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F7778" w14:textId="52F04418" w:rsidR="00F2345B" w:rsidRPr="005241BE" w:rsidRDefault="00F2345B" w:rsidP="00F2345B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  <w:r w:rsidRPr="00FC0E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E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C0E48" w:rsidRPr="005241BE">
        <w:rPr>
          <w:rFonts w:ascii="Cambria" w:eastAsia="Times New Roman" w:hAnsi="Cambria" w:cs="Times New Roman"/>
          <w:b/>
          <w:sz w:val="24"/>
          <w:szCs w:val="24"/>
        </w:rPr>
        <w:t xml:space="preserve">          </w:t>
      </w:r>
      <w:r w:rsidRPr="005241BE"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5241BE">
        <w:rPr>
          <w:rFonts w:ascii="Cambria" w:eastAsia="Times New Roman" w:hAnsi="Cambria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0C5B90" wp14:editId="0921627B">
            <wp:extent cx="487680" cy="6400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71899" w14:textId="77777777" w:rsidR="00F2345B" w:rsidRPr="005241BE" w:rsidRDefault="00F2345B" w:rsidP="00F2345B">
      <w:pPr>
        <w:widowControl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 w:rsidRPr="005241BE">
        <w:rPr>
          <w:rFonts w:ascii="Cambria" w:eastAsia="Times New Roman" w:hAnsi="Cambria" w:cs="Times New Roman"/>
          <w:b/>
          <w:sz w:val="24"/>
          <w:szCs w:val="24"/>
        </w:rPr>
        <w:t>REPUBLIKA HRVATSKA</w:t>
      </w:r>
    </w:p>
    <w:p w14:paraId="4F4795E6" w14:textId="77777777" w:rsidR="00F2345B" w:rsidRPr="005241BE" w:rsidRDefault="00F2345B" w:rsidP="00CB26E0">
      <w:pPr>
        <w:widowControl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 w:rsidRPr="005241BE">
        <w:rPr>
          <w:rFonts w:ascii="Cambria" w:eastAsia="Times New Roman" w:hAnsi="Cambria" w:cs="Times New Roman"/>
          <w:b/>
          <w:sz w:val="24"/>
          <w:szCs w:val="24"/>
        </w:rPr>
        <w:t>ZADARSKA  ŽUPANIJA</w:t>
      </w:r>
    </w:p>
    <w:p w14:paraId="084E7D30" w14:textId="77777777" w:rsidR="00F2345B" w:rsidRPr="005241BE" w:rsidRDefault="00714B6E" w:rsidP="00F2345B">
      <w:pPr>
        <w:widowControl w:val="0"/>
        <w:spacing w:after="0" w:line="240" w:lineRule="auto"/>
        <w:jc w:val="both"/>
        <w:outlineLvl w:val="0"/>
        <w:rPr>
          <w:rFonts w:ascii="Cambria" w:eastAsia="Times New Roman" w:hAnsi="Cambria" w:cs="Times New Roman"/>
          <w:sz w:val="8"/>
          <w:szCs w:val="8"/>
        </w:rPr>
      </w:pPr>
      <w:r>
        <w:rPr>
          <w:rFonts w:ascii="Cambria" w:eastAsia="Times New Roman" w:hAnsi="Cambria" w:cs="Times New Roman"/>
          <w:noProof/>
          <w:sz w:val="24"/>
          <w:szCs w:val="24"/>
        </w:rPr>
        <w:pict w14:anchorId="60CBC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.5pt;margin-top:4pt;width:21.8pt;height:27.8pt;z-index:-251658752">
            <v:imagedata r:id="rId9" o:title=""/>
          </v:shape>
          <o:OLEObject Type="Embed" ProgID="CorelDRAW.Graphic.10" ShapeID="_x0000_s1028" DrawAspect="Content" ObjectID="_1745750782" r:id="rId10"/>
        </w:pict>
      </w:r>
      <w:r w:rsidR="00F2345B" w:rsidRPr="005241BE">
        <w:rPr>
          <w:rFonts w:ascii="Cambria" w:eastAsia="Times New Roman" w:hAnsi="Cambria" w:cs="Times New Roman"/>
          <w:sz w:val="24"/>
          <w:szCs w:val="24"/>
        </w:rPr>
        <w:t xml:space="preserve">    </w:t>
      </w:r>
    </w:p>
    <w:p w14:paraId="46254BBE" w14:textId="0768A831" w:rsidR="00F2345B" w:rsidRPr="005241BE" w:rsidRDefault="00F2345B" w:rsidP="00F2345B">
      <w:pPr>
        <w:widowControl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 w:rsidRPr="005241BE">
        <w:rPr>
          <w:rFonts w:ascii="Cambria" w:eastAsia="Times New Roman" w:hAnsi="Cambria" w:cs="Times New Roman"/>
          <w:sz w:val="24"/>
          <w:szCs w:val="24"/>
        </w:rPr>
        <w:t xml:space="preserve">           </w:t>
      </w:r>
      <w:r w:rsidRPr="005241BE">
        <w:rPr>
          <w:rFonts w:ascii="Cambria" w:eastAsia="Times New Roman" w:hAnsi="Cambria" w:cs="Times New Roman"/>
          <w:b/>
          <w:sz w:val="24"/>
          <w:szCs w:val="24"/>
        </w:rPr>
        <w:t>OPĆINA GRAČAC</w:t>
      </w:r>
      <w:r w:rsidRPr="005241BE">
        <w:rPr>
          <w:rFonts w:ascii="Cambria" w:eastAsia="Times New Roman" w:hAnsi="Cambria" w:cs="Times New Roman"/>
          <w:b/>
          <w:sz w:val="24"/>
          <w:szCs w:val="24"/>
        </w:rPr>
        <w:fldChar w:fldCharType="begin"/>
      </w:r>
      <w:r w:rsidRPr="005241BE">
        <w:rPr>
          <w:rFonts w:ascii="Cambria" w:eastAsia="Times New Roman" w:hAnsi="Cambria" w:cs="Times New Roman"/>
          <w:b/>
          <w:sz w:val="24"/>
          <w:szCs w:val="24"/>
        </w:rPr>
        <w:instrText xml:space="preserve"> SEQ CHAPTER \h \r 1</w:instrText>
      </w:r>
      <w:r w:rsidRPr="005241BE">
        <w:rPr>
          <w:rFonts w:ascii="Cambria" w:eastAsia="Times New Roman" w:hAnsi="Cambria" w:cs="Times New Roman"/>
          <w:b/>
          <w:sz w:val="24"/>
          <w:szCs w:val="24"/>
        </w:rPr>
        <w:fldChar w:fldCharType="end"/>
      </w:r>
    </w:p>
    <w:p w14:paraId="1FD77F6F" w14:textId="72E451D8" w:rsidR="00F2345B" w:rsidRPr="005241BE" w:rsidRDefault="00F2345B" w:rsidP="00F2345B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 w:rsidRPr="005241BE">
        <w:rPr>
          <w:rFonts w:ascii="Cambria" w:eastAsia="Times New Roman" w:hAnsi="Cambria" w:cs="Times New Roman"/>
          <w:b/>
          <w:color w:val="FF0000"/>
          <w:sz w:val="24"/>
          <w:szCs w:val="24"/>
        </w:rPr>
        <w:t xml:space="preserve">           </w:t>
      </w:r>
      <w:r w:rsidR="005241BE" w:rsidRPr="005241BE">
        <w:rPr>
          <w:rFonts w:ascii="Cambria" w:eastAsia="Times New Roman" w:hAnsi="Cambria" w:cs="Times New Roman"/>
          <w:b/>
          <w:sz w:val="24"/>
          <w:szCs w:val="24"/>
        </w:rPr>
        <w:t>Povjerenstvo za procjenu šteta</w:t>
      </w:r>
    </w:p>
    <w:p w14:paraId="18995AA9" w14:textId="77777777" w:rsidR="00FC0E48" w:rsidRPr="005241BE" w:rsidRDefault="00FC0E48" w:rsidP="00F2345B">
      <w:pPr>
        <w:spacing w:after="0" w:line="240" w:lineRule="auto"/>
        <w:jc w:val="both"/>
        <w:rPr>
          <w:rFonts w:ascii="Cambria" w:hAnsi="Cambria" w:cs="Times New Roman"/>
          <w:b/>
          <w:sz w:val="12"/>
          <w:szCs w:val="12"/>
        </w:rPr>
      </w:pPr>
    </w:p>
    <w:p w14:paraId="29407CC6" w14:textId="1C0C48CD" w:rsidR="00F2345B" w:rsidRPr="005241BE" w:rsidRDefault="00F2345B" w:rsidP="00F2345B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241BE">
        <w:rPr>
          <w:rFonts w:ascii="Cambria" w:hAnsi="Cambria" w:cs="Times New Roman"/>
          <w:b/>
          <w:sz w:val="24"/>
          <w:szCs w:val="24"/>
        </w:rPr>
        <w:t>KLASA:</w:t>
      </w:r>
      <w:r w:rsidR="00945B78">
        <w:rPr>
          <w:rFonts w:ascii="Cambria" w:hAnsi="Cambria" w:cs="Times New Roman"/>
          <w:b/>
          <w:sz w:val="24"/>
          <w:szCs w:val="24"/>
        </w:rPr>
        <w:t>920-02/23-01/1</w:t>
      </w:r>
    </w:p>
    <w:p w14:paraId="29FF7B4B" w14:textId="3B69AD52" w:rsidR="00F2345B" w:rsidRPr="005241BE" w:rsidRDefault="00F2345B" w:rsidP="00F2345B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241BE">
        <w:rPr>
          <w:rFonts w:ascii="Cambria" w:hAnsi="Cambria" w:cs="Times New Roman"/>
          <w:b/>
          <w:sz w:val="24"/>
          <w:szCs w:val="24"/>
        </w:rPr>
        <w:t>URBROJ: 2198</w:t>
      </w:r>
      <w:r w:rsidR="00FC0E48" w:rsidRPr="005241BE">
        <w:rPr>
          <w:rFonts w:ascii="Cambria" w:hAnsi="Cambria" w:cs="Times New Roman"/>
          <w:b/>
          <w:sz w:val="24"/>
          <w:szCs w:val="24"/>
        </w:rPr>
        <w:t>-</w:t>
      </w:r>
      <w:r w:rsidRPr="005241BE">
        <w:rPr>
          <w:rFonts w:ascii="Cambria" w:hAnsi="Cambria" w:cs="Times New Roman"/>
          <w:b/>
          <w:sz w:val="24"/>
          <w:szCs w:val="24"/>
        </w:rPr>
        <w:t>31-0</w:t>
      </w:r>
      <w:r w:rsidR="005241BE" w:rsidRPr="005241BE">
        <w:rPr>
          <w:rFonts w:ascii="Cambria" w:hAnsi="Cambria" w:cs="Times New Roman"/>
          <w:b/>
          <w:sz w:val="24"/>
          <w:szCs w:val="24"/>
        </w:rPr>
        <w:t>1</w:t>
      </w:r>
      <w:r w:rsidRPr="005241BE">
        <w:rPr>
          <w:rFonts w:ascii="Cambria" w:hAnsi="Cambria" w:cs="Times New Roman"/>
          <w:b/>
          <w:sz w:val="24"/>
          <w:szCs w:val="24"/>
        </w:rPr>
        <w:t>-</w:t>
      </w:r>
      <w:r w:rsidR="009C6C1D" w:rsidRPr="005241BE">
        <w:rPr>
          <w:rFonts w:ascii="Cambria" w:hAnsi="Cambria" w:cs="Times New Roman"/>
          <w:b/>
          <w:sz w:val="24"/>
          <w:szCs w:val="24"/>
        </w:rPr>
        <w:t>2</w:t>
      </w:r>
      <w:r w:rsidR="00FC0E48" w:rsidRPr="005241BE">
        <w:rPr>
          <w:rFonts w:ascii="Cambria" w:hAnsi="Cambria" w:cs="Times New Roman"/>
          <w:b/>
          <w:sz w:val="24"/>
          <w:szCs w:val="24"/>
        </w:rPr>
        <w:t>3</w:t>
      </w:r>
      <w:r w:rsidRPr="005241BE">
        <w:rPr>
          <w:rFonts w:ascii="Cambria" w:hAnsi="Cambria" w:cs="Times New Roman"/>
          <w:b/>
          <w:sz w:val="24"/>
          <w:szCs w:val="24"/>
        </w:rPr>
        <w:t>-</w:t>
      </w:r>
      <w:r w:rsidR="00945B78">
        <w:rPr>
          <w:rFonts w:ascii="Cambria" w:hAnsi="Cambria" w:cs="Times New Roman"/>
          <w:b/>
          <w:sz w:val="24"/>
          <w:szCs w:val="24"/>
        </w:rPr>
        <w:t>1</w:t>
      </w:r>
    </w:p>
    <w:p w14:paraId="4929AB09" w14:textId="0D51878A" w:rsidR="00F2345B" w:rsidRPr="005241BE" w:rsidRDefault="00F2345B" w:rsidP="00F2345B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241BE">
        <w:rPr>
          <w:rFonts w:ascii="Cambria" w:hAnsi="Cambria" w:cs="Times New Roman"/>
          <w:b/>
          <w:sz w:val="24"/>
          <w:szCs w:val="24"/>
        </w:rPr>
        <w:t xml:space="preserve">Gračac, </w:t>
      </w:r>
      <w:r w:rsidR="00021ADE">
        <w:rPr>
          <w:rFonts w:ascii="Cambria" w:hAnsi="Cambria" w:cs="Times New Roman"/>
          <w:b/>
          <w:sz w:val="24"/>
          <w:szCs w:val="24"/>
        </w:rPr>
        <w:t>16</w:t>
      </w:r>
      <w:r w:rsidR="005241BE">
        <w:rPr>
          <w:rFonts w:ascii="Cambria" w:hAnsi="Cambria" w:cs="Times New Roman"/>
          <w:b/>
          <w:sz w:val="24"/>
          <w:szCs w:val="24"/>
        </w:rPr>
        <w:t>. svibnja</w:t>
      </w:r>
      <w:r w:rsidRPr="005241BE">
        <w:rPr>
          <w:rFonts w:ascii="Cambria" w:hAnsi="Cambria" w:cs="Times New Roman"/>
          <w:b/>
          <w:sz w:val="24"/>
          <w:szCs w:val="24"/>
        </w:rPr>
        <w:t xml:space="preserve"> 20</w:t>
      </w:r>
      <w:r w:rsidR="009C6C1D" w:rsidRPr="005241BE">
        <w:rPr>
          <w:rFonts w:ascii="Cambria" w:hAnsi="Cambria" w:cs="Times New Roman"/>
          <w:b/>
          <w:sz w:val="24"/>
          <w:szCs w:val="24"/>
        </w:rPr>
        <w:t>2</w:t>
      </w:r>
      <w:r w:rsidR="00FC0E48" w:rsidRPr="005241BE">
        <w:rPr>
          <w:rFonts w:ascii="Cambria" w:hAnsi="Cambria" w:cs="Times New Roman"/>
          <w:b/>
          <w:sz w:val="24"/>
          <w:szCs w:val="24"/>
        </w:rPr>
        <w:t>3</w:t>
      </w:r>
      <w:r w:rsidRPr="005241BE">
        <w:rPr>
          <w:rFonts w:ascii="Cambria" w:hAnsi="Cambria" w:cs="Times New Roman"/>
          <w:b/>
          <w:sz w:val="24"/>
          <w:szCs w:val="24"/>
        </w:rPr>
        <w:t>. godine</w:t>
      </w:r>
    </w:p>
    <w:p w14:paraId="7F4B96B7" w14:textId="77777777" w:rsidR="00FC0E48" w:rsidRPr="00FC0E48" w:rsidRDefault="00FC0E48" w:rsidP="00F2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194D" w14:textId="17949E75" w:rsidR="005241BE" w:rsidRPr="005241BE" w:rsidRDefault="005241BE" w:rsidP="005241BE">
      <w:pPr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 xml:space="preserve">Sukladno članku 3. st. 4. i 5. Zakona o ublažavanju i uklanjanju posljedica prirodnih nepogoda (NN 16/19), Povjerenstvo za procjenu šteta od prirodnih nepogoda Općine </w:t>
      </w:r>
      <w:r>
        <w:rPr>
          <w:rFonts w:ascii="Cambria" w:eastAsia="Calibri" w:hAnsi="Cambria" w:cs="Times New Roman"/>
          <w:sz w:val="24"/>
          <w:szCs w:val="24"/>
        </w:rPr>
        <w:t>Gračac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,  objavljuje </w:t>
      </w:r>
    </w:p>
    <w:p w14:paraId="2BD5772A" w14:textId="77777777" w:rsidR="005241BE" w:rsidRPr="005241BE" w:rsidRDefault="005241BE" w:rsidP="005241BE">
      <w:pPr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5241BE">
        <w:rPr>
          <w:rFonts w:ascii="Cambria" w:eastAsia="Calibri" w:hAnsi="Cambria" w:cs="Times New Roman"/>
          <w:b/>
          <w:bCs/>
          <w:sz w:val="28"/>
          <w:szCs w:val="28"/>
        </w:rPr>
        <w:t>P O Z I V</w:t>
      </w:r>
    </w:p>
    <w:p w14:paraId="37495815" w14:textId="141015FA" w:rsidR="005241BE" w:rsidRPr="005241BE" w:rsidRDefault="005241BE" w:rsidP="005241BE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 xml:space="preserve">kojim se pozivaju vlasnici imovine na području Općine </w:t>
      </w:r>
      <w:r>
        <w:rPr>
          <w:rFonts w:ascii="Cambria" w:eastAsia="Calibri" w:hAnsi="Cambria" w:cs="Times New Roman"/>
          <w:sz w:val="24"/>
          <w:szCs w:val="24"/>
        </w:rPr>
        <w:t>Gračac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 da preliminarno  prijave štetu nastalu prirodnom nepogodom </w:t>
      </w:r>
      <w:r w:rsidR="0063789C">
        <w:rPr>
          <w:rFonts w:ascii="Cambria" w:eastAsia="Calibri" w:hAnsi="Cambria" w:cs="Times New Roman"/>
          <w:sz w:val="24"/>
          <w:szCs w:val="24"/>
        </w:rPr>
        <w:t xml:space="preserve">– poplava 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započetom dana </w:t>
      </w:r>
      <w:r>
        <w:rPr>
          <w:rFonts w:ascii="Cambria" w:eastAsia="Calibri" w:hAnsi="Cambria" w:cs="Times New Roman"/>
          <w:sz w:val="24"/>
          <w:szCs w:val="24"/>
        </w:rPr>
        <w:t>14</w:t>
      </w:r>
      <w:r w:rsidRPr="005241BE">
        <w:rPr>
          <w:rFonts w:ascii="Cambria" w:eastAsia="Calibri" w:hAnsi="Cambria" w:cs="Times New Roman"/>
          <w:sz w:val="24"/>
          <w:szCs w:val="24"/>
        </w:rPr>
        <w:t>.</w:t>
      </w:r>
      <w:r>
        <w:rPr>
          <w:rFonts w:ascii="Cambria" w:eastAsia="Calibri" w:hAnsi="Cambria" w:cs="Times New Roman"/>
          <w:sz w:val="24"/>
          <w:szCs w:val="24"/>
        </w:rPr>
        <w:t>05</w:t>
      </w:r>
      <w:r w:rsidRPr="005241BE">
        <w:rPr>
          <w:rFonts w:ascii="Cambria" w:eastAsia="Calibri" w:hAnsi="Cambria" w:cs="Times New Roman"/>
          <w:sz w:val="24"/>
          <w:szCs w:val="24"/>
        </w:rPr>
        <w:t>.202</w:t>
      </w:r>
      <w:r>
        <w:rPr>
          <w:rFonts w:ascii="Cambria" w:eastAsia="Calibri" w:hAnsi="Cambria" w:cs="Times New Roman"/>
          <w:sz w:val="24"/>
          <w:szCs w:val="24"/>
        </w:rPr>
        <w:t>3</w:t>
      </w:r>
      <w:r w:rsidRPr="005241BE">
        <w:rPr>
          <w:rFonts w:ascii="Cambria" w:eastAsia="Calibri" w:hAnsi="Cambria" w:cs="Times New Roman"/>
          <w:sz w:val="24"/>
          <w:szCs w:val="24"/>
        </w:rPr>
        <w:t>. Prijava štete prijavljuje se u pisanom obliku na adresu e</w:t>
      </w:r>
      <w:r w:rsidR="0024230F">
        <w:rPr>
          <w:rFonts w:ascii="Cambria" w:eastAsia="Calibri" w:hAnsi="Cambria" w:cs="Times New Roman"/>
          <w:sz w:val="24"/>
          <w:szCs w:val="24"/>
        </w:rPr>
        <w:t xml:space="preserve">lektronske 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pošte: </w:t>
      </w:r>
      <w:hyperlink r:id="rId11" w:history="1">
        <w:r w:rsidRPr="00540709">
          <w:rPr>
            <w:rStyle w:val="Hiperveza"/>
            <w:rFonts w:ascii="Cambria" w:eastAsia="Calibri" w:hAnsi="Cambria" w:cs="Times New Roman"/>
            <w:sz w:val="24"/>
            <w:szCs w:val="24"/>
          </w:rPr>
          <w:t>gracac@gr</w:t>
        </w:r>
        <w:r w:rsidRPr="005241BE">
          <w:rPr>
            <w:rStyle w:val="Hiperveza"/>
            <w:rFonts w:ascii="Cambria" w:eastAsia="Calibri" w:hAnsi="Cambria" w:cs="Times New Roman"/>
            <w:sz w:val="24"/>
            <w:szCs w:val="24"/>
          </w:rPr>
          <w:t>a</w:t>
        </w:r>
        <w:r w:rsidRPr="00540709">
          <w:rPr>
            <w:rStyle w:val="Hiperveza"/>
            <w:rFonts w:ascii="Cambria" w:eastAsia="Calibri" w:hAnsi="Cambria" w:cs="Times New Roman"/>
            <w:sz w:val="24"/>
            <w:szCs w:val="24"/>
          </w:rPr>
          <w:t>cac</w:t>
        </w:r>
        <w:r w:rsidRPr="005241BE">
          <w:rPr>
            <w:rStyle w:val="Hiperveza"/>
            <w:rFonts w:ascii="Cambria" w:eastAsia="Calibri" w:hAnsi="Cambria" w:cs="Times New Roman"/>
            <w:sz w:val="24"/>
            <w:szCs w:val="24"/>
          </w:rPr>
          <w:t>.hr</w:t>
        </w:r>
      </w:hyperlink>
      <w:r w:rsidRPr="005241BE">
        <w:rPr>
          <w:rFonts w:ascii="Cambria" w:eastAsia="Calibri" w:hAnsi="Cambria" w:cs="Times New Roman"/>
          <w:sz w:val="24"/>
          <w:szCs w:val="24"/>
        </w:rPr>
        <w:t xml:space="preserve">, neposredno u prostorijama Općine Gračac, </w:t>
      </w:r>
      <w:r>
        <w:rPr>
          <w:rFonts w:ascii="Cambria" w:eastAsia="Calibri" w:hAnsi="Cambria" w:cs="Times New Roman"/>
          <w:sz w:val="24"/>
          <w:szCs w:val="24"/>
        </w:rPr>
        <w:t>Park sv. Jurja 1, 23440 Gračac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 do dana </w:t>
      </w:r>
      <w:r w:rsidR="00021ADE" w:rsidRPr="00021ADE">
        <w:rPr>
          <w:rFonts w:ascii="Cambria" w:eastAsia="Calibri" w:hAnsi="Cambria" w:cs="Times New Roman"/>
          <w:b/>
          <w:sz w:val="24"/>
          <w:szCs w:val="24"/>
        </w:rPr>
        <w:t>26</w:t>
      </w:r>
      <w:r w:rsidRPr="00021ADE">
        <w:rPr>
          <w:rFonts w:ascii="Cambria" w:eastAsia="Calibri" w:hAnsi="Cambria" w:cs="Times New Roman"/>
          <w:b/>
          <w:sz w:val="24"/>
          <w:szCs w:val="24"/>
        </w:rPr>
        <w:t>.05.2023</w:t>
      </w:r>
      <w:r w:rsidRPr="005241BE">
        <w:rPr>
          <w:rFonts w:ascii="Cambria" w:eastAsia="Calibri" w:hAnsi="Cambria" w:cs="Times New Roman"/>
          <w:sz w:val="24"/>
          <w:szCs w:val="24"/>
        </w:rPr>
        <w:t>. U prijavi potrebno je naznačiti i dostaviti:</w:t>
      </w:r>
    </w:p>
    <w:p w14:paraId="13C4DE98" w14:textId="77777777" w:rsidR="005241BE" w:rsidRPr="005241BE" w:rsidRDefault="005241BE" w:rsidP="005241BE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>ime i prezime, adresu, broj telefona</w:t>
      </w:r>
    </w:p>
    <w:p w14:paraId="029C3335" w14:textId="77777777" w:rsidR="005241BE" w:rsidRPr="005241BE" w:rsidRDefault="005241BE" w:rsidP="005241BE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 xml:space="preserve">opis štete na imovini, s adresom, katastarskom česticom, registracijom… </w:t>
      </w:r>
    </w:p>
    <w:p w14:paraId="3D651E65" w14:textId="0CFD6525" w:rsidR="005241BE" w:rsidRPr="00945B78" w:rsidRDefault="005241BE" w:rsidP="00945B78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>vlastitu procjenu štete u eurima</w:t>
      </w:r>
      <w:r w:rsidR="00945B78">
        <w:rPr>
          <w:rFonts w:ascii="Cambria" w:eastAsia="Calibri" w:hAnsi="Cambria" w:cs="Times New Roman"/>
          <w:sz w:val="24"/>
          <w:szCs w:val="24"/>
        </w:rPr>
        <w:t xml:space="preserve"> (</w:t>
      </w:r>
      <w:r w:rsidR="00945B78" w:rsidRPr="00945B78">
        <w:rPr>
          <w:rFonts w:ascii="Cambria" w:eastAsia="Calibri" w:hAnsi="Cambria" w:cs="Times New Roman"/>
          <w:sz w:val="24"/>
          <w:szCs w:val="24"/>
        </w:rPr>
        <w:t>nema utjecaja na kasniju konačnu procjenu štete, a koja će se utvrditi nakon izlaska stručnog povjerenstva</w:t>
      </w:r>
      <w:r w:rsidR="00945B78">
        <w:rPr>
          <w:rFonts w:ascii="Cambria" w:eastAsia="Calibri" w:hAnsi="Cambria" w:cs="Times New Roman"/>
          <w:sz w:val="24"/>
          <w:szCs w:val="24"/>
        </w:rPr>
        <w:t>, n</w:t>
      </w:r>
      <w:r w:rsidR="00945B78" w:rsidRPr="00945B78">
        <w:rPr>
          <w:rFonts w:ascii="Cambria" w:eastAsia="Calibri" w:hAnsi="Cambria" w:cs="Times New Roman"/>
          <w:sz w:val="24"/>
          <w:szCs w:val="24"/>
        </w:rPr>
        <w:t>ije potrebno angažirati nikakvu službenu osobu kada prijavljujete ovu štetu</w:t>
      </w:r>
      <w:r w:rsidR="00945B78">
        <w:rPr>
          <w:rFonts w:ascii="Cambria" w:eastAsia="Calibri" w:hAnsi="Cambria" w:cs="Times New Roman"/>
          <w:sz w:val="24"/>
          <w:szCs w:val="24"/>
        </w:rPr>
        <w:t>)</w:t>
      </w:r>
    </w:p>
    <w:p w14:paraId="6B4BCDA0" w14:textId="54A797EA" w:rsidR="005241BE" w:rsidRDefault="005241BE" w:rsidP="005241BE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>fotografije</w:t>
      </w:r>
    </w:p>
    <w:p w14:paraId="561C6829" w14:textId="77777777" w:rsidR="005241BE" w:rsidRPr="005241BE" w:rsidRDefault="005241BE" w:rsidP="005241BE">
      <w:pPr>
        <w:ind w:left="720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1AD4E29C" w14:textId="67917BE5" w:rsidR="005241BE" w:rsidRPr="005241BE" w:rsidRDefault="005241BE" w:rsidP="005241BE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5241BE">
        <w:rPr>
          <w:rFonts w:ascii="Cambria" w:eastAsia="Calibri" w:hAnsi="Cambria" w:cs="Times New Roman"/>
          <w:sz w:val="24"/>
          <w:szCs w:val="24"/>
        </w:rPr>
        <w:t xml:space="preserve">Napominje se da je Općina </w:t>
      </w:r>
      <w:r>
        <w:rPr>
          <w:rFonts w:ascii="Cambria" w:eastAsia="Calibri" w:hAnsi="Cambria" w:cs="Times New Roman"/>
          <w:sz w:val="24"/>
          <w:szCs w:val="24"/>
        </w:rPr>
        <w:t>Gračac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 u postupku preliminarne procjene štete radi podnošenja prijedloga </w:t>
      </w:r>
      <w:r>
        <w:rPr>
          <w:rFonts w:ascii="Cambria" w:eastAsia="Calibri" w:hAnsi="Cambria" w:cs="Times New Roman"/>
          <w:sz w:val="24"/>
          <w:szCs w:val="24"/>
        </w:rPr>
        <w:t>Zadarskoj</w:t>
      </w:r>
      <w:r w:rsidRPr="005241BE">
        <w:rPr>
          <w:rFonts w:ascii="Cambria" w:eastAsia="Calibri" w:hAnsi="Cambria" w:cs="Times New Roman"/>
          <w:sz w:val="24"/>
          <w:szCs w:val="24"/>
        </w:rPr>
        <w:t xml:space="preserve"> županiji za donošenjem Odluke o proglašenju prirodne nepogode.</w:t>
      </w:r>
    </w:p>
    <w:p w14:paraId="74063BDB" w14:textId="311CDD7C" w:rsidR="005241BE" w:rsidRDefault="005241BE" w:rsidP="00021ADE">
      <w:pPr>
        <w:spacing w:line="360" w:lineRule="auto"/>
        <w:jc w:val="both"/>
        <w:rPr>
          <w:rFonts w:ascii="Cambria" w:eastAsia="Calibri" w:hAnsi="Cambria" w:cs="Times New Roman"/>
          <w:b/>
          <w:i/>
          <w:iCs/>
          <w:sz w:val="24"/>
          <w:szCs w:val="24"/>
        </w:rPr>
      </w:pPr>
      <w:r w:rsidRPr="00021ADE">
        <w:rPr>
          <w:rFonts w:ascii="Cambria" w:eastAsia="Calibri" w:hAnsi="Cambria" w:cs="Times New Roman"/>
          <w:b/>
          <w:i/>
          <w:iCs/>
          <w:sz w:val="24"/>
          <w:szCs w:val="24"/>
        </w:rPr>
        <w:t>Ukoliko dođe do donošenja Odluke o proglašenju prirodne nepogode, tada počinju i formalni rokovi za prijavu štete u strogo formalnom postupku, u kojem postupku će se javnim pozivom na službenim internetskim stranicama Općine pozvati oštećene za prijavu štete u propisanom roku na propisanom obrascu</w:t>
      </w:r>
      <w:r w:rsidR="00021ADE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 (O</w:t>
      </w:r>
      <w:r w:rsidR="00945B78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brazac </w:t>
      </w:r>
      <w:r w:rsidR="00021ADE">
        <w:rPr>
          <w:rFonts w:ascii="Cambria" w:eastAsia="Calibri" w:hAnsi="Cambria" w:cs="Times New Roman"/>
          <w:b/>
          <w:i/>
          <w:iCs/>
          <w:sz w:val="24"/>
          <w:szCs w:val="24"/>
        </w:rPr>
        <w:t>PN)</w:t>
      </w:r>
      <w:r w:rsidRPr="00021ADE">
        <w:rPr>
          <w:rFonts w:ascii="Cambria" w:eastAsia="Calibri" w:hAnsi="Cambria" w:cs="Times New Roman"/>
          <w:b/>
          <w:i/>
          <w:iCs/>
          <w:sz w:val="24"/>
          <w:szCs w:val="24"/>
        </w:rPr>
        <w:t>. Neprijavljivanje štete po ovom pozivu ne isključuje podnošenje prijave u formalnom postupku po proglašenju prirodne nepogode, međutim od važnosti je za ispunjenje uvjeta za donošenje Odluke o proglašenju prirodne nepogode.</w:t>
      </w:r>
    </w:p>
    <w:p w14:paraId="7C816B82" w14:textId="77777777" w:rsidR="00021ADE" w:rsidRPr="00021ADE" w:rsidRDefault="00021ADE" w:rsidP="00021ADE">
      <w:pPr>
        <w:spacing w:line="360" w:lineRule="auto"/>
        <w:jc w:val="both"/>
        <w:rPr>
          <w:rFonts w:ascii="Cambria" w:eastAsia="Calibri" w:hAnsi="Cambria" w:cs="Times New Roman"/>
          <w:b/>
          <w:i/>
          <w:iCs/>
          <w:sz w:val="24"/>
          <w:szCs w:val="24"/>
        </w:rPr>
      </w:pPr>
    </w:p>
    <w:p w14:paraId="0AF75EE4" w14:textId="031D794B" w:rsidR="00B33AC4" w:rsidRPr="00FC0E48" w:rsidRDefault="005241BE" w:rsidP="005C591B">
      <w:pPr>
        <w:spacing w:after="0" w:line="240" w:lineRule="auto"/>
        <w:jc w:val="right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241BE">
        <w:rPr>
          <w:rFonts w:ascii="Cambria" w:eastAsia="Calibri" w:hAnsi="Cambria" w:cs="Times New Roman"/>
          <w:b/>
          <w:sz w:val="24"/>
          <w:szCs w:val="24"/>
        </w:rPr>
        <w:t>POVJERENSTVO ZA PROCJENU ŠTETA</w:t>
      </w:r>
    </w:p>
    <w:sectPr w:rsidR="00B33AC4" w:rsidRPr="00FC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C67D6" w14:textId="77777777" w:rsidR="00714B6E" w:rsidRDefault="00714B6E" w:rsidP="00FD74DA">
      <w:pPr>
        <w:spacing w:after="0" w:line="240" w:lineRule="auto"/>
      </w:pPr>
      <w:r>
        <w:separator/>
      </w:r>
    </w:p>
  </w:endnote>
  <w:endnote w:type="continuationSeparator" w:id="0">
    <w:p w14:paraId="4C20ECA7" w14:textId="77777777" w:rsidR="00714B6E" w:rsidRDefault="00714B6E" w:rsidP="00F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5FCA6" w14:textId="77777777" w:rsidR="00714B6E" w:rsidRDefault="00714B6E" w:rsidP="00FD74DA">
      <w:pPr>
        <w:spacing w:after="0" w:line="240" w:lineRule="auto"/>
      </w:pPr>
      <w:r>
        <w:separator/>
      </w:r>
    </w:p>
  </w:footnote>
  <w:footnote w:type="continuationSeparator" w:id="0">
    <w:p w14:paraId="6ECBF4AA" w14:textId="77777777" w:rsidR="00714B6E" w:rsidRDefault="00714B6E" w:rsidP="00FD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501"/>
    <w:multiLevelType w:val="hybridMultilevel"/>
    <w:tmpl w:val="4D04F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027F4"/>
    <w:multiLevelType w:val="hybridMultilevel"/>
    <w:tmpl w:val="A90E2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F66DA"/>
    <w:multiLevelType w:val="hybridMultilevel"/>
    <w:tmpl w:val="CDACE5D0"/>
    <w:lvl w:ilvl="0" w:tplc="D2C6A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17"/>
    <w:rsid w:val="00004B9F"/>
    <w:rsid w:val="0001768F"/>
    <w:rsid w:val="00021ADE"/>
    <w:rsid w:val="000859D0"/>
    <w:rsid w:val="001C0A18"/>
    <w:rsid w:val="00215941"/>
    <w:rsid w:val="00227461"/>
    <w:rsid w:val="0024230F"/>
    <w:rsid w:val="00285137"/>
    <w:rsid w:val="002C5926"/>
    <w:rsid w:val="00360923"/>
    <w:rsid w:val="003660DE"/>
    <w:rsid w:val="003B37F3"/>
    <w:rsid w:val="00437D90"/>
    <w:rsid w:val="00484DA7"/>
    <w:rsid w:val="004B1948"/>
    <w:rsid w:val="004B7D29"/>
    <w:rsid w:val="004F1C80"/>
    <w:rsid w:val="005241BE"/>
    <w:rsid w:val="00531F7B"/>
    <w:rsid w:val="0056376C"/>
    <w:rsid w:val="005B543D"/>
    <w:rsid w:val="005C591B"/>
    <w:rsid w:val="006100A4"/>
    <w:rsid w:val="006277BA"/>
    <w:rsid w:val="00633F79"/>
    <w:rsid w:val="0063789C"/>
    <w:rsid w:val="00652505"/>
    <w:rsid w:val="00666CEC"/>
    <w:rsid w:val="006F446D"/>
    <w:rsid w:val="00714B6E"/>
    <w:rsid w:val="00715C33"/>
    <w:rsid w:val="007474D6"/>
    <w:rsid w:val="007A26EB"/>
    <w:rsid w:val="00837C9E"/>
    <w:rsid w:val="00842B17"/>
    <w:rsid w:val="00895CF1"/>
    <w:rsid w:val="008B6A36"/>
    <w:rsid w:val="008F6F2B"/>
    <w:rsid w:val="00922CEA"/>
    <w:rsid w:val="00945B78"/>
    <w:rsid w:val="00950C4A"/>
    <w:rsid w:val="00964313"/>
    <w:rsid w:val="009C6C1D"/>
    <w:rsid w:val="009C7895"/>
    <w:rsid w:val="009F6EB4"/>
    <w:rsid w:val="00AB10EC"/>
    <w:rsid w:val="00B33AC4"/>
    <w:rsid w:val="00B669CE"/>
    <w:rsid w:val="00B934E8"/>
    <w:rsid w:val="00BB37FD"/>
    <w:rsid w:val="00C140AE"/>
    <w:rsid w:val="00CB26E0"/>
    <w:rsid w:val="00CB36CD"/>
    <w:rsid w:val="00D057B2"/>
    <w:rsid w:val="00DF15FF"/>
    <w:rsid w:val="00E04EC1"/>
    <w:rsid w:val="00E41356"/>
    <w:rsid w:val="00E52A9D"/>
    <w:rsid w:val="00EA466E"/>
    <w:rsid w:val="00EC38D0"/>
    <w:rsid w:val="00EF267C"/>
    <w:rsid w:val="00F01C79"/>
    <w:rsid w:val="00F164A4"/>
    <w:rsid w:val="00F2345B"/>
    <w:rsid w:val="00FB1F48"/>
    <w:rsid w:val="00FC0E48"/>
    <w:rsid w:val="00FD368E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B40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45B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D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74DA"/>
  </w:style>
  <w:style w:type="paragraph" w:styleId="Podnoje">
    <w:name w:val="footer"/>
    <w:basedOn w:val="Normal"/>
    <w:link w:val="PodnojeChar"/>
    <w:uiPriority w:val="99"/>
    <w:unhideWhenUsed/>
    <w:rsid w:val="00FD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74DA"/>
  </w:style>
  <w:style w:type="paragraph" w:styleId="Tijeloteksta2">
    <w:name w:val="Body Text 2"/>
    <w:basedOn w:val="Normal"/>
    <w:link w:val="Tijeloteksta2Char"/>
    <w:uiPriority w:val="99"/>
    <w:unhideWhenUsed/>
    <w:rsid w:val="00922CE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922CEA"/>
  </w:style>
  <w:style w:type="character" w:styleId="Hiperveza">
    <w:name w:val="Hyperlink"/>
    <w:basedOn w:val="Zadanifontodlomka"/>
    <w:uiPriority w:val="99"/>
    <w:unhideWhenUsed/>
    <w:rsid w:val="005241B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241B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45B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D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74DA"/>
  </w:style>
  <w:style w:type="paragraph" w:styleId="Podnoje">
    <w:name w:val="footer"/>
    <w:basedOn w:val="Normal"/>
    <w:link w:val="PodnojeChar"/>
    <w:uiPriority w:val="99"/>
    <w:unhideWhenUsed/>
    <w:rsid w:val="00FD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74DA"/>
  </w:style>
  <w:style w:type="paragraph" w:styleId="Tijeloteksta2">
    <w:name w:val="Body Text 2"/>
    <w:basedOn w:val="Normal"/>
    <w:link w:val="Tijeloteksta2Char"/>
    <w:uiPriority w:val="99"/>
    <w:unhideWhenUsed/>
    <w:rsid w:val="00922CE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922CEA"/>
  </w:style>
  <w:style w:type="character" w:styleId="Hiperveza">
    <w:name w:val="Hyperlink"/>
    <w:basedOn w:val="Zadanifontodlomka"/>
    <w:uiPriority w:val="99"/>
    <w:unhideWhenUsed/>
    <w:rsid w:val="005241B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241B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acac@gracac.h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Franić</dc:creator>
  <cp:lastModifiedBy>Windows User</cp:lastModifiedBy>
  <cp:revision>2</cp:revision>
  <cp:lastPrinted>2021-11-22T11:05:00Z</cp:lastPrinted>
  <dcterms:created xsi:type="dcterms:W3CDTF">2023-05-16T12:00:00Z</dcterms:created>
  <dcterms:modified xsi:type="dcterms:W3CDTF">2023-05-16T12:00:00Z</dcterms:modified>
</cp:coreProperties>
</file>