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696F0" w14:textId="77777777"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4D71EB4" wp14:editId="4BC1817C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F93A5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14:paraId="424034E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14:paraId="343A9A8C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14:paraId="4747C6C6" w14:textId="77777777"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14:paraId="27A17292" w14:textId="511B8667" w:rsidR="008A0A79" w:rsidRPr="00406335" w:rsidRDefault="008433DA" w:rsidP="008A0A79">
      <w:pPr>
        <w:jc w:val="both"/>
        <w:rPr>
          <w:rFonts w:ascii="Arial" w:hAnsi="Arial" w:cs="Arial"/>
          <w:b/>
        </w:rPr>
      </w:pPr>
      <w:r w:rsidRPr="00406335">
        <w:rPr>
          <w:rFonts w:ascii="Arial" w:hAnsi="Arial" w:cs="Arial"/>
          <w:b/>
        </w:rPr>
        <w:t>KLASA: 400-04</w:t>
      </w:r>
      <w:r w:rsidR="00794E70" w:rsidRPr="00406335">
        <w:rPr>
          <w:rFonts w:ascii="Arial" w:hAnsi="Arial" w:cs="Arial"/>
          <w:b/>
        </w:rPr>
        <w:t>/2</w:t>
      </w:r>
      <w:r w:rsidR="001F3EFC" w:rsidRPr="00406335">
        <w:rPr>
          <w:rFonts w:ascii="Arial" w:hAnsi="Arial" w:cs="Arial"/>
          <w:b/>
        </w:rPr>
        <w:t>4</w:t>
      </w:r>
      <w:r w:rsidR="00B57FF7" w:rsidRPr="00406335">
        <w:rPr>
          <w:rFonts w:ascii="Arial" w:hAnsi="Arial" w:cs="Arial"/>
          <w:b/>
        </w:rPr>
        <w:t>-01/</w:t>
      </w:r>
      <w:r w:rsidR="00406335" w:rsidRPr="00406335">
        <w:rPr>
          <w:rFonts w:ascii="Arial" w:hAnsi="Arial" w:cs="Arial"/>
          <w:b/>
        </w:rPr>
        <w:t>1</w:t>
      </w:r>
    </w:p>
    <w:p w14:paraId="77B5204E" w14:textId="23A8FA89" w:rsidR="008A0A79" w:rsidRPr="00406335" w:rsidRDefault="00794E70" w:rsidP="008A0A79">
      <w:pPr>
        <w:jc w:val="both"/>
        <w:rPr>
          <w:rFonts w:ascii="Arial" w:hAnsi="Arial" w:cs="Arial"/>
          <w:b/>
        </w:rPr>
      </w:pPr>
      <w:r w:rsidRPr="00406335">
        <w:rPr>
          <w:rFonts w:ascii="Arial" w:hAnsi="Arial" w:cs="Arial"/>
          <w:b/>
        </w:rPr>
        <w:t>URBROJ: 2198-31-01-2</w:t>
      </w:r>
      <w:r w:rsidR="001F3EFC" w:rsidRPr="00406335">
        <w:rPr>
          <w:rFonts w:ascii="Arial" w:hAnsi="Arial" w:cs="Arial"/>
          <w:b/>
        </w:rPr>
        <w:t>4</w:t>
      </w:r>
      <w:r w:rsidR="00AB5F51" w:rsidRPr="00406335">
        <w:rPr>
          <w:rFonts w:ascii="Arial" w:hAnsi="Arial" w:cs="Arial"/>
          <w:b/>
        </w:rPr>
        <w:t>-</w:t>
      </w:r>
      <w:r w:rsidR="00406335" w:rsidRPr="00406335">
        <w:rPr>
          <w:rFonts w:ascii="Arial" w:hAnsi="Arial" w:cs="Arial"/>
          <w:b/>
        </w:rPr>
        <w:t>3</w:t>
      </w:r>
    </w:p>
    <w:p w14:paraId="7AA5454C" w14:textId="1B6FE86B" w:rsidR="008A0A79" w:rsidRPr="008A0A79" w:rsidRDefault="00204432" w:rsidP="008A0A79">
      <w:pPr>
        <w:jc w:val="both"/>
        <w:rPr>
          <w:rFonts w:ascii="Arial" w:hAnsi="Arial" w:cs="Arial"/>
          <w:b/>
        </w:rPr>
      </w:pPr>
      <w:r w:rsidRPr="00406335">
        <w:rPr>
          <w:rFonts w:ascii="Arial" w:hAnsi="Arial" w:cs="Arial"/>
          <w:b/>
        </w:rPr>
        <w:t xml:space="preserve">GRAČAC, </w:t>
      </w:r>
      <w:r w:rsidR="00406335" w:rsidRPr="00406335">
        <w:rPr>
          <w:rFonts w:ascii="Arial" w:hAnsi="Arial" w:cs="Arial"/>
          <w:b/>
        </w:rPr>
        <w:t>17. svibnja</w:t>
      </w:r>
      <w:r w:rsidR="00794E70" w:rsidRPr="00406335">
        <w:rPr>
          <w:rFonts w:ascii="Arial" w:hAnsi="Arial" w:cs="Arial"/>
          <w:b/>
        </w:rPr>
        <w:t xml:space="preserve"> 202</w:t>
      </w:r>
      <w:r w:rsidR="001F3EFC" w:rsidRPr="00406335">
        <w:rPr>
          <w:rFonts w:ascii="Arial" w:hAnsi="Arial" w:cs="Arial"/>
          <w:b/>
        </w:rPr>
        <w:t>4</w:t>
      </w:r>
      <w:r w:rsidR="008A0A79" w:rsidRPr="00406335">
        <w:rPr>
          <w:rFonts w:ascii="Arial" w:hAnsi="Arial" w:cs="Arial"/>
          <w:b/>
        </w:rPr>
        <w:t>. g.</w:t>
      </w:r>
    </w:p>
    <w:p w14:paraId="31606348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59CD7F92" w14:textId="77777777"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</w:t>
      </w:r>
      <w:r w:rsidR="00794E70" w:rsidRPr="00794E70">
        <w:rPr>
          <w:rFonts w:ascii="Arial" w:hAnsi="Arial" w:cs="Arial"/>
        </w:rPr>
        <w:t>“</w:t>
      </w:r>
      <w:r w:rsidRPr="00297888">
        <w:rPr>
          <w:rFonts w:ascii="Arial" w:hAnsi="Arial" w:cs="Arial"/>
        </w:rPr>
        <w:t xml:space="preserve"> 120/16</w:t>
      </w:r>
      <w:r w:rsidR="00794E70">
        <w:rPr>
          <w:rFonts w:ascii="Arial" w:hAnsi="Arial" w:cs="Arial"/>
        </w:rPr>
        <w:t>, 114/22</w:t>
      </w:r>
      <w:r w:rsidRPr="00297888">
        <w:rPr>
          <w:rFonts w:ascii="Arial" w:hAnsi="Arial" w:cs="Arial"/>
        </w:rPr>
        <w:t>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>
        <w:rPr>
          <w:rFonts w:ascii="Arial" w:hAnsi="Arial" w:cs="Arial"/>
        </w:rPr>
        <w:t>“ 101/17, 144/20</w:t>
      </w:r>
      <w:r w:rsidR="00297888" w:rsidRPr="00297888">
        <w:rPr>
          <w:rFonts w:ascii="Arial" w:hAnsi="Arial" w:cs="Arial"/>
        </w:rPr>
        <w:t>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FD3502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 xml:space="preserve">), </w:t>
      </w:r>
      <w:r w:rsidR="00FD3502">
        <w:rPr>
          <w:rFonts w:ascii="Arial" w:hAnsi="Arial" w:cs="Arial"/>
        </w:rPr>
        <w:t>općinski načelnik</w:t>
      </w:r>
      <w:r w:rsidRPr="00297888">
        <w:rPr>
          <w:rFonts w:ascii="Arial" w:hAnsi="Arial" w:cs="Arial"/>
        </w:rPr>
        <w:t xml:space="preserve"> donosi</w:t>
      </w:r>
    </w:p>
    <w:p w14:paraId="3BA3E9A4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1A471E1C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14:paraId="355AD05E" w14:textId="39F74A3F" w:rsidR="008A0A79" w:rsidRPr="00990014" w:rsidRDefault="00406335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IZMJENE I DOPUNE </w:t>
      </w:r>
      <w:r w:rsidR="008A0A79"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="008A0A79" w:rsidRPr="00990014">
        <w:rPr>
          <w:rFonts w:ascii="Arial" w:hAnsi="Arial" w:cs="Arial"/>
          <w:b/>
        </w:rPr>
        <w:t xml:space="preserve"> NABAVE OPĆINE GRAČAC</w:t>
      </w:r>
    </w:p>
    <w:p w14:paraId="77F888D3" w14:textId="5CB2527E" w:rsidR="008A0A79" w:rsidRPr="00990014" w:rsidRDefault="00794E70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</w:t>
      </w:r>
      <w:r w:rsidR="001F3EFC">
        <w:rPr>
          <w:rFonts w:ascii="Arial" w:hAnsi="Arial" w:cs="Arial"/>
          <w:b/>
        </w:rPr>
        <w:t>4</w:t>
      </w:r>
      <w:r w:rsidR="008A0A79" w:rsidRPr="00990014">
        <w:rPr>
          <w:rFonts w:ascii="Arial" w:hAnsi="Arial" w:cs="Arial"/>
          <w:b/>
        </w:rPr>
        <w:t>. GODINU</w:t>
      </w:r>
    </w:p>
    <w:p w14:paraId="14A60F53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41A6A29E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30B95B78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1F6DCCA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14:paraId="06811531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2116AA2E" w14:textId="1BA6BDAF"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7FF7">
        <w:rPr>
          <w:rFonts w:ascii="Arial" w:hAnsi="Arial" w:cs="Arial"/>
        </w:rPr>
        <w:t>Donos</w:t>
      </w:r>
      <w:r w:rsidR="00406335">
        <w:rPr>
          <w:rFonts w:ascii="Arial" w:hAnsi="Arial" w:cs="Arial"/>
        </w:rPr>
        <w:t>e</w:t>
      </w:r>
      <w:r w:rsidR="000F2863">
        <w:rPr>
          <w:rFonts w:ascii="Arial" w:hAnsi="Arial" w:cs="Arial"/>
        </w:rPr>
        <w:t xml:space="preserve"> se</w:t>
      </w:r>
      <w:r w:rsidR="00406335">
        <w:rPr>
          <w:rFonts w:ascii="Arial" w:hAnsi="Arial" w:cs="Arial"/>
        </w:rPr>
        <w:t xml:space="preserve"> </w:t>
      </w:r>
      <w:r w:rsidR="005B2C7A">
        <w:rPr>
          <w:rFonts w:ascii="Arial" w:hAnsi="Arial" w:cs="Arial"/>
        </w:rPr>
        <w:t>2</w:t>
      </w:r>
      <w:r w:rsidR="00406335">
        <w:rPr>
          <w:rFonts w:ascii="Arial" w:hAnsi="Arial" w:cs="Arial"/>
        </w:rPr>
        <w:t xml:space="preserve">. Izmjene i dopune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406335">
        <w:rPr>
          <w:rFonts w:ascii="Arial" w:hAnsi="Arial" w:cs="Arial"/>
        </w:rPr>
        <w:t>a</w:t>
      </w:r>
      <w:r w:rsidR="00794E70">
        <w:rPr>
          <w:rFonts w:ascii="Arial" w:hAnsi="Arial" w:cs="Arial"/>
        </w:rPr>
        <w:t xml:space="preserve"> nabave Općine Gračac za 202</w:t>
      </w:r>
      <w:r w:rsidR="001F3EFC">
        <w:rPr>
          <w:rFonts w:ascii="Arial" w:hAnsi="Arial" w:cs="Arial"/>
        </w:rPr>
        <w:t>4</w:t>
      </w:r>
      <w:r w:rsidR="008A0A79" w:rsidRPr="00990014">
        <w:rPr>
          <w:rFonts w:ascii="Arial" w:hAnsi="Arial" w:cs="Arial"/>
        </w:rPr>
        <w:t>. godinu.</w:t>
      </w:r>
    </w:p>
    <w:p w14:paraId="7D8B7515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6A17A6A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14:paraId="28624B63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DF2D733" w14:textId="77777777"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>Tablični prikaz Plana nabave iz članka 1. ove Odluke se prilaže i sastavni je dio ove Odluke.</w:t>
      </w:r>
    </w:p>
    <w:p w14:paraId="4836AF3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74EDD70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14:paraId="636025C0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7A9525B7" w14:textId="77777777"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0A79" w:rsidRPr="00990014">
        <w:rPr>
          <w:rFonts w:ascii="Arial" w:hAnsi="Arial" w:cs="Arial"/>
        </w:rPr>
        <w:t>Plan nabave objavit će se na internetskim stranicama Općine Gračac te u standardiziranom obliku u Elektroničkom oglasniku javne nabave Republike Hrvatske.</w:t>
      </w:r>
    </w:p>
    <w:p w14:paraId="46D4DE0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6F57B399" w14:textId="77777777" w:rsidR="00FD3502" w:rsidRDefault="008A0A79" w:rsidP="00FD3502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</w:p>
    <w:p w14:paraId="1291DFBC" w14:textId="77777777" w:rsidR="00AB5F51" w:rsidRDefault="00FD3502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AB5F51">
        <w:rPr>
          <w:rFonts w:ascii="Arial" w:hAnsi="Arial" w:cs="Arial"/>
          <w:b/>
        </w:rPr>
        <w:t>:</w:t>
      </w:r>
    </w:p>
    <w:p w14:paraId="0140D930" w14:textId="77777777"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14:paraId="2FD8A828" w14:textId="77777777" w:rsidR="008A0A79" w:rsidRDefault="008A0A79" w:rsidP="00AB5F51">
      <w:pPr>
        <w:jc w:val="both"/>
        <w:rPr>
          <w:rFonts w:ascii="Arial" w:hAnsi="Arial" w:cs="Arial"/>
          <w:b/>
        </w:rPr>
      </w:pPr>
    </w:p>
    <w:p w14:paraId="25B7D655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18A64B0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3E98A94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01A25881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4C2A10E6" w14:textId="77777777"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9"/>
    <w:rsid w:val="000F2863"/>
    <w:rsid w:val="00172C39"/>
    <w:rsid w:val="001968ED"/>
    <w:rsid w:val="001F3EFC"/>
    <w:rsid w:val="00204432"/>
    <w:rsid w:val="00297888"/>
    <w:rsid w:val="002A7C43"/>
    <w:rsid w:val="002C4E68"/>
    <w:rsid w:val="00406335"/>
    <w:rsid w:val="004A4421"/>
    <w:rsid w:val="005B2C7A"/>
    <w:rsid w:val="00746DE7"/>
    <w:rsid w:val="00794E70"/>
    <w:rsid w:val="007E4ADD"/>
    <w:rsid w:val="008433DA"/>
    <w:rsid w:val="008A0A79"/>
    <w:rsid w:val="009C1B38"/>
    <w:rsid w:val="009C637C"/>
    <w:rsid w:val="00AB5F51"/>
    <w:rsid w:val="00B10370"/>
    <w:rsid w:val="00B32CE1"/>
    <w:rsid w:val="00B5592F"/>
    <w:rsid w:val="00B57FF7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DAE6"/>
  <w15:docId w15:val="{9A9591B3-829B-4EFA-8B72-74CA9912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Svjetlana Valjin</cp:lastModifiedBy>
  <cp:revision>4</cp:revision>
  <cp:lastPrinted>2024-05-17T07:22:00Z</cp:lastPrinted>
  <dcterms:created xsi:type="dcterms:W3CDTF">2024-05-17T07:22:00Z</dcterms:created>
  <dcterms:modified xsi:type="dcterms:W3CDTF">2024-05-17T07:22:00Z</dcterms:modified>
</cp:coreProperties>
</file>