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8D" w:rsidRPr="00957D48" w:rsidRDefault="00922663" w:rsidP="0061041E">
      <w:pPr>
        <w:rPr>
          <w:rFonts w:ascii="Courier New" w:hAnsi="Courier New" w:cs="Courier New"/>
          <w:b/>
          <w:sz w:val="22"/>
          <w:szCs w:val="22"/>
        </w:rPr>
      </w:pPr>
      <w:r w:rsidRPr="00922663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03195AA" wp14:editId="194777F9">
            <wp:simplePos x="0" y="0"/>
            <wp:positionH relativeFrom="column">
              <wp:posOffset>370840</wp:posOffset>
            </wp:positionH>
            <wp:positionV relativeFrom="paragraph">
              <wp:posOffset>-231140</wp:posOffset>
            </wp:positionV>
            <wp:extent cx="486410" cy="637540"/>
            <wp:effectExtent l="0" t="0" r="889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28D" w:rsidRPr="00957D48" w:rsidRDefault="00E8528D" w:rsidP="0061041E">
      <w:pPr>
        <w:rPr>
          <w:rFonts w:ascii="Courier New" w:hAnsi="Courier New" w:cs="Courier New"/>
          <w:b/>
          <w:sz w:val="22"/>
          <w:szCs w:val="22"/>
        </w:rPr>
      </w:pPr>
    </w:p>
    <w:p w:rsidR="00E8528D" w:rsidRPr="00922663" w:rsidRDefault="00E8528D" w:rsidP="0061041E">
      <w:pPr>
        <w:rPr>
          <w:rFonts w:ascii="Courier New" w:hAnsi="Courier New" w:cs="Courier New"/>
          <w:b/>
          <w:sz w:val="24"/>
          <w:szCs w:val="24"/>
        </w:rPr>
      </w:pPr>
    </w:p>
    <w:p w:rsidR="0061041E" w:rsidRPr="00922663" w:rsidRDefault="0061041E" w:rsidP="0061041E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61041E" w:rsidRPr="00922663" w:rsidRDefault="0061041E" w:rsidP="0061041E">
      <w:pPr>
        <w:widowControl w:val="0"/>
        <w:outlineLvl w:val="0"/>
        <w:rPr>
          <w:rFonts w:ascii="Arial" w:hAnsi="Arial" w:cs="Arial"/>
          <w:b/>
          <w:sz w:val="24"/>
          <w:szCs w:val="24"/>
        </w:rPr>
      </w:pPr>
      <w:r w:rsidRPr="00922663">
        <w:rPr>
          <w:rFonts w:ascii="Arial" w:hAnsi="Arial" w:cs="Arial"/>
          <w:b/>
          <w:sz w:val="24"/>
          <w:szCs w:val="24"/>
        </w:rPr>
        <w:t>REPUBLIKA HRVATSKA</w:t>
      </w:r>
    </w:p>
    <w:p w:rsidR="0061041E" w:rsidRPr="00922663" w:rsidRDefault="0061041E" w:rsidP="0061041E">
      <w:pPr>
        <w:widowControl w:val="0"/>
        <w:outlineLvl w:val="0"/>
        <w:rPr>
          <w:rFonts w:ascii="Arial" w:hAnsi="Arial" w:cs="Arial"/>
          <w:b/>
          <w:sz w:val="24"/>
          <w:szCs w:val="24"/>
        </w:rPr>
      </w:pPr>
      <w:r w:rsidRPr="00922663">
        <w:rPr>
          <w:rFonts w:ascii="Arial" w:hAnsi="Arial" w:cs="Arial"/>
          <w:b/>
          <w:sz w:val="24"/>
          <w:szCs w:val="24"/>
        </w:rPr>
        <w:t>ZADARSKA  ŽUPANIJA</w:t>
      </w:r>
    </w:p>
    <w:p w:rsidR="0061041E" w:rsidRPr="00922663" w:rsidRDefault="0061041E" w:rsidP="0061041E">
      <w:pPr>
        <w:pStyle w:val="BodyText"/>
        <w:rPr>
          <w:rFonts w:ascii="Arial" w:hAnsi="Arial" w:cs="Arial"/>
          <w:b/>
          <w:sz w:val="24"/>
          <w:szCs w:val="24"/>
          <w:u w:val="none"/>
        </w:rPr>
      </w:pPr>
      <w:r w:rsidRPr="00922663">
        <w:rPr>
          <w:rFonts w:ascii="Arial" w:hAnsi="Arial" w:cs="Arial"/>
          <w:b/>
          <w:sz w:val="24"/>
          <w:szCs w:val="24"/>
          <w:u w:val="none"/>
        </w:rPr>
        <w:t>OPĆINA GRAČAC</w:t>
      </w:r>
    </w:p>
    <w:p w:rsidR="0061041E" w:rsidRPr="00922663" w:rsidRDefault="0061041E" w:rsidP="0061041E">
      <w:pPr>
        <w:pStyle w:val="BodyText"/>
        <w:rPr>
          <w:rFonts w:ascii="Arial" w:hAnsi="Arial" w:cs="Arial"/>
          <w:b/>
          <w:sz w:val="24"/>
          <w:szCs w:val="24"/>
          <w:u w:val="none"/>
        </w:rPr>
      </w:pPr>
      <w:r w:rsidRPr="00922663">
        <w:rPr>
          <w:rFonts w:ascii="Arial" w:hAnsi="Arial" w:cs="Arial"/>
          <w:b/>
          <w:sz w:val="24"/>
          <w:szCs w:val="24"/>
          <w:u w:val="none"/>
        </w:rPr>
        <w:t>OPĆINSKO VIJEĆE</w:t>
      </w:r>
    </w:p>
    <w:p w:rsidR="0061041E" w:rsidRPr="00922663" w:rsidRDefault="0061041E" w:rsidP="0061041E">
      <w:pPr>
        <w:pStyle w:val="BodyText"/>
        <w:rPr>
          <w:rFonts w:ascii="Arial" w:hAnsi="Arial" w:cs="Arial"/>
          <w:b/>
          <w:sz w:val="24"/>
          <w:szCs w:val="24"/>
          <w:u w:val="single"/>
        </w:rPr>
      </w:pPr>
      <w:r w:rsidRPr="00922663">
        <w:rPr>
          <w:rFonts w:ascii="Arial" w:hAnsi="Arial" w:cs="Arial"/>
          <w:b/>
          <w:sz w:val="24"/>
          <w:szCs w:val="24"/>
          <w:u w:val="none"/>
        </w:rPr>
        <w:t>KLASA: 021-01/</w:t>
      </w:r>
      <w:r w:rsidR="00922663" w:rsidRPr="00922663">
        <w:rPr>
          <w:rFonts w:ascii="Arial" w:hAnsi="Arial" w:cs="Arial"/>
          <w:b/>
          <w:sz w:val="24"/>
          <w:szCs w:val="24"/>
          <w:u w:val="none"/>
        </w:rPr>
        <w:t>18-01/1</w:t>
      </w:r>
    </w:p>
    <w:p w:rsidR="0061041E" w:rsidRPr="00922663" w:rsidRDefault="0061041E" w:rsidP="0061041E">
      <w:pPr>
        <w:rPr>
          <w:rFonts w:ascii="Arial" w:hAnsi="Arial" w:cs="Arial"/>
          <w:b/>
          <w:sz w:val="24"/>
          <w:szCs w:val="24"/>
        </w:rPr>
      </w:pPr>
      <w:r w:rsidRPr="00922663">
        <w:rPr>
          <w:rFonts w:ascii="Arial" w:hAnsi="Arial" w:cs="Arial"/>
          <w:b/>
          <w:sz w:val="24"/>
          <w:szCs w:val="24"/>
        </w:rPr>
        <w:t>URBROJ: 2198/31-02-</w:t>
      </w:r>
      <w:r w:rsidR="00922663" w:rsidRPr="00922663">
        <w:rPr>
          <w:rFonts w:ascii="Arial" w:hAnsi="Arial" w:cs="Arial"/>
          <w:b/>
          <w:sz w:val="24"/>
          <w:szCs w:val="24"/>
        </w:rPr>
        <w:t>20-2</w:t>
      </w:r>
    </w:p>
    <w:p w:rsidR="0061041E" w:rsidRPr="00922663" w:rsidRDefault="00922663" w:rsidP="0061041E">
      <w:pPr>
        <w:rPr>
          <w:rFonts w:ascii="Arial" w:eastAsia="Arial Unicode MS" w:hAnsi="Arial" w:cs="Arial"/>
          <w:b/>
          <w:sz w:val="24"/>
          <w:szCs w:val="24"/>
        </w:rPr>
      </w:pPr>
      <w:r w:rsidRPr="00922663">
        <w:rPr>
          <w:rFonts w:ascii="Arial" w:eastAsia="Arial Unicode MS" w:hAnsi="Arial" w:cs="Arial"/>
          <w:b/>
          <w:sz w:val="24"/>
          <w:szCs w:val="24"/>
        </w:rPr>
        <w:t>Gračac, 26. veljače</w:t>
      </w:r>
      <w:r w:rsidR="0061041E" w:rsidRPr="00922663">
        <w:rPr>
          <w:rFonts w:ascii="Arial" w:eastAsia="Arial Unicode MS" w:hAnsi="Arial" w:cs="Arial"/>
          <w:b/>
          <w:sz w:val="24"/>
          <w:szCs w:val="24"/>
        </w:rPr>
        <w:t xml:space="preserve"> 2020. g.</w:t>
      </w:r>
    </w:p>
    <w:p w:rsidR="0061041E" w:rsidRPr="00922663" w:rsidRDefault="0061041E" w:rsidP="0061041E">
      <w:pPr>
        <w:tabs>
          <w:tab w:val="left" w:pos="709"/>
          <w:tab w:val="left" w:pos="7088"/>
        </w:tabs>
        <w:rPr>
          <w:rFonts w:ascii="Courier New" w:eastAsia="Arial Unicode MS" w:hAnsi="Courier New" w:cs="Courier New"/>
          <w:sz w:val="24"/>
          <w:szCs w:val="24"/>
        </w:rPr>
      </w:pPr>
    </w:p>
    <w:p w:rsidR="0061041E" w:rsidRPr="00922663" w:rsidRDefault="0061041E" w:rsidP="0061041E">
      <w:pPr>
        <w:tabs>
          <w:tab w:val="left" w:pos="709"/>
          <w:tab w:val="left" w:pos="7088"/>
        </w:tabs>
        <w:jc w:val="both"/>
        <w:rPr>
          <w:rFonts w:ascii="Arial" w:eastAsia="Arial Unicode MS" w:hAnsi="Arial" w:cs="Arial"/>
          <w:sz w:val="24"/>
          <w:szCs w:val="24"/>
        </w:rPr>
      </w:pPr>
      <w:r w:rsidRPr="00922663">
        <w:rPr>
          <w:rFonts w:ascii="Arial" w:eastAsia="Arial Unicode MS" w:hAnsi="Arial" w:cs="Arial"/>
          <w:sz w:val="24"/>
          <w:szCs w:val="24"/>
        </w:rPr>
        <w:tab/>
        <w:t xml:space="preserve">Na temelju članka 33. Zakona o lokalnoj i područnoj (regionalnoj) samoupravi (Narodne novine br. 33/01, 60/01-vjerodostojno tumačenje, 129/05, 109/07, 125/08, 36/09, </w:t>
      </w:r>
      <w:r w:rsidRPr="00922663">
        <w:rPr>
          <w:rFonts w:ascii="Arial" w:hAnsi="Arial" w:cs="Arial"/>
          <w:color w:val="000000"/>
          <w:sz w:val="24"/>
          <w:szCs w:val="24"/>
        </w:rPr>
        <w:t>150/11, 144/12, 19/13, 137/15, 123/17, 98/19</w:t>
      </w:r>
      <w:r w:rsidRPr="00922663">
        <w:rPr>
          <w:rFonts w:ascii="Arial" w:eastAsia="Arial Unicode MS" w:hAnsi="Arial" w:cs="Arial"/>
          <w:sz w:val="24"/>
          <w:szCs w:val="24"/>
        </w:rPr>
        <w:t xml:space="preserve">) te članka 32. i 41. Statuta Općine Gračac („Službeni glasnik Zadarske županije“ 11/13, „Službeni glasnik Općine Gračac“ 1/18) Općinsko vijeće Općine Gračac na svojoj 20. sjednici održanoj </w:t>
      </w:r>
      <w:r w:rsidR="00922663" w:rsidRPr="00922663">
        <w:rPr>
          <w:rFonts w:ascii="Arial" w:eastAsia="Arial Unicode MS" w:hAnsi="Arial" w:cs="Arial"/>
          <w:sz w:val="24"/>
          <w:szCs w:val="24"/>
        </w:rPr>
        <w:t>26.</w:t>
      </w:r>
      <w:r w:rsidRPr="00922663">
        <w:rPr>
          <w:rFonts w:ascii="Arial" w:eastAsia="Arial Unicode MS" w:hAnsi="Arial" w:cs="Arial"/>
          <w:sz w:val="24"/>
          <w:szCs w:val="24"/>
        </w:rPr>
        <w:t xml:space="preserve"> veljače 2020. godine donosi</w:t>
      </w:r>
    </w:p>
    <w:p w:rsidR="0061041E" w:rsidRPr="00922663" w:rsidRDefault="0061041E" w:rsidP="0061041E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</w:p>
    <w:p w:rsidR="0061041E" w:rsidRPr="00922663" w:rsidRDefault="0061041E" w:rsidP="0061041E">
      <w:pPr>
        <w:pStyle w:val="Heading1"/>
        <w:rPr>
          <w:rFonts w:ascii="Arial" w:eastAsia="Arial Unicode MS" w:hAnsi="Arial" w:cs="Arial"/>
          <w:sz w:val="24"/>
          <w:szCs w:val="24"/>
        </w:rPr>
      </w:pPr>
      <w:r w:rsidRPr="00922663">
        <w:rPr>
          <w:rFonts w:ascii="Arial" w:eastAsia="Arial Unicode MS" w:hAnsi="Arial" w:cs="Arial"/>
          <w:sz w:val="24"/>
          <w:szCs w:val="24"/>
        </w:rPr>
        <w:t>IZMJENE I DOPUNE</w:t>
      </w:r>
    </w:p>
    <w:p w:rsidR="0061041E" w:rsidRPr="00922663" w:rsidRDefault="0061041E" w:rsidP="0061041E">
      <w:pPr>
        <w:pStyle w:val="Heading1"/>
        <w:rPr>
          <w:rFonts w:ascii="Arial" w:eastAsia="Arial Unicode MS" w:hAnsi="Arial" w:cs="Arial"/>
          <w:sz w:val="24"/>
          <w:szCs w:val="24"/>
        </w:rPr>
      </w:pPr>
      <w:r w:rsidRPr="00922663">
        <w:rPr>
          <w:rFonts w:ascii="Arial" w:eastAsia="Arial Unicode MS" w:hAnsi="Arial" w:cs="Arial"/>
          <w:sz w:val="24"/>
          <w:szCs w:val="24"/>
        </w:rPr>
        <w:t>POSLOVNIKA OPĆINSKOG VIJEĆA</w:t>
      </w:r>
    </w:p>
    <w:p w:rsidR="0061041E" w:rsidRPr="00922663" w:rsidRDefault="0061041E" w:rsidP="0061041E">
      <w:pPr>
        <w:pStyle w:val="Heading1"/>
        <w:rPr>
          <w:rFonts w:ascii="Arial" w:eastAsia="Arial Unicode MS" w:hAnsi="Arial" w:cs="Arial"/>
          <w:sz w:val="24"/>
          <w:szCs w:val="24"/>
        </w:rPr>
      </w:pPr>
      <w:r w:rsidRPr="00922663">
        <w:rPr>
          <w:rFonts w:ascii="Arial" w:eastAsia="Arial Unicode MS" w:hAnsi="Arial" w:cs="Arial"/>
          <w:sz w:val="24"/>
          <w:szCs w:val="24"/>
        </w:rPr>
        <w:t>OPĆINE GRAČAC</w:t>
      </w:r>
    </w:p>
    <w:p w:rsidR="0061041E" w:rsidRPr="00922663" w:rsidRDefault="0061041E" w:rsidP="0061041E">
      <w:pPr>
        <w:rPr>
          <w:rFonts w:ascii="Arial" w:eastAsia="Arial Unicode MS" w:hAnsi="Arial" w:cs="Arial"/>
          <w:sz w:val="24"/>
          <w:szCs w:val="24"/>
        </w:rPr>
      </w:pPr>
    </w:p>
    <w:p w:rsidR="0061041E" w:rsidRPr="00922663" w:rsidRDefault="0061041E" w:rsidP="0061041E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22663">
        <w:rPr>
          <w:rFonts w:ascii="Arial" w:eastAsia="Arial Unicode MS" w:hAnsi="Arial" w:cs="Arial"/>
          <w:b/>
          <w:sz w:val="24"/>
          <w:szCs w:val="24"/>
        </w:rPr>
        <w:t>Članak  1.</w:t>
      </w:r>
    </w:p>
    <w:p w:rsidR="0061041E" w:rsidRPr="00922663" w:rsidRDefault="0061041E" w:rsidP="0061041E">
      <w:pPr>
        <w:pStyle w:val="Default"/>
        <w:jc w:val="both"/>
        <w:rPr>
          <w:rFonts w:ascii="Arial" w:hAnsi="Arial" w:cs="Arial"/>
        </w:rPr>
      </w:pPr>
      <w:r w:rsidRPr="00922663">
        <w:rPr>
          <w:rFonts w:ascii="Arial" w:eastAsia="Arial Unicode MS" w:hAnsi="Arial" w:cs="Arial"/>
        </w:rPr>
        <w:tab/>
        <w:t xml:space="preserve">U Poslovniku Općinskog vijeća Općine Gračac („Službeni glasnik Zadarske županije“ </w:t>
      </w:r>
      <w:r w:rsidRPr="00922663">
        <w:rPr>
          <w:rFonts w:ascii="Arial" w:hAnsi="Arial" w:cs="Arial"/>
          <w:bCs/>
        </w:rPr>
        <w:t xml:space="preserve">9/10, </w:t>
      </w:r>
      <w:r w:rsidRPr="00922663">
        <w:rPr>
          <w:rFonts w:ascii="Arial" w:eastAsia="Arial Unicode MS" w:hAnsi="Arial" w:cs="Arial"/>
        </w:rPr>
        <w:t>11/13, „Službeni glasnik Općine Gračac“ 1/18)</w:t>
      </w:r>
      <w:r w:rsidR="00E8528D" w:rsidRPr="00922663">
        <w:rPr>
          <w:rFonts w:ascii="Arial" w:hAnsi="Arial" w:cs="Arial"/>
        </w:rPr>
        <w:t xml:space="preserve"> članku 43. stavku 3. riječ „središnjeg“ se briše.</w:t>
      </w:r>
      <w:r w:rsidRPr="00922663">
        <w:rPr>
          <w:rFonts w:ascii="Arial" w:eastAsia="Arial Unicode MS" w:hAnsi="Arial" w:cs="Arial"/>
        </w:rPr>
        <w:t xml:space="preserve"> </w:t>
      </w:r>
    </w:p>
    <w:p w:rsidR="0061041E" w:rsidRPr="00922663" w:rsidRDefault="0061041E" w:rsidP="0061041E">
      <w:pPr>
        <w:pStyle w:val="Default"/>
        <w:jc w:val="both"/>
        <w:rPr>
          <w:rFonts w:ascii="Arial" w:hAnsi="Arial" w:cs="Arial"/>
        </w:rPr>
      </w:pPr>
    </w:p>
    <w:p w:rsidR="0061041E" w:rsidRPr="00922663" w:rsidRDefault="0061041E" w:rsidP="0061041E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22663">
        <w:rPr>
          <w:rFonts w:ascii="Arial" w:eastAsia="Arial Unicode MS" w:hAnsi="Arial" w:cs="Arial"/>
          <w:b/>
          <w:sz w:val="24"/>
          <w:szCs w:val="24"/>
        </w:rPr>
        <w:t>Članak  2.</w:t>
      </w:r>
    </w:p>
    <w:p w:rsidR="0061041E" w:rsidRPr="00922663" w:rsidRDefault="0061041E" w:rsidP="0061041E">
      <w:pPr>
        <w:tabs>
          <w:tab w:val="left" w:pos="144"/>
          <w:tab w:val="left" w:pos="288"/>
          <w:tab w:val="left" w:pos="709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922663">
        <w:rPr>
          <w:rFonts w:ascii="Arial" w:hAnsi="Arial" w:cs="Arial"/>
          <w:sz w:val="24"/>
          <w:szCs w:val="24"/>
        </w:rPr>
        <w:tab/>
      </w:r>
      <w:r w:rsidRPr="00922663">
        <w:rPr>
          <w:rFonts w:ascii="Arial" w:hAnsi="Arial" w:cs="Arial"/>
          <w:sz w:val="24"/>
          <w:szCs w:val="24"/>
        </w:rPr>
        <w:tab/>
      </w:r>
      <w:r w:rsidRPr="00922663">
        <w:rPr>
          <w:rFonts w:ascii="Arial" w:hAnsi="Arial" w:cs="Arial"/>
          <w:sz w:val="24"/>
          <w:szCs w:val="24"/>
        </w:rPr>
        <w:tab/>
      </w:r>
      <w:r w:rsidR="00E8528D" w:rsidRPr="00922663">
        <w:rPr>
          <w:rFonts w:ascii="Arial" w:hAnsi="Arial" w:cs="Arial"/>
          <w:sz w:val="24"/>
          <w:szCs w:val="24"/>
        </w:rPr>
        <w:t>U</w:t>
      </w:r>
      <w:r w:rsidRPr="00922663">
        <w:rPr>
          <w:rFonts w:ascii="Arial" w:hAnsi="Arial" w:cs="Arial"/>
          <w:sz w:val="24"/>
          <w:szCs w:val="24"/>
        </w:rPr>
        <w:t xml:space="preserve"> članku</w:t>
      </w:r>
      <w:r w:rsidR="00E8528D" w:rsidRPr="00922663">
        <w:rPr>
          <w:rFonts w:ascii="Arial" w:hAnsi="Arial" w:cs="Arial"/>
          <w:sz w:val="24"/>
          <w:szCs w:val="24"/>
        </w:rPr>
        <w:t xml:space="preserve"> 55</w:t>
      </w:r>
      <w:r w:rsidRPr="00922663">
        <w:rPr>
          <w:rFonts w:ascii="Arial" w:hAnsi="Arial" w:cs="Arial"/>
          <w:sz w:val="24"/>
          <w:szCs w:val="24"/>
        </w:rPr>
        <w:t>.</w:t>
      </w:r>
      <w:r w:rsidR="00E8528D" w:rsidRPr="00922663">
        <w:rPr>
          <w:rFonts w:ascii="Arial" w:hAnsi="Arial" w:cs="Arial"/>
          <w:sz w:val="24"/>
          <w:szCs w:val="24"/>
        </w:rPr>
        <w:t xml:space="preserve"> stavku 5</w:t>
      </w:r>
      <w:r w:rsidRPr="00922663">
        <w:rPr>
          <w:rFonts w:ascii="Arial" w:hAnsi="Arial" w:cs="Arial"/>
          <w:sz w:val="24"/>
          <w:szCs w:val="24"/>
        </w:rPr>
        <w:t xml:space="preserve">. riječ „središnjeg“ se briše. </w:t>
      </w:r>
    </w:p>
    <w:p w:rsidR="0061041E" w:rsidRPr="00922663" w:rsidRDefault="0061041E" w:rsidP="0061041E">
      <w:pPr>
        <w:tabs>
          <w:tab w:val="left" w:pos="288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61041E" w:rsidRPr="00922663" w:rsidRDefault="0061041E" w:rsidP="0061041E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22663">
        <w:rPr>
          <w:rFonts w:ascii="Arial" w:eastAsia="Arial Unicode MS" w:hAnsi="Arial" w:cs="Arial"/>
          <w:b/>
          <w:sz w:val="24"/>
          <w:szCs w:val="24"/>
        </w:rPr>
        <w:t>Članak  3.</w:t>
      </w:r>
    </w:p>
    <w:p w:rsidR="0061041E" w:rsidRPr="00922663" w:rsidRDefault="0061041E" w:rsidP="0061041E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922663">
        <w:rPr>
          <w:rFonts w:ascii="Arial" w:eastAsia="Arial Unicode MS" w:hAnsi="Arial" w:cs="Arial"/>
          <w:sz w:val="24"/>
          <w:szCs w:val="24"/>
        </w:rPr>
        <w:tab/>
        <w:t>Ove Izmjene i dopune Poslovnika Općinskog vijeća Općine Gračac stupaju na snagu osmog dana nakon objave u „Službenom glasniku Općine Gračac“.</w:t>
      </w:r>
    </w:p>
    <w:p w:rsidR="0061041E" w:rsidRPr="00922663" w:rsidRDefault="0061041E" w:rsidP="0061041E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61041E" w:rsidRPr="00922663" w:rsidRDefault="0061041E" w:rsidP="0061041E">
      <w:pPr>
        <w:pStyle w:val="NoSpacing"/>
        <w:rPr>
          <w:rFonts w:ascii="Courier New" w:eastAsia="Arial Unicode MS" w:hAnsi="Courier New" w:cs="Courier New"/>
          <w:b/>
          <w:sz w:val="24"/>
          <w:szCs w:val="24"/>
        </w:rPr>
      </w:pPr>
    </w:p>
    <w:p w:rsidR="0061041E" w:rsidRPr="00922663" w:rsidRDefault="0061041E" w:rsidP="0061041E">
      <w:pPr>
        <w:rPr>
          <w:rFonts w:ascii="Arial" w:hAnsi="Arial" w:cs="Arial"/>
          <w:sz w:val="24"/>
          <w:szCs w:val="24"/>
        </w:rPr>
      </w:pPr>
    </w:p>
    <w:p w:rsidR="0061041E" w:rsidRPr="00922663" w:rsidRDefault="0061041E" w:rsidP="00957D48">
      <w:pPr>
        <w:jc w:val="right"/>
        <w:rPr>
          <w:rFonts w:ascii="Arial" w:hAnsi="Arial" w:cs="Arial"/>
          <w:b/>
          <w:sz w:val="24"/>
          <w:szCs w:val="24"/>
        </w:rPr>
      </w:pPr>
      <w:r w:rsidRPr="00922663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922663">
        <w:rPr>
          <w:rFonts w:ascii="Arial" w:hAnsi="Arial" w:cs="Arial"/>
          <w:b/>
          <w:sz w:val="24"/>
          <w:szCs w:val="24"/>
        </w:rPr>
        <w:tab/>
      </w:r>
      <w:r w:rsidRPr="00922663">
        <w:rPr>
          <w:rFonts w:ascii="Arial" w:hAnsi="Arial" w:cs="Arial"/>
          <w:b/>
          <w:sz w:val="24"/>
          <w:szCs w:val="24"/>
        </w:rPr>
        <w:tab/>
      </w:r>
      <w:r w:rsidRPr="00922663">
        <w:rPr>
          <w:rFonts w:ascii="Arial" w:hAnsi="Arial" w:cs="Arial"/>
          <w:b/>
          <w:sz w:val="24"/>
          <w:szCs w:val="24"/>
        </w:rPr>
        <w:tab/>
      </w:r>
      <w:r w:rsidRPr="00922663">
        <w:rPr>
          <w:rFonts w:ascii="Arial" w:hAnsi="Arial" w:cs="Arial"/>
          <w:b/>
          <w:sz w:val="24"/>
          <w:szCs w:val="24"/>
        </w:rPr>
        <w:tab/>
        <w:t xml:space="preserve">      PREDSJEDNIK:</w:t>
      </w:r>
    </w:p>
    <w:p w:rsidR="0061041E" w:rsidRPr="00922663" w:rsidRDefault="0061041E" w:rsidP="00957D48">
      <w:pPr>
        <w:jc w:val="right"/>
        <w:rPr>
          <w:rFonts w:ascii="Arial" w:hAnsi="Arial" w:cs="Arial"/>
          <w:b/>
          <w:sz w:val="24"/>
          <w:szCs w:val="24"/>
        </w:rPr>
      </w:pPr>
      <w:r w:rsidRPr="00922663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922663">
        <w:rPr>
          <w:rFonts w:ascii="Arial" w:hAnsi="Arial" w:cs="Arial"/>
          <w:b/>
          <w:sz w:val="24"/>
          <w:szCs w:val="24"/>
        </w:rPr>
        <w:tab/>
      </w:r>
      <w:r w:rsidRPr="00922663">
        <w:rPr>
          <w:rFonts w:ascii="Arial" w:hAnsi="Arial" w:cs="Arial"/>
          <w:b/>
          <w:sz w:val="24"/>
          <w:szCs w:val="24"/>
        </w:rPr>
        <w:tab/>
      </w:r>
      <w:r w:rsidRPr="00922663">
        <w:rPr>
          <w:rFonts w:ascii="Arial" w:hAnsi="Arial" w:cs="Arial"/>
          <w:b/>
          <w:sz w:val="24"/>
          <w:szCs w:val="24"/>
        </w:rPr>
        <w:tab/>
      </w:r>
      <w:r w:rsidRPr="00922663">
        <w:rPr>
          <w:rFonts w:ascii="Arial" w:hAnsi="Arial" w:cs="Arial"/>
          <w:b/>
          <w:sz w:val="24"/>
          <w:szCs w:val="24"/>
        </w:rPr>
        <w:tab/>
        <w:t xml:space="preserve"> Tadija Šišić, dipl. iur.</w:t>
      </w:r>
    </w:p>
    <w:p w:rsidR="009C691F" w:rsidRPr="00922663" w:rsidRDefault="009C691F">
      <w:pPr>
        <w:rPr>
          <w:sz w:val="24"/>
          <w:szCs w:val="24"/>
        </w:rPr>
      </w:pPr>
    </w:p>
    <w:p w:rsidR="00BC3CA4" w:rsidRPr="00922663" w:rsidRDefault="00BC3CA4">
      <w:pPr>
        <w:rPr>
          <w:sz w:val="24"/>
          <w:szCs w:val="24"/>
        </w:rPr>
      </w:pPr>
    </w:p>
    <w:p w:rsidR="00BC3CA4" w:rsidRPr="00957D48" w:rsidRDefault="00BC3CA4">
      <w:pPr>
        <w:rPr>
          <w:sz w:val="22"/>
          <w:szCs w:val="22"/>
        </w:rPr>
      </w:pPr>
    </w:p>
    <w:sectPr w:rsidR="00BC3CA4" w:rsidRPr="00957D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04"/>
    <w:rsid w:val="001B7FEF"/>
    <w:rsid w:val="00311326"/>
    <w:rsid w:val="0061041E"/>
    <w:rsid w:val="007F4604"/>
    <w:rsid w:val="00922663"/>
    <w:rsid w:val="00957D48"/>
    <w:rsid w:val="009C691F"/>
    <w:rsid w:val="00BC3CA4"/>
    <w:rsid w:val="00E8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1E"/>
    <w:pPr>
      <w:spacing w:after="0" w:line="240" w:lineRule="auto"/>
    </w:pPr>
    <w:rPr>
      <w:rFonts w:ascii="MS Serif" w:eastAsia="Times New Roman" w:hAnsi="MS Serif" w:cs="Times New Roman"/>
      <w:sz w:val="20"/>
      <w:szCs w:val="20"/>
      <w:lang w:val="hr-HR" w:eastAsia="sl-SI"/>
    </w:rPr>
  </w:style>
  <w:style w:type="paragraph" w:styleId="Heading1">
    <w:name w:val="heading 1"/>
    <w:basedOn w:val="Normal"/>
    <w:next w:val="Normal"/>
    <w:link w:val="Heading1Char"/>
    <w:qFormat/>
    <w:rsid w:val="0061041E"/>
    <w:pPr>
      <w:keepNext/>
      <w:tabs>
        <w:tab w:val="left" w:pos="709"/>
        <w:tab w:val="left" w:pos="7088"/>
      </w:tabs>
      <w:jc w:val="center"/>
      <w:outlineLvl w:val="0"/>
    </w:pPr>
    <w:rPr>
      <w:rFonts w:ascii="Times New Roman" w:hAnsi="Times New Roman"/>
      <w:b/>
      <w:sz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041E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041E"/>
    <w:pPr>
      <w:tabs>
        <w:tab w:val="left" w:pos="709"/>
        <w:tab w:val="left" w:pos="7088"/>
      </w:tabs>
      <w:jc w:val="both"/>
    </w:pPr>
    <w:rPr>
      <w:rFonts w:ascii="Times New Roman" w:hAnsi="Times New Roman"/>
      <w:sz w:val="22"/>
      <w:u w:val="double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61041E"/>
    <w:rPr>
      <w:rFonts w:ascii="Times New Roman" w:eastAsia="Times New Roman" w:hAnsi="Times New Roman" w:cs="Times New Roman"/>
      <w:szCs w:val="20"/>
      <w:u w:val="double"/>
      <w:lang w:val="hr-HR" w:eastAsia="hr-HR"/>
    </w:rPr>
  </w:style>
  <w:style w:type="paragraph" w:styleId="NoSpacing">
    <w:name w:val="No Spacing"/>
    <w:uiPriority w:val="1"/>
    <w:qFormat/>
    <w:rsid w:val="0061041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customStyle="1" w:styleId="Default">
    <w:name w:val="Default"/>
    <w:rsid w:val="006104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hr-HR" w:eastAsia="hr-HR"/>
    </w:rPr>
  </w:style>
  <w:style w:type="paragraph" w:customStyle="1" w:styleId="box456371">
    <w:name w:val="box_456371"/>
    <w:basedOn w:val="Normal"/>
    <w:rsid w:val="0061041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box461485">
    <w:name w:val="box_461485"/>
    <w:basedOn w:val="Normal"/>
    <w:rsid w:val="00E85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1E"/>
    <w:pPr>
      <w:spacing w:after="0" w:line="240" w:lineRule="auto"/>
    </w:pPr>
    <w:rPr>
      <w:rFonts w:ascii="MS Serif" w:eastAsia="Times New Roman" w:hAnsi="MS Serif" w:cs="Times New Roman"/>
      <w:sz w:val="20"/>
      <w:szCs w:val="20"/>
      <w:lang w:val="hr-HR" w:eastAsia="sl-SI"/>
    </w:rPr>
  </w:style>
  <w:style w:type="paragraph" w:styleId="Heading1">
    <w:name w:val="heading 1"/>
    <w:basedOn w:val="Normal"/>
    <w:next w:val="Normal"/>
    <w:link w:val="Heading1Char"/>
    <w:qFormat/>
    <w:rsid w:val="0061041E"/>
    <w:pPr>
      <w:keepNext/>
      <w:tabs>
        <w:tab w:val="left" w:pos="709"/>
        <w:tab w:val="left" w:pos="7088"/>
      </w:tabs>
      <w:jc w:val="center"/>
      <w:outlineLvl w:val="0"/>
    </w:pPr>
    <w:rPr>
      <w:rFonts w:ascii="Times New Roman" w:hAnsi="Times New Roman"/>
      <w:b/>
      <w:sz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041E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041E"/>
    <w:pPr>
      <w:tabs>
        <w:tab w:val="left" w:pos="709"/>
        <w:tab w:val="left" w:pos="7088"/>
      </w:tabs>
      <w:jc w:val="both"/>
    </w:pPr>
    <w:rPr>
      <w:rFonts w:ascii="Times New Roman" w:hAnsi="Times New Roman"/>
      <w:sz w:val="22"/>
      <w:u w:val="double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61041E"/>
    <w:rPr>
      <w:rFonts w:ascii="Times New Roman" w:eastAsia="Times New Roman" w:hAnsi="Times New Roman" w:cs="Times New Roman"/>
      <w:szCs w:val="20"/>
      <w:u w:val="double"/>
      <w:lang w:val="hr-HR" w:eastAsia="hr-HR"/>
    </w:rPr>
  </w:style>
  <w:style w:type="paragraph" w:styleId="NoSpacing">
    <w:name w:val="No Spacing"/>
    <w:uiPriority w:val="1"/>
    <w:qFormat/>
    <w:rsid w:val="0061041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customStyle="1" w:styleId="Default">
    <w:name w:val="Default"/>
    <w:rsid w:val="006104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hr-HR" w:eastAsia="hr-HR"/>
    </w:rPr>
  </w:style>
  <w:style w:type="paragraph" w:customStyle="1" w:styleId="box456371">
    <w:name w:val="box_456371"/>
    <w:basedOn w:val="Normal"/>
    <w:rsid w:val="0061041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box461485">
    <w:name w:val="box_461485"/>
    <w:basedOn w:val="Normal"/>
    <w:rsid w:val="00E85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2020-03-02T07:00:00Z</cp:lastPrinted>
  <dcterms:created xsi:type="dcterms:W3CDTF">2020-02-12T12:11:00Z</dcterms:created>
  <dcterms:modified xsi:type="dcterms:W3CDTF">2020-03-02T07:01:00Z</dcterms:modified>
</cp:coreProperties>
</file>