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74763" w14:textId="2F3A46BF" w:rsidR="00337BA7" w:rsidRPr="00443988" w:rsidRDefault="00337BA7" w:rsidP="00DF504C">
      <w:r w:rsidRPr="00443988">
        <w:rPr>
          <w:rFonts w:ascii="Cambria" w:hAnsi="Cambria"/>
          <w:noProof/>
        </w:rPr>
        <w:drawing>
          <wp:anchor distT="0" distB="0" distL="114300" distR="114300" simplePos="0" relativeHeight="251659264" behindDoc="1" locked="0" layoutInCell="1" allowOverlap="1" wp14:anchorId="5F729902" wp14:editId="5522366D">
            <wp:simplePos x="0" y="0"/>
            <wp:positionH relativeFrom="column">
              <wp:posOffset>552450</wp:posOffset>
            </wp:positionH>
            <wp:positionV relativeFrom="paragraph">
              <wp:posOffset>-323850</wp:posOffset>
            </wp:positionV>
            <wp:extent cx="590550" cy="780648"/>
            <wp:effectExtent l="0" t="0" r="0" b="635"/>
            <wp:wrapNone/>
            <wp:docPr id="1" name="Picture 1" descr="Opis: 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pis: Grb 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0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995">
        <w:t xml:space="preserve">  </w:t>
      </w:r>
    </w:p>
    <w:p w14:paraId="1CDA8DB0" w14:textId="77777777" w:rsidR="007A1F72" w:rsidRPr="00443988" w:rsidRDefault="007A1F72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</w:p>
    <w:p w14:paraId="077A61EC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>REPUBLIKA HRVATSKA</w:t>
      </w:r>
    </w:p>
    <w:p w14:paraId="7D0B4B0F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>ZADARSKA ŽUPANIJA</w:t>
      </w:r>
    </w:p>
    <w:p w14:paraId="354B84B9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>OPĆINA GRAČAC</w:t>
      </w:r>
    </w:p>
    <w:p w14:paraId="2D2F73DE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JEDINSTVENI UPRAVNI ODJEL </w:t>
      </w:r>
    </w:p>
    <w:p w14:paraId="107CCA24" w14:textId="37E0EC0C" w:rsidR="00337BA7" w:rsidRPr="00441EA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  <w:r w:rsidRPr="00441EA8">
        <w:rPr>
          <w:rFonts w:ascii="Arial" w:hAnsi="Arial" w:cs="Arial"/>
          <w:b/>
          <w:sz w:val="24"/>
          <w:szCs w:val="24"/>
          <w:lang w:val="hr-HR"/>
        </w:rPr>
        <w:t>KLASA</w:t>
      </w:r>
      <w:r w:rsidRPr="00441EA8">
        <w:rPr>
          <w:rFonts w:ascii="Arial" w:hAnsi="Arial" w:cs="Arial"/>
          <w:b/>
          <w:sz w:val="24"/>
          <w:szCs w:val="24"/>
          <w:shd w:val="clear" w:color="auto" w:fill="FFFFFF"/>
          <w:lang w:val="hr-HR"/>
        </w:rPr>
        <w:t xml:space="preserve">: </w:t>
      </w:r>
      <w:r w:rsidR="00EB5942" w:rsidRPr="00441EA8">
        <w:rPr>
          <w:rFonts w:ascii="Arial" w:hAnsi="Arial" w:cs="Arial"/>
          <w:b/>
          <w:sz w:val="24"/>
          <w:szCs w:val="24"/>
          <w:shd w:val="clear" w:color="auto" w:fill="FFFFFF"/>
          <w:lang w:val="hr-HR"/>
        </w:rPr>
        <w:t>400-02/2</w:t>
      </w:r>
      <w:r w:rsidR="00A42548" w:rsidRPr="00441EA8">
        <w:rPr>
          <w:rFonts w:ascii="Arial" w:hAnsi="Arial" w:cs="Arial"/>
          <w:b/>
          <w:sz w:val="24"/>
          <w:szCs w:val="24"/>
          <w:shd w:val="clear" w:color="auto" w:fill="FFFFFF"/>
          <w:lang w:val="hr-HR"/>
        </w:rPr>
        <w:t>6</w:t>
      </w:r>
      <w:r w:rsidR="00EB5942" w:rsidRPr="00441EA8">
        <w:rPr>
          <w:rFonts w:ascii="Arial" w:hAnsi="Arial" w:cs="Arial"/>
          <w:b/>
          <w:sz w:val="24"/>
          <w:szCs w:val="24"/>
          <w:shd w:val="clear" w:color="auto" w:fill="FFFFFF"/>
          <w:lang w:val="hr-HR"/>
        </w:rPr>
        <w:t>-01/</w:t>
      </w:r>
      <w:r w:rsidR="00F32D14" w:rsidRPr="00441EA8">
        <w:rPr>
          <w:rFonts w:ascii="Arial" w:hAnsi="Arial" w:cs="Arial"/>
          <w:b/>
          <w:sz w:val="24"/>
          <w:szCs w:val="24"/>
          <w:shd w:val="clear" w:color="auto" w:fill="FFFFFF"/>
          <w:lang w:val="hr-HR"/>
        </w:rPr>
        <w:t>2</w:t>
      </w:r>
    </w:p>
    <w:p w14:paraId="1E638D4A" w14:textId="0B257FE1" w:rsidR="00337BA7" w:rsidRPr="00441EA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  <w:r w:rsidRPr="00441EA8">
        <w:rPr>
          <w:rFonts w:ascii="Arial" w:hAnsi="Arial" w:cs="Arial"/>
          <w:b/>
          <w:sz w:val="24"/>
          <w:szCs w:val="24"/>
          <w:lang w:val="hr-HR"/>
        </w:rPr>
        <w:t>URBROJ: 2198-31-03-2</w:t>
      </w:r>
      <w:r w:rsidR="00A42548" w:rsidRPr="00441EA8">
        <w:rPr>
          <w:rFonts w:ascii="Arial" w:hAnsi="Arial" w:cs="Arial"/>
          <w:b/>
          <w:sz w:val="24"/>
          <w:szCs w:val="24"/>
          <w:lang w:val="hr-HR"/>
        </w:rPr>
        <w:t>6</w:t>
      </w:r>
      <w:r w:rsidRPr="00441EA8">
        <w:rPr>
          <w:rFonts w:ascii="Arial" w:hAnsi="Arial" w:cs="Arial"/>
          <w:b/>
          <w:sz w:val="24"/>
          <w:szCs w:val="24"/>
          <w:lang w:val="hr-HR"/>
        </w:rPr>
        <w:t>-</w:t>
      </w:r>
      <w:r w:rsidR="00350C7A" w:rsidRPr="00441EA8">
        <w:rPr>
          <w:rFonts w:ascii="Arial" w:hAnsi="Arial" w:cs="Arial"/>
          <w:b/>
          <w:sz w:val="24"/>
          <w:szCs w:val="24"/>
          <w:lang w:val="hr-HR"/>
        </w:rPr>
        <w:t>1</w:t>
      </w:r>
    </w:p>
    <w:p w14:paraId="6C300AED" w14:textId="0BD763D4" w:rsidR="00337BA7" w:rsidRPr="00443988" w:rsidRDefault="00EB5942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  <w:r w:rsidRPr="00441EA8">
        <w:rPr>
          <w:rFonts w:ascii="Arial" w:hAnsi="Arial" w:cs="Arial"/>
          <w:b/>
          <w:sz w:val="24"/>
          <w:szCs w:val="24"/>
          <w:lang w:val="hr-HR"/>
        </w:rPr>
        <w:t xml:space="preserve">Gračac, </w:t>
      </w:r>
      <w:r w:rsidR="00F32D14" w:rsidRPr="00441EA8">
        <w:rPr>
          <w:rFonts w:ascii="Arial" w:hAnsi="Arial" w:cs="Arial"/>
          <w:b/>
          <w:sz w:val="24"/>
          <w:szCs w:val="24"/>
          <w:lang w:val="hr-HR"/>
        </w:rPr>
        <w:t>1</w:t>
      </w:r>
      <w:r w:rsidR="00DE2E14" w:rsidRPr="00441EA8">
        <w:rPr>
          <w:rFonts w:ascii="Arial" w:hAnsi="Arial" w:cs="Arial"/>
          <w:b/>
          <w:sz w:val="24"/>
          <w:szCs w:val="24"/>
          <w:lang w:val="hr-HR"/>
        </w:rPr>
        <w:t>5</w:t>
      </w:r>
      <w:r w:rsidR="00113BF0" w:rsidRPr="00441EA8">
        <w:rPr>
          <w:rFonts w:ascii="Arial" w:hAnsi="Arial" w:cs="Arial"/>
          <w:b/>
          <w:sz w:val="24"/>
          <w:szCs w:val="24"/>
          <w:lang w:val="hr-HR"/>
        </w:rPr>
        <w:t>. listopada</w:t>
      </w:r>
      <w:r w:rsidR="00337BA7" w:rsidRPr="00441EA8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602AA1" w:rsidRPr="00441EA8">
        <w:rPr>
          <w:rFonts w:ascii="Arial" w:hAnsi="Arial" w:cs="Arial"/>
          <w:b/>
          <w:sz w:val="24"/>
          <w:szCs w:val="24"/>
          <w:lang w:val="hr-HR"/>
        </w:rPr>
        <w:t>202</w:t>
      </w:r>
      <w:r w:rsidR="00A42548" w:rsidRPr="00441EA8">
        <w:rPr>
          <w:rFonts w:ascii="Arial" w:hAnsi="Arial" w:cs="Arial"/>
          <w:b/>
          <w:sz w:val="24"/>
          <w:szCs w:val="24"/>
          <w:lang w:val="hr-HR"/>
        </w:rPr>
        <w:t>6</w:t>
      </w:r>
      <w:r w:rsidR="00337BA7" w:rsidRPr="00441EA8">
        <w:rPr>
          <w:rFonts w:ascii="Arial" w:hAnsi="Arial" w:cs="Arial"/>
          <w:b/>
          <w:sz w:val="24"/>
          <w:szCs w:val="24"/>
          <w:lang w:val="hr-HR"/>
        </w:rPr>
        <w:t>.  godine</w:t>
      </w:r>
    </w:p>
    <w:p w14:paraId="0A200509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</w:p>
    <w:p w14:paraId="096DE325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</w:p>
    <w:p w14:paraId="57AFB0BF" w14:textId="3DAEB1EA" w:rsidR="00337BA7" w:rsidRPr="00443988" w:rsidRDefault="00337BA7" w:rsidP="00337BA7">
      <w:pPr>
        <w:pStyle w:val="Bezproreda"/>
        <w:jc w:val="right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                                                                            Proračunski korisnic</w:t>
      </w:r>
      <w:r w:rsidR="00602AA1" w:rsidRPr="00443988">
        <w:rPr>
          <w:rFonts w:ascii="Arial" w:hAnsi="Arial" w:cs="Arial"/>
          <w:b/>
          <w:sz w:val="24"/>
          <w:szCs w:val="24"/>
          <w:lang w:val="hr-HR"/>
        </w:rPr>
        <w:t>i Općine Gračac</w:t>
      </w:r>
    </w:p>
    <w:p w14:paraId="0CD140E6" w14:textId="499AD1B9" w:rsidR="00602AA1" w:rsidRPr="00443988" w:rsidRDefault="00602AA1" w:rsidP="00337BA7">
      <w:pPr>
        <w:pStyle w:val="Bezproreda"/>
        <w:jc w:val="right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>-svima</w:t>
      </w:r>
    </w:p>
    <w:p w14:paraId="0A1C72F8" w14:textId="16A1B030" w:rsidR="00337BA7" w:rsidRPr="00443988" w:rsidRDefault="00337BA7" w:rsidP="00337BA7">
      <w:pPr>
        <w:pStyle w:val="Bezproreda"/>
        <w:tabs>
          <w:tab w:val="left" w:pos="300"/>
          <w:tab w:val="right" w:pos="9072"/>
        </w:tabs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ab/>
      </w:r>
      <w:r w:rsidRPr="00443988">
        <w:rPr>
          <w:rFonts w:ascii="Arial" w:hAnsi="Arial" w:cs="Arial"/>
          <w:b/>
          <w:sz w:val="24"/>
          <w:szCs w:val="24"/>
          <w:lang w:val="hr-HR"/>
        </w:rPr>
        <w:tab/>
        <w:t xml:space="preserve">                                                                     </w:t>
      </w:r>
    </w:p>
    <w:p w14:paraId="007356EF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</w:p>
    <w:p w14:paraId="63DAC332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</w:p>
    <w:p w14:paraId="5A7F5418" w14:textId="2A39C576" w:rsidR="00337BA7" w:rsidRPr="00443988" w:rsidRDefault="00337BA7" w:rsidP="00337BA7">
      <w:pPr>
        <w:pStyle w:val="Bezproreda"/>
        <w:ind w:firstLine="720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PREDMET: Upute za izradu </w:t>
      </w:r>
      <w:r w:rsidR="00E36037" w:rsidRPr="00443988">
        <w:rPr>
          <w:rFonts w:ascii="Arial" w:hAnsi="Arial" w:cs="Arial"/>
          <w:b/>
          <w:sz w:val="24"/>
          <w:szCs w:val="24"/>
          <w:lang w:val="hr-HR"/>
        </w:rPr>
        <w:t xml:space="preserve">prijedloga </w:t>
      </w:r>
      <w:r w:rsidRPr="00443988">
        <w:rPr>
          <w:rFonts w:ascii="Arial" w:hAnsi="Arial" w:cs="Arial"/>
          <w:b/>
          <w:sz w:val="24"/>
          <w:szCs w:val="24"/>
          <w:lang w:val="hr-HR"/>
        </w:rPr>
        <w:t>Proračuna Općine Gračac</w:t>
      </w:r>
    </w:p>
    <w:p w14:paraId="61C9F67B" w14:textId="441E8D9D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                               za razdoblje 202</w:t>
      </w:r>
      <w:r w:rsidR="00A42548">
        <w:rPr>
          <w:rFonts w:ascii="Arial" w:hAnsi="Arial" w:cs="Arial"/>
          <w:b/>
          <w:sz w:val="24"/>
          <w:szCs w:val="24"/>
          <w:lang w:val="hr-HR"/>
        </w:rPr>
        <w:t>7</w:t>
      </w:r>
      <w:r w:rsidRPr="00443988">
        <w:rPr>
          <w:rFonts w:ascii="Arial" w:hAnsi="Arial" w:cs="Arial"/>
          <w:b/>
          <w:sz w:val="24"/>
          <w:szCs w:val="24"/>
          <w:lang w:val="hr-HR"/>
        </w:rPr>
        <w:t>.- 202</w:t>
      </w:r>
      <w:r w:rsidR="00A42548">
        <w:rPr>
          <w:rFonts w:ascii="Arial" w:hAnsi="Arial" w:cs="Arial"/>
          <w:b/>
          <w:sz w:val="24"/>
          <w:szCs w:val="24"/>
          <w:lang w:val="hr-HR"/>
        </w:rPr>
        <w:t>9</w:t>
      </w:r>
      <w:r w:rsidRPr="00443988">
        <w:rPr>
          <w:rFonts w:ascii="Arial" w:hAnsi="Arial" w:cs="Arial"/>
          <w:b/>
          <w:sz w:val="24"/>
          <w:szCs w:val="24"/>
          <w:lang w:val="hr-HR"/>
        </w:rPr>
        <w:t>. godine,</w:t>
      </w:r>
    </w:p>
    <w:p w14:paraId="1C01BDC1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                       </w:t>
      </w:r>
      <w:r w:rsidR="007C4092" w:rsidRPr="00443988">
        <w:rPr>
          <w:rFonts w:ascii="Arial" w:hAnsi="Arial" w:cs="Arial"/>
          <w:b/>
          <w:sz w:val="24"/>
          <w:szCs w:val="24"/>
          <w:lang w:val="hr-HR"/>
        </w:rPr>
        <w:t xml:space="preserve">     </w:t>
      </w: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 - dostavljaju se.</w:t>
      </w:r>
    </w:p>
    <w:p w14:paraId="09D94C44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</w:p>
    <w:p w14:paraId="704F7430" w14:textId="77777777" w:rsidR="007C4092" w:rsidRPr="00443988" w:rsidRDefault="007C4092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</w:p>
    <w:p w14:paraId="33294B13" w14:textId="77777777" w:rsidR="00337BA7" w:rsidRPr="00443988" w:rsidRDefault="00337BA7" w:rsidP="00337BA7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lang w:val="hr-HR"/>
        </w:rPr>
        <w:tab/>
      </w:r>
      <w:r w:rsidRPr="00443988">
        <w:rPr>
          <w:rFonts w:ascii="Arial" w:hAnsi="Arial" w:cs="Arial"/>
          <w:sz w:val="24"/>
          <w:szCs w:val="24"/>
          <w:lang w:val="hr-HR"/>
        </w:rPr>
        <w:t>Poštovani,</w:t>
      </w:r>
    </w:p>
    <w:p w14:paraId="5231F8A2" w14:textId="77777777" w:rsidR="00337BA7" w:rsidRPr="00443988" w:rsidRDefault="00337BA7" w:rsidP="00337BA7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ab/>
      </w:r>
    </w:p>
    <w:p w14:paraId="621C4BCC" w14:textId="56F568A9" w:rsidR="00337BA7" w:rsidRPr="00443988" w:rsidRDefault="00EB5942" w:rsidP="00DF504C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ab/>
        <w:t>u nastavku teksta dostavljam</w:t>
      </w:r>
      <w:r w:rsidR="00337BA7" w:rsidRPr="00443988">
        <w:rPr>
          <w:rFonts w:ascii="Arial" w:hAnsi="Arial" w:cs="Arial"/>
          <w:sz w:val="24"/>
          <w:szCs w:val="24"/>
          <w:lang w:val="hr-HR"/>
        </w:rPr>
        <w:t xml:space="preserve"> Vam </w:t>
      </w:r>
      <w:r w:rsidR="00DF504C" w:rsidRPr="00443988">
        <w:rPr>
          <w:rFonts w:ascii="Arial" w:hAnsi="Arial" w:cs="Arial"/>
          <w:sz w:val="24"/>
          <w:szCs w:val="24"/>
          <w:lang w:val="hr-HR"/>
        </w:rPr>
        <w:t xml:space="preserve">Upute za izradu </w:t>
      </w:r>
      <w:r w:rsidR="00E36037" w:rsidRPr="00443988">
        <w:rPr>
          <w:rFonts w:ascii="Arial" w:hAnsi="Arial" w:cs="Arial"/>
          <w:sz w:val="24"/>
          <w:szCs w:val="24"/>
          <w:lang w:val="hr-HR"/>
        </w:rPr>
        <w:t xml:space="preserve">prijedloga </w:t>
      </w:r>
      <w:r w:rsidR="00DF504C" w:rsidRPr="00443988">
        <w:rPr>
          <w:rFonts w:ascii="Arial" w:hAnsi="Arial" w:cs="Arial"/>
          <w:sz w:val="24"/>
          <w:szCs w:val="24"/>
          <w:lang w:val="hr-HR"/>
        </w:rPr>
        <w:t>Proračuna Općine Gračac za razdoblje 202</w:t>
      </w:r>
      <w:r w:rsidR="00A42548">
        <w:rPr>
          <w:rFonts w:ascii="Arial" w:hAnsi="Arial" w:cs="Arial"/>
          <w:sz w:val="24"/>
          <w:szCs w:val="24"/>
          <w:lang w:val="hr-HR"/>
        </w:rPr>
        <w:t>7</w:t>
      </w:r>
      <w:r w:rsidR="00DF504C" w:rsidRPr="00443988">
        <w:rPr>
          <w:rFonts w:ascii="Arial" w:hAnsi="Arial" w:cs="Arial"/>
          <w:sz w:val="24"/>
          <w:szCs w:val="24"/>
          <w:lang w:val="hr-HR"/>
        </w:rPr>
        <w:t>.- 202</w:t>
      </w:r>
      <w:r w:rsidR="00A42548">
        <w:rPr>
          <w:rFonts w:ascii="Arial" w:hAnsi="Arial" w:cs="Arial"/>
          <w:sz w:val="24"/>
          <w:szCs w:val="24"/>
          <w:lang w:val="hr-HR"/>
        </w:rPr>
        <w:t>9</w:t>
      </w:r>
      <w:r w:rsidR="00DF504C" w:rsidRPr="00443988">
        <w:rPr>
          <w:rFonts w:ascii="Arial" w:hAnsi="Arial" w:cs="Arial"/>
          <w:sz w:val="24"/>
          <w:szCs w:val="24"/>
          <w:lang w:val="hr-HR"/>
        </w:rPr>
        <w:t>.</w:t>
      </w:r>
    </w:p>
    <w:p w14:paraId="7294AEFE" w14:textId="77777777" w:rsidR="00337BA7" w:rsidRPr="00443988" w:rsidRDefault="00337BA7" w:rsidP="00337BA7">
      <w:pPr>
        <w:pStyle w:val="Bezproreda"/>
        <w:rPr>
          <w:rFonts w:ascii="Arial" w:hAnsi="Arial" w:cs="Arial"/>
          <w:b/>
          <w:sz w:val="24"/>
          <w:szCs w:val="24"/>
          <w:lang w:val="hr-HR"/>
        </w:rPr>
      </w:pPr>
    </w:p>
    <w:p w14:paraId="4D0A36F7" w14:textId="77777777" w:rsidR="00DF504C" w:rsidRPr="00443988" w:rsidRDefault="00DF504C" w:rsidP="00602AA1">
      <w:pPr>
        <w:pStyle w:val="Bezproreda"/>
        <w:jc w:val="right"/>
        <w:rPr>
          <w:rFonts w:ascii="Arial" w:hAnsi="Arial" w:cs="Arial"/>
          <w:b/>
          <w:sz w:val="24"/>
          <w:szCs w:val="24"/>
          <w:lang w:val="hr-HR"/>
        </w:rPr>
      </w:pPr>
    </w:p>
    <w:p w14:paraId="1BEB82C4" w14:textId="7A1E949B" w:rsidR="00DF504C" w:rsidRPr="00443988" w:rsidRDefault="00DF504C" w:rsidP="00602AA1">
      <w:pPr>
        <w:pStyle w:val="Bezproreda"/>
        <w:jc w:val="right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                         PROČELNIC</w:t>
      </w:r>
      <w:r w:rsidR="00602AA1" w:rsidRPr="00443988">
        <w:rPr>
          <w:rFonts w:ascii="Arial" w:hAnsi="Arial" w:cs="Arial"/>
          <w:b/>
          <w:sz w:val="24"/>
          <w:szCs w:val="24"/>
          <w:lang w:val="hr-HR"/>
        </w:rPr>
        <w:t>A</w:t>
      </w:r>
    </w:p>
    <w:p w14:paraId="3504554C" w14:textId="023808DB" w:rsidR="00DF504C" w:rsidRPr="00443988" w:rsidRDefault="00DF504C" w:rsidP="00602AA1">
      <w:pPr>
        <w:pStyle w:val="Bezproreda"/>
        <w:jc w:val="right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         </w:t>
      </w:r>
      <w:r w:rsidR="00602AA1" w:rsidRPr="00443988">
        <w:rPr>
          <w:rFonts w:ascii="Arial" w:hAnsi="Arial" w:cs="Arial"/>
          <w:b/>
          <w:sz w:val="24"/>
          <w:szCs w:val="24"/>
          <w:lang w:val="hr-HR"/>
        </w:rPr>
        <w:t>Sandra Kukić</w:t>
      </w:r>
    </w:p>
    <w:p w14:paraId="02491204" w14:textId="77777777" w:rsidR="00337BA7" w:rsidRPr="00443988" w:rsidRDefault="00337BA7" w:rsidP="00337BA7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11DCB252" w14:textId="77777777" w:rsidR="00DF504C" w:rsidRPr="00443988" w:rsidRDefault="00DF504C"/>
    <w:p w14:paraId="5AB1C130" w14:textId="77777777" w:rsidR="00DF504C" w:rsidRPr="00443988" w:rsidRDefault="00DF504C"/>
    <w:p w14:paraId="704D40A0" w14:textId="37CB3E14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D</w:t>
      </w:r>
      <w:r w:rsidR="00602AA1" w:rsidRPr="00443988">
        <w:rPr>
          <w:rFonts w:ascii="Arial" w:hAnsi="Arial" w:cs="Arial"/>
          <w:sz w:val="24"/>
          <w:szCs w:val="24"/>
          <w:lang w:val="hr-HR"/>
        </w:rPr>
        <w:t>OSTAVITI</w:t>
      </w:r>
      <w:r w:rsidRPr="00443988">
        <w:rPr>
          <w:rFonts w:ascii="Arial" w:hAnsi="Arial" w:cs="Arial"/>
          <w:sz w:val="24"/>
          <w:szCs w:val="24"/>
          <w:lang w:val="hr-HR"/>
        </w:rPr>
        <w:t>:</w:t>
      </w:r>
    </w:p>
    <w:p w14:paraId="5EB5336F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1. Dječji vrtić Baltazar Gračac</w:t>
      </w:r>
    </w:p>
    <w:p w14:paraId="68830629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2. Vatrogasna postrojba Gračac</w:t>
      </w:r>
    </w:p>
    <w:p w14:paraId="05902EC3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3. Knjižnica i čitaonica Gračac</w:t>
      </w:r>
    </w:p>
    <w:p w14:paraId="075E967B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4. Mjesni odbor Srb</w:t>
      </w:r>
    </w:p>
    <w:p w14:paraId="52BFA388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5. Vijeće srpske nacionalne manjine Općine Gračac</w:t>
      </w:r>
    </w:p>
    <w:p w14:paraId="1CF170C0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6. Razvojna agencija Općine Gračac</w:t>
      </w:r>
    </w:p>
    <w:p w14:paraId="757F2F24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7. Pismohrana, ovdje.</w:t>
      </w:r>
    </w:p>
    <w:p w14:paraId="2B407D87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</w:p>
    <w:p w14:paraId="641C6AD9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Na znanje:</w:t>
      </w:r>
    </w:p>
    <w:p w14:paraId="313BF9A0" w14:textId="77777777" w:rsidR="00DF504C" w:rsidRPr="00443988" w:rsidRDefault="00DF504C" w:rsidP="00DF504C">
      <w:pPr>
        <w:pStyle w:val="Bezproreda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>1.Općinskom načelniku</w:t>
      </w:r>
    </w:p>
    <w:p w14:paraId="64E42D17" w14:textId="77777777" w:rsidR="00C27745" w:rsidRPr="00443988" w:rsidRDefault="00C27745"/>
    <w:p w14:paraId="20A2AD84" w14:textId="77777777" w:rsidR="00DF504C" w:rsidRPr="00443988" w:rsidRDefault="008F2DC6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lastRenderedPageBreak/>
        <w:t>OPĆINA GRAČAC</w:t>
      </w:r>
    </w:p>
    <w:p w14:paraId="1BE7527C" w14:textId="77777777" w:rsidR="008F2DC6" w:rsidRPr="00443988" w:rsidRDefault="008F2DC6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>JEDINSTVENI UPRAVNI ODJEL</w:t>
      </w:r>
    </w:p>
    <w:p w14:paraId="14541500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78B64C15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0491AC7B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63929F0E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noProof/>
          <w:sz w:val="24"/>
          <w:szCs w:val="24"/>
          <w:lang w:val="hr-HR"/>
        </w:rPr>
        <w:drawing>
          <wp:inline distT="0" distB="0" distL="0" distR="0" wp14:anchorId="1A84416A" wp14:editId="5ECE2DBD">
            <wp:extent cx="1620520" cy="2057400"/>
            <wp:effectExtent l="0" t="0" r="0" b="0"/>
            <wp:docPr id="2" name="Picture 2" descr="C:\Users\Korisnik\Documents\grb\Gračac_(grb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ocuments\grb\Gračac_(grb)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CDB05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3B9AF6C1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42F91CD6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69D40599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05E79FD8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21EBCC1B" w14:textId="024474C5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UPUTE ZA IZRADU </w:t>
      </w:r>
      <w:r w:rsidR="00E36037" w:rsidRPr="00443988">
        <w:rPr>
          <w:rFonts w:ascii="Arial" w:hAnsi="Arial" w:cs="Arial"/>
          <w:b/>
          <w:sz w:val="24"/>
          <w:szCs w:val="24"/>
          <w:lang w:val="hr-HR"/>
        </w:rPr>
        <w:t xml:space="preserve">PRIJEDLOGA </w:t>
      </w:r>
      <w:r w:rsidRPr="00443988">
        <w:rPr>
          <w:rFonts w:ascii="Arial" w:hAnsi="Arial" w:cs="Arial"/>
          <w:b/>
          <w:sz w:val="24"/>
          <w:szCs w:val="24"/>
          <w:lang w:val="hr-HR"/>
        </w:rPr>
        <w:t>PRORAČUNA</w:t>
      </w:r>
    </w:p>
    <w:p w14:paraId="6E01E8D8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>OPĆINE GRAČAC</w:t>
      </w:r>
    </w:p>
    <w:p w14:paraId="5A4E99C8" w14:textId="21CC470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ZA RAZDOBLJE </w:t>
      </w:r>
      <w:r w:rsidR="00602AA1" w:rsidRPr="00443988">
        <w:rPr>
          <w:rFonts w:ascii="Arial" w:hAnsi="Arial" w:cs="Arial"/>
          <w:b/>
          <w:sz w:val="24"/>
          <w:szCs w:val="24"/>
          <w:lang w:val="hr-HR"/>
        </w:rPr>
        <w:t>202</w:t>
      </w:r>
      <w:r w:rsidR="00A42548">
        <w:rPr>
          <w:rFonts w:ascii="Arial" w:hAnsi="Arial" w:cs="Arial"/>
          <w:b/>
          <w:sz w:val="24"/>
          <w:szCs w:val="24"/>
          <w:lang w:val="hr-HR"/>
        </w:rPr>
        <w:t>7</w:t>
      </w:r>
      <w:r w:rsidRPr="00443988">
        <w:rPr>
          <w:rFonts w:ascii="Arial" w:hAnsi="Arial" w:cs="Arial"/>
          <w:b/>
          <w:sz w:val="24"/>
          <w:szCs w:val="24"/>
          <w:lang w:val="hr-HR"/>
        </w:rPr>
        <w:t xml:space="preserve">.- </w:t>
      </w:r>
      <w:r w:rsidR="00602AA1" w:rsidRPr="00443988">
        <w:rPr>
          <w:rFonts w:ascii="Arial" w:hAnsi="Arial" w:cs="Arial"/>
          <w:b/>
          <w:sz w:val="24"/>
          <w:szCs w:val="24"/>
          <w:lang w:val="hr-HR"/>
        </w:rPr>
        <w:t>202</w:t>
      </w:r>
      <w:r w:rsidR="00A42548">
        <w:rPr>
          <w:rFonts w:ascii="Arial" w:hAnsi="Arial" w:cs="Arial"/>
          <w:b/>
          <w:sz w:val="24"/>
          <w:szCs w:val="24"/>
          <w:lang w:val="hr-HR"/>
        </w:rPr>
        <w:t>9</w:t>
      </w:r>
      <w:r w:rsidRPr="00443988">
        <w:rPr>
          <w:rFonts w:ascii="Arial" w:hAnsi="Arial" w:cs="Arial"/>
          <w:b/>
          <w:sz w:val="24"/>
          <w:szCs w:val="24"/>
          <w:lang w:val="hr-HR"/>
        </w:rPr>
        <w:t>.</w:t>
      </w:r>
    </w:p>
    <w:p w14:paraId="146E7C7A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6DAA2098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32B163FA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5A5531EE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11695593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1104A147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79ABCF18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4F34D5A9" w14:textId="77777777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14:paraId="38F59DAB" w14:textId="2B4ADE2D" w:rsidR="00DF504C" w:rsidRPr="00443988" w:rsidRDefault="00DF504C" w:rsidP="00DF504C">
      <w:pPr>
        <w:pStyle w:val="Bezproreda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F32D14">
        <w:rPr>
          <w:rFonts w:ascii="Arial" w:hAnsi="Arial" w:cs="Arial"/>
          <w:b/>
          <w:sz w:val="24"/>
          <w:szCs w:val="24"/>
          <w:lang w:val="hr-HR"/>
        </w:rPr>
        <w:t xml:space="preserve">Gračac, </w:t>
      </w:r>
      <w:r w:rsidR="00091EB1" w:rsidRPr="00F32D14">
        <w:rPr>
          <w:rFonts w:ascii="Arial" w:hAnsi="Arial" w:cs="Arial"/>
          <w:b/>
          <w:sz w:val="24"/>
          <w:szCs w:val="24"/>
          <w:lang w:val="hr-HR"/>
        </w:rPr>
        <w:t>listopad</w:t>
      </w:r>
      <w:r w:rsidRPr="00F32D14">
        <w:rPr>
          <w:rFonts w:ascii="Arial" w:hAnsi="Arial" w:cs="Arial"/>
          <w:b/>
          <w:sz w:val="24"/>
          <w:szCs w:val="24"/>
          <w:lang w:val="hr-HR"/>
        </w:rPr>
        <w:t xml:space="preserve"> 202</w:t>
      </w:r>
      <w:r w:rsidR="00A42548" w:rsidRPr="00F32D14">
        <w:rPr>
          <w:rFonts w:ascii="Arial" w:hAnsi="Arial" w:cs="Arial"/>
          <w:b/>
          <w:sz w:val="24"/>
          <w:szCs w:val="24"/>
          <w:lang w:val="hr-HR"/>
        </w:rPr>
        <w:t>6</w:t>
      </w:r>
      <w:r w:rsidRPr="00F32D14">
        <w:rPr>
          <w:rFonts w:ascii="Arial" w:hAnsi="Arial" w:cs="Arial"/>
          <w:b/>
          <w:sz w:val="24"/>
          <w:szCs w:val="24"/>
          <w:lang w:val="hr-HR"/>
        </w:rPr>
        <w:t xml:space="preserve">. </w:t>
      </w:r>
      <w:r w:rsidR="00A42548" w:rsidRPr="00F32D14">
        <w:rPr>
          <w:rFonts w:ascii="Arial" w:hAnsi="Arial" w:cs="Arial"/>
          <w:b/>
          <w:sz w:val="24"/>
          <w:szCs w:val="24"/>
          <w:lang w:val="hr-HR"/>
        </w:rPr>
        <w:t>godine</w:t>
      </w:r>
    </w:p>
    <w:p w14:paraId="41AE8AD4" w14:textId="77777777" w:rsidR="00C27745" w:rsidRPr="00443988" w:rsidRDefault="00C27745" w:rsidP="00C27745">
      <w:pPr>
        <w:pStyle w:val="Default"/>
        <w:pageBreakBefore/>
        <w:jc w:val="both"/>
        <w:rPr>
          <w:rFonts w:ascii="Arial" w:hAnsi="Arial" w:cs="Arial"/>
          <w:color w:val="auto"/>
          <w:lang w:val="hr-HR"/>
        </w:rPr>
      </w:pPr>
      <w:r w:rsidRPr="00443988">
        <w:rPr>
          <w:rFonts w:ascii="Arial" w:hAnsi="Arial" w:cs="Arial"/>
          <w:b/>
          <w:bCs/>
          <w:color w:val="auto"/>
          <w:lang w:val="hr-HR"/>
        </w:rPr>
        <w:lastRenderedPageBreak/>
        <w:t xml:space="preserve">1. UVOD </w:t>
      </w:r>
    </w:p>
    <w:p w14:paraId="6DCA9113" w14:textId="77777777" w:rsidR="00DE2E14" w:rsidRDefault="00DE2E14" w:rsidP="00350C7A">
      <w:pPr>
        <w:jc w:val="both"/>
        <w:rPr>
          <w:rFonts w:ascii="Arial" w:hAnsi="Arial" w:cs="Arial"/>
          <w:sz w:val="24"/>
          <w:szCs w:val="24"/>
        </w:rPr>
      </w:pPr>
    </w:p>
    <w:p w14:paraId="593CF1DD" w14:textId="464C078D" w:rsidR="00350C7A" w:rsidRPr="00443988" w:rsidRDefault="00350C7A" w:rsidP="00350C7A">
      <w:pPr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>Vlada Republike Hrvatske (dalje u tekstu: Vlada) u skladu s odredbama Zakona o proračunu (</w:t>
      </w:r>
      <w:r w:rsidR="00602AA1" w:rsidRPr="00443988">
        <w:rPr>
          <w:rFonts w:ascii="Arial" w:hAnsi="Arial" w:cs="Arial"/>
          <w:sz w:val="24"/>
          <w:szCs w:val="24"/>
        </w:rPr>
        <w:t>„</w:t>
      </w:r>
      <w:r w:rsidRPr="00443988">
        <w:rPr>
          <w:rFonts w:ascii="Arial" w:hAnsi="Arial" w:cs="Arial"/>
          <w:sz w:val="24"/>
          <w:szCs w:val="24"/>
        </w:rPr>
        <w:t>Narodne novine</w:t>
      </w:r>
      <w:r w:rsidR="00602AA1" w:rsidRPr="00443988">
        <w:rPr>
          <w:rFonts w:ascii="Arial" w:hAnsi="Arial" w:cs="Arial"/>
          <w:sz w:val="24"/>
          <w:szCs w:val="24"/>
        </w:rPr>
        <w:t>”</w:t>
      </w:r>
      <w:r w:rsidRPr="00443988">
        <w:rPr>
          <w:rFonts w:ascii="Arial" w:hAnsi="Arial" w:cs="Arial"/>
          <w:sz w:val="24"/>
          <w:szCs w:val="24"/>
        </w:rPr>
        <w:t xml:space="preserve"> 144/21) donosi i usvaja akte na temelju kojih Ministarstvo financija sastavlja upute za izradu državnog proračuna i proračuna jedinica lokalne i područne (regionalne) samouprave. </w:t>
      </w:r>
    </w:p>
    <w:p w14:paraId="12178175" w14:textId="0677EB41" w:rsidR="00350C7A" w:rsidRPr="00F32D14" w:rsidRDefault="00350C7A" w:rsidP="00350C7A">
      <w:pPr>
        <w:jc w:val="both"/>
        <w:rPr>
          <w:rFonts w:ascii="Arial" w:hAnsi="Arial" w:cs="Arial"/>
          <w:sz w:val="24"/>
          <w:szCs w:val="24"/>
        </w:rPr>
      </w:pPr>
      <w:r w:rsidRPr="00F32D14">
        <w:rPr>
          <w:rFonts w:ascii="Arial" w:hAnsi="Arial" w:cs="Arial"/>
          <w:sz w:val="24"/>
          <w:szCs w:val="24"/>
        </w:rPr>
        <w:t xml:space="preserve">Ministarstvo financija, u skladu s odredbama članka 26. Zakona o proračunu do 20. kolovoza tekuće godine, sastavlja Upute za izradu proračuna jedinica lokalne i područne (regionalne) samouprave za razdoblje </w:t>
      </w:r>
      <w:r w:rsidR="00602AA1" w:rsidRPr="00F32D14">
        <w:rPr>
          <w:rFonts w:ascii="Arial" w:hAnsi="Arial" w:cs="Arial"/>
          <w:sz w:val="24"/>
          <w:szCs w:val="24"/>
        </w:rPr>
        <w:t>202</w:t>
      </w:r>
      <w:r w:rsidR="00A42548" w:rsidRPr="00F32D14">
        <w:rPr>
          <w:rFonts w:ascii="Arial" w:hAnsi="Arial" w:cs="Arial"/>
          <w:sz w:val="24"/>
          <w:szCs w:val="24"/>
        </w:rPr>
        <w:t>7</w:t>
      </w:r>
      <w:r w:rsidRPr="00F32D14">
        <w:rPr>
          <w:rFonts w:ascii="Arial" w:hAnsi="Arial" w:cs="Arial"/>
          <w:sz w:val="24"/>
          <w:szCs w:val="24"/>
        </w:rPr>
        <w:t xml:space="preserve">. – </w:t>
      </w:r>
      <w:r w:rsidR="00602AA1" w:rsidRPr="00F32D14">
        <w:rPr>
          <w:rFonts w:ascii="Arial" w:hAnsi="Arial" w:cs="Arial"/>
          <w:sz w:val="24"/>
          <w:szCs w:val="24"/>
        </w:rPr>
        <w:t>202</w:t>
      </w:r>
      <w:r w:rsidR="00A42548" w:rsidRPr="00F32D14">
        <w:rPr>
          <w:rFonts w:ascii="Arial" w:hAnsi="Arial" w:cs="Arial"/>
          <w:sz w:val="24"/>
          <w:szCs w:val="24"/>
        </w:rPr>
        <w:t>9</w:t>
      </w:r>
      <w:r w:rsidRPr="00F32D14">
        <w:rPr>
          <w:rFonts w:ascii="Arial" w:hAnsi="Arial" w:cs="Arial"/>
          <w:sz w:val="24"/>
          <w:szCs w:val="24"/>
        </w:rPr>
        <w:t xml:space="preserve">. </w:t>
      </w:r>
      <w:r w:rsidR="003B54C7" w:rsidRPr="00F32D14">
        <w:rPr>
          <w:rFonts w:ascii="Arial" w:hAnsi="Arial" w:cs="Arial"/>
          <w:sz w:val="24"/>
          <w:szCs w:val="24"/>
        </w:rPr>
        <w:t xml:space="preserve">(dalje u tekstu: Upute) </w:t>
      </w:r>
      <w:r w:rsidRPr="00F32D14">
        <w:rPr>
          <w:rFonts w:ascii="Arial" w:hAnsi="Arial" w:cs="Arial"/>
          <w:sz w:val="24"/>
          <w:szCs w:val="24"/>
        </w:rPr>
        <w:t>te ih dostavlja jedinicama.</w:t>
      </w:r>
    </w:p>
    <w:p w14:paraId="5BDCEC60" w14:textId="1336C326" w:rsidR="00C27745" w:rsidRDefault="00CD2230" w:rsidP="00C27745">
      <w:pPr>
        <w:pStyle w:val="Default"/>
        <w:jc w:val="both"/>
        <w:rPr>
          <w:rFonts w:ascii="Arial" w:hAnsi="Arial" w:cs="Arial"/>
          <w:color w:val="auto"/>
          <w:lang w:val="hr-HR"/>
        </w:rPr>
      </w:pPr>
      <w:r w:rsidRPr="00CD2230">
        <w:rPr>
          <w:rFonts w:ascii="Arial" w:hAnsi="Arial" w:cs="Arial"/>
          <w:color w:val="auto"/>
          <w:lang w:val="hr-HR"/>
        </w:rPr>
        <w:t>Upute Ministarstva financija su objavljene 1</w:t>
      </w:r>
      <w:r>
        <w:rPr>
          <w:rFonts w:ascii="Arial" w:hAnsi="Arial" w:cs="Arial"/>
          <w:color w:val="auto"/>
          <w:lang w:val="hr-HR"/>
        </w:rPr>
        <w:t>3</w:t>
      </w:r>
      <w:r w:rsidRPr="00CD2230">
        <w:rPr>
          <w:rFonts w:ascii="Arial" w:hAnsi="Arial" w:cs="Arial"/>
          <w:color w:val="auto"/>
          <w:lang w:val="hr-HR"/>
        </w:rPr>
        <w:t>. listopada 202</w:t>
      </w:r>
      <w:r>
        <w:rPr>
          <w:rFonts w:ascii="Arial" w:hAnsi="Arial" w:cs="Arial"/>
          <w:color w:val="auto"/>
          <w:lang w:val="hr-HR"/>
        </w:rPr>
        <w:t>6</w:t>
      </w:r>
      <w:r w:rsidRPr="00CD2230">
        <w:rPr>
          <w:rFonts w:ascii="Arial" w:hAnsi="Arial" w:cs="Arial"/>
          <w:color w:val="auto"/>
          <w:lang w:val="hr-HR"/>
        </w:rPr>
        <w:t>. godine, stoga Jedinstveni upravni odjel Općine Gračac izrađuje ove Upute za izradu i dostavu prijedloga financijskih planova za razdoblje 202</w:t>
      </w:r>
      <w:r>
        <w:rPr>
          <w:rFonts w:ascii="Arial" w:hAnsi="Arial" w:cs="Arial"/>
          <w:color w:val="auto"/>
          <w:lang w:val="hr-HR"/>
        </w:rPr>
        <w:t>7</w:t>
      </w:r>
      <w:r w:rsidRPr="00CD2230">
        <w:rPr>
          <w:rFonts w:ascii="Arial" w:hAnsi="Arial" w:cs="Arial"/>
          <w:color w:val="auto"/>
          <w:lang w:val="hr-HR"/>
        </w:rPr>
        <w:t>.- 202</w:t>
      </w:r>
      <w:r>
        <w:rPr>
          <w:rFonts w:ascii="Arial" w:hAnsi="Arial" w:cs="Arial"/>
          <w:color w:val="auto"/>
          <w:lang w:val="hr-HR"/>
        </w:rPr>
        <w:t>9</w:t>
      </w:r>
      <w:r w:rsidRPr="00CD2230">
        <w:rPr>
          <w:rFonts w:ascii="Arial" w:hAnsi="Arial" w:cs="Arial"/>
          <w:color w:val="auto"/>
          <w:lang w:val="hr-HR"/>
        </w:rPr>
        <w:t>. godine te ih dostavlja proračunskim i izvanproračunskim korisnicima.</w:t>
      </w:r>
    </w:p>
    <w:p w14:paraId="2650390F" w14:textId="77777777" w:rsidR="00CD2230" w:rsidRPr="00443988" w:rsidRDefault="00CD2230" w:rsidP="00C27745">
      <w:pPr>
        <w:pStyle w:val="Default"/>
        <w:jc w:val="both"/>
        <w:rPr>
          <w:rFonts w:ascii="Arial" w:hAnsi="Arial" w:cs="Arial"/>
          <w:color w:val="auto"/>
          <w:lang w:val="hr-HR"/>
        </w:rPr>
      </w:pPr>
    </w:p>
    <w:p w14:paraId="456512CA" w14:textId="1A1615AB" w:rsidR="00C27745" w:rsidRDefault="00C27745" w:rsidP="00C27745">
      <w:pPr>
        <w:pStyle w:val="Default"/>
        <w:jc w:val="both"/>
        <w:rPr>
          <w:rFonts w:ascii="Arial" w:hAnsi="Arial" w:cs="Arial"/>
          <w:b/>
          <w:bCs/>
          <w:color w:val="auto"/>
          <w:lang w:val="hr-HR"/>
        </w:rPr>
      </w:pPr>
      <w:r w:rsidRPr="00443988">
        <w:rPr>
          <w:rFonts w:ascii="Arial" w:hAnsi="Arial" w:cs="Arial"/>
          <w:b/>
          <w:bCs/>
          <w:color w:val="auto"/>
          <w:lang w:val="hr-HR"/>
        </w:rPr>
        <w:t xml:space="preserve">2. TEMELJNI MAKROEKONOMSKI POKAZATELJI ZA RAZDOBLJE </w:t>
      </w:r>
      <w:r w:rsidR="00602AA1" w:rsidRPr="00443988">
        <w:rPr>
          <w:rFonts w:ascii="Arial" w:hAnsi="Arial" w:cs="Arial"/>
          <w:b/>
          <w:bCs/>
          <w:color w:val="auto"/>
          <w:lang w:val="hr-HR"/>
        </w:rPr>
        <w:t>202</w:t>
      </w:r>
      <w:r w:rsidR="00A42548">
        <w:rPr>
          <w:rFonts w:ascii="Arial" w:hAnsi="Arial" w:cs="Arial"/>
          <w:b/>
          <w:bCs/>
          <w:color w:val="auto"/>
          <w:lang w:val="hr-HR"/>
        </w:rPr>
        <w:t>7</w:t>
      </w:r>
      <w:r w:rsidRPr="00443988">
        <w:rPr>
          <w:rFonts w:ascii="Arial" w:hAnsi="Arial" w:cs="Arial"/>
          <w:b/>
          <w:bCs/>
          <w:color w:val="auto"/>
          <w:lang w:val="hr-HR"/>
        </w:rPr>
        <w:t xml:space="preserve">. - </w:t>
      </w:r>
      <w:r w:rsidR="00602AA1" w:rsidRPr="00443988">
        <w:rPr>
          <w:rFonts w:ascii="Arial" w:hAnsi="Arial" w:cs="Arial"/>
          <w:b/>
          <w:bCs/>
          <w:color w:val="auto"/>
          <w:lang w:val="hr-HR"/>
        </w:rPr>
        <w:t>202</w:t>
      </w:r>
      <w:r w:rsidR="00A42548">
        <w:rPr>
          <w:rFonts w:ascii="Arial" w:hAnsi="Arial" w:cs="Arial"/>
          <w:b/>
          <w:bCs/>
          <w:color w:val="auto"/>
          <w:lang w:val="hr-HR"/>
        </w:rPr>
        <w:t>9</w:t>
      </w:r>
      <w:r w:rsidRPr="00443988">
        <w:rPr>
          <w:rFonts w:ascii="Arial" w:hAnsi="Arial" w:cs="Arial"/>
          <w:b/>
          <w:bCs/>
          <w:color w:val="auto"/>
          <w:lang w:val="hr-HR"/>
        </w:rPr>
        <w:t xml:space="preserve">. </w:t>
      </w:r>
    </w:p>
    <w:p w14:paraId="4D8D9394" w14:textId="77777777" w:rsidR="00C81825" w:rsidRPr="00443988" w:rsidRDefault="00C81825" w:rsidP="00C27745">
      <w:pPr>
        <w:pStyle w:val="Default"/>
        <w:jc w:val="both"/>
        <w:rPr>
          <w:rFonts w:ascii="Arial" w:hAnsi="Arial" w:cs="Arial"/>
          <w:color w:val="auto"/>
          <w:lang w:val="hr-HR"/>
        </w:rPr>
      </w:pPr>
    </w:p>
    <w:p w14:paraId="441F65DB" w14:textId="77777777" w:rsidR="00DE2E14" w:rsidRDefault="00DE24DA" w:rsidP="00DE2E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E24DA">
        <w:rPr>
          <w:rFonts w:ascii="Arial" w:hAnsi="Arial" w:cs="Arial"/>
          <w:color w:val="000000"/>
          <w:sz w:val="24"/>
          <w:szCs w:val="24"/>
        </w:rPr>
        <w:t>U studenom 2024. Republika Hrvatska izradila je i dostavila Europskoj komisiji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Nacionalni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srednjoročni fiskalno-strukturni plan za razdoblje 2025.-2028. U navedenom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planu predstavljen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je nacionalni srednjoročni fiskalno-strukturni plan u kojem se utvrđuje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smjer fiskalnih kretanja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Republike Hrvatske te prioritetne reforme i ulaganja za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četverogodišnje razdoblje. Važno je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istaknuti kako proračun kao provedbeni dokument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treba biti usklađen s nacionalnim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srednjoročnim fiskalno-strukturnim planom za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četverogodišnje razdoblje.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6D3CC28" w14:textId="77777777" w:rsidR="00DE2E14" w:rsidRDefault="00DE2E14" w:rsidP="00DE2E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CDF39B3" w14:textId="77777777" w:rsidR="00006995" w:rsidRDefault="00DE24DA" w:rsidP="00DE2E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E24DA">
        <w:rPr>
          <w:rFonts w:ascii="Arial" w:hAnsi="Arial" w:cs="Arial"/>
          <w:color w:val="000000"/>
          <w:sz w:val="24"/>
          <w:szCs w:val="24"/>
        </w:rPr>
        <w:t>U svibnju 2026. godine Republika Hrvatska je izradila drugo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godišnje Izvješće o napretku u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provedbi Nacionalnog srednjoročnog fiskalno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strukturnog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plana Republike Hrvatske (za 2025.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i 2026. godinu).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Navedeni dokument kao 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ekonomski dijalog s relevantnim tijelima Europske unije predstavljali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su temelj za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službenu ocjenu i preporuke Europske komisije u svrhu unapređenja hrvatskog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gospodarstva u okviru Proljetnog paketa Europskog semestra objavljenog početkom</w:t>
      </w:r>
      <w:r>
        <w:rPr>
          <w:rFonts w:ascii="Arial" w:hAnsi="Arial" w:cs="Arial"/>
          <w:color w:val="000000"/>
          <w:sz w:val="24"/>
          <w:szCs w:val="24"/>
        </w:rPr>
        <w:t xml:space="preserve"> l</w:t>
      </w:r>
      <w:r w:rsidRPr="00DE24DA">
        <w:rPr>
          <w:rFonts w:ascii="Arial" w:hAnsi="Arial" w:cs="Arial"/>
          <w:color w:val="000000"/>
          <w:sz w:val="24"/>
          <w:szCs w:val="24"/>
        </w:rPr>
        <w:t>ipnja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2026.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On uključuje Specifične preporuke Vijeća EU za Republiku Hrvatsku koje je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potrebno provoditi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kroz proračunske politike u sljedećih godinu dana. Ovdje je posebice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istaknuta nužnost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poštivanja fiskalne održivosti, uzevši u obzir i potrebu povećanih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izdvajanja za obranu.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Naglašava se i važnost kontinuiteta reformi i investicija u okviru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Plana za oporavak i otpornost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 xml:space="preserve">kao i kohezijskih fondova. </w:t>
      </w:r>
    </w:p>
    <w:p w14:paraId="672B64DA" w14:textId="77777777" w:rsidR="00006995" w:rsidRDefault="00006995" w:rsidP="00DE2E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4733460" w14:textId="0AB5452C" w:rsidR="00DE24DA" w:rsidRDefault="00DE24DA" w:rsidP="00DE2E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E24DA">
        <w:rPr>
          <w:rFonts w:ascii="Arial" w:hAnsi="Arial" w:cs="Arial"/>
          <w:color w:val="000000"/>
          <w:sz w:val="24"/>
          <w:szCs w:val="24"/>
        </w:rPr>
        <w:t>Nadalje, potiče se energetska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tranzicija, snaženje tržišta kapitala te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konsolidacija i povećanje učinkovitosti politika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istraživanja, inovacija i obrazovanja. Ističe se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i potreba jačanja politika tržišta rada te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>unapređenja adekvatnosti socijalne i zdravstvene skrbi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E24DA">
        <w:rPr>
          <w:rFonts w:ascii="Arial" w:hAnsi="Arial" w:cs="Arial"/>
          <w:color w:val="000000"/>
          <w:sz w:val="24"/>
          <w:szCs w:val="24"/>
        </w:rPr>
        <w:t xml:space="preserve">kao i </w:t>
      </w:r>
      <w:proofErr w:type="spellStart"/>
      <w:r w:rsidRPr="00DE24DA">
        <w:rPr>
          <w:rFonts w:ascii="Arial" w:hAnsi="Arial" w:cs="Arial"/>
          <w:color w:val="000000"/>
          <w:sz w:val="24"/>
          <w:szCs w:val="24"/>
        </w:rPr>
        <w:t>priuštivog</w:t>
      </w:r>
      <w:proofErr w:type="spellEnd"/>
      <w:r w:rsidRPr="00DE24DA">
        <w:rPr>
          <w:rFonts w:ascii="Arial" w:hAnsi="Arial" w:cs="Arial"/>
          <w:color w:val="000000"/>
          <w:sz w:val="24"/>
          <w:szCs w:val="24"/>
        </w:rPr>
        <w:t xml:space="preserve"> stanovanja, vodeći istovremeno računa o fiskalnoj održivosti.</w:t>
      </w:r>
    </w:p>
    <w:p w14:paraId="62FB9746" w14:textId="77777777" w:rsidR="00006995" w:rsidRDefault="00006995" w:rsidP="00DE2E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D0C7E5D" w14:textId="77777777" w:rsidR="00006995" w:rsidRDefault="00006995" w:rsidP="00DE2E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4910111" w14:textId="77777777" w:rsidR="00006995" w:rsidRDefault="00006995" w:rsidP="00DE2E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C5BBE23" w14:textId="77777777" w:rsidR="00DE24DA" w:rsidRDefault="00DE24DA" w:rsidP="00DE24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FFD4957" w14:textId="32AD45CE" w:rsidR="002556C1" w:rsidRDefault="00C27745" w:rsidP="00DE24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3988">
        <w:rPr>
          <w:rFonts w:ascii="Arial" w:hAnsi="Arial" w:cs="Arial"/>
          <w:b/>
          <w:bCs/>
          <w:sz w:val="24"/>
          <w:szCs w:val="24"/>
        </w:rPr>
        <w:lastRenderedPageBreak/>
        <w:t xml:space="preserve">3. NOVOSTI </w:t>
      </w:r>
      <w:r w:rsidR="002556C1" w:rsidRPr="00443988">
        <w:rPr>
          <w:rFonts w:ascii="Arial" w:hAnsi="Arial" w:cs="Arial"/>
          <w:b/>
          <w:bCs/>
          <w:sz w:val="24"/>
          <w:szCs w:val="24"/>
        </w:rPr>
        <w:t xml:space="preserve">VEZANO ZA PROPISE </w:t>
      </w:r>
      <w:r w:rsidR="002556C1" w:rsidRPr="00B703DB">
        <w:rPr>
          <w:rFonts w:ascii="Arial" w:hAnsi="Arial" w:cs="Arial"/>
          <w:b/>
          <w:bCs/>
          <w:sz w:val="24"/>
          <w:szCs w:val="24"/>
        </w:rPr>
        <w:t>IZ PRORAČUNSKE REGULATIVE</w:t>
      </w:r>
    </w:p>
    <w:p w14:paraId="22C732A8" w14:textId="77777777" w:rsidR="003B54C7" w:rsidRPr="00443988" w:rsidRDefault="003B54C7" w:rsidP="00255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17A865A" w14:textId="11CD8074" w:rsidR="003B54C7" w:rsidRDefault="003B54C7" w:rsidP="003B54C7">
      <w:pPr>
        <w:spacing w:after="0"/>
        <w:jc w:val="both"/>
        <w:rPr>
          <w:rFonts w:ascii="Arial" w:hAnsi="Arial" w:cs="Arial"/>
          <w:sz w:val="24"/>
          <w:szCs w:val="24"/>
        </w:rPr>
      </w:pPr>
      <w:r w:rsidRPr="003B54C7">
        <w:rPr>
          <w:rFonts w:ascii="Arial" w:hAnsi="Arial" w:cs="Arial"/>
          <w:sz w:val="24"/>
          <w:szCs w:val="24"/>
        </w:rPr>
        <w:t xml:space="preserve">Jedinice lokalne i područne (regionalne) samouprave i proračunski i izvanproračunski </w:t>
      </w:r>
      <w:r w:rsidRPr="00D02092">
        <w:rPr>
          <w:rFonts w:ascii="Arial" w:hAnsi="Arial" w:cs="Arial"/>
          <w:sz w:val="24"/>
          <w:szCs w:val="24"/>
        </w:rPr>
        <w:t>korisnici istih obvezni su izrađivati proračune i financijske planove u skladu s odredbama Zakona o proračunu i podzakonskim aktima te se pridržavati</w:t>
      </w:r>
      <w:r w:rsidR="00387BB9">
        <w:rPr>
          <w:rFonts w:ascii="Arial" w:hAnsi="Arial" w:cs="Arial"/>
          <w:sz w:val="24"/>
          <w:szCs w:val="24"/>
        </w:rPr>
        <w:t xml:space="preserve"> ove</w:t>
      </w:r>
      <w:r w:rsidRPr="00D02092">
        <w:rPr>
          <w:rFonts w:ascii="Arial" w:hAnsi="Arial" w:cs="Arial"/>
          <w:sz w:val="24"/>
          <w:szCs w:val="24"/>
        </w:rPr>
        <w:t xml:space="preserve"> Upute kao i uput</w:t>
      </w:r>
      <w:r w:rsidR="007551BA" w:rsidRPr="00D02092">
        <w:rPr>
          <w:rFonts w:ascii="Arial" w:hAnsi="Arial" w:cs="Arial"/>
          <w:sz w:val="24"/>
          <w:szCs w:val="24"/>
        </w:rPr>
        <w:t>a</w:t>
      </w:r>
      <w:r w:rsidRPr="00D02092">
        <w:rPr>
          <w:rFonts w:ascii="Arial" w:hAnsi="Arial" w:cs="Arial"/>
          <w:sz w:val="24"/>
          <w:szCs w:val="24"/>
        </w:rPr>
        <w:t xml:space="preserve"> </w:t>
      </w:r>
      <w:r w:rsidR="007551BA" w:rsidRPr="00D02092">
        <w:rPr>
          <w:rFonts w:ascii="Arial" w:hAnsi="Arial" w:cs="Arial"/>
          <w:sz w:val="24"/>
          <w:szCs w:val="24"/>
        </w:rPr>
        <w:t xml:space="preserve">Ministarstva financija i Općine Gračac </w:t>
      </w:r>
      <w:r w:rsidRPr="00D02092">
        <w:rPr>
          <w:rFonts w:ascii="Arial" w:hAnsi="Arial" w:cs="Arial"/>
          <w:sz w:val="24"/>
          <w:szCs w:val="24"/>
        </w:rPr>
        <w:t>za pripremu proračuna iz prethodnih razdoblja za one sadržaje koji su prethodnih godina</w:t>
      </w:r>
      <w:r w:rsidRPr="003B54C7">
        <w:rPr>
          <w:rFonts w:ascii="Arial" w:hAnsi="Arial" w:cs="Arial"/>
          <w:sz w:val="24"/>
          <w:szCs w:val="24"/>
        </w:rPr>
        <w:t xml:space="preserve"> bili detaljno objašnjeni obzirom na to da su</w:t>
      </w:r>
      <w:r>
        <w:rPr>
          <w:rFonts w:ascii="Arial" w:hAnsi="Arial" w:cs="Arial"/>
          <w:sz w:val="24"/>
          <w:szCs w:val="24"/>
        </w:rPr>
        <w:t xml:space="preserve"> </w:t>
      </w:r>
      <w:r w:rsidRPr="003B54C7">
        <w:rPr>
          <w:rFonts w:ascii="Arial" w:hAnsi="Arial" w:cs="Arial"/>
          <w:sz w:val="24"/>
          <w:szCs w:val="24"/>
        </w:rPr>
        <w:t>u navedenom trenutku bili novina.</w:t>
      </w:r>
    </w:p>
    <w:p w14:paraId="7DFE03FD" w14:textId="77777777" w:rsidR="00006995" w:rsidRDefault="00006995" w:rsidP="003B54C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AD070A1" w14:textId="61B1DD88" w:rsidR="007551BA" w:rsidRDefault="007551BA" w:rsidP="003B54C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551BA">
        <w:rPr>
          <w:rFonts w:ascii="Arial" w:hAnsi="Arial" w:cs="Arial"/>
          <w:sz w:val="24"/>
          <w:szCs w:val="24"/>
        </w:rPr>
        <w:t xml:space="preserve">Proračunski i izvanproračunski korisnici mogu tekst </w:t>
      </w:r>
      <w:r>
        <w:rPr>
          <w:rFonts w:ascii="Arial" w:hAnsi="Arial" w:cs="Arial"/>
          <w:sz w:val="24"/>
          <w:szCs w:val="24"/>
        </w:rPr>
        <w:t xml:space="preserve">ranijih </w:t>
      </w:r>
      <w:r w:rsidRPr="007551BA">
        <w:rPr>
          <w:rFonts w:ascii="Arial" w:hAnsi="Arial" w:cs="Arial"/>
          <w:sz w:val="24"/>
          <w:szCs w:val="24"/>
        </w:rPr>
        <w:t xml:space="preserve">uputa naći </w:t>
      </w:r>
      <w:r>
        <w:rPr>
          <w:rFonts w:ascii="Arial" w:hAnsi="Arial" w:cs="Arial"/>
          <w:sz w:val="24"/>
          <w:szCs w:val="24"/>
        </w:rPr>
        <w:t xml:space="preserve">na </w:t>
      </w:r>
      <w:r w:rsidRPr="007551BA">
        <w:rPr>
          <w:rFonts w:ascii="Arial" w:hAnsi="Arial" w:cs="Arial"/>
          <w:sz w:val="24"/>
          <w:szCs w:val="24"/>
        </w:rPr>
        <w:t>služben</w:t>
      </w:r>
      <w:r>
        <w:rPr>
          <w:rFonts w:ascii="Arial" w:hAnsi="Arial" w:cs="Arial"/>
          <w:sz w:val="24"/>
          <w:szCs w:val="24"/>
        </w:rPr>
        <w:t>im</w:t>
      </w:r>
      <w:r w:rsidRPr="007551BA">
        <w:rPr>
          <w:rFonts w:ascii="Arial" w:hAnsi="Arial" w:cs="Arial"/>
          <w:sz w:val="24"/>
          <w:szCs w:val="24"/>
        </w:rPr>
        <w:t xml:space="preserve"> mrežn</w:t>
      </w:r>
      <w:r>
        <w:rPr>
          <w:rFonts w:ascii="Arial" w:hAnsi="Arial" w:cs="Arial"/>
          <w:sz w:val="24"/>
          <w:szCs w:val="24"/>
        </w:rPr>
        <w:t>im</w:t>
      </w:r>
      <w:r w:rsidRPr="007551BA">
        <w:rPr>
          <w:rFonts w:ascii="Arial" w:hAnsi="Arial" w:cs="Arial"/>
          <w:sz w:val="24"/>
          <w:szCs w:val="24"/>
        </w:rPr>
        <w:t xml:space="preserve"> stranic</w:t>
      </w:r>
      <w:r>
        <w:rPr>
          <w:rFonts w:ascii="Arial" w:hAnsi="Arial" w:cs="Arial"/>
          <w:sz w:val="24"/>
          <w:szCs w:val="24"/>
        </w:rPr>
        <w:t>ama</w:t>
      </w:r>
      <w:r w:rsidRPr="007551BA">
        <w:rPr>
          <w:rFonts w:ascii="Arial" w:hAnsi="Arial" w:cs="Arial"/>
          <w:sz w:val="24"/>
          <w:szCs w:val="24"/>
        </w:rPr>
        <w:t xml:space="preserve"> Općine Gračac </w:t>
      </w:r>
      <w:hyperlink r:id="rId10" w:history="1">
        <w:r w:rsidRPr="003A7AFE">
          <w:rPr>
            <w:rStyle w:val="Hiperveza"/>
            <w:rFonts w:ascii="Arial" w:hAnsi="Arial" w:cs="Arial"/>
            <w:sz w:val="24"/>
            <w:szCs w:val="24"/>
          </w:rPr>
          <w:t>https://www.gracac.hr/dokumenti.asp?id=7&amp;n=6&amp;g=1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7551BA">
        <w:rPr>
          <w:rFonts w:ascii="Arial" w:hAnsi="Arial" w:cs="Arial"/>
          <w:sz w:val="24"/>
          <w:szCs w:val="24"/>
        </w:rPr>
        <w:t xml:space="preserve">, a Upute Ministarstva financija </w:t>
      </w:r>
      <w:r>
        <w:rPr>
          <w:rFonts w:ascii="Arial" w:hAnsi="Arial" w:cs="Arial"/>
          <w:sz w:val="24"/>
          <w:szCs w:val="24"/>
        </w:rPr>
        <w:t xml:space="preserve">iz prethodnih razdoblja </w:t>
      </w:r>
      <w:r w:rsidRPr="007551BA">
        <w:rPr>
          <w:rFonts w:ascii="Arial" w:hAnsi="Arial" w:cs="Arial"/>
          <w:sz w:val="24"/>
          <w:szCs w:val="24"/>
        </w:rPr>
        <w:t xml:space="preserve">dostupne su na </w:t>
      </w:r>
      <w:hyperlink r:id="rId11" w:history="1">
        <w:r w:rsidRPr="003A7AFE">
          <w:rPr>
            <w:rStyle w:val="Hiperveza"/>
            <w:rFonts w:ascii="Arial" w:hAnsi="Arial" w:cs="Arial"/>
            <w:sz w:val="24"/>
            <w:szCs w:val="24"/>
          </w:rPr>
          <w:t>https://mfin.gov.hr/istaknute-teme/lokalna-samouprava/upute-za-izradu-proracuna-jlp-r-s/205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7551BA">
        <w:rPr>
          <w:rFonts w:ascii="Arial" w:hAnsi="Arial" w:cs="Arial"/>
          <w:sz w:val="24"/>
          <w:szCs w:val="24"/>
        </w:rPr>
        <w:t xml:space="preserve"> .</w:t>
      </w:r>
    </w:p>
    <w:p w14:paraId="08562E70" w14:textId="77777777" w:rsidR="003B54C7" w:rsidRDefault="003B54C7" w:rsidP="003B54C7">
      <w:pPr>
        <w:spacing w:after="0"/>
        <w:rPr>
          <w:rFonts w:ascii="Arial" w:hAnsi="Arial" w:cs="Arial"/>
          <w:sz w:val="24"/>
          <w:szCs w:val="24"/>
        </w:rPr>
      </w:pPr>
    </w:p>
    <w:p w14:paraId="627021D7" w14:textId="13C5A295" w:rsidR="006A3180" w:rsidRDefault="003B54C7" w:rsidP="00387BB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B54C7">
        <w:rPr>
          <w:rFonts w:ascii="Arial" w:hAnsi="Arial" w:cs="Arial"/>
          <w:sz w:val="24"/>
          <w:szCs w:val="24"/>
        </w:rPr>
        <w:t>Metodologija za izradu i donošenje proračuna jedinica lokalne i područne (regionalne)</w:t>
      </w:r>
      <w:r>
        <w:rPr>
          <w:rFonts w:ascii="Arial" w:hAnsi="Arial" w:cs="Arial"/>
          <w:sz w:val="24"/>
          <w:szCs w:val="24"/>
        </w:rPr>
        <w:t xml:space="preserve"> </w:t>
      </w:r>
      <w:r w:rsidRPr="003B54C7">
        <w:rPr>
          <w:rFonts w:ascii="Arial" w:hAnsi="Arial" w:cs="Arial"/>
          <w:sz w:val="24"/>
          <w:szCs w:val="24"/>
        </w:rPr>
        <w:t>samouprave te financijskih planova proračunskih i izvanproračunskih korisnika</w:t>
      </w:r>
      <w:r>
        <w:rPr>
          <w:rFonts w:ascii="Arial" w:hAnsi="Arial" w:cs="Arial"/>
          <w:sz w:val="24"/>
          <w:szCs w:val="24"/>
        </w:rPr>
        <w:t xml:space="preserve"> </w:t>
      </w:r>
      <w:r w:rsidRPr="003B54C7">
        <w:rPr>
          <w:rFonts w:ascii="Arial" w:hAnsi="Arial" w:cs="Arial"/>
          <w:sz w:val="24"/>
          <w:szCs w:val="24"/>
        </w:rPr>
        <w:t>propisana je</w:t>
      </w:r>
      <w:r>
        <w:rPr>
          <w:rFonts w:ascii="Arial" w:hAnsi="Arial" w:cs="Arial"/>
          <w:sz w:val="24"/>
          <w:szCs w:val="24"/>
        </w:rPr>
        <w:t xml:space="preserve"> </w:t>
      </w:r>
      <w:r w:rsidRPr="003B54C7">
        <w:rPr>
          <w:rFonts w:ascii="Arial" w:hAnsi="Arial" w:cs="Arial"/>
          <w:sz w:val="24"/>
          <w:szCs w:val="24"/>
        </w:rPr>
        <w:t>Zakonom o proračunu i podzakonskim aktima kojima se regulira provedba navedenoga Zakona</w:t>
      </w:r>
      <w:r w:rsidR="007A7CE3">
        <w:rPr>
          <w:rFonts w:ascii="Arial" w:hAnsi="Arial" w:cs="Arial"/>
          <w:sz w:val="24"/>
          <w:szCs w:val="24"/>
        </w:rPr>
        <w:t xml:space="preserve">. </w:t>
      </w:r>
    </w:p>
    <w:p w14:paraId="7EDE56B2" w14:textId="77777777" w:rsidR="007A7CE3" w:rsidRPr="00443988" w:rsidRDefault="007A7CE3" w:rsidP="003B54C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74CEB8" w14:textId="187E0BF3" w:rsidR="00A14E30" w:rsidRPr="00443988" w:rsidRDefault="00A14E30" w:rsidP="00A14E30">
      <w:pPr>
        <w:spacing w:after="0"/>
        <w:ind w:left="360"/>
        <w:jc w:val="both"/>
        <w:rPr>
          <w:rStyle w:val="Naslov1Char"/>
          <w:rFonts w:ascii="Arial" w:hAnsi="Arial" w:cs="Arial"/>
        </w:rPr>
      </w:pPr>
      <w:bookmarkStart w:id="0" w:name="_Toc177113949"/>
      <w:r w:rsidRPr="0095406D">
        <w:rPr>
          <w:rStyle w:val="Naslov1Char"/>
          <w:rFonts w:ascii="Arial" w:hAnsi="Arial" w:cs="Arial"/>
        </w:rPr>
        <w:t>3.1. Pravilnik o planiranju u sustavu proračuna</w:t>
      </w:r>
      <w:bookmarkEnd w:id="0"/>
      <w:r w:rsidR="00812884" w:rsidRPr="0095406D">
        <w:rPr>
          <w:rStyle w:val="Naslov1Char"/>
          <w:rFonts w:ascii="Arial" w:hAnsi="Arial" w:cs="Arial"/>
        </w:rPr>
        <w:t xml:space="preserve"> (</w:t>
      </w:r>
      <w:r w:rsidR="00812DC4" w:rsidRPr="0095406D">
        <w:rPr>
          <w:rStyle w:val="Naslov1Char"/>
          <w:rFonts w:ascii="Arial" w:hAnsi="Arial" w:cs="Arial"/>
        </w:rPr>
        <w:t>„</w:t>
      </w:r>
      <w:r w:rsidR="00812884" w:rsidRPr="0095406D">
        <w:rPr>
          <w:rStyle w:val="Naslov1Char"/>
          <w:rFonts w:ascii="Arial" w:hAnsi="Arial" w:cs="Arial"/>
        </w:rPr>
        <w:t>Narodne novine</w:t>
      </w:r>
      <w:r w:rsidR="00812DC4" w:rsidRPr="0095406D">
        <w:rPr>
          <w:rStyle w:val="Naslov1Char"/>
          <w:rFonts w:ascii="Arial" w:hAnsi="Arial" w:cs="Arial"/>
        </w:rPr>
        <w:t>“</w:t>
      </w:r>
      <w:r w:rsidR="00812884" w:rsidRPr="0095406D">
        <w:rPr>
          <w:rStyle w:val="Naslov1Char"/>
          <w:rFonts w:ascii="Arial" w:hAnsi="Arial" w:cs="Arial"/>
        </w:rPr>
        <w:t xml:space="preserve"> br. 1/24)</w:t>
      </w:r>
      <w:r w:rsidRPr="00443988">
        <w:rPr>
          <w:rStyle w:val="Naslov1Char"/>
          <w:rFonts w:ascii="Arial" w:hAnsi="Arial" w:cs="Arial"/>
        </w:rPr>
        <w:t xml:space="preserve"> </w:t>
      </w:r>
    </w:p>
    <w:p w14:paraId="352B6467" w14:textId="77777777" w:rsidR="00A14E30" w:rsidRPr="00443988" w:rsidRDefault="00A14E30" w:rsidP="00A14E30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CB78B1F" w14:textId="77777777" w:rsidR="00A14E30" w:rsidRPr="00443988" w:rsidRDefault="00A14E30" w:rsidP="00A14E30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>Pravilnikom o planiranju u sustavu proračuna se propisuje način primjene modificiranog obračunskog načela u postupku planiranja i izvršavanja proračuna jedinica lokalne i područne (regionalne) samouprave i financijskog plana njihovih proračunskih korisnika, izgled  i sadržaj proračuna i financijskog plana, rebalansa proračuna i financijskog plana, njihova dostava i objava te uvjeti i pravila preraspodjele sredstava proračuna.</w:t>
      </w:r>
    </w:p>
    <w:p w14:paraId="08611DF3" w14:textId="77777777" w:rsidR="00A14E30" w:rsidRPr="00443988" w:rsidRDefault="00A14E30" w:rsidP="00A14E3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FE10CD2" w14:textId="5747D286" w:rsidR="00A14E30" w:rsidRDefault="008E50E5" w:rsidP="008E50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8E50E5">
        <w:rPr>
          <w:rFonts w:ascii="Arial" w:hAnsi="Arial" w:cs="Arial"/>
          <w:sz w:val="24"/>
          <w:szCs w:val="24"/>
        </w:rPr>
        <w:t>Pravilnik u člancima 10. do 13., sadrži detaljne odredbe vezane uz primjenu modificiranog</w:t>
      </w:r>
      <w:r>
        <w:rPr>
          <w:rFonts w:ascii="Arial" w:hAnsi="Arial" w:cs="Arial"/>
          <w:sz w:val="24"/>
          <w:szCs w:val="24"/>
        </w:rPr>
        <w:t xml:space="preserve"> </w:t>
      </w:r>
      <w:r w:rsidRPr="008E50E5">
        <w:rPr>
          <w:rFonts w:ascii="Arial" w:hAnsi="Arial" w:cs="Arial"/>
          <w:sz w:val="24"/>
          <w:szCs w:val="24"/>
        </w:rPr>
        <w:t>obračunskog načela u izradi proračuna jedinica lokalne i područne (regionalne) samouprave i</w:t>
      </w:r>
      <w:r>
        <w:rPr>
          <w:rFonts w:ascii="Arial" w:hAnsi="Arial" w:cs="Arial"/>
          <w:sz w:val="24"/>
          <w:szCs w:val="24"/>
        </w:rPr>
        <w:t xml:space="preserve"> </w:t>
      </w:r>
      <w:r w:rsidRPr="008E50E5">
        <w:rPr>
          <w:rFonts w:ascii="Arial" w:hAnsi="Arial" w:cs="Arial"/>
          <w:sz w:val="24"/>
          <w:szCs w:val="24"/>
        </w:rPr>
        <w:t>financijskih planova.</w:t>
      </w:r>
      <w:r>
        <w:rPr>
          <w:rFonts w:ascii="Arial" w:hAnsi="Arial" w:cs="Arial"/>
          <w:sz w:val="24"/>
          <w:szCs w:val="24"/>
        </w:rPr>
        <w:t xml:space="preserve"> </w:t>
      </w:r>
      <w:r w:rsidRPr="008E50E5">
        <w:rPr>
          <w:rFonts w:ascii="Arial" w:hAnsi="Arial" w:cs="Arial"/>
          <w:sz w:val="24"/>
          <w:szCs w:val="24"/>
        </w:rPr>
        <w:t>Sadržaj i izgled proračuna i financijskog plana propisan je člancima 14. do 24. te člancima 28.</w:t>
      </w:r>
      <w:r>
        <w:rPr>
          <w:rFonts w:ascii="Arial" w:hAnsi="Arial" w:cs="Arial"/>
          <w:sz w:val="24"/>
          <w:szCs w:val="24"/>
        </w:rPr>
        <w:t xml:space="preserve"> </w:t>
      </w:r>
      <w:r w:rsidRPr="008E50E5">
        <w:rPr>
          <w:rFonts w:ascii="Arial" w:hAnsi="Arial" w:cs="Arial"/>
          <w:sz w:val="24"/>
          <w:szCs w:val="24"/>
        </w:rPr>
        <w:t>do 40. Pravilnika.</w:t>
      </w:r>
    </w:p>
    <w:p w14:paraId="144C3E54" w14:textId="77777777" w:rsidR="008E50E5" w:rsidRPr="008E50E5" w:rsidRDefault="008E50E5" w:rsidP="008E50E5">
      <w:pPr>
        <w:spacing w:after="0"/>
        <w:rPr>
          <w:rFonts w:ascii="Arial" w:hAnsi="Arial" w:cs="Arial"/>
          <w:sz w:val="24"/>
          <w:szCs w:val="24"/>
        </w:rPr>
      </w:pPr>
    </w:p>
    <w:p w14:paraId="67B5A848" w14:textId="05570CE1" w:rsidR="00A14E30" w:rsidRPr="008E50E5" w:rsidRDefault="00A14E30" w:rsidP="00A14E30">
      <w:pPr>
        <w:spacing w:after="0"/>
        <w:jc w:val="both"/>
        <w:rPr>
          <w:rFonts w:ascii="Arial" w:hAnsi="Arial" w:cs="Arial"/>
          <w:sz w:val="24"/>
          <w:szCs w:val="24"/>
          <w:highlight w:val="green"/>
        </w:rPr>
      </w:pPr>
      <w:r w:rsidRPr="007A7CE3">
        <w:rPr>
          <w:rFonts w:ascii="Arial" w:hAnsi="Arial" w:cs="Arial"/>
          <w:sz w:val="24"/>
          <w:szCs w:val="24"/>
        </w:rPr>
        <w:t xml:space="preserve">Proračun Općine Gračac za </w:t>
      </w:r>
      <w:r w:rsidR="00602AA1" w:rsidRPr="007A7CE3">
        <w:rPr>
          <w:rFonts w:ascii="Arial" w:hAnsi="Arial" w:cs="Arial"/>
          <w:sz w:val="24"/>
          <w:szCs w:val="24"/>
        </w:rPr>
        <w:t>202</w:t>
      </w:r>
      <w:r w:rsidR="00A97782">
        <w:rPr>
          <w:rFonts w:ascii="Arial" w:hAnsi="Arial" w:cs="Arial"/>
          <w:sz w:val="24"/>
          <w:szCs w:val="24"/>
        </w:rPr>
        <w:t>7</w:t>
      </w:r>
      <w:r w:rsidRPr="007A7CE3">
        <w:rPr>
          <w:rFonts w:ascii="Arial" w:hAnsi="Arial" w:cs="Arial"/>
          <w:sz w:val="24"/>
          <w:szCs w:val="24"/>
        </w:rPr>
        <w:t>. i projekcije za 202</w:t>
      </w:r>
      <w:r w:rsidR="00A97782">
        <w:rPr>
          <w:rFonts w:ascii="Arial" w:hAnsi="Arial" w:cs="Arial"/>
          <w:sz w:val="24"/>
          <w:szCs w:val="24"/>
        </w:rPr>
        <w:t>8</w:t>
      </w:r>
      <w:r w:rsidRPr="007A7CE3">
        <w:rPr>
          <w:rFonts w:ascii="Arial" w:hAnsi="Arial" w:cs="Arial"/>
          <w:sz w:val="24"/>
          <w:szCs w:val="24"/>
        </w:rPr>
        <w:t xml:space="preserve">. i </w:t>
      </w:r>
      <w:r w:rsidR="00602AA1" w:rsidRPr="007A7CE3">
        <w:rPr>
          <w:rFonts w:ascii="Arial" w:hAnsi="Arial" w:cs="Arial"/>
          <w:sz w:val="24"/>
          <w:szCs w:val="24"/>
        </w:rPr>
        <w:t>202</w:t>
      </w:r>
      <w:r w:rsidR="00A97782">
        <w:rPr>
          <w:rFonts w:ascii="Arial" w:hAnsi="Arial" w:cs="Arial"/>
          <w:sz w:val="24"/>
          <w:szCs w:val="24"/>
        </w:rPr>
        <w:t>9</w:t>
      </w:r>
      <w:r w:rsidRPr="007A7CE3">
        <w:rPr>
          <w:rFonts w:ascii="Arial" w:hAnsi="Arial" w:cs="Arial"/>
          <w:sz w:val="24"/>
          <w:szCs w:val="24"/>
        </w:rPr>
        <w:t xml:space="preserve">., kao i financijski planovi proračunskih korisnika trebaju biti sastavljeni na način kako je to propisano Zakonom o proračunu i detaljno pojašnjeno Pravilnikom o planiranju u sustavu proračuna i prilozima </w:t>
      </w:r>
      <w:r w:rsidRPr="007551BA">
        <w:rPr>
          <w:rFonts w:ascii="Arial" w:hAnsi="Arial" w:cs="Arial"/>
          <w:sz w:val="24"/>
          <w:szCs w:val="24"/>
        </w:rPr>
        <w:t>koji su sastavni dio Pravilnika.</w:t>
      </w:r>
    </w:p>
    <w:p w14:paraId="3F05C3BF" w14:textId="77777777" w:rsidR="00A14E30" w:rsidRPr="007551BA" w:rsidRDefault="00A14E30" w:rsidP="00A14E3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BC81DE1" w14:textId="14EBFF8B" w:rsidR="003B54C7" w:rsidRDefault="00A14E30" w:rsidP="00006995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7BB9">
        <w:rPr>
          <w:rFonts w:ascii="Arial" w:hAnsi="Arial" w:cs="Arial"/>
          <w:sz w:val="24"/>
          <w:szCs w:val="24"/>
        </w:rPr>
        <w:t xml:space="preserve">U </w:t>
      </w:r>
      <w:r w:rsidR="004966B1" w:rsidRPr="00387BB9">
        <w:rPr>
          <w:rFonts w:ascii="Arial" w:hAnsi="Arial" w:cs="Arial"/>
          <w:sz w:val="24"/>
          <w:szCs w:val="24"/>
        </w:rPr>
        <w:t>okviru</w:t>
      </w:r>
      <w:r w:rsidRPr="00387BB9">
        <w:rPr>
          <w:rFonts w:ascii="Arial" w:hAnsi="Arial" w:cs="Arial"/>
          <w:sz w:val="24"/>
          <w:szCs w:val="24"/>
        </w:rPr>
        <w:t xml:space="preserve"> ove Upute dostavlja se poveznica na Pravilnik o planiranju u sustavu proračuna</w:t>
      </w:r>
      <w:r w:rsidRPr="007551BA">
        <w:rPr>
          <w:rFonts w:ascii="Arial" w:hAnsi="Arial" w:cs="Arial"/>
          <w:sz w:val="24"/>
          <w:szCs w:val="24"/>
        </w:rPr>
        <w:t xml:space="preserve"> (</w:t>
      </w:r>
      <w:r w:rsidR="001F3FE8" w:rsidRPr="007551BA">
        <w:rPr>
          <w:rFonts w:ascii="Arial" w:hAnsi="Arial" w:cs="Arial"/>
          <w:sz w:val="24"/>
          <w:szCs w:val="24"/>
        </w:rPr>
        <w:t>„</w:t>
      </w:r>
      <w:r w:rsidRPr="007551BA">
        <w:rPr>
          <w:rFonts w:ascii="Arial" w:hAnsi="Arial" w:cs="Arial"/>
          <w:sz w:val="24"/>
          <w:szCs w:val="24"/>
        </w:rPr>
        <w:t>Narodne novine</w:t>
      </w:r>
      <w:r w:rsidR="001F3FE8" w:rsidRPr="007551BA">
        <w:rPr>
          <w:rFonts w:ascii="Arial" w:hAnsi="Arial" w:cs="Arial"/>
          <w:sz w:val="24"/>
          <w:szCs w:val="24"/>
        </w:rPr>
        <w:t>“ br.</w:t>
      </w:r>
      <w:r w:rsidRPr="007551BA">
        <w:rPr>
          <w:rFonts w:ascii="Arial" w:hAnsi="Arial" w:cs="Arial"/>
          <w:sz w:val="24"/>
          <w:szCs w:val="24"/>
        </w:rPr>
        <w:t xml:space="preserve"> 1/24) uz kojeg su navedeni prilozi u kojima je opisan izgled i sadržaj proračuna i financijskog plana proračunskog korisnika.</w:t>
      </w:r>
    </w:p>
    <w:p w14:paraId="12F9B158" w14:textId="78B1DEDD" w:rsidR="003B54C7" w:rsidRPr="003B54C7" w:rsidRDefault="003B54C7" w:rsidP="003B54C7">
      <w:pPr>
        <w:spacing w:after="0"/>
        <w:ind w:left="360"/>
        <w:jc w:val="both"/>
        <w:rPr>
          <w:rFonts w:ascii="Arial" w:hAnsi="Arial" w:cs="Arial"/>
          <w:b/>
          <w:sz w:val="24"/>
          <w:szCs w:val="24"/>
        </w:rPr>
      </w:pPr>
      <w:bookmarkStart w:id="1" w:name="_Toc177113951"/>
      <w:r w:rsidRPr="007551BA">
        <w:rPr>
          <w:rFonts w:ascii="Arial" w:eastAsia="Calibri" w:hAnsi="Arial" w:cs="Arial"/>
          <w:b/>
          <w:bCs/>
          <w:sz w:val="24"/>
          <w:szCs w:val="24"/>
        </w:rPr>
        <w:lastRenderedPageBreak/>
        <w:t>3.2. Pravilnik o proračunskom računovodstvu i Računskom planu</w:t>
      </w:r>
      <w:bookmarkEnd w:id="1"/>
      <w:r w:rsidRPr="007551BA">
        <w:rPr>
          <w:rFonts w:ascii="Arial" w:eastAsia="Calibri" w:hAnsi="Arial" w:cs="Arial"/>
          <w:b/>
          <w:bCs/>
          <w:sz w:val="24"/>
          <w:szCs w:val="24"/>
        </w:rPr>
        <w:t xml:space="preserve"> („Narodne novine“ br. 158/23 i 154/24)</w:t>
      </w:r>
      <w:r w:rsidRPr="003B54C7">
        <w:rPr>
          <w:rFonts w:ascii="Arial" w:hAnsi="Arial" w:cs="Arial"/>
          <w:b/>
          <w:sz w:val="24"/>
          <w:szCs w:val="24"/>
        </w:rPr>
        <w:t xml:space="preserve"> </w:t>
      </w:r>
    </w:p>
    <w:p w14:paraId="10152582" w14:textId="77777777" w:rsidR="003B54C7" w:rsidRPr="003B54C7" w:rsidRDefault="003B54C7" w:rsidP="003B54C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ED61833" w14:textId="3D7D0630" w:rsidR="007A7CE3" w:rsidRDefault="007A7CE3" w:rsidP="007A7CE3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A7CE3">
        <w:rPr>
          <w:rFonts w:ascii="Arial" w:hAnsi="Arial" w:cs="Arial"/>
          <w:bCs/>
          <w:sz w:val="24"/>
          <w:szCs w:val="24"/>
        </w:rPr>
        <w:t>U planiranju proračuna i financijskih planova za 202</w:t>
      </w:r>
      <w:r w:rsidR="00A97782">
        <w:rPr>
          <w:rFonts w:ascii="Arial" w:hAnsi="Arial" w:cs="Arial"/>
          <w:bCs/>
          <w:sz w:val="24"/>
          <w:szCs w:val="24"/>
        </w:rPr>
        <w:t>7</w:t>
      </w:r>
      <w:r w:rsidRPr="007A7CE3">
        <w:rPr>
          <w:rFonts w:ascii="Arial" w:hAnsi="Arial" w:cs="Arial"/>
          <w:bCs/>
          <w:sz w:val="24"/>
          <w:szCs w:val="24"/>
        </w:rPr>
        <w:t>. i projekcija za 20</w:t>
      </w:r>
      <w:r w:rsidR="00A97782">
        <w:rPr>
          <w:rFonts w:ascii="Arial" w:hAnsi="Arial" w:cs="Arial"/>
          <w:bCs/>
          <w:sz w:val="24"/>
          <w:szCs w:val="24"/>
        </w:rPr>
        <w:t>28</w:t>
      </w:r>
      <w:r w:rsidRPr="007A7CE3">
        <w:rPr>
          <w:rFonts w:ascii="Arial" w:hAnsi="Arial" w:cs="Arial"/>
          <w:bCs/>
          <w:sz w:val="24"/>
          <w:szCs w:val="24"/>
        </w:rPr>
        <w:t>. i 202</w:t>
      </w:r>
      <w:r w:rsidR="00A97782">
        <w:rPr>
          <w:rFonts w:ascii="Arial" w:hAnsi="Arial" w:cs="Arial"/>
          <w:bCs/>
          <w:sz w:val="24"/>
          <w:szCs w:val="24"/>
        </w:rPr>
        <w:t>9</w:t>
      </w:r>
      <w:r w:rsidRPr="007A7CE3">
        <w:rPr>
          <w:rFonts w:ascii="Arial" w:hAnsi="Arial" w:cs="Arial"/>
          <w:bCs/>
          <w:sz w:val="24"/>
          <w:szCs w:val="24"/>
        </w:rPr>
        <w:t>. koristi se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A7CE3">
        <w:rPr>
          <w:rFonts w:ascii="Arial" w:hAnsi="Arial" w:cs="Arial"/>
          <w:bCs/>
          <w:sz w:val="24"/>
          <w:szCs w:val="24"/>
        </w:rPr>
        <w:t>ekonomska klasifikacija propisana Pravilnikom o proračunskom računovodstvu i Računskom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A7CE3">
        <w:rPr>
          <w:rFonts w:ascii="Arial" w:hAnsi="Arial" w:cs="Arial"/>
          <w:bCs/>
          <w:sz w:val="24"/>
          <w:szCs w:val="24"/>
        </w:rPr>
        <w:t>planu.</w:t>
      </w:r>
    </w:p>
    <w:p w14:paraId="5673C9AC" w14:textId="77777777" w:rsidR="00517AF3" w:rsidRPr="00443988" w:rsidRDefault="00517AF3" w:rsidP="001C2D0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C551FDB" w14:textId="3A8AB238" w:rsidR="00A14E30" w:rsidRPr="00443988" w:rsidRDefault="00A14E30" w:rsidP="001C2D01">
      <w:pPr>
        <w:pStyle w:val="TableParagraph"/>
        <w:ind w:left="360"/>
        <w:jc w:val="both"/>
        <w:rPr>
          <w:rStyle w:val="Naslov1Char"/>
          <w:rFonts w:ascii="Arial" w:hAnsi="Arial" w:cs="Arial"/>
        </w:rPr>
      </w:pPr>
      <w:bookmarkStart w:id="2" w:name="_Toc177113950"/>
      <w:r w:rsidRPr="00517AF3">
        <w:rPr>
          <w:rStyle w:val="Naslov1Char"/>
          <w:rFonts w:ascii="Arial" w:hAnsi="Arial" w:cs="Arial"/>
        </w:rPr>
        <w:t>3.</w:t>
      </w:r>
      <w:r w:rsidR="003B54C7" w:rsidRPr="00517AF3">
        <w:rPr>
          <w:rStyle w:val="Naslov1Char"/>
          <w:rFonts w:ascii="Arial" w:hAnsi="Arial" w:cs="Arial"/>
        </w:rPr>
        <w:t>3</w:t>
      </w:r>
      <w:r w:rsidRPr="00517AF3">
        <w:rPr>
          <w:rStyle w:val="Naslov1Char"/>
          <w:rFonts w:ascii="Arial" w:hAnsi="Arial" w:cs="Arial"/>
        </w:rPr>
        <w:t>. Pravilnik o proračunskim klasifikacijama</w:t>
      </w:r>
      <w:bookmarkEnd w:id="2"/>
      <w:r w:rsidRPr="00517AF3">
        <w:rPr>
          <w:rStyle w:val="Naslov1Char"/>
          <w:rFonts w:ascii="Arial" w:hAnsi="Arial" w:cs="Arial"/>
        </w:rPr>
        <w:t xml:space="preserve"> </w:t>
      </w:r>
      <w:r w:rsidR="00812884" w:rsidRPr="00517AF3">
        <w:rPr>
          <w:rStyle w:val="Naslov1Char"/>
          <w:rFonts w:ascii="Arial" w:hAnsi="Arial" w:cs="Arial"/>
        </w:rPr>
        <w:t>(</w:t>
      </w:r>
      <w:r w:rsidR="00027548" w:rsidRPr="00517AF3">
        <w:rPr>
          <w:rStyle w:val="Naslov1Char"/>
          <w:rFonts w:ascii="Arial" w:hAnsi="Arial" w:cs="Arial"/>
        </w:rPr>
        <w:t>„</w:t>
      </w:r>
      <w:r w:rsidR="00812884" w:rsidRPr="00517AF3">
        <w:rPr>
          <w:rStyle w:val="Naslov1Char"/>
          <w:rFonts w:ascii="Arial" w:hAnsi="Arial" w:cs="Arial"/>
        </w:rPr>
        <w:t>Narodne novine</w:t>
      </w:r>
      <w:r w:rsidR="00027548" w:rsidRPr="00517AF3">
        <w:rPr>
          <w:rStyle w:val="Naslov1Char"/>
          <w:rFonts w:ascii="Arial" w:hAnsi="Arial" w:cs="Arial"/>
        </w:rPr>
        <w:t>“</w:t>
      </w:r>
      <w:r w:rsidR="00812884" w:rsidRPr="00517AF3">
        <w:rPr>
          <w:rStyle w:val="Naslov1Char"/>
          <w:rFonts w:ascii="Arial" w:hAnsi="Arial" w:cs="Arial"/>
        </w:rPr>
        <w:t xml:space="preserve"> br. 4/24</w:t>
      </w:r>
      <w:r w:rsidR="00706F84" w:rsidRPr="00517AF3">
        <w:rPr>
          <w:rStyle w:val="Naslov1Char"/>
          <w:rFonts w:ascii="Arial" w:hAnsi="Arial" w:cs="Arial"/>
        </w:rPr>
        <w:t>,</w:t>
      </w:r>
      <w:r w:rsidR="001C2D01">
        <w:rPr>
          <w:rStyle w:val="Naslov1Char"/>
          <w:rFonts w:ascii="Arial" w:hAnsi="Arial" w:cs="Arial"/>
        </w:rPr>
        <w:t xml:space="preserve"> </w:t>
      </w:r>
      <w:r w:rsidR="00706F84" w:rsidRPr="00517AF3">
        <w:rPr>
          <w:rStyle w:val="Naslov1Char"/>
          <w:rFonts w:ascii="Arial" w:hAnsi="Arial" w:cs="Arial"/>
        </w:rPr>
        <w:t>122/25</w:t>
      </w:r>
      <w:r w:rsidR="00812884" w:rsidRPr="00517AF3">
        <w:rPr>
          <w:rStyle w:val="Naslov1Char"/>
          <w:rFonts w:ascii="Arial" w:hAnsi="Arial" w:cs="Arial"/>
        </w:rPr>
        <w:t>)</w:t>
      </w:r>
    </w:p>
    <w:p w14:paraId="14100BB1" w14:textId="77777777" w:rsidR="00517AF3" w:rsidRDefault="00517AF3" w:rsidP="0077099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ADB76D6" w14:textId="60ADEA78" w:rsidR="00C13673" w:rsidRPr="00C13673" w:rsidRDefault="00770994" w:rsidP="00DE2E1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70994">
        <w:rPr>
          <w:rFonts w:ascii="Arial" w:hAnsi="Arial" w:cs="Arial"/>
          <w:sz w:val="24"/>
          <w:szCs w:val="24"/>
        </w:rPr>
        <w:t>Pravilnik o proračunskim klasifikacijama u primjeni je od</w:t>
      </w:r>
      <w:r>
        <w:rPr>
          <w:rFonts w:ascii="Arial" w:hAnsi="Arial" w:cs="Arial"/>
          <w:sz w:val="24"/>
          <w:szCs w:val="24"/>
        </w:rPr>
        <w:t xml:space="preserve"> </w:t>
      </w:r>
      <w:r w:rsidRPr="00770994">
        <w:rPr>
          <w:rFonts w:ascii="Arial" w:hAnsi="Arial" w:cs="Arial"/>
          <w:sz w:val="24"/>
          <w:szCs w:val="24"/>
        </w:rPr>
        <w:t xml:space="preserve">proračunskog ciklusa 2025. – 2027. </w:t>
      </w:r>
      <w:r w:rsidR="00C13673">
        <w:rPr>
          <w:rFonts w:ascii="Arial" w:hAnsi="Arial" w:cs="Arial"/>
          <w:sz w:val="24"/>
          <w:szCs w:val="24"/>
        </w:rPr>
        <w:t>I</w:t>
      </w:r>
      <w:r w:rsidR="00C13673" w:rsidRPr="00C13673">
        <w:rPr>
          <w:rFonts w:ascii="Arial" w:hAnsi="Arial" w:cs="Arial"/>
          <w:sz w:val="24"/>
          <w:szCs w:val="24"/>
        </w:rPr>
        <w:t>zmjen</w:t>
      </w:r>
      <w:r w:rsidR="00C13673">
        <w:rPr>
          <w:rFonts w:ascii="Arial" w:hAnsi="Arial" w:cs="Arial"/>
          <w:sz w:val="24"/>
          <w:szCs w:val="24"/>
        </w:rPr>
        <w:t>ama</w:t>
      </w:r>
      <w:r w:rsidR="00C13673" w:rsidRPr="00C13673">
        <w:rPr>
          <w:rFonts w:ascii="Arial" w:hAnsi="Arial" w:cs="Arial"/>
          <w:sz w:val="24"/>
          <w:szCs w:val="24"/>
        </w:rPr>
        <w:t xml:space="preserve"> i dopun</w:t>
      </w:r>
      <w:r w:rsidR="00C13673">
        <w:rPr>
          <w:rFonts w:ascii="Arial" w:hAnsi="Arial" w:cs="Arial"/>
          <w:sz w:val="24"/>
          <w:szCs w:val="24"/>
        </w:rPr>
        <w:t>ama</w:t>
      </w:r>
      <w:r w:rsidR="00C13673" w:rsidRPr="00C13673">
        <w:rPr>
          <w:rFonts w:ascii="Arial" w:hAnsi="Arial" w:cs="Arial"/>
          <w:sz w:val="24"/>
          <w:szCs w:val="24"/>
        </w:rPr>
        <w:t xml:space="preserve"> Pravilnika o proračunskim klasifikacijama (Narodne novine,</w:t>
      </w:r>
    </w:p>
    <w:p w14:paraId="7BA6B187" w14:textId="59D5E5AE" w:rsidR="00C13673" w:rsidRDefault="00C13673" w:rsidP="00DE2E14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3673">
        <w:rPr>
          <w:rFonts w:ascii="Arial" w:hAnsi="Arial" w:cs="Arial"/>
          <w:sz w:val="24"/>
          <w:szCs w:val="24"/>
        </w:rPr>
        <w:t xml:space="preserve">br. 122/25) se od 1.1.2027. </w:t>
      </w:r>
      <w:r w:rsidRPr="00441EA8">
        <w:rPr>
          <w:rFonts w:ascii="Arial" w:hAnsi="Arial" w:cs="Arial"/>
          <w:sz w:val="24"/>
          <w:szCs w:val="24"/>
        </w:rPr>
        <w:t>obvezuj</w:t>
      </w:r>
      <w:r w:rsidR="00594228" w:rsidRPr="00441EA8">
        <w:rPr>
          <w:rFonts w:ascii="Arial" w:hAnsi="Arial" w:cs="Arial"/>
          <w:sz w:val="24"/>
          <w:szCs w:val="24"/>
        </w:rPr>
        <w:t>u</w:t>
      </w:r>
      <w:r w:rsidRPr="00441EA8">
        <w:rPr>
          <w:rFonts w:ascii="Arial" w:hAnsi="Arial" w:cs="Arial"/>
          <w:sz w:val="24"/>
          <w:szCs w:val="24"/>
        </w:rPr>
        <w:t xml:space="preserve"> jedinice</w:t>
      </w:r>
      <w:r w:rsidRPr="00C13673">
        <w:rPr>
          <w:rFonts w:ascii="Arial" w:hAnsi="Arial" w:cs="Arial"/>
          <w:sz w:val="24"/>
          <w:szCs w:val="24"/>
        </w:rPr>
        <w:t xml:space="preserve"> lokalne i područne (regionalne)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samouprave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na punu primjenu jedinstvenih šifri i naziva izvora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financiranja u svojim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proračunima</w:t>
      </w:r>
      <w:r w:rsidR="00006995">
        <w:rPr>
          <w:rFonts w:ascii="Arial" w:hAnsi="Arial" w:cs="Arial"/>
          <w:sz w:val="24"/>
          <w:szCs w:val="24"/>
        </w:rPr>
        <w:t>,</w:t>
      </w:r>
      <w:r w:rsidRPr="00C13673">
        <w:rPr>
          <w:rFonts w:ascii="Arial" w:hAnsi="Arial" w:cs="Arial"/>
          <w:sz w:val="24"/>
          <w:szCs w:val="24"/>
        </w:rPr>
        <w:t xml:space="preserve"> a s ciljem potpune harmonizacije lokalnih proračuna s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državnim proračunom.</w:t>
      </w:r>
    </w:p>
    <w:p w14:paraId="0EFAD809" w14:textId="77777777" w:rsidR="00006995" w:rsidRPr="00C13673" w:rsidRDefault="00006995" w:rsidP="00DE2E1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BAAC90" w14:textId="41C08DF3" w:rsidR="00C13673" w:rsidRDefault="00C13673" w:rsidP="00DE2E14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3673">
        <w:rPr>
          <w:rFonts w:ascii="Arial" w:hAnsi="Arial" w:cs="Arial"/>
          <w:sz w:val="24"/>
          <w:szCs w:val="24"/>
        </w:rPr>
        <w:t>Naime, od 1. siječnja 2026. jedinice su bile u obvezi primjenjivati ujednačene oznak</w:t>
      </w:r>
      <w:r>
        <w:rPr>
          <w:rFonts w:ascii="Arial" w:hAnsi="Arial" w:cs="Arial"/>
          <w:sz w:val="24"/>
          <w:szCs w:val="24"/>
        </w:rPr>
        <w:t xml:space="preserve">e </w:t>
      </w:r>
      <w:r w:rsidRPr="00C13673">
        <w:rPr>
          <w:rFonts w:ascii="Arial" w:hAnsi="Arial" w:cs="Arial"/>
          <w:sz w:val="24"/>
          <w:szCs w:val="24"/>
        </w:rPr>
        <w:t>unutar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razreda i skupina te posebnih analitičkih evidencija za sredstva Europske unije. Izmjenama i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dopunama Pravilnika utvrđene su jedinstvene brojčane oznake izvora financiranja kako bi se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osiguralo praćenje tijeka sredstava Europske unije prema pojedinim programima i fondovima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– od uplate sredstava u državni proračun, preko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prijenosa sredstava iz državnog proračuna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korisnicima EU projekata, do njihova utroška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kod krajnjih korisnika, primjerice JLP(R)S i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proračunskih korisnika JLP(R)S.</w:t>
      </w:r>
    </w:p>
    <w:p w14:paraId="1FF076A6" w14:textId="77777777" w:rsidR="00006995" w:rsidRPr="00C13673" w:rsidRDefault="00006995" w:rsidP="00DE2E1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09D15F6" w14:textId="7C254565" w:rsidR="00517AF3" w:rsidRDefault="00C13673" w:rsidP="00DE2E14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3673">
        <w:rPr>
          <w:rFonts w:ascii="Arial" w:hAnsi="Arial" w:cs="Arial"/>
          <w:sz w:val="24"/>
          <w:szCs w:val="24"/>
        </w:rPr>
        <w:t>Uz prethodno navedene obveze koje su na snazi od 1. siječnja 2026. izmjenama i dopunama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Pravilnika o proračunskim klasifikacijama dodatno je propisana obveza jedinicama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primjene jedinstvenih oznaka izvora financiranja i za ostale izvore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financiranja i to od 1.</w:t>
      </w:r>
      <w:r>
        <w:rPr>
          <w:rFonts w:ascii="Arial" w:hAnsi="Arial" w:cs="Arial"/>
          <w:sz w:val="24"/>
          <w:szCs w:val="24"/>
        </w:rPr>
        <w:t xml:space="preserve"> </w:t>
      </w:r>
      <w:r w:rsidRPr="00C13673">
        <w:rPr>
          <w:rFonts w:ascii="Arial" w:hAnsi="Arial" w:cs="Arial"/>
          <w:sz w:val="24"/>
          <w:szCs w:val="24"/>
        </w:rPr>
        <w:t>siječnja 2027.</w:t>
      </w:r>
    </w:p>
    <w:p w14:paraId="2461E0B0" w14:textId="77777777" w:rsidR="00A14E30" w:rsidRPr="00443988" w:rsidRDefault="00A14E30" w:rsidP="00A14E30">
      <w:pPr>
        <w:pStyle w:val="Naslov1"/>
        <w:rPr>
          <w:rFonts w:ascii="Arial" w:hAnsi="Arial" w:cs="Arial"/>
        </w:rPr>
      </w:pPr>
    </w:p>
    <w:p w14:paraId="59F59188" w14:textId="4DC8A12C" w:rsidR="00A14E30" w:rsidRPr="00443988" w:rsidRDefault="00A14E30" w:rsidP="00027548">
      <w:pPr>
        <w:pStyle w:val="Naslov1"/>
        <w:ind w:left="360"/>
        <w:jc w:val="both"/>
        <w:rPr>
          <w:rFonts w:ascii="Arial" w:hAnsi="Arial" w:cs="Arial"/>
        </w:rPr>
      </w:pPr>
      <w:bookmarkStart w:id="3" w:name="_Toc177113952"/>
      <w:r w:rsidRPr="001C2D01">
        <w:rPr>
          <w:rFonts w:ascii="Arial" w:hAnsi="Arial" w:cs="Arial"/>
        </w:rPr>
        <w:t>3.4. Pravilnik o korištenju sredstava Europske unije</w:t>
      </w:r>
      <w:bookmarkEnd w:id="3"/>
      <w:r w:rsidRPr="001C2D01">
        <w:rPr>
          <w:rFonts w:ascii="Arial" w:hAnsi="Arial" w:cs="Arial"/>
        </w:rPr>
        <w:t xml:space="preserve"> </w:t>
      </w:r>
      <w:r w:rsidR="00812884" w:rsidRPr="001C2D01">
        <w:rPr>
          <w:rFonts w:ascii="Arial" w:hAnsi="Arial" w:cs="Arial"/>
        </w:rPr>
        <w:t>(</w:t>
      </w:r>
      <w:r w:rsidR="00027548" w:rsidRPr="001C2D01">
        <w:rPr>
          <w:rFonts w:ascii="Arial" w:hAnsi="Arial" w:cs="Arial"/>
        </w:rPr>
        <w:t>„</w:t>
      </w:r>
      <w:r w:rsidR="00812884" w:rsidRPr="001C2D01">
        <w:rPr>
          <w:rFonts w:ascii="Arial" w:hAnsi="Arial" w:cs="Arial"/>
        </w:rPr>
        <w:t>Narodne novine</w:t>
      </w:r>
      <w:r w:rsidR="00027548" w:rsidRPr="001C2D01">
        <w:rPr>
          <w:rFonts w:ascii="Arial" w:hAnsi="Arial" w:cs="Arial"/>
        </w:rPr>
        <w:t>“</w:t>
      </w:r>
      <w:r w:rsidR="00812884" w:rsidRPr="001C2D01">
        <w:rPr>
          <w:rFonts w:ascii="Arial" w:hAnsi="Arial" w:cs="Arial"/>
        </w:rPr>
        <w:t xml:space="preserve"> br. 44/24)</w:t>
      </w:r>
    </w:p>
    <w:p w14:paraId="3CDD0731" w14:textId="77777777" w:rsidR="00A14E30" w:rsidRPr="00443988" w:rsidRDefault="00A14E30" w:rsidP="00A14E30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09C2339" w14:textId="122E704B" w:rsidR="00517AF3" w:rsidRDefault="00A14E30" w:rsidP="003B7923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443988">
        <w:rPr>
          <w:rFonts w:ascii="Arial" w:hAnsi="Arial" w:cs="Arial"/>
          <w:bCs/>
          <w:sz w:val="24"/>
          <w:szCs w:val="24"/>
        </w:rPr>
        <w:t xml:space="preserve">Pravilnik se primjenjuje za planiranje i izvršavanje, povrate sredstava te evidentiranje i izvještavanje o sredstvima Europske unije u Republici Hrvatskoj, počevši s proračunskim procesima povezanim s izradom i donošenjem proračuna i financijskih planova za </w:t>
      </w:r>
      <w:r w:rsidR="00602AA1" w:rsidRPr="00443988">
        <w:rPr>
          <w:rFonts w:ascii="Arial" w:hAnsi="Arial" w:cs="Arial"/>
          <w:bCs/>
          <w:sz w:val="24"/>
          <w:szCs w:val="24"/>
        </w:rPr>
        <w:t>202</w:t>
      </w:r>
      <w:r w:rsidR="00027548">
        <w:rPr>
          <w:rFonts w:ascii="Arial" w:hAnsi="Arial" w:cs="Arial"/>
          <w:bCs/>
          <w:sz w:val="24"/>
          <w:szCs w:val="24"/>
        </w:rPr>
        <w:t>5</w:t>
      </w:r>
      <w:r w:rsidRPr="00443988">
        <w:rPr>
          <w:rFonts w:ascii="Arial" w:hAnsi="Arial" w:cs="Arial"/>
          <w:bCs/>
          <w:sz w:val="24"/>
          <w:szCs w:val="24"/>
        </w:rPr>
        <w:t>. i projekcija za 202</w:t>
      </w:r>
      <w:r w:rsidR="007A7CE3">
        <w:rPr>
          <w:rFonts w:ascii="Arial" w:hAnsi="Arial" w:cs="Arial"/>
          <w:bCs/>
          <w:sz w:val="24"/>
          <w:szCs w:val="24"/>
        </w:rPr>
        <w:t>6</w:t>
      </w:r>
      <w:r w:rsidRPr="00443988">
        <w:rPr>
          <w:rFonts w:ascii="Arial" w:hAnsi="Arial" w:cs="Arial"/>
          <w:bCs/>
          <w:sz w:val="24"/>
          <w:szCs w:val="24"/>
        </w:rPr>
        <w:t xml:space="preserve">. i </w:t>
      </w:r>
      <w:r w:rsidR="00602AA1" w:rsidRPr="00443988">
        <w:rPr>
          <w:rFonts w:ascii="Arial" w:hAnsi="Arial" w:cs="Arial"/>
          <w:bCs/>
          <w:sz w:val="24"/>
          <w:szCs w:val="24"/>
        </w:rPr>
        <w:t>202</w:t>
      </w:r>
      <w:r w:rsidR="00027548">
        <w:rPr>
          <w:rFonts w:ascii="Arial" w:hAnsi="Arial" w:cs="Arial"/>
          <w:bCs/>
          <w:sz w:val="24"/>
          <w:szCs w:val="24"/>
        </w:rPr>
        <w:t>7</w:t>
      </w:r>
      <w:r w:rsidRPr="00443988">
        <w:rPr>
          <w:rFonts w:ascii="Arial" w:hAnsi="Arial" w:cs="Arial"/>
          <w:bCs/>
          <w:sz w:val="24"/>
          <w:szCs w:val="24"/>
        </w:rPr>
        <w:t xml:space="preserve">., odnosno u knjigovodstvenim evidencijama od 1. siječnja </w:t>
      </w:r>
      <w:r w:rsidR="00602AA1" w:rsidRPr="00443988">
        <w:rPr>
          <w:rFonts w:ascii="Arial" w:hAnsi="Arial" w:cs="Arial"/>
          <w:bCs/>
          <w:sz w:val="24"/>
          <w:szCs w:val="24"/>
        </w:rPr>
        <w:t>202</w:t>
      </w:r>
      <w:r w:rsidR="00027548">
        <w:rPr>
          <w:rFonts w:ascii="Arial" w:hAnsi="Arial" w:cs="Arial"/>
          <w:bCs/>
          <w:sz w:val="24"/>
          <w:szCs w:val="24"/>
        </w:rPr>
        <w:t>5</w:t>
      </w:r>
      <w:r w:rsidRPr="00443988">
        <w:rPr>
          <w:rFonts w:ascii="Arial" w:hAnsi="Arial" w:cs="Arial"/>
          <w:bCs/>
          <w:sz w:val="24"/>
          <w:szCs w:val="24"/>
        </w:rPr>
        <w:t xml:space="preserve">. </w:t>
      </w:r>
      <w:r w:rsidRPr="007A7CE3">
        <w:rPr>
          <w:rFonts w:ascii="Arial" w:hAnsi="Arial" w:cs="Arial"/>
          <w:bCs/>
          <w:sz w:val="24"/>
          <w:szCs w:val="24"/>
        </w:rPr>
        <w:t xml:space="preserve">Sredstva Europske unije na koja se odnose odredbe Pravilnika su sredstva iz programskog razdoblja 2021. – </w:t>
      </w:r>
      <w:r w:rsidR="00602AA1" w:rsidRPr="007A7CE3">
        <w:rPr>
          <w:rFonts w:ascii="Arial" w:hAnsi="Arial" w:cs="Arial"/>
          <w:bCs/>
          <w:sz w:val="24"/>
          <w:szCs w:val="24"/>
        </w:rPr>
        <w:t>202</w:t>
      </w:r>
      <w:r w:rsidR="00027548" w:rsidRPr="007A7CE3">
        <w:rPr>
          <w:rFonts w:ascii="Arial" w:hAnsi="Arial" w:cs="Arial"/>
          <w:bCs/>
          <w:sz w:val="24"/>
          <w:szCs w:val="24"/>
        </w:rPr>
        <w:t>7</w:t>
      </w:r>
      <w:r w:rsidRPr="007A7CE3">
        <w:rPr>
          <w:rFonts w:ascii="Arial" w:hAnsi="Arial" w:cs="Arial"/>
          <w:bCs/>
          <w:sz w:val="24"/>
          <w:szCs w:val="24"/>
        </w:rPr>
        <w:t xml:space="preserve">. koja su Republici Hrvatskoj na raspolaganju kroz Programe Unije, Mehanizam za oporavak i otpornost te EU fondove iz programskog razdoblja 2021. - </w:t>
      </w:r>
      <w:r w:rsidR="00602AA1" w:rsidRPr="007A7CE3">
        <w:rPr>
          <w:rFonts w:ascii="Arial" w:hAnsi="Arial" w:cs="Arial"/>
          <w:bCs/>
          <w:sz w:val="24"/>
          <w:szCs w:val="24"/>
        </w:rPr>
        <w:t>202</w:t>
      </w:r>
      <w:r w:rsidR="00027548" w:rsidRPr="007A7CE3">
        <w:rPr>
          <w:rFonts w:ascii="Arial" w:hAnsi="Arial" w:cs="Arial"/>
          <w:bCs/>
          <w:sz w:val="24"/>
          <w:szCs w:val="24"/>
        </w:rPr>
        <w:t>7</w:t>
      </w:r>
      <w:r w:rsidRPr="007A7CE3">
        <w:rPr>
          <w:rFonts w:ascii="Arial" w:hAnsi="Arial" w:cs="Arial"/>
          <w:bCs/>
          <w:sz w:val="24"/>
          <w:szCs w:val="24"/>
        </w:rPr>
        <w:t>.</w:t>
      </w:r>
    </w:p>
    <w:p w14:paraId="20573E2F" w14:textId="1556B62C" w:rsidR="00A14E30" w:rsidRDefault="00517AF3" w:rsidP="00517AF3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U svibnju 2025. godine Ministarstvo financija izdalo je novu Uputu za računovodstveno evidentiranje sredstava Europske unije (dalje u tekstu Uputa EU). Uputa EU uređuje pravila za računovodstvene evidencije poslovnih promjena vezanih za upravljanje i korištenje EU sredstava koja su na raspolaganju Republici Hrvatskoj kroz programsko razdoblje 2021. – 2027. Uputa EU je dostupna u aplikaciji Ministarstva financija Financijsko izvještavanje u sustavu proračuna i Registar proračunskih i </w:t>
      </w:r>
      <w:r w:rsidRPr="001C2D01">
        <w:rPr>
          <w:rFonts w:ascii="Arial" w:hAnsi="Arial" w:cs="Arial"/>
          <w:bCs/>
          <w:sz w:val="24"/>
          <w:szCs w:val="24"/>
        </w:rPr>
        <w:t>izvanproračunskih korisnika (RKPFI).</w:t>
      </w:r>
    </w:p>
    <w:p w14:paraId="79562734" w14:textId="77777777" w:rsidR="001C2D01" w:rsidRPr="001C2D01" w:rsidRDefault="001C2D01" w:rsidP="00517AF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DF96093" w14:textId="1DEFE597" w:rsidR="00A14E30" w:rsidRPr="00443988" w:rsidRDefault="00A14E30" w:rsidP="00A14E30">
      <w:pPr>
        <w:spacing w:after="0"/>
        <w:ind w:left="360"/>
        <w:jc w:val="both"/>
        <w:rPr>
          <w:rStyle w:val="Naslov1Char"/>
          <w:rFonts w:ascii="Arial" w:hAnsi="Arial" w:cs="Arial"/>
        </w:rPr>
      </w:pPr>
      <w:bookmarkStart w:id="4" w:name="_Toc177113953"/>
      <w:bookmarkStart w:id="5" w:name="_Hlk211335477"/>
      <w:r w:rsidRPr="001C2D01">
        <w:rPr>
          <w:rStyle w:val="Naslov1Char"/>
          <w:rFonts w:ascii="Arial" w:hAnsi="Arial" w:cs="Arial"/>
        </w:rPr>
        <w:t>3.5. Uredba o načinu ocjene i postupku odobravanja investicijskih projekta (</w:t>
      </w:r>
      <w:r w:rsidR="00027548" w:rsidRPr="001C2D01">
        <w:rPr>
          <w:rStyle w:val="Naslov1Char"/>
          <w:rFonts w:ascii="Arial" w:hAnsi="Arial" w:cs="Arial"/>
        </w:rPr>
        <w:t>„</w:t>
      </w:r>
      <w:r w:rsidRPr="001C2D01">
        <w:rPr>
          <w:rStyle w:val="Naslov1Char"/>
          <w:rFonts w:ascii="Arial" w:hAnsi="Arial" w:cs="Arial"/>
        </w:rPr>
        <w:t>Narodne novine</w:t>
      </w:r>
      <w:r w:rsidR="00027548" w:rsidRPr="001C2D01">
        <w:rPr>
          <w:rStyle w:val="Naslov1Char"/>
          <w:rFonts w:ascii="Arial" w:hAnsi="Arial" w:cs="Arial"/>
        </w:rPr>
        <w:t xml:space="preserve">“ br. </w:t>
      </w:r>
      <w:r w:rsidRPr="001C2D01">
        <w:rPr>
          <w:rStyle w:val="Naslov1Char"/>
          <w:rFonts w:ascii="Arial" w:hAnsi="Arial" w:cs="Arial"/>
        </w:rPr>
        <w:t>158/23)</w:t>
      </w:r>
      <w:bookmarkEnd w:id="4"/>
    </w:p>
    <w:bookmarkEnd w:id="5"/>
    <w:p w14:paraId="72FAB686" w14:textId="77777777" w:rsidR="00A14E30" w:rsidRPr="00443988" w:rsidRDefault="00A14E30" w:rsidP="00A14E30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7392BB1" w14:textId="790E65A9" w:rsidR="00A14E30" w:rsidRPr="00443988" w:rsidRDefault="00A14E30" w:rsidP="00A14E30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443988">
        <w:rPr>
          <w:rFonts w:ascii="Arial" w:hAnsi="Arial" w:cs="Arial"/>
          <w:bCs/>
          <w:sz w:val="24"/>
          <w:szCs w:val="24"/>
        </w:rPr>
        <w:t xml:space="preserve">Uredbom </w:t>
      </w:r>
      <w:r w:rsidR="00A97782">
        <w:rPr>
          <w:rFonts w:ascii="Arial" w:hAnsi="Arial" w:cs="Arial"/>
          <w:bCs/>
          <w:sz w:val="24"/>
          <w:szCs w:val="24"/>
        </w:rPr>
        <w:t>j</w:t>
      </w:r>
      <w:r w:rsidRPr="00443988">
        <w:rPr>
          <w:rFonts w:ascii="Arial" w:hAnsi="Arial" w:cs="Arial"/>
          <w:bCs/>
          <w:sz w:val="24"/>
          <w:szCs w:val="24"/>
        </w:rPr>
        <w:t>e propis</w:t>
      </w:r>
      <w:r w:rsidR="00A97782">
        <w:rPr>
          <w:rFonts w:ascii="Arial" w:hAnsi="Arial" w:cs="Arial"/>
          <w:bCs/>
          <w:sz w:val="24"/>
          <w:szCs w:val="24"/>
        </w:rPr>
        <w:t>an</w:t>
      </w:r>
      <w:r w:rsidRPr="00443988">
        <w:rPr>
          <w:rFonts w:ascii="Arial" w:hAnsi="Arial" w:cs="Arial"/>
          <w:bCs/>
          <w:sz w:val="24"/>
          <w:szCs w:val="24"/>
        </w:rPr>
        <w:t xml:space="preserve"> način ocjene i postupak odobravanja investicijskih projekata za koje obveze preuzimaju proračunski korisnici državnog proračuna, jedinica lokalne i područne (regionalne) samouprave. Uredbom se definiraju kategorije investicijskih projekata ovisno o ukupnim investicijskim troškovima (mikro, mali, srednji i veliki investicijski projekti), utvrđuje se obveza izrade i financiranja pred-investicijskih studija (ovisno o kategoriji investicijskog projekta), propisuje se način ocjene i postupak odobravanja investicijskih projekata te postupci i rokovi izvještavanja o provedbi investicijskih projekta.</w:t>
      </w:r>
    </w:p>
    <w:p w14:paraId="528784AF" w14:textId="77777777" w:rsidR="00A14E30" w:rsidRPr="00443988" w:rsidRDefault="00A14E30" w:rsidP="00A14E30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1DBB53FD" w14:textId="7809183C" w:rsidR="00A14E30" w:rsidRDefault="00A14E30" w:rsidP="00A14E30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443988">
        <w:rPr>
          <w:rFonts w:ascii="Arial" w:hAnsi="Arial" w:cs="Arial"/>
          <w:bCs/>
          <w:sz w:val="24"/>
          <w:szCs w:val="24"/>
        </w:rPr>
        <w:t>Sukladno uredbi za investicijske projekte koji su veći od 60.000,00 eura, a ne financiraju se EU sredstvima moraju se izraditi pred-investicijske studije.</w:t>
      </w:r>
    </w:p>
    <w:p w14:paraId="4064DBFE" w14:textId="77777777" w:rsidR="00C9441D" w:rsidRPr="00443988" w:rsidRDefault="00C9441D" w:rsidP="00A14E30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3E935D1C" w14:textId="77777777" w:rsidR="002F2D62" w:rsidRPr="00443988" w:rsidRDefault="002F2D62" w:rsidP="00CD3AB8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</w:p>
    <w:p w14:paraId="469D7A32" w14:textId="34433C78" w:rsidR="002F2D62" w:rsidRDefault="00371052" w:rsidP="004966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43988">
        <w:rPr>
          <w:rFonts w:ascii="Arial" w:hAnsi="Arial" w:cs="Arial"/>
          <w:b/>
          <w:bCs/>
          <w:sz w:val="24"/>
          <w:szCs w:val="24"/>
        </w:rPr>
        <w:t>4</w:t>
      </w:r>
      <w:r w:rsidR="00CD3AB8" w:rsidRPr="00443988">
        <w:rPr>
          <w:rFonts w:ascii="Arial" w:hAnsi="Arial" w:cs="Arial"/>
          <w:b/>
          <w:bCs/>
          <w:sz w:val="24"/>
          <w:szCs w:val="24"/>
        </w:rPr>
        <w:t>. METODOLOGIJA IZRADE PRORAČUNA</w:t>
      </w:r>
      <w:r w:rsidR="00DA7F6B" w:rsidRPr="00443988">
        <w:rPr>
          <w:rFonts w:ascii="Arial" w:hAnsi="Arial" w:cs="Arial"/>
          <w:b/>
          <w:bCs/>
          <w:sz w:val="24"/>
          <w:szCs w:val="24"/>
        </w:rPr>
        <w:t xml:space="preserve"> OPĆINE GRAČAC</w:t>
      </w:r>
      <w:r w:rsidR="00CD3AB8" w:rsidRPr="00443988">
        <w:rPr>
          <w:rFonts w:ascii="Arial" w:hAnsi="Arial" w:cs="Arial"/>
          <w:b/>
          <w:bCs/>
          <w:sz w:val="24"/>
          <w:szCs w:val="24"/>
        </w:rPr>
        <w:t xml:space="preserve"> I FINANCIJSKOG PLANA PRORAČUNSKIH KORISNIKA </w:t>
      </w:r>
      <w:r w:rsidR="003E1C33" w:rsidRPr="00443988">
        <w:rPr>
          <w:rFonts w:ascii="Arial" w:hAnsi="Arial" w:cs="Arial"/>
          <w:b/>
          <w:bCs/>
          <w:sz w:val="24"/>
          <w:szCs w:val="24"/>
        </w:rPr>
        <w:t>OPĆINE GRAČAC</w:t>
      </w:r>
    </w:p>
    <w:p w14:paraId="0C3CC64D" w14:textId="77777777" w:rsidR="007D4260" w:rsidRPr="00443988" w:rsidRDefault="007D4260" w:rsidP="004966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2E68CB3" w14:textId="2F3E0517" w:rsidR="00335611" w:rsidRPr="00443988" w:rsidRDefault="00CD3AB8" w:rsidP="00C9441D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443988">
        <w:rPr>
          <w:rFonts w:ascii="Arial" w:hAnsi="Arial" w:cs="Arial"/>
          <w:sz w:val="24"/>
          <w:szCs w:val="24"/>
          <w:lang w:val="hr-HR"/>
        </w:rPr>
        <w:t xml:space="preserve">Metodologija za izradu proračuna propisana je Zakonom o proračunu i podzakonskim aktima kojima se regulira provedba navedenoga Zakona. </w:t>
      </w:r>
    </w:p>
    <w:p w14:paraId="183ECE39" w14:textId="77777777" w:rsidR="00B703DB" w:rsidRDefault="00B703DB" w:rsidP="00196082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</w:p>
    <w:p w14:paraId="70C9AD22" w14:textId="33312676" w:rsidR="00CD3AB8" w:rsidRPr="00443988" w:rsidRDefault="00B703DB" w:rsidP="00196082">
      <w:pPr>
        <w:pStyle w:val="Bezproreda"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B703DB">
        <w:rPr>
          <w:noProof/>
        </w:rPr>
        <w:drawing>
          <wp:inline distT="0" distB="0" distL="0" distR="0" wp14:anchorId="5F26C9EC" wp14:editId="0DDB5AA5">
            <wp:extent cx="5762625" cy="533400"/>
            <wp:effectExtent l="0" t="0" r="9525" b="0"/>
            <wp:docPr id="126147599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3AB8" w:rsidRPr="00443988">
        <w:rPr>
          <w:rFonts w:ascii="Arial" w:hAnsi="Arial" w:cs="Arial"/>
          <w:sz w:val="24"/>
          <w:szCs w:val="24"/>
          <w:lang w:val="hr-HR"/>
        </w:rPr>
        <w:t xml:space="preserve">Proračun </w:t>
      </w:r>
      <w:r w:rsidR="00773DFB" w:rsidRPr="00443988">
        <w:rPr>
          <w:rFonts w:ascii="Arial" w:hAnsi="Arial" w:cs="Arial"/>
          <w:sz w:val="24"/>
          <w:szCs w:val="24"/>
          <w:lang w:val="hr-HR"/>
        </w:rPr>
        <w:t>Općine Gračac</w:t>
      </w:r>
      <w:r w:rsidR="00CD3AB8" w:rsidRPr="00443988">
        <w:rPr>
          <w:rFonts w:ascii="Arial" w:hAnsi="Arial" w:cs="Arial"/>
          <w:sz w:val="24"/>
          <w:szCs w:val="24"/>
          <w:lang w:val="hr-HR"/>
        </w:rPr>
        <w:t xml:space="preserve"> sastoji se od plana za proračunsku godinu i projekcija za sljedeće dvije godine</w:t>
      </w:r>
      <w:r w:rsidR="00CD3AB8" w:rsidRPr="00443988">
        <w:rPr>
          <w:rFonts w:ascii="Arial" w:hAnsi="Arial" w:cs="Arial"/>
          <w:bCs/>
          <w:sz w:val="24"/>
          <w:szCs w:val="24"/>
          <w:lang w:val="hr-HR"/>
        </w:rPr>
        <w:t>, a sadrži financijske planove proračunskih korisnika prikazane kroz opći i posebni dio i obrazloženje proračuna.</w:t>
      </w:r>
      <w:r w:rsidR="00CD3AB8" w:rsidRPr="00443988"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14:paraId="539A84A1" w14:textId="77777777" w:rsidR="006A3180" w:rsidRDefault="006A3180" w:rsidP="00773D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EF1CE2" w14:textId="77777777" w:rsidR="001C2D01" w:rsidRPr="00443988" w:rsidRDefault="001C2D01" w:rsidP="00773D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09ABC4" w14:textId="4519FFEC" w:rsidR="002F2D62" w:rsidRPr="00443988" w:rsidRDefault="00371052" w:rsidP="0028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43988">
        <w:rPr>
          <w:rFonts w:ascii="Arial" w:hAnsi="Arial" w:cs="Arial"/>
          <w:b/>
          <w:bCs/>
          <w:sz w:val="24"/>
          <w:szCs w:val="24"/>
        </w:rPr>
        <w:t>4</w:t>
      </w:r>
      <w:r w:rsidR="00286F8E" w:rsidRPr="00443988">
        <w:rPr>
          <w:rFonts w:ascii="Arial" w:hAnsi="Arial" w:cs="Arial"/>
          <w:b/>
          <w:bCs/>
          <w:sz w:val="24"/>
          <w:szCs w:val="24"/>
        </w:rPr>
        <w:t>.1. Sadržaj P</w:t>
      </w:r>
      <w:r w:rsidR="00CD3AB8" w:rsidRPr="00443988">
        <w:rPr>
          <w:rFonts w:ascii="Arial" w:hAnsi="Arial" w:cs="Arial"/>
          <w:b/>
          <w:bCs/>
          <w:sz w:val="24"/>
          <w:szCs w:val="24"/>
        </w:rPr>
        <w:t xml:space="preserve">roračuna </w:t>
      </w:r>
      <w:r w:rsidR="00286F8E" w:rsidRPr="00443988">
        <w:rPr>
          <w:rFonts w:ascii="Arial" w:hAnsi="Arial" w:cs="Arial"/>
          <w:b/>
          <w:bCs/>
          <w:sz w:val="24"/>
          <w:szCs w:val="24"/>
        </w:rPr>
        <w:t>Općine Gračac</w:t>
      </w:r>
    </w:p>
    <w:p w14:paraId="060F66E2" w14:textId="77777777" w:rsidR="00CD3AB8" w:rsidRPr="00443988" w:rsidRDefault="00CD3AB8" w:rsidP="0028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D8BB2DD" w14:textId="36203F6A" w:rsidR="00196082" w:rsidRPr="00443988" w:rsidRDefault="00CD3AB8" w:rsidP="00B703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 xml:space="preserve">Proračun </w:t>
      </w:r>
      <w:r w:rsidR="00286F8E" w:rsidRPr="00443988">
        <w:rPr>
          <w:rFonts w:ascii="Arial" w:hAnsi="Arial" w:cs="Arial"/>
          <w:sz w:val="24"/>
          <w:szCs w:val="24"/>
        </w:rPr>
        <w:t>Općine Gračac</w:t>
      </w:r>
      <w:r w:rsidRPr="00443988">
        <w:rPr>
          <w:rFonts w:ascii="Arial" w:hAnsi="Arial" w:cs="Arial"/>
          <w:sz w:val="24"/>
          <w:szCs w:val="24"/>
        </w:rPr>
        <w:t xml:space="preserve"> sastoji se od plana za proračunsku godinu i projekcija za sljedeće dvije godine. </w:t>
      </w:r>
    </w:p>
    <w:p w14:paraId="135993F7" w14:textId="77777777" w:rsidR="002F2D62" w:rsidRPr="00443988" w:rsidRDefault="002F2D6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sz w:val="24"/>
          <w:szCs w:val="24"/>
        </w:rPr>
      </w:pPr>
    </w:p>
    <w:p w14:paraId="6E8E2FBD" w14:textId="4B3D4413" w:rsidR="007C4092" w:rsidRPr="00443988" w:rsidRDefault="0037105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b/>
          <w:sz w:val="24"/>
          <w:szCs w:val="24"/>
        </w:rPr>
        <w:lastRenderedPageBreak/>
        <w:t>4</w:t>
      </w:r>
      <w:r w:rsidR="00196082" w:rsidRPr="00443988">
        <w:rPr>
          <w:rFonts w:ascii="Arial" w:hAnsi="Arial" w:cs="Arial"/>
          <w:b/>
          <w:sz w:val="24"/>
          <w:szCs w:val="24"/>
        </w:rPr>
        <w:t>.2.</w:t>
      </w:r>
      <w:r w:rsidR="00196082" w:rsidRPr="00443988">
        <w:rPr>
          <w:rFonts w:ascii="Arial" w:hAnsi="Arial" w:cs="Arial"/>
          <w:sz w:val="24"/>
          <w:szCs w:val="24"/>
        </w:rPr>
        <w:t xml:space="preserve"> </w:t>
      </w:r>
      <w:r w:rsidR="00DA7F6B" w:rsidRPr="00443988">
        <w:rPr>
          <w:rFonts w:ascii="Arial" w:eastAsia="CIDFont+F6" w:hAnsi="Arial" w:cs="Arial"/>
          <w:b/>
          <w:sz w:val="24"/>
          <w:szCs w:val="24"/>
        </w:rPr>
        <w:t>Temeljn</w:t>
      </w:r>
      <w:r w:rsidR="00770994">
        <w:rPr>
          <w:rFonts w:ascii="Arial" w:eastAsia="CIDFont+F6" w:hAnsi="Arial" w:cs="Arial"/>
          <w:b/>
          <w:sz w:val="24"/>
          <w:szCs w:val="24"/>
        </w:rPr>
        <w:t>e makroekonomske</w:t>
      </w:r>
      <w:r w:rsidR="00DA7F6B" w:rsidRPr="00443988">
        <w:rPr>
          <w:rFonts w:ascii="Arial" w:eastAsia="CIDFont+F6" w:hAnsi="Arial" w:cs="Arial"/>
          <w:b/>
          <w:sz w:val="24"/>
          <w:szCs w:val="24"/>
        </w:rPr>
        <w:t xml:space="preserve"> pretpostavke za izradu prijedloga Proračuna te </w:t>
      </w:r>
      <w:r w:rsidR="00DA7F6B" w:rsidRPr="00443988">
        <w:rPr>
          <w:rFonts w:ascii="Arial" w:hAnsi="Arial" w:cs="Arial"/>
          <w:b/>
          <w:sz w:val="24"/>
          <w:szCs w:val="24"/>
        </w:rPr>
        <w:t>o</w:t>
      </w:r>
      <w:r w:rsidR="007C4092" w:rsidRPr="00443988">
        <w:rPr>
          <w:rFonts w:ascii="Arial" w:hAnsi="Arial" w:cs="Arial"/>
          <w:b/>
          <w:sz w:val="24"/>
          <w:szCs w:val="24"/>
        </w:rPr>
        <w:t>pis planiranih politika Općine Gračac</w:t>
      </w:r>
      <w:r w:rsidR="007C4092" w:rsidRPr="00443988">
        <w:rPr>
          <w:rFonts w:ascii="Arial" w:hAnsi="Arial" w:cs="Arial"/>
          <w:sz w:val="24"/>
          <w:szCs w:val="24"/>
        </w:rPr>
        <w:t xml:space="preserve"> </w:t>
      </w:r>
    </w:p>
    <w:p w14:paraId="5FCA4AA9" w14:textId="77777777" w:rsidR="002F2D62" w:rsidRPr="00443988" w:rsidRDefault="002F2D6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sz w:val="24"/>
          <w:szCs w:val="24"/>
        </w:rPr>
      </w:pPr>
    </w:p>
    <w:p w14:paraId="6E9F2FE6" w14:textId="60C9FE6D" w:rsidR="00DA7F6B" w:rsidRDefault="00DA7F6B" w:rsidP="00DA7F6B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 xml:space="preserve">Na temelju vlastitih ekonomskih pretpostavki i očekivanih gospodarskih kretanja, projicirani su prihodi Općine Gračac za razdoblje </w:t>
      </w:r>
      <w:r w:rsidR="00A42548">
        <w:rPr>
          <w:rFonts w:ascii="Arial" w:hAnsi="Arial" w:cs="Arial"/>
          <w:sz w:val="24"/>
          <w:szCs w:val="24"/>
        </w:rPr>
        <w:t>2027.-2029.</w:t>
      </w:r>
      <w:r w:rsidRPr="00443988">
        <w:rPr>
          <w:rFonts w:ascii="Arial" w:hAnsi="Arial" w:cs="Arial"/>
          <w:sz w:val="24"/>
          <w:szCs w:val="24"/>
        </w:rPr>
        <w:t xml:space="preserve"> godine.</w:t>
      </w:r>
    </w:p>
    <w:p w14:paraId="3ED32C95" w14:textId="77777777" w:rsidR="00594228" w:rsidRPr="00443988" w:rsidRDefault="00594228" w:rsidP="00DA7F6B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</w:p>
    <w:p w14:paraId="3B4F634B" w14:textId="69DF0195" w:rsidR="00DA7F6B" w:rsidRPr="00443988" w:rsidRDefault="0079210E" w:rsidP="006A3180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  <w:r w:rsidRPr="001C2D01">
        <w:rPr>
          <w:rFonts w:ascii="Arial" w:hAnsi="Arial" w:cs="Arial"/>
          <w:sz w:val="24"/>
          <w:szCs w:val="24"/>
        </w:rPr>
        <w:t>Značajan prihod</w:t>
      </w:r>
      <w:r w:rsidR="00DA7F6B" w:rsidRPr="001C2D01">
        <w:rPr>
          <w:rFonts w:ascii="Arial" w:hAnsi="Arial" w:cs="Arial"/>
          <w:sz w:val="24"/>
          <w:szCs w:val="24"/>
        </w:rPr>
        <w:t xml:space="preserve"> Općine Gračac su tekuće pomoći iz Državnog proračuna koje će  u Planu proračuna za </w:t>
      </w:r>
      <w:r w:rsidR="00602AA1" w:rsidRPr="001C2D01">
        <w:rPr>
          <w:rFonts w:ascii="Arial" w:hAnsi="Arial" w:cs="Arial"/>
          <w:sz w:val="24"/>
          <w:szCs w:val="24"/>
        </w:rPr>
        <w:t>202</w:t>
      </w:r>
      <w:r w:rsidR="007D4260" w:rsidRPr="001C2D01">
        <w:rPr>
          <w:rFonts w:ascii="Arial" w:hAnsi="Arial" w:cs="Arial"/>
          <w:sz w:val="24"/>
          <w:szCs w:val="24"/>
        </w:rPr>
        <w:t>7</w:t>
      </w:r>
      <w:r w:rsidR="00DA7F6B" w:rsidRPr="001C2D01">
        <w:rPr>
          <w:rFonts w:ascii="Arial" w:hAnsi="Arial" w:cs="Arial"/>
          <w:sz w:val="24"/>
          <w:szCs w:val="24"/>
        </w:rPr>
        <w:t xml:space="preserve">. godinu biti planirani sukladno </w:t>
      </w:r>
      <w:r w:rsidR="00DB638E" w:rsidRPr="001C2D01">
        <w:rPr>
          <w:rFonts w:ascii="Arial" w:hAnsi="Arial" w:cs="Arial"/>
          <w:sz w:val="24"/>
          <w:szCs w:val="24"/>
        </w:rPr>
        <w:t xml:space="preserve">Odluci Vlade o udjelu sredstava fiskalnog izravnanja za pojedinu općinu, grad i županiju u ukupnim sredstvima fiskalnog izravnanja za </w:t>
      </w:r>
      <w:r w:rsidR="00602AA1" w:rsidRPr="001C2D01">
        <w:rPr>
          <w:rFonts w:ascii="Arial" w:hAnsi="Arial" w:cs="Arial"/>
          <w:sz w:val="24"/>
          <w:szCs w:val="24"/>
        </w:rPr>
        <w:t>202</w:t>
      </w:r>
      <w:r w:rsidR="007D4260" w:rsidRPr="001C2D01">
        <w:rPr>
          <w:rFonts w:ascii="Arial" w:hAnsi="Arial" w:cs="Arial"/>
          <w:sz w:val="24"/>
          <w:szCs w:val="24"/>
        </w:rPr>
        <w:t>7</w:t>
      </w:r>
      <w:r w:rsidR="00DB638E" w:rsidRPr="001C2D01">
        <w:rPr>
          <w:rFonts w:ascii="Arial" w:hAnsi="Arial" w:cs="Arial"/>
          <w:sz w:val="24"/>
          <w:szCs w:val="24"/>
        </w:rPr>
        <w:t>. godinu</w:t>
      </w:r>
      <w:r w:rsidR="00201CCB" w:rsidRPr="001C2D01">
        <w:rPr>
          <w:rFonts w:ascii="Arial" w:hAnsi="Arial" w:cs="Arial"/>
          <w:sz w:val="24"/>
          <w:szCs w:val="24"/>
        </w:rPr>
        <w:t xml:space="preserve">. Kroz tekuće pomoći </w:t>
      </w:r>
      <w:r w:rsidRPr="001C2D01">
        <w:rPr>
          <w:rFonts w:ascii="Arial" w:hAnsi="Arial" w:cs="Arial"/>
          <w:sz w:val="24"/>
          <w:szCs w:val="24"/>
        </w:rPr>
        <w:t>očekuje se i ostvarenje prihoda</w:t>
      </w:r>
      <w:r w:rsidR="00201CCB" w:rsidRPr="001C2D01">
        <w:rPr>
          <w:rFonts w:ascii="Arial" w:hAnsi="Arial" w:cs="Arial"/>
          <w:sz w:val="24"/>
          <w:szCs w:val="24"/>
        </w:rPr>
        <w:t xml:space="preserve"> namijenjeni</w:t>
      </w:r>
      <w:r w:rsidRPr="001C2D01">
        <w:rPr>
          <w:rFonts w:ascii="Arial" w:hAnsi="Arial" w:cs="Arial"/>
          <w:sz w:val="24"/>
          <w:szCs w:val="24"/>
        </w:rPr>
        <w:t>h</w:t>
      </w:r>
      <w:r w:rsidR="00201CCB" w:rsidRPr="001C2D01">
        <w:rPr>
          <w:rFonts w:ascii="Arial" w:hAnsi="Arial" w:cs="Arial"/>
          <w:sz w:val="24"/>
          <w:szCs w:val="24"/>
        </w:rPr>
        <w:t xml:space="preserve"> za fiskalnu održivost dječjih vrtića, </w:t>
      </w:r>
      <w:r w:rsidRPr="001C2D01">
        <w:rPr>
          <w:rFonts w:ascii="Arial" w:hAnsi="Arial" w:cs="Arial"/>
          <w:sz w:val="24"/>
          <w:szCs w:val="24"/>
        </w:rPr>
        <w:t>koji se</w:t>
      </w:r>
      <w:r w:rsidR="00201CCB" w:rsidRPr="001C2D01">
        <w:rPr>
          <w:rFonts w:ascii="Arial" w:hAnsi="Arial" w:cs="Arial"/>
          <w:sz w:val="24"/>
          <w:szCs w:val="24"/>
        </w:rPr>
        <w:t xml:space="preserve"> osiguravaju</w:t>
      </w:r>
      <w:r w:rsidRPr="001C2D01">
        <w:rPr>
          <w:rFonts w:ascii="Arial" w:hAnsi="Arial" w:cs="Arial"/>
          <w:sz w:val="24"/>
          <w:szCs w:val="24"/>
        </w:rPr>
        <w:t xml:space="preserve"> </w:t>
      </w:r>
      <w:r w:rsidR="00201CCB" w:rsidRPr="001C2D01">
        <w:rPr>
          <w:rFonts w:ascii="Arial" w:hAnsi="Arial" w:cs="Arial"/>
          <w:sz w:val="24"/>
          <w:szCs w:val="24"/>
        </w:rPr>
        <w:t>u državnom proračunu.</w:t>
      </w:r>
      <w:r w:rsidR="00201CCB" w:rsidRPr="00443988">
        <w:rPr>
          <w:rFonts w:ascii="Arial" w:hAnsi="Arial" w:cs="Arial"/>
          <w:sz w:val="24"/>
          <w:szCs w:val="24"/>
        </w:rPr>
        <w:t xml:space="preserve">  </w:t>
      </w:r>
    </w:p>
    <w:p w14:paraId="6FA0FCED" w14:textId="46622B2B" w:rsidR="00DA7F6B" w:rsidRPr="00443988" w:rsidRDefault="00DA7F6B" w:rsidP="00921D4A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 xml:space="preserve">Na temelju </w:t>
      </w:r>
      <w:r w:rsidRPr="00443988">
        <w:rPr>
          <w:rStyle w:val="markedcontent"/>
          <w:rFonts w:ascii="Arial" w:hAnsi="Arial" w:cs="Arial"/>
          <w:sz w:val="24"/>
          <w:szCs w:val="24"/>
        </w:rPr>
        <w:t>Zakona o sustavu strateškog planiranja i upravljanja razvojem Republike Hrvatske</w:t>
      </w:r>
      <w:r w:rsidRPr="007D4260">
        <w:rPr>
          <w:rStyle w:val="markedcontent"/>
          <w:rFonts w:ascii="Arial" w:hAnsi="Arial" w:cs="Arial"/>
          <w:sz w:val="24"/>
          <w:szCs w:val="24"/>
        </w:rPr>
        <w:t xml:space="preserve">, u rujnu 2022. godine Općinsko vijeće </w:t>
      </w:r>
      <w:r w:rsidRPr="007D4260">
        <w:rPr>
          <w:rFonts w:ascii="Arial" w:hAnsi="Arial" w:cs="Arial"/>
          <w:sz w:val="24"/>
          <w:szCs w:val="24"/>
        </w:rPr>
        <w:t>Općine</w:t>
      </w:r>
      <w:r w:rsidRPr="00443988">
        <w:rPr>
          <w:rFonts w:ascii="Arial" w:hAnsi="Arial" w:cs="Arial"/>
          <w:sz w:val="24"/>
          <w:szCs w:val="24"/>
        </w:rPr>
        <w:t xml:space="preserve"> Gračac donijelo je Strateški program razvoja Općine Gračac za razdoblje od 2021.-</w:t>
      </w:r>
      <w:r w:rsidR="00602AA1" w:rsidRPr="00443988">
        <w:rPr>
          <w:rFonts w:ascii="Arial" w:hAnsi="Arial" w:cs="Arial"/>
          <w:sz w:val="24"/>
          <w:szCs w:val="24"/>
        </w:rPr>
        <w:t>202</w:t>
      </w:r>
      <w:r w:rsidR="00443988" w:rsidRPr="00443988">
        <w:rPr>
          <w:rFonts w:ascii="Arial" w:hAnsi="Arial" w:cs="Arial"/>
          <w:sz w:val="24"/>
          <w:szCs w:val="24"/>
        </w:rPr>
        <w:t>5</w:t>
      </w:r>
      <w:r w:rsidRPr="00443988">
        <w:rPr>
          <w:rFonts w:ascii="Arial" w:hAnsi="Arial" w:cs="Arial"/>
          <w:sz w:val="24"/>
          <w:szCs w:val="24"/>
        </w:rPr>
        <w:t xml:space="preserve">. godine </w:t>
      </w:r>
      <w:hyperlink r:id="rId13" w:history="1">
        <w:r w:rsidR="007D4260" w:rsidRPr="00AF225F">
          <w:rPr>
            <w:rStyle w:val="Hiperveza"/>
            <w:rFonts w:ascii="Arial" w:hAnsi="Arial" w:cs="Arial"/>
            <w:sz w:val="24"/>
            <w:szCs w:val="24"/>
          </w:rPr>
          <w:t>https://www.gracac.hr/Dokumenti/Strateski_program_razvoja_Opcine_Gracac_2021.-2026_20.9.2022.pdf</w:t>
        </w:r>
      </w:hyperlink>
      <w:r w:rsidR="00921D4A" w:rsidRPr="00443988">
        <w:rPr>
          <w:rFonts w:ascii="Arial" w:hAnsi="Arial" w:cs="Arial"/>
          <w:sz w:val="24"/>
          <w:szCs w:val="24"/>
        </w:rPr>
        <w:t>.</w:t>
      </w:r>
      <w:r w:rsidR="007D4260">
        <w:rPr>
          <w:rFonts w:ascii="Arial" w:hAnsi="Arial" w:cs="Arial"/>
          <w:sz w:val="24"/>
          <w:szCs w:val="24"/>
        </w:rPr>
        <w:t xml:space="preserve">U </w:t>
      </w:r>
      <w:r w:rsidR="007D4260" w:rsidRPr="00441EA8">
        <w:rPr>
          <w:rFonts w:ascii="Arial" w:hAnsi="Arial" w:cs="Arial"/>
          <w:sz w:val="24"/>
          <w:szCs w:val="24"/>
        </w:rPr>
        <w:t>prosincu 2025</w:t>
      </w:r>
      <w:r w:rsidR="00594228" w:rsidRPr="00441EA8">
        <w:rPr>
          <w:rFonts w:ascii="Arial" w:hAnsi="Arial" w:cs="Arial"/>
          <w:sz w:val="24"/>
          <w:szCs w:val="24"/>
        </w:rPr>
        <w:t>.</w:t>
      </w:r>
      <w:r w:rsidR="007D4260" w:rsidRPr="00441EA8">
        <w:rPr>
          <w:rFonts w:ascii="Arial" w:hAnsi="Arial" w:cs="Arial"/>
          <w:sz w:val="24"/>
          <w:szCs w:val="24"/>
        </w:rPr>
        <w:t xml:space="preserve"> godine</w:t>
      </w:r>
      <w:r w:rsidR="007D4260">
        <w:rPr>
          <w:rFonts w:ascii="Arial" w:hAnsi="Arial" w:cs="Arial"/>
          <w:sz w:val="24"/>
          <w:szCs w:val="24"/>
        </w:rPr>
        <w:t xml:space="preserve"> Općinsko vijeće Općine Gračac donijelo je i Odluku o produženju važenja Strateškog programa razvoja Općine Gračac za razdoblje od 2021. -2025. godine kojom je važenje Strateškog programa produženo do 31. prosinca 2027</w:t>
      </w:r>
      <w:r w:rsidR="007F4DAC">
        <w:rPr>
          <w:rFonts w:ascii="Arial" w:hAnsi="Arial" w:cs="Arial"/>
          <w:sz w:val="24"/>
          <w:szCs w:val="24"/>
        </w:rPr>
        <w:t>.</w:t>
      </w:r>
      <w:r w:rsidR="007D4260">
        <w:rPr>
          <w:rFonts w:ascii="Arial" w:hAnsi="Arial" w:cs="Arial"/>
          <w:sz w:val="24"/>
          <w:szCs w:val="24"/>
        </w:rPr>
        <w:t xml:space="preserve"> godine. </w:t>
      </w:r>
      <w:r w:rsidR="00921D4A" w:rsidRPr="00443988">
        <w:rPr>
          <w:rFonts w:ascii="Arial" w:hAnsi="Arial" w:cs="Arial"/>
          <w:sz w:val="24"/>
          <w:szCs w:val="24"/>
        </w:rPr>
        <w:t>Strateški ciljevi utvrđeni navedenim dokumentom predstavljaju predviđeni smjer razvoja, oni su definirani kao očekivana stanja koje Općina Gračac nastoji ostvariti uz racionalnu uporabu dostupnih resursa utemeljenih na sagledavanju uvjeta u užem i širem okruženju te spoznaja iz izrađene analize stanja. Strateškim se ciljevima naglašava mogućnost unaprjeđenja prosperitetnih djelatnosti, kao i valorizacija nedovoljno iskorištenih potencijala. U Općini Gračac su definirana tri strateška cilja:</w:t>
      </w:r>
    </w:p>
    <w:p w14:paraId="0E13F148" w14:textId="77777777" w:rsidR="00FD7A01" w:rsidRPr="00443988" w:rsidRDefault="00FD7A01" w:rsidP="00921D4A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2E1C2143" w14:textId="77777777" w:rsidR="00921D4A" w:rsidRPr="00443988" w:rsidRDefault="00921D4A" w:rsidP="00921D4A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>1. Razvoj konkurentnog i održivog gospodarstva zasnovanog na poduzetničkoj klimi, poljoprivredi i raznovrsnoj turističkoj ponudi</w:t>
      </w:r>
    </w:p>
    <w:p w14:paraId="0834D379" w14:textId="77777777" w:rsidR="002F2D62" w:rsidRPr="00443988" w:rsidRDefault="002F2D62" w:rsidP="00921D4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A16B0C" w14:textId="77777777" w:rsidR="00921D4A" w:rsidRPr="00443988" w:rsidRDefault="00921D4A" w:rsidP="00921D4A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 xml:space="preserve">2. Unapređenje infrastrukturnog sustava Općine na načelima održivog razvoja </w:t>
      </w:r>
    </w:p>
    <w:p w14:paraId="64949DFF" w14:textId="77777777" w:rsidR="002F2D62" w:rsidRPr="00443988" w:rsidRDefault="002F2D62" w:rsidP="00921D4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47E3C8B" w14:textId="77777777" w:rsidR="00DA7F6B" w:rsidRDefault="00921D4A" w:rsidP="00921D4A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>3. Opći rast životnog standarda uz razvoj ljudskih potencijala i mjera socijalne politike.</w:t>
      </w:r>
    </w:p>
    <w:p w14:paraId="02EFB1D4" w14:textId="77777777" w:rsidR="007D4260" w:rsidRPr="00443988" w:rsidRDefault="007D4260" w:rsidP="00921D4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29B8D2F" w14:textId="2B4C9CF4" w:rsidR="00B54E8C" w:rsidRDefault="00E368D9" w:rsidP="006A3180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>Također, o</w:t>
      </w:r>
      <w:r w:rsidR="00921D4A" w:rsidRPr="00443988">
        <w:rPr>
          <w:rFonts w:ascii="Arial" w:hAnsi="Arial" w:cs="Arial"/>
          <w:sz w:val="24"/>
          <w:szCs w:val="24"/>
        </w:rPr>
        <w:t xml:space="preserve">pćinski načelnik, na </w:t>
      </w:r>
      <w:r w:rsidR="00921D4A" w:rsidRPr="007D4260">
        <w:rPr>
          <w:rFonts w:ascii="Arial" w:hAnsi="Arial" w:cs="Arial"/>
          <w:sz w:val="24"/>
          <w:szCs w:val="24"/>
        </w:rPr>
        <w:t xml:space="preserve">temelju Zakona o sustavu strateškog planiranja i upravljanja razvojem Republike Hrvatske, u </w:t>
      </w:r>
      <w:r w:rsidR="00443988" w:rsidRPr="007D4260">
        <w:rPr>
          <w:rFonts w:ascii="Arial" w:hAnsi="Arial" w:cs="Arial"/>
          <w:sz w:val="24"/>
          <w:szCs w:val="24"/>
        </w:rPr>
        <w:t>listopadu</w:t>
      </w:r>
      <w:r w:rsidR="00921D4A" w:rsidRPr="007D4260">
        <w:rPr>
          <w:rFonts w:ascii="Arial" w:hAnsi="Arial" w:cs="Arial"/>
          <w:sz w:val="24"/>
          <w:szCs w:val="24"/>
        </w:rPr>
        <w:t xml:space="preserve"> 202</w:t>
      </w:r>
      <w:r w:rsidR="00443988" w:rsidRPr="007D4260">
        <w:rPr>
          <w:rFonts w:ascii="Arial" w:hAnsi="Arial" w:cs="Arial"/>
          <w:sz w:val="24"/>
          <w:szCs w:val="24"/>
        </w:rPr>
        <w:t>5</w:t>
      </w:r>
      <w:r w:rsidR="00921D4A" w:rsidRPr="007D4260">
        <w:rPr>
          <w:rFonts w:ascii="Arial" w:hAnsi="Arial" w:cs="Arial"/>
          <w:sz w:val="24"/>
          <w:szCs w:val="24"/>
        </w:rPr>
        <w:t>. godine donio je</w:t>
      </w:r>
      <w:r w:rsidRPr="007D4260">
        <w:rPr>
          <w:rFonts w:ascii="Arial" w:hAnsi="Arial" w:cs="Arial"/>
          <w:sz w:val="24"/>
          <w:szCs w:val="24"/>
        </w:rPr>
        <w:t xml:space="preserve"> Provedbeni program Općine Gračac za razdoblje 202</w:t>
      </w:r>
      <w:r w:rsidR="00443988" w:rsidRPr="007D4260">
        <w:rPr>
          <w:rFonts w:ascii="Arial" w:hAnsi="Arial" w:cs="Arial"/>
          <w:sz w:val="24"/>
          <w:szCs w:val="24"/>
        </w:rPr>
        <w:t>5</w:t>
      </w:r>
      <w:r w:rsidRPr="007D4260">
        <w:rPr>
          <w:rFonts w:ascii="Arial" w:hAnsi="Arial" w:cs="Arial"/>
          <w:sz w:val="24"/>
          <w:szCs w:val="24"/>
        </w:rPr>
        <w:t xml:space="preserve">. - </w:t>
      </w:r>
      <w:r w:rsidR="00602AA1" w:rsidRPr="007D4260">
        <w:rPr>
          <w:rFonts w:ascii="Arial" w:hAnsi="Arial" w:cs="Arial"/>
          <w:sz w:val="24"/>
          <w:szCs w:val="24"/>
        </w:rPr>
        <w:t>202</w:t>
      </w:r>
      <w:r w:rsidR="00443988" w:rsidRPr="007D4260">
        <w:rPr>
          <w:rFonts w:ascii="Arial" w:hAnsi="Arial" w:cs="Arial"/>
          <w:sz w:val="24"/>
          <w:szCs w:val="24"/>
        </w:rPr>
        <w:t>9</w:t>
      </w:r>
      <w:r w:rsidRPr="007D4260">
        <w:rPr>
          <w:rFonts w:ascii="Arial" w:hAnsi="Arial" w:cs="Arial"/>
          <w:sz w:val="24"/>
          <w:szCs w:val="24"/>
        </w:rPr>
        <w:t>. godine</w:t>
      </w:r>
      <w:r w:rsidRPr="00443988">
        <w:rPr>
          <w:rFonts w:ascii="Arial" w:hAnsi="Arial" w:cs="Arial"/>
          <w:sz w:val="24"/>
          <w:szCs w:val="24"/>
        </w:rPr>
        <w:t xml:space="preserve"> kao kratkoročni akt strateškog planiranja kojim</w:t>
      </w:r>
      <w:r w:rsidR="00B10B2D" w:rsidRPr="00443988">
        <w:rPr>
          <w:rFonts w:ascii="Arial" w:hAnsi="Arial" w:cs="Arial"/>
          <w:sz w:val="24"/>
          <w:szCs w:val="24"/>
        </w:rPr>
        <w:t>a se definiraju</w:t>
      </w:r>
      <w:r w:rsidRPr="00443988">
        <w:rPr>
          <w:rFonts w:ascii="Arial" w:hAnsi="Arial" w:cs="Arial"/>
          <w:sz w:val="24"/>
          <w:szCs w:val="24"/>
        </w:rPr>
        <w:t xml:space="preserve"> </w:t>
      </w:r>
      <w:r w:rsidR="00EB5942" w:rsidRPr="00443988">
        <w:rPr>
          <w:rFonts w:ascii="Arial" w:hAnsi="Arial" w:cs="Arial"/>
          <w:sz w:val="24"/>
          <w:szCs w:val="24"/>
        </w:rPr>
        <w:t>prioriteti i mjere</w:t>
      </w:r>
      <w:r w:rsidRPr="00443988">
        <w:rPr>
          <w:rFonts w:ascii="Arial" w:hAnsi="Arial" w:cs="Arial"/>
          <w:sz w:val="24"/>
          <w:szCs w:val="24"/>
        </w:rPr>
        <w:t xml:space="preserve"> za provedbu strateških ciljeva za daljnji razvoj Općine Gračac</w:t>
      </w:r>
      <w:r w:rsidR="00FD7A01" w:rsidRPr="00443988">
        <w:rPr>
          <w:rFonts w:ascii="Arial" w:hAnsi="Arial" w:cs="Arial"/>
          <w:sz w:val="24"/>
          <w:szCs w:val="24"/>
        </w:rPr>
        <w:t>:</w:t>
      </w:r>
    </w:p>
    <w:p w14:paraId="220AAF13" w14:textId="77777777" w:rsidR="003B7923" w:rsidRDefault="003B7923" w:rsidP="006A318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24142CE" w14:textId="77777777" w:rsidR="003B7923" w:rsidRDefault="003B7923" w:rsidP="006A318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C9EC5DC" w14:textId="77777777" w:rsidR="00FA6B2C" w:rsidRPr="006A3180" w:rsidRDefault="00FA6B2C" w:rsidP="00921D4A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Svijetlatablicareetke-isticanje1"/>
        <w:tblW w:w="0" w:type="auto"/>
        <w:tblLook w:val="00A0" w:firstRow="1" w:lastRow="0" w:firstColumn="1" w:lastColumn="0" w:noHBand="0" w:noVBand="0"/>
      </w:tblPr>
      <w:tblGrid>
        <w:gridCol w:w="3544"/>
        <w:gridCol w:w="5518"/>
      </w:tblGrid>
      <w:tr w:rsidR="00FA6B2C" w:rsidRPr="006A3180" w14:paraId="754D7146" w14:textId="77777777" w:rsidTr="00B54E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43B4DA66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b w:val="0"/>
                <w:bCs w:val="0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color w:val="000000" w:themeColor="text1"/>
                <w:sz w:val="20"/>
                <w:szCs w:val="20"/>
              </w:rPr>
              <w:lastRenderedPageBreak/>
              <w:t xml:space="preserve">PRIORITET                                                           </w:t>
            </w:r>
          </w:p>
        </w:tc>
        <w:tc>
          <w:tcPr>
            <w:tcW w:w="5518" w:type="dxa"/>
            <w:hideMark/>
          </w:tcPr>
          <w:p w14:paraId="0C2B544B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color w:val="000000" w:themeColor="text1"/>
                <w:sz w:val="20"/>
                <w:szCs w:val="20"/>
              </w:rPr>
              <w:t>MJERE</w:t>
            </w:r>
          </w:p>
        </w:tc>
      </w:tr>
      <w:tr w:rsidR="00FA6B2C" w:rsidRPr="006A3180" w14:paraId="0359C32A" w14:textId="77777777" w:rsidTr="00B54E8C">
        <w:trPr>
          <w:trHeight w:val="1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 w:val="restart"/>
          </w:tcPr>
          <w:p w14:paraId="36FF74D4" w14:textId="77777777" w:rsidR="00FA6B2C" w:rsidRPr="006A3180" w:rsidRDefault="00FA6B2C">
            <w:pPr>
              <w:autoSpaceDE w:val="0"/>
              <w:autoSpaceDN w:val="0"/>
              <w:adjustRightInd w:val="0"/>
              <w:jc w:val="right"/>
              <w:rPr>
                <w:rFonts w:ascii="Candara" w:hAnsi="Candara" w:cs="Times New Roman"/>
                <w:color w:val="000000" w:themeColor="text1"/>
                <w:sz w:val="20"/>
                <w:szCs w:val="20"/>
              </w:rPr>
            </w:pPr>
          </w:p>
          <w:p w14:paraId="0131C029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color w:val="000000" w:themeColor="text1"/>
                <w:sz w:val="20"/>
                <w:szCs w:val="20"/>
              </w:rPr>
              <w:t>PRIORITET 1: RAZVOJ KONKURENTNOG I ODRŽIVOG GOSPODARSTVA ZASNOVANOG NA PODUZETNIČKOJ KLIMI, POLJOPRIVREDI I RAZNOVRSNOJ TURISTIČKOJ PONUDI</w:t>
            </w:r>
          </w:p>
        </w:tc>
        <w:tc>
          <w:tcPr>
            <w:tcW w:w="5518" w:type="dxa"/>
            <w:hideMark/>
          </w:tcPr>
          <w:p w14:paraId="6CA5A1E2" w14:textId="77777777" w:rsidR="00FA6B2C" w:rsidRPr="006A3180" w:rsidRDefault="00FA6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 xml:space="preserve">Mjera 2.1. </w:t>
            </w:r>
          </w:p>
          <w:p w14:paraId="294055C3" w14:textId="77777777" w:rsidR="00FA6B2C" w:rsidRPr="006A3180" w:rsidRDefault="00FA6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 xml:space="preserve">Razvoj, modernizacija i jačanje kapaciteta poduzetničke infrastrukture i </w:t>
            </w:r>
          </w:p>
          <w:p w14:paraId="2426E632" w14:textId="77777777" w:rsidR="00FA6B2C" w:rsidRPr="006A3180" w:rsidRDefault="00FA6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>potpornih institucija</w:t>
            </w:r>
          </w:p>
        </w:tc>
      </w:tr>
      <w:tr w:rsidR="00FA6B2C" w:rsidRPr="006A3180" w14:paraId="3051413F" w14:textId="77777777" w:rsidTr="00B54E8C">
        <w:trPr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5A0E22C" w14:textId="77777777" w:rsidR="00FA6B2C" w:rsidRPr="006A3180" w:rsidRDefault="00FA6B2C">
            <w:pPr>
              <w:rPr>
                <w:rFonts w:ascii="Candara" w:hAnsi="Candara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518" w:type="dxa"/>
          </w:tcPr>
          <w:p w14:paraId="28118981" w14:textId="77777777" w:rsidR="00FA6B2C" w:rsidRPr="006A3180" w:rsidRDefault="00FA6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</w:p>
          <w:p w14:paraId="43D4D355" w14:textId="77777777" w:rsidR="00FA6B2C" w:rsidRPr="006A3180" w:rsidRDefault="00FA6B2C" w:rsidP="00B54E8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>Mjera 4.2.</w:t>
            </w:r>
          </w:p>
          <w:p w14:paraId="56BC49EE" w14:textId="77777777" w:rsidR="00FA6B2C" w:rsidRPr="006A3180" w:rsidRDefault="00FA6B2C" w:rsidP="00B54E8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>Razvoj i unaprjeđenje turističke infrastrukture</w:t>
            </w:r>
          </w:p>
          <w:p w14:paraId="106D1870" w14:textId="77777777" w:rsidR="00FA6B2C" w:rsidRPr="006A3180" w:rsidRDefault="00FA6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</w:p>
          <w:p w14:paraId="444F4685" w14:textId="77777777" w:rsidR="00FA6B2C" w:rsidRPr="006A3180" w:rsidRDefault="00FA6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</w:p>
        </w:tc>
      </w:tr>
      <w:tr w:rsidR="00FA6B2C" w:rsidRPr="006A3180" w14:paraId="2D681FF8" w14:textId="77777777" w:rsidTr="00B54E8C">
        <w:trPr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840DB10" w14:textId="77777777" w:rsidR="00FA6B2C" w:rsidRPr="006A3180" w:rsidRDefault="00FA6B2C">
            <w:pPr>
              <w:autoSpaceDE w:val="0"/>
              <w:autoSpaceDN w:val="0"/>
              <w:adjustRightInd w:val="0"/>
              <w:jc w:val="right"/>
              <w:rPr>
                <w:rFonts w:ascii="Candara" w:hAnsi="Candara" w:cs="Times New Roman"/>
                <w:sz w:val="20"/>
                <w:szCs w:val="20"/>
              </w:rPr>
            </w:pPr>
          </w:p>
        </w:tc>
        <w:tc>
          <w:tcPr>
            <w:tcW w:w="5518" w:type="dxa"/>
            <w:hideMark/>
          </w:tcPr>
          <w:p w14:paraId="2B20D21A" w14:textId="77777777" w:rsidR="00FA6B2C" w:rsidRPr="006A3180" w:rsidRDefault="00FA6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>Mjera 4.4.</w:t>
            </w:r>
          </w:p>
          <w:p w14:paraId="2528E865" w14:textId="77777777" w:rsidR="00FA6B2C" w:rsidRPr="006A3180" w:rsidRDefault="00FA6B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 xml:space="preserve"> Povećanje prepoznatljivosti destinacije</w:t>
            </w:r>
          </w:p>
        </w:tc>
      </w:tr>
    </w:tbl>
    <w:p w14:paraId="2579A458" w14:textId="77777777" w:rsidR="00FA6B2C" w:rsidRPr="006A3180" w:rsidRDefault="00FA6B2C" w:rsidP="00921D4A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44"/>
        <w:gridCol w:w="5523"/>
      </w:tblGrid>
      <w:tr w:rsidR="00FA6B2C" w:rsidRPr="006A3180" w14:paraId="6B621F41" w14:textId="77777777" w:rsidTr="001C0BCD">
        <w:trPr>
          <w:trHeight w:val="400"/>
        </w:trPr>
        <w:tc>
          <w:tcPr>
            <w:tcW w:w="3544" w:type="dxa"/>
            <w:hideMark/>
          </w:tcPr>
          <w:p w14:paraId="0327AA70" w14:textId="77777777" w:rsidR="00FA6B2C" w:rsidRPr="006A3180" w:rsidRDefault="00FA6B2C">
            <w:pPr>
              <w:jc w:val="center"/>
              <w:rPr>
                <w:rFonts w:ascii="Candara" w:hAnsi="Candara" w:cs="Times New Roman"/>
                <w:b/>
                <w:bCs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b/>
                <w:bCs/>
                <w:color w:val="000000" w:themeColor="text1"/>
                <w:sz w:val="20"/>
                <w:szCs w:val="20"/>
              </w:rPr>
              <w:t xml:space="preserve">PRIORITET                               </w:t>
            </w:r>
          </w:p>
        </w:tc>
        <w:tc>
          <w:tcPr>
            <w:tcW w:w="5523" w:type="dxa"/>
            <w:hideMark/>
          </w:tcPr>
          <w:p w14:paraId="23C22DC2" w14:textId="77777777" w:rsidR="00FA6B2C" w:rsidRPr="006A3180" w:rsidRDefault="00FA6B2C">
            <w:pPr>
              <w:jc w:val="center"/>
              <w:rPr>
                <w:rFonts w:ascii="Candara" w:hAnsi="Candara" w:cs="Times New Roman"/>
                <w:b/>
                <w:bCs/>
                <w:i/>
                <w:iCs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b/>
                <w:bCs/>
                <w:color w:val="000000" w:themeColor="text1"/>
                <w:sz w:val="20"/>
                <w:szCs w:val="20"/>
              </w:rPr>
              <w:t>MJERE</w:t>
            </w:r>
          </w:p>
        </w:tc>
      </w:tr>
      <w:tr w:rsidR="00FA6B2C" w:rsidRPr="006A3180" w14:paraId="2BE8627D" w14:textId="77777777" w:rsidTr="001C0BCD">
        <w:trPr>
          <w:trHeight w:val="1062"/>
        </w:trPr>
        <w:tc>
          <w:tcPr>
            <w:tcW w:w="3544" w:type="dxa"/>
          </w:tcPr>
          <w:p w14:paraId="2E55DECD" w14:textId="77777777" w:rsidR="00FA6B2C" w:rsidRPr="006A3180" w:rsidRDefault="00FA6B2C">
            <w:pPr>
              <w:jc w:val="center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>PRIORITET 2: UNAPRJEĐENJE INFRASTRUKTURNOG SUSTAVA OPĆINE NA NAČELIMA ODRŽIVOG RAZVOJA</w:t>
            </w:r>
          </w:p>
          <w:p w14:paraId="2F511E63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sz w:val="20"/>
                <w:szCs w:val="20"/>
              </w:rPr>
            </w:pPr>
          </w:p>
        </w:tc>
        <w:tc>
          <w:tcPr>
            <w:tcW w:w="5523" w:type="dxa"/>
          </w:tcPr>
          <w:p w14:paraId="5607937B" w14:textId="77777777" w:rsidR="00FA6B2C" w:rsidRPr="006A3180" w:rsidRDefault="00FA6B2C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6A3180">
              <w:rPr>
                <w:rFonts w:ascii="Candara" w:hAnsi="Candara"/>
                <w:sz w:val="20"/>
                <w:szCs w:val="20"/>
              </w:rPr>
              <w:t>Mjera 7.6.</w:t>
            </w:r>
          </w:p>
          <w:p w14:paraId="7BB1B583" w14:textId="77777777" w:rsidR="00FA6B2C" w:rsidRPr="006A3180" w:rsidRDefault="00FA6B2C">
            <w:pPr>
              <w:jc w:val="center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/>
                <w:sz w:val="20"/>
                <w:szCs w:val="20"/>
              </w:rPr>
              <w:t xml:space="preserve"> Unaprjeđenje sustava upravljanja imovinom u vlasništvu lokalne i regionalne samouprave Mjera </w:t>
            </w:r>
          </w:p>
          <w:p w14:paraId="6B8D6F01" w14:textId="77777777" w:rsidR="00FA6B2C" w:rsidRPr="006A3180" w:rsidRDefault="00FA6B2C">
            <w:pPr>
              <w:jc w:val="center"/>
              <w:rPr>
                <w:rFonts w:ascii="Candara" w:hAnsi="Candara" w:cs="Times New Roman"/>
                <w:sz w:val="20"/>
                <w:szCs w:val="20"/>
              </w:rPr>
            </w:pPr>
          </w:p>
        </w:tc>
      </w:tr>
      <w:tr w:rsidR="00FA6B2C" w:rsidRPr="006A3180" w14:paraId="1E7217A2" w14:textId="77777777" w:rsidTr="001C0BCD">
        <w:trPr>
          <w:trHeight w:val="731"/>
        </w:trPr>
        <w:tc>
          <w:tcPr>
            <w:tcW w:w="3544" w:type="dxa"/>
          </w:tcPr>
          <w:p w14:paraId="0D172942" w14:textId="77777777" w:rsidR="00FA6B2C" w:rsidRPr="006A3180" w:rsidRDefault="00FA6B2C">
            <w:pPr>
              <w:jc w:val="right"/>
              <w:rPr>
                <w:rFonts w:ascii="Candara" w:hAnsi="Candara" w:cs="Times New Roman"/>
                <w:sz w:val="20"/>
                <w:szCs w:val="20"/>
              </w:rPr>
            </w:pPr>
          </w:p>
        </w:tc>
        <w:tc>
          <w:tcPr>
            <w:tcW w:w="5523" w:type="dxa"/>
            <w:hideMark/>
          </w:tcPr>
          <w:p w14:paraId="4C968644" w14:textId="77777777" w:rsidR="00FA6B2C" w:rsidRPr="006A3180" w:rsidRDefault="00FA6B2C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6A3180">
              <w:rPr>
                <w:rFonts w:ascii="Candara" w:hAnsi="Candara"/>
                <w:sz w:val="20"/>
                <w:szCs w:val="20"/>
              </w:rPr>
              <w:t>Mjera 9.2.</w:t>
            </w:r>
          </w:p>
          <w:p w14:paraId="45A9CEDF" w14:textId="77777777" w:rsidR="00FA6B2C" w:rsidRPr="006A3180" w:rsidRDefault="00FA6B2C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6A3180">
              <w:rPr>
                <w:rFonts w:ascii="Candara" w:hAnsi="Candara"/>
                <w:sz w:val="20"/>
                <w:szCs w:val="20"/>
              </w:rPr>
              <w:t>Unaprjeđenje sportske infrastrukture i sustava predškolskog, školskog i akademskog sporta</w:t>
            </w:r>
          </w:p>
        </w:tc>
      </w:tr>
      <w:tr w:rsidR="00FA6B2C" w:rsidRPr="006A3180" w14:paraId="7F85C3CE" w14:textId="77777777" w:rsidTr="001C0BCD">
        <w:trPr>
          <w:trHeight w:val="731"/>
        </w:trPr>
        <w:tc>
          <w:tcPr>
            <w:tcW w:w="3544" w:type="dxa"/>
          </w:tcPr>
          <w:p w14:paraId="1A01546E" w14:textId="77777777" w:rsidR="00FA6B2C" w:rsidRPr="006A3180" w:rsidRDefault="00FA6B2C">
            <w:pPr>
              <w:jc w:val="right"/>
              <w:rPr>
                <w:rFonts w:ascii="Candara" w:hAnsi="Candara" w:cs="Times New Roman"/>
                <w:sz w:val="20"/>
                <w:szCs w:val="20"/>
              </w:rPr>
            </w:pPr>
          </w:p>
        </w:tc>
        <w:tc>
          <w:tcPr>
            <w:tcW w:w="5523" w:type="dxa"/>
            <w:hideMark/>
          </w:tcPr>
          <w:p w14:paraId="4010CABD" w14:textId="77777777" w:rsidR="00FA6B2C" w:rsidRPr="006A3180" w:rsidRDefault="00FA6B2C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6A3180">
              <w:rPr>
                <w:rFonts w:ascii="Candara" w:hAnsi="Candara"/>
                <w:sz w:val="20"/>
                <w:szCs w:val="20"/>
              </w:rPr>
              <w:t xml:space="preserve">Mjera 19.1. </w:t>
            </w:r>
          </w:p>
          <w:p w14:paraId="5F3E9923" w14:textId="77777777" w:rsidR="00FA6B2C" w:rsidRPr="006A3180" w:rsidRDefault="00FA6B2C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6A3180">
              <w:rPr>
                <w:rFonts w:ascii="Candara" w:hAnsi="Candara"/>
                <w:sz w:val="20"/>
                <w:szCs w:val="20"/>
              </w:rPr>
              <w:t>Demografska i gospodarska revitalizacija potpomognutih i brdsko-planinskih područja</w:t>
            </w:r>
          </w:p>
        </w:tc>
      </w:tr>
    </w:tbl>
    <w:p w14:paraId="17921B83" w14:textId="77777777" w:rsidR="00FA6B2C" w:rsidRPr="006A3180" w:rsidRDefault="00FA6B2C" w:rsidP="00921D4A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44"/>
        <w:gridCol w:w="5502"/>
      </w:tblGrid>
      <w:tr w:rsidR="00FA6B2C" w:rsidRPr="006A3180" w14:paraId="16AB44AF" w14:textId="77777777" w:rsidTr="00B54E8C">
        <w:trPr>
          <w:trHeight w:val="590"/>
        </w:trPr>
        <w:tc>
          <w:tcPr>
            <w:tcW w:w="3544" w:type="dxa"/>
            <w:hideMark/>
          </w:tcPr>
          <w:p w14:paraId="49124998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color w:val="000000" w:themeColor="text1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color w:val="000000" w:themeColor="text1"/>
                <w:sz w:val="20"/>
                <w:szCs w:val="20"/>
              </w:rPr>
              <w:t>PRIORITET</w:t>
            </w:r>
          </w:p>
        </w:tc>
        <w:tc>
          <w:tcPr>
            <w:tcW w:w="5502" w:type="dxa"/>
            <w:hideMark/>
          </w:tcPr>
          <w:p w14:paraId="5D9E22D6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color w:val="000000" w:themeColor="text1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color w:val="000000" w:themeColor="text1"/>
                <w:sz w:val="20"/>
                <w:szCs w:val="20"/>
              </w:rPr>
              <w:t>MJERE</w:t>
            </w:r>
          </w:p>
        </w:tc>
      </w:tr>
      <w:tr w:rsidR="00FA6B2C" w:rsidRPr="006A3180" w14:paraId="5C7FA911" w14:textId="77777777" w:rsidTr="00B54E8C">
        <w:trPr>
          <w:trHeight w:val="992"/>
        </w:trPr>
        <w:tc>
          <w:tcPr>
            <w:tcW w:w="3544" w:type="dxa"/>
            <w:vMerge w:val="restart"/>
          </w:tcPr>
          <w:p w14:paraId="4376B85A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b/>
                <w:bCs/>
                <w:color w:val="31849B" w:themeColor="accent5" w:themeShade="BF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>PRIORITET 3: OPĆI RAST ŽIVOTNOG STANDARDA UZ RAZVOJ LJUDSKIH POTENCIJALA I MJERA SOCIJALNE POLITIKE</w:t>
            </w:r>
          </w:p>
          <w:p w14:paraId="3C8B392D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b/>
                <w:bCs/>
                <w:sz w:val="20"/>
                <w:szCs w:val="20"/>
              </w:rPr>
            </w:pPr>
          </w:p>
          <w:p w14:paraId="441D3D14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sz w:val="20"/>
                <w:szCs w:val="20"/>
              </w:rPr>
            </w:pPr>
          </w:p>
        </w:tc>
        <w:tc>
          <w:tcPr>
            <w:tcW w:w="5502" w:type="dxa"/>
            <w:hideMark/>
          </w:tcPr>
          <w:p w14:paraId="30BCF7EA" w14:textId="77777777" w:rsidR="00FA6B2C" w:rsidRPr="006A3180" w:rsidRDefault="00FA6B2C">
            <w:pPr>
              <w:tabs>
                <w:tab w:val="left" w:pos="1815"/>
              </w:tabs>
              <w:ind w:left="426" w:hanging="426"/>
              <w:jc w:val="center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>Mjera 6.6.: Poticanje suradnje i jačanje sustava, programa i mjera za unaprjeđenje regionalnog tržišta rada i poticanje samozapošljavanja</w:t>
            </w:r>
          </w:p>
        </w:tc>
      </w:tr>
      <w:tr w:rsidR="00FA6B2C" w:rsidRPr="006A3180" w14:paraId="49E9798F" w14:textId="77777777" w:rsidTr="00B54E8C">
        <w:trPr>
          <w:trHeight w:val="807"/>
        </w:trPr>
        <w:tc>
          <w:tcPr>
            <w:tcW w:w="0" w:type="auto"/>
            <w:vMerge/>
            <w:hideMark/>
          </w:tcPr>
          <w:p w14:paraId="2885E1F2" w14:textId="77777777" w:rsidR="00FA6B2C" w:rsidRPr="006A3180" w:rsidRDefault="00FA6B2C">
            <w:pPr>
              <w:rPr>
                <w:rFonts w:ascii="Candara" w:hAnsi="Candara" w:cs="Times New Roman"/>
                <w:i/>
                <w:iCs/>
                <w:color w:val="31849B" w:themeColor="accent5" w:themeShade="BF"/>
                <w:sz w:val="20"/>
                <w:szCs w:val="20"/>
              </w:rPr>
            </w:pPr>
          </w:p>
        </w:tc>
        <w:tc>
          <w:tcPr>
            <w:tcW w:w="5502" w:type="dxa"/>
            <w:hideMark/>
          </w:tcPr>
          <w:p w14:paraId="3339C28D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b/>
                <w:bCs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 xml:space="preserve">Mjera 6.7.: Podrška osposobljavanju i integraciji teško </w:t>
            </w:r>
            <w:proofErr w:type="spellStart"/>
            <w:r w:rsidRPr="006A3180">
              <w:rPr>
                <w:rFonts w:ascii="Candara" w:hAnsi="Candara" w:cs="Times New Roman"/>
                <w:sz w:val="20"/>
                <w:szCs w:val="20"/>
              </w:rPr>
              <w:t>zapošljivih</w:t>
            </w:r>
            <w:proofErr w:type="spellEnd"/>
            <w:r w:rsidRPr="006A3180">
              <w:rPr>
                <w:rFonts w:ascii="Candara" w:hAnsi="Candara" w:cs="Times New Roman"/>
                <w:sz w:val="20"/>
                <w:szCs w:val="20"/>
              </w:rPr>
              <w:t xml:space="preserve"> skupina u tržište rada</w:t>
            </w:r>
          </w:p>
        </w:tc>
      </w:tr>
      <w:tr w:rsidR="00FA6B2C" w:rsidRPr="006A3180" w14:paraId="2D43D115" w14:textId="77777777" w:rsidTr="00B54E8C">
        <w:trPr>
          <w:trHeight w:val="1041"/>
        </w:trPr>
        <w:tc>
          <w:tcPr>
            <w:tcW w:w="0" w:type="auto"/>
            <w:vMerge/>
            <w:hideMark/>
          </w:tcPr>
          <w:p w14:paraId="1CE930BA" w14:textId="77777777" w:rsidR="00FA6B2C" w:rsidRPr="006A3180" w:rsidRDefault="00FA6B2C">
            <w:pPr>
              <w:rPr>
                <w:rFonts w:ascii="Candara" w:hAnsi="Candara" w:cs="Times New Roman"/>
                <w:i/>
                <w:iCs/>
                <w:color w:val="31849B" w:themeColor="accent5" w:themeShade="BF"/>
                <w:sz w:val="20"/>
                <w:szCs w:val="20"/>
              </w:rPr>
            </w:pPr>
          </w:p>
        </w:tc>
        <w:tc>
          <w:tcPr>
            <w:tcW w:w="5502" w:type="dxa"/>
            <w:hideMark/>
          </w:tcPr>
          <w:p w14:paraId="38FF17E0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>Mjera 11.1.: Jačanje kapaciteta sigurnosnih službi i sustava civilne zaštite kroz ulaganja u razvoj infrastrukture i primjenu novih tehnika i tehnologija</w:t>
            </w:r>
          </w:p>
        </w:tc>
      </w:tr>
      <w:tr w:rsidR="00FA6B2C" w:rsidRPr="006A3180" w14:paraId="7CE98012" w14:textId="77777777" w:rsidTr="00B54E8C">
        <w:trPr>
          <w:trHeight w:val="850"/>
        </w:trPr>
        <w:tc>
          <w:tcPr>
            <w:tcW w:w="3544" w:type="dxa"/>
          </w:tcPr>
          <w:p w14:paraId="1DB8CAE7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sz w:val="20"/>
                <w:szCs w:val="20"/>
              </w:rPr>
            </w:pPr>
          </w:p>
        </w:tc>
        <w:tc>
          <w:tcPr>
            <w:tcW w:w="5502" w:type="dxa"/>
            <w:hideMark/>
          </w:tcPr>
          <w:p w14:paraId="554CC334" w14:textId="77777777" w:rsidR="00FA6B2C" w:rsidRPr="006A3180" w:rsidRDefault="00FA6B2C">
            <w:pPr>
              <w:autoSpaceDE w:val="0"/>
              <w:autoSpaceDN w:val="0"/>
              <w:adjustRightInd w:val="0"/>
              <w:jc w:val="center"/>
              <w:rPr>
                <w:rFonts w:ascii="Candara" w:hAnsi="Candara" w:cs="Times New Roman"/>
                <w:sz w:val="20"/>
                <w:szCs w:val="20"/>
              </w:rPr>
            </w:pPr>
            <w:r w:rsidRPr="006A3180">
              <w:rPr>
                <w:rFonts w:ascii="Candara" w:hAnsi="Candara" w:cs="Times New Roman"/>
                <w:sz w:val="20"/>
                <w:szCs w:val="20"/>
              </w:rPr>
              <w:t>Mjera 11.2.: Jačanje ljudskih kapaciteta i uvjeta rada sigurnosnih službi i sustava civilne zaštite</w:t>
            </w:r>
          </w:p>
        </w:tc>
      </w:tr>
    </w:tbl>
    <w:p w14:paraId="55895C13" w14:textId="77777777" w:rsidR="00196082" w:rsidRPr="00443988" w:rsidRDefault="0019608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sz w:val="24"/>
          <w:szCs w:val="24"/>
        </w:rPr>
      </w:pPr>
    </w:p>
    <w:p w14:paraId="119E1A79" w14:textId="7CC4C849" w:rsidR="00196082" w:rsidRPr="00443988" w:rsidRDefault="0037105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b/>
          <w:sz w:val="24"/>
          <w:szCs w:val="24"/>
        </w:rPr>
      </w:pPr>
      <w:r w:rsidRPr="00443988">
        <w:rPr>
          <w:rFonts w:ascii="Arial" w:hAnsi="Arial" w:cs="Arial"/>
          <w:b/>
          <w:sz w:val="24"/>
          <w:szCs w:val="24"/>
        </w:rPr>
        <w:lastRenderedPageBreak/>
        <w:t>4</w:t>
      </w:r>
      <w:r w:rsidR="00196082" w:rsidRPr="00443988">
        <w:rPr>
          <w:rFonts w:ascii="Arial" w:hAnsi="Arial" w:cs="Arial"/>
          <w:b/>
          <w:sz w:val="24"/>
          <w:szCs w:val="24"/>
        </w:rPr>
        <w:t>.3. Procjena</w:t>
      </w:r>
      <w:r w:rsidR="007C4092" w:rsidRPr="00443988">
        <w:rPr>
          <w:rFonts w:ascii="Arial" w:hAnsi="Arial" w:cs="Arial"/>
          <w:b/>
          <w:sz w:val="24"/>
          <w:szCs w:val="24"/>
        </w:rPr>
        <w:t xml:space="preserve"> prihoda i rashoda te primitaka i izdataka proračuna Općine Gračac u sljedeće tri godine</w:t>
      </w:r>
    </w:p>
    <w:p w14:paraId="796A5810" w14:textId="77777777" w:rsidR="002F2D62" w:rsidRPr="00443988" w:rsidRDefault="002F2D6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b/>
          <w:sz w:val="24"/>
          <w:szCs w:val="24"/>
        </w:rPr>
      </w:pPr>
    </w:p>
    <w:p w14:paraId="7FC16248" w14:textId="6BC1907E" w:rsidR="00705964" w:rsidRPr="00443988" w:rsidRDefault="00705964" w:rsidP="00113BF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IDFont+F6" w:hAnsi="Arial" w:cs="Arial"/>
          <w:sz w:val="24"/>
          <w:szCs w:val="24"/>
          <w:highlight w:val="yellow"/>
        </w:rPr>
      </w:pPr>
      <w:r w:rsidRPr="00443988">
        <w:rPr>
          <w:rFonts w:ascii="Arial" w:eastAsia="CIDFont+F6" w:hAnsi="Arial" w:cs="Arial"/>
          <w:sz w:val="24"/>
          <w:szCs w:val="24"/>
        </w:rPr>
        <w:t xml:space="preserve">Prihodi Općine Gračac planiraju se u skladu s trenutnim kretanjima i makroekonomskim projekcijama za razdoblje od </w:t>
      </w:r>
      <w:r w:rsidR="00A42548">
        <w:rPr>
          <w:rFonts w:ascii="Arial" w:eastAsia="CIDFont+F6" w:hAnsi="Arial" w:cs="Arial"/>
          <w:sz w:val="24"/>
          <w:szCs w:val="24"/>
        </w:rPr>
        <w:t>2027.-2029.</w:t>
      </w:r>
      <w:r w:rsidRPr="00443988">
        <w:rPr>
          <w:rFonts w:ascii="Arial" w:eastAsia="CIDFont+F6" w:hAnsi="Arial" w:cs="Arial"/>
          <w:sz w:val="24"/>
          <w:szCs w:val="24"/>
        </w:rPr>
        <w:t xml:space="preserve"> godine</w:t>
      </w:r>
      <w:r w:rsidR="00113BF0" w:rsidRPr="00443988">
        <w:rPr>
          <w:rFonts w:ascii="Arial" w:eastAsia="CIDFont+F6" w:hAnsi="Arial" w:cs="Arial"/>
          <w:sz w:val="24"/>
          <w:szCs w:val="24"/>
        </w:rPr>
        <w:t xml:space="preserve">. </w:t>
      </w:r>
      <w:r w:rsidRPr="00443988">
        <w:rPr>
          <w:rFonts w:ascii="Arial" w:eastAsia="CIDFont+F6" w:hAnsi="Arial" w:cs="Arial"/>
          <w:sz w:val="24"/>
          <w:szCs w:val="24"/>
        </w:rPr>
        <w:t xml:space="preserve"> </w:t>
      </w:r>
    </w:p>
    <w:p w14:paraId="38E469C1" w14:textId="77777777" w:rsidR="00A45E41" w:rsidRPr="00443988" w:rsidRDefault="00A45E41" w:rsidP="0070596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IDFont+F6" w:hAnsi="Arial" w:cs="Arial"/>
          <w:sz w:val="24"/>
          <w:szCs w:val="24"/>
          <w:highlight w:val="yellow"/>
        </w:rPr>
      </w:pPr>
    </w:p>
    <w:p w14:paraId="27249396" w14:textId="2AF5660D" w:rsidR="004966B1" w:rsidRPr="00443988" w:rsidRDefault="004966B1" w:rsidP="004966B1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  <w:r w:rsidRPr="00441EA8">
        <w:rPr>
          <w:rFonts w:ascii="Arial" w:hAnsi="Arial" w:cs="Arial"/>
          <w:sz w:val="24"/>
          <w:szCs w:val="24"/>
        </w:rPr>
        <w:t xml:space="preserve">Prihodi od nefinancijske imovine će biti planirani u nešto većem iznosu u odnosu na </w:t>
      </w:r>
      <w:r w:rsidRPr="00441EA8">
        <w:rPr>
          <w:rFonts w:ascii="Arial" w:hAnsi="Arial" w:cs="Arial"/>
          <w:color w:val="000000" w:themeColor="text1"/>
          <w:sz w:val="24"/>
          <w:szCs w:val="24"/>
        </w:rPr>
        <w:t>realizaciju 202</w:t>
      </w:r>
      <w:r w:rsidR="008C6823" w:rsidRPr="00441EA8">
        <w:rPr>
          <w:rFonts w:ascii="Arial" w:hAnsi="Arial" w:cs="Arial"/>
          <w:color w:val="000000" w:themeColor="text1"/>
          <w:sz w:val="24"/>
          <w:szCs w:val="24"/>
        </w:rPr>
        <w:t>6</w:t>
      </w:r>
      <w:r w:rsidRPr="00441EA8">
        <w:rPr>
          <w:rFonts w:ascii="Arial" w:hAnsi="Arial" w:cs="Arial"/>
          <w:color w:val="000000" w:themeColor="text1"/>
          <w:sz w:val="24"/>
          <w:szCs w:val="24"/>
        </w:rPr>
        <w:t xml:space="preserve">. godine, zbog </w:t>
      </w:r>
      <w:r w:rsidRPr="00441EA8">
        <w:rPr>
          <w:rFonts w:ascii="Arial" w:hAnsi="Arial" w:cs="Arial"/>
          <w:sz w:val="24"/>
          <w:szCs w:val="24"/>
        </w:rPr>
        <w:t>planiranog povećanja broja jedinica za obračun naknade ostvarene proizvodnjom iz obnovljivih izvora energije.</w:t>
      </w:r>
      <w:r w:rsidRPr="00443988">
        <w:rPr>
          <w:rFonts w:ascii="Arial" w:hAnsi="Arial" w:cs="Arial"/>
          <w:sz w:val="24"/>
          <w:szCs w:val="24"/>
        </w:rPr>
        <w:t xml:space="preserve"> </w:t>
      </w:r>
    </w:p>
    <w:p w14:paraId="4850495C" w14:textId="77777777" w:rsidR="00113BF0" w:rsidRPr="00443988" w:rsidRDefault="00113BF0" w:rsidP="004966B1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</w:p>
    <w:p w14:paraId="413EAA66" w14:textId="4BF9C6E6" w:rsidR="004966B1" w:rsidRPr="00443988" w:rsidRDefault="004966B1" w:rsidP="004966B1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>Planirat će se i veći prihodi po osnovi zakupa poljoprivrednog zemljišta, budući da je usvojen Program raspolaganja poljoprivrednim zemljištem u vlasništvu RH te je u izradi natječaj za davanje u zakup zemljišta obuhvaćenog Programom.</w:t>
      </w:r>
    </w:p>
    <w:p w14:paraId="1C1BDAC8" w14:textId="77777777" w:rsidR="004966B1" w:rsidRPr="00443988" w:rsidRDefault="004966B1" w:rsidP="004966B1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</w:p>
    <w:p w14:paraId="73A4E852" w14:textId="77777777" w:rsidR="004966B1" w:rsidRPr="00441EA8" w:rsidRDefault="004966B1" w:rsidP="004966B1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  <w:r w:rsidRPr="00441EA8">
        <w:rPr>
          <w:rFonts w:ascii="Arial" w:hAnsi="Arial" w:cs="Arial"/>
          <w:sz w:val="24"/>
          <w:szCs w:val="24"/>
        </w:rPr>
        <w:t xml:space="preserve">U trenutku pisanja ovih Uputa, kao i prethodne godine, u postupku je donošenje novog paketa poreznih propisa. </w:t>
      </w:r>
    </w:p>
    <w:p w14:paraId="18717E70" w14:textId="77777777" w:rsidR="004966B1" w:rsidRPr="008C6823" w:rsidRDefault="004966B1" w:rsidP="004966B1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sz w:val="24"/>
          <w:szCs w:val="24"/>
          <w:highlight w:val="red"/>
        </w:rPr>
      </w:pPr>
    </w:p>
    <w:p w14:paraId="550C50D9" w14:textId="5CB07BCF" w:rsidR="004966B1" w:rsidRDefault="004966B1" w:rsidP="004966B1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  <w:r w:rsidRPr="00441EA8">
        <w:rPr>
          <w:rFonts w:ascii="Arial" w:hAnsi="Arial" w:cs="Arial"/>
          <w:sz w:val="24"/>
          <w:szCs w:val="24"/>
        </w:rPr>
        <w:t>Ostvarenje i točno planiranje tih prihoda ovisit će o usvajanju paketa predloženih poreznih izmjena, što opet donosi određenu neizvjesnost pri planiranju.</w:t>
      </w:r>
    </w:p>
    <w:p w14:paraId="745B5F64" w14:textId="77777777" w:rsidR="00962516" w:rsidRPr="00443988" w:rsidRDefault="00962516" w:rsidP="004966B1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</w:p>
    <w:p w14:paraId="468C946C" w14:textId="77777777" w:rsidR="004966B1" w:rsidRPr="00443988" w:rsidRDefault="004966B1" w:rsidP="004966B1">
      <w:pPr>
        <w:autoSpaceDE w:val="0"/>
        <w:autoSpaceDN w:val="0"/>
        <w:adjustRightInd w:val="0"/>
        <w:spacing w:after="34" w:line="240" w:lineRule="auto"/>
        <w:jc w:val="both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>Također, svi ostali prihodi Općine Gračac (ostali prihodi od nefinancijske imovine, prihodi od pristojbi, prihodi za posebne namjene i dr.) bit će planirani sukladno realizaciji prethodne godine te očekivanim trendovima kretanja.</w:t>
      </w:r>
    </w:p>
    <w:p w14:paraId="29C28993" w14:textId="77777777" w:rsidR="004966B1" w:rsidRPr="00443988" w:rsidRDefault="004966B1" w:rsidP="0070596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IDFont+F6" w:hAnsi="Arial" w:cs="Arial"/>
          <w:sz w:val="24"/>
          <w:szCs w:val="24"/>
          <w:highlight w:val="yellow"/>
        </w:rPr>
      </w:pPr>
    </w:p>
    <w:p w14:paraId="2DB9E5DC" w14:textId="79C560F2" w:rsidR="00A45E41" w:rsidRPr="00443988" w:rsidRDefault="00A45E41" w:rsidP="00A45E4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IDFont+F6" w:hAnsi="Arial" w:cs="Arial"/>
          <w:sz w:val="24"/>
          <w:szCs w:val="24"/>
        </w:rPr>
      </w:pPr>
      <w:r w:rsidRPr="00443988">
        <w:rPr>
          <w:rFonts w:ascii="Arial" w:eastAsia="CIDFont+F6" w:hAnsi="Arial" w:cs="Arial"/>
          <w:sz w:val="24"/>
          <w:szCs w:val="24"/>
        </w:rPr>
        <w:t xml:space="preserve">Rashodi Općine Gračac od </w:t>
      </w:r>
      <w:r w:rsidR="00A42548">
        <w:rPr>
          <w:rFonts w:ascii="Arial" w:eastAsia="CIDFont+F6" w:hAnsi="Arial" w:cs="Arial"/>
          <w:sz w:val="24"/>
          <w:szCs w:val="24"/>
        </w:rPr>
        <w:t>2027.-2029.</w:t>
      </w:r>
      <w:r w:rsidRPr="00443988">
        <w:rPr>
          <w:rFonts w:ascii="Arial" w:eastAsia="CIDFont+F6" w:hAnsi="Arial" w:cs="Arial"/>
          <w:sz w:val="24"/>
          <w:szCs w:val="24"/>
        </w:rPr>
        <w:t xml:space="preserve"> godine planiraju se u skladu s trenutnim potrebama</w:t>
      </w:r>
      <w:r w:rsidR="00113BF0" w:rsidRPr="00443988">
        <w:rPr>
          <w:rFonts w:ascii="Arial" w:eastAsia="CIDFont+F6" w:hAnsi="Arial" w:cs="Arial"/>
          <w:sz w:val="24"/>
          <w:szCs w:val="24"/>
        </w:rPr>
        <w:t xml:space="preserve"> te</w:t>
      </w:r>
      <w:r w:rsidR="00B709F5" w:rsidRPr="00443988">
        <w:rPr>
          <w:rFonts w:ascii="Arial" w:eastAsia="CIDFont+F6" w:hAnsi="Arial" w:cs="Arial"/>
          <w:sz w:val="24"/>
          <w:szCs w:val="24"/>
        </w:rPr>
        <w:t xml:space="preserve"> već preuzetim obvezama</w:t>
      </w:r>
      <w:r w:rsidR="00113BF0" w:rsidRPr="00443988">
        <w:rPr>
          <w:rFonts w:ascii="Arial" w:eastAsia="CIDFont+F6" w:hAnsi="Arial" w:cs="Arial"/>
          <w:sz w:val="24"/>
          <w:szCs w:val="24"/>
        </w:rPr>
        <w:t xml:space="preserve">. U odnosu na </w:t>
      </w:r>
      <w:r w:rsidR="00113BF0" w:rsidRPr="00594228">
        <w:rPr>
          <w:rFonts w:ascii="Arial" w:eastAsia="CIDFont+F6" w:hAnsi="Arial" w:cs="Arial"/>
          <w:sz w:val="24"/>
          <w:szCs w:val="24"/>
        </w:rPr>
        <w:t xml:space="preserve">rashode iz </w:t>
      </w:r>
      <w:r w:rsidRPr="00594228">
        <w:rPr>
          <w:rFonts w:ascii="Arial" w:eastAsia="CIDFont+F6" w:hAnsi="Arial" w:cs="Arial"/>
          <w:sz w:val="24"/>
          <w:szCs w:val="24"/>
        </w:rPr>
        <w:t>Proračuna za 202</w:t>
      </w:r>
      <w:r w:rsidR="008C6823" w:rsidRPr="00594228">
        <w:rPr>
          <w:rFonts w:ascii="Arial" w:eastAsia="CIDFont+F6" w:hAnsi="Arial" w:cs="Arial"/>
          <w:sz w:val="24"/>
          <w:szCs w:val="24"/>
        </w:rPr>
        <w:t>6</w:t>
      </w:r>
      <w:r w:rsidRPr="00594228">
        <w:rPr>
          <w:rFonts w:ascii="Arial" w:eastAsia="CIDFont+F6" w:hAnsi="Arial" w:cs="Arial"/>
          <w:sz w:val="24"/>
          <w:szCs w:val="24"/>
        </w:rPr>
        <w:t>.</w:t>
      </w:r>
      <w:r w:rsidRPr="00443988">
        <w:rPr>
          <w:rFonts w:ascii="Arial" w:eastAsia="CIDFont+F6" w:hAnsi="Arial" w:cs="Arial"/>
          <w:sz w:val="24"/>
          <w:szCs w:val="24"/>
        </w:rPr>
        <w:t xml:space="preserve"> godinu</w:t>
      </w:r>
      <w:r w:rsidR="00113BF0" w:rsidRPr="00443988">
        <w:rPr>
          <w:rFonts w:ascii="Arial" w:eastAsia="CIDFont+F6" w:hAnsi="Arial" w:cs="Arial"/>
          <w:sz w:val="24"/>
          <w:szCs w:val="24"/>
        </w:rPr>
        <w:t xml:space="preserve"> </w:t>
      </w:r>
      <w:r w:rsidRPr="00443988">
        <w:rPr>
          <w:rFonts w:ascii="Arial" w:eastAsia="CIDFont+F6" w:hAnsi="Arial" w:cs="Arial"/>
          <w:sz w:val="24"/>
          <w:szCs w:val="24"/>
        </w:rPr>
        <w:t xml:space="preserve">uvećani </w:t>
      </w:r>
      <w:r w:rsidR="00113BF0" w:rsidRPr="00443988">
        <w:rPr>
          <w:rFonts w:ascii="Arial" w:eastAsia="CIDFont+F6" w:hAnsi="Arial" w:cs="Arial"/>
          <w:sz w:val="24"/>
          <w:szCs w:val="24"/>
        </w:rPr>
        <w:t xml:space="preserve">su zbog </w:t>
      </w:r>
      <w:r w:rsidR="00F60ED9" w:rsidRPr="00443988">
        <w:rPr>
          <w:rFonts w:ascii="Arial" w:eastAsia="CIDFont+F6" w:hAnsi="Arial" w:cs="Arial"/>
          <w:sz w:val="24"/>
          <w:szCs w:val="24"/>
        </w:rPr>
        <w:t>povećanj</w:t>
      </w:r>
      <w:r w:rsidR="00113BF0" w:rsidRPr="00443988">
        <w:rPr>
          <w:rFonts w:ascii="Arial" w:eastAsia="CIDFont+F6" w:hAnsi="Arial" w:cs="Arial"/>
          <w:sz w:val="24"/>
          <w:szCs w:val="24"/>
        </w:rPr>
        <w:t>a prvenstveno rashoda za zaposlene,</w:t>
      </w:r>
      <w:r w:rsidR="00F60ED9" w:rsidRPr="00443988">
        <w:rPr>
          <w:rFonts w:ascii="Arial" w:eastAsia="CIDFont+F6" w:hAnsi="Arial" w:cs="Arial"/>
          <w:sz w:val="24"/>
          <w:szCs w:val="24"/>
        </w:rPr>
        <w:t xml:space="preserve"> </w:t>
      </w:r>
      <w:r w:rsidR="00113BF0" w:rsidRPr="00443988">
        <w:rPr>
          <w:rFonts w:ascii="Arial" w:eastAsia="CIDFont+F6" w:hAnsi="Arial" w:cs="Arial"/>
          <w:sz w:val="24"/>
          <w:szCs w:val="24"/>
        </w:rPr>
        <w:t>slijedom promjene</w:t>
      </w:r>
      <w:r w:rsidR="00E36037" w:rsidRPr="00443988">
        <w:rPr>
          <w:rFonts w:ascii="Arial" w:eastAsia="CIDFont+F6" w:hAnsi="Arial" w:cs="Arial"/>
          <w:sz w:val="24"/>
          <w:szCs w:val="24"/>
        </w:rPr>
        <w:t xml:space="preserve"> propisa koji dovode do povećanja plaća zaposlenih</w:t>
      </w:r>
      <w:r w:rsidR="00113BF0" w:rsidRPr="00443988">
        <w:rPr>
          <w:rFonts w:ascii="Arial" w:eastAsia="CIDFont+F6" w:hAnsi="Arial" w:cs="Arial"/>
          <w:sz w:val="24"/>
          <w:szCs w:val="24"/>
        </w:rPr>
        <w:t xml:space="preserve"> (</w:t>
      </w:r>
      <w:r w:rsidR="00E36037" w:rsidRPr="00443988">
        <w:rPr>
          <w:rFonts w:ascii="Arial" w:eastAsia="CIDFont+F6" w:hAnsi="Arial" w:cs="Arial"/>
          <w:sz w:val="24"/>
          <w:szCs w:val="24"/>
        </w:rPr>
        <w:t>osobito u javnim ustanovama koje su proračunski korisnici Općine Gračac</w:t>
      </w:r>
      <w:r w:rsidR="00113BF0" w:rsidRPr="00443988">
        <w:rPr>
          <w:rFonts w:ascii="Arial" w:eastAsia="CIDFont+F6" w:hAnsi="Arial" w:cs="Arial"/>
          <w:sz w:val="24"/>
          <w:szCs w:val="24"/>
        </w:rPr>
        <w:t xml:space="preserve">), </w:t>
      </w:r>
      <w:r w:rsidR="00F60ED9" w:rsidRPr="00443988">
        <w:rPr>
          <w:rFonts w:ascii="Arial" w:eastAsia="CIDFont+F6" w:hAnsi="Arial" w:cs="Arial"/>
          <w:sz w:val="24"/>
          <w:szCs w:val="24"/>
        </w:rPr>
        <w:t>općem trendu rasta troškova i cijena na nivou Republike Hrvatske te rashod</w:t>
      </w:r>
      <w:r w:rsidR="00113BF0" w:rsidRPr="00443988">
        <w:rPr>
          <w:rFonts w:ascii="Arial" w:eastAsia="CIDFont+F6" w:hAnsi="Arial" w:cs="Arial"/>
          <w:sz w:val="24"/>
          <w:szCs w:val="24"/>
        </w:rPr>
        <w:t>a za</w:t>
      </w:r>
      <w:r w:rsidR="00F60ED9" w:rsidRPr="00443988">
        <w:rPr>
          <w:rFonts w:ascii="Arial" w:eastAsia="CIDFont+F6" w:hAnsi="Arial" w:cs="Arial"/>
          <w:sz w:val="24"/>
          <w:szCs w:val="24"/>
        </w:rPr>
        <w:t xml:space="preserve"> provedbe novih projekata i aktivnosti</w:t>
      </w:r>
      <w:r w:rsidR="00441EA8">
        <w:rPr>
          <w:rFonts w:ascii="Arial" w:eastAsia="CIDFont+F6" w:hAnsi="Arial" w:cs="Arial"/>
          <w:sz w:val="24"/>
          <w:szCs w:val="24"/>
        </w:rPr>
        <w:t xml:space="preserve"> </w:t>
      </w:r>
      <w:r w:rsidR="00E36037" w:rsidRPr="00443988">
        <w:rPr>
          <w:rFonts w:ascii="Arial" w:eastAsia="CIDFont+F6" w:hAnsi="Arial" w:cs="Arial"/>
          <w:sz w:val="24"/>
          <w:szCs w:val="24"/>
        </w:rPr>
        <w:t>i dr</w:t>
      </w:r>
      <w:r w:rsidR="00F60ED9" w:rsidRPr="00443988">
        <w:rPr>
          <w:rFonts w:ascii="Arial" w:eastAsia="CIDFont+F6" w:hAnsi="Arial" w:cs="Arial"/>
          <w:sz w:val="24"/>
          <w:szCs w:val="24"/>
        </w:rPr>
        <w:t xml:space="preserve">. </w:t>
      </w:r>
    </w:p>
    <w:p w14:paraId="449C09E3" w14:textId="77777777" w:rsidR="00196082" w:rsidRPr="00443988" w:rsidRDefault="0019608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sz w:val="24"/>
          <w:szCs w:val="24"/>
        </w:rPr>
      </w:pPr>
    </w:p>
    <w:p w14:paraId="31342494" w14:textId="739BA5DE" w:rsidR="007C4092" w:rsidRPr="00443988" w:rsidRDefault="0037105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b/>
          <w:sz w:val="24"/>
          <w:szCs w:val="24"/>
        </w:rPr>
      </w:pPr>
      <w:r w:rsidRPr="00443988">
        <w:rPr>
          <w:rFonts w:ascii="Arial" w:hAnsi="Arial" w:cs="Arial"/>
          <w:b/>
          <w:sz w:val="24"/>
          <w:szCs w:val="24"/>
        </w:rPr>
        <w:t>4</w:t>
      </w:r>
      <w:r w:rsidR="00196082" w:rsidRPr="00443988">
        <w:rPr>
          <w:rFonts w:ascii="Arial" w:hAnsi="Arial" w:cs="Arial"/>
          <w:b/>
          <w:sz w:val="24"/>
          <w:szCs w:val="24"/>
        </w:rPr>
        <w:t>.4.</w:t>
      </w:r>
      <w:r w:rsidR="007C4092" w:rsidRPr="00443988">
        <w:rPr>
          <w:rFonts w:ascii="Arial" w:hAnsi="Arial" w:cs="Arial"/>
          <w:b/>
          <w:sz w:val="24"/>
          <w:szCs w:val="24"/>
        </w:rPr>
        <w:t xml:space="preserve"> </w:t>
      </w:r>
      <w:r w:rsidR="00196082" w:rsidRPr="00443988">
        <w:rPr>
          <w:rFonts w:ascii="Arial" w:hAnsi="Arial" w:cs="Arial"/>
          <w:b/>
          <w:sz w:val="24"/>
          <w:szCs w:val="24"/>
        </w:rPr>
        <w:t>Visina</w:t>
      </w:r>
      <w:r w:rsidR="007C4092" w:rsidRPr="00443988">
        <w:rPr>
          <w:rFonts w:ascii="Arial" w:hAnsi="Arial" w:cs="Arial"/>
          <w:b/>
          <w:sz w:val="24"/>
          <w:szCs w:val="24"/>
        </w:rPr>
        <w:t xml:space="preserve"> rashoda koji se financiraju iz općih prihoda i primitaka te namjenskih primitaka po razdjelima organizacijske klasifikacije, za iduću proračunsku godinu i za sl</w:t>
      </w:r>
      <w:r w:rsidR="00196082" w:rsidRPr="00443988">
        <w:rPr>
          <w:rFonts w:ascii="Arial" w:hAnsi="Arial" w:cs="Arial"/>
          <w:b/>
          <w:sz w:val="24"/>
          <w:szCs w:val="24"/>
        </w:rPr>
        <w:t>jedeće dvije godine, raspoređena</w:t>
      </w:r>
      <w:r w:rsidR="007C4092" w:rsidRPr="00443988">
        <w:rPr>
          <w:rFonts w:ascii="Arial" w:hAnsi="Arial" w:cs="Arial"/>
          <w:b/>
          <w:sz w:val="24"/>
          <w:szCs w:val="24"/>
        </w:rPr>
        <w:t xml:space="preserve"> na: </w:t>
      </w:r>
    </w:p>
    <w:p w14:paraId="386C16CF" w14:textId="77777777" w:rsidR="002F2D62" w:rsidRPr="00443988" w:rsidRDefault="002F2D6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b/>
          <w:sz w:val="24"/>
          <w:szCs w:val="24"/>
        </w:rPr>
      </w:pPr>
    </w:p>
    <w:p w14:paraId="25B3E342" w14:textId="77777777" w:rsidR="007C4092" w:rsidRPr="00443988" w:rsidRDefault="007C409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>a) visinu rashoda potrebnih za provedbu postojećih programa odnosno aktivnosti, koje proizlaze iz važećih propisa</w:t>
      </w:r>
      <w:r w:rsidR="00132251" w:rsidRPr="00443988">
        <w:rPr>
          <w:rFonts w:ascii="Arial" w:hAnsi="Arial" w:cs="Arial"/>
          <w:sz w:val="24"/>
          <w:szCs w:val="24"/>
        </w:rPr>
        <w:t xml:space="preserve">- LIMIT 1, </w:t>
      </w:r>
      <w:r w:rsidRPr="00443988">
        <w:rPr>
          <w:rFonts w:ascii="Arial" w:hAnsi="Arial" w:cs="Arial"/>
          <w:sz w:val="24"/>
          <w:szCs w:val="24"/>
        </w:rPr>
        <w:t xml:space="preserve"> i </w:t>
      </w:r>
    </w:p>
    <w:p w14:paraId="01222F93" w14:textId="77777777" w:rsidR="002F2D62" w:rsidRPr="00443988" w:rsidRDefault="002F2D6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sz w:val="24"/>
          <w:szCs w:val="24"/>
        </w:rPr>
      </w:pPr>
    </w:p>
    <w:p w14:paraId="1787D0A7" w14:textId="1D76CD50" w:rsidR="007C4092" w:rsidRPr="00443988" w:rsidRDefault="007C409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sz w:val="24"/>
          <w:szCs w:val="24"/>
        </w:rPr>
      </w:pPr>
      <w:r w:rsidRPr="00443988">
        <w:rPr>
          <w:rFonts w:ascii="Arial" w:hAnsi="Arial" w:cs="Arial"/>
          <w:sz w:val="24"/>
          <w:szCs w:val="24"/>
        </w:rPr>
        <w:t>b) visinu rashoda potrebnih za uvođenje i provedbu novih ili promjenu postoje</w:t>
      </w:r>
      <w:r w:rsidR="00132251" w:rsidRPr="00443988">
        <w:rPr>
          <w:rFonts w:ascii="Arial" w:hAnsi="Arial" w:cs="Arial"/>
          <w:sz w:val="24"/>
          <w:szCs w:val="24"/>
        </w:rPr>
        <w:t>ćih programa odnosno aktivnosti- LIMIT 2</w:t>
      </w:r>
      <w:r w:rsidR="003B7923">
        <w:rPr>
          <w:rFonts w:ascii="Arial" w:hAnsi="Arial" w:cs="Arial"/>
          <w:sz w:val="24"/>
          <w:szCs w:val="24"/>
        </w:rPr>
        <w:t>.</w:t>
      </w:r>
    </w:p>
    <w:p w14:paraId="505C5DA0" w14:textId="77777777" w:rsidR="00A45E41" w:rsidRPr="00443988" w:rsidRDefault="00A45E41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b/>
          <w:sz w:val="24"/>
          <w:szCs w:val="24"/>
        </w:rPr>
      </w:pPr>
    </w:p>
    <w:p w14:paraId="0280A8FE" w14:textId="77777777" w:rsidR="002F2D62" w:rsidRPr="00443988" w:rsidRDefault="002F2D6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b/>
          <w:sz w:val="24"/>
          <w:szCs w:val="24"/>
        </w:rPr>
      </w:pPr>
    </w:p>
    <w:p w14:paraId="1CDFDC9C" w14:textId="77777777" w:rsidR="002F2D62" w:rsidRPr="00443988" w:rsidRDefault="002F2D62" w:rsidP="002F2D62">
      <w:pPr>
        <w:pStyle w:val="Default"/>
        <w:jc w:val="both"/>
        <w:rPr>
          <w:rFonts w:ascii="Arial" w:hAnsi="Arial" w:cs="Arial"/>
          <w:bCs/>
          <w:lang w:val="hr-HR"/>
        </w:rPr>
      </w:pPr>
      <w:r w:rsidRPr="00443988">
        <w:rPr>
          <w:rFonts w:ascii="Arial" w:hAnsi="Arial" w:cs="Arial"/>
          <w:bCs/>
          <w:lang w:val="hr-HR"/>
        </w:rPr>
        <w:lastRenderedPageBreak/>
        <w:t xml:space="preserve">Tablicom limita </w:t>
      </w:r>
      <w:r w:rsidRPr="00443988">
        <w:rPr>
          <w:rFonts w:ascii="Arial" w:hAnsi="Arial" w:cs="Arial"/>
          <w:b/>
          <w:bCs/>
          <w:lang w:val="hr-HR"/>
        </w:rPr>
        <w:t xml:space="preserve">limitiraju se isključivo sredstva koja se ostvaruju iz Proračuna Općine Gračac. </w:t>
      </w:r>
      <w:r w:rsidRPr="00443988">
        <w:rPr>
          <w:rFonts w:ascii="Arial" w:hAnsi="Arial" w:cs="Arial"/>
          <w:bCs/>
          <w:lang w:val="hr-HR"/>
        </w:rPr>
        <w:t>Limitom 1 utvrđuju se sredstva potrebna za provedbu postojećih programa/aktivnosti, limitom 2 se utvrđuju sredstva potrebna za provedbu novih ili promjenu postojećih programa/aktivnosti.</w:t>
      </w:r>
    </w:p>
    <w:p w14:paraId="531F1953" w14:textId="77777777" w:rsidR="002F2D62" w:rsidRPr="00443988" w:rsidRDefault="002F2D62" w:rsidP="007C4092">
      <w:pPr>
        <w:autoSpaceDE w:val="0"/>
        <w:autoSpaceDN w:val="0"/>
        <w:adjustRightInd w:val="0"/>
        <w:spacing w:after="34" w:line="240" w:lineRule="auto"/>
        <w:rPr>
          <w:rFonts w:ascii="Arial" w:hAnsi="Arial" w:cs="Arial"/>
          <w:b/>
          <w:sz w:val="24"/>
          <w:szCs w:val="24"/>
        </w:rPr>
      </w:pPr>
    </w:p>
    <w:p w14:paraId="6B1B6F06" w14:textId="71E3FFF2" w:rsidR="002F2D62" w:rsidRPr="00443988" w:rsidRDefault="00E36037" w:rsidP="00A45E41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443988">
        <w:rPr>
          <w:rFonts w:ascii="Arial" w:hAnsi="Arial" w:cs="Arial"/>
          <w:bCs/>
          <w:sz w:val="24"/>
          <w:szCs w:val="24"/>
        </w:rPr>
        <w:t xml:space="preserve">Zadani limiti u ovoj Uputi mogu odudarati od ukupnih iznosa donošenog Proračuna za </w:t>
      </w:r>
      <w:r w:rsidR="00602AA1" w:rsidRPr="00443988">
        <w:rPr>
          <w:rFonts w:ascii="Arial" w:hAnsi="Arial" w:cs="Arial"/>
          <w:bCs/>
          <w:sz w:val="24"/>
          <w:szCs w:val="24"/>
        </w:rPr>
        <w:t>202</w:t>
      </w:r>
      <w:r w:rsidR="008C6823">
        <w:rPr>
          <w:rFonts w:ascii="Arial" w:hAnsi="Arial" w:cs="Arial"/>
          <w:bCs/>
          <w:sz w:val="24"/>
          <w:szCs w:val="24"/>
        </w:rPr>
        <w:t>7</w:t>
      </w:r>
      <w:r w:rsidRPr="00443988">
        <w:rPr>
          <w:rFonts w:ascii="Arial" w:hAnsi="Arial" w:cs="Arial"/>
          <w:bCs/>
          <w:sz w:val="24"/>
          <w:szCs w:val="24"/>
        </w:rPr>
        <w:t>. godinu zbog novonastalih situacija koje je moguće očekivati do kraja završnog Prijedloga proračuna.</w:t>
      </w:r>
    </w:p>
    <w:p w14:paraId="63EB8E8D" w14:textId="77777777" w:rsidR="0013455D" w:rsidRPr="00443988" w:rsidRDefault="0013455D" w:rsidP="0013455D">
      <w:pPr>
        <w:pStyle w:val="Default"/>
        <w:jc w:val="both"/>
        <w:rPr>
          <w:rFonts w:ascii="Arial" w:hAnsi="Arial" w:cs="Arial"/>
          <w:b/>
          <w:bCs/>
          <w:u w:val="single"/>
          <w:lang w:val="hr-HR"/>
        </w:rPr>
      </w:pPr>
      <w:r w:rsidRPr="00443988">
        <w:rPr>
          <w:rFonts w:ascii="Arial" w:hAnsi="Arial" w:cs="Arial"/>
          <w:b/>
          <w:bCs/>
          <w:u w:val="single"/>
          <w:lang w:val="hr-HR"/>
        </w:rPr>
        <w:t xml:space="preserve">Planiranje rashoda proračunskih korisnika u sklopu decentraliziranih funkcija </w:t>
      </w:r>
    </w:p>
    <w:p w14:paraId="5EC8AB36" w14:textId="77777777" w:rsidR="0013455D" w:rsidRPr="00443988" w:rsidRDefault="0013455D" w:rsidP="0013455D">
      <w:pPr>
        <w:pStyle w:val="Default"/>
        <w:jc w:val="both"/>
        <w:rPr>
          <w:rFonts w:ascii="Arial" w:hAnsi="Arial" w:cs="Arial"/>
          <w:b/>
          <w:u w:val="single"/>
          <w:lang w:val="hr-HR"/>
        </w:rPr>
      </w:pPr>
    </w:p>
    <w:p w14:paraId="535D1759" w14:textId="4BC8620F" w:rsidR="0013455D" w:rsidRPr="00443988" w:rsidRDefault="0013455D" w:rsidP="001345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43988">
        <w:rPr>
          <w:rFonts w:ascii="Arial" w:hAnsi="Arial" w:cs="Arial"/>
          <w:color w:val="000000"/>
          <w:sz w:val="24"/>
          <w:szCs w:val="24"/>
        </w:rPr>
        <w:t xml:space="preserve">Sredstva pomoći izravnanja za decentralizirane funkcije u </w:t>
      </w:r>
      <w:r w:rsidR="00602AA1" w:rsidRPr="00443988">
        <w:rPr>
          <w:rFonts w:ascii="Arial" w:hAnsi="Arial" w:cs="Arial"/>
          <w:color w:val="000000"/>
          <w:sz w:val="24"/>
          <w:szCs w:val="24"/>
        </w:rPr>
        <w:t>202</w:t>
      </w:r>
      <w:r w:rsidR="008C6823">
        <w:rPr>
          <w:rFonts w:ascii="Arial" w:hAnsi="Arial" w:cs="Arial"/>
          <w:color w:val="000000"/>
          <w:sz w:val="24"/>
          <w:szCs w:val="24"/>
        </w:rPr>
        <w:t>7</w:t>
      </w:r>
      <w:r w:rsidRPr="00443988">
        <w:rPr>
          <w:rFonts w:ascii="Arial" w:hAnsi="Arial" w:cs="Arial"/>
          <w:color w:val="000000"/>
          <w:sz w:val="24"/>
          <w:szCs w:val="24"/>
        </w:rPr>
        <w:t>. godini, kao i prethodnih</w:t>
      </w:r>
    </w:p>
    <w:p w14:paraId="30A5E7AE" w14:textId="68396222" w:rsidR="0013455D" w:rsidRPr="00443988" w:rsidRDefault="0013455D" w:rsidP="006C5B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43988">
        <w:rPr>
          <w:rFonts w:ascii="Arial" w:hAnsi="Arial" w:cs="Arial"/>
          <w:color w:val="000000"/>
          <w:sz w:val="24"/>
          <w:szCs w:val="24"/>
        </w:rPr>
        <w:t>godina, bit će osigurana u državnom proračunu Republike Hrvatske na razdjelu tijela (ministarstva i/ili drugog tijela državne uprave) nadležnog za određenu decentraliziranu</w:t>
      </w:r>
      <w:r w:rsidR="006C5BD7">
        <w:rPr>
          <w:rFonts w:ascii="Arial" w:hAnsi="Arial" w:cs="Arial"/>
          <w:color w:val="000000"/>
          <w:sz w:val="24"/>
          <w:szCs w:val="24"/>
        </w:rPr>
        <w:t xml:space="preserve"> 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funkciju. Radi se o sredstvima namijenjenima nositeljima decentraliziranih funkcija (županijama, Gradu Zagrebu, gradovima i općinama) koje iz namjenskog udjela poreza na dohodak ostvare manje sredstava nego im je potrebno za dostizanje minimalnih financijskih standarda te imaju pravo na pomoć izravnanja. Na temelju odredbi Zakona o financiranju jedinica lokalne i područne (regionalne) samouprave Vlada donosi, na godišnjoj razini, uredbu o načinu financiranja decentraliziranih funkcija te izračuna iznosa pomoći izravnanja za decentralizirane funkcije jedinica lokalne i područne (regionalne) samouprave za proračunsku godinu. Vlada navedenom uredbom i svojim odlukama o minimalnim financijskim standardima utvrđuje bilančna prava, odnosno sredstva potrebna za osiguranje minimalnih financijskih standarda preuzetih decentraliziranih </w:t>
      </w:r>
      <w:r w:rsidRPr="00441EA8">
        <w:rPr>
          <w:rFonts w:ascii="Arial" w:hAnsi="Arial" w:cs="Arial"/>
          <w:color w:val="000000"/>
          <w:sz w:val="24"/>
          <w:szCs w:val="24"/>
        </w:rPr>
        <w:t xml:space="preserve">funkcija te način izračuna i doznake iznosa pomoći izravnanja. Odluke o minimalnim financijskim standardima Vlada donosi, također na godišnjoj razini, na temelju odredaba posebnih zakona. </w:t>
      </w:r>
    </w:p>
    <w:p w14:paraId="4BE028B7" w14:textId="77777777" w:rsidR="0013455D" w:rsidRDefault="0013455D" w:rsidP="001345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354EB15" w14:textId="15EA7CD0" w:rsidR="00211A71" w:rsidRPr="00B074B1" w:rsidRDefault="00211A71" w:rsidP="001345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441EA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Status i planiranje proračunskih sreds</w:t>
      </w:r>
      <w:r w:rsidR="00B074B1" w:rsidRPr="00441EA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tava </w:t>
      </w:r>
      <w:r w:rsidR="001C0BCD" w:rsidRPr="00441EA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za </w:t>
      </w:r>
      <w:r w:rsidR="00B074B1" w:rsidRPr="00441EA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Vijeće srpske nacionalne manjine i Mjesni odbor Srb</w:t>
      </w:r>
      <w:r w:rsidR="00B074B1" w:rsidRPr="00B074B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</w:p>
    <w:p w14:paraId="2C7C4284" w14:textId="77777777" w:rsidR="00B074B1" w:rsidRPr="00443988" w:rsidRDefault="00B074B1" w:rsidP="001345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186C1E1" w14:textId="0AEDBFE3" w:rsidR="0013455D" w:rsidRDefault="0013455D" w:rsidP="001345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62516">
        <w:rPr>
          <w:rFonts w:ascii="Arial" w:hAnsi="Arial" w:cs="Arial"/>
          <w:color w:val="000000"/>
          <w:sz w:val="24"/>
          <w:szCs w:val="24"/>
        </w:rPr>
        <w:t>Ustavnim zakonom o pravima nacionalnih manjina („Narodne novine“ broj 155/02, 47/10, 80/10 i 93/11)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 određeno je da pripadnici nacionalnih manjina biraju svoje predstavnike radi sudjelovanja u javnom životu i upravljanju lokalnim poslovima putem vijeća i predstavnika nacionalnih manjina u jedinicama samouprave. Zakon propisuje obvezu financiranja vijeća iz proračuna. Članak 28. navedenog zakona propisuje da JLP</w:t>
      </w:r>
      <w:r w:rsidR="00443988" w:rsidRPr="00443988">
        <w:rPr>
          <w:rFonts w:ascii="Arial" w:hAnsi="Arial" w:cs="Arial"/>
          <w:color w:val="000000"/>
          <w:sz w:val="24"/>
          <w:szCs w:val="24"/>
        </w:rPr>
        <w:t>(</w:t>
      </w:r>
      <w:r w:rsidRPr="00443988">
        <w:rPr>
          <w:rFonts w:ascii="Arial" w:hAnsi="Arial" w:cs="Arial"/>
          <w:color w:val="000000"/>
          <w:sz w:val="24"/>
          <w:szCs w:val="24"/>
        </w:rPr>
        <w:t>R</w:t>
      </w:r>
      <w:r w:rsidR="00443988" w:rsidRPr="00443988">
        <w:rPr>
          <w:rFonts w:ascii="Arial" w:hAnsi="Arial" w:cs="Arial"/>
          <w:color w:val="000000"/>
          <w:sz w:val="24"/>
          <w:szCs w:val="24"/>
        </w:rPr>
        <w:t>)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S osiguravaju sredstva za rad vijeća nacionalnih manjina (za administrativne poslove, za aktivnosti iz programa rada i sl.). Obzirom da u postojećoj regulativi nije jednoznačno određeno tko se može smatrati osnivačem vijeća, koordinacije vijeća i predstavnika nacionalne manjine, a uzimajući u obzir da se radi o predstavnicima nacionalnih manjina koji se sukladno zakonu osiguranim pravima biraju na izborima sa svrhom sudjelovanja u javnom životu i upravljanju lokalnim poslovima u JLP/R/S za čije su područje osnovani, u proračunskom ciklusu za razdoblje </w:t>
      </w:r>
      <w:r w:rsidR="00602AA1" w:rsidRPr="00443988">
        <w:rPr>
          <w:rFonts w:ascii="Arial" w:hAnsi="Arial" w:cs="Arial"/>
          <w:color w:val="000000"/>
          <w:sz w:val="24"/>
          <w:szCs w:val="24"/>
        </w:rPr>
        <w:t>202</w:t>
      </w:r>
      <w:r w:rsidR="008C6823">
        <w:rPr>
          <w:rFonts w:ascii="Arial" w:hAnsi="Arial" w:cs="Arial"/>
          <w:color w:val="000000"/>
          <w:sz w:val="24"/>
          <w:szCs w:val="24"/>
        </w:rPr>
        <w:t>7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. – </w:t>
      </w:r>
      <w:r w:rsidR="00602AA1" w:rsidRPr="00443988">
        <w:rPr>
          <w:rFonts w:ascii="Arial" w:hAnsi="Arial" w:cs="Arial"/>
          <w:color w:val="000000"/>
          <w:sz w:val="24"/>
          <w:szCs w:val="24"/>
        </w:rPr>
        <w:t>202</w:t>
      </w:r>
      <w:r w:rsidR="008C6823">
        <w:rPr>
          <w:rFonts w:ascii="Arial" w:hAnsi="Arial" w:cs="Arial"/>
          <w:color w:val="000000"/>
          <w:sz w:val="24"/>
          <w:szCs w:val="24"/>
        </w:rPr>
        <w:t>9</w:t>
      </w:r>
      <w:r w:rsidRPr="00443988">
        <w:rPr>
          <w:rFonts w:ascii="Arial" w:hAnsi="Arial" w:cs="Arial"/>
          <w:color w:val="000000"/>
          <w:sz w:val="24"/>
          <w:szCs w:val="24"/>
        </w:rPr>
        <w:t>. JLP/R/S sredstva za rad vijeća nacionalne manjine planiraju se kao za proračunske korisnike.</w:t>
      </w:r>
    </w:p>
    <w:p w14:paraId="46319B1D" w14:textId="77777777" w:rsidR="001C0BCD" w:rsidRPr="00443988" w:rsidRDefault="001C0BCD" w:rsidP="001345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9C8C6EE" w14:textId="2601E94B" w:rsidR="0013455D" w:rsidRPr="00441EA8" w:rsidRDefault="00B074B1" w:rsidP="001C0BCD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441EA8">
        <w:rPr>
          <w:rFonts w:asciiTheme="minorBidi" w:hAnsiTheme="minorBidi"/>
          <w:sz w:val="24"/>
          <w:szCs w:val="24"/>
        </w:rPr>
        <w:t>Sukladno Zakonu o izboru vijeća i predstavnika nacionalnih manjina („Narodne novine“, broj</w:t>
      </w:r>
      <w:r w:rsidR="001C0BCD" w:rsidRPr="00441EA8">
        <w:rPr>
          <w:rFonts w:asciiTheme="minorBidi" w:hAnsiTheme="minorBidi"/>
          <w:sz w:val="24"/>
          <w:szCs w:val="24"/>
        </w:rPr>
        <w:t xml:space="preserve"> </w:t>
      </w:r>
      <w:r w:rsidRPr="00441EA8">
        <w:rPr>
          <w:rFonts w:asciiTheme="minorBidi" w:hAnsiTheme="minorBidi"/>
          <w:sz w:val="24"/>
          <w:szCs w:val="24"/>
        </w:rPr>
        <w:t>25/19), izbori za članove vijeća i predstavnike nacionalnih manjina u jedinicama</w:t>
      </w:r>
      <w:r w:rsidR="001C0BCD" w:rsidRPr="00441EA8">
        <w:rPr>
          <w:rFonts w:asciiTheme="minorBidi" w:hAnsiTheme="minorBidi"/>
          <w:sz w:val="24"/>
          <w:szCs w:val="24"/>
        </w:rPr>
        <w:t xml:space="preserve"> </w:t>
      </w:r>
      <w:r w:rsidRPr="00441EA8">
        <w:rPr>
          <w:rFonts w:asciiTheme="minorBidi" w:hAnsiTheme="minorBidi"/>
          <w:sz w:val="24"/>
          <w:szCs w:val="24"/>
        </w:rPr>
        <w:lastRenderedPageBreak/>
        <w:t>lokalne i</w:t>
      </w:r>
      <w:r w:rsidR="001C0BCD" w:rsidRPr="00441EA8">
        <w:rPr>
          <w:rFonts w:asciiTheme="minorBidi" w:hAnsiTheme="minorBidi"/>
          <w:sz w:val="24"/>
          <w:szCs w:val="24"/>
        </w:rPr>
        <w:t xml:space="preserve"> </w:t>
      </w:r>
      <w:r w:rsidRPr="00441EA8">
        <w:rPr>
          <w:rFonts w:asciiTheme="minorBidi" w:hAnsiTheme="minorBidi"/>
          <w:sz w:val="24"/>
          <w:szCs w:val="24"/>
        </w:rPr>
        <w:t>područne (regionalne) samouprave održavaju se istodobno, prve nedjelje u</w:t>
      </w:r>
      <w:r w:rsidR="001C0BCD" w:rsidRPr="00441EA8">
        <w:rPr>
          <w:rFonts w:asciiTheme="minorBidi" w:hAnsiTheme="minorBidi"/>
          <w:sz w:val="24"/>
          <w:szCs w:val="24"/>
        </w:rPr>
        <w:t xml:space="preserve"> </w:t>
      </w:r>
      <w:r w:rsidRPr="00441EA8">
        <w:rPr>
          <w:rFonts w:asciiTheme="minorBidi" w:hAnsiTheme="minorBidi"/>
          <w:sz w:val="24"/>
          <w:szCs w:val="24"/>
        </w:rPr>
        <w:t>svibnju svake</w:t>
      </w:r>
      <w:r w:rsidR="001C0BCD" w:rsidRPr="00441EA8">
        <w:rPr>
          <w:rFonts w:asciiTheme="minorBidi" w:hAnsiTheme="minorBidi"/>
          <w:sz w:val="24"/>
          <w:szCs w:val="24"/>
        </w:rPr>
        <w:t xml:space="preserve"> </w:t>
      </w:r>
      <w:r w:rsidRPr="00441EA8">
        <w:rPr>
          <w:rFonts w:asciiTheme="minorBidi" w:hAnsiTheme="minorBidi"/>
          <w:sz w:val="24"/>
          <w:szCs w:val="24"/>
        </w:rPr>
        <w:t>četvrte godine. Slijedom navedenoga, sljedeći izbori održat će se 2.</w:t>
      </w:r>
      <w:r w:rsidR="001C0BCD" w:rsidRPr="00441EA8">
        <w:rPr>
          <w:rFonts w:asciiTheme="minorBidi" w:hAnsiTheme="minorBidi"/>
          <w:sz w:val="24"/>
          <w:szCs w:val="24"/>
        </w:rPr>
        <w:t xml:space="preserve"> </w:t>
      </w:r>
      <w:r w:rsidRPr="00441EA8">
        <w:rPr>
          <w:rFonts w:asciiTheme="minorBidi" w:hAnsiTheme="minorBidi"/>
          <w:sz w:val="24"/>
          <w:szCs w:val="24"/>
        </w:rPr>
        <w:t>svibnja 2027. godine.</w:t>
      </w:r>
    </w:p>
    <w:p w14:paraId="564BD896" w14:textId="77777777" w:rsidR="00B074B1" w:rsidRPr="00441EA8" w:rsidRDefault="00B074B1" w:rsidP="001C0BCD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0EE12F53" w14:textId="3CB70960" w:rsidR="00B074B1" w:rsidRPr="001C0BCD" w:rsidRDefault="00B074B1" w:rsidP="001C0BCD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441EA8">
        <w:rPr>
          <w:rFonts w:asciiTheme="minorBidi" w:hAnsiTheme="minorBidi"/>
          <w:sz w:val="24"/>
          <w:szCs w:val="24"/>
        </w:rPr>
        <w:t>Sredstva za pokriće troškova provedbe izbor</w:t>
      </w:r>
      <w:r w:rsidR="001C0BCD" w:rsidRPr="00441EA8">
        <w:rPr>
          <w:rFonts w:asciiTheme="minorBidi" w:hAnsiTheme="minorBidi"/>
          <w:sz w:val="24"/>
          <w:szCs w:val="24"/>
        </w:rPr>
        <w:t>a za članove Vijeća srpske nacionalne manjine</w:t>
      </w:r>
      <w:r w:rsidR="00A458B7" w:rsidRPr="00441EA8">
        <w:rPr>
          <w:rFonts w:asciiTheme="minorBidi" w:hAnsiTheme="minorBidi"/>
          <w:sz w:val="24"/>
          <w:szCs w:val="24"/>
        </w:rPr>
        <w:t xml:space="preserve"> će se osigurati</w:t>
      </w:r>
      <w:r w:rsidRPr="00441EA8">
        <w:rPr>
          <w:rFonts w:asciiTheme="minorBidi" w:hAnsiTheme="minorBidi"/>
          <w:sz w:val="24"/>
          <w:szCs w:val="24"/>
        </w:rPr>
        <w:t xml:space="preserve"> u </w:t>
      </w:r>
      <w:r w:rsidR="00441EA8" w:rsidRPr="00441EA8">
        <w:rPr>
          <w:rFonts w:asciiTheme="minorBidi" w:hAnsiTheme="minorBidi"/>
          <w:sz w:val="24"/>
          <w:szCs w:val="24"/>
        </w:rPr>
        <w:t>P</w:t>
      </w:r>
      <w:r w:rsidRPr="00441EA8">
        <w:rPr>
          <w:rFonts w:asciiTheme="minorBidi" w:hAnsiTheme="minorBidi"/>
          <w:sz w:val="24"/>
          <w:szCs w:val="24"/>
        </w:rPr>
        <w:t>roračunu</w:t>
      </w:r>
      <w:r w:rsidR="00A458B7" w:rsidRPr="00441EA8">
        <w:rPr>
          <w:rFonts w:asciiTheme="minorBidi" w:hAnsiTheme="minorBidi"/>
          <w:sz w:val="24"/>
          <w:szCs w:val="24"/>
        </w:rPr>
        <w:t xml:space="preserve"> Općine Gračac </w:t>
      </w:r>
      <w:r w:rsidRPr="00441EA8">
        <w:rPr>
          <w:rFonts w:asciiTheme="minorBidi" w:hAnsiTheme="minorBidi"/>
          <w:sz w:val="24"/>
          <w:szCs w:val="24"/>
        </w:rPr>
        <w:t>za 2027. godinu</w:t>
      </w:r>
      <w:r w:rsidR="00A458B7" w:rsidRPr="00441EA8">
        <w:rPr>
          <w:rFonts w:asciiTheme="minorBidi" w:hAnsiTheme="minorBidi"/>
          <w:sz w:val="24"/>
          <w:szCs w:val="24"/>
        </w:rPr>
        <w:t>.</w:t>
      </w:r>
    </w:p>
    <w:p w14:paraId="61AB8A44" w14:textId="77777777" w:rsidR="00A458B7" w:rsidRPr="001C0BCD" w:rsidRDefault="00A458B7" w:rsidP="00A458B7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4"/>
          <w:szCs w:val="24"/>
        </w:rPr>
      </w:pPr>
    </w:p>
    <w:p w14:paraId="06846B69" w14:textId="209DAEBC" w:rsidR="0013455D" w:rsidRPr="001C0BCD" w:rsidRDefault="003E00BA" w:rsidP="0013455D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</w:rPr>
      </w:pPr>
      <w:r w:rsidRPr="001C0BCD">
        <w:rPr>
          <w:rFonts w:asciiTheme="minorBidi" w:hAnsiTheme="minorBidi"/>
          <w:color w:val="000000"/>
          <w:sz w:val="24"/>
          <w:szCs w:val="24"/>
        </w:rPr>
        <w:t xml:space="preserve">Iako </w:t>
      </w:r>
      <w:r w:rsidR="0013455D" w:rsidRPr="001C0BCD">
        <w:rPr>
          <w:rFonts w:asciiTheme="minorBidi" w:hAnsiTheme="minorBidi"/>
          <w:color w:val="000000"/>
          <w:sz w:val="24"/>
          <w:szCs w:val="24"/>
        </w:rPr>
        <w:t>Mjesni odbor</w:t>
      </w:r>
      <w:r w:rsidRPr="001C0BCD">
        <w:rPr>
          <w:rFonts w:asciiTheme="minorBidi" w:hAnsiTheme="minorBidi"/>
          <w:color w:val="000000"/>
          <w:sz w:val="24"/>
          <w:szCs w:val="24"/>
        </w:rPr>
        <w:t xml:space="preserve"> Srb nije u registru proračunskih korisnika, isti posluje preko vlastitog računa te je, slijedom dosadašnje prakse i on uključen u ove Upute.</w:t>
      </w:r>
    </w:p>
    <w:p w14:paraId="3E231BBA" w14:textId="77777777" w:rsidR="0013455D" w:rsidRPr="00443988" w:rsidRDefault="0013455D" w:rsidP="00A45E41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2DB47E8" w14:textId="77777777" w:rsidR="003F2182" w:rsidRPr="00443988" w:rsidRDefault="003F2182" w:rsidP="00A45E4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  <w:sectPr w:rsidR="003F2182" w:rsidRPr="00443988" w:rsidSect="003F2182">
          <w:footerReference w:type="default" r:id="rId14"/>
          <w:pgSz w:w="12240" w:h="15840" w:code="1"/>
          <w:pgMar w:top="1440" w:right="1440" w:bottom="1440" w:left="1440" w:header="709" w:footer="709" w:gutter="0"/>
          <w:pgNumType w:start="1"/>
          <w:cols w:space="708"/>
          <w:docGrid w:linePitch="360"/>
        </w:sectPr>
      </w:pPr>
    </w:p>
    <w:p w14:paraId="451191F4" w14:textId="77777777" w:rsidR="002F2D62" w:rsidRPr="00443988" w:rsidRDefault="002F2D62" w:rsidP="00A45E4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85DEAE8" w14:textId="77777777" w:rsidR="007634E7" w:rsidRPr="00443988" w:rsidRDefault="00A45E41" w:rsidP="00D3396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43988">
        <w:rPr>
          <w:rFonts w:ascii="Arial" w:hAnsi="Arial" w:cs="Arial"/>
          <w:b/>
          <w:sz w:val="24"/>
          <w:szCs w:val="24"/>
        </w:rPr>
        <w:t>TABLICA S LIMITIMA ZA IZRADU PRIJEDLOGA FINANCIJSKIH PLANOVA PRORAČ</w:t>
      </w:r>
      <w:r w:rsidR="00D33961" w:rsidRPr="00443988">
        <w:rPr>
          <w:rFonts w:ascii="Arial" w:hAnsi="Arial" w:cs="Arial"/>
          <w:b/>
          <w:sz w:val="24"/>
          <w:szCs w:val="24"/>
        </w:rPr>
        <w:t>UNSKIH KORISNIKA OPĆINE GRAČAC:</w:t>
      </w:r>
    </w:p>
    <w:p w14:paraId="399E1681" w14:textId="77777777" w:rsidR="00ED2CB1" w:rsidRDefault="00ED2CB1" w:rsidP="00ED2CB1">
      <w:pPr>
        <w:pStyle w:val="Default"/>
        <w:jc w:val="right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-svi iznosi iskazani su u eurima-</w:t>
      </w:r>
    </w:p>
    <w:p w14:paraId="430E04E3" w14:textId="77777777" w:rsidR="00146C74" w:rsidRDefault="00146C74" w:rsidP="00ED2CB1">
      <w:pPr>
        <w:tabs>
          <w:tab w:val="left" w:pos="3615"/>
        </w:tabs>
      </w:pPr>
    </w:p>
    <w:tbl>
      <w:tblPr>
        <w:tblW w:w="5005" w:type="pct"/>
        <w:tblLook w:val="04A0" w:firstRow="1" w:lastRow="0" w:firstColumn="1" w:lastColumn="0" w:noHBand="0" w:noVBand="1"/>
      </w:tblPr>
      <w:tblGrid>
        <w:gridCol w:w="2448"/>
        <w:gridCol w:w="1179"/>
        <w:gridCol w:w="987"/>
        <w:gridCol w:w="995"/>
        <w:gridCol w:w="716"/>
        <w:gridCol w:w="1000"/>
        <w:gridCol w:w="961"/>
        <w:gridCol w:w="716"/>
        <w:gridCol w:w="969"/>
        <w:gridCol w:w="1117"/>
        <w:gridCol w:w="741"/>
        <w:gridCol w:w="1124"/>
      </w:tblGrid>
      <w:tr w:rsidR="00146C74" w:rsidRPr="009C00D8" w14:paraId="74AB5281" w14:textId="77777777" w:rsidTr="003B7923">
        <w:trPr>
          <w:trHeight w:val="296"/>
        </w:trPr>
        <w:tc>
          <w:tcPr>
            <w:tcW w:w="9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B4A326A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NAZIV</w:t>
            </w:r>
          </w:p>
        </w:tc>
        <w:tc>
          <w:tcPr>
            <w:tcW w:w="4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87CC707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IZVRŠENJE 2025.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5EC2C10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PLAN 2026.</w:t>
            </w:r>
          </w:p>
        </w:tc>
        <w:tc>
          <w:tcPr>
            <w:tcW w:w="104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0633775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2027.</w:t>
            </w:r>
          </w:p>
        </w:tc>
        <w:tc>
          <w:tcPr>
            <w:tcW w:w="10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9534E95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2028.</w:t>
            </w:r>
          </w:p>
        </w:tc>
        <w:tc>
          <w:tcPr>
            <w:tcW w:w="115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BFA841F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2029.</w:t>
            </w:r>
          </w:p>
        </w:tc>
      </w:tr>
      <w:tr w:rsidR="00146C74" w:rsidRPr="009C00D8" w14:paraId="6EAB6052" w14:textId="77777777" w:rsidTr="003B7923">
        <w:trPr>
          <w:trHeight w:val="296"/>
        </w:trPr>
        <w:tc>
          <w:tcPr>
            <w:tcW w:w="9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89165F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2C2FEE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3762DB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D8112C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Limit 1.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17A5DF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Limit 2.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430A2B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UKUPNO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9E943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Limit 1.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6A0C7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Limit 2.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72F2A5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UKUPNO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383A0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Limit 1.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6D693E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Limit 2.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B3A61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UKUPNO </w:t>
            </w:r>
          </w:p>
        </w:tc>
      </w:tr>
      <w:tr w:rsidR="00146C74" w:rsidRPr="009C00D8" w14:paraId="1A9C6A67" w14:textId="77777777" w:rsidTr="003B7923">
        <w:trPr>
          <w:trHeight w:val="296"/>
        </w:trPr>
        <w:tc>
          <w:tcPr>
            <w:tcW w:w="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9B15C3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DJEČJI VRTIĆ BALTAZAR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9EA9F0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464.537,06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EA3CB2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513.000,00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2750B4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550.000,00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4FF3A4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42A3C8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552.000,00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921B41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555.500,00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2C6028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71CCAD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557.500,00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C5E348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561.055,00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AD4A94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2C855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563.055,00</w:t>
            </w:r>
          </w:p>
        </w:tc>
      </w:tr>
      <w:tr w:rsidR="00146C74" w:rsidRPr="009C00D8" w14:paraId="2C547408" w14:textId="77777777" w:rsidTr="003B7923">
        <w:trPr>
          <w:trHeight w:val="649"/>
        </w:trPr>
        <w:tc>
          <w:tcPr>
            <w:tcW w:w="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ABF44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KNJIŽNICA I ČITAONICA GRAČAC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788958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70.245,71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39AF57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76.800,00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86330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87.000,00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20652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49687B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89.000,00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3A17B8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87.870,00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CA9F0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002996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89.870,00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4851AE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90.768,70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727986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ACC028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92.768,70</w:t>
            </w:r>
          </w:p>
        </w:tc>
      </w:tr>
      <w:tr w:rsidR="00146C74" w:rsidRPr="009C00D8" w14:paraId="7CF1872D" w14:textId="77777777" w:rsidTr="003B7923">
        <w:trPr>
          <w:trHeight w:val="861"/>
        </w:trPr>
        <w:tc>
          <w:tcPr>
            <w:tcW w:w="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424E8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VATROGASNA POSTROJBA GRAČAC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38B57E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918.893,14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977B1E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897.650,00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AE74A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1.040.000,00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680755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EE0EAF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1.042.000,00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B6425D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1.050.400,00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1CCE1D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1C10B2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1.052.400,00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B92E57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1.060.904,00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33A9DB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07FFE9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1.062.904,00</w:t>
            </w:r>
          </w:p>
        </w:tc>
      </w:tr>
      <w:tr w:rsidR="00146C74" w:rsidRPr="009C00D8" w14:paraId="63E41011" w14:textId="77777777" w:rsidTr="003B7923">
        <w:trPr>
          <w:trHeight w:val="296"/>
        </w:trPr>
        <w:tc>
          <w:tcPr>
            <w:tcW w:w="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DBBB2A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MJESNI ODBOR SRB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A810CE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3.864,57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95A72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4.995,00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2F9650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5.000,00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A66AA1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558E2A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5.000,00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3B9568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5.050,00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FA0CD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28D97F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5.050,00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2CD519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5.100,50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F7F280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F1136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5.100,50</w:t>
            </w:r>
          </w:p>
        </w:tc>
      </w:tr>
      <w:tr w:rsidR="00146C74" w:rsidRPr="009C00D8" w14:paraId="102F177E" w14:textId="77777777" w:rsidTr="003B7923">
        <w:trPr>
          <w:trHeight w:val="861"/>
        </w:trPr>
        <w:tc>
          <w:tcPr>
            <w:tcW w:w="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495902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VIJEĆE SRPSKE NACIONALNE MANJINE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E86CBA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2.907,05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A014F5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9.995,00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50B85E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10.000,00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BDE548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11F42B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10.000,00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D0D696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10.100,00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C4FE7A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35AD3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10.100,00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01596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10.201,00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8F987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39884F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10.201,00</w:t>
            </w:r>
          </w:p>
        </w:tc>
      </w:tr>
      <w:tr w:rsidR="00146C74" w:rsidRPr="009C00D8" w14:paraId="600B8D47" w14:textId="77777777" w:rsidTr="003B7923">
        <w:trPr>
          <w:trHeight w:val="296"/>
        </w:trPr>
        <w:tc>
          <w:tcPr>
            <w:tcW w:w="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4F99D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RAZVOJNA AGENCIJA OPĆINE GRAČAC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8E8C2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43.365,16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62387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64.999,00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DF611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70.000,00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75C61D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3E1B82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72.000,00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B1FCF4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65.650,00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41F55C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6E804B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67.650,00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3CAE17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66.306,50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EF70F5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2.000,00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CD6795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/>
              </w:rPr>
              <w:t>68.306,50</w:t>
            </w:r>
          </w:p>
        </w:tc>
      </w:tr>
      <w:tr w:rsidR="00146C74" w:rsidRPr="009C00D8" w14:paraId="77AF028E" w14:textId="77777777" w:rsidTr="003B7923">
        <w:trPr>
          <w:trHeight w:val="296"/>
        </w:trPr>
        <w:tc>
          <w:tcPr>
            <w:tcW w:w="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37C7F1" w14:textId="77777777" w:rsidR="00146C74" w:rsidRPr="009C00D8" w:rsidRDefault="00146C74" w:rsidP="00EE12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FE38A7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1.503.812,69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018CF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1.567.439,00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54BB9B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1.762.000,00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ADED45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8.000,00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74403E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1.770.000,00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D14BA3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1.774.570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4F8022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8.000,00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382FA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1.782.570,00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47694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1.794.335,70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75E9BB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8.000,00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455DF" w14:textId="77777777" w:rsidR="00146C74" w:rsidRPr="009C00D8" w:rsidRDefault="00146C74" w:rsidP="00EE12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C00D8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1.802.335,70</w:t>
            </w:r>
          </w:p>
        </w:tc>
      </w:tr>
    </w:tbl>
    <w:p w14:paraId="4C63D9CE" w14:textId="6911BA92" w:rsidR="00146C74" w:rsidRPr="00ED2CB1" w:rsidRDefault="00146C74" w:rsidP="00ED2CB1">
      <w:pPr>
        <w:tabs>
          <w:tab w:val="left" w:pos="3615"/>
        </w:tabs>
        <w:sectPr w:rsidR="00146C74" w:rsidRPr="00ED2CB1" w:rsidSect="00812884">
          <w:pgSz w:w="15840" w:h="12240" w:orient="landscape" w:code="1"/>
          <w:pgMar w:top="1440" w:right="1440" w:bottom="1440" w:left="1440" w:header="709" w:footer="709" w:gutter="0"/>
          <w:cols w:space="708"/>
          <w:docGrid w:linePitch="360"/>
        </w:sectPr>
      </w:pPr>
    </w:p>
    <w:p w14:paraId="3CB57302" w14:textId="150B15DB" w:rsidR="00286F8E" w:rsidRPr="00443988" w:rsidRDefault="00371052" w:rsidP="00070B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43988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4</w:t>
      </w:r>
      <w:r w:rsidR="00EF4D1B" w:rsidRPr="00443988">
        <w:rPr>
          <w:rFonts w:ascii="Arial" w:hAnsi="Arial" w:cs="Arial"/>
          <w:b/>
          <w:bCs/>
          <w:color w:val="000000"/>
          <w:sz w:val="24"/>
          <w:szCs w:val="24"/>
        </w:rPr>
        <w:t>.5</w:t>
      </w:r>
      <w:r w:rsidR="00286F8E" w:rsidRPr="00443988">
        <w:rPr>
          <w:rFonts w:ascii="Arial" w:hAnsi="Arial" w:cs="Arial"/>
          <w:b/>
          <w:bCs/>
          <w:color w:val="000000"/>
          <w:sz w:val="24"/>
          <w:szCs w:val="24"/>
        </w:rPr>
        <w:t>. Sadržaj financijskog plana proračunskih korisnika Općine Gračac</w:t>
      </w:r>
    </w:p>
    <w:p w14:paraId="1809D990" w14:textId="77777777" w:rsidR="002F2D62" w:rsidRPr="00443988" w:rsidRDefault="002F2D62" w:rsidP="00070B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CEC27E1" w14:textId="52479F3F" w:rsidR="00286F8E" w:rsidRPr="00443988" w:rsidRDefault="00286F8E" w:rsidP="00070B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43988">
        <w:rPr>
          <w:rFonts w:ascii="Arial" w:hAnsi="Arial" w:cs="Arial"/>
          <w:color w:val="000000"/>
          <w:sz w:val="24"/>
          <w:szCs w:val="24"/>
        </w:rPr>
        <w:t xml:space="preserve">Proračunski korisnici Općine Gračac prihode i primitke, rashode i izdatke za </w:t>
      </w:r>
      <w:r w:rsidR="00602AA1" w:rsidRPr="00443988">
        <w:rPr>
          <w:rFonts w:ascii="Arial" w:hAnsi="Arial" w:cs="Arial"/>
          <w:color w:val="000000"/>
          <w:sz w:val="24"/>
          <w:szCs w:val="24"/>
        </w:rPr>
        <w:t>202</w:t>
      </w:r>
      <w:r w:rsidR="00ED2CB1">
        <w:rPr>
          <w:rFonts w:ascii="Arial" w:hAnsi="Arial" w:cs="Arial"/>
          <w:color w:val="000000"/>
          <w:sz w:val="24"/>
          <w:szCs w:val="24"/>
        </w:rPr>
        <w:t>7</w:t>
      </w:r>
      <w:r w:rsidRPr="00443988">
        <w:rPr>
          <w:rFonts w:ascii="Arial" w:hAnsi="Arial" w:cs="Arial"/>
          <w:color w:val="000000"/>
          <w:sz w:val="24"/>
          <w:szCs w:val="24"/>
        </w:rPr>
        <w:t>. godinu planiraju na razini skupine (druga razina računskog plana) isto kao za 202</w:t>
      </w:r>
      <w:r w:rsidR="00ED2CB1">
        <w:rPr>
          <w:rFonts w:ascii="Arial" w:hAnsi="Arial" w:cs="Arial"/>
          <w:color w:val="000000"/>
          <w:sz w:val="24"/>
          <w:szCs w:val="24"/>
        </w:rPr>
        <w:t>8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. i </w:t>
      </w:r>
      <w:r w:rsidR="00602AA1" w:rsidRPr="00443988">
        <w:rPr>
          <w:rFonts w:ascii="Arial" w:hAnsi="Arial" w:cs="Arial"/>
          <w:color w:val="000000"/>
          <w:sz w:val="24"/>
          <w:szCs w:val="24"/>
        </w:rPr>
        <w:t>202</w:t>
      </w:r>
      <w:r w:rsidR="00ED2CB1">
        <w:rPr>
          <w:rFonts w:ascii="Arial" w:hAnsi="Arial" w:cs="Arial"/>
          <w:color w:val="000000"/>
          <w:sz w:val="24"/>
          <w:szCs w:val="24"/>
        </w:rPr>
        <w:t>9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. godinu. </w:t>
      </w:r>
      <w:r w:rsidR="00A45E41" w:rsidRPr="00443988">
        <w:rPr>
          <w:rFonts w:ascii="Arial" w:hAnsi="Arial" w:cs="Arial"/>
          <w:color w:val="000000"/>
          <w:sz w:val="24"/>
          <w:szCs w:val="24"/>
        </w:rPr>
        <w:t>U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pravno vijeće ili drugo upravljačko tijelo obvezno je usvojiti financijski plan korisnika, a Općinsko vijeće </w:t>
      </w:r>
      <w:r w:rsidRPr="00962516">
        <w:rPr>
          <w:rFonts w:ascii="Arial" w:hAnsi="Arial" w:cs="Arial"/>
          <w:color w:val="000000"/>
          <w:sz w:val="24"/>
          <w:szCs w:val="24"/>
        </w:rPr>
        <w:t xml:space="preserve">proračun za </w:t>
      </w:r>
      <w:r w:rsidR="00602AA1" w:rsidRPr="00962516">
        <w:rPr>
          <w:rFonts w:ascii="Arial" w:hAnsi="Arial" w:cs="Arial"/>
          <w:color w:val="000000"/>
          <w:sz w:val="24"/>
          <w:szCs w:val="24"/>
        </w:rPr>
        <w:t>202</w:t>
      </w:r>
      <w:r w:rsidR="00ED2CB1" w:rsidRPr="00962516">
        <w:rPr>
          <w:rFonts w:ascii="Arial" w:hAnsi="Arial" w:cs="Arial"/>
          <w:color w:val="000000"/>
          <w:sz w:val="24"/>
          <w:szCs w:val="24"/>
        </w:rPr>
        <w:t>7</w:t>
      </w:r>
      <w:r w:rsidRPr="00962516">
        <w:rPr>
          <w:rFonts w:ascii="Arial" w:hAnsi="Arial" w:cs="Arial"/>
          <w:color w:val="000000"/>
          <w:sz w:val="24"/>
          <w:szCs w:val="24"/>
        </w:rPr>
        <w:t>. godinu i projekcije za 202</w:t>
      </w:r>
      <w:r w:rsidR="00ED2CB1" w:rsidRPr="00962516">
        <w:rPr>
          <w:rFonts w:ascii="Arial" w:hAnsi="Arial" w:cs="Arial"/>
          <w:color w:val="000000"/>
          <w:sz w:val="24"/>
          <w:szCs w:val="24"/>
        </w:rPr>
        <w:t>8</w:t>
      </w:r>
      <w:r w:rsidRPr="00962516">
        <w:rPr>
          <w:rFonts w:ascii="Arial" w:hAnsi="Arial" w:cs="Arial"/>
          <w:color w:val="000000"/>
          <w:sz w:val="24"/>
          <w:szCs w:val="24"/>
        </w:rPr>
        <w:t xml:space="preserve">. i </w:t>
      </w:r>
      <w:r w:rsidR="00602AA1" w:rsidRPr="00962516">
        <w:rPr>
          <w:rFonts w:ascii="Arial" w:hAnsi="Arial" w:cs="Arial"/>
          <w:color w:val="000000"/>
          <w:sz w:val="24"/>
          <w:szCs w:val="24"/>
        </w:rPr>
        <w:t>202</w:t>
      </w:r>
      <w:r w:rsidR="00ED2CB1" w:rsidRPr="00962516">
        <w:rPr>
          <w:rFonts w:ascii="Arial" w:hAnsi="Arial" w:cs="Arial"/>
          <w:color w:val="000000"/>
          <w:sz w:val="24"/>
          <w:szCs w:val="24"/>
        </w:rPr>
        <w:t>9</w:t>
      </w:r>
      <w:r w:rsidRPr="00962516">
        <w:rPr>
          <w:rFonts w:ascii="Arial" w:hAnsi="Arial" w:cs="Arial"/>
          <w:color w:val="000000"/>
          <w:sz w:val="24"/>
          <w:szCs w:val="24"/>
        </w:rPr>
        <w:t xml:space="preserve">. na razini skupine (druga razina računskog plana). </w:t>
      </w:r>
      <w:r w:rsidR="00A45E41" w:rsidRPr="00962516">
        <w:rPr>
          <w:rFonts w:ascii="Arial" w:hAnsi="Arial" w:cs="Arial"/>
          <w:color w:val="000000"/>
          <w:sz w:val="24"/>
          <w:szCs w:val="24"/>
        </w:rPr>
        <w:t xml:space="preserve">Međutim, </w:t>
      </w:r>
      <w:r w:rsidR="007634E7" w:rsidRPr="00962516">
        <w:rPr>
          <w:rFonts w:ascii="Arial" w:hAnsi="Arial" w:cs="Arial"/>
          <w:bCs/>
          <w:color w:val="000000"/>
          <w:sz w:val="24"/>
          <w:szCs w:val="24"/>
        </w:rPr>
        <w:t xml:space="preserve">Općina Gračac ovlaštena je </w:t>
      </w:r>
      <w:r w:rsidR="00B709F5" w:rsidRPr="00962516">
        <w:rPr>
          <w:rFonts w:ascii="Arial" w:hAnsi="Arial" w:cs="Arial"/>
          <w:bCs/>
          <w:color w:val="000000"/>
          <w:sz w:val="24"/>
          <w:szCs w:val="24"/>
        </w:rPr>
        <w:t>zatražiti</w:t>
      </w:r>
      <w:r w:rsidR="007634E7" w:rsidRPr="00962516">
        <w:rPr>
          <w:rFonts w:ascii="Arial" w:hAnsi="Arial" w:cs="Arial"/>
          <w:bCs/>
          <w:color w:val="000000"/>
          <w:sz w:val="24"/>
          <w:szCs w:val="24"/>
        </w:rPr>
        <w:t xml:space="preserve"> da</w:t>
      </w:r>
      <w:r w:rsidR="00A45E41" w:rsidRPr="0096251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A45E41" w:rsidRPr="00962516">
        <w:rPr>
          <w:rFonts w:ascii="Arial" w:hAnsi="Arial" w:cs="Arial"/>
          <w:b/>
          <w:color w:val="000000"/>
          <w:sz w:val="24"/>
          <w:szCs w:val="24"/>
        </w:rPr>
        <w:t xml:space="preserve">proračunski korisnici </w:t>
      </w:r>
      <w:r w:rsidR="007634E7" w:rsidRPr="00962516">
        <w:rPr>
          <w:rFonts w:ascii="Arial" w:hAnsi="Arial" w:cs="Arial"/>
          <w:b/>
          <w:color w:val="000000"/>
          <w:sz w:val="24"/>
          <w:szCs w:val="24"/>
        </w:rPr>
        <w:t>izrađuju</w:t>
      </w:r>
      <w:r w:rsidR="00A45E41" w:rsidRPr="00962516">
        <w:rPr>
          <w:rFonts w:ascii="Arial" w:hAnsi="Arial" w:cs="Arial"/>
          <w:b/>
          <w:color w:val="000000"/>
          <w:sz w:val="24"/>
          <w:szCs w:val="24"/>
        </w:rPr>
        <w:t xml:space="preserve"> prijedlog financijskog plana na razini odjeljka (četvrta razina računskog plana)</w:t>
      </w:r>
      <w:r w:rsidR="007634E7" w:rsidRPr="00962516">
        <w:rPr>
          <w:rFonts w:ascii="Arial" w:hAnsi="Arial" w:cs="Arial"/>
          <w:b/>
          <w:color w:val="000000"/>
          <w:sz w:val="24"/>
          <w:szCs w:val="24"/>
        </w:rPr>
        <w:t xml:space="preserve"> te Vas ovim putem izvješćujem </w:t>
      </w:r>
      <w:r w:rsidR="00ED2CB1" w:rsidRPr="00962516">
        <w:rPr>
          <w:rFonts w:ascii="Arial" w:hAnsi="Arial" w:cs="Arial"/>
          <w:b/>
          <w:color w:val="000000"/>
          <w:sz w:val="24"/>
          <w:szCs w:val="24"/>
        </w:rPr>
        <w:t xml:space="preserve">da </w:t>
      </w:r>
      <w:r w:rsidR="007634E7" w:rsidRPr="00962516">
        <w:rPr>
          <w:rFonts w:ascii="Arial" w:hAnsi="Arial" w:cs="Arial"/>
          <w:b/>
          <w:color w:val="000000"/>
          <w:sz w:val="24"/>
          <w:szCs w:val="24"/>
        </w:rPr>
        <w:t xml:space="preserve">ste isti dužni na navedeni način dostaviti Općini Gračac, </w:t>
      </w:r>
      <w:r w:rsidR="007634E7" w:rsidRPr="00962516">
        <w:rPr>
          <w:rFonts w:ascii="Arial" w:hAnsi="Arial" w:cs="Arial"/>
          <w:bCs/>
          <w:color w:val="000000"/>
          <w:sz w:val="24"/>
          <w:szCs w:val="24"/>
        </w:rPr>
        <w:t>sukladno</w:t>
      </w:r>
      <w:r w:rsidR="007634E7" w:rsidRPr="0044398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7634E7" w:rsidRPr="00443988">
        <w:rPr>
          <w:rFonts w:ascii="Arial" w:eastAsia="Times New Roman" w:hAnsi="Arial" w:cs="Arial"/>
          <w:bCs/>
          <w:sz w:val="24"/>
          <w:szCs w:val="24"/>
          <w:lang w:eastAsia="hr-HR"/>
        </w:rPr>
        <w:t>Uputi Općine Gračac</w:t>
      </w:r>
      <w:r w:rsidR="007634E7" w:rsidRPr="00443988">
        <w:rPr>
          <w:rFonts w:ascii="Arial" w:eastAsia="Times New Roman" w:hAnsi="Arial" w:cs="Arial"/>
          <w:bCs/>
          <w:sz w:val="24"/>
          <w:szCs w:val="24"/>
        </w:rPr>
        <w:t xml:space="preserve"> o načinu komunikacije, izvještavanju i načinu praćenja, ostvarivanja i trošenja  prihoda i primitaka, te ostalih aktivnosti proračunskih korisnika općine Gračac</w:t>
      </w:r>
      <w:r w:rsidR="00A45E41" w:rsidRPr="00443988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67E3F98E" w14:textId="4DDCBB22" w:rsidR="002F2D62" w:rsidRPr="003B7923" w:rsidRDefault="00286F8E" w:rsidP="003B79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43988">
        <w:rPr>
          <w:rFonts w:ascii="Arial" w:hAnsi="Arial" w:cs="Arial"/>
          <w:b/>
          <w:bCs/>
          <w:color w:val="000000"/>
          <w:sz w:val="24"/>
          <w:szCs w:val="24"/>
        </w:rPr>
        <w:t xml:space="preserve">Prijedlog financijskog plana proračunskih korisnika 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sastoji se od plana za proračunsku godinu i projekcija za sljedeće dvije godine, a </w:t>
      </w:r>
      <w:r w:rsidRPr="00443988">
        <w:rPr>
          <w:rFonts w:ascii="Arial" w:hAnsi="Arial" w:cs="Arial"/>
          <w:b/>
          <w:bCs/>
          <w:color w:val="000000"/>
          <w:sz w:val="24"/>
          <w:szCs w:val="24"/>
        </w:rPr>
        <w:t xml:space="preserve">sadrži opći i posebni dio te obrazloženje financijskog plana. </w:t>
      </w:r>
    </w:p>
    <w:p w14:paraId="2FE99839" w14:textId="77777777" w:rsidR="00286F8E" w:rsidRPr="00443988" w:rsidRDefault="00286F8E" w:rsidP="00070B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43988">
        <w:rPr>
          <w:rFonts w:ascii="Arial" w:hAnsi="Arial" w:cs="Arial"/>
          <w:b/>
          <w:bCs/>
          <w:color w:val="000000"/>
          <w:sz w:val="24"/>
          <w:szCs w:val="24"/>
        </w:rPr>
        <w:t xml:space="preserve">Proračunski korisnici dužni su, 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kao i prethodnih godina, </w:t>
      </w:r>
      <w:r w:rsidRPr="00443988">
        <w:rPr>
          <w:rFonts w:ascii="Arial" w:hAnsi="Arial" w:cs="Arial"/>
          <w:b/>
          <w:color w:val="000000"/>
          <w:sz w:val="24"/>
          <w:szCs w:val="24"/>
        </w:rPr>
        <w:t>u svom financijskom planu iskazati sve svoje prihode i rashode</w:t>
      </w:r>
      <w:r w:rsidRPr="00443988">
        <w:rPr>
          <w:rFonts w:ascii="Arial" w:hAnsi="Arial" w:cs="Arial"/>
          <w:color w:val="000000"/>
          <w:sz w:val="24"/>
          <w:szCs w:val="24"/>
        </w:rPr>
        <w:t xml:space="preserve"> bez obzira na moguće uplate dijela prihoda korisnika u proračun Općine Gračac ili podmirivanje dijela rashoda korisnika izravno s računa proračuna.</w:t>
      </w:r>
    </w:p>
    <w:p w14:paraId="1B370ED6" w14:textId="77777777" w:rsidR="002F2D62" w:rsidRPr="00443988" w:rsidRDefault="002F2D62" w:rsidP="00070B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A40D899" w14:textId="77777777" w:rsidR="00070BD5" w:rsidRPr="00443988" w:rsidRDefault="00070BD5" w:rsidP="00F24E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41EA8">
        <w:rPr>
          <w:rFonts w:ascii="Arial" w:hAnsi="Arial" w:cs="Arial"/>
          <w:sz w:val="24"/>
          <w:szCs w:val="24"/>
        </w:rPr>
        <w:t xml:space="preserve">Detaljni prikaz sadržaja financijskog plana </w:t>
      </w:r>
      <w:r w:rsidR="00132251" w:rsidRPr="00441EA8">
        <w:rPr>
          <w:rFonts w:ascii="Arial" w:hAnsi="Arial" w:cs="Arial"/>
          <w:sz w:val="24"/>
          <w:szCs w:val="24"/>
        </w:rPr>
        <w:t>proračunskih korisnika dan je u tablici</w:t>
      </w:r>
      <w:r w:rsidR="002F2D62" w:rsidRPr="00441EA8">
        <w:rPr>
          <w:rFonts w:ascii="Arial" w:hAnsi="Arial" w:cs="Arial"/>
          <w:sz w:val="24"/>
          <w:szCs w:val="24"/>
        </w:rPr>
        <w:t xml:space="preserve"> koja slijedi</w:t>
      </w:r>
      <w:r w:rsidR="00132251" w:rsidRPr="00441EA8">
        <w:rPr>
          <w:rFonts w:ascii="Arial" w:hAnsi="Arial" w:cs="Arial"/>
          <w:sz w:val="24"/>
          <w:szCs w:val="24"/>
        </w:rPr>
        <w:t>:</w:t>
      </w:r>
    </w:p>
    <w:p w14:paraId="77C089AB" w14:textId="77777777" w:rsidR="002F2D62" w:rsidRPr="00443988" w:rsidRDefault="002F2D62" w:rsidP="00070B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7BC1FE" w14:textId="46EF89AD" w:rsidR="006149A2" w:rsidRPr="00443988" w:rsidRDefault="00441EA8" w:rsidP="006149A2">
      <w:pPr>
        <w:jc w:val="both"/>
        <w:rPr>
          <w:rFonts w:ascii="Cambria" w:eastAsia="Times New Roman" w:hAnsi="Cambria" w:cs="Arial"/>
          <w:b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noProof/>
          <w:sz w:val="24"/>
          <w:szCs w:val="24"/>
          <w:lang w:eastAsia="hr-HR"/>
        </w:rPr>
        <w:drawing>
          <wp:inline distT="0" distB="0" distL="0" distR="0" wp14:anchorId="15E5E754" wp14:editId="2349B74E">
            <wp:extent cx="4924425" cy="3084712"/>
            <wp:effectExtent l="0" t="0" r="0" b="1905"/>
            <wp:docPr id="152270998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758" cy="3112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CE1534" w14:textId="77777777" w:rsidR="006149A2" w:rsidRPr="00443988" w:rsidRDefault="006149A2" w:rsidP="006149A2">
      <w:pPr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443988">
        <w:rPr>
          <w:rFonts w:ascii="Arial" w:eastAsia="Times New Roman" w:hAnsi="Arial" w:cs="Arial"/>
          <w:sz w:val="24"/>
          <w:szCs w:val="24"/>
          <w:lang w:eastAsia="hr-HR"/>
        </w:rPr>
        <w:t>Uz ekonomsku i programsku klasifikaciju, proračunski korisnici u izradi financijskog plana obvezni su primjenjivati i klasifikaciju po izvorima financiranja.</w:t>
      </w:r>
    </w:p>
    <w:p w14:paraId="29101CF8" w14:textId="77777777" w:rsidR="006149A2" w:rsidRPr="00443988" w:rsidRDefault="006149A2" w:rsidP="006149A2">
      <w:pPr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443988">
        <w:rPr>
          <w:rFonts w:ascii="Arial" w:eastAsia="Times New Roman" w:hAnsi="Arial" w:cs="Arial"/>
          <w:sz w:val="24"/>
          <w:szCs w:val="24"/>
          <w:lang w:eastAsia="hr-HR"/>
        </w:rPr>
        <w:t>Izvori financiranja i programska klasifikacija koju su korisnici dužni primjenjivati navedeni su u sljedećim tablicama:</w:t>
      </w:r>
    </w:p>
    <w:p w14:paraId="6A342EF5" w14:textId="77777777" w:rsidR="006149A2" w:rsidRPr="00443988" w:rsidRDefault="006149A2" w:rsidP="006149A2">
      <w:pPr>
        <w:jc w:val="center"/>
        <w:rPr>
          <w:rFonts w:asciiTheme="minorBidi" w:eastAsia="Times New Roman" w:hAnsiTheme="minorBidi"/>
          <w:sz w:val="24"/>
          <w:szCs w:val="24"/>
          <w:lang w:eastAsia="hr-HR"/>
        </w:rPr>
      </w:pPr>
      <w:r w:rsidRPr="00443988">
        <w:rPr>
          <w:rFonts w:asciiTheme="minorBidi" w:eastAsia="Arimo" w:hAnsiTheme="minorBidi"/>
          <w:b/>
          <w:sz w:val="24"/>
        </w:rPr>
        <w:lastRenderedPageBreak/>
        <w:t>Izvori financiranja po šifri</w:t>
      </w:r>
    </w:p>
    <w:tbl>
      <w:tblPr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8387"/>
      </w:tblGrid>
      <w:tr w:rsidR="00096ED8" w:rsidRPr="003B7923" w14:paraId="31D5A044" w14:textId="77777777" w:rsidTr="003B7923">
        <w:trPr>
          <w:trHeight w:hRule="exact" w:val="40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DEF91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Šifra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7946C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Naziv</w:t>
            </w:r>
          </w:p>
        </w:tc>
      </w:tr>
      <w:tr w:rsidR="00096ED8" w:rsidRPr="003B7923" w14:paraId="0DF6BBCC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7230E9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CB3D2E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OPĆI PRIHODI I PRIMICI</w:t>
            </w:r>
          </w:p>
        </w:tc>
      </w:tr>
      <w:tr w:rsidR="00096ED8" w:rsidRPr="003B7923" w14:paraId="7005F2F0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8F296C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1.1.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34E370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od poreza</w:t>
            </w:r>
          </w:p>
        </w:tc>
      </w:tr>
      <w:tr w:rsidR="00096ED8" w:rsidRPr="003B7923" w14:paraId="05FFBAB0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5C452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1.1.1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93D41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Ustupljeni dio poreza i prireza za vatrogasne postrojbe</w:t>
            </w:r>
          </w:p>
        </w:tc>
      </w:tr>
      <w:tr w:rsidR="00096ED8" w:rsidRPr="003B7923" w14:paraId="542E7E40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99DC5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1.1.2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67260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Višak - prihodi od poreza i prireza na dohodak</w:t>
            </w:r>
          </w:p>
        </w:tc>
      </w:tr>
      <w:tr w:rsidR="00096ED8" w:rsidRPr="003B7923" w14:paraId="753147AD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E51FE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1.2.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C309A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od nefinancijske imovine</w:t>
            </w:r>
          </w:p>
        </w:tc>
      </w:tr>
      <w:tr w:rsidR="00096ED8" w:rsidRPr="003B7923" w14:paraId="1D268CA8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97BFD7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1.3.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A78F06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od administrativnih (upravnih) pristojbi</w:t>
            </w:r>
          </w:p>
        </w:tc>
      </w:tr>
      <w:tr w:rsidR="00096ED8" w:rsidRPr="003B7923" w14:paraId="54493AF5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EEDAB3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1.4.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904C7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Ostali opći prihodi i primici</w:t>
            </w:r>
          </w:p>
        </w:tc>
      </w:tr>
      <w:tr w:rsidR="00096ED8" w:rsidRPr="003B7923" w14:paraId="4D7394DB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79BBA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1.5.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CDF66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od financijske imovine</w:t>
            </w:r>
          </w:p>
        </w:tc>
      </w:tr>
      <w:tr w:rsidR="00096ED8" w:rsidRPr="003B7923" w14:paraId="39C182DD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2668E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1.5.1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53CFC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od fin. imovine - prihodi korisnika</w:t>
            </w:r>
          </w:p>
        </w:tc>
      </w:tr>
      <w:tr w:rsidR="00096ED8" w:rsidRPr="003B7923" w14:paraId="733D2779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C620AA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1.6.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0056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od kazni</w:t>
            </w:r>
          </w:p>
        </w:tc>
      </w:tr>
      <w:tr w:rsidR="00096ED8" w:rsidRPr="003B7923" w14:paraId="1157D74E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036FC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1.7.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EA15EC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Opći prihodi i primici - višak</w:t>
            </w:r>
          </w:p>
        </w:tc>
      </w:tr>
      <w:tr w:rsidR="00096ED8" w:rsidRPr="003B7923" w14:paraId="7B2EFB05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EB7345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3.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B21726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VLASTITI PRIHODI</w:t>
            </w:r>
          </w:p>
        </w:tc>
      </w:tr>
      <w:tr w:rsidR="00096ED8" w:rsidRPr="003B7923" w14:paraId="27A625BD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60F683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3.1.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DDD7A2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Vlastiti prihodi - prihodi proračuna</w:t>
            </w:r>
          </w:p>
        </w:tc>
      </w:tr>
      <w:tr w:rsidR="00096ED8" w:rsidRPr="003B7923" w14:paraId="3399E2A6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28CDE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3.2.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2E5E1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Vlastiti prihodi - prihodi korisnika</w:t>
            </w:r>
          </w:p>
        </w:tc>
      </w:tr>
      <w:tr w:rsidR="00096ED8" w:rsidRPr="003B7923" w14:paraId="3A0A292B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98C22A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4.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5D8027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ZA POSEBNE NAMJENE</w:t>
            </w:r>
          </w:p>
        </w:tc>
      </w:tr>
      <w:tr w:rsidR="00096ED8" w:rsidRPr="003B7923" w14:paraId="39EACDB7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A17A9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4.1.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CA7B58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Komunalni doprinos</w:t>
            </w:r>
          </w:p>
        </w:tc>
      </w:tr>
      <w:tr w:rsidR="00096ED8" w:rsidRPr="003B7923" w14:paraId="5379CC25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2AAEF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4.2.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C4A1A3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Komunalna naknada</w:t>
            </w:r>
          </w:p>
        </w:tc>
      </w:tr>
      <w:tr w:rsidR="00096ED8" w:rsidRPr="003B7923" w14:paraId="3C74D5C6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990C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4.3.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547E0E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Doprinos za šume</w:t>
            </w:r>
          </w:p>
        </w:tc>
      </w:tr>
      <w:tr w:rsidR="00096ED8" w:rsidRPr="003B7923" w14:paraId="707A9ABA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9F2F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4.4.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B7028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Spomenička renta</w:t>
            </w:r>
          </w:p>
        </w:tc>
      </w:tr>
      <w:tr w:rsidR="00096ED8" w:rsidRPr="003B7923" w14:paraId="4574BF01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EB680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4.5.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C19C0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Ostali nespomenuti prihodi</w:t>
            </w:r>
          </w:p>
        </w:tc>
      </w:tr>
      <w:tr w:rsidR="00096ED8" w:rsidRPr="003B7923" w14:paraId="156F46BD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D0648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4.7.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E513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Naknada za zadržavanje nezakonito izgrađene zgrade</w:t>
            </w:r>
          </w:p>
        </w:tc>
      </w:tr>
      <w:tr w:rsidR="00096ED8" w:rsidRPr="003B7923" w14:paraId="41AAB076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F96F43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4.8.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2E5CC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za posebne namjene-prihodi korisnika</w:t>
            </w:r>
          </w:p>
        </w:tc>
      </w:tr>
      <w:tr w:rsidR="00096ED8" w:rsidRPr="003B7923" w14:paraId="2E69307D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407B1A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4.9.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F8549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Ostali nespomenuti prihodi - prihodi korisnika</w:t>
            </w:r>
          </w:p>
        </w:tc>
      </w:tr>
      <w:tr w:rsidR="00096ED8" w:rsidRPr="003B7923" w14:paraId="5A7EFD93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605A0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29947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POMOĆI</w:t>
            </w:r>
          </w:p>
        </w:tc>
      </w:tr>
      <w:tr w:rsidR="00096ED8" w:rsidRPr="003B7923" w14:paraId="35F91FCA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D2E6D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5.0.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EF8CC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Kapitalne pomoći od tijela i institucija EU</w:t>
            </w:r>
          </w:p>
        </w:tc>
      </w:tr>
      <w:tr w:rsidR="00096ED8" w:rsidRPr="003B7923" w14:paraId="6DC28EA9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54C45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5.1.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BBC45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Tekuće pomoći iz državnog proračuna</w:t>
            </w:r>
          </w:p>
        </w:tc>
      </w:tr>
      <w:tr w:rsidR="00096ED8" w:rsidRPr="003B7923" w14:paraId="4D700C0F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E7E34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5.1.1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7EF31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Tekuće pomoći od izvanproračunskih korisnika</w:t>
            </w:r>
          </w:p>
        </w:tc>
      </w:tr>
      <w:tr w:rsidR="00096ED8" w:rsidRPr="003B7923" w14:paraId="26AC76E1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8B6C72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5.1.2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CC38D1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 xml:space="preserve">Višak - tekuće pomoći iz državnog proračuna </w:t>
            </w:r>
          </w:p>
        </w:tc>
      </w:tr>
      <w:tr w:rsidR="00096ED8" w:rsidRPr="003B7923" w14:paraId="71C30B8D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595E1F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5.2.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C9093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Tekuće pomoći iz županijskog proračuna</w:t>
            </w:r>
          </w:p>
        </w:tc>
      </w:tr>
      <w:tr w:rsidR="00096ED8" w:rsidRPr="003B7923" w14:paraId="10A0EBB2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F0A3F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5.3.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58EDA1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Kapitalne pomoći iz državnog proračuna</w:t>
            </w:r>
          </w:p>
        </w:tc>
      </w:tr>
      <w:tr w:rsidR="00096ED8" w:rsidRPr="003B7923" w14:paraId="0DF680FB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EB39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5.3.1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CEDAA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Kapitalne pomoći od izvanproračunskih korisnika</w:t>
            </w:r>
          </w:p>
        </w:tc>
      </w:tr>
      <w:tr w:rsidR="00096ED8" w:rsidRPr="003B7923" w14:paraId="3E4B83A2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BED827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5.3.2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772822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 xml:space="preserve">Kap. pomoći iz </w:t>
            </w: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drž</w:t>
            </w:r>
            <w:proofErr w:type="spellEnd"/>
            <w:r w:rsidRPr="003B7923">
              <w:rPr>
                <w:rFonts w:asciiTheme="minorBidi" w:hAnsiTheme="minorBidi"/>
                <w:sz w:val="18"/>
                <w:szCs w:val="18"/>
              </w:rPr>
              <w:t xml:space="preserve">. </w:t>
            </w: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pror</w:t>
            </w:r>
            <w:proofErr w:type="spellEnd"/>
            <w:r w:rsidRPr="003B7923">
              <w:rPr>
                <w:rFonts w:asciiTheme="minorBidi" w:hAnsiTheme="minorBidi"/>
                <w:sz w:val="18"/>
                <w:szCs w:val="18"/>
              </w:rPr>
              <w:t>. - prihodi korisnika</w:t>
            </w:r>
          </w:p>
        </w:tc>
      </w:tr>
      <w:tr w:rsidR="00096ED8" w:rsidRPr="003B7923" w14:paraId="270F602F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5AB2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5.4.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84C892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Kapitalne pomoći iz županijskog proračuna</w:t>
            </w:r>
          </w:p>
        </w:tc>
      </w:tr>
      <w:tr w:rsidR="00096ED8" w:rsidRPr="003B7923" w14:paraId="3371AAB2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E9A812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5.4.1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E16879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 xml:space="preserve">Kap. pomoći iz </w:t>
            </w: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žup</w:t>
            </w:r>
            <w:proofErr w:type="spellEnd"/>
            <w:r w:rsidRPr="003B7923">
              <w:rPr>
                <w:rFonts w:asciiTheme="minorBidi" w:hAnsiTheme="minorBidi"/>
                <w:sz w:val="18"/>
                <w:szCs w:val="18"/>
              </w:rPr>
              <w:t xml:space="preserve">. </w:t>
            </w: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pror</w:t>
            </w:r>
            <w:proofErr w:type="spellEnd"/>
            <w:r w:rsidRPr="003B7923">
              <w:rPr>
                <w:rFonts w:asciiTheme="minorBidi" w:hAnsiTheme="minorBidi"/>
                <w:sz w:val="18"/>
                <w:szCs w:val="18"/>
              </w:rPr>
              <w:t>. - prihodi korisnika</w:t>
            </w:r>
          </w:p>
        </w:tc>
      </w:tr>
      <w:tr w:rsidR="00096ED8" w:rsidRPr="003B7923" w14:paraId="58A47AA8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AE461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5.5.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452AC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Pomoći izravnanja za decentralizirane funkcije</w:t>
            </w:r>
          </w:p>
        </w:tc>
      </w:tr>
      <w:tr w:rsidR="00096ED8" w:rsidRPr="003B7923" w14:paraId="481FDD51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0267B5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5.6.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515B14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Potpora Vatrogasne zajednice</w:t>
            </w:r>
          </w:p>
        </w:tc>
      </w:tr>
      <w:tr w:rsidR="00096ED8" w:rsidRPr="003B7923" w14:paraId="6375BEED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A381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5.7.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C728D2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 xml:space="preserve">Kapitalne pomoći od međunarodnih organizacija te </w:t>
            </w: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inst.i</w:t>
            </w:r>
            <w:proofErr w:type="spellEnd"/>
            <w:r w:rsidRPr="003B7923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tije</w:t>
            </w:r>
            <w:proofErr w:type="spellEnd"/>
          </w:p>
        </w:tc>
      </w:tr>
      <w:tr w:rsidR="00096ED8" w:rsidRPr="003B7923" w14:paraId="01E18CA5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2A849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5.8.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2E0778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Kap.pomoći</w:t>
            </w:r>
            <w:proofErr w:type="spellEnd"/>
            <w:r w:rsidRPr="003B7923">
              <w:rPr>
                <w:rFonts w:asciiTheme="minorBidi" w:hAnsiTheme="minorBidi"/>
                <w:sz w:val="18"/>
                <w:szCs w:val="18"/>
              </w:rPr>
              <w:t xml:space="preserve"> iz državnog </w:t>
            </w: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pror</w:t>
            </w:r>
            <w:proofErr w:type="spellEnd"/>
            <w:r w:rsidRPr="003B7923">
              <w:rPr>
                <w:rFonts w:asciiTheme="minorBidi" w:hAnsiTheme="minorBidi"/>
                <w:sz w:val="18"/>
                <w:szCs w:val="18"/>
              </w:rPr>
              <w:t>. temeljem prijenosa EU sredstava</w:t>
            </w:r>
          </w:p>
        </w:tc>
      </w:tr>
      <w:tr w:rsidR="00096ED8" w:rsidRPr="003B7923" w14:paraId="2A8F2E4C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DD47C5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5.8.1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72263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Tek.pomoći</w:t>
            </w:r>
            <w:proofErr w:type="spellEnd"/>
            <w:r w:rsidRPr="003B7923">
              <w:rPr>
                <w:rFonts w:asciiTheme="minorBidi" w:hAnsiTheme="minorBidi"/>
                <w:sz w:val="18"/>
                <w:szCs w:val="18"/>
              </w:rPr>
              <w:t xml:space="preserve"> iz državnog </w:t>
            </w:r>
            <w:proofErr w:type="spellStart"/>
            <w:r w:rsidRPr="003B7923">
              <w:rPr>
                <w:rFonts w:asciiTheme="minorBidi" w:hAnsiTheme="minorBidi"/>
                <w:sz w:val="18"/>
                <w:szCs w:val="18"/>
              </w:rPr>
              <w:t>pror</w:t>
            </w:r>
            <w:proofErr w:type="spellEnd"/>
            <w:r w:rsidRPr="003B7923">
              <w:rPr>
                <w:rFonts w:asciiTheme="minorBidi" w:hAnsiTheme="minorBidi"/>
                <w:sz w:val="18"/>
                <w:szCs w:val="18"/>
              </w:rPr>
              <w:t>. temeljem prijenosa EU sredstava</w:t>
            </w:r>
          </w:p>
        </w:tc>
      </w:tr>
      <w:tr w:rsidR="00096ED8" w:rsidRPr="003B7923" w14:paraId="4A24C327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FD6A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5.9.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B861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Tekuće pomoći od institucija i tijela EU</w:t>
            </w:r>
          </w:p>
        </w:tc>
      </w:tr>
      <w:tr w:rsidR="00096ED8" w:rsidRPr="003B7923" w14:paraId="6F54D849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5F870E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6.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D26C4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DONACIJE</w:t>
            </w:r>
          </w:p>
        </w:tc>
      </w:tr>
      <w:tr w:rsidR="00096ED8" w:rsidRPr="003B7923" w14:paraId="386A3808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A535F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6.1.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D17E3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 xml:space="preserve">Tekuće donacije </w:t>
            </w:r>
          </w:p>
        </w:tc>
      </w:tr>
      <w:tr w:rsidR="00096ED8" w:rsidRPr="003B7923" w14:paraId="183DF6AE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45934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lastRenderedPageBreak/>
              <w:t>6.2.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F18FB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Tekuće donacije - prihodi korisnika</w:t>
            </w:r>
          </w:p>
        </w:tc>
      </w:tr>
      <w:tr w:rsidR="00096ED8" w:rsidRPr="003B7923" w14:paraId="4159B689" w14:textId="77777777" w:rsidTr="003B7923">
        <w:trPr>
          <w:trHeight w:hRule="exact" w:val="280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D2C1C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6.3.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01EFD0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 xml:space="preserve">Kapitalne donacije </w:t>
            </w:r>
          </w:p>
        </w:tc>
      </w:tr>
      <w:tr w:rsidR="00096ED8" w:rsidRPr="003B7923" w14:paraId="2C2651F7" w14:textId="77777777" w:rsidTr="003B7923">
        <w:trPr>
          <w:trHeight w:hRule="exact" w:val="565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BC738C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7.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98A2A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OD PRODAJE ILI ZAMJENE NEFINANCIJSKE IMOVINE I NAKNADE S NASLOVA PSIGURANJA</w:t>
            </w:r>
          </w:p>
        </w:tc>
      </w:tr>
      <w:tr w:rsidR="00096ED8" w:rsidRPr="003B7923" w14:paraId="3E4C947D" w14:textId="77777777" w:rsidTr="003B7923">
        <w:trPr>
          <w:trHeight w:hRule="exact" w:val="275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232900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7.1.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E8CEA6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Prihodi od prodaje nefinancijske imovine</w:t>
            </w:r>
          </w:p>
        </w:tc>
      </w:tr>
      <w:tr w:rsidR="00096ED8" w:rsidRPr="003B7923" w14:paraId="28122016" w14:textId="77777777" w:rsidTr="003B7923">
        <w:trPr>
          <w:trHeight w:hRule="exact" w:val="275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E9659D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8.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C0896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NAMJENSKI PRIMICI</w:t>
            </w:r>
          </w:p>
        </w:tc>
      </w:tr>
      <w:tr w:rsidR="00096ED8" w:rsidRPr="003B7923" w14:paraId="3857B4D1" w14:textId="77777777" w:rsidTr="003B7923">
        <w:trPr>
          <w:trHeight w:hRule="exact" w:val="275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65AB4E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8.1.</w:t>
            </w:r>
          </w:p>
        </w:tc>
        <w:tc>
          <w:tcPr>
            <w:tcW w:w="4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9BBD6" w14:textId="77777777" w:rsidR="00096ED8" w:rsidRPr="003B7923" w:rsidRDefault="00096ED8" w:rsidP="00EF798F">
            <w:pPr>
              <w:rPr>
                <w:rFonts w:asciiTheme="minorBidi" w:hAnsiTheme="minorBidi"/>
                <w:sz w:val="18"/>
                <w:szCs w:val="18"/>
              </w:rPr>
            </w:pPr>
            <w:r w:rsidRPr="003B7923">
              <w:rPr>
                <w:rFonts w:asciiTheme="minorBidi" w:hAnsiTheme="minorBidi"/>
                <w:sz w:val="18"/>
                <w:szCs w:val="18"/>
              </w:rPr>
              <w:t>Namjenski primici</w:t>
            </w:r>
          </w:p>
        </w:tc>
      </w:tr>
    </w:tbl>
    <w:p w14:paraId="4DD7D09F" w14:textId="77777777" w:rsidR="002F2D62" w:rsidRPr="003B7923" w:rsidRDefault="002F2D62" w:rsidP="00070B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  <w:highlight w:val="yellow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6149A2" w:rsidRPr="003B7923" w14:paraId="0B2CF9DF" w14:textId="77777777" w:rsidTr="00974E81">
        <w:trPr>
          <w:trHeight w:val="380"/>
        </w:trPr>
        <w:tc>
          <w:tcPr>
            <w:tcW w:w="9889" w:type="dxa"/>
          </w:tcPr>
          <w:p w14:paraId="6B6B3714" w14:textId="77777777" w:rsidR="006149A2" w:rsidRPr="003B7923" w:rsidRDefault="006149A2" w:rsidP="006149A2">
            <w:pPr>
              <w:spacing w:after="60" w:line="240" w:lineRule="auto"/>
              <w:jc w:val="center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PROGRAMSKA KLASIFIKACIJA</w:t>
            </w:r>
          </w:p>
        </w:tc>
      </w:tr>
      <w:tr w:rsidR="006149A2" w:rsidRPr="003B7923" w14:paraId="16675DD7" w14:textId="77777777" w:rsidTr="00974E81">
        <w:trPr>
          <w:trHeight w:val="380"/>
        </w:trPr>
        <w:tc>
          <w:tcPr>
            <w:tcW w:w="9889" w:type="dxa"/>
            <w:hideMark/>
          </w:tcPr>
          <w:p w14:paraId="577AA060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Glava  102       02  USTANOVE U PREDŠKOLSKOM ODGOJU</w:t>
            </w:r>
          </w:p>
        </w:tc>
      </w:tr>
      <w:tr w:rsidR="006149A2" w:rsidRPr="003B7923" w14:paraId="7218A7EA" w14:textId="77777777" w:rsidTr="00974E81">
        <w:trPr>
          <w:trHeight w:val="300"/>
        </w:trPr>
        <w:tc>
          <w:tcPr>
            <w:tcW w:w="9889" w:type="dxa"/>
            <w:hideMark/>
          </w:tcPr>
          <w:p w14:paraId="1687C837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Proračunski korisnik  102       02        34475  Dječji vrtić Baltazar</w:t>
            </w:r>
          </w:p>
        </w:tc>
      </w:tr>
      <w:tr w:rsidR="006149A2" w:rsidRPr="003B7923" w14:paraId="7ED13FB5" w14:textId="77777777" w:rsidTr="00974E81">
        <w:trPr>
          <w:trHeight w:val="300"/>
        </w:trPr>
        <w:tc>
          <w:tcPr>
            <w:tcW w:w="9889" w:type="dxa"/>
            <w:hideMark/>
          </w:tcPr>
          <w:p w14:paraId="36EEB637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Glavni program  A01  Redovne djelatnosti jedinice lokalne samouprave</w:t>
            </w:r>
          </w:p>
        </w:tc>
      </w:tr>
      <w:tr w:rsidR="006149A2" w:rsidRPr="003B7923" w14:paraId="7AD07279" w14:textId="77777777" w:rsidTr="00974E81">
        <w:trPr>
          <w:trHeight w:val="300"/>
        </w:trPr>
        <w:tc>
          <w:tcPr>
            <w:tcW w:w="9889" w:type="dxa"/>
            <w:hideMark/>
          </w:tcPr>
          <w:p w14:paraId="3C85F9E4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Program  A01 1008  Javne potrebe u školstvu i predškolskom odgoju</w:t>
            </w:r>
          </w:p>
        </w:tc>
      </w:tr>
      <w:tr w:rsidR="006149A2" w:rsidRPr="003B7923" w14:paraId="70849DC7" w14:textId="77777777" w:rsidTr="00974E81">
        <w:trPr>
          <w:trHeight w:val="300"/>
        </w:trPr>
        <w:tc>
          <w:tcPr>
            <w:tcW w:w="9889" w:type="dxa"/>
            <w:hideMark/>
          </w:tcPr>
          <w:p w14:paraId="29C47336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Aktivnost  A01 1008A100051  Redovna djelatnost dječjeg vrtića</w:t>
            </w:r>
          </w:p>
        </w:tc>
      </w:tr>
      <w:tr w:rsidR="006149A2" w:rsidRPr="003B7923" w14:paraId="389780D0" w14:textId="77777777" w:rsidTr="00974E81">
        <w:trPr>
          <w:trHeight w:val="300"/>
        </w:trPr>
        <w:tc>
          <w:tcPr>
            <w:tcW w:w="9889" w:type="dxa"/>
            <w:hideMark/>
          </w:tcPr>
          <w:p w14:paraId="2AA5E038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Glava  102       03  USTANOVE U KULTURI</w:t>
            </w:r>
          </w:p>
        </w:tc>
      </w:tr>
      <w:tr w:rsidR="006149A2" w:rsidRPr="003B7923" w14:paraId="48E74DA3" w14:textId="77777777" w:rsidTr="00974E81">
        <w:trPr>
          <w:trHeight w:val="300"/>
        </w:trPr>
        <w:tc>
          <w:tcPr>
            <w:tcW w:w="9889" w:type="dxa"/>
            <w:hideMark/>
          </w:tcPr>
          <w:p w14:paraId="27357572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Proračunski korisnik  102       03        34539  Knjižnica i čitaonica Gračac</w:t>
            </w:r>
          </w:p>
        </w:tc>
      </w:tr>
      <w:tr w:rsidR="006149A2" w:rsidRPr="003B7923" w14:paraId="73D7936B" w14:textId="77777777" w:rsidTr="00974E81">
        <w:trPr>
          <w:trHeight w:val="300"/>
        </w:trPr>
        <w:tc>
          <w:tcPr>
            <w:tcW w:w="9889" w:type="dxa"/>
            <w:hideMark/>
          </w:tcPr>
          <w:p w14:paraId="6C9A3B08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Glavni program  A01  Redovne djelatnosti jedinice lokalne samouprave</w:t>
            </w:r>
          </w:p>
        </w:tc>
      </w:tr>
      <w:tr w:rsidR="006149A2" w:rsidRPr="003B7923" w14:paraId="0DCF4E3D" w14:textId="77777777" w:rsidTr="00974E81">
        <w:trPr>
          <w:trHeight w:val="300"/>
        </w:trPr>
        <w:tc>
          <w:tcPr>
            <w:tcW w:w="9889" w:type="dxa"/>
            <w:hideMark/>
          </w:tcPr>
          <w:p w14:paraId="303F7745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Program  A01 1007  Javne potrebe u kulturi i religiji</w:t>
            </w:r>
          </w:p>
        </w:tc>
      </w:tr>
      <w:tr w:rsidR="006149A2" w:rsidRPr="003B7923" w14:paraId="4586C154" w14:textId="77777777" w:rsidTr="00974E81">
        <w:trPr>
          <w:trHeight w:val="300"/>
        </w:trPr>
        <w:tc>
          <w:tcPr>
            <w:tcW w:w="9889" w:type="dxa"/>
            <w:hideMark/>
          </w:tcPr>
          <w:p w14:paraId="64F9282A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Aktivnost  A01 1007A100053  Redovna djelatnost knjižnice</w:t>
            </w:r>
          </w:p>
        </w:tc>
      </w:tr>
      <w:tr w:rsidR="006149A2" w:rsidRPr="003B7923" w14:paraId="4B4898FB" w14:textId="77777777" w:rsidTr="00974E81">
        <w:trPr>
          <w:trHeight w:val="300"/>
        </w:trPr>
        <w:tc>
          <w:tcPr>
            <w:tcW w:w="9889" w:type="dxa"/>
            <w:hideMark/>
          </w:tcPr>
          <w:p w14:paraId="5DB386D6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Kapitalni projekt  A01 1007K100002  Nabava novih publikacija za knjižnicu</w:t>
            </w:r>
          </w:p>
        </w:tc>
      </w:tr>
      <w:tr w:rsidR="006149A2" w:rsidRPr="003B7923" w14:paraId="182FD4BD" w14:textId="77777777" w:rsidTr="00974E81">
        <w:trPr>
          <w:trHeight w:val="300"/>
        </w:trPr>
        <w:tc>
          <w:tcPr>
            <w:tcW w:w="9889" w:type="dxa"/>
            <w:hideMark/>
          </w:tcPr>
          <w:p w14:paraId="3B21BBD6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Glava  102       04  ZAŠTITA OD POŽARA I SPAŠAVANJE</w:t>
            </w:r>
          </w:p>
        </w:tc>
      </w:tr>
      <w:tr w:rsidR="006149A2" w:rsidRPr="003B7923" w14:paraId="0C7DE965" w14:textId="77777777" w:rsidTr="00974E81">
        <w:trPr>
          <w:trHeight w:val="300"/>
        </w:trPr>
        <w:tc>
          <w:tcPr>
            <w:tcW w:w="9889" w:type="dxa"/>
            <w:hideMark/>
          </w:tcPr>
          <w:p w14:paraId="7E0121E2" w14:textId="0607B18A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Proračunski korisnik  102       04        34514  </w:t>
            </w:r>
            <w:r w:rsidR="00113BF0"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</w:t>
            </w: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atrogasna postrojba Gračac</w:t>
            </w:r>
          </w:p>
        </w:tc>
      </w:tr>
      <w:tr w:rsidR="006149A2" w:rsidRPr="003B7923" w14:paraId="3078F66F" w14:textId="77777777" w:rsidTr="00974E81">
        <w:trPr>
          <w:trHeight w:val="300"/>
        </w:trPr>
        <w:tc>
          <w:tcPr>
            <w:tcW w:w="9889" w:type="dxa"/>
            <w:hideMark/>
          </w:tcPr>
          <w:p w14:paraId="556F78C5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Glavni program  A01  Redovne djelatnosti jedinice lokalne samouprave</w:t>
            </w:r>
          </w:p>
        </w:tc>
      </w:tr>
      <w:tr w:rsidR="006149A2" w:rsidRPr="003B7923" w14:paraId="387B34F4" w14:textId="77777777" w:rsidTr="00974E81">
        <w:trPr>
          <w:trHeight w:val="300"/>
        </w:trPr>
        <w:tc>
          <w:tcPr>
            <w:tcW w:w="9889" w:type="dxa"/>
            <w:hideMark/>
          </w:tcPr>
          <w:p w14:paraId="2B92C423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Program  A01 1002  Zaštita od požara i civilna zaštita</w:t>
            </w:r>
          </w:p>
        </w:tc>
      </w:tr>
      <w:tr w:rsidR="006149A2" w:rsidRPr="003B7923" w14:paraId="697632CE" w14:textId="77777777" w:rsidTr="00974E81">
        <w:trPr>
          <w:trHeight w:val="300"/>
        </w:trPr>
        <w:tc>
          <w:tcPr>
            <w:tcW w:w="9889" w:type="dxa"/>
            <w:hideMark/>
          </w:tcPr>
          <w:p w14:paraId="69AB3DFE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Aktivnost  A01 1002A100052  Redovna djelatnost javnog vatrogastva</w:t>
            </w:r>
          </w:p>
        </w:tc>
      </w:tr>
      <w:tr w:rsidR="006149A2" w:rsidRPr="003B7923" w14:paraId="59A1EF65" w14:textId="77777777" w:rsidTr="00974E81">
        <w:trPr>
          <w:trHeight w:val="300"/>
        </w:trPr>
        <w:tc>
          <w:tcPr>
            <w:tcW w:w="9889" w:type="dxa"/>
            <w:hideMark/>
          </w:tcPr>
          <w:p w14:paraId="7687FA80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Kapitalni projekt  A01 1002K100067  Nabava opreme - JVP</w:t>
            </w:r>
          </w:p>
        </w:tc>
      </w:tr>
      <w:tr w:rsidR="006149A2" w:rsidRPr="003B7923" w14:paraId="594E7175" w14:textId="77777777" w:rsidTr="00974E81">
        <w:trPr>
          <w:trHeight w:val="300"/>
        </w:trPr>
        <w:tc>
          <w:tcPr>
            <w:tcW w:w="9889" w:type="dxa"/>
            <w:hideMark/>
          </w:tcPr>
          <w:p w14:paraId="3469C8F0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Tekući projekt  A01 1002T100036  Redovna djelatnost javnog vatrogastva izvan minimalnih standarda</w:t>
            </w:r>
          </w:p>
        </w:tc>
      </w:tr>
      <w:tr w:rsidR="006149A2" w:rsidRPr="003B7923" w14:paraId="513CF76A" w14:textId="77777777" w:rsidTr="00974E81">
        <w:trPr>
          <w:trHeight w:val="300"/>
        </w:trPr>
        <w:tc>
          <w:tcPr>
            <w:tcW w:w="9889" w:type="dxa"/>
            <w:hideMark/>
          </w:tcPr>
          <w:p w14:paraId="31638047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Glava  102       05  USTANOVE ZA RAZVOJ GOSPODARSTVA I TURIZMA</w:t>
            </w:r>
          </w:p>
        </w:tc>
      </w:tr>
      <w:tr w:rsidR="006149A2" w:rsidRPr="003B7923" w14:paraId="4B01F625" w14:textId="77777777" w:rsidTr="00974E81">
        <w:trPr>
          <w:trHeight w:val="300"/>
        </w:trPr>
        <w:tc>
          <w:tcPr>
            <w:tcW w:w="9889" w:type="dxa"/>
            <w:hideMark/>
          </w:tcPr>
          <w:p w14:paraId="2AEC6C42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Proračunski korisnik  102       05        50830  Razvojna agencija Općine Gračac</w:t>
            </w:r>
          </w:p>
        </w:tc>
      </w:tr>
      <w:tr w:rsidR="006149A2" w:rsidRPr="003B7923" w14:paraId="0C45BA55" w14:textId="77777777" w:rsidTr="00974E81">
        <w:trPr>
          <w:trHeight w:val="300"/>
        </w:trPr>
        <w:tc>
          <w:tcPr>
            <w:tcW w:w="9889" w:type="dxa"/>
            <w:hideMark/>
          </w:tcPr>
          <w:p w14:paraId="254CBEF0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Glavni program  A01  Redovne djelatnosti jedinice lokalne samouprave</w:t>
            </w:r>
          </w:p>
        </w:tc>
      </w:tr>
      <w:tr w:rsidR="006149A2" w:rsidRPr="003B7923" w14:paraId="1E4B2040" w14:textId="77777777" w:rsidTr="00974E81">
        <w:trPr>
          <w:trHeight w:val="300"/>
        </w:trPr>
        <w:tc>
          <w:tcPr>
            <w:tcW w:w="9889" w:type="dxa"/>
            <w:hideMark/>
          </w:tcPr>
          <w:p w14:paraId="6A0A0ABF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Program  A01 1013  Djelatnost razvojne agencije</w:t>
            </w:r>
          </w:p>
        </w:tc>
      </w:tr>
      <w:tr w:rsidR="006149A2" w:rsidRPr="003B7923" w14:paraId="609A7616" w14:textId="77777777" w:rsidTr="00974E81">
        <w:trPr>
          <w:trHeight w:val="282"/>
        </w:trPr>
        <w:tc>
          <w:tcPr>
            <w:tcW w:w="9889" w:type="dxa"/>
            <w:tcBorders>
              <w:bottom w:val="single" w:sz="4" w:space="0" w:color="auto"/>
            </w:tcBorders>
            <w:hideMark/>
          </w:tcPr>
          <w:p w14:paraId="4320E914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Aktivnost  A01 1013A100056  Redovna djelatnost razvojne agencije Općine Gračac</w:t>
            </w:r>
          </w:p>
        </w:tc>
      </w:tr>
      <w:tr w:rsidR="006149A2" w:rsidRPr="003B7923" w14:paraId="43F23CC6" w14:textId="77777777" w:rsidTr="00974E81">
        <w:trPr>
          <w:trHeight w:val="282"/>
        </w:trPr>
        <w:tc>
          <w:tcPr>
            <w:tcW w:w="9889" w:type="dxa"/>
            <w:tcBorders>
              <w:bottom w:val="single" w:sz="4" w:space="0" w:color="auto"/>
            </w:tcBorders>
          </w:tcPr>
          <w:p w14:paraId="20B11152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Glava  001       01  PREDSTAVNIČKA, IZVRŠNA I UPRAVNA TIJELA</w:t>
            </w:r>
          </w:p>
        </w:tc>
      </w:tr>
      <w:tr w:rsidR="006149A2" w:rsidRPr="003B7923" w14:paraId="3AD81B42" w14:textId="77777777" w:rsidTr="00974E81">
        <w:trPr>
          <w:trHeight w:val="187"/>
        </w:trPr>
        <w:tc>
          <w:tcPr>
            <w:tcW w:w="9889" w:type="dxa"/>
          </w:tcPr>
          <w:p w14:paraId="3F12446F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Proračunski korisnik  001       01        40000  MJESNI ODBOR SRB</w:t>
            </w: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ab/>
            </w:r>
          </w:p>
        </w:tc>
      </w:tr>
      <w:tr w:rsidR="006149A2" w:rsidRPr="003B7923" w14:paraId="37B9F85B" w14:textId="77777777" w:rsidTr="00974E81">
        <w:trPr>
          <w:trHeight w:val="334"/>
        </w:trPr>
        <w:tc>
          <w:tcPr>
            <w:tcW w:w="9889" w:type="dxa"/>
          </w:tcPr>
          <w:p w14:paraId="0F9A9104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Glavni program  A01  Redovne djelatnosti jedinice lokalne samouprave</w:t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</w:p>
        </w:tc>
      </w:tr>
      <w:tr w:rsidR="006149A2" w:rsidRPr="003B7923" w14:paraId="7729CF09" w14:textId="77777777" w:rsidTr="00974E81">
        <w:trPr>
          <w:trHeight w:val="268"/>
        </w:trPr>
        <w:tc>
          <w:tcPr>
            <w:tcW w:w="9889" w:type="dxa"/>
          </w:tcPr>
          <w:p w14:paraId="747993D9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Program  A01 1000  Redovne djelatnosti predstavničkog i izvršnog tijela</w:t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</w:p>
        </w:tc>
      </w:tr>
      <w:tr w:rsidR="006149A2" w:rsidRPr="003B7923" w14:paraId="6C467153" w14:textId="77777777" w:rsidTr="00974E81">
        <w:trPr>
          <w:trHeight w:val="328"/>
        </w:trPr>
        <w:tc>
          <w:tcPr>
            <w:tcW w:w="9889" w:type="dxa"/>
          </w:tcPr>
          <w:p w14:paraId="19F878FE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Aktivnost  A01 1000A100054  Obavljanje redovne djelatnosti mjesnog odbora Srb</w:t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</w:p>
        </w:tc>
      </w:tr>
      <w:tr w:rsidR="006149A2" w:rsidRPr="003B7923" w14:paraId="0E46774A" w14:textId="77777777" w:rsidTr="00974E81">
        <w:trPr>
          <w:trHeight w:val="328"/>
        </w:trPr>
        <w:tc>
          <w:tcPr>
            <w:tcW w:w="9889" w:type="dxa"/>
          </w:tcPr>
          <w:p w14:paraId="6576812D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Glava  001       01  PREDSTAVNIČKA, IZVRŠNA I UPRAVNA TIJELA</w:t>
            </w:r>
          </w:p>
        </w:tc>
      </w:tr>
      <w:tr w:rsidR="006149A2" w:rsidRPr="003B7923" w14:paraId="7E2E947F" w14:textId="77777777" w:rsidTr="00974E81">
        <w:trPr>
          <w:trHeight w:val="276"/>
        </w:trPr>
        <w:tc>
          <w:tcPr>
            <w:tcW w:w="9889" w:type="dxa"/>
          </w:tcPr>
          <w:p w14:paraId="405B007D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Proračunski korisnik  001       01        40001  VIJEĆE SRPSKE NACIONALNE MANJINE</w:t>
            </w: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ab/>
            </w:r>
          </w:p>
        </w:tc>
      </w:tr>
      <w:tr w:rsidR="006149A2" w:rsidRPr="003B7923" w14:paraId="1897D938" w14:textId="77777777" w:rsidTr="00974E81">
        <w:trPr>
          <w:trHeight w:val="252"/>
        </w:trPr>
        <w:tc>
          <w:tcPr>
            <w:tcW w:w="9889" w:type="dxa"/>
          </w:tcPr>
          <w:p w14:paraId="5C03CB37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Glavni program  A01  Redovne djelatnosti jedinice lokalne samouprave</w:t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</w:p>
        </w:tc>
      </w:tr>
      <w:tr w:rsidR="006149A2" w:rsidRPr="003B7923" w14:paraId="68207E41" w14:textId="77777777" w:rsidTr="00974E81">
        <w:trPr>
          <w:trHeight w:val="242"/>
        </w:trPr>
        <w:tc>
          <w:tcPr>
            <w:tcW w:w="9889" w:type="dxa"/>
          </w:tcPr>
          <w:p w14:paraId="147503D3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Program  A01 1000  Redovne djelatnosti predstavničkog i izvršnog tijela</w:t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</w:p>
        </w:tc>
      </w:tr>
      <w:tr w:rsidR="006149A2" w:rsidRPr="003B7923" w14:paraId="131419F4" w14:textId="77777777" w:rsidTr="00974E81">
        <w:trPr>
          <w:trHeight w:val="218"/>
        </w:trPr>
        <w:tc>
          <w:tcPr>
            <w:tcW w:w="9889" w:type="dxa"/>
          </w:tcPr>
          <w:p w14:paraId="41988431" w14:textId="77777777" w:rsidR="006149A2" w:rsidRPr="003B7923" w:rsidRDefault="006149A2" w:rsidP="006149A2">
            <w:pPr>
              <w:spacing w:after="60" w:line="240" w:lineRule="auto"/>
              <w:outlineLvl w:val="6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Aktivnost  A01 1000A100055  Vijeće srpske nacionalne manjine</w:t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  <w:r w:rsidRPr="003B792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ab/>
            </w:r>
          </w:p>
        </w:tc>
      </w:tr>
    </w:tbl>
    <w:p w14:paraId="4865ED8D" w14:textId="036584C8" w:rsidR="00070BD5" w:rsidRPr="00443988" w:rsidRDefault="00371052" w:rsidP="00070B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43988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4</w:t>
      </w:r>
      <w:r w:rsidR="00EF4D1B" w:rsidRPr="00443988">
        <w:rPr>
          <w:rFonts w:ascii="Arial" w:hAnsi="Arial" w:cs="Arial"/>
          <w:b/>
          <w:bCs/>
          <w:color w:val="000000"/>
          <w:sz w:val="24"/>
          <w:szCs w:val="24"/>
        </w:rPr>
        <w:t>.6</w:t>
      </w:r>
      <w:r w:rsidR="00070BD5" w:rsidRPr="00443988">
        <w:rPr>
          <w:rFonts w:ascii="Arial" w:hAnsi="Arial" w:cs="Arial"/>
          <w:b/>
          <w:bCs/>
          <w:color w:val="000000"/>
          <w:sz w:val="24"/>
          <w:szCs w:val="24"/>
        </w:rPr>
        <w:t>. Rokovi za predlaganje i donošenje financijskog plana proračunskih korisnika</w:t>
      </w:r>
      <w:r w:rsidR="006531C0" w:rsidRPr="00443988">
        <w:rPr>
          <w:rFonts w:ascii="Arial" w:hAnsi="Arial" w:cs="Arial"/>
          <w:b/>
          <w:bCs/>
          <w:color w:val="000000"/>
          <w:sz w:val="24"/>
          <w:szCs w:val="24"/>
        </w:rPr>
        <w:t xml:space="preserve"> i Proračuna</w:t>
      </w:r>
      <w:r w:rsidR="00070BD5" w:rsidRPr="00443988">
        <w:rPr>
          <w:rFonts w:ascii="Arial" w:hAnsi="Arial" w:cs="Arial"/>
          <w:b/>
          <w:bCs/>
          <w:color w:val="000000"/>
          <w:sz w:val="24"/>
          <w:szCs w:val="24"/>
        </w:rPr>
        <w:t xml:space="preserve"> Općine Gračac</w:t>
      </w:r>
    </w:p>
    <w:p w14:paraId="0957217A" w14:textId="77777777" w:rsidR="002F2D62" w:rsidRPr="00443988" w:rsidRDefault="002F2D62" w:rsidP="00070B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EAC0455" w14:textId="77777777" w:rsidR="00070BD5" w:rsidRPr="00443988" w:rsidRDefault="00070BD5" w:rsidP="00070BD5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  <w:r w:rsidRPr="00443988">
        <w:rPr>
          <w:rFonts w:asciiTheme="minorBidi" w:hAnsiTheme="minorBidi"/>
          <w:color w:val="000000"/>
          <w:sz w:val="24"/>
          <w:szCs w:val="24"/>
        </w:rPr>
        <w:t xml:space="preserve">Rokovi za predlaganje i donošenje financijskog plana proračunskih korisnika Općine Gračac dani su u </w:t>
      </w:r>
      <w:r w:rsidR="00132251" w:rsidRPr="00443988">
        <w:rPr>
          <w:rFonts w:asciiTheme="minorBidi" w:hAnsiTheme="minorBidi"/>
          <w:iCs/>
          <w:color w:val="000000"/>
          <w:sz w:val="24"/>
          <w:szCs w:val="24"/>
        </w:rPr>
        <w:t>tablici u nastavku:</w:t>
      </w:r>
    </w:p>
    <w:p w14:paraId="582F27DD" w14:textId="77777777" w:rsidR="00070BD5" w:rsidRPr="00443988" w:rsidRDefault="00070BD5" w:rsidP="00070BD5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iCs/>
          <w:color w:val="000000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71"/>
        <w:gridCol w:w="2405"/>
        <w:gridCol w:w="2157"/>
        <w:gridCol w:w="3117"/>
      </w:tblGrid>
      <w:tr w:rsidR="0076293D" w:rsidRPr="00443988" w14:paraId="113E8BD4" w14:textId="77777777" w:rsidTr="00EB5942">
        <w:tc>
          <w:tcPr>
            <w:tcW w:w="1671" w:type="dxa"/>
            <w:shd w:val="clear" w:color="auto" w:fill="C2D69B" w:themeFill="accent3" w:themeFillTint="99"/>
          </w:tcPr>
          <w:p w14:paraId="24193436" w14:textId="77777777" w:rsidR="007070F0" w:rsidRPr="00443988" w:rsidRDefault="007070F0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TKO:</w:t>
            </w:r>
          </w:p>
        </w:tc>
        <w:tc>
          <w:tcPr>
            <w:tcW w:w="2451" w:type="dxa"/>
            <w:shd w:val="clear" w:color="auto" w:fill="C2D69B" w:themeFill="accent3" w:themeFillTint="99"/>
          </w:tcPr>
          <w:p w14:paraId="75F4B6CF" w14:textId="77777777" w:rsidR="007070F0" w:rsidRPr="00443988" w:rsidRDefault="007070F0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KOME:</w:t>
            </w:r>
          </w:p>
        </w:tc>
        <w:tc>
          <w:tcPr>
            <w:tcW w:w="2223" w:type="dxa"/>
            <w:shd w:val="clear" w:color="auto" w:fill="C2D69B" w:themeFill="accent3" w:themeFillTint="99"/>
          </w:tcPr>
          <w:p w14:paraId="48161012" w14:textId="77777777" w:rsidR="007070F0" w:rsidRPr="00443988" w:rsidRDefault="007070F0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ROK:</w:t>
            </w:r>
          </w:p>
        </w:tc>
        <w:tc>
          <w:tcPr>
            <w:tcW w:w="3231" w:type="dxa"/>
            <w:shd w:val="clear" w:color="auto" w:fill="C2D69B" w:themeFill="accent3" w:themeFillTint="99"/>
          </w:tcPr>
          <w:p w14:paraId="11735989" w14:textId="77777777" w:rsidR="007070F0" w:rsidRPr="00443988" w:rsidRDefault="007070F0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NAPOMENA:</w:t>
            </w:r>
          </w:p>
        </w:tc>
      </w:tr>
      <w:tr w:rsidR="0076293D" w:rsidRPr="00443988" w14:paraId="3148041F" w14:textId="77777777" w:rsidTr="0076293D">
        <w:tc>
          <w:tcPr>
            <w:tcW w:w="1671" w:type="dxa"/>
          </w:tcPr>
          <w:p w14:paraId="2786FA31" w14:textId="77777777" w:rsidR="0076293D" w:rsidRPr="00443988" w:rsidRDefault="0076293D" w:rsidP="007070F0">
            <w:pPr>
              <w:pStyle w:val="Default"/>
              <w:rPr>
                <w:rFonts w:asciiTheme="minorBidi" w:hAnsiTheme="minorBidi" w:cstheme="minorBidi"/>
                <w:lang w:val="hr-HR"/>
              </w:rPr>
            </w:pPr>
            <w:r w:rsidRPr="00443988">
              <w:rPr>
                <w:rFonts w:asciiTheme="minorBidi" w:hAnsiTheme="minorBidi" w:cstheme="minorBidi"/>
                <w:lang w:val="hr-HR"/>
              </w:rPr>
              <w:t xml:space="preserve">Čelnik proračunskog korisnika </w:t>
            </w:r>
          </w:p>
        </w:tc>
        <w:tc>
          <w:tcPr>
            <w:tcW w:w="2451" w:type="dxa"/>
          </w:tcPr>
          <w:p w14:paraId="0038E9CB" w14:textId="77777777" w:rsidR="0076293D" w:rsidRPr="0044398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Upravljačkom tijelu</w:t>
            </w:r>
          </w:p>
        </w:tc>
        <w:tc>
          <w:tcPr>
            <w:tcW w:w="2223" w:type="dxa"/>
            <w:vMerge w:val="restart"/>
          </w:tcPr>
          <w:p w14:paraId="226DC8DF" w14:textId="77777777" w:rsidR="0076293D" w:rsidRPr="0044398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14:paraId="68BFC85C" w14:textId="77777777" w:rsidR="0076293D" w:rsidRPr="0044398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14:paraId="2076663D" w14:textId="20010D75" w:rsidR="0076293D" w:rsidRPr="00443988" w:rsidRDefault="00D1049F" w:rsidP="00F24E41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color w:val="000000"/>
                <w:sz w:val="24"/>
                <w:szCs w:val="24"/>
              </w:rPr>
            </w:pPr>
            <w:r w:rsidRPr="00441EA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2</w:t>
            </w:r>
            <w:r w:rsidR="006C5BD7" w:rsidRPr="00441EA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8</w:t>
            </w:r>
            <w:r w:rsidR="0076293D" w:rsidRPr="00441EA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. listopada 202</w:t>
            </w:r>
            <w:r w:rsidR="00F33611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6</w:t>
            </w:r>
            <w:r w:rsidR="0076293D" w:rsidRPr="00441EA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231" w:type="dxa"/>
            <w:vMerge w:val="restart"/>
          </w:tcPr>
          <w:p w14:paraId="793CEC74" w14:textId="77777777" w:rsidR="0076293D" w:rsidRPr="00443988" w:rsidRDefault="0076293D" w:rsidP="0076293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Prije dostave prijedloga financijskog plana Jedinstvenom upravnom odjelu, čelnik proračunskog korisnika obvezan je prijedlog financijskog plana uputiti upravljačkom tijelu na usvajanje, ako je primjenjivo, u skladu s aktima kojima je uređen rad proračunskog k</w:t>
            </w:r>
            <w:r w:rsidR="007C4092" w:rsidRPr="00443988">
              <w:rPr>
                <w:rFonts w:asciiTheme="minorBidi" w:hAnsiTheme="minorBidi"/>
                <w:color w:val="000000"/>
                <w:sz w:val="24"/>
                <w:szCs w:val="24"/>
              </w:rPr>
              <w:t>orisnika</w:t>
            </w:r>
          </w:p>
        </w:tc>
      </w:tr>
      <w:tr w:rsidR="0076293D" w:rsidRPr="00443988" w14:paraId="760A0A96" w14:textId="77777777" w:rsidTr="0076293D">
        <w:tc>
          <w:tcPr>
            <w:tcW w:w="1671" w:type="dxa"/>
          </w:tcPr>
          <w:p w14:paraId="32D2D4FB" w14:textId="77777777" w:rsidR="0076293D" w:rsidRPr="0044398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>Proračunski korisnik</w:t>
            </w:r>
          </w:p>
        </w:tc>
        <w:tc>
          <w:tcPr>
            <w:tcW w:w="2451" w:type="dxa"/>
          </w:tcPr>
          <w:p w14:paraId="5D41721B" w14:textId="77777777" w:rsidR="0076293D" w:rsidRPr="0044398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b/>
                <w:color w:val="000000"/>
                <w:sz w:val="24"/>
                <w:szCs w:val="24"/>
              </w:rPr>
              <w:t xml:space="preserve">Jedinstvenom  upravnom odjelu </w:t>
            </w:r>
          </w:p>
        </w:tc>
        <w:tc>
          <w:tcPr>
            <w:tcW w:w="2223" w:type="dxa"/>
            <w:vMerge/>
          </w:tcPr>
          <w:p w14:paraId="32C3563E" w14:textId="77777777" w:rsidR="0076293D" w:rsidRPr="0044398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14:paraId="0AD05999" w14:textId="77777777" w:rsidR="0076293D" w:rsidRPr="0044398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</w:tc>
      </w:tr>
      <w:tr w:rsidR="0076293D" w:rsidRPr="00443988" w14:paraId="6E33CB4B" w14:textId="77777777" w:rsidTr="0076293D">
        <w:tc>
          <w:tcPr>
            <w:tcW w:w="1671" w:type="dxa"/>
          </w:tcPr>
          <w:p w14:paraId="7A450BAF" w14:textId="77777777" w:rsidR="007070F0" w:rsidRPr="00443988" w:rsidRDefault="007070F0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Jedinstveni upravni odjel</w:t>
            </w:r>
          </w:p>
        </w:tc>
        <w:tc>
          <w:tcPr>
            <w:tcW w:w="2451" w:type="dxa"/>
          </w:tcPr>
          <w:p w14:paraId="45DE27B1" w14:textId="77777777" w:rsidR="007070F0" w:rsidRPr="00441EA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1EA8">
              <w:rPr>
                <w:rFonts w:asciiTheme="minorBidi" w:hAnsiTheme="minorBidi"/>
                <w:color w:val="000000"/>
                <w:sz w:val="24"/>
                <w:szCs w:val="24"/>
              </w:rPr>
              <w:t>Općinskom načelniku</w:t>
            </w:r>
          </w:p>
        </w:tc>
        <w:tc>
          <w:tcPr>
            <w:tcW w:w="2223" w:type="dxa"/>
          </w:tcPr>
          <w:p w14:paraId="76A59986" w14:textId="22DDEBEA" w:rsidR="007070F0" w:rsidRPr="00441EA8" w:rsidRDefault="00A458B7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1EA8">
              <w:rPr>
                <w:rFonts w:asciiTheme="minorBidi" w:hAnsiTheme="minorBidi"/>
                <w:color w:val="000000"/>
                <w:sz w:val="24"/>
                <w:szCs w:val="24"/>
              </w:rPr>
              <w:t>11</w:t>
            </w:r>
            <w:r w:rsidR="0076293D" w:rsidRPr="00441EA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. </w:t>
            </w:r>
            <w:r w:rsidR="00D1049F" w:rsidRPr="00441EA8">
              <w:rPr>
                <w:rFonts w:asciiTheme="minorBidi" w:hAnsiTheme="minorBidi"/>
                <w:color w:val="000000"/>
                <w:sz w:val="24"/>
                <w:szCs w:val="24"/>
              </w:rPr>
              <w:t>studenog</w:t>
            </w:r>
            <w:r w:rsidR="00211A71" w:rsidRPr="00441EA8">
              <w:rPr>
                <w:rFonts w:asciiTheme="minorBidi" w:hAnsiTheme="minorBidi"/>
                <w:color w:val="000000"/>
                <w:sz w:val="24"/>
                <w:szCs w:val="24"/>
              </w:rPr>
              <w:t>a</w:t>
            </w:r>
            <w:r w:rsidR="0076293D" w:rsidRPr="00441EA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202</w:t>
            </w:r>
            <w:r w:rsidR="00ED2CB1" w:rsidRPr="00441EA8">
              <w:rPr>
                <w:rFonts w:asciiTheme="minorBidi" w:hAnsiTheme="minorBidi"/>
                <w:color w:val="000000"/>
                <w:sz w:val="24"/>
                <w:szCs w:val="24"/>
              </w:rPr>
              <w:t>6</w:t>
            </w:r>
            <w:r w:rsidR="0076293D" w:rsidRPr="00441EA8">
              <w:rPr>
                <w:rFonts w:asciiTheme="minorBidi" w:hAnsiTheme="minorBid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31" w:type="dxa"/>
          </w:tcPr>
          <w:p w14:paraId="49FF9CEB" w14:textId="77777777" w:rsidR="007070F0" w:rsidRPr="00443988" w:rsidRDefault="0076293D" w:rsidP="007C4092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Jedinstveni upravni odjel izrađuje nacrt pror</w:t>
            </w:r>
            <w:r w:rsidR="007C4092" w:rsidRPr="00443988">
              <w:rPr>
                <w:rFonts w:asciiTheme="minorBidi" w:hAnsiTheme="minorBidi"/>
                <w:color w:val="000000"/>
                <w:sz w:val="24"/>
                <w:szCs w:val="24"/>
              </w:rPr>
              <w:t>ačuna te ga dostavlja općinskom načelniku</w:t>
            </w:r>
          </w:p>
        </w:tc>
      </w:tr>
      <w:tr w:rsidR="0076293D" w:rsidRPr="00443988" w14:paraId="649B8AD0" w14:textId="77777777" w:rsidTr="0076293D">
        <w:tc>
          <w:tcPr>
            <w:tcW w:w="1671" w:type="dxa"/>
          </w:tcPr>
          <w:p w14:paraId="540AF9FA" w14:textId="77777777" w:rsidR="007070F0" w:rsidRPr="00443988" w:rsidRDefault="007070F0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Općinski načelnik</w:t>
            </w:r>
          </w:p>
        </w:tc>
        <w:tc>
          <w:tcPr>
            <w:tcW w:w="2451" w:type="dxa"/>
          </w:tcPr>
          <w:p w14:paraId="4424BDDE" w14:textId="77777777" w:rsidR="007070F0" w:rsidRPr="0044398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Općinskom vijeću</w:t>
            </w:r>
          </w:p>
        </w:tc>
        <w:tc>
          <w:tcPr>
            <w:tcW w:w="2223" w:type="dxa"/>
          </w:tcPr>
          <w:p w14:paraId="5094C384" w14:textId="3CE288EF" w:rsidR="007070F0" w:rsidRPr="0044398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1EA8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  <w:r w:rsidR="00211A71" w:rsidRPr="00441EA8">
              <w:rPr>
                <w:rFonts w:asciiTheme="minorBidi" w:hAnsiTheme="minorBidi"/>
                <w:color w:val="000000"/>
                <w:sz w:val="24"/>
                <w:szCs w:val="24"/>
              </w:rPr>
              <w:t>5</w:t>
            </w:r>
            <w:r w:rsidRPr="00441EA8">
              <w:rPr>
                <w:rFonts w:asciiTheme="minorBidi" w:hAnsiTheme="minorBidi"/>
                <w:color w:val="000000"/>
                <w:sz w:val="24"/>
                <w:szCs w:val="24"/>
              </w:rPr>
              <w:t>. studenog</w:t>
            </w:r>
            <w:r w:rsidR="00211A71" w:rsidRPr="00441EA8">
              <w:rPr>
                <w:rFonts w:asciiTheme="minorBidi" w:hAnsiTheme="minorBidi"/>
                <w:color w:val="000000"/>
                <w:sz w:val="24"/>
                <w:szCs w:val="24"/>
              </w:rPr>
              <w:t>a</w:t>
            </w:r>
            <w:r w:rsidRPr="00441EA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202</w:t>
            </w:r>
            <w:r w:rsidR="00ED2CB1" w:rsidRPr="00441EA8">
              <w:rPr>
                <w:rFonts w:asciiTheme="minorBidi" w:hAnsiTheme="minorBidi"/>
                <w:color w:val="000000"/>
                <w:sz w:val="24"/>
                <w:szCs w:val="24"/>
              </w:rPr>
              <w:t>6</w:t>
            </w:r>
            <w:r w:rsidRPr="00441EA8">
              <w:rPr>
                <w:rFonts w:asciiTheme="minorBidi" w:hAnsiTheme="minorBid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31" w:type="dxa"/>
          </w:tcPr>
          <w:p w14:paraId="761D7EEF" w14:textId="77777777" w:rsidR="007070F0" w:rsidRPr="00443988" w:rsidRDefault="007C4092" w:rsidP="007C4092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Općinski načelnik utvrđuje prijedlog proračuna i podnosi ga Općinskom vijeću na donošenje.</w:t>
            </w:r>
          </w:p>
        </w:tc>
      </w:tr>
      <w:tr w:rsidR="007070F0" w:rsidRPr="00443988" w14:paraId="18F550BD" w14:textId="77777777" w:rsidTr="0076293D">
        <w:tc>
          <w:tcPr>
            <w:tcW w:w="1671" w:type="dxa"/>
          </w:tcPr>
          <w:p w14:paraId="3E292E4C" w14:textId="77777777" w:rsidR="007070F0" w:rsidRPr="00443988" w:rsidRDefault="007070F0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Općinsko vijeće</w:t>
            </w:r>
          </w:p>
        </w:tc>
        <w:tc>
          <w:tcPr>
            <w:tcW w:w="2451" w:type="dxa"/>
          </w:tcPr>
          <w:p w14:paraId="4CE1E031" w14:textId="77777777" w:rsidR="007070F0" w:rsidRPr="00441EA8" w:rsidRDefault="007070F0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06295B0" w14:textId="02E302CB" w:rsidR="007070F0" w:rsidRPr="00441EA8" w:rsidRDefault="0076293D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1EA8">
              <w:rPr>
                <w:rFonts w:asciiTheme="minorBidi" w:hAnsiTheme="minorBidi"/>
                <w:color w:val="000000"/>
                <w:sz w:val="24"/>
                <w:szCs w:val="24"/>
              </w:rPr>
              <w:t>Do kraja tekuće 202</w:t>
            </w:r>
            <w:r w:rsidR="00ED2CB1" w:rsidRPr="00441EA8">
              <w:rPr>
                <w:rFonts w:asciiTheme="minorBidi" w:hAnsiTheme="minorBidi"/>
                <w:color w:val="000000"/>
                <w:sz w:val="24"/>
                <w:szCs w:val="24"/>
              </w:rPr>
              <w:t>6</w:t>
            </w:r>
            <w:r w:rsidRPr="00441EA8">
              <w:rPr>
                <w:rFonts w:asciiTheme="minorBidi" w:hAnsiTheme="minorBid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31" w:type="dxa"/>
          </w:tcPr>
          <w:p w14:paraId="31154B45" w14:textId="2ACCCB90" w:rsidR="007070F0" w:rsidRPr="00443988" w:rsidRDefault="007C4092" w:rsidP="00070BD5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Općinsko vijeće donosi proračun za </w:t>
            </w:r>
            <w:r w:rsidR="00602AA1" w:rsidRPr="00443988">
              <w:rPr>
                <w:rFonts w:asciiTheme="minorBidi" w:hAnsiTheme="minorBidi"/>
                <w:color w:val="000000"/>
                <w:sz w:val="24"/>
                <w:szCs w:val="24"/>
              </w:rPr>
              <w:t>202</w:t>
            </w:r>
            <w:r w:rsidR="00ED2CB1">
              <w:rPr>
                <w:rFonts w:asciiTheme="minorBidi" w:hAnsiTheme="minorBidi"/>
                <w:color w:val="000000"/>
                <w:sz w:val="24"/>
                <w:szCs w:val="24"/>
              </w:rPr>
              <w:t>7</w:t>
            </w: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. godinu i projekcije za 202</w:t>
            </w:r>
            <w:r w:rsidR="00ED2CB1">
              <w:rPr>
                <w:rFonts w:asciiTheme="minorBidi" w:hAnsiTheme="minorBidi"/>
                <w:color w:val="000000"/>
                <w:sz w:val="24"/>
                <w:szCs w:val="24"/>
              </w:rPr>
              <w:t>8</w:t>
            </w: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. i </w:t>
            </w:r>
            <w:r w:rsidR="00602AA1" w:rsidRPr="00443988">
              <w:rPr>
                <w:rFonts w:asciiTheme="minorBidi" w:hAnsiTheme="minorBidi"/>
                <w:color w:val="000000"/>
                <w:sz w:val="24"/>
                <w:szCs w:val="24"/>
              </w:rPr>
              <w:t>202</w:t>
            </w:r>
            <w:r w:rsidR="00ED2CB1">
              <w:rPr>
                <w:rFonts w:asciiTheme="minorBidi" w:hAnsiTheme="minorBidi"/>
                <w:color w:val="000000"/>
                <w:sz w:val="24"/>
                <w:szCs w:val="24"/>
              </w:rPr>
              <w:t>9</w:t>
            </w: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. godinu do kraja tekuće 202</w:t>
            </w:r>
            <w:r w:rsidR="00ED2CB1">
              <w:rPr>
                <w:rFonts w:asciiTheme="minorBidi" w:hAnsiTheme="minorBidi"/>
                <w:color w:val="000000"/>
                <w:sz w:val="24"/>
                <w:szCs w:val="24"/>
              </w:rPr>
              <w:t>6</w:t>
            </w: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. godine, u roku koji omogućuje primjenu proračuna od 1. siječnja </w:t>
            </w:r>
            <w:r w:rsidR="00602AA1" w:rsidRPr="00443988">
              <w:rPr>
                <w:rFonts w:asciiTheme="minorBidi" w:hAnsiTheme="minorBidi"/>
                <w:color w:val="000000"/>
                <w:sz w:val="24"/>
                <w:szCs w:val="24"/>
              </w:rPr>
              <w:t>202</w:t>
            </w:r>
            <w:r w:rsidR="00ED2CB1">
              <w:rPr>
                <w:rFonts w:asciiTheme="minorBidi" w:hAnsiTheme="minorBidi"/>
                <w:color w:val="000000"/>
                <w:sz w:val="24"/>
                <w:szCs w:val="24"/>
              </w:rPr>
              <w:t>7</w:t>
            </w:r>
            <w:r w:rsidRPr="00443988">
              <w:rPr>
                <w:rFonts w:asciiTheme="minorBidi" w:hAnsiTheme="minorBidi"/>
                <w:color w:val="000000"/>
                <w:sz w:val="24"/>
                <w:szCs w:val="24"/>
              </w:rPr>
              <w:t>.</w:t>
            </w:r>
          </w:p>
        </w:tc>
      </w:tr>
    </w:tbl>
    <w:p w14:paraId="16271EC1" w14:textId="77777777" w:rsidR="007070F0" w:rsidRPr="00443988" w:rsidRDefault="007070F0" w:rsidP="00070BD5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</w:p>
    <w:p w14:paraId="75D39F83" w14:textId="77777777" w:rsidR="00070BD5" w:rsidRPr="00443988" w:rsidRDefault="00070BD5" w:rsidP="00647B8B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3988">
        <w:rPr>
          <w:rFonts w:asciiTheme="minorBidi" w:hAnsiTheme="minorBidi" w:cstheme="minorBidi"/>
          <w:b/>
          <w:bCs/>
          <w:lang w:val="hr-HR"/>
        </w:rPr>
        <w:t xml:space="preserve">U slučaju da postoje razlike u financijskom planu proračunskog korisnika </w:t>
      </w:r>
      <w:r w:rsidRPr="00443988">
        <w:rPr>
          <w:rFonts w:asciiTheme="minorBidi" w:hAnsiTheme="minorBidi" w:cstheme="minorBidi"/>
          <w:lang w:val="hr-HR"/>
        </w:rPr>
        <w:t xml:space="preserve">sadržanom u proračunu, kojeg je donijelo </w:t>
      </w:r>
      <w:r w:rsidR="00647B8B" w:rsidRPr="00443988">
        <w:rPr>
          <w:rFonts w:asciiTheme="minorBidi" w:hAnsiTheme="minorBidi" w:cstheme="minorBidi"/>
          <w:lang w:val="hr-HR"/>
        </w:rPr>
        <w:t>Općinsko vijeće</w:t>
      </w:r>
      <w:r w:rsidRPr="00443988">
        <w:rPr>
          <w:rFonts w:asciiTheme="minorBidi" w:hAnsiTheme="minorBidi" w:cstheme="minorBidi"/>
          <w:lang w:val="hr-HR"/>
        </w:rPr>
        <w:t xml:space="preserve">, u odnosu na već usvojeni prijedlog financijskog plana od strane upravljačkog tijela, </w:t>
      </w:r>
      <w:r w:rsidRPr="00443988">
        <w:rPr>
          <w:rFonts w:asciiTheme="minorBidi" w:hAnsiTheme="minorBidi" w:cstheme="minorBidi"/>
          <w:b/>
          <w:color w:val="auto"/>
          <w:lang w:val="hr-HR"/>
        </w:rPr>
        <w:t xml:space="preserve">upravljačko tijelo usvaja financijski plan koji je sadržan u proračunu kojeg </w:t>
      </w:r>
      <w:r w:rsidR="00647B8B" w:rsidRPr="00443988">
        <w:rPr>
          <w:rFonts w:asciiTheme="minorBidi" w:hAnsiTheme="minorBidi" w:cstheme="minorBidi"/>
          <w:b/>
          <w:color w:val="auto"/>
          <w:lang w:val="hr-HR"/>
        </w:rPr>
        <w:t>je donijelo Općinsko vijeće</w:t>
      </w:r>
      <w:r w:rsidRPr="00443988">
        <w:rPr>
          <w:rFonts w:asciiTheme="minorBidi" w:hAnsiTheme="minorBidi" w:cstheme="minorBidi"/>
          <w:color w:val="auto"/>
          <w:lang w:val="hr-HR"/>
        </w:rPr>
        <w:t>.</w:t>
      </w:r>
    </w:p>
    <w:p w14:paraId="529B56C8" w14:textId="77777777" w:rsidR="00647B8B" w:rsidRPr="00443988" w:rsidRDefault="00647B8B" w:rsidP="00443988">
      <w:pPr>
        <w:pStyle w:val="Default"/>
        <w:jc w:val="both"/>
        <w:rPr>
          <w:rFonts w:asciiTheme="minorBidi" w:hAnsiTheme="minorBidi" w:cstheme="minorBidi"/>
          <w:b/>
          <w:bCs/>
          <w:lang w:val="hr-HR"/>
        </w:rPr>
      </w:pPr>
    </w:p>
    <w:p w14:paraId="2C5D099A" w14:textId="77777777" w:rsidR="00C92E61" w:rsidRDefault="00C92E61" w:rsidP="00443988">
      <w:pPr>
        <w:pStyle w:val="Default"/>
        <w:jc w:val="both"/>
        <w:rPr>
          <w:rFonts w:asciiTheme="minorBidi" w:hAnsiTheme="minorBidi" w:cstheme="minorBidi"/>
          <w:b/>
          <w:bCs/>
          <w:lang w:val="hr-HR"/>
        </w:rPr>
      </w:pPr>
      <w:r w:rsidRPr="00443988">
        <w:rPr>
          <w:rFonts w:asciiTheme="minorBidi" w:hAnsiTheme="minorBidi" w:cstheme="minorBidi"/>
          <w:b/>
          <w:bCs/>
          <w:lang w:val="hr-HR"/>
        </w:rPr>
        <w:t>Napominje se da dostavljeni prijedlog financijskog plana nije ujedno i usvojeni financijski plan!</w:t>
      </w:r>
    </w:p>
    <w:p w14:paraId="413903BC" w14:textId="77777777" w:rsidR="003B7923" w:rsidRDefault="003B7923" w:rsidP="00443988">
      <w:pPr>
        <w:pStyle w:val="Default"/>
        <w:jc w:val="both"/>
        <w:rPr>
          <w:rFonts w:asciiTheme="minorBidi" w:hAnsiTheme="minorBidi" w:cstheme="minorBidi"/>
          <w:b/>
          <w:bCs/>
          <w:lang w:val="hr-HR"/>
        </w:rPr>
      </w:pPr>
    </w:p>
    <w:p w14:paraId="1B3EE939" w14:textId="77777777" w:rsidR="003B7923" w:rsidRPr="00443988" w:rsidRDefault="003B7923" w:rsidP="00443988">
      <w:pPr>
        <w:pStyle w:val="Default"/>
        <w:jc w:val="both"/>
        <w:rPr>
          <w:rFonts w:asciiTheme="minorBidi" w:hAnsiTheme="minorBidi" w:cstheme="minorBidi"/>
          <w:b/>
          <w:bCs/>
          <w:lang w:val="hr-HR"/>
        </w:rPr>
      </w:pPr>
    </w:p>
    <w:p w14:paraId="4621F36D" w14:textId="77777777" w:rsidR="00C92E61" w:rsidRPr="00443988" w:rsidRDefault="00C92E61" w:rsidP="00C92E61">
      <w:pPr>
        <w:pStyle w:val="Default"/>
        <w:rPr>
          <w:rFonts w:asciiTheme="minorBidi" w:hAnsiTheme="minorBidi" w:cstheme="minorBidi"/>
          <w:b/>
          <w:bCs/>
          <w:lang w:val="hr-HR"/>
        </w:rPr>
      </w:pPr>
    </w:p>
    <w:p w14:paraId="1F847970" w14:textId="4CBE2A7F" w:rsidR="00647B8B" w:rsidRPr="00443988" w:rsidRDefault="00371052" w:rsidP="00647B8B">
      <w:pPr>
        <w:pStyle w:val="Default"/>
        <w:rPr>
          <w:rFonts w:asciiTheme="minorBidi" w:hAnsiTheme="minorBidi" w:cstheme="minorBidi"/>
          <w:b/>
          <w:bCs/>
          <w:lang w:val="hr-HR"/>
        </w:rPr>
      </w:pPr>
      <w:r w:rsidRPr="00443988">
        <w:rPr>
          <w:rFonts w:asciiTheme="minorBidi" w:hAnsiTheme="minorBidi" w:cstheme="minorBidi"/>
          <w:b/>
          <w:bCs/>
          <w:lang w:val="hr-HR"/>
        </w:rPr>
        <w:lastRenderedPageBreak/>
        <w:t>4</w:t>
      </w:r>
      <w:r w:rsidR="00EF4D1B" w:rsidRPr="00443988">
        <w:rPr>
          <w:rFonts w:asciiTheme="minorBidi" w:hAnsiTheme="minorBidi" w:cstheme="minorBidi"/>
          <w:b/>
          <w:bCs/>
          <w:lang w:val="hr-HR"/>
        </w:rPr>
        <w:t>.7</w:t>
      </w:r>
      <w:r w:rsidR="00647B8B" w:rsidRPr="00443988">
        <w:rPr>
          <w:rFonts w:asciiTheme="minorBidi" w:hAnsiTheme="minorBidi" w:cstheme="minorBidi"/>
          <w:b/>
          <w:bCs/>
          <w:lang w:val="hr-HR"/>
        </w:rPr>
        <w:t xml:space="preserve">. Izmjene i dopune proračuna </w:t>
      </w:r>
    </w:p>
    <w:p w14:paraId="38337330" w14:textId="77777777" w:rsidR="002F2D62" w:rsidRPr="00443988" w:rsidRDefault="002F2D62" w:rsidP="00647B8B">
      <w:pPr>
        <w:pStyle w:val="Default"/>
        <w:rPr>
          <w:rFonts w:asciiTheme="minorBidi" w:hAnsiTheme="minorBidi" w:cstheme="minorBidi"/>
          <w:lang w:val="hr-HR"/>
        </w:rPr>
      </w:pPr>
    </w:p>
    <w:p w14:paraId="28D6C671" w14:textId="77777777" w:rsidR="00647B8B" w:rsidRPr="00443988" w:rsidRDefault="00647B8B" w:rsidP="00647B8B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3988">
        <w:rPr>
          <w:rFonts w:asciiTheme="minorBidi" w:hAnsiTheme="minorBidi" w:cstheme="minorBidi"/>
          <w:lang w:val="hr-HR"/>
        </w:rPr>
        <w:t xml:space="preserve">Izmjenama i dopunama proračuna </w:t>
      </w:r>
      <w:r w:rsidRPr="00443988">
        <w:rPr>
          <w:rFonts w:asciiTheme="minorBidi" w:hAnsiTheme="minorBidi" w:cstheme="minorBidi"/>
          <w:b/>
          <w:bCs/>
          <w:lang w:val="hr-HR"/>
        </w:rPr>
        <w:t xml:space="preserve">mijenja se isključivo plan za tekuću proračunsku godinu. </w:t>
      </w:r>
      <w:r w:rsidRPr="00443988">
        <w:rPr>
          <w:rFonts w:asciiTheme="minorBidi" w:hAnsiTheme="minorBidi" w:cstheme="minorBidi"/>
          <w:lang w:val="hr-HR"/>
        </w:rPr>
        <w:t xml:space="preserve">Na postupak donošenja izmjena i dopuna proračuna na odgovarajući se način primjenjuju odredbe Zakona o proračunu za postupak donošenja proračuna. Izmjene i dopune proračuna sastoje se od plana za tekuću proračunsku godinu i sadrže opći i posebni dio te obrazloženje izmjena i dopuna proračuna. Izmjenama i dopunama proračuna </w:t>
      </w:r>
      <w:r w:rsidRPr="00443988">
        <w:rPr>
          <w:rFonts w:asciiTheme="minorBidi" w:hAnsiTheme="minorBidi" w:cstheme="minorBidi"/>
          <w:b/>
          <w:bCs/>
          <w:lang w:val="hr-HR"/>
        </w:rPr>
        <w:t xml:space="preserve">ne mogu se </w:t>
      </w:r>
      <w:r w:rsidRPr="00443988">
        <w:rPr>
          <w:rFonts w:asciiTheme="minorBidi" w:hAnsiTheme="minorBidi" w:cstheme="minorBidi"/>
          <w:lang w:val="hr-HR"/>
        </w:rPr>
        <w:t xml:space="preserve">umanjiti rashodi i izdaci ispod razine izvršenja i preuzetih obveza po investicijskim projektima te preuzetih obveza iz ugovora koji zahtijevaju plaćanje u sljedećim godinama. Ostvareni namjenski prihodi i primici i ostvareni vlastiti prihodi te rashodi i izdaci izvršeni iznad iznosa utvrđenih u proračunu, izmjenama i dopunama proračuna </w:t>
      </w:r>
      <w:r w:rsidRPr="00443988">
        <w:rPr>
          <w:rFonts w:asciiTheme="minorBidi" w:hAnsiTheme="minorBidi" w:cstheme="minorBidi"/>
          <w:b/>
          <w:bCs/>
          <w:lang w:val="hr-HR"/>
        </w:rPr>
        <w:t xml:space="preserve">moraju se planirati minimalno na razini ostvarenih prihoda i primitaka, odnosno izvršenih rashoda i izdataka. </w:t>
      </w:r>
      <w:r w:rsidRPr="00443988">
        <w:rPr>
          <w:rFonts w:asciiTheme="minorBidi" w:hAnsiTheme="minorBidi" w:cstheme="minorBidi"/>
          <w:lang w:val="hr-HR"/>
        </w:rPr>
        <w:t xml:space="preserve">Uz svake izmjene i dopune proračuna obvezno je izraditi obrazloženja izmjena i dopuna proračuna (općeg i posebnog dijela). </w:t>
      </w:r>
    </w:p>
    <w:p w14:paraId="528793E6" w14:textId="77777777" w:rsidR="00647B8B" w:rsidRPr="00443988" w:rsidRDefault="00647B8B" w:rsidP="00647B8B">
      <w:pPr>
        <w:pStyle w:val="Default"/>
        <w:rPr>
          <w:rFonts w:asciiTheme="minorBidi" w:hAnsiTheme="minorBidi" w:cstheme="minorBidi"/>
          <w:b/>
          <w:bCs/>
          <w:lang w:val="hr-HR"/>
        </w:rPr>
      </w:pPr>
    </w:p>
    <w:p w14:paraId="3641B6E5" w14:textId="3088FC72" w:rsidR="00647B8B" w:rsidRPr="00443988" w:rsidRDefault="00371052" w:rsidP="00647B8B">
      <w:pPr>
        <w:pStyle w:val="Default"/>
        <w:jc w:val="both"/>
        <w:rPr>
          <w:rFonts w:asciiTheme="minorBidi" w:hAnsiTheme="minorBidi" w:cstheme="minorBidi"/>
          <w:b/>
          <w:bCs/>
          <w:lang w:val="hr-HR"/>
        </w:rPr>
      </w:pPr>
      <w:r w:rsidRPr="00443988">
        <w:rPr>
          <w:rFonts w:asciiTheme="minorBidi" w:hAnsiTheme="minorBidi" w:cstheme="minorBidi"/>
          <w:b/>
          <w:bCs/>
          <w:lang w:val="hr-HR"/>
        </w:rPr>
        <w:t>4</w:t>
      </w:r>
      <w:r w:rsidR="00EF4D1B" w:rsidRPr="00443988">
        <w:rPr>
          <w:rFonts w:asciiTheme="minorBidi" w:hAnsiTheme="minorBidi" w:cstheme="minorBidi"/>
          <w:b/>
          <w:bCs/>
          <w:lang w:val="hr-HR"/>
        </w:rPr>
        <w:t>.8</w:t>
      </w:r>
      <w:r w:rsidR="00647B8B" w:rsidRPr="00443988">
        <w:rPr>
          <w:rFonts w:asciiTheme="minorBidi" w:hAnsiTheme="minorBidi" w:cstheme="minorBidi"/>
          <w:b/>
          <w:bCs/>
          <w:lang w:val="hr-HR"/>
        </w:rPr>
        <w:t xml:space="preserve">. Izmjene i dopune financijskog plana </w:t>
      </w:r>
    </w:p>
    <w:p w14:paraId="12124EF4" w14:textId="77777777" w:rsidR="002F2D62" w:rsidRPr="00443988" w:rsidRDefault="002F2D62" w:rsidP="00647B8B">
      <w:pPr>
        <w:pStyle w:val="Default"/>
        <w:jc w:val="both"/>
        <w:rPr>
          <w:rFonts w:asciiTheme="minorBidi" w:hAnsiTheme="minorBidi" w:cstheme="minorBidi"/>
          <w:lang w:val="hr-HR"/>
        </w:rPr>
      </w:pPr>
    </w:p>
    <w:p w14:paraId="740BC453" w14:textId="77777777" w:rsidR="003B7923" w:rsidRDefault="00647B8B" w:rsidP="003B7923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3988">
        <w:rPr>
          <w:rFonts w:asciiTheme="minorBidi" w:hAnsiTheme="minorBidi" w:cstheme="minorBidi"/>
          <w:lang w:val="hr-HR"/>
        </w:rPr>
        <w:t xml:space="preserve">Sukladno odredbama Zakona o proračunu izmjenama i dopunama financijskog plana </w:t>
      </w:r>
      <w:r w:rsidRPr="00443988">
        <w:rPr>
          <w:rFonts w:asciiTheme="minorBidi" w:hAnsiTheme="minorBidi" w:cstheme="minorBidi"/>
          <w:b/>
          <w:bCs/>
          <w:lang w:val="hr-HR"/>
        </w:rPr>
        <w:t xml:space="preserve">mijenja se isključivo usvojeni plan za tekuću proračunsku godinu. </w:t>
      </w:r>
      <w:r w:rsidRPr="00443988">
        <w:rPr>
          <w:rFonts w:asciiTheme="minorBidi" w:hAnsiTheme="minorBidi" w:cstheme="minorBidi"/>
          <w:lang w:val="hr-HR"/>
        </w:rPr>
        <w:t xml:space="preserve">Na postupak donošenja izmjena i dopuna financijskog plana na odgovarajući se način primjenjuju odredbe Zakona o proračunu za postupak donošenja financijskog plana. </w:t>
      </w:r>
    </w:p>
    <w:p w14:paraId="43C09F2E" w14:textId="77777777" w:rsidR="003B7923" w:rsidRDefault="003B7923" w:rsidP="003B7923">
      <w:pPr>
        <w:pStyle w:val="Default"/>
        <w:jc w:val="both"/>
        <w:rPr>
          <w:rFonts w:asciiTheme="minorBidi" w:hAnsiTheme="minorBidi" w:cstheme="minorBidi"/>
          <w:lang w:val="hr-HR"/>
        </w:rPr>
      </w:pPr>
    </w:p>
    <w:p w14:paraId="636B9F5C" w14:textId="0277A9FA" w:rsidR="00647B8B" w:rsidRDefault="00647B8B" w:rsidP="003B7923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3988">
        <w:rPr>
          <w:rFonts w:asciiTheme="minorBidi" w:hAnsiTheme="minorBidi" w:cstheme="minorBidi"/>
          <w:lang w:val="hr-HR"/>
        </w:rPr>
        <w:t xml:space="preserve">Izmjenama i dopunama financijskog plana </w:t>
      </w:r>
      <w:r w:rsidRPr="00443988">
        <w:rPr>
          <w:rFonts w:asciiTheme="minorBidi" w:hAnsiTheme="minorBidi" w:cstheme="minorBidi"/>
          <w:b/>
          <w:bCs/>
          <w:lang w:val="hr-HR"/>
        </w:rPr>
        <w:t xml:space="preserve">ne mogu se </w:t>
      </w:r>
      <w:r w:rsidRPr="00443988">
        <w:rPr>
          <w:rFonts w:asciiTheme="minorBidi" w:hAnsiTheme="minorBidi" w:cstheme="minorBidi"/>
          <w:lang w:val="hr-HR"/>
        </w:rPr>
        <w:t xml:space="preserve">umanjiti rashodi i izdaci ispod razine izvršenja i preuzetih obveza po investicijskim projektima te preuzetih obveza iz ugovora koji zahtijevaju plaćanje u sljedećim godinama. Ostvareni namjenski prihodi i primici i ostvareni vlastiti prihodi te rashodi i izdaci izvršeni iznad iznosa utvrđenih u financijskom planu, izmjenama i dopunama financijskog plana </w:t>
      </w:r>
      <w:r w:rsidRPr="00443988">
        <w:rPr>
          <w:rFonts w:asciiTheme="minorBidi" w:hAnsiTheme="minorBidi" w:cstheme="minorBidi"/>
          <w:b/>
          <w:bCs/>
          <w:lang w:val="hr-HR"/>
        </w:rPr>
        <w:t xml:space="preserve">moraju se planirati minimalno na razini ostvarenih prihoda i primitaka, odnosno izvršenih rashoda i izdataka. </w:t>
      </w:r>
      <w:r w:rsidRPr="00443988">
        <w:rPr>
          <w:rFonts w:asciiTheme="minorBidi" w:hAnsiTheme="minorBidi" w:cstheme="minorBidi"/>
          <w:lang w:val="hr-HR"/>
        </w:rPr>
        <w:t xml:space="preserve">Uz svake izmjene i dopune financijskog plana obvezno je izraditi obrazloženja izmjena i dopuna financijskog plana (općeg i posebnog dijela). </w:t>
      </w:r>
    </w:p>
    <w:p w14:paraId="69D3F35E" w14:textId="77777777" w:rsidR="003B7923" w:rsidRPr="00443988" w:rsidRDefault="003B7923" w:rsidP="003B7923">
      <w:pPr>
        <w:pStyle w:val="Default"/>
        <w:jc w:val="both"/>
        <w:rPr>
          <w:rFonts w:asciiTheme="minorBidi" w:hAnsiTheme="minorBidi" w:cstheme="minorBidi"/>
          <w:lang w:val="hr-HR"/>
        </w:rPr>
      </w:pPr>
    </w:p>
    <w:p w14:paraId="32CD7985" w14:textId="77777777" w:rsidR="00647B8B" w:rsidRDefault="00647B8B" w:rsidP="00647B8B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3988">
        <w:rPr>
          <w:rFonts w:asciiTheme="minorBidi" w:hAnsiTheme="minorBidi" w:cstheme="minorBidi"/>
          <w:lang w:val="hr-HR"/>
        </w:rPr>
        <w:t xml:space="preserve">Izmjene i dopune financijskog plana proračunskog korisnika Općine Gračac moguće izraditi na sljedeće načine: </w:t>
      </w:r>
    </w:p>
    <w:p w14:paraId="49A24EA1" w14:textId="77777777" w:rsidR="003B7923" w:rsidRPr="00443988" w:rsidRDefault="003B7923" w:rsidP="00647B8B">
      <w:pPr>
        <w:pStyle w:val="Default"/>
        <w:jc w:val="both"/>
        <w:rPr>
          <w:rFonts w:asciiTheme="minorBidi" w:hAnsiTheme="minorBidi" w:cstheme="minorBidi"/>
          <w:lang w:val="hr-HR"/>
        </w:rPr>
      </w:pPr>
    </w:p>
    <w:p w14:paraId="0FBBA8C7" w14:textId="77777777" w:rsidR="00647B8B" w:rsidRPr="00ED2CB1" w:rsidRDefault="00647B8B" w:rsidP="00196082">
      <w:pPr>
        <w:pStyle w:val="Bezproreda"/>
        <w:jc w:val="both"/>
        <w:rPr>
          <w:rFonts w:asciiTheme="minorBidi" w:hAnsiTheme="minorBidi"/>
          <w:sz w:val="24"/>
          <w:szCs w:val="24"/>
          <w:lang w:val="hr-HR"/>
        </w:rPr>
      </w:pPr>
      <w:r w:rsidRPr="00ED2CB1">
        <w:rPr>
          <w:rFonts w:asciiTheme="minorBidi" w:hAnsiTheme="minorBidi"/>
          <w:b/>
          <w:sz w:val="24"/>
          <w:szCs w:val="24"/>
          <w:lang w:val="hr-HR"/>
        </w:rPr>
        <w:t>-Kada je riječ o promjenama u financijskom planu</w:t>
      </w:r>
      <w:r w:rsidRPr="00ED2CB1">
        <w:rPr>
          <w:rFonts w:asciiTheme="minorBidi" w:hAnsiTheme="minorBidi"/>
          <w:sz w:val="24"/>
          <w:szCs w:val="24"/>
          <w:lang w:val="hr-HR"/>
        </w:rPr>
        <w:t xml:space="preserve"> proračunskih korisnika </w:t>
      </w:r>
      <w:r w:rsidRPr="00ED2CB1">
        <w:rPr>
          <w:rFonts w:asciiTheme="minorBidi" w:hAnsiTheme="minorBidi"/>
          <w:b/>
          <w:sz w:val="24"/>
          <w:szCs w:val="24"/>
          <w:lang w:val="hr-HR"/>
        </w:rPr>
        <w:t xml:space="preserve">koje su vezane uz financiranje </w:t>
      </w:r>
      <w:r w:rsidRPr="00ED2CB1">
        <w:rPr>
          <w:rFonts w:asciiTheme="minorBidi" w:hAnsiTheme="minorBidi"/>
          <w:sz w:val="24"/>
          <w:szCs w:val="24"/>
          <w:lang w:val="hr-HR"/>
        </w:rPr>
        <w:t xml:space="preserve">iz izvora općih prihoda i primitaka, odnosno </w:t>
      </w:r>
      <w:r w:rsidRPr="00ED2CB1">
        <w:rPr>
          <w:rFonts w:asciiTheme="minorBidi" w:hAnsiTheme="minorBidi"/>
          <w:b/>
          <w:sz w:val="24"/>
          <w:szCs w:val="24"/>
          <w:lang w:val="hr-HR"/>
        </w:rPr>
        <w:t>iz nadležnog lokalnog proračuna,</w:t>
      </w:r>
      <w:r w:rsidRPr="00ED2CB1">
        <w:rPr>
          <w:rFonts w:asciiTheme="minorBidi" w:hAnsiTheme="minorBidi"/>
          <w:sz w:val="24"/>
          <w:szCs w:val="24"/>
          <w:lang w:val="hr-HR"/>
        </w:rPr>
        <w:t xml:space="preserve"> </w:t>
      </w:r>
      <w:r w:rsidRPr="00ED2CB1">
        <w:rPr>
          <w:rFonts w:asciiTheme="minorBidi" w:hAnsiTheme="minorBidi"/>
          <w:b/>
          <w:bCs/>
          <w:sz w:val="24"/>
          <w:szCs w:val="24"/>
          <w:lang w:val="hr-HR"/>
        </w:rPr>
        <w:t xml:space="preserve">izmjene i dopune financijskog plana proračunskog korisnika nisu moguće bez suglasnosti </w:t>
      </w:r>
      <w:r w:rsidR="006D4D61" w:rsidRPr="00ED2CB1">
        <w:rPr>
          <w:rFonts w:asciiTheme="minorBidi" w:hAnsiTheme="minorBidi"/>
          <w:sz w:val="24"/>
          <w:szCs w:val="24"/>
          <w:lang w:val="hr-HR"/>
        </w:rPr>
        <w:t>Općine Gračac</w:t>
      </w:r>
      <w:r w:rsidRPr="00ED2CB1">
        <w:rPr>
          <w:rFonts w:asciiTheme="minorBidi" w:hAnsiTheme="minorBidi"/>
          <w:sz w:val="24"/>
          <w:szCs w:val="24"/>
          <w:lang w:val="hr-HR"/>
        </w:rPr>
        <w:t xml:space="preserve">, odnosno preraspodjela ili izmjena i dopuna proračuna </w:t>
      </w:r>
      <w:r w:rsidR="006D4D61" w:rsidRPr="00ED2CB1">
        <w:rPr>
          <w:rFonts w:asciiTheme="minorBidi" w:hAnsiTheme="minorBidi"/>
          <w:sz w:val="24"/>
          <w:szCs w:val="24"/>
          <w:lang w:val="hr-HR"/>
        </w:rPr>
        <w:t>Općine Gračac</w:t>
      </w:r>
      <w:r w:rsidRPr="00ED2CB1">
        <w:rPr>
          <w:rFonts w:asciiTheme="minorBidi" w:hAnsiTheme="minorBidi"/>
          <w:sz w:val="24"/>
          <w:szCs w:val="24"/>
          <w:lang w:val="hr-HR"/>
        </w:rPr>
        <w:t xml:space="preserve">. </w:t>
      </w:r>
    </w:p>
    <w:p w14:paraId="2D469C62" w14:textId="77777777" w:rsidR="00647B8B" w:rsidRDefault="002F2D62" w:rsidP="00196082">
      <w:pPr>
        <w:pStyle w:val="Bezproreda"/>
        <w:jc w:val="both"/>
        <w:rPr>
          <w:rFonts w:asciiTheme="minorBidi" w:hAnsiTheme="minorBidi"/>
          <w:b/>
          <w:bCs/>
          <w:sz w:val="24"/>
          <w:szCs w:val="24"/>
          <w:lang w:val="hr-HR"/>
        </w:rPr>
      </w:pPr>
      <w:r w:rsidRPr="00ED2CB1">
        <w:rPr>
          <w:rFonts w:asciiTheme="minorBidi" w:hAnsiTheme="minorBidi"/>
          <w:b/>
          <w:bCs/>
          <w:sz w:val="24"/>
          <w:szCs w:val="24"/>
          <w:lang w:val="hr-HR"/>
        </w:rPr>
        <w:t>-</w:t>
      </w:r>
      <w:r w:rsidR="00647B8B" w:rsidRPr="00ED2CB1">
        <w:rPr>
          <w:rFonts w:asciiTheme="minorBidi" w:hAnsiTheme="minorBidi"/>
          <w:b/>
          <w:bCs/>
          <w:sz w:val="24"/>
          <w:szCs w:val="24"/>
          <w:lang w:val="hr-HR"/>
        </w:rPr>
        <w:t xml:space="preserve">Izmjene i dopune financijskog plana proračunskog korisnika </w:t>
      </w:r>
      <w:r w:rsidR="00647B8B" w:rsidRPr="00ED2CB1">
        <w:rPr>
          <w:rFonts w:asciiTheme="minorBidi" w:hAnsiTheme="minorBidi"/>
          <w:sz w:val="24"/>
          <w:szCs w:val="24"/>
          <w:lang w:val="hr-HR"/>
        </w:rPr>
        <w:t xml:space="preserve">vezane uz „fleksibilne“ izvore (vlastite i namjenske prihode i primitke) </w:t>
      </w:r>
      <w:r w:rsidR="00647B8B" w:rsidRPr="00ED2CB1">
        <w:rPr>
          <w:rFonts w:asciiTheme="minorBidi" w:hAnsiTheme="minorBidi"/>
          <w:b/>
          <w:bCs/>
          <w:sz w:val="24"/>
          <w:szCs w:val="24"/>
          <w:lang w:val="hr-HR"/>
        </w:rPr>
        <w:t xml:space="preserve">moguće je urediti na različite načine uz suglasnost </w:t>
      </w:r>
      <w:r w:rsidR="006D4D61" w:rsidRPr="00ED2CB1">
        <w:rPr>
          <w:rFonts w:asciiTheme="minorBidi" w:hAnsiTheme="minorBidi"/>
          <w:b/>
          <w:bCs/>
          <w:sz w:val="24"/>
          <w:szCs w:val="24"/>
          <w:lang w:val="hr-HR"/>
        </w:rPr>
        <w:t>Općine Gračac</w:t>
      </w:r>
      <w:r w:rsidR="00647B8B" w:rsidRPr="00ED2CB1">
        <w:rPr>
          <w:rFonts w:asciiTheme="minorBidi" w:hAnsiTheme="minorBidi"/>
          <w:b/>
          <w:bCs/>
          <w:sz w:val="24"/>
          <w:szCs w:val="24"/>
          <w:lang w:val="hr-HR"/>
        </w:rPr>
        <w:t xml:space="preserve">. </w:t>
      </w:r>
    </w:p>
    <w:p w14:paraId="49C613E8" w14:textId="77777777" w:rsidR="00ED2CB1" w:rsidRPr="00ED2CB1" w:rsidRDefault="00ED2CB1" w:rsidP="00196082">
      <w:pPr>
        <w:pStyle w:val="Bezproreda"/>
        <w:jc w:val="both"/>
        <w:rPr>
          <w:rFonts w:asciiTheme="minorBidi" w:hAnsiTheme="minorBidi"/>
          <w:sz w:val="24"/>
          <w:szCs w:val="24"/>
          <w:lang w:val="hr-HR"/>
        </w:rPr>
      </w:pPr>
    </w:p>
    <w:p w14:paraId="1781F63B" w14:textId="65D7B929" w:rsidR="006D4D61" w:rsidRDefault="00647B8B" w:rsidP="00196082">
      <w:pPr>
        <w:pStyle w:val="Bezproreda"/>
        <w:jc w:val="both"/>
        <w:rPr>
          <w:rFonts w:asciiTheme="minorBidi" w:hAnsiTheme="minorBidi"/>
          <w:sz w:val="24"/>
          <w:szCs w:val="24"/>
          <w:lang w:val="hr-HR"/>
        </w:rPr>
      </w:pPr>
      <w:r w:rsidRPr="00ED2CB1">
        <w:rPr>
          <w:rFonts w:asciiTheme="minorBidi" w:hAnsiTheme="minorBidi"/>
          <w:b/>
          <w:sz w:val="24"/>
          <w:szCs w:val="24"/>
          <w:lang w:val="hr-HR"/>
        </w:rPr>
        <w:t>Svi proračunski korisnici dužni su uskladiti svoj financijski plan s izmijenjenim i dopunjenim proračunom Općine Gračac</w:t>
      </w:r>
      <w:r w:rsidRPr="00ED2CB1">
        <w:rPr>
          <w:rFonts w:asciiTheme="minorBidi" w:hAnsiTheme="minorBidi"/>
          <w:sz w:val="24"/>
          <w:szCs w:val="24"/>
          <w:lang w:val="hr-HR"/>
        </w:rPr>
        <w:t>.</w:t>
      </w:r>
      <w:r w:rsidRPr="00443988">
        <w:rPr>
          <w:rFonts w:asciiTheme="minorBidi" w:hAnsiTheme="minorBidi"/>
          <w:sz w:val="24"/>
          <w:szCs w:val="24"/>
          <w:lang w:val="hr-HR"/>
        </w:rPr>
        <w:t xml:space="preserve"> </w:t>
      </w:r>
    </w:p>
    <w:p w14:paraId="64DBEB39" w14:textId="77777777" w:rsidR="00ED2CB1" w:rsidRPr="00443988" w:rsidRDefault="00ED2CB1" w:rsidP="00196082">
      <w:pPr>
        <w:pStyle w:val="Bezproreda"/>
        <w:jc w:val="both"/>
        <w:rPr>
          <w:rFonts w:asciiTheme="minorBidi" w:hAnsiTheme="minorBidi"/>
          <w:sz w:val="24"/>
          <w:szCs w:val="24"/>
          <w:lang w:val="hr-HR"/>
        </w:rPr>
      </w:pPr>
    </w:p>
    <w:p w14:paraId="6FCFFFFC" w14:textId="2755266F" w:rsidR="00647B8B" w:rsidRPr="00443988" w:rsidRDefault="00371052" w:rsidP="00681080">
      <w:pPr>
        <w:pStyle w:val="Default"/>
        <w:jc w:val="both"/>
        <w:rPr>
          <w:rFonts w:asciiTheme="minorBidi" w:hAnsiTheme="minorBidi" w:cstheme="minorBidi"/>
          <w:b/>
          <w:bCs/>
          <w:color w:val="auto"/>
          <w:lang w:val="hr-HR"/>
        </w:rPr>
      </w:pPr>
      <w:r w:rsidRPr="00726038">
        <w:rPr>
          <w:rFonts w:asciiTheme="minorBidi" w:hAnsiTheme="minorBidi" w:cstheme="minorBidi"/>
          <w:b/>
          <w:bCs/>
          <w:color w:val="auto"/>
          <w:lang w:val="hr-HR"/>
        </w:rPr>
        <w:lastRenderedPageBreak/>
        <w:t>4</w:t>
      </w:r>
      <w:r w:rsidR="00EF4D1B" w:rsidRPr="00726038">
        <w:rPr>
          <w:rFonts w:asciiTheme="minorBidi" w:hAnsiTheme="minorBidi" w:cstheme="minorBidi"/>
          <w:b/>
          <w:bCs/>
          <w:color w:val="auto"/>
          <w:lang w:val="hr-HR"/>
        </w:rPr>
        <w:t>.9</w:t>
      </w:r>
      <w:r w:rsidR="00647B8B" w:rsidRPr="00726038">
        <w:rPr>
          <w:rFonts w:asciiTheme="minorBidi" w:hAnsiTheme="minorBidi" w:cstheme="minorBidi"/>
          <w:b/>
          <w:bCs/>
          <w:color w:val="auto"/>
          <w:lang w:val="hr-HR"/>
        </w:rPr>
        <w:t>. Transparentnost proračuna</w:t>
      </w:r>
      <w:r w:rsidR="00647B8B" w:rsidRPr="00443988">
        <w:rPr>
          <w:rFonts w:asciiTheme="minorBidi" w:hAnsiTheme="minorBidi" w:cstheme="minorBidi"/>
          <w:b/>
          <w:bCs/>
          <w:color w:val="auto"/>
          <w:lang w:val="hr-HR"/>
        </w:rPr>
        <w:t xml:space="preserve"> </w:t>
      </w:r>
    </w:p>
    <w:p w14:paraId="199C5C7D" w14:textId="77777777" w:rsidR="002F2D62" w:rsidRPr="00443988" w:rsidRDefault="002F2D62" w:rsidP="00681080">
      <w:pPr>
        <w:pStyle w:val="Default"/>
        <w:jc w:val="both"/>
        <w:rPr>
          <w:rFonts w:asciiTheme="minorBidi" w:hAnsiTheme="minorBidi" w:cstheme="minorBidi"/>
          <w:color w:val="auto"/>
          <w:lang w:val="hr-HR"/>
        </w:rPr>
      </w:pPr>
    </w:p>
    <w:p w14:paraId="1E94D74B" w14:textId="247C96D3" w:rsidR="00647B8B" w:rsidRPr="00443988" w:rsidRDefault="00647B8B" w:rsidP="00BC6A1B">
      <w:pPr>
        <w:pStyle w:val="Default"/>
        <w:jc w:val="both"/>
        <w:rPr>
          <w:rFonts w:asciiTheme="minorBidi" w:hAnsiTheme="minorBidi" w:cstheme="minorBidi"/>
          <w:color w:val="auto"/>
          <w:lang w:val="hr-HR"/>
        </w:rPr>
      </w:pPr>
      <w:r w:rsidRPr="00443988">
        <w:rPr>
          <w:rFonts w:asciiTheme="minorBidi" w:hAnsiTheme="minorBidi" w:cstheme="minorBidi"/>
          <w:color w:val="auto"/>
          <w:lang w:val="hr-HR"/>
        </w:rPr>
        <w:t xml:space="preserve">Zakonom o proračunu propisana je obveza objave dokumenata i informacija o trošenju sredstava. Kako bi se osiguralo ostvarenje načela transparentnosti i slobodan pristup informacijama kao i njihovo povezivanje, preuzimanje i ponovno korištenje materijali vezani uz proračun i njegove izmjene objavljuju se u formatu pogodnom za daljnju obradu (word i </w:t>
      </w:r>
      <w:proofErr w:type="spellStart"/>
      <w:r w:rsidRPr="00443988">
        <w:rPr>
          <w:rFonts w:asciiTheme="minorBidi" w:hAnsiTheme="minorBidi" w:cstheme="minorBidi"/>
          <w:color w:val="auto"/>
          <w:lang w:val="hr-HR"/>
        </w:rPr>
        <w:t>excel</w:t>
      </w:r>
      <w:proofErr w:type="spellEnd"/>
      <w:r w:rsidRPr="00443988">
        <w:rPr>
          <w:rFonts w:asciiTheme="minorBidi" w:hAnsiTheme="minorBidi" w:cstheme="minorBidi"/>
          <w:color w:val="auto"/>
          <w:lang w:val="hr-HR"/>
        </w:rPr>
        <w:t xml:space="preserve">). </w:t>
      </w:r>
    </w:p>
    <w:p w14:paraId="4F140E58" w14:textId="42FC23B0" w:rsidR="00647B8B" w:rsidRPr="00443988" w:rsidRDefault="00647B8B" w:rsidP="00BC6A1B">
      <w:pPr>
        <w:pStyle w:val="Default"/>
        <w:jc w:val="both"/>
        <w:rPr>
          <w:rFonts w:asciiTheme="minorBidi" w:hAnsiTheme="minorBidi" w:cstheme="minorBidi"/>
          <w:color w:val="auto"/>
          <w:lang w:val="hr-HR"/>
        </w:rPr>
      </w:pPr>
      <w:r w:rsidRPr="00443988">
        <w:rPr>
          <w:rFonts w:asciiTheme="minorBidi" w:hAnsiTheme="minorBidi" w:cstheme="minorBidi"/>
          <w:color w:val="auto"/>
          <w:lang w:val="hr-HR"/>
        </w:rPr>
        <w:t xml:space="preserve">Sukladno odredbama članka 144. Zakona o proračunu u nastavku </w:t>
      </w:r>
      <w:r w:rsidR="00681080" w:rsidRPr="00443988">
        <w:rPr>
          <w:rFonts w:asciiTheme="minorBidi" w:hAnsiTheme="minorBidi" w:cstheme="minorBidi"/>
          <w:color w:val="auto"/>
          <w:lang w:val="hr-HR"/>
        </w:rPr>
        <w:t xml:space="preserve">su </w:t>
      </w:r>
      <w:r w:rsidRPr="00443988">
        <w:rPr>
          <w:rFonts w:asciiTheme="minorBidi" w:hAnsiTheme="minorBidi" w:cstheme="minorBidi"/>
          <w:color w:val="auto"/>
          <w:lang w:val="hr-HR"/>
        </w:rPr>
        <w:t xml:space="preserve">obaveze vezano za transparentnost: </w:t>
      </w:r>
    </w:p>
    <w:p w14:paraId="4F77255A" w14:textId="77777777" w:rsidR="00647B8B" w:rsidRDefault="00647B8B" w:rsidP="00BC6A1B">
      <w:pPr>
        <w:pStyle w:val="Default"/>
        <w:spacing w:after="34"/>
        <w:jc w:val="both"/>
        <w:rPr>
          <w:rFonts w:asciiTheme="minorBidi" w:hAnsiTheme="minorBidi" w:cstheme="minorBidi"/>
          <w:color w:val="auto"/>
          <w:lang w:val="hr-HR"/>
        </w:rPr>
      </w:pPr>
      <w:r w:rsidRPr="00443988">
        <w:rPr>
          <w:rFonts w:asciiTheme="minorBidi" w:hAnsiTheme="minorBidi" w:cstheme="minorBidi"/>
          <w:color w:val="auto"/>
          <w:lang w:val="hr-HR"/>
        </w:rPr>
        <w:t xml:space="preserve">Proračun i izmjene i dopune proračuna, odluka o privremenom financiranju, odluka i izmjene i dopune odluke o izvršavanju proračuna, polugodišnji i godišnji izvještaj o izvršenju proračuna objavljuju se na mrežnim stranicama </w:t>
      </w:r>
      <w:r w:rsidR="00681080" w:rsidRPr="00443988">
        <w:rPr>
          <w:rFonts w:asciiTheme="minorBidi" w:hAnsiTheme="minorBidi" w:cstheme="minorBidi"/>
          <w:color w:val="auto"/>
          <w:lang w:val="hr-HR"/>
        </w:rPr>
        <w:t>Općine Gračac.</w:t>
      </w:r>
    </w:p>
    <w:p w14:paraId="01B89A39" w14:textId="77777777" w:rsidR="00ED2CB1" w:rsidRPr="00443988" w:rsidRDefault="00ED2CB1" w:rsidP="00BC6A1B">
      <w:pPr>
        <w:pStyle w:val="Default"/>
        <w:spacing w:after="34"/>
        <w:jc w:val="both"/>
        <w:rPr>
          <w:rFonts w:asciiTheme="minorBidi" w:hAnsiTheme="minorBidi" w:cstheme="minorBidi"/>
          <w:color w:val="auto"/>
          <w:lang w:val="hr-HR"/>
        </w:rPr>
      </w:pPr>
    </w:p>
    <w:p w14:paraId="28E0D04D" w14:textId="77777777" w:rsidR="00647B8B" w:rsidRDefault="00647B8B" w:rsidP="00BC6A1B">
      <w:pPr>
        <w:pStyle w:val="Default"/>
        <w:spacing w:after="34"/>
        <w:jc w:val="both"/>
        <w:rPr>
          <w:rFonts w:asciiTheme="minorBidi" w:hAnsiTheme="minorBidi" w:cstheme="minorBidi"/>
          <w:color w:val="auto"/>
          <w:lang w:val="hr-HR"/>
        </w:rPr>
      </w:pPr>
      <w:r w:rsidRPr="00443988">
        <w:rPr>
          <w:rFonts w:asciiTheme="minorBidi" w:hAnsiTheme="minorBidi" w:cstheme="minorBidi"/>
          <w:b/>
          <w:bCs/>
          <w:color w:val="auto"/>
          <w:lang w:val="hr-HR"/>
        </w:rPr>
        <w:t xml:space="preserve">Financijski plan i izmjene i dopune financijskog plana, polugodišnji i godišnji izvještaj o izvršenju financijskog plana proračunskog korisnika objavljuje se na njegovim mrežnim stranicama, odnosno na mrežnim stranicama </w:t>
      </w:r>
      <w:r w:rsidR="00681080" w:rsidRPr="00443988">
        <w:rPr>
          <w:rFonts w:asciiTheme="minorBidi" w:hAnsiTheme="minorBidi" w:cstheme="minorBidi"/>
          <w:b/>
          <w:bCs/>
          <w:color w:val="auto"/>
          <w:lang w:val="hr-HR"/>
        </w:rPr>
        <w:t>Općine Gračac</w:t>
      </w:r>
      <w:r w:rsidRPr="00443988">
        <w:rPr>
          <w:rFonts w:asciiTheme="minorBidi" w:hAnsiTheme="minorBidi" w:cstheme="minorBidi"/>
          <w:b/>
          <w:bCs/>
          <w:color w:val="auto"/>
          <w:lang w:val="hr-HR"/>
        </w:rPr>
        <w:t xml:space="preserve"> ako proračunski koris</w:t>
      </w:r>
      <w:r w:rsidR="00F94EB0" w:rsidRPr="00443988">
        <w:rPr>
          <w:rFonts w:asciiTheme="minorBidi" w:hAnsiTheme="minorBidi" w:cstheme="minorBidi"/>
          <w:b/>
          <w:bCs/>
          <w:color w:val="auto"/>
          <w:lang w:val="hr-HR"/>
        </w:rPr>
        <w:t>nik nema svoje mrežne stranice</w:t>
      </w:r>
      <w:r w:rsidR="00F94EB0" w:rsidRPr="00443988">
        <w:rPr>
          <w:rFonts w:asciiTheme="minorBidi" w:hAnsiTheme="minorBidi" w:cstheme="minorBidi"/>
          <w:color w:val="auto"/>
          <w:lang w:val="hr-HR"/>
        </w:rPr>
        <w:t>.</w:t>
      </w:r>
    </w:p>
    <w:p w14:paraId="2417FBF0" w14:textId="77777777" w:rsidR="00ED2CB1" w:rsidRPr="00443988" w:rsidRDefault="00ED2CB1" w:rsidP="00BC6A1B">
      <w:pPr>
        <w:pStyle w:val="Default"/>
        <w:spacing w:after="34"/>
        <w:jc w:val="both"/>
        <w:rPr>
          <w:rFonts w:asciiTheme="minorBidi" w:hAnsiTheme="minorBidi" w:cstheme="minorBidi"/>
          <w:color w:val="auto"/>
          <w:lang w:val="hr-HR"/>
        </w:rPr>
      </w:pPr>
    </w:p>
    <w:p w14:paraId="53A3F54F" w14:textId="77777777" w:rsidR="00681080" w:rsidRPr="00443988" w:rsidRDefault="00647B8B" w:rsidP="00BC6A1B">
      <w:pPr>
        <w:pStyle w:val="Default"/>
        <w:spacing w:after="34"/>
        <w:jc w:val="both"/>
        <w:rPr>
          <w:rFonts w:asciiTheme="minorBidi" w:hAnsiTheme="minorBidi" w:cstheme="minorBidi"/>
          <w:color w:val="auto"/>
          <w:lang w:val="hr-HR"/>
        </w:rPr>
      </w:pPr>
      <w:r w:rsidRPr="00443988">
        <w:rPr>
          <w:rFonts w:asciiTheme="minorBidi" w:hAnsiTheme="minorBidi" w:cstheme="minorBidi"/>
          <w:color w:val="auto"/>
          <w:lang w:val="hr-HR"/>
        </w:rPr>
        <w:t>Opći i posebni dio proračuna, odluka o izvršavanju prorač</w:t>
      </w:r>
      <w:r w:rsidR="00681080" w:rsidRPr="00443988">
        <w:rPr>
          <w:rFonts w:asciiTheme="minorBidi" w:hAnsiTheme="minorBidi" w:cstheme="minorBidi"/>
          <w:color w:val="auto"/>
          <w:lang w:val="hr-HR"/>
        </w:rPr>
        <w:t xml:space="preserve">una, </w:t>
      </w:r>
      <w:r w:rsidRPr="00443988">
        <w:rPr>
          <w:rFonts w:asciiTheme="minorBidi" w:hAnsiTheme="minorBidi" w:cstheme="minorBidi"/>
          <w:color w:val="auto"/>
          <w:lang w:val="hr-HR"/>
        </w:rPr>
        <w:t>izmjene i dopune proračuna te izmjene i dopune odluke o izvršavanju proračuna, odluka o privremenom financiranju te opći i posebni dio polugodišnjeg i godišnjeg izvještaja o izvršenju proračuna objavljuju se u služ</w:t>
      </w:r>
      <w:r w:rsidR="00681080" w:rsidRPr="00443988">
        <w:rPr>
          <w:rFonts w:asciiTheme="minorBidi" w:hAnsiTheme="minorBidi" w:cstheme="minorBidi"/>
          <w:color w:val="auto"/>
          <w:lang w:val="hr-HR"/>
        </w:rPr>
        <w:t xml:space="preserve">benom glasilu jedinice (Općina Gračac izdaje službeno glasilo “Službeni glasnik Općine Gračac” koji se objavljuje na stranici Općine Gračac </w:t>
      </w:r>
      <w:hyperlink r:id="rId16" w:history="1">
        <w:r w:rsidR="00681080" w:rsidRPr="00443988">
          <w:rPr>
            <w:rStyle w:val="Hiperveza"/>
            <w:rFonts w:asciiTheme="minorBidi" w:hAnsiTheme="minorBidi" w:cstheme="minorBidi"/>
            <w:lang w:val="hr-HR"/>
          </w:rPr>
          <w:t>www.gracac.hr</w:t>
        </w:r>
      </w:hyperlink>
      <w:r w:rsidR="00681080" w:rsidRPr="00443988">
        <w:rPr>
          <w:rFonts w:asciiTheme="minorBidi" w:hAnsiTheme="minorBidi" w:cstheme="minorBidi"/>
          <w:color w:val="auto"/>
          <w:lang w:val="hr-HR"/>
        </w:rPr>
        <w:t xml:space="preserve">, poveznica </w:t>
      </w:r>
      <w:hyperlink r:id="rId17" w:history="1">
        <w:r w:rsidR="00681080" w:rsidRPr="00443988">
          <w:rPr>
            <w:rStyle w:val="Hiperveza"/>
            <w:rFonts w:asciiTheme="minorBidi" w:hAnsiTheme="minorBidi" w:cstheme="minorBidi"/>
            <w:lang w:val="hr-HR"/>
          </w:rPr>
          <w:t>https://www.gracac.hr/dokumenti.asp?id=11&amp;n=6&amp;g=1</w:t>
        </w:r>
      </w:hyperlink>
      <w:r w:rsidR="00681080" w:rsidRPr="00443988">
        <w:rPr>
          <w:rFonts w:asciiTheme="minorBidi" w:hAnsiTheme="minorBidi" w:cstheme="minorBidi"/>
          <w:color w:val="auto"/>
          <w:lang w:val="hr-HR"/>
        </w:rPr>
        <w:t xml:space="preserve"> .</w:t>
      </w:r>
      <w:r w:rsidRPr="00443988">
        <w:rPr>
          <w:rFonts w:asciiTheme="minorBidi" w:hAnsiTheme="minorBidi" w:cstheme="minorBidi"/>
          <w:color w:val="auto"/>
          <w:lang w:val="hr-HR"/>
        </w:rPr>
        <w:t xml:space="preserve"> </w:t>
      </w:r>
    </w:p>
    <w:p w14:paraId="5406C1A6" w14:textId="77777777" w:rsidR="00647B8B" w:rsidRDefault="00647B8B" w:rsidP="00BC6A1B">
      <w:pPr>
        <w:pStyle w:val="Default"/>
        <w:jc w:val="both"/>
        <w:rPr>
          <w:rFonts w:asciiTheme="minorBidi" w:hAnsiTheme="minorBidi" w:cstheme="minorBidi"/>
          <w:color w:val="auto"/>
          <w:lang w:val="hr-HR"/>
        </w:rPr>
      </w:pPr>
      <w:r w:rsidRPr="00443988">
        <w:rPr>
          <w:rFonts w:asciiTheme="minorBidi" w:hAnsiTheme="minorBidi" w:cstheme="minorBidi"/>
          <w:color w:val="auto"/>
          <w:lang w:val="hr-HR"/>
        </w:rPr>
        <w:t>Vodič za građane o proračunu, izmjenama i dopunama proračuna te polugodišnjem i godišnjem izvještaju o izvršenju proračuna objavljuje se na mrežnim stranicama</w:t>
      </w:r>
      <w:r w:rsidR="00F94EB0" w:rsidRPr="00443988">
        <w:rPr>
          <w:rFonts w:asciiTheme="minorBidi" w:hAnsiTheme="minorBidi" w:cstheme="minorBidi"/>
          <w:color w:val="auto"/>
          <w:lang w:val="hr-HR"/>
        </w:rPr>
        <w:t>.</w:t>
      </w:r>
      <w:r w:rsidRPr="00443988">
        <w:rPr>
          <w:rFonts w:asciiTheme="minorBidi" w:hAnsiTheme="minorBidi" w:cstheme="minorBidi"/>
          <w:color w:val="auto"/>
          <w:lang w:val="hr-HR"/>
        </w:rPr>
        <w:t xml:space="preserve"> </w:t>
      </w:r>
    </w:p>
    <w:p w14:paraId="08C8172E" w14:textId="77777777" w:rsidR="00ED2CB1" w:rsidRPr="00443988" w:rsidRDefault="00ED2CB1" w:rsidP="00BC6A1B">
      <w:pPr>
        <w:pStyle w:val="Default"/>
        <w:jc w:val="both"/>
        <w:rPr>
          <w:rFonts w:asciiTheme="minorBidi" w:hAnsiTheme="minorBidi" w:cstheme="minorBidi"/>
          <w:color w:val="auto"/>
          <w:lang w:val="hr-HR"/>
        </w:rPr>
      </w:pPr>
    </w:p>
    <w:p w14:paraId="58FBD49E" w14:textId="77777777" w:rsidR="00607DBB" w:rsidRPr="00443988" w:rsidRDefault="00607DBB" w:rsidP="00BC6A1B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3988">
        <w:rPr>
          <w:rFonts w:asciiTheme="minorBidi" w:hAnsiTheme="minorBidi" w:cstheme="minorBidi"/>
          <w:lang w:val="hr-HR"/>
        </w:rPr>
        <w:t>U skladu sa dosadašnjom praksom, a vezano za transparentnost proračuna, Ministarstvo</w:t>
      </w:r>
    </w:p>
    <w:p w14:paraId="5018A294" w14:textId="77777777" w:rsidR="00607DBB" w:rsidRPr="00443988" w:rsidRDefault="00607DBB" w:rsidP="00BC6A1B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3988">
        <w:rPr>
          <w:rFonts w:asciiTheme="minorBidi" w:hAnsiTheme="minorBidi" w:cstheme="minorBidi"/>
          <w:lang w:val="hr-HR"/>
        </w:rPr>
        <w:t>financija i dalje preporuča jedinicama lokalne i područne (regionalne) samouprave da na</w:t>
      </w:r>
    </w:p>
    <w:p w14:paraId="5C21DC95" w14:textId="77777777" w:rsidR="00607DBB" w:rsidRDefault="00607DBB" w:rsidP="00BC6A1B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3988">
        <w:rPr>
          <w:rFonts w:asciiTheme="minorBidi" w:hAnsiTheme="minorBidi" w:cstheme="minorBidi"/>
          <w:lang w:val="hr-HR"/>
        </w:rPr>
        <w:t>svojim mrežnim stranicama:</w:t>
      </w:r>
    </w:p>
    <w:p w14:paraId="11028E6A" w14:textId="77777777" w:rsidR="00ED2CB1" w:rsidRPr="00443988" w:rsidRDefault="00ED2CB1" w:rsidP="00BC6A1B">
      <w:pPr>
        <w:pStyle w:val="Default"/>
        <w:jc w:val="both"/>
        <w:rPr>
          <w:rFonts w:asciiTheme="minorBidi" w:hAnsiTheme="minorBidi" w:cstheme="minorBidi"/>
          <w:lang w:val="hr-HR"/>
        </w:rPr>
      </w:pPr>
    </w:p>
    <w:p w14:paraId="468A7D85" w14:textId="01335524" w:rsidR="00607DBB" w:rsidRPr="00441EA8" w:rsidRDefault="00607DBB" w:rsidP="006C5BD7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1EA8">
        <w:rPr>
          <w:rFonts w:asciiTheme="minorBidi" w:hAnsiTheme="minorBidi" w:cstheme="minorBidi"/>
          <w:lang w:val="hr-HR"/>
        </w:rPr>
        <w:t>-sve ključne proračunske dokumente (a posebice prijedlog proračuna, izglasani</w:t>
      </w:r>
      <w:r w:rsidR="006C5BD7" w:rsidRPr="00441EA8">
        <w:rPr>
          <w:rFonts w:asciiTheme="minorBidi" w:hAnsiTheme="minorBidi" w:cstheme="minorBidi"/>
          <w:lang w:val="hr-HR"/>
        </w:rPr>
        <w:t xml:space="preserve"> </w:t>
      </w:r>
      <w:r w:rsidRPr="00441EA8">
        <w:rPr>
          <w:rFonts w:asciiTheme="minorBidi" w:hAnsiTheme="minorBidi" w:cstheme="minorBidi"/>
          <w:lang w:val="hr-HR"/>
        </w:rPr>
        <w:t>proračun, izmjene i dopune proračuna, proračunski vodič, polugodišnji i godišnji</w:t>
      </w:r>
      <w:r w:rsidR="006C5BD7" w:rsidRPr="00441EA8">
        <w:rPr>
          <w:rFonts w:asciiTheme="minorBidi" w:hAnsiTheme="minorBidi" w:cstheme="minorBidi"/>
          <w:lang w:val="hr-HR"/>
        </w:rPr>
        <w:t xml:space="preserve"> </w:t>
      </w:r>
      <w:r w:rsidRPr="00441EA8">
        <w:rPr>
          <w:rFonts w:asciiTheme="minorBidi" w:hAnsiTheme="minorBidi" w:cstheme="minorBidi"/>
          <w:lang w:val="hr-HR"/>
        </w:rPr>
        <w:t>izvještaji o izvršenju proračuna) objavljuju u jedinstvenom folderu nazvanom</w:t>
      </w:r>
      <w:r w:rsidR="006C5BD7" w:rsidRPr="00441EA8">
        <w:rPr>
          <w:rFonts w:asciiTheme="minorBidi" w:hAnsiTheme="minorBidi" w:cstheme="minorBidi"/>
          <w:lang w:val="hr-HR"/>
        </w:rPr>
        <w:t xml:space="preserve"> </w:t>
      </w:r>
      <w:r w:rsidRPr="00441EA8">
        <w:rPr>
          <w:rFonts w:asciiTheme="minorBidi" w:hAnsiTheme="minorBidi" w:cstheme="minorBidi"/>
          <w:lang w:val="hr-HR"/>
        </w:rPr>
        <w:t>PRORAČUN, na kojeg postoji direktan link s naslovne stranice,</w:t>
      </w:r>
    </w:p>
    <w:p w14:paraId="58BC4246" w14:textId="38FDA159" w:rsidR="00607DBB" w:rsidRPr="00441EA8" w:rsidRDefault="00607DBB" w:rsidP="006C5BD7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1EA8">
        <w:rPr>
          <w:rFonts w:asciiTheme="minorBidi" w:hAnsiTheme="minorBidi" w:cstheme="minorBidi"/>
          <w:lang w:val="hr-HR"/>
        </w:rPr>
        <w:t>-pri objavi prijedloga proračuna, izglasanog proračuna te izmjena i dopuna proračuna</w:t>
      </w:r>
      <w:r w:rsidR="006C5BD7" w:rsidRPr="00441EA8">
        <w:rPr>
          <w:rFonts w:asciiTheme="minorBidi" w:hAnsiTheme="minorBidi" w:cstheme="minorBidi"/>
          <w:lang w:val="hr-HR"/>
        </w:rPr>
        <w:t xml:space="preserve"> </w:t>
      </w:r>
      <w:r w:rsidRPr="00441EA8">
        <w:rPr>
          <w:rFonts w:asciiTheme="minorBidi" w:hAnsiTheme="minorBidi" w:cstheme="minorBidi"/>
          <w:lang w:val="hr-HR"/>
        </w:rPr>
        <w:t>objavljuju kompletan sadržaj tih proračunskih dokumenata (opći i posebni dio</w:t>
      </w:r>
      <w:r w:rsidR="006C5BD7" w:rsidRPr="00441EA8">
        <w:rPr>
          <w:rFonts w:asciiTheme="minorBidi" w:hAnsiTheme="minorBidi" w:cstheme="minorBidi"/>
          <w:lang w:val="hr-HR"/>
        </w:rPr>
        <w:t xml:space="preserve"> </w:t>
      </w:r>
      <w:r w:rsidRPr="00441EA8">
        <w:rPr>
          <w:rFonts w:asciiTheme="minorBidi" w:hAnsiTheme="minorBidi" w:cstheme="minorBidi"/>
          <w:lang w:val="hr-HR"/>
        </w:rPr>
        <w:t>proračuna),</w:t>
      </w:r>
    </w:p>
    <w:p w14:paraId="4E46A900" w14:textId="67AD8FDB" w:rsidR="00607DBB" w:rsidRPr="00441EA8" w:rsidRDefault="00607DBB" w:rsidP="006C5BD7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1EA8">
        <w:rPr>
          <w:rFonts w:asciiTheme="minorBidi" w:hAnsiTheme="minorBidi" w:cstheme="minorBidi"/>
          <w:lang w:val="hr-HR"/>
        </w:rPr>
        <w:t>-usvojeni proračuni objavljuju, sukladno odredbama Zakona o proračunu, za</w:t>
      </w:r>
      <w:r w:rsidR="006C5BD7" w:rsidRPr="00441EA8">
        <w:rPr>
          <w:rFonts w:asciiTheme="minorBidi" w:hAnsiTheme="minorBidi" w:cstheme="minorBidi"/>
          <w:lang w:val="hr-HR"/>
        </w:rPr>
        <w:t xml:space="preserve"> </w:t>
      </w:r>
      <w:r w:rsidRPr="00441EA8">
        <w:rPr>
          <w:rFonts w:asciiTheme="minorBidi" w:hAnsiTheme="minorBidi" w:cstheme="minorBidi"/>
          <w:lang w:val="hr-HR"/>
        </w:rPr>
        <w:t>proračunsku godinu i za sljedeće dvije godine na drugoj razini računskoga plana (na</w:t>
      </w:r>
      <w:r w:rsidR="006C5BD7" w:rsidRPr="00441EA8">
        <w:rPr>
          <w:rFonts w:asciiTheme="minorBidi" w:hAnsiTheme="minorBidi" w:cstheme="minorBidi"/>
          <w:lang w:val="hr-HR"/>
        </w:rPr>
        <w:t xml:space="preserve"> </w:t>
      </w:r>
      <w:r w:rsidRPr="00441EA8">
        <w:rPr>
          <w:rFonts w:asciiTheme="minorBidi" w:hAnsiTheme="minorBidi" w:cstheme="minorBidi"/>
          <w:lang w:val="hr-HR"/>
        </w:rPr>
        <w:t>razini skupine) i</w:t>
      </w:r>
    </w:p>
    <w:p w14:paraId="6B65FF32" w14:textId="7DDC15FD" w:rsidR="00607DBB" w:rsidRPr="006C5BD7" w:rsidRDefault="00607DBB" w:rsidP="006C5BD7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1EA8">
        <w:rPr>
          <w:rFonts w:asciiTheme="minorBidi" w:hAnsiTheme="minorBidi" w:cstheme="minorBidi"/>
          <w:lang w:val="hr-HR"/>
        </w:rPr>
        <w:t>-proračunske vodiče za građane, na zahtjev građana, distribuiraju građanima svake</w:t>
      </w:r>
      <w:r w:rsidR="006C5BD7" w:rsidRPr="00441EA8">
        <w:rPr>
          <w:rFonts w:asciiTheme="minorBidi" w:hAnsiTheme="minorBidi" w:cstheme="minorBidi"/>
          <w:lang w:val="hr-HR"/>
        </w:rPr>
        <w:t xml:space="preserve"> </w:t>
      </w:r>
      <w:r w:rsidRPr="00441EA8">
        <w:rPr>
          <w:rFonts w:asciiTheme="minorBidi" w:hAnsiTheme="minorBidi" w:cstheme="minorBidi"/>
          <w:color w:val="auto"/>
          <w:lang w:val="hr-HR"/>
        </w:rPr>
        <w:t>godine u obliku brošure (fizičke i elektroničke), o trošku proračuna.</w:t>
      </w:r>
    </w:p>
    <w:p w14:paraId="4799EBB4" w14:textId="77777777" w:rsidR="00607DBB" w:rsidRPr="00443988" w:rsidRDefault="00607DBB" w:rsidP="00BC6A1B">
      <w:pPr>
        <w:pStyle w:val="Default"/>
        <w:jc w:val="both"/>
        <w:rPr>
          <w:rFonts w:asciiTheme="minorBidi" w:hAnsiTheme="minorBidi" w:cstheme="minorBidi"/>
          <w:color w:val="auto"/>
          <w:lang w:val="hr-HR"/>
        </w:rPr>
      </w:pPr>
    </w:p>
    <w:p w14:paraId="223FD100" w14:textId="76F4220B" w:rsidR="00F94EB0" w:rsidRPr="00443988" w:rsidRDefault="00F94EB0" w:rsidP="00BC6A1B">
      <w:pPr>
        <w:pStyle w:val="Default"/>
        <w:jc w:val="both"/>
        <w:rPr>
          <w:rFonts w:asciiTheme="minorBidi" w:hAnsiTheme="minorBidi" w:cstheme="minorBidi"/>
          <w:lang w:val="hr-HR"/>
        </w:rPr>
      </w:pPr>
      <w:r w:rsidRPr="00443988">
        <w:rPr>
          <w:rFonts w:asciiTheme="minorBidi" w:hAnsiTheme="minorBidi" w:cstheme="minorBidi"/>
          <w:lang w:val="hr-HR"/>
        </w:rPr>
        <w:t xml:space="preserve">Zakonom o lokalnoj i područnoj (regionalnoj) samoupravi (Narodne novine, br. 33/01, 60/01, 129/05, 109/07, 125/08, 36/09, 150/11, 144/12, 19/13 - pročišćeni tekst, 137/15 - ispravak, 123/17, 98/19 i 144/20) propisano je da su općina, grad i županija </w:t>
      </w:r>
      <w:r w:rsidRPr="00443988">
        <w:rPr>
          <w:rFonts w:asciiTheme="minorBidi" w:hAnsiTheme="minorBidi" w:cstheme="minorBidi"/>
          <w:bCs/>
          <w:lang w:val="hr-HR"/>
        </w:rPr>
        <w:t xml:space="preserve">dužne </w:t>
      </w:r>
      <w:r w:rsidRPr="00443988">
        <w:rPr>
          <w:rFonts w:asciiTheme="minorBidi" w:hAnsiTheme="minorBidi" w:cstheme="minorBidi"/>
          <w:lang w:val="hr-HR"/>
        </w:rPr>
        <w:t xml:space="preserve">na svojim mrežnim stranicama </w:t>
      </w:r>
      <w:r w:rsidRPr="00443988">
        <w:rPr>
          <w:rFonts w:asciiTheme="minorBidi" w:hAnsiTheme="minorBidi" w:cstheme="minorBidi"/>
          <w:bCs/>
          <w:lang w:val="hr-HR"/>
        </w:rPr>
        <w:t>javno objaviti informacije o trošenju proračunskih sredstava</w:t>
      </w:r>
      <w:r w:rsidRPr="00443988">
        <w:rPr>
          <w:rFonts w:asciiTheme="minorBidi" w:hAnsiTheme="minorBidi" w:cstheme="minorBidi"/>
          <w:b/>
          <w:bCs/>
          <w:lang w:val="hr-HR"/>
        </w:rPr>
        <w:t xml:space="preserve"> </w:t>
      </w:r>
      <w:r w:rsidRPr="00443988">
        <w:rPr>
          <w:rFonts w:asciiTheme="minorBidi" w:hAnsiTheme="minorBidi" w:cstheme="minorBidi"/>
          <w:lang w:val="hr-HR"/>
        </w:rPr>
        <w:lastRenderedPageBreak/>
        <w:t xml:space="preserve">tako da te informacije budu lako dostupne i </w:t>
      </w:r>
      <w:proofErr w:type="spellStart"/>
      <w:r w:rsidRPr="00443988">
        <w:rPr>
          <w:rFonts w:asciiTheme="minorBidi" w:hAnsiTheme="minorBidi" w:cstheme="minorBidi"/>
          <w:lang w:val="hr-HR"/>
        </w:rPr>
        <w:t>pretražive</w:t>
      </w:r>
      <w:proofErr w:type="spellEnd"/>
      <w:r w:rsidRPr="00443988">
        <w:rPr>
          <w:rFonts w:asciiTheme="minorBidi" w:hAnsiTheme="minorBidi" w:cstheme="minorBidi"/>
          <w:lang w:val="hr-HR"/>
        </w:rPr>
        <w:t xml:space="preserve">. Zakonom o proračunu također je propisano da </w:t>
      </w:r>
      <w:r w:rsidRPr="00443988">
        <w:rPr>
          <w:rFonts w:asciiTheme="minorBidi" w:hAnsiTheme="minorBidi" w:cstheme="minorBidi"/>
          <w:bCs/>
          <w:lang w:val="hr-HR"/>
        </w:rPr>
        <w:t xml:space="preserve">su jedinice lokalne i područne (regionalne) samouprave, proračunski i izvanproračunski korisnici dužni javno objavljivati informacije o trošenju sredstava na svojim mrežnim stranicama na način da te informacije budu lako dostupne, </w:t>
      </w:r>
      <w:proofErr w:type="spellStart"/>
      <w:r w:rsidRPr="00443988">
        <w:rPr>
          <w:rFonts w:asciiTheme="minorBidi" w:hAnsiTheme="minorBidi" w:cstheme="minorBidi"/>
          <w:bCs/>
          <w:lang w:val="hr-HR"/>
        </w:rPr>
        <w:t>pretražive</w:t>
      </w:r>
      <w:proofErr w:type="spellEnd"/>
      <w:r w:rsidRPr="00443988">
        <w:rPr>
          <w:rFonts w:asciiTheme="minorBidi" w:hAnsiTheme="minorBidi" w:cstheme="minorBidi"/>
          <w:bCs/>
          <w:lang w:val="hr-HR"/>
        </w:rPr>
        <w:t xml:space="preserve"> i strojno čitljive. </w:t>
      </w:r>
    </w:p>
    <w:p w14:paraId="13934E6A" w14:textId="77777777" w:rsidR="00607DBB" w:rsidRPr="00443988" w:rsidRDefault="00607DBB" w:rsidP="00BC6A1B">
      <w:pPr>
        <w:pStyle w:val="Default"/>
        <w:jc w:val="both"/>
        <w:rPr>
          <w:rFonts w:ascii="Arial" w:hAnsi="Arial" w:cs="Arial"/>
          <w:lang w:val="hr-HR"/>
        </w:rPr>
      </w:pPr>
    </w:p>
    <w:p w14:paraId="6FA50BDA" w14:textId="492E9AF2" w:rsidR="00607DBB" w:rsidRPr="00726038" w:rsidRDefault="00607DBB" w:rsidP="00726038">
      <w:pPr>
        <w:pStyle w:val="Default"/>
        <w:jc w:val="both"/>
        <w:rPr>
          <w:rFonts w:ascii="Arial" w:hAnsi="Arial" w:cs="Arial"/>
          <w:lang w:val="hr-HR"/>
        </w:rPr>
      </w:pPr>
      <w:r w:rsidRPr="00443988">
        <w:rPr>
          <w:rFonts w:ascii="Arial" w:hAnsi="Arial" w:cs="Arial"/>
          <w:lang w:val="hr-HR"/>
        </w:rPr>
        <w:t xml:space="preserve">Ministar financija je, sukladno članku 144. Zakona o </w:t>
      </w:r>
      <w:r w:rsidRPr="00726038">
        <w:rPr>
          <w:rFonts w:ascii="Arial" w:hAnsi="Arial" w:cs="Arial"/>
          <w:lang w:val="hr-HR"/>
        </w:rPr>
        <w:t>proračunu,</w:t>
      </w:r>
      <w:r w:rsidR="00726038">
        <w:rPr>
          <w:rFonts w:ascii="Arial" w:hAnsi="Arial" w:cs="Arial"/>
          <w:lang w:val="hr-HR"/>
        </w:rPr>
        <w:t xml:space="preserve"> </w:t>
      </w:r>
      <w:r w:rsidRPr="00443988">
        <w:rPr>
          <w:rFonts w:ascii="Arial" w:hAnsi="Arial" w:cs="Arial"/>
          <w:lang w:val="hr-HR"/>
        </w:rPr>
        <w:t xml:space="preserve">donio Naputak o okvirnom sadržaju, minimalnom skupu podataka te načinu javne objave informacija o trošenju sredstava na mrežnim stranicama jedinica lokalne i područne (regionalne) </w:t>
      </w:r>
      <w:r w:rsidRPr="00726038">
        <w:rPr>
          <w:rFonts w:ascii="Arial" w:hAnsi="Arial" w:cs="Arial"/>
          <w:lang w:val="hr-HR"/>
        </w:rPr>
        <w:t xml:space="preserve">samouprave te proračunskih i izvanproračunskih korisnika državnog proračuna i proračuna jedinica lokalne i područne (regionalne) samouprave. Isti je objavljen u Narodnim novinama broj 59/23 od 2. lipnja 2023. </w:t>
      </w:r>
      <w:hyperlink r:id="rId18" w:history="1">
        <w:r w:rsidRPr="00726038">
          <w:rPr>
            <w:rStyle w:val="Hiperveza"/>
            <w:rFonts w:ascii="Arial" w:hAnsi="Arial" w:cs="Arial"/>
            <w:lang w:val="hr-HR"/>
          </w:rPr>
          <w:t>https://narodnenovine.nn.hr/clanci/sluzbeni/2023_06_59_1003.html</w:t>
        </w:r>
      </w:hyperlink>
      <w:r w:rsidRPr="00726038">
        <w:rPr>
          <w:rFonts w:ascii="Arial" w:hAnsi="Arial" w:cs="Arial"/>
          <w:lang w:val="hr-HR"/>
        </w:rPr>
        <w:t xml:space="preserve"> te na mrežnoj stranici Ministarstva financija</w:t>
      </w:r>
    </w:p>
    <w:p w14:paraId="6E2E6D75" w14:textId="76B4F248" w:rsidR="00607DBB" w:rsidRDefault="00607DBB" w:rsidP="00BC6A1B">
      <w:pPr>
        <w:pStyle w:val="Default"/>
        <w:jc w:val="both"/>
        <w:rPr>
          <w:rFonts w:ascii="Arial" w:hAnsi="Arial" w:cs="Arial"/>
          <w:lang w:val="hr-HR"/>
        </w:rPr>
      </w:pPr>
      <w:hyperlink r:id="rId19" w:history="1">
        <w:r w:rsidRPr="00726038">
          <w:rPr>
            <w:rStyle w:val="Hiperveza"/>
            <w:rFonts w:ascii="Arial" w:hAnsi="Arial" w:cs="Arial"/>
            <w:lang w:val="hr-HR"/>
          </w:rPr>
          <w:t>https://mfin.gov.hr/istaknute-teme/drzavnariznica/izvrsenjeproracuna/institucionalni-okvir-164/164</w:t>
        </w:r>
      </w:hyperlink>
      <w:r w:rsidRPr="00726038">
        <w:rPr>
          <w:rFonts w:ascii="Arial" w:hAnsi="Arial" w:cs="Arial"/>
          <w:lang w:val="hr-HR"/>
        </w:rPr>
        <w:t xml:space="preserve"> .</w:t>
      </w:r>
    </w:p>
    <w:p w14:paraId="1F3C3C9B" w14:textId="77777777" w:rsidR="00ED2CB1" w:rsidRPr="00726038" w:rsidRDefault="00ED2CB1" w:rsidP="00BC6A1B">
      <w:pPr>
        <w:pStyle w:val="Default"/>
        <w:jc w:val="both"/>
        <w:rPr>
          <w:rFonts w:ascii="Arial" w:hAnsi="Arial" w:cs="Arial"/>
          <w:lang w:val="hr-HR"/>
        </w:rPr>
      </w:pPr>
    </w:p>
    <w:p w14:paraId="4FD8560A" w14:textId="56CA33E1" w:rsidR="00607DBB" w:rsidRDefault="00607DBB" w:rsidP="00726038">
      <w:pPr>
        <w:pStyle w:val="Default"/>
        <w:jc w:val="both"/>
        <w:rPr>
          <w:rFonts w:ascii="Arial" w:hAnsi="Arial" w:cs="Arial"/>
          <w:lang w:val="hr-HR"/>
        </w:rPr>
      </w:pPr>
      <w:r w:rsidRPr="00726038">
        <w:rPr>
          <w:rFonts w:ascii="Arial" w:hAnsi="Arial" w:cs="Arial"/>
          <w:lang w:val="hr-HR"/>
        </w:rPr>
        <w:t>Obveznici primjene Naputka</w:t>
      </w:r>
      <w:r w:rsidRPr="00443988">
        <w:rPr>
          <w:rFonts w:ascii="Arial" w:hAnsi="Arial" w:cs="Arial"/>
          <w:lang w:val="hr-HR"/>
        </w:rPr>
        <w:t xml:space="preserve"> su jedinice lokalne i područne (regionalne) samouprave,</w:t>
      </w:r>
      <w:r w:rsidR="00726038">
        <w:rPr>
          <w:rFonts w:ascii="Arial" w:hAnsi="Arial" w:cs="Arial"/>
          <w:lang w:val="hr-HR"/>
        </w:rPr>
        <w:t xml:space="preserve"> </w:t>
      </w:r>
      <w:r w:rsidRPr="00443988">
        <w:rPr>
          <w:rFonts w:ascii="Arial" w:hAnsi="Arial" w:cs="Arial"/>
          <w:lang w:val="hr-HR"/>
        </w:rPr>
        <w:t>proračunski i izvanproračunski korisnici državnog proračuna i proračuna jedinica lokalne i područne (regionalne) samouprave. Naputkom se propisuje okvirni sadržaj, minimalni skup podataka te način javne objave informacija o trošenju sredstava na mrežnim stranicama jedinica lokalne i područne (regionalne) samouprave te proračunskih korisnika u njihovoj nadležnosti.</w:t>
      </w:r>
    </w:p>
    <w:p w14:paraId="5EF9AC0E" w14:textId="77777777" w:rsidR="00726038" w:rsidRDefault="00726038" w:rsidP="00726038">
      <w:pPr>
        <w:pStyle w:val="Default"/>
        <w:jc w:val="both"/>
        <w:rPr>
          <w:rFonts w:ascii="Arial" w:hAnsi="Arial" w:cs="Arial"/>
          <w:lang w:val="hr-HR"/>
        </w:rPr>
      </w:pPr>
    </w:p>
    <w:p w14:paraId="64A1E855" w14:textId="4BAF7605" w:rsidR="00726038" w:rsidRDefault="00726038" w:rsidP="00726038">
      <w:pPr>
        <w:pStyle w:val="Default"/>
        <w:jc w:val="both"/>
        <w:rPr>
          <w:rFonts w:ascii="Arial" w:hAnsi="Arial" w:cs="Arial"/>
          <w:b/>
          <w:bCs/>
          <w:lang w:val="hr-HR"/>
        </w:rPr>
      </w:pPr>
      <w:r w:rsidRPr="00726038">
        <w:rPr>
          <w:rFonts w:ascii="Arial" w:hAnsi="Arial" w:cs="Arial"/>
          <w:b/>
          <w:bCs/>
          <w:lang w:val="hr-HR"/>
        </w:rPr>
        <w:t xml:space="preserve">5. POSLOVANJE </w:t>
      </w:r>
      <w:r w:rsidR="00731DD2">
        <w:rPr>
          <w:rFonts w:ascii="Arial" w:hAnsi="Arial" w:cs="Arial"/>
          <w:b/>
          <w:bCs/>
          <w:lang w:val="hr-HR"/>
        </w:rPr>
        <w:t xml:space="preserve">OPĆINE GRAČAC </w:t>
      </w:r>
      <w:r w:rsidRPr="00726038">
        <w:rPr>
          <w:rFonts w:ascii="Arial" w:hAnsi="Arial" w:cs="Arial"/>
          <w:b/>
          <w:bCs/>
          <w:lang w:val="hr-HR"/>
        </w:rPr>
        <w:t>PREKO JEDINSTVENOG RAČUNA PRORAČUNA</w:t>
      </w:r>
    </w:p>
    <w:p w14:paraId="2C8E93A2" w14:textId="77777777" w:rsidR="00731DD2" w:rsidRDefault="00731DD2" w:rsidP="00726038">
      <w:pPr>
        <w:pStyle w:val="Default"/>
        <w:jc w:val="both"/>
        <w:rPr>
          <w:rFonts w:ascii="Arial" w:hAnsi="Arial" w:cs="Arial"/>
          <w:b/>
          <w:bCs/>
          <w:lang w:val="hr-HR"/>
        </w:rPr>
      </w:pPr>
    </w:p>
    <w:p w14:paraId="7ABA6597" w14:textId="53196907" w:rsidR="00731DD2" w:rsidRPr="00731DD2" w:rsidRDefault="00731DD2" w:rsidP="00731D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1DD2">
        <w:rPr>
          <w:rFonts w:ascii="Arial" w:hAnsi="Arial" w:cs="Arial"/>
          <w:sz w:val="24"/>
          <w:szCs w:val="24"/>
        </w:rPr>
        <w:t>Temeljem članka 50. st.</w:t>
      </w:r>
      <w:r w:rsidR="006C421B"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2. Zakona o proračunu jedinice lokalne i područne (regionalne)</w:t>
      </w:r>
    </w:p>
    <w:p w14:paraId="2C2AA924" w14:textId="4D29BCD9" w:rsidR="00726038" w:rsidRDefault="00731DD2" w:rsidP="00731D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1DD2">
        <w:rPr>
          <w:rFonts w:ascii="Arial" w:hAnsi="Arial" w:cs="Arial"/>
          <w:sz w:val="24"/>
          <w:szCs w:val="24"/>
        </w:rPr>
        <w:t xml:space="preserve">samouprave obvezne su imati jedinstveni račun proračuna koji se otvara i vodi u kreditnoj instituciji, a na kojem se ostvaruju svi priljevi i izvršavaju svi odljevi proračuna 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proračunskih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korisnika jedinice lokalne i područne (regionalne) samouprave</w:t>
      </w:r>
      <w:r>
        <w:rPr>
          <w:rFonts w:ascii="Arial" w:hAnsi="Arial" w:cs="Arial"/>
          <w:sz w:val="24"/>
          <w:szCs w:val="24"/>
        </w:rPr>
        <w:t>.</w:t>
      </w:r>
    </w:p>
    <w:p w14:paraId="5FD8BDA5" w14:textId="77777777" w:rsidR="00731DD2" w:rsidRDefault="00731DD2" w:rsidP="00731D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747B7C" w14:textId="08954D98" w:rsidR="00731DD2" w:rsidRDefault="00731DD2" w:rsidP="00731D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1DD2">
        <w:rPr>
          <w:rFonts w:ascii="Arial" w:hAnsi="Arial" w:cs="Arial"/>
          <w:sz w:val="24"/>
          <w:szCs w:val="24"/>
        </w:rPr>
        <w:t>Pravilnik o proračunskom računovodstvu i Računskom planu dodatno je, kao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nadogradnju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jedinstvenom računu proračuna, propisao obvezu uvođenja Objedinjene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glavne knjige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proračuna, sustava koji, kao nadopuna postojećim Glavnim knjigama proračuna i Glavnim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knjigama proračunskih korisnika, na jednom mjestu objedinjava podatke o poslovnim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događajima iz Glavne knjige proračuna i Glavnih knjiga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proračunskih korisnika iz nadležnosti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proračuna.</w:t>
      </w:r>
    </w:p>
    <w:p w14:paraId="7DCE0D4C" w14:textId="77777777" w:rsidR="00731DD2" w:rsidRDefault="00731DD2" w:rsidP="00731D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0175FC" w14:textId="1135F697" w:rsidR="00731DD2" w:rsidRDefault="00731DD2" w:rsidP="00731D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1DD2">
        <w:rPr>
          <w:rFonts w:ascii="Arial" w:hAnsi="Arial" w:cs="Arial"/>
          <w:sz w:val="24"/>
          <w:szCs w:val="24"/>
        </w:rPr>
        <w:t>Dodatno napominjemo kako se ukidanjem računa proračunskim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korisnicima ne oduzima autonomija čelnicima proračunskih korisnika. Čelnici proračunskih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korisnika i dalje su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odgovorni za poslovanje svoje institucije, za pravodobnu i potpunu naplatu</w:t>
      </w:r>
      <w:r>
        <w:rPr>
          <w:rFonts w:ascii="Arial" w:hAnsi="Arial" w:cs="Arial"/>
          <w:sz w:val="24"/>
          <w:szCs w:val="24"/>
        </w:rPr>
        <w:t xml:space="preserve"> </w:t>
      </w:r>
      <w:r w:rsidRPr="00731DD2">
        <w:rPr>
          <w:rFonts w:ascii="Arial" w:hAnsi="Arial" w:cs="Arial"/>
          <w:sz w:val="24"/>
          <w:szCs w:val="24"/>
        </w:rPr>
        <w:t>prihoda i izvršenje rashoda sukladno proračunskim odredbama.</w:t>
      </w:r>
    </w:p>
    <w:p w14:paraId="1A9F6A54" w14:textId="77777777" w:rsidR="00731DD2" w:rsidRPr="00731DD2" w:rsidRDefault="00731DD2" w:rsidP="00731D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613851" w14:textId="77777777" w:rsidR="00731DD2" w:rsidRDefault="00731DD2" w:rsidP="00731DD2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962516">
        <w:rPr>
          <w:rFonts w:ascii="Arial" w:hAnsi="Arial" w:cs="Arial"/>
          <w:sz w:val="24"/>
          <w:szCs w:val="24"/>
          <w:lang w:val="hr-HR"/>
        </w:rPr>
        <w:t xml:space="preserve">Na temelju Zakona o Proračunu, u veljači 2025. godine, Općinsko vijeće Općine Gračac donijelo je Odluku o uvođenju Riznice Općine Gračac. Odlukom je propisano da </w:t>
      </w:r>
      <w:r w:rsidRPr="00962516">
        <w:rPr>
          <w:rFonts w:ascii="Arial" w:hAnsi="Arial" w:cs="Arial"/>
          <w:sz w:val="24"/>
          <w:szCs w:val="24"/>
          <w:lang w:val="hr-HR"/>
        </w:rPr>
        <w:lastRenderedPageBreak/>
        <w:t xml:space="preserve">Jedinstveni račun Riznice je račun koji služi za primanje, čuvanje, plaćanje i prijenos svih prihoda, primitaka, rashoda i izdataka te drugih plaćanja proračuna i proračunskih korisnika i postaje instrument za upravljanje likvidnošću općinskog proračuna. Svi prihodi i primici proračuna i proračunskih korisnika uplaćuju se u korist jedinstvenog računa Riznice. </w:t>
      </w:r>
    </w:p>
    <w:p w14:paraId="0DBABC37" w14:textId="77777777" w:rsidR="003B7923" w:rsidRPr="00962516" w:rsidRDefault="003B7923" w:rsidP="00731DD2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</w:p>
    <w:p w14:paraId="2CBA296F" w14:textId="77777777" w:rsidR="00731DD2" w:rsidRDefault="00731DD2" w:rsidP="00731DD2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962516">
        <w:rPr>
          <w:rFonts w:ascii="Arial" w:hAnsi="Arial" w:cs="Arial"/>
          <w:sz w:val="24"/>
          <w:szCs w:val="24"/>
          <w:lang w:val="hr-HR"/>
        </w:rPr>
        <w:t>Sva plaćanja unutar Riznice prema dobavljačima proračunskih korisnika izvršavaju se izravno, na temelju zahtjeva proračunskih korisnika riznice za plaćanje putem jedinstvenog računa.</w:t>
      </w:r>
    </w:p>
    <w:p w14:paraId="7892C486" w14:textId="77777777" w:rsidR="003B7923" w:rsidRPr="00962516" w:rsidRDefault="003B7923" w:rsidP="00731DD2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</w:p>
    <w:p w14:paraId="77E8C79C" w14:textId="1E661718" w:rsidR="00731DD2" w:rsidRPr="00962516" w:rsidRDefault="00731DD2" w:rsidP="003B7923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962516">
        <w:rPr>
          <w:rFonts w:ascii="Arial" w:hAnsi="Arial" w:cs="Arial"/>
          <w:sz w:val="24"/>
          <w:szCs w:val="24"/>
          <w:lang w:val="hr-HR"/>
        </w:rPr>
        <w:t>Transakcije i poslovni događaji u glavnoj knjizi proračunskih korisnika moraju biti usklađeni sa sadržajem i iznosom transakcija i poslovnih događaja sustava glavne knjige riznice, a svi se moraju temeljiti na vjerodostojnoj dokumentaciji.</w:t>
      </w:r>
      <w:r w:rsidR="003B7923">
        <w:rPr>
          <w:rFonts w:ascii="Arial" w:hAnsi="Arial" w:cs="Arial"/>
          <w:sz w:val="24"/>
          <w:szCs w:val="24"/>
          <w:lang w:val="hr-HR"/>
        </w:rPr>
        <w:t xml:space="preserve"> </w:t>
      </w:r>
      <w:r w:rsidRPr="00962516">
        <w:rPr>
          <w:rFonts w:ascii="Arial" w:hAnsi="Arial" w:cs="Arial"/>
          <w:sz w:val="24"/>
          <w:szCs w:val="24"/>
          <w:lang w:val="hr-HR"/>
        </w:rPr>
        <w:t>Proračunski korisnici čiji se financijski izvještaji konsolidiraju u financijskim izvještajima Općine Gračac obvezni su svoje poslovanje obavljati putem Riznice, s tim da su proračunski korisnici i dalje u obvezi voditi sve poslovne knjige propisane zakonom.</w:t>
      </w:r>
    </w:p>
    <w:p w14:paraId="383EA67B" w14:textId="77777777" w:rsidR="00731DD2" w:rsidRPr="00962516" w:rsidRDefault="00731DD2" w:rsidP="00731DD2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</w:p>
    <w:p w14:paraId="54B57E35" w14:textId="44040E1E" w:rsidR="00731DD2" w:rsidRDefault="00731DD2" w:rsidP="00731DD2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962516">
        <w:rPr>
          <w:rFonts w:ascii="Arial" w:hAnsi="Arial" w:cs="Arial"/>
          <w:sz w:val="24"/>
          <w:szCs w:val="24"/>
          <w:lang w:val="hr-HR"/>
        </w:rPr>
        <w:t>Sustav riznice u potpunosti se primjenjuje od 1. siječnja 2026. godine.</w:t>
      </w:r>
    </w:p>
    <w:p w14:paraId="28272A5E" w14:textId="77777777" w:rsidR="008D3E83" w:rsidRDefault="008D3E83" w:rsidP="00731DD2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</w:p>
    <w:p w14:paraId="38FB56CF" w14:textId="6E3328B0" w:rsidR="008D3E83" w:rsidRPr="00A458B7" w:rsidRDefault="00633B5A" w:rsidP="00633B5A">
      <w:pPr>
        <w:pStyle w:val="Bezproreda"/>
        <w:rPr>
          <w:rFonts w:ascii="Arial" w:hAnsi="Arial" w:cs="Arial"/>
          <w:b/>
          <w:bCs/>
          <w:sz w:val="24"/>
          <w:szCs w:val="24"/>
          <w:lang w:val="hr-HR"/>
        </w:rPr>
      </w:pPr>
      <w:r w:rsidRPr="00441EA8">
        <w:rPr>
          <w:rFonts w:ascii="Arial" w:hAnsi="Arial" w:cs="Arial"/>
          <w:b/>
          <w:bCs/>
          <w:sz w:val="24"/>
          <w:szCs w:val="24"/>
          <w:lang w:val="hr-HR"/>
        </w:rPr>
        <w:t>6.</w:t>
      </w:r>
      <w:r w:rsidRPr="00441EA8">
        <w:rPr>
          <w:b/>
          <w:bCs/>
          <w:lang w:val="hr-HR"/>
        </w:rPr>
        <w:t xml:space="preserve">  </w:t>
      </w:r>
      <w:r w:rsidRPr="00441EA8">
        <w:rPr>
          <w:rFonts w:ascii="Arial" w:hAnsi="Arial" w:cs="Arial"/>
          <w:b/>
          <w:bCs/>
          <w:sz w:val="24"/>
          <w:szCs w:val="24"/>
          <w:lang w:val="hr-HR"/>
        </w:rPr>
        <w:t>ZADUŽIVANJE</w:t>
      </w:r>
      <w:r w:rsidRPr="00A458B7"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14:paraId="6F9549F6" w14:textId="77777777" w:rsidR="00633B5A" w:rsidRDefault="00633B5A" w:rsidP="00633B5A">
      <w:pPr>
        <w:pStyle w:val="Bezproreda"/>
        <w:rPr>
          <w:rFonts w:ascii="Arial" w:hAnsi="Arial" w:cs="Arial"/>
          <w:b/>
          <w:bCs/>
          <w:sz w:val="24"/>
          <w:szCs w:val="24"/>
          <w:lang w:val="hr-HR"/>
        </w:rPr>
      </w:pPr>
    </w:p>
    <w:p w14:paraId="55543668" w14:textId="77777777" w:rsidR="003B7923" w:rsidRDefault="00633B5A" w:rsidP="00A458B7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A458B7">
        <w:rPr>
          <w:rFonts w:ascii="Arial" w:hAnsi="Arial" w:cs="Arial"/>
          <w:sz w:val="24"/>
          <w:szCs w:val="24"/>
          <w:lang w:val="hr-HR"/>
        </w:rPr>
        <w:t>Zakonom o proračunu, propisano je da se jedinica lokalne i područne(regionalne)</w:t>
      </w:r>
      <w:r w:rsidR="00DE24DA" w:rsidRPr="00A458B7">
        <w:rPr>
          <w:rFonts w:ascii="Arial" w:hAnsi="Arial" w:cs="Arial"/>
          <w:sz w:val="24"/>
          <w:szCs w:val="24"/>
          <w:lang w:val="hr-HR"/>
        </w:rPr>
        <w:t xml:space="preserve"> </w:t>
      </w:r>
      <w:r w:rsidRPr="00A458B7">
        <w:rPr>
          <w:rFonts w:ascii="Arial" w:hAnsi="Arial" w:cs="Arial"/>
          <w:sz w:val="24"/>
          <w:szCs w:val="24"/>
          <w:lang w:val="hr-HR"/>
        </w:rPr>
        <w:t>samouprave, osim za investiciju koja se financira iz njezina proračuna, može zadužiti i za</w:t>
      </w:r>
      <w:r w:rsidR="00DE24DA" w:rsidRPr="00A458B7">
        <w:rPr>
          <w:rFonts w:ascii="Arial" w:hAnsi="Arial" w:cs="Arial"/>
          <w:sz w:val="24"/>
          <w:szCs w:val="24"/>
          <w:lang w:val="hr-HR"/>
        </w:rPr>
        <w:t xml:space="preserve"> </w:t>
      </w:r>
      <w:r w:rsidRPr="00A458B7">
        <w:rPr>
          <w:rFonts w:ascii="Arial" w:hAnsi="Arial" w:cs="Arial"/>
          <w:sz w:val="24"/>
          <w:szCs w:val="24"/>
          <w:lang w:val="hr-HR"/>
        </w:rPr>
        <w:t xml:space="preserve">kapitalne pomoći trgovačkim društvima i drugim pravnim osobama u većinskom vlasništvu ili suvlasništvu jedinice lokalne i područne (regionalne) samouprave te za realizaciju investicije koja se sufinancira iz fondova Europske unije kao i za investicije, odnosno projekte, čija je realizacija utvrđena posebnim propisima, a kojima se stvara obveza sudjelovanja jedinica lokalne i područne (regionalne) samouprave. </w:t>
      </w:r>
    </w:p>
    <w:p w14:paraId="209C44B3" w14:textId="77777777" w:rsidR="003B7923" w:rsidRDefault="003B7923" w:rsidP="00A458B7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</w:p>
    <w:p w14:paraId="50085378" w14:textId="1AB804C9" w:rsidR="00633B5A" w:rsidRPr="00A458B7" w:rsidRDefault="00633B5A" w:rsidP="00A458B7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A458B7">
        <w:rPr>
          <w:rFonts w:ascii="Arial" w:hAnsi="Arial" w:cs="Arial"/>
          <w:sz w:val="24"/>
          <w:szCs w:val="24"/>
          <w:lang w:val="hr-HR"/>
        </w:rPr>
        <w:t>Zakonom se također omogućava zaduživanje</w:t>
      </w:r>
      <w:r w:rsidR="00A458B7" w:rsidRPr="00A458B7">
        <w:rPr>
          <w:rFonts w:ascii="Arial" w:hAnsi="Arial" w:cs="Arial"/>
          <w:sz w:val="24"/>
          <w:szCs w:val="24"/>
          <w:lang w:val="hr-HR"/>
        </w:rPr>
        <w:t xml:space="preserve"> </w:t>
      </w:r>
      <w:r w:rsidRPr="00A458B7">
        <w:rPr>
          <w:rFonts w:ascii="Arial" w:hAnsi="Arial" w:cs="Arial"/>
          <w:sz w:val="24"/>
          <w:szCs w:val="24"/>
          <w:lang w:val="hr-HR"/>
        </w:rPr>
        <w:t>jedinica lokalne i područne (regionalne) samouprave za financiranje obveza na ime povrata neprihvatljivih troškova koji su bili sufinancirani iz fondova Europske unije. Također, propisano je da se u iznos ukupne godišnje obveze (najviše do 20 posto ostvarenih proračunskih prihoda u godini koja prethodi godini u kojoj se jedinica zadužuje/daje jamstvo/suglasnost) uključuju dospjele obveze iskazane u</w:t>
      </w:r>
      <w:r w:rsidR="00A458B7">
        <w:rPr>
          <w:rFonts w:ascii="Arial" w:hAnsi="Arial" w:cs="Arial"/>
          <w:sz w:val="24"/>
          <w:szCs w:val="24"/>
          <w:lang w:val="hr-HR"/>
        </w:rPr>
        <w:t xml:space="preserve"> </w:t>
      </w:r>
      <w:r w:rsidRPr="00A458B7">
        <w:rPr>
          <w:rFonts w:ascii="Arial" w:hAnsi="Arial" w:cs="Arial"/>
          <w:sz w:val="24"/>
          <w:szCs w:val="24"/>
          <w:lang w:val="hr-HR"/>
        </w:rPr>
        <w:t>zadnjem raspoloživom financijskom izvještaju.</w:t>
      </w:r>
    </w:p>
    <w:p w14:paraId="02D04883" w14:textId="77777777" w:rsidR="00DE24DA" w:rsidRPr="00DE24DA" w:rsidRDefault="00DE24DA" w:rsidP="00DE24DA">
      <w:pPr>
        <w:pStyle w:val="Bezproreda"/>
        <w:jc w:val="both"/>
        <w:rPr>
          <w:rFonts w:ascii="Arial" w:hAnsi="Arial" w:cs="Arial"/>
          <w:sz w:val="24"/>
          <w:szCs w:val="24"/>
          <w:highlight w:val="red"/>
          <w:lang w:val="hr-HR"/>
        </w:rPr>
      </w:pPr>
    </w:p>
    <w:p w14:paraId="221FBC06" w14:textId="508DF4A3" w:rsidR="00DE24DA" w:rsidRPr="00DE24DA" w:rsidRDefault="00DE24DA" w:rsidP="00A458B7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DE24DA">
        <w:rPr>
          <w:rFonts w:ascii="Arial" w:hAnsi="Arial" w:cs="Arial"/>
          <w:sz w:val="24"/>
          <w:szCs w:val="24"/>
          <w:lang w:val="hr-HR"/>
        </w:rPr>
        <w:t>Člancima 123., 128. i 130. Zakona o proračunu i Pravilnikom o postupku dugoročnog</w:t>
      </w:r>
      <w:r w:rsidR="00A458B7">
        <w:rPr>
          <w:rFonts w:ascii="Arial" w:hAnsi="Arial" w:cs="Arial"/>
          <w:sz w:val="24"/>
          <w:szCs w:val="24"/>
          <w:lang w:val="hr-HR"/>
        </w:rPr>
        <w:t xml:space="preserve"> </w:t>
      </w:r>
      <w:r w:rsidRPr="00DE24DA">
        <w:rPr>
          <w:rFonts w:ascii="Arial" w:hAnsi="Arial" w:cs="Arial"/>
          <w:sz w:val="24"/>
          <w:szCs w:val="24"/>
          <w:lang w:val="hr-HR"/>
        </w:rPr>
        <w:t>zaduživanja te davanja jamstava i suglasnosti jedinica lokalne i područne (regionalne)</w:t>
      </w:r>
      <w:r w:rsidR="00A458B7">
        <w:rPr>
          <w:rFonts w:ascii="Arial" w:hAnsi="Arial" w:cs="Arial"/>
          <w:sz w:val="24"/>
          <w:szCs w:val="24"/>
          <w:lang w:val="hr-HR"/>
        </w:rPr>
        <w:t xml:space="preserve"> </w:t>
      </w:r>
      <w:r w:rsidRPr="00DE24DA">
        <w:rPr>
          <w:rFonts w:ascii="Arial" w:hAnsi="Arial" w:cs="Arial"/>
          <w:sz w:val="24"/>
          <w:szCs w:val="24"/>
          <w:lang w:val="hr-HR"/>
        </w:rPr>
        <w:t>samouprave (Narodne novine, br. 67/22) propisana je obveza i rok dostave Ministarstvu</w:t>
      </w:r>
    </w:p>
    <w:p w14:paraId="7F3985CC" w14:textId="2316A6A1" w:rsidR="00DE24DA" w:rsidRPr="00DE24DA" w:rsidRDefault="00DE24DA" w:rsidP="00A458B7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 w:rsidRPr="00DE24DA">
        <w:rPr>
          <w:rFonts w:ascii="Arial" w:hAnsi="Arial" w:cs="Arial"/>
          <w:sz w:val="24"/>
          <w:szCs w:val="24"/>
          <w:lang w:val="hr-HR"/>
        </w:rPr>
        <w:t>financija ugovora o zaduženju i izvješća o zaduženju, danim jamstvima i suglasnostima na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DE24DA">
        <w:rPr>
          <w:rFonts w:ascii="Arial" w:hAnsi="Arial" w:cs="Arial"/>
          <w:sz w:val="24"/>
          <w:szCs w:val="24"/>
          <w:lang w:val="hr-HR"/>
        </w:rPr>
        <w:t>Obrascu IZJS - Izvješće o dugoročnom zaduženju / jamstvu / suglasnosti. Skenirani ugovori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DE24DA">
        <w:rPr>
          <w:rFonts w:ascii="Arial" w:hAnsi="Arial" w:cs="Arial"/>
          <w:sz w:val="24"/>
          <w:szCs w:val="24"/>
          <w:lang w:val="hr-HR"/>
        </w:rPr>
        <w:t xml:space="preserve">dostavljaju se na e-mail adresu Ministarstva financija </w:t>
      </w:r>
      <w:hyperlink r:id="rId20" w:history="1">
        <w:r w:rsidRPr="005E1A79">
          <w:rPr>
            <w:rStyle w:val="Hiperveza"/>
            <w:rFonts w:ascii="Arial" w:hAnsi="Arial" w:cs="Arial"/>
            <w:sz w:val="24"/>
            <w:szCs w:val="24"/>
            <w:lang w:val="hr-HR"/>
          </w:rPr>
          <w:t>lokalni.proracuni@mfin.hr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DE24DA">
        <w:rPr>
          <w:rFonts w:ascii="Arial" w:hAnsi="Arial" w:cs="Arial"/>
          <w:sz w:val="24"/>
          <w:szCs w:val="24"/>
          <w:lang w:val="hr-HR"/>
        </w:rPr>
        <w:t xml:space="preserve"> u</w:t>
      </w:r>
      <w:r w:rsidR="00A458B7">
        <w:rPr>
          <w:rFonts w:ascii="Arial" w:hAnsi="Arial" w:cs="Arial"/>
          <w:sz w:val="24"/>
          <w:szCs w:val="24"/>
          <w:lang w:val="hr-HR"/>
        </w:rPr>
        <w:t xml:space="preserve"> </w:t>
      </w:r>
      <w:r w:rsidRPr="00DE24DA">
        <w:rPr>
          <w:rFonts w:ascii="Arial" w:hAnsi="Arial" w:cs="Arial"/>
          <w:sz w:val="24"/>
          <w:szCs w:val="24"/>
          <w:lang w:val="hr-HR"/>
        </w:rPr>
        <w:t>propisanom roku.</w:t>
      </w:r>
    </w:p>
    <w:p w14:paraId="510BDABF" w14:textId="4D90B069" w:rsidR="00CC5CED" w:rsidRPr="003B7923" w:rsidRDefault="00DE24DA" w:rsidP="003B7923">
      <w:pPr>
        <w:pStyle w:val="Bezproreda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O</w:t>
      </w:r>
      <w:r w:rsidR="00A458B7">
        <w:rPr>
          <w:rFonts w:ascii="Arial" w:hAnsi="Arial" w:cs="Arial"/>
          <w:sz w:val="24"/>
          <w:szCs w:val="24"/>
          <w:lang w:val="hr-HR"/>
        </w:rPr>
        <w:t>d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DE24DA">
        <w:rPr>
          <w:rFonts w:ascii="Arial" w:hAnsi="Arial" w:cs="Arial"/>
          <w:sz w:val="24"/>
          <w:szCs w:val="24"/>
          <w:lang w:val="hr-HR"/>
        </w:rPr>
        <w:t>2026. godine izvješća o zaduženju, danim jamstvima i suglasnostima</w:t>
      </w:r>
      <w:r w:rsidR="00A458B7">
        <w:rPr>
          <w:rFonts w:ascii="Arial" w:hAnsi="Arial" w:cs="Arial"/>
          <w:sz w:val="24"/>
          <w:szCs w:val="24"/>
          <w:lang w:val="hr-HR"/>
        </w:rPr>
        <w:t xml:space="preserve"> </w:t>
      </w:r>
      <w:r w:rsidRPr="00DE24DA">
        <w:rPr>
          <w:rFonts w:ascii="Arial" w:hAnsi="Arial" w:cs="Arial"/>
          <w:sz w:val="24"/>
          <w:szCs w:val="24"/>
          <w:lang w:val="hr-HR"/>
        </w:rPr>
        <w:t>ne dostavljaju više na Obrascu IZJS - Izvješće o dugoročnom zaduženju / jamstvu / suglasnosti,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DE24DA">
        <w:rPr>
          <w:rFonts w:ascii="Arial" w:hAnsi="Arial" w:cs="Arial"/>
          <w:sz w:val="24"/>
          <w:szCs w:val="24"/>
          <w:lang w:val="hr-HR"/>
        </w:rPr>
        <w:t>već u Excel formatu.</w:t>
      </w:r>
    </w:p>
    <w:p w14:paraId="2A01E7B6" w14:textId="0DBA82DE" w:rsidR="00633B5A" w:rsidRPr="00633B5A" w:rsidRDefault="00633B5A" w:rsidP="00BC6A1B">
      <w:pPr>
        <w:pStyle w:val="Default"/>
        <w:jc w:val="both"/>
        <w:rPr>
          <w:rFonts w:ascii="Arial" w:hAnsi="Arial" w:cs="Arial"/>
          <w:b/>
          <w:bCs/>
          <w:lang w:val="hr-HR"/>
        </w:rPr>
      </w:pPr>
      <w:r w:rsidRPr="00633B5A">
        <w:rPr>
          <w:rFonts w:ascii="Arial" w:hAnsi="Arial" w:cs="Arial"/>
          <w:b/>
          <w:bCs/>
          <w:lang w:val="hr-HR"/>
        </w:rPr>
        <w:lastRenderedPageBreak/>
        <w:t xml:space="preserve">7. DOSTAVA DOKUMENATA I UNOS PODATAKA </w:t>
      </w:r>
    </w:p>
    <w:p w14:paraId="43B1564C" w14:textId="77777777" w:rsidR="00633B5A" w:rsidRDefault="00633B5A" w:rsidP="00BC6A1B">
      <w:pPr>
        <w:pStyle w:val="Default"/>
        <w:jc w:val="both"/>
        <w:rPr>
          <w:rFonts w:ascii="Arial" w:hAnsi="Arial" w:cs="Arial"/>
          <w:lang w:val="hr-HR"/>
        </w:rPr>
      </w:pPr>
    </w:p>
    <w:p w14:paraId="04815A64" w14:textId="1A5EFBF9" w:rsidR="00DE24DA" w:rsidRDefault="00DE24DA" w:rsidP="00495A29">
      <w:pPr>
        <w:pStyle w:val="Default"/>
        <w:jc w:val="both"/>
        <w:rPr>
          <w:rFonts w:ascii="Arial" w:hAnsi="Arial" w:cs="Arial"/>
          <w:lang w:val="hr-HR"/>
        </w:rPr>
      </w:pPr>
      <w:r w:rsidRPr="00441EA8">
        <w:rPr>
          <w:rFonts w:ascii="Arial" w:hAnsi="Arial" w:cs="Arial"/>
          <w:lang w:val="hr-HR"/>
        </w:rPr>
        <w:t>U 2027. godini Općina Gračac svoje proračunske dokumente dostavlja slanjem</w:t>
      </w:r>
      <w:r w:rsidR="00495A29" w:rsidRPr="00441EA8">
        <w:rPr>
          <w:rFonts w:ascii="Arial" w:hAnsi="Arial" w:cs="Arial"/>
          <w:lang w:val="hr-HR"/>
        </w:rPr>
        <w:t xml:space="preserve"> </w:t>
      </w:r>
      <w:r w:rsidRPr="00441EA8">
        <w:rPr>
          <w:rFonts w:ascii="Arial" w:hAnsi="Arial" w:cs="Arial"/>
          <w:lang w:val="hr-HR"/>
        </w:rPr>
        <w:t>poveznice e-poštom i paralelno učitava CSV datoteku u RKPFI aplikaciju.</w:t>
      </w:r>
    </w:p>
    <w:p w14:paraId="3B92F0C2" w14:textId="77777777" w:rsidR="00DE24DA" w:rsidRDefault="00DE24DA" w:rsidP="00DE24DA">
      <w:pPr>
        <w:pStyle w:val="Default"/>
        <w:jc w:val="both"/>
        <w:rPr>
          <w:rFonts w:ascii="Arial" w:hAnsi="Arial" w:cs="Arial"/>
          <w:lang w:val="hr-HR"/>
        </w:rPr>
      </w:pPr>
    </w:p>
    <w:p w14:paraId="4B49DEB4" w14:textId="77777777" w:rsidR="00633B5A" w:rsidRPr="00443988" w:rsidRDefault="00633B5A" w:rsidP="00BC6A1B">
      <w:pPr>
        <w:pStyle w:val="Default"/>
        <w:jc w:val="both"/>
        <w:rPr>
          <w:rFonts w:ascii="Arial" w:hAnsi="Arial" w:cs="Arial"/>
          <w:lang w:val="hr-HR"/>
        </w:rPr>
      </w:pPr>
    </w:p>
    <w:p w14:paraId="29F7DAC3" w14:textId="4F2C3986" w:rsidR="00CC5CED" w:rsidRPr="00443988" w:rsidRDefault="00DE24DA" w:rsidP="00BC6A1B">
      <w:pPr>
        <w:jc w:val="both"/>
        <w:rPr>
          <w:rFonts w:ascii="Arial" w:eastAsia="Times New Roman" w:hAnsi="Arial" w:cs="Arial"/>
          <w:b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sz w:val="24"/>
          <w:szCs w:val="24"/>
          <w:lang w:eastAsia="hr-HR"/>
        </w:rPr>
        <w:t>8</w:t>
      </w:r>
      <w:r w:rsidR="00CC5CED" w:rsidRPr="00443988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. DOSTUPNOST MATERIJALA NA MREŽNIM STRANICAMA </w:t>
      </w:r>
    </w:p>
    <w:p w14:paraId="24902583" w14:textId="36E93503" w:rsidR="00D43F39" w:rsidRPr="00443988" w:rsidRDefault="00CC5CED" w:rsidP="00BC6A1B">
      <w:pPr>
        <w:spacing w:after="0" w:line="240" w:lineRule="auto"/>
        <w:jc w:val="both"/>
        <w:rPr>
          <w:rFonts w:asciiTheme="minorBidi" w:eastAsia="Times New Roman" w:hAnsiTheme="minorBidi"/>
          <w:sz w:val="24"/>
          <w:szCs w:val="24"/>
          <w:u w:val="single"/>
          <w:lang w:eastAsia="hr-HR"/>
        </w:rPr>
      </w:pPr>
      <w:bookmarkStart w:id="6" w:name="_Hlk211493816"/>
      <w:r w:rsidRPr="00443988">
        <w:rPr>
          <w:rFonts w:asciiTheme="minorBidi" w:eastAsia="Times New Roman" w:hAnsiTheme="minorBidi"/>
          <w:sz w:val="24"/>
          <w:szCs w:val="24"/>
          <w:lang w:eastAsia="hr-HR"/>
        </w:rPr>
        <w:t>Proračunski korisnici mogu tekst ovih uputa i prilog naći i koristiti sa</w:t>
      </w:r>
      <w:r w:rsidR="00D43F39" w:rsidRPr="00443988">
        <w:rPr>
          <w:rFonts w:asciiTheme="minorBidi" w:eastAsia="Times New Roman" w:hAnsiTheme="minorBidi"/>
          <w:sz w:val="24"/>
          <w:szCs w:val="24"/>
          <w:lang w:eastAsia="hr-HR"/>
        </w:rPr>
        <w:t xml:space="preserve"> službene mrežne</w:t>
      </w:r>
      <w:r w:rsidRPr="00443988">
        <w:rPr>
          <w:rFonts w:asciiTheme="minorBidi" w:eastAsia="Times New Roman" w:hAnsiTheme="minorBidi"/>
          <w:sz w:val="24"/>
          <w:szCs w:val="24"/>
          <w:lang w:eastAsia="hr-HR"/>
        </w:rPr>
        <w:t xml:space="preserve"> stranice Općine Gračac </w:t>
      </w:r>
      <w:hyperlink r:id="rId21" w:history="1">
        <w:r w:rsidR="009D4ECF" w:rsidRPr="00443988">
          <w:rPr>
            <w:rStyle w:val="Hiperveza"/>
            <w:rFonts w:asciiTheme="minorBidi" w:hAnsiTheme="minorBidi"/>
            <w:sz w:val="24"/>
            <w:szCs w:val="24"/>
          </w:rPr>
          <w:t>https://www.gracac.hr/dokumenti.asp?id=7&amp;n=6&amp;g=1</w:t>
        </w:r>
      </w:hyperlink>
      <w:r w:rsidR="009D4ECF" w:rsidRPr="00443988">
        <w:rPr>
          <w:rFonts w:asciiTheme="minorBidi" w:eastAsia="Times New Roman" w:hAnsiTheme="minorBidi"/>
          <w:sz w:val="24"/>
          <w:szCs w:val="24"/>
          <w:lang w:eastAsia="hr-HR"/>
        </w:rPr>
        <w:t xml:space="preserve"> </w:t>
      </w:r>
      <w:r w:rsidRPr="00443988">
        <w:rPr>
          <w:rFonts w:asciiTheme="minorBidi" w:eastAsia="Times New Roman" w:hAnsiTheme="minorBidi"/>
          <w:sz w:val="24"/>
          <w:szCs w:val="24"/>
          <w:lang w:eastAsia="hr-HR"/>
        </w:rPr>
        <w:t xml:space="preserve">, a </w:t>
      </w:r>
      <w:r w:rsidR="008D3E83">
        <w:rPr>
          <w:rFonts w:asciiTheme="minorBidi" w:eastAsia="Times New Roman" w:hAnsiTheme="minorBidi"/>
          <w:sz w:val="24"/>
          <w:szCs w:val="24"/>
          <w:lang w:eastAsia="hr-HR"/>
        </w:rPr>
        <w:t>U</w:t>
      </w:r>
      <w:r w:rsidRPr="00443988">
        <w:rPr>
          <w:rFonts w:asciiTheme="minorBidi" w:eastAsia="Times New Roman" w:hAnsiTheme="minorBidi"/>
          <w:sz w:val="24"/>
          <w:szCs w:val="24"/>
          <w:lang w:eastAsia="hr-HR"/>
        </w:rPr>
        <w:t xml:space="preserve">pute </w:t>
      </w:r>
      <w:r w:rsidR="00D43F39" w:rsidRPr="00443988">
        <w:rPr>
          <w:rFonts w:asciiTheme="minorBidi" w:eastAsia="Times New Roman" w:hAnsiTheme="minorBidi"/>
          <w:sz w:val="24"/>
          <w:szCs w:val="24"/>
          <w:lang w:eastAsia="hr-HR"/>
        </w:rPr>
        <w:t>s</w:t>
      </w:r>
      <w:r w:rsidRPr="00443988">
        <w:rPr>
          <w:rFonts w:asciiTheme="minorBidi" w:eastAsia="Times New Roman" w:hAnsiTheme="minorBidi"/>
          <w:sz w:val="24"/>
          <w:szCs w:val="24"/>
          <w:lang w:eastAsia="hr-HR"/>
        </w:rPr>
        <w:t xml:space="preserve"> </w:t>
      </w:r>
      <w:r w:rsidR="00D43F39" w:rsidRPr="00443988">
        <w:rPr>
          <w:rFonts w:asciiTheme="minorBidi" w:eastAsia="Times New Roman" w:hAnsiTheme="minorBidi"/>
          <w:sz w:val="24"/>
          <w:szCs w:val="24"/>
          <w:lang w:eastAsia="hr-HR"/>
        </w:rPr>
        <w:t xml:space="preserve">prilozima </w:t>
      </w:r>
      <w:r w:rsidRPr="00443988">
        <w:rPr>
          <w:rFonts w:asciiTheme="minorBidi" w:eastAsia="Times New Roman" w:hAnsiTheme="minorBidi"/>
          <w:sz w:val="24"/>
          <w:szCs w:val="24"/>
          <w:lang w:eastAsia="hr-HR"/>
        </w:rPr>
        <w:t>Ministarstva financij</w:t>
      </w:r>
      <w:r w:rsidR="009D4ECF" w:rsidRPr="00443988">
        <w:rPr>
          <w:rFonts w:asciiTheme="minorBidi" w:eastAsia="Times New Roman" w:hAnsiTheme="minorBidi"/>
          <w:sz w:val="24"/>
          <w:szCs w:val="24"/>
          <w:lang w:eastAsia="hr-HR"/>
        </w:rPr>
        <w:t>a dostupne</w:t>
      </w:r>
      <w:r w:rsidR="008D3E83">
        <w:rPr>
          <w:rFonts w:asciiTheme="minorBidi" w:eastAsia="Times New Roman" w:hAnsiTheme="minorBidi"/>
          <w:sz w:val="24"/>
          <w:szCs w:val="24"/>
          <w:lang w:eastAsia="hr-HR"/>
        </w:rPr>
        <w:t xml:space="preserve"> </w:t>
      </w:r>
      <w:r w:rsidR="008D3E83" w:rsidRPr="00CD2230">
        <w:rPr>
          <w:rFonts w:asciiTheme="minorBidi" w:eastAsia="Times New Roman" w:hAnsiTheme="minorBidi"/>
          <w:sz w:val="24"/>
          <w:szCs w:val="24"/>
          <w:lang w:eastAsia="hr-HR"/>
        </w:rPr>
        <w:t>su</w:t>
      </w:r>
      <w:r w:rsidR="009D4ECF" w:rsidRPr="00443988">
        <w:rPr>
          <w:rFonts w:asciiTheme="minorBidi" w:eastAsia="Times New Roman" w:hAnsiTheme="minorBidi"/>
          <w:sz w:val="24"/>
          <w:szCs w:val="24"/>
          <w:lang w:eastAsia="hr-HR"/>
        </w:rPr>
        <w:t xml:space="preserve"> na</w:t>
      </w:r>
      <w:r w:rsidR="00D43F39" w:rsidRPr="00443988">
        <w:rPr>
          <w:rFonts w:asciiTheme="minorBidi" w:hAnsiTheme="minorBidi"/>
          <w:sz w:val="24"/>
          <w:szCs w:val="24"/>
        </w:rPr>
        <w:t xml:space="preserve"> </w:t>
      </w:r>
      <w:hyperlink r:id="rId22" w:history="1">
        <w:r w:rsidR="009D4ECF" w:rsidRPr="00443988">
          <w:rPr>
            <w:rStyle w:val="Hiperveza"/>
            <w:rFonts w:asciiTheme="minorBidi" w:hAnsiTheme="minorBidi"/>
            <w:sz w:val="24"/>
            <w:szCs w:val="24"/>
          </w:rPr>
          <w:t>https://mfin.gov.hr/istaknute-teme/lokalna-samouprava/upute-za-izradu-proracuna-jlp-r-s/205</w:t>
        </w:r>
      </w:hyperlink>
      <w:r w:rsidR="009D4ECF" w:rsidRPr="00443988">
        <w:rPr>
          <w:rFonts w:asciiTheme="minorBidi" w:hAnsiTheme="minorBidi"/>
          <w:sz w:val="24"/>
          <w:szCs w:val="24"/>
        </w:rPr>
        <w:t xml:space="preserve"> </w:t>
      </w:r>
      <w:r w:rsidR="00D43F39" w:rsidRPr="00443988">
        <w:rPr>
          <w:rFonts w:asciiTheme="minorBidi" w:hAnsiTheme="minorBidi"/>
          <w:sz w:val="24"/>
          <w:szCs w:val="24"/>
        </w:rPr>
        <w:t xml:space="preserve">. </w:t>
      </w:r>
    </w:p>
    <w:bookmarkEnd w:id="6"/>
    <w:p w14:paraId="48FBCEAF" w14:textId="1C53CB1A" w:rsidR="00D43F39" w:rsidRPr="00443988" w:rsidRDefault="009D4ECF" w:rsidP="00BC6A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r-HR"/>
        </w:rPr>
      </w:pPr>
      <w:r w:rsidRPr="00443988">
        <w:rPr>
          <w:rFonts w:ascii="Arial" w:eastAsia="Times New Roman" w:hAnsi="Arial" w:cs="Arial"/>
          <w:sz w:val="24"/>
          <w:szCs w:val="24"/>
          <w:u w:val="single"/>
          <w:lang w:eastAsia="hr-HR"/>
        </w:rPr>
        <w:t xml:space="preserve">  </w:t>
      </w:r>
    </w:p>
    <w:p w14:paraId="2E8D67AA" w14:textId="77777777" w:rsidR="0057218B" w:rsidRPr="00443988" w:rsidRDefault="0057218B" w:rsidP="00BC6A1B">
      <w:pPr>
        <w:pStyle w:val="Default"/>
        <w:jc w:val="both"/>
        <w:rPr>
          <w:rFonts w:ascii="Arial" w:hAnsi="Arial" w:cs="Arial"/>
          <w:lang w:val="hr-HR"/>
        </w:rPr>
      </w:pPr>
    </w:p>
    <w:p w14:paraId="73338819" w14:textId="08956BDA" w:rsidR="0057218B" w:rsidRPr="00443988" w:rsidRDefault="0057218B" w:rsidP="00BC6A1B">
      <w:pPr>
        <w:pStyle w:val="Default"/>
        <w:jc w:val="both"/>
        <w:rPr>
          <w:rFonts w:asciiTheme="minorBidi" w:hAnsiTheme="minorBidi" w:cstheme="minorBidi"/>
          <w:b/>
          <w:bCs/>
          <w:i/>
          <w:iCs/>
          <w:u w:val="single"/>
          <w:lang w:val="hr-HR"/>
        </w:rPr>
      </w:pPr>
      <w:r w:rsidRPr="00443988">
        <w:rPr>
          <w:rFonts w:asciiTheme="minorBidi" w:hAnsiTheme="minorBidi" w:cstheme="minorBidi"/>
          <w:b/>
          <w:bCs/>
          <w:i/>
          <w:iCs/>
          <w:u w:val="single"/>
          <w:lang w:val="hr-HR"/>
        </w:rPr>
        <w:t>Prilog:</w:t>
      </w:r>
    </w:p>
    <w:p w14:paraId="3BF9D452" w14:textId="6A7246FE" w:rsidR="00A4020A" w:rsidRPr="00443988" w:rsidRDefault="0057218B" w:rsidP="00BC6A1B">
      <w:pPr>
        <w:pStyle w:val="Bezproreda"/>
        <w:jc w:val="both"/>
        <w:rPr>
          <w:rFonts w:asciiTheme="minorBidi" w:hAnsiTheme="minorBidi"/>
          <w:i/>
          <w:iCs/>
          <w:color w:val="000000" w:themeColor="text1"/>
          <w:sz w:val="24"/>
          <w:szCs w:val="24"/>
          <w:lang w:val="hr-HR"/>
        </w:rPr>
      </w:pPr>
      <w:r w:rsidRPr="00443988">
        <w:rPr>
          <w:rFonts w:asciiTheme="minorBidi" w:hAnsiTheme="minorBidi"/>
          <w:i/>
          <w:iCs/>
          <w:sz w:val="24"/>
          <w:szCs w:val="24"/>
          <w:lang w:val="hr-HR"/>
        </w:rPr>
        <w:t xml:space="preserve">1. Pravilnik </w:t>
      </w:r>
      <w:bookmarkStart w:id="7" w:name="_Hlk179793283"/>
      <w:r w:rsidRPr="00443988">
        <w:rPr>
          <w:rFonts w:asciiTheme="minorBidi" w:hAnsiTheme="minorBidi"/>
          <w:i/>
          <w:iCs/>
          <w:sz w:val="24"/>
          <w:szCs w:val="24"/>
          <w:lang w:val="hr-HR"/>
        </w:rPr>
        <w:t>o planiranju u sustavu proračuna (</w:t>
      </w:r>
      <w:r w:rsidR="00B703DB">
        <w:rPr>
          <w:rFonts w:asciiTheme="minorBidi" w:hAnsiTheme="minorBidi"/>
          <w:i/>
          <w:iCs/>
          <w:sz w:val="24"/>
          <w:szCs w:val="24"/>
          <w:lang w:val="hr-HR"/>
        </w:rPr>
        <w:t>„</w:t>
      </w:r>
      <w:r w:rsidRPr="00443988">
        <w:rPr>
          <w:rFonts w:asciiTheme="minorBidi" w:hAnsiTheme="minorBidi"/>
          <w:i/>
          <w:iCs/>
          <w:sz w:val="24"/>
          <w:szCs w:val="24"/>
          <w:lang w:val="hr-HR"/>
        </w:rPr>
        <w:t>Narodne novine</w:t>
      </w:r>
      <w:r w:rsidR="00B703DB">
        <w:rPr>
          <w:rFonts w:asciiTheme="minorBidi" w:hAnsiTheme="minorBidi"/>
          <w:i/>
          <w:iCs/>
          <w:sz w:val="24"/>
          <w:szCs w:val="24"/>
          <w:lang w:val="hr-HR"/>
        </w:rPr>
        <w:t>“ br.</w:t>
      </w:r>
      <w:r w:rsidRPr="00443988">
        <w:rPr>
          <w:rFonts w:asciiTheme="minorBidi" w:hAnsiTheme="minorBidi"/>
          <w:i/>
          <w:iCs/>
          <w:sz w:val="24"/>
          <w:szCs w:val="24"/>
          <w:lang w:val="hr-HR"/>
        </w:rPr>
        <w:t xml:space="preserve"> 1/24)</w:t>
      </w:r>
      <w:r w:rsidR="00B67C32" w:rsidRPr="00443988">
        <w:rPr>
          <w:rFonts w:asciiTheme="minorBidi" w:hAnsiTheme="minorBidi"/>
          <w:i/>
          <w:iCs/>
          <w:sz w:val="24"/>
          <w:szCs w:val="24"/>
          <w:lang w:val="hr-HR"/>
        </w:rPr>
        <w:t xml:space="preserve"> putem poveznice:</w:t>
      </w:r>
      <w:r w:rsidR="00A4020A" w:rsidRPr="00443988">
        <w:rPr>
          <w:rFonts w:asciiTheme="minorBidi" w:hAnsiTheme="minorBidi"/>
          <w:i/>
          <w:iCs/>
          <w:sz w:val="24"/>
          <w:szCs w:val="24"/>
          <w:lang w:val="hr-HR"/>
        </w:rPr>
        <w:t xml:space="preserve"> </w:t>
      </w:r>
      <w:hyperlink r:id="rId23" w:history="1">
        <w:r w:rsidR="00A4020A" w:rsidRPr="00443988">
          <w:rPr>
            <w:rStyle w:val="Hiperveza"/>
            <w:rFonts w:asciiTheme="minorBidi" w:hAnsiTheme="minorBidi"/>
            <w:i/>
            <w:iCs/>
            <w:sz w:val="24"/>
            <w:szCs w:val="24"/>
            <w:lang w:val="hr-HR"/>
          </w:rPr>
          <w:t>https://narodne-novine.nn.hr/clanci/sluzbeni/2024_01_1_3.html</w:t>
        </w:r>
      </w:hyperlink>
      <w:r w:rsidR="00A4020A" w:rsidRPr="00443988">
        <w:rPr>
          <w:rFonts w:asciiTheme="minorBidi" w:hAnsiTheme="minorBidi"/>
          <w:i/>
          <w:iCs/>
          <w:sz w:val="24"/>
          <w:szCs w:val="24"/>
          <w:lang w:val="hr-HR"/>
        </w:rPr>
        <w:t xml:space="preserve"> </w:t>
      </w:r>
      <w:r w:rsidRPr="00443988">
        <w:rPr>
          <w:rFonts w:asciiTheme="minorBidi" w:hAnsiTheme="minorBidi"/>
          <w:i/>
          <w:iCs/>
          <w:sz w:val="24"/>
          <w:szCs w:val="24"/>
          <w:lang w:val="hr-HR"/>
        </w:rPr>
        <w:t xml:space="preserve"> </w:t>
      </w:r>
      <w:bookmarkEnd w:id="7"/>
    </w:p>
    <w:p w14:paraId="250739A1" w14:textId="09B5BC80" w:rsidR="00A4020A" w:rsidRPr="00B67C32" w:rsidRDefault="00A4020A" w:rsidP="00BC6A1B">
      <w:pPr>
        <w:pStyle w:val="Bezproreda"/>
        <w:jc w:val="both"/>
        <w:rPr>
          <w:rFonts w:asciiTheme="minorBidi" w:hAnsiTheme="minorBidi"/>
          <w:i/>
          <w:iCs/>
          <w:color w:val="000000" w:themeColor="text1"/>
          <w:sz w:val="24"/>
          <w:szCs w:val="24"/>
          <w:lang w:val="pl-PL"/>
        </w:rPr>
      </w:pPr>
      <w:r w:rsidRPr="00441EA8">
        <w:rPr>
          <w:rFonts w:asciiTheme="minorBidi" w:hAnsiTheme="minorBidi"/>
          <w:i/>
          <w:iCs/>
          <w:color w:val="000000" w:themeColor="text1"/>
          <w:sz w:val="24"/>
          <w:szCs w:val="24"/>
          <w:lang w:val="hr-HR"/>
        </w:rPr>
        <w:t>2. Model prijedloga Financijskog plana proračunskog korisnika</w:t>
      </w:r>
      <w:r w:rsidR="00B67C32" w:rsidRPr="00441EA8">
        <w:rPr>
          <w:rFonts w:asciiTheme="minorBidi" w:hAnsiTheme="minorBidi"/>
          <w:i/>
          <w:iCs/>
          <w:color w:val="000000" w:themeColor="text1"/>
          <w:sz w:val="24"/>
          <w:szCs w:val="24"/>
          <w:lang w:val="hr-HR"/>
        </w:rPr>
        <w:t xml:space="preserve"> (</w:t>
      </w:r>
      <w:hyperlink r:id="rId24" w:history="1">
        <w:r w:rsidR="00B67C32" w:rsidRPr="00441EA8">
          <w:rPr>
            <w:rStyle w:val="Hiperveza"/>
            <w:rFonts w:asciiTheme="minorBidi" w:hAnsiTheme="minorBidi"/>
            <w:sz w:val="24"/>
            <w:szCs w:val="24"/>
            <w:lang w:val="hr-HR"/>
          </w:rPr>
          <w:t>https://www.gracac.hr/dokumenti.asp?id=7&amp;n=6&amp;g=1</w:t>
        </w:r>
      </w:hyperlink>
      <w:r w:rsidR="0015334E" w:rsidRPr="00441EA8">
        <w:t>)</w:t>
      </w:r>
    </w:p>
    <w:sectPr w:rsidR="00A4020A" w:rsidRPr="00B67C32" w:rsidSect="00812884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80B9C" w14:textId="77777777" w:rsidR="00734059" w:rsidRPr="00443988" w:rsidRDefault="00734059" w:rsidP="008F2DC6">
      <w:pPr>
        <w:spacing w:after="0" w:line="240" w:lineRule="auto"/>
      </w:pPr>
      <w:r w:rsidRPr="00443988">
        <w:separator/>
      </w:r>
    </w:p>
  </w:endnote>
  <w:endnote w:type="continuationSeparator" w:id="0">
    <w:p w14:paraId="3D096877" w14:textId="77777777" w:rsidR="00734059" w:rsidRPr="00443988" w:rsidRDefault="00734059" w:rsidP="008F2DC6">
      <w:pPr>
        <w:spacing w:after="0" w:line="240" w:lineRule="auto"/>
      </w:pPr>
      <w:r w:rsidRPr="004439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IDFont+F6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m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8077774"/>
      <w:docPartObj>
        <w:docPartGallery w:val="Page Numbers (Bottom of Page)"/>
        <w:docPartUnique/>
      </w:docPartObj>
    </w:sdtPr>
    <w:sdtContent>
      <w:p w14:paraId="13658CB3" w14:textId="08CE3380" w:rsidR="00096ED8" w:rsidRPr="00443988" w:rsidRDefault="00096ED8">
        <w:pPr>
          <w:pStyle w:val="Podnoje"/>
          <w:jc w:val="right"/>
        </w:pPr>
        <w:r w:rsidRPr="00443988">
          <w:fldChar w:fldCharType="begin"/>
        </w:r>
        <w:r w:rsidRPr="00443988">
          <w:instrText>PAGE   \* MERGEFORMAT</w:instrText>
        </w:r>
        <w:r w:rsidRPr="00443988">
          <w:fldChar w:fldCharType="separate"/>
        </w:r>
        <w:r w:rsidRPr="00443988">
          <w:t>2</w:t>
        </w:r>
        <w:r w:rsidRPr="00443988">
          <w:fldChar w:fldCharType="end"/>
        </w:r>
      </w:p>
    </w:sdtContent>
  </w:sdt>
  <w:p w14:paraId="1B53FEB9" w14:textId="77777777" w:rsidR="00096ED8" w:rsidRPr="00443988" w:rsidRDefault="00096ED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5C91A" w14:textId="77777777" w:rsidR="00734059" w:rsidRPr="00443988" w:rsidRDefault="00734059" w:rsidP="008F2DC6">
      <w:pPr>
        <w:spacing w:after="0" w:line="240" w:lineRule="auto"/>
      </w:pPr>
      <w:r w:rsidRPr="00443988">
        <w:separator/>
      </w:r>
    </w:p>
  </w:footnote>
  <w:footnote w:type="continuationSeparator" w:id="0">
    <w:p w14:paraId="6B0C5482" w14:textId="77777777" w:rsidR="00734059" w:rsidRPr="00443988" w:rsidRDefault="00734059" w:rsidP="008F2DC6">
      <w:pPr>
        <w:spacing w:after="0" w:line="240" w:lineRule="auto"/>
      </w:pPr>
      <w:r w:rsidRPr="0044398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35325"/>
    <w:multiLevelType w:val="hybridMultilevel"/>
    <w:tmpl w:val="E4E0E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B09A8"/>
    <w:multiLevelType w:val="hybridMultilevel"/>
    <w:tmpl w:val="50C85F9A"/>
    <w:lvl w:ilvl="0" w:tplc="C0A40418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341EE"/>
    <w:multiLevelType w:val="multilevel"/>
    <w:tmpl w:val="25742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62682593">
    <w:abstractNumId w:val="2"/>
  </w:num>
  <w:num w:numId="2" w16cid:durableId="405307036">
    <w:abstractNumId w:val="0"/>
  </w:num>
  <w:num w:numId="3" w16cid:durableId="1099526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2E"/>
    <w:rsid w:val="00004242"/>
    <w:rsid w:val="00006995"/>
    <w:rsid w:val="00016858"/>
    <w:rsid w:val="00027548"/>
    <w:rsid w:val="00031CF9"/>
    <w:rsid w:val="0006403C"/>
    <w:rsid w:val="00070BD5"/>
    <w:rsid w:val="00075834"/>
    <w:rsid w:val="0008132C"/>
    <w:rsid w:val="00091EB1"/>
    <w:rsid w:val="00096ED8"/>
    <w:rsid w:val="000D54BE"/>
    <w:rsid w:val="00100E7E"/>
    <w:rsid w:val="00105674"/>
    <w:rsid w:val="00113BF0"/>
    <w:rsid w:val="0011605B"/>
    <w:rsid w:val="00123026"/>
    <w:rsid w:val="00132251"/>
    <w:rsid w:val="0013455D"/>
    <w:rsid w:val="00142890"/>
    <w:rsid w:val="00146C74"/>
    <w:rsid w:val="0015334E"/>
    <w:rsid w:val="00173230"/>
    <w:rsid w:val="0017463D"/>
    <w:rsid w:val="00175128"/>
    <w:rsid w:val="0017766D"/>
    <w:rsid w:val="00196082"/>
    <w:rsid w:val="001A3BA8"/>
    <w:rsid w:val="001A532E"/>
    <w:rsid w:val="001C0BCD"/>
    <w:rsid w:val="001C2D01"/>
    <w:rsid w:val="001C6B7E"/>
    <w:rsid w:val="001E3090"/>
    <w:rsid w:val="001E6702"/>
    <w:rsid w:val="001F3FE8"/>
    <w:rsid w:val="00201CCB"/>
    <w:rsid w:val="00202459"/>
    <w:rsid w:val="00211A71"/>
    <w:rsid w:val="002368A6"/>
    <w:rsid w:val="002556C1"/>
    <w:rsid w:val="00286F8E"/>
    <w:rsid w:val="002958DA"/>
    <w:rsid w:val="002C1790"/>
    <w:rsid w:val="002D3CE4"/>
    <w:rsid w:val="002E63DD"/>
    <w:rsid w:val="002F2D62"/>
    <w:rsid w:val="003022B9"/>
    <w:rsid w:val="00305A49"/>
    <w:rsid w:val="003234F1"/>
    <w:rsid w:val="00335611"/>
    <w:rsid w:val="00337BA7"/>
    <w:rsid w:val="00350C7A"/>
    <w:rsid w:val="00361B84"/>
    <w:rsid w:val="00371052"/>
    <w:rsid w:val="00380CC0"/>
    <w:rsid w:val="00380E09"/>
    <w:rsid w:val="00387BB9"/>
    <w:rsid w:val="003B54C7"/>
    <w:rsid w:val="003B7923"/>
    <w:rsid w:val="003E00BA"/>
    <w:rsid w:val="003E1C33"/>
    <w:rsid w:val="003F07E1"/>
    <w:rsid w:val="003F2182"/>
    <w:rsid w:val="00441EA8"/>
    <w:rsid w:val="00443988"/>
    <w:rsid w:val="00470365"/>
    <w:rsid w:val="00470D43"/>
    <w:rsid w:val="00474170"/>
    <w:rsid w:val="004814B8"/>
    <w:rsid w:val="00495A29"/>
    <w:rsid w:val="004966B1"/>
    <w:rsid w:val="004A3556"/>
    <w:rsid w:val="004D3BB8"/>
    <w:rsid w:val="004D7D97"/>
    <w:rsid w:val="005068C9"/>
    <w:rsid w:val="0051097C"/>
    <w:rsid w:val="00517AF3"/>
    <w:rsid w:val="00521048"/>
    <w:rsid w:val="0057218B"/>
    <w:rsid w:val="00573A11"/>
    <w:rsid w:val="00583CD0"/>
    <w:rsid w:val="00594228"/>
    <w:rsid w:val="005E3A8A"/>
    <w:rsid w:val="00602AA1"/>
    <w:rsid w:val="00607DBB"/>
    <w:rsid w:val="00610D0C"/>
    <w:rsid w:val="006149A2"/>
    <w:rsid w:val="00621CDC"/>
    <w:rsid w:val="00633342"/>
    <w:rsid w:val="00633B5A"/>
    <w:rsid w:val="006440FA"/>
    <w:rsid w:val="00644FD6"/>
    <w:rsid w:val="00647B8B"/>
    <w:rsid w:val="00651541"/>
    <w:rsid w:val="00652D13"/>
    <w:rsid w:val="006531C0"/>
    <w:rsid w:val="00657E3B"/>
    <w:rsid w:val="0067541C"/>
    <w:rsid w:val="00681080"/>
    <w:rsid w:val="00681A68"/>
    <w:rsid w:val="00685272"/>
    <w:rsid w:val="006942AC"/>
    <w:rsid w:val="006A26DB"/>
    <w:rsid w:val="006A3180"/>
    <w:rsid w:val="006C421B"/>
    <w:rsid w:val="006C5BD7"/>
    <w:rsid w:val="006D4D61"/>
    <w:rsid w:val="006E3777"/>
    <w:rsid w:val="006E5FF8"/>
    <w:rsid w:val="006E63A0"/>
    <w:rsid w:val="00705964"/>
    <w:rsid w:val="00706F84"/>
    <w:rsid w:val="007070F0"/>
    <w:rsid w:val="00726038"/>
    <w:rsid w:val="00731DD2"/>
    <w:rsid w:val="00734059"/>
    <w:rsid w:val="007355D6"/>
    <w:rsid w:val="00735BEC"/>
    <w:rsid w:val="007530EF"/>
    <w:rsid w:val="007551BA"/>
    <w:rsid w:val="00760E52"/>
    <w:rsid w:val="0076293D"/>
    <w:rsid w:val="007634E7"/>
    <w:rsid w:val="007665D1"/>
    <w:rsid w:val="007673CD"/>
    <w:rsid w:val="00770994"/>
    <w:rsid w:val="00773DFB"/>
    <w:rsid w:val="0079210E"/>
    <w:rsid w:val="007A1F72"/>
    <w:rsid w:val="007A5ABB"/>
    <w:rsid w:val="007A7CE3"/>
    <w:rsid w:val="007B251A"/>
    <w:rsid w:val="007C4092"/>
    <w:rsid w:val="007D423E"/>
    <w:rsid w:val="007D4260"/>
    <w:rsid w:val="007E5222"/>
    <w:rsid w:val="007F4DAC"/>
    <w:rsid w:val="00812884"/>
    <w:rsid w:val="00812DC4"/>
    <w:rsid w:val="00873D64"/>
    <w:rsid w:val="008A3A0C"/>
    <w:rsid w:val="008A483D"/>
    <w:rsid w:val="008C3799"/>
    <w:rsid w:val="008C6823"/>
    <w:rsid w:val="008D3E83"/>
    <w:rsid w:val="008E50E5"/>
    <w:rsid w:val="008F2DC6"/>
    <w:rsid w:val="00921D4A"/>
    <w:rsid w:val="00927AE2"/>
    <w:rsid w:val="0094558D"/>
    <w:rsid w:val="0095406D"/>
    <w:rsid w:val="00957D79"/>
    <w:rsid w:val="00962516"/>
    <w:rsid w:val="00972CCB"/>
    <w:rsid w:val="00993AD0"/>
    <w:rsid w:val="009D4ECF"/>
    <w:rsid w:val="009F7392"/>
    <w:rsid w:val="00A14E30"/>
    <w:rsid w:val="00A27947"/>
    <w:rsid w:val="00A4020A"/>
    <w:rsid w:val="00A422CD"/>
    <w:rsid w:val="00A42548"/>
    <w:rsid w:val="00A458B7"/>
    <w:rsid w:val="00A45E41"/>
    <w:rsid w:val="00A560A3"/>
    <w:rsid w:val="00A97782"/>
    <w:rsid w:val="00AD2AB3"/>
    <w:rsid w:val="00B03BD8"/>
    <w:rsid w:val="00B074B1"/>
    <w:rsid w:val="00B0792B"/>
    <w:rsid w:val="00B10B2D"/>
    <w:rsid w:val="00B42ECC"/>
    <w:rsid w:val="00B447E9"/>
    <w:rsid w:val="00B508FE"/>
    <w:rsid w:val="00B53D5D"/>
    <w:rsid w:val="00B54E8C"/>
    <w:rsid w:val="00B67C32"/>
    <w:rsid w:val="00B703DB"/>
    <w:rsid w:val="00B709F5"/>
    <w:rsid w:val="00BC415E"/>
    <w:rsid w:val="00BC6464"/>
    <w:rsid w:val="00BC6A1B"/>
    <w:rsid w:val="00BD2B63"/>
    <w:rsid w:val="00BF323A"/>
    <w:rsid w:val="00BF57EE"/>
    <w:rsid w:val="00C13673"/>
    <w:rsid w:val="00C27745"/>
    <w:rsid w:val="00C41B12"/>
    <w:rsid w:val="00C422F2"/>
    <w:rsid w:val="00C55F33"/>
    <w:rsid w:val="00C81825"/>
    <w:rsid w:val="00C92E61"/>
    <w:rsid w:val="00C9441D"/>
    <w:rsid w:val="00CB6D39"/>
    <w:rsid w:val="00CC5C0F"/>
    <w:rsid w:val="00CC5CED"/>
    <w:rsid w:val="00CD2230"/>
    <w:rsid w:val="00CD392C"/>
    <w:rsid w:val="00CD3AB8"/>
    <w:rsid w:val="00CD7170"/>
    <w:rsid w:val="00CE0A19"/>
    <w:rsid w:val="00D01795"/>
    <w:rsid w:val="00D02092"/>
    <w:rsid w:val="00D07577"/>
    <w:rsid w:val="00D1049F"/>
    <w:rsid w:val="00D1421E"/>
    <w:rsid w:val="00D33961"/>
    <w:rsid w:val="00D36613"/>
    <w:rsid w:val="00D43F39"/>
    <w:rsid w:val="00D46A1D"/>
    <w:rsid w:val="00D54B2E"/>
    <w:rsid w:val="00D70685"/>
    <w:rsid w:val="00D8263C"/>
    <w:rsid w:val="00D954B6"/>
    <w:rsid w:val="00DA7F6B"/>
    <w:rsid w:val="00DB638E"/>
    <w:rsid w:val="00DC10EE"/>
    <w:rsid w:val="00DE24DA"/>
    <w:rsid w:val="00DE2E14"/>
    <w:rsid w:val="00DF504C"/>
    <w:rsid w:val="00E36037"/>
    <w:rsid w:val="00E368D9"/>
    <w:rsid w:val="00E37B55"/>
    <w:rsid w:val="00E42D5F"/>
    <w:rsid w:val="00E530B5"/>
    <w:rsid w:val="00E54623"/>
    <w:rsid w:val="00E65E94"/>
    <w:rsid w:val="00E84D56"/>
    <w:rsid w:val="00E91854"/>
    <w:rsid w:val="00E930B5"/>
    <w:rsid w:val="00E97811"/>
    <w:rsid w:val="00EB1F89"/>
    <w:rsid w:val="00EB4FE1"/>
    <w:rsid w:val="00EB5942"/>
    <w:rsid w:val="00EC146D"/>
    <w:rsid w:val="00ED2CB1"/>
    <w:rsid w:val="00EF4D1B"/>
    <w:rsid w:val="00F20CED"/>
    <w:rsid w:val="00F24E41"/>
    <w:rsid w:val="00F3292F"/>
    <w:rsid w:val="00F32D14"/>
    <w:rsid w:val="00F33611"/>
    <w:rsid w:val="00F60ED9"/>
    <w:rsid w:val="00F819C4"/>
    <w:rsid w:val="00F930C7"/>
    <w:rsid w:val="00F94EB0"/>
    <w:rsid w:val="00FA6B2C"/>
    <w:rsid w:val="00FB09B9"/>
    <w:rsid w:val="00FC0EE8"/>
    <w:rsid w:val="00FD7A01"/>
    <w:rsid w:val="00FD7EB9"/>
    <w:rsid w:val="00FE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73694"/>
  <w15:docId w15:val="{58F6988D-7381-4E28-984E-49D618EB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link w:val="Naslov1Char"/>
    <w:uiPriority w:val="1"/>
    <w:qFormat/>
    <w:rsid w:val="00A14E30"/>
    <w:pPr>
      <w:widowControl w:val="0"/>
      <w:autoSpaceDE w:val="0"/>
      <w:autoSpaceDN w:val="0"/>
      <w:spacing w:before="166" w:after="120" w:line="240" w:lineRule="auto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277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proreda">
    <w:name w:val="No Spacing"/>
    <w:link w:val="BezproredaChar"/>
    <w:uiPriority w:val="1"/>
    <w:qFormat/>
    <w:rsid w:val="00CB6D39"/>
    <w:pPr>
      <w:spacing w:after="0" w:line="240" w:lineRule="auto"/>
    </w:pPr>
  </w:style>
  <w:style w:type="character" w:customStyle="1" w:styleId="BezproredaChar">
    <w:name w:val="Bez proreda Char"/>
    <w:link w:val="Bezproreda"/>
    <w:uiPriority w:val="1"/>
    <w:rsid w:val="00337BA7"/>
  </w:style>
  <w:style w:type="character" w:styleId="Hiperveza">
    <w:name w:val="Hyperlink"/>
    <w:basedOn w:val="Zadanifontodlomka"/>
    <w:uiPriority w:val="99"/>
    <w:unhideWhenUsed/>
    <w:rsid w:val="00CD3AB8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6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6A1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707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Zadanifontodlomka"/>
    <w:rsid w:val="00DA7F6B"/>
  </w:style>
  <w:style w:type="paragraph" w:styleId="Zaglavlje">
    <w:name w:val="header"/>
    <w:basedOn w:val="Normal"/>
    <w:link w:val="ZaglavljeChar"/>
    <w:uiPriority w:val="99"/>
    <w:unhideWhenUsed/>
    <w:rsid w:val="008F2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2DC6"/>
  </w:style>
  <w:style w:type="paragraph" w:styleId="Podnoje">
    <w:name w:val="footer"/>
    <w:basedOn w:val="Normal"/>
    <w:link w:val="PodnojeChar"/>
    <w:uiPriority w:val="99"/>
    <w:unhideWhenUsed/>
    <w:rsid w:val="008F2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2DC6"/>
  </w:style>
  <w:style w:type="character" w:styleId="SlijeenaHiperveza">
    <w:name w:val="FollowedHyperlink"/>
    <w:basedOn w:val="Zadanifontodlomka"/>
    <w:uiPriority w:val="99"/>
    <w:semiHidden/>
    <w:unhideWhenUsed/>
    <w:rsid w:val="002F2D62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07DBB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1"/>
    <w:rsid w:val="00A14E30"/>
    <w:rPr>
      <w:rFonts w:ascii="Calibri" w:eastAsia="Calibri" w:hAnsi="Calibri" w:cs="Calibri"/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A14E30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A14E3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table" w:styleId="Tablicareetke3-isticanje6">
    <w:name w:val="Grid Table 3 Accent 6"/>
    <w:basedOn w:val="Obinatablica"/>
    <w:uiPriority w:val="48"/>
    <w:rsid w:val="00FA6B2C"/>
    <w:pPr>
      <w:spacing w:after="0" w:line="240" w:lineRule="auto"/>
    </w:pPr>
    <w:rPr>
      <w:lang w:val="hr-HR"/>
    </w:rPr>
    <w:tblPr>
      <w:tblStyleRowBandSize w:val="1"/>
      <w:tblStyleColBandSize w:val="1"/>
      <w:tblInd w:w="0" w:type="nil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FA6B2C"/>
    <w:pPr>
      <w:spacing w:after="0" w:line="240" w:lineRule="auto"/>
    </w:pPr>
    <w:rPr>
      <w:color w:val="E36C0A" w:themeColor="accent6" w:themeShade="BF"/>
      <w:lang w:val="hr-HR"/>
    </w:rPr>
    <w:tblPr>
      <w:tblStyleRowBandSize w:val="1"/>
      <w:tblStyleColBandSize w:val="1"/>
      <w:tblInd w:w="0" w:type="nil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FA6B2C"/>
    <w:pPr>
      <w:spacing w:after="0" w:line="240" w:lineRule="auto"/>
    </w:pPr>
    <w:rPr>
      <w:color w:val="31849B" w:themeColor="accent5" w:themeShade="BF"/>
      <w:lang w:val="hr-HR"/>
    </w:rPr>
    <w:tblPr>
      <w:tblStyleRowBandSize w:val="1"/>
      <w:tblStyleColBandSize w:val="1"/>
      <w:tblInd w:w="0" w:type="nil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ivopisnatablicareetke6">
    <w:name w:val="Grid Table 6 Colorful"/>
    <w:basedOn w:val="Obinatablica"/>
    <w:uiPriority w:val="51"/>
    <w:rsid w:val="00B54E8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reetke-isticanje1">
    <w:name w:val="Grid Table 1 Light Accent 1"/>
    <w:basedOn w:val="Obinatablica"/>
    <w:uiPriority w:val="46"/>
    <w:rsid w:val="00B54E8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5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racac.hr/Dokumenti/Strateski_program_razvoja_Opcine_Gracac_2021.-2026_20.9.2022.pdf" TargetMode="External"/><Relationship Id="rId18" Type="http://schemas.openxmlformats.org/officeDocument/2006/relationships/hyperlink" Target="https://narodnenovine.nn.hr/clanci/sluzbeni/2023_06_59_1003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gracac.hr/dokumenti.asp?id=7&amp;n=6&amp;g=1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yperlink" Target="https://www.gracac.hr/dokumenti.asp?id=11&amp;n=6&amp;g=1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gracac.hr" TargetMode="External"/><Relationship Id="rId20" Type="http://schemas.openxmlformats.org/officeDocument/2006/relationships/hyperlink" Target="mailto:lokalni.proracuni@mfin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fin.gov.hr/istaknute-teme/lokalna-samouprava/upute-za-izradu-proracuna-jlp-r-s/205" TargetMode="External"/><Relationship Id="rId24" Type="http://schemas.openxmlformats.org/officeDocument/2006/relationships/hyperlink" Target="https://www.gracac.hr/dokumenti.asp?id=7&amp;n=6&amp;g=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narodne-novine.nn.hr/clanci/sluzbeni/2024_01_1_3.html" TargetMode="External"/><Relationship Id="rId10" Type="http://schemas.openxmlformats.org/officeDocument/2006/relationships/hyperlink" Target="https://www.gracac.hr/dokumenti.asp?id=7&amp;n=6&amp;g=1" TargetMode="External"/><Relationship Id="rId19" Type="http://schemas.openxmlformats.org/officeDocument/2006/relationships/hyperlink" Target="https://mfin.gov.hr/istaknute-teme/drzavnariznica/izvrsenjeproracuna/institucionalni-okvir-164/16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1.xml"/><Relationship Id="rId22" Type="http://schemas.openxmlformats.org/officeDocument/2006/relationships/hyperlink" Target="https://mfin.gov.hr/istaknute-teme/lokalna-samouprava/upute-za-izradu-proracuna-jlp-r-s/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5CCE8-2719-4434-8224-A7D35CAB5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21</Pages>
  <Words>6376</Words>
  <Characters>36346</Characters>
  <Application>Microsoft Office Word</Application>
  <DocSecurity>0</DocSecurity>
  <Lines>302</Lines>
  <Paragraphs>85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Opcina Gracac</cp:lastModifiedBy>
  <cp:revision>20</cp:revision>
  <cp:lastPrinted>2024-10-14T11:21:00Z</cp:lastPrinted>
  <dcterms:created xsi:type="dcterms:W3CDTF">2026-09-10T08:36:00Z</dcterms:created>
  <dcterms:modified xsi:type="dcterms:W3CDTF">2026-10-15T10:44:00Z</dcterms:modified>
</cp:coreProperties>
</file>