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0BF5" w:rsidRDefault="00960BF5" w:rsidP="00A46039">
      <w:pPr>
        <w:widowControl w:val="0"/>
        <w:outlineLvl w:val="0"/>
        <w:rPr>
          <w:rFonts w:ascii="Courier New" w:hAnsi="Courier New" w:cs="Courier New"/>
          <w:b/>
        </w:rPr>
      </w:pPr>
    </w:p>
    <w:tbl>
      <w:tblPr>
        <w:tblStyle w:val="TableGrid"/>
        <w:tblW w:w="0" w:type="auto"/>
        <w:tblLook w:val="04A0" w:firstRow="1" w:lastRow="0" w:firstColumn="1" w:lastColumn="0" w:noHBand="0" w:noVBand="1"/>
      </w:tblPr>
      <w:tblGrid>
        <w:gridCol w:w="9288"/>
      </w:tblGrid>
      <w:tr w:rsidR="00630276" w:rsidRPr="00476E96" w:rsidTr="00D01111">
        <w:tc>
          <w:tcPr>
            <w:tcW w:w="9288" w:type="dxa"/>
          </w:tcPr>
          <w:p w:rsidR="00630276" w:rsidRPr="00476E96" w:rsidRDefault="00630276" w:rsidP="00D01111">
            <w:pPr>
              <w:pStyle w:val="NoSpacing"/>
              <w:rPr>
                <w:rFonts w:ascii="Arial" w:hAnsi="Arial" w:cs="Arial"/>
                <w:b/>
                <w:sz w:val="24"/>
                <w:szCs w:val="24"/>
              </w:rPr>
            </w:pPr>
            <w:r w:rsidRPr="00476E96">
              <w:rPr>
                <w:rFonts w:ascii="Arial" w:hAnsi="Arial" w:cs="Arial"/>
                <w:b/>
                <w:sz w:val="24"/>
                <w:szCs w:val="24"/>
              </w:rPr>
              <w:t>AKTI OPĆINSKE NAČELNICE:</w:t>
            </w:r>
          </w:p>
        </w:tc>
      </w:tr>
      <w:tr w:rsidR="00630276" w:rsidRPr="00476E96" w:rsidTr="00D01111">
        <w:tc>
          <w:tcPr>
            <w:tcW w:w="9288" w:type="dxa"/>
          </w:tcPr>
          <w:p w:rsidR="00630276" w:rsidRPr="00476E96" w:rsidRDefault="00630276" w:rsidP="00D01111">
            <w:pPr>
              <w:pStyle w:val="NoSpacing"/>
              <w:rPr>
                <w:rFonts w:ascii="Arial" w:hAnsi="Arial" w:cs="Arial"/>
                <w:sz w:val="24"/>
                <w:szCs w:val="24"/>
              </w:rPr>
            </w:pPr>
          </w:p>
        </w:tc>
      </w:tr>
      <w:tr w:rsidR="00630276" w:rsidRPr="00476E96" w:rsidTr="00D01111">
        <w:tc>
          <w:tcPr>
            <w:tcW w:w="9288" w:type="dxa"/>
          </w:tcPr>
          <w:p w:rsidR="002F5540" w:rsidRPr="008A58E4" w:rsidRDefault="00630276" w:rsidP="002F5540">
            <w:pPr>
              <w:pStyle w:val="NoSpacing"/>
              <w:jc w:val="both"/>
              <w:rPr>
                <w:rFonts w:ascii="Arial" w:hAnsi="Arial" w:cs="Arial"/>
              </w:rPr>
            </w:pPr>
            <w:r w:rsidRPr="008A58E4">
              <w:rPr>
                <w:rFonts w:ascii="Arial" w:hAnsi="Arial" w:cs="Arial"/>
              </w:rPr>
              <w:t>1.</w:t>
            </w:r>
            <w:r w:rsidR="00DF271D" w:rsidRPr="008A58E4">
              <w:rPr>
                <w:rFonts w:ascii="Arial" w:hAnsi="Arial" w:cs="Arial"/>
              </w:rPr>
              <w:t xml:space="preserve"> </w:t>
            </w:r>
            <w:r w:rsidR="002F5540" w:rsidRPr="008A58E4">
              <w:rPr>
                <w:rFonts w:ascii="Arial" w:hAnsi="Arial" w:cs="Arial"/>
              </w:rPr>
              <w:t>Odluka o rasporedu sredstava za financiranje vatrogasne djelatnosti i aktivnosti</w:t>
            </w:r>
          </w:p>
          <w:p w:rsidR="00630276" w:rsidRPr="008A58E4" w:rsidRDefault="002F5540" w:rsidP="002F5540">
            <w:pPr>
              <w:pStyle w:val="NoSpacing"/>
              <w:jc w:val="both"/>
              <w:rPr>
                <w:rFonts w:ascii="Arial" w:hAnsi="Arial" w:cs="Arial"/>
              </w:rPr>
            </w:pPr>
            <w:r w:rsidRPr="008A58E4">
              <w:rPr>
                <w:rFonts w:ascii="Arial" w:hAnsi="Arial" w:cs="Arial"/>
              </w:rPr>
              <w:t xml:space="preserve">    Vatrogasne zajednice Općine Gračac</w:t>
            </w:r>
            <w:r w:rsidR="00476E96" w:rsidRPr="008A58E4">
              <w:rPr>
                <w:rFonts w:ascii="Arial" w:hAnsi="Arial" w:cs="Arial"/>
              </w:rPr>
              <w:t xml:space="preserve">                                                </w:t>
            </w:r>
            <w:r w:rsidR="008A58E4">
              <w:rPr>
                <w:rFonts w:ascii="Arial" w:hAnsi="Arial" w:cs="Arial"/>
              </w:rPr>
              <w:t xml:space="preserve">       </w:t>
            </w:r>
            <w:r w:rsidR="00690CB9" w:rsidRPr="008A58E4">
              <w:rPr>
                <w:rFonts w:ascii="Arial" w:hAnsi="Arial" w:cs="Arial"/>
              </w:rPr>
              <w:t xml:space="preserve"> </w:t>
            </w:r>
            <w:r w:rsidR="00DF271D" w:rsidRPr="008A58E4">
              <w:rPr>
                <w:rFonts w:ascii="Arial" w:hAnsi="Arial" w:cs="Arial"/>
              </w:rPr>
              <w:t xml:space="preserve">      </w:t>
            </w:r>
            <w:r w:rsidR="00BA6D7B" w:rsidRPr="008A58E4">
              <w:rPr>
                <w:rFonts w:ascii="Arial" w:hAnsi="Arial" w:cs="Arial"/>
              </w:rPr>
              <w:t xml:space="preserve">              </w:t>
            </w:r>
            <w:r w:rsidRPr="008A58E4">
              <w:rPr>
                <w:rFonts w:ascii="Arial" w:hAnsi="Arial" w:cs="Arial"/>
              </w:rPr>
              <w:t xml:space="preserve">      </w:t>
            </w:r>
            <w:r w:rsidR="00690CB9" w:rsidRPr="008A58E4">
              <w:rPr>
                <w:rFonts w:ascii="Arial" w:hAnsi="Arial" w:cs="Arial"/>
              </w:rPr>
              <w:t>1</w:t>
            </w:r>
            <w:r w:rsidR="00DF271D" w:rsidRPr="008A58E4">
              <w:rPr>
                <w:rFonts w:ascii="Arial" w:hAnsi="Arial" w:cs="Arial"/>
              </w:rPr>
              <w:t xml:space="preserve">                                                      </w:t>
            </w:r>
          </w:p>
        </w:tc>
      </w:tr>
      <w:tr w:rsidR="00630276" w:rsidRPr="00476E96" w:rsidTr="00D01111">
        <w:tc>
          <w:tcPr>
            <w:tcW w:w="9288" w:type="dxa"/>
          </w:tcPr>
          <w:p w:rsidR="00084B35" w:rsidRPr="008A58E4" w:rsidRDefault="00B07711" w:rsidP="00084B35">
            <w:pPr>
              <w:autoSpaceDE w:val="0"/>
              <w:autoSpaceDN w:val="0"/>
              <w:adjustRightInd w:val="0"/>
              <w:jc w:val="both"/>
              <w:rPr>
                <w:rFonts w:ascii="Arial" w:hAnsi="Arial" w:cs="Arial"/>
                <w:bCs/>
                <w:sz w:val="22"/>
                <w:szCs w:val="22"/>
              </w:rPr>
            </w:pPr>
            <w:r w:rsidRPr="008A58E4">
              <w:rPr>
                <w:rFonts w:ascii="Arial" w:hAnsi="Arial" w:cs="Arial"/>
                <w:sz w:val="22"/>
                <w:szCs w:val="22"/>
              </w:rPr>
              <w:t>2.</w:t>
            </w:r>
            <w:r w:rsidR="00084B35" w:rsidRPr="008A58E4">
              <w:rPr>
                <w:rFonts w:ascii="Arial" w:hAnsi="Arial" w:cs="Arial"/>
                <w:sz w:val="22"/>
                <w:szCs w:val="22"/>
              </w:rPr>
              <w:t xml:space="preserve"> Izvješće </w:t>
            </w:r>
            <w:r w:rsidR="00084B35" w:rsidRPr="008A58E4">
              <w:rPr>
                <w:rFonts w:ascii="Arial" w:hAnsi="Arial" w:cs="Arial"/>
                <w:bCs/>
                <w:sz w:val="22"/>
                <w:szCs w:val="22"/>
              </w:rPr>
              <w:t>o realizaciji Programa utroška sredstava od prodaje obiteljske kuće ili</w:t>
            </w:r>
          </w:p>
          <w:p w:rsidR="00630276" w:rsidRPr="008A58E4" w:rsidRDefault="00084B35" w:rsidP="00084B35">
            <w:pPr>
              <w:autoSpaceDE w:val="0"/>
              <w:autoSpaceDN w:val="0"/>
              <w:adjustRightInd w:val="0"/>
              <w:jc w:val="both"/>
              <w:rPr>
                <w:rFonts w:ascii="Arial" w:hAnsi="Arial" w:cs="Arial"/>
                <w:b/>
                <w:bCs/>
                <w:sz w:val="22"/>
                <w:szCs w:val="22"/>
              </w:rPr>
            </w:pPr>
            <w:r w:rsidRPr="008A58E4">
              <w:rPr>
                <w:rFonts w:ascii="Arial" w:hAnsi="Arial" w:cs="Arial"/>
                <w:bCs/>
                <w:sz w:val="22"/>
                <w:szCs w:val="22"/>
              </w:rPr>
              <w:t xml:space="preserve">    stana u državnom vlasništvu na području Općine Gračac u 2019. godini</w:t>
            </w:r>
            <w:r w:rsidR="00DF271D" w:rsidRPr="008A58E4">
              <w:rPr>
                <w:rFonts w:ascii="Arial" w:hAnsi="Arial" w:cs="Arial"/>
                <w:sz w:val="22"/>
                <w:szCs w:val="22"/>
              </w:rPr>
              <w:t xml:space="preserve">       </w:t>
            </w:r>
            <w:r w:rsidR="00D01111" w:rsidRPr="008A58E4">
              <w:rPr>
                <w:rFonts w:ascii="Arial" w:hAnsi="Arial" w:cs="Arial"/>
                <w:sz w:val="22"/>
                <w:szCs w:val="22"/>
              </w:rPr>
              <w:t xml:space="preserve"> </w:t>
            </w:r>
            <w:r w:rsidR="00D97EAF" w:rsidRPr="008A58E4">
              <w:rPr>
                <w:rFonts w:ascii="Arial" w:hAnsi="Arial" w:cs="Arial"/>
                <w:sz w:val="22"/>
                <w:szCs w:val="22"/>
              </w:rPr>
              <w:t xml:space="preserve">                 </w:t>
            </w:r>
            <w:r w:rsidR="00476E96" w:rsidRPr="008A58E4">
              <w:rPr>
                <w:rFonts w:ascii="Arial" w:hAnsi="Arial" w:cs="Arial"/>
                <w:sz w:val="22"/>
                <w:szCs w:val="22"/>
              </w:rPr>
              <w:t xml:space="preserve">   </w:t>
            </w:r>
            <w:r w:rsidR="003E11D5">
              <w:rPr>
                <w:rFonts w:ascii="Arial" w:hAnsi="Arial" w:cs="Arial"/>
                <w:sz w:val="22"/>
                <w:szCs w:val="22"/>
              </w:rPr>
              <w:t>2</w:t>
            </w:r>
            <w:r w:rsidR="00476E96" w:rsidRPr="008A58E4">
              <w:rPr>
                <w:rFonts w:ascii="Arial" w:hAnsi="Arial" w:cs="Arial"/>
                <w:sz w:val="22"/>
                <w:szCs w:val="22"/>
              </w:rPr>
              <w:t xml:space="preserve">                        </w:t>
            </w:r>
          </w:p>
        </w:tc>
      </w:tr>
      <w:tr w:rsidR="00630276" w:rsidRPr="00476E96" w:rsidTr="00D01111">
        <w:tc>
          <w:tcPr>
            <w:tcW w:w="9288" w:type="dxa"/>
          </w:tcPr>
          <w:p w:rsidR="008A58E4" w:rsidRDefault="002F5540" w:rsidP="008A58E4">
            <w:pPr>
              <w:pStyle w:val="NormalWeb"/>
              <w:spacing w:before="0" w:beforeAutospacing="0" w:after="0" w:afterAutospacing="0"/>
              <w:jc w:val="both"/>
              <w:rPr>
                <w:rFonts w:ascii="Arial" w:hAnsi="Arial" w:cs="Arial"/>
                <w:bCs/>
                <w:sz w:val="22"/>
                <w:szCs w:val="22"/>
              </w:rPr>
            </w:pPr>
            <w:r w:rsidRPr="008A58E4">
              <w:rPr>
                <w:rFonts w:ascii="Arial" w:hAnsi="Arial" w:cs="Arial"/>
                <w:sz w:val="22"/>
                <w:szCs w:val="22"/>
              </w:rPr>
              <w:t>3.</w:t>
            </w:r>
            <w:r w:rsidR="008A58E4">
              <w:rPr>
                <w:rFonts w:ascii="Arial" w:hAnsi="Arial" w:cs="Arial"/>
                <w:sz w:val="22"/>
                <w:szCs w:val="22"/>
              </w:rPr>
              <w:t xml:space="preserve"> </w:t>
            </w:r>
            <w:r w:rsidR="00084B35" w:rsidRPr="008A58E4">
              <w:rPr>
                <w:rFonts w:ascii="Arial" w:hAnsi="Arial" w:cs="Arial"/>
                <w:sz w:val="22"/>
                <w:szCs w:val="22"/>
              </w:rPr>
              <w:t>Izvješće o realizaciji Programa</w:t>
            </w:r>
            <w:r w:rsidR="008A58E4" w:rsidRPr="008A58E4">
              <w:rPr>
                <w:rFonts w:ascii="Arial" w:hAnsi="Arial" w:cs="Arial"/>
                <w:sz w:val="22"/>
                <w:szCs w:val="22"/>
              </w:rPr>
              <w:t xml:space="preserve"> </w:t>
            </w:r>
            <w:r w:rsidR="008A58E4" w:rsidRPr="008A58E4">
              <w:rPr>
                <w:rFonts w:ascii="Arial" w:hAnsi="Arial" w:cs="Arial"/>
                <w:bCs/>
                <w:sz w:val="22"/>
                <w:szCs w:val="22"/>
              </w:rPr>
              <w:t>utroška sredstava od zakupa, prodaje, prodaje izravnom</w:t>
            </w:r>
          </w:p>
          <w:p w:rsidR="008A58E4" w:rsidRDefault="008A58E4" w:rsidP="008A58E4">
            <w:pPr>
              <w:pStyle w:val="NormalWeb"/>
              <w:spacing w:before="0" w:beforeAutospacing="0" w:after="0" w:afterAutospacing="0"/>
              <w:jc w:val="both"/>
              <w:rPr>
                <w:rFonts w:ascii="Arial" w:hAnsi="Arial" w:cs="Arial"/>
                <w:bCs/>
                <w:sz w:val="22"/>
                <w:szCs w:val="22"/>
              </w:rPr>
            </w:pPr>
            <w:r>
              <w:rPr>
                <w:rFonts w:ascii="Arial" w:hAnsi="Arial" w:cs="Arial"/>
                <w:bCs/>
                <w:sz w:val="22"/>
                <w:szCs w:val="22"/>
              </w:rPr>
              <w:t xml:space="preserve">   </w:t>
            </w:r>
            <w:r w:rsidRPr="008A58E4">
              <w:rPr>
                <w:rFonts w:ascii="Arial" w:hAnsi="Arial" w:cs="Arial"/>
                <w:bCs/>
                <w:sz w:val="22"/>
                <w:szCs w:val="22"/>
              </w:rPr>
              <w:t xml:space="preserve"> pogodbom, privremenog korištenja i davanja na korištenje izravnom pogodbom i naknade</w:t>
            </w:r>
          </w:p>
          <w:p w:rsidR="008A58E4" w:rsidRDefault="008A58E4" w:rsidP="008A58E4">
            <w:pPr>
              <w:pStyle w:val="NormalWeb"/>
              <w:spacing w:before="0" w:beforeAutospacing="0" w:after="0" w:afterAutospacing="0"/>
              <w:jc w:val="both"/>
              <w:rPr>
                <w:rFonts w:ascii="Arial" w:hAnsi="Arial" w:cs="Arial"/>
                <w:bCs/>
                <w:sz w:val="22"/>
                <w:szCs w:val="22"/>
              </w:rPr>
            </w:pPr>
            <w:r>
              <w:rPr>
                <w:rFonts w:ascii="Arial" w:hAnsi="Arial" w:cs="Arial"/>
                <w:bCs/>
                <w:sz w:val="22"/>
                <w:szCs w:val="22"/>
              </w:rPr>
              <w:t xml:space="preserve">    za </w:t>
            </w:r>
            <w:r w:rsidRPr="008A58E4">
              <w:rPr>
                <w:rFonts w:ascii="Arial" w:hAnsi="Arial" w:cs="Arial"/>
                <w:bCs/>
                <w:sz w:val="22"/>
                <w:szCs w:val="22"/>
              </w:rPr>
              <w:t>promjenu namjene poljoprivrednog zemljišta u vlasništvu Republike Hrvatske za 2019.</w:t>
            </w:r>
          </w:p>
          <w:p w:rsidR="00B07711" w:rsidRPr="003E11D5" w:rsidRDefault="008A58E4" w:rsidP="003E11D5">
            <w:pPr>
              <w:pStyle w:val="NormalWeb"/>
              <w:spacing w:before="0" w:beforeAutospacing="0" w:after="0" w:afterAutospacing="0"/>
              <w:jc w:val="both"/>
              <w:rPr>
                <w:rFonts w:ascii="Arial" w:hAnsi="Arial" w:cs="Arial"/>
                <w:sz w:val="22"/>
                <w:szCs w:val="22"/>
              </w:rPr>
            </w:pPr>
            <w:r>
              <w:rPr>
                <w:rFonts w:ascii="Arial" w:hAnsi="Arial" w:cs="Arial"/>
                <w:bCs/>
                <w:sz w:val="22"/>
                <w:szCs w:val="22"/>
              </w:rPr>
              <w:t xml:space="preserve">   </w:t>
            </w:r>
            <w:r w:rsidRPr="008A58E4">
              <w:rPr>
                <w:rFonts w:ascii="Arial" w:hAnsi="Arial" w:cs="Arial"/>
                <w:bCs/>
                <w:sz w:val="22"/>
                <w:szCs w:val="22"/>
              </w:rPr>
              <w:t xml:space="preserve"> godinu</w:t>
            </w:r>
            <w:r w:rsidRPr="008A58E4">
              <w:rPr>
                <w:rFonts w:ascii="Arial" w:hAnsi="Arial" w:cs="Arial"/>
                <w:b/>
                <w:sz w:val="22"/>
                <w:szCs w:val="22"/>
              </w:rPr>
              <w:t> </w:t>
            </w:r>
            <w:r w:rsidR="003E11D5">
              <w:rPr>
                <w:rFonts w:ascii="Arial" w:hAnsi="Arial" w:cs="Arial"/>
                <w:b/>
                <w:sz w:val="22"/>
                <w:szCs w:val="22"/>
              </w:rPr>
              <w:t xml:space="preserve">                                                                                                                                  </w:t>
            </w:r>
            <w:r w:rsidR="003E11D5">
              <w:rPr>
                <w:rFonts w:ascii="Arial" w:hAnsi="Arial" w:cs="Arial"/>
                <w:sz w:val="22"/>
                <w:szCs w:val="22"/>
              </w:rPr>
              <w:t>4</w:t>
            </w:r>
          </w:p>
        </w:tc>
      </w:tr>
      <w:tr w:rsidR="002F5540" w:rsidRPr="00476E96" w:rsidTr="00D01111">
        <w:tc>
          <w:tcPr>
            <w:tcW w:w="9288" w:type="dxa"/>
          </w:tcPr>
          <w:p w:rsidR="002F5540" w:rsidRPr="008A58E4" w:rsidRDefault="002F5540" w:rsidP="003E11D5">
            <w:pPr>
              <w:pStyle w:val="NoSpacing"/>
              <w:jc w:val="both"/>
              <w:rPr>
                <w:rFonts w:ascii="Arial" w:hAnsi="Arial" w:cs="Arial"/>
              </w:rPr>
            </w:pPr>
            <w:r w:rsidRPr="008A58E4">
              <w:rPr>
                <w:rFonts w:ascii="Arial" w:hAnsi="Arial" w:cs="Arial"/>
              </w:rPr>
              <w:t>4.</w:t>
            </w:r>
            <w:r w:rsidR="008A58E4">
              <w:rPr>
                <w:rFonts w:ascii="Arial" w:hAnsi="Arial" w:cs="Arial"/>
              </w:rPr>
              <w:t xml:space="preserve"> Izvješće o realizaciji Programa </w:t>
            </w:r>
            <w:r w:rsidR="008A58E4" w:rsidRPr="008A58E4">
              <w:rPr>
                <w:rFonts w:ascii="Arial" w:hAnsi="Arial" w:cs="Arial"/>
                <w:bCs/>
              </w:rPr>
              <w:t>utroška sredstava šumskog doprinosa za 2019. godinu</w:t>
            </w:r>
            <w:r w:rsidR="003E11D5">
              <w:rPr>
                <w:rFonts w:ascii="Arial" w:hAnsi="Arial" w:cs="Arial"/>
                <w:bCs/>
              </w:rPr>
              <w:t xml:space="preserve">     6</w:t>
            </w:r>
          </w:p>
        </w:tc>
      </w:tr>
      <w:tr w:rsidR="002F5540" w:rsidRPr="00476E96" w:rsidTr="00D01111">
        <w:tc>
          <w:tcPr>
            <w:tcW w:w="9288" w:type="dxa"/>
          </w:tcPr>
          <w:p w:rsidR="008A58E4" w:rsidRDefault="002F5540" w:rsidP="008A58E4">
            <w:pPr>
              <w:pStyle w:val="NoSpacing"/>
              <w:rPr>
                <w:rFonts w:ascii="Arial" w:hAnsi="Arial" w:cs="Arial"/>
              </w:rPr>
            </w:pPr>
            <w:r w:rsidRPr="008A58E4">
              <w:rPr>
                <w:rFonts w:ascii="Arial" w:hAnsi="Arial" w:cs="Arial"/>
              </w:rPr>
              <w:t>5.</w:t>
            </w:r>
            <w:r w:rsidR="008A58E4">
              <w:rPr>
                <w:rFonts w:ascii="Arial" w:hAnsi="Arial" w:cs="Arial"/>
              </w:rPr>
              <w:t xml:space="preserve"> Izvješće o realizaciji Programa </w:t>
            </w:r>
            <w:r w:rsidR="008A58E4" w:rsidRPr="008A58E4">
              <w:rPr>
                <w:rFonts w:ascii="Arial" w:hAnsi="Arial" w:cs="Arial"/>
              </w:rPr>
              <w:t>utroška sredstava naknade za zadržavanje nezakonito</w:t>
            </w:r>
          </w:p>
          <w:p w:rsidR="002F5540" w:rsidRPr="008A58E4" w:rsidRDefault="008A58E4" w:rsidP="003E11D5">
            <w:pPr>
              <w:pStyle w:val="NoSpacing"/>
              <w:rPr>
                <w:rFonts w:ascii="Arial" w:hAnsi="Arial" w:cs="Arial"/>
                <w:b/>
              </w:rPr>
            </w:pPr>
            <w:r>
              <w:rPr>
                <w:rFonts w:ascii="Arial" w:hAnsi="Arial" w:cs="Arial"/>
              </w:rPr>
              <w:t xml:space="preserve">   </w:t>
            </w:r>
            <w:r w:rsidRPr="008A58E4">
              <w:rPr>
                <w:rFonts w:ascii="Arial" w:hAnsi="Arial" w:cs="Arial"/>
              </w:rPr>
              <w:t xml:space="preserve"> izgrađene zgrade u prostoru za 2019. godinu</w:t>
            </w:r>
            <w:r w:rsidR="003E11D5">
              <w:rPr>
                <w:rFonts w:ascii="Arial" w:hAnsi="Arial" w:cs="Arial"/>
              </w:rPr>
              <w:t xml:space="preserve">                                                                      8</w:t>
            </w:r>
          </w:p>
        </w:tc>
      </w:tr>
      <w:tr w:rsidR="002F5540" w:rsidRPr="00476E96" w:rsidTr="00D01111">
        <w:tc>
          <w:tcPr>
            <w:tcW w:w="9288" w:type="dxa"/>
          </w:tcPr>
          <w:p w:rsidR="007D377A" w:rsidRDefault="002F5540" w:rsidP="007D377A">
            <w:pPr>
              <w:jc w:val="both"/>
              <w:rPr>
                <w:rFonts w:ascii="Arial" w:hAnsi="Arial" w:cs="Arial"/>
                <w:sz w:val="22"/>
                <w:szCs w:val="22"/>
                <w:lang w:eastAsia="hr-HR"/>
              </w:rPr>
            </w:pPr>
            <w:r w:rsidRPr="008A58E4">
              <w:rPr>
                <w:rFonts w:ascii="Arial" w:hAnsi="Arial" w:cs="Arial"/>
                <w:sz w:val="22"/>
                <w:szCs w:val="22"/>
              </w:rPr>
              <w:t>6.</w:t>
            </w:r>
            <w:r w:rsidR="008A58E4" w:rsidRPr="008A58E4">
              <w:rPr>
                <w:rFonts w:ascii="Arial" w:hAnsi="Arial" w:cs="Arial"/>
                <w:sz w:val="22"/>
                <w:szCs w:val="22"/>
              </w:rPr>
              <w:t xml:space="preserve"> Izvješće </w:t>
            </w:r>
            <w:r w:rsidR="008A58E4" w:rsidRPr="008A58E4">
              <w:rPr>
                <w:rFonts w:ascii="Arial" w:hAnsi="Arial" w:cs="Arial"/>
                <w:sz w:val="22"/>
                <w:szCs w:val="22"/>
                <w:lang w:eastAsia="hr-HR"/>
              </w:rPr>
              <w:t xml:space="preserve">o lokacijama i količinama odbačenog otpada </w:t>
            </w:r>
            <w:r w:rsidR="007D377A">
              <w:rPr>
                <w:rFonts w:ascii="Arial" w:hAnsi="Arial" w:cs="Arial"/>
                <w:sz w:val="22"/>
                <w:szCs w:val="22"/>
                <w:lang w:eastAsia="hr-HR"/>
              </w:rPr>
              <w:t xml:space="preserve">te troškovima </w:t>
            </w:r>
            <w:r w:rsidR="008A58E4" w:rsidRPr="008A58E4">
              <w:rPr>
                <w:rFonts w:ascii="Arial" w:hAnsi="Arial" w:cs="Arial"/>
                <w:sz w:val="22"/>
                <w:szCs w:val="22"/>
                <w:lang w:eastAsia="hr-HR"/>
              </w:rPr>
              <w:t>uklanjanja odbačenog</w:t>
            </w:r>
          </w:p>
          <w:p w:rsidR="002F5540" w:rsidRPr="007D377A" w:rsidRDefault="007D377A" w:rsidP="007D377A">
            <w:pPr>
              <w:jc w:val="both"/>
              <w:rPr>
                <w:rFonts w:ascii="Arial" w:hAnsi="Arial" w:cs="Arial"/>
                <w:sz w:val="22"/>
                <w:szCs w:val="22"/>
                <w:lang w:eastAsia="hr-HR"/>
              </w:rPr>
            </w:pPr>
            <w:r>
              <w:rPr>
                <w:rFonts w:ascii="Arial" w:hAnsi="Arial" w:cs="Arial"/>
                <w:sz w:val="22"/>
                <w:szCs w:val="22"/>
                <w:lang w:eastAsia="hr-HR"/>
              </w:rPr>
              <w:t xml:space="preserve">   </w:t>
            </w:r>
            <w:r w:rsidR="008A58E4" w:rsidRPr="008A58E4">
              <w:rPr>
                <w:rFonts w:ascii="Arial" w:hAnsi="Arial" w:cs="Arial"/>
                <w:sz w:val="22"/>
                <w:szCs w:val="22"/>
                <w:lang w:eastAsia="hr-HR"/>
              </w:rPr>
              <w:t xml:space="preserve"> otpada na području Općine Gračac za 2019. godinu</w:t>
            </w:r>
            <w:r w:rsidR="003E11D5">
              <w:rPr>
                <w:rFonts w:ascii="Arial" w:hAnsi="Arial" w:cs="Arial"/>
                <w:sz w:val="22"/>
                <w:szCs w:val="22"/>
                <w:lang w:eastAsia="hr-HR"/>
              </w:rPr>
              <w:t xml:space="preserve">                                                           9</w:t>
            </w:r>
          </w:p>
        </w:tc>
      </w:tr>
    </w:tbl>
    <w:p w:rsidR="00960BF5" w:rsidRPr="00476E96" w:rsidRDefault="00960BF5" w:rsidP="00391706">
      <w:pPr>
        <w:widowControl w:val="0"/>
        <w:jc w:val="both"/>
        <w:outlineLvl w:val="0"/>
        <w:rPr>
          <w:rFonts w:ascii="Courier New" w:hAnsi="Courier New" w:cs="Courier New"/>
          <w:b/>
        </w:rPr>
      </w:pPr>
    </w:p>
    <w:p w:rsidR="00960BF5" w:rsidRPr="00476E96" w:rsidRDefault="00960BF5" w:rsidP="00A46039">
      <w:pPr>
        <w:widowControl w:val="0"/>
        <w:outlineLvl w:val="0"/>
        <w:rPr>
          <w:rFonts w:ascii="Courier New" w:hAnsi="Courier New" w:cs="Courier New"/>
          <w:b/>
        </w:rPr>
      </w:pPr>
    </w:p>
    <w:tbl>
      <w:tblPr>
        <w:tblStyle w:val="TableGrid"/>
        <w:tblW w:w="0" w:type="auto"/>
        <w:tblLook w:val="04A0" w:firstRow="1" w:lastRow="0" w:firstColumn="1" w:lastColumn="0" w:noHBand="0" w:noVBand="1"/>
      </w:tblPr>
      <w:tblGrid>
        <w:gridCol w:w="9288"/>
      </w:tblGrid>
      <w:tr w:rsidR="00C132C3" w:rsidRPr="00476E96" w:rsidTr="00106DFF">
        <w:tc>
          <w:tcPr>
            <w:tcW w:w="9288" w:type="dxa"/>
          </w:tcPr>
          <w:p w:rsidR="00C132C3" w:rsidRPr="00476E96" w:rsidRDefault="00C132C3" w:rsidP="00C132C3">
            <w:pPr>
              <w:pStyle w:val="NoSpacing"/>
              <w:rPr>
                <w:rFonts w:ascii="Arial" w:hAnsi="Arial" w:cs="Arial"/>
                <w:b/>
                <w:sz w:val="24"/>
                <w:szCs w:val="24"/>
              </w:rPr>
            </w:pPr>
            <w:r w:rsidRPr="00476E96">
              <w:rPr>
                <w:rFonts w:ascii="Arial" w:hAnsi="Arial" w:cs="Arial"/>
                <w:b/>
                <w:sz w:val="24"/>
                <w:szCs w:val="24"/>
              </w:rPr>
              <w:t>AKTI OPĆINSKOG VIJEĆA:</w:t>
            </w:r>
          </w:p>
        </w:tc>
      </w:tr>
      <w:tr w:rsidR="00C132C3" w:rsidRPr="00476E96" w:rsidTr="00106DFF">
        <w:tc>
          <w:tcPr>
            <w:tcW w:w="9288" w:type="dxa"/>
          </w:tcPr>
          <w:p w:rsidR="00C132C3" w:rsidRPr="00476E96" w:rsidRDefault="00C132C3" w:rsidP="00106DFF">
            <w:pPr>
              <w:pStyle w:val="NoSpacing"/>
              <w:rPr>
                <w:rFonts w:ascii="Arial" w:hAnsi="Arial" w:cs="Arial"/>
                <w:sz w:val="24"/>
                <w:szCs w:val="24"/>
              </w:rPr>
            </w:pPr>
          </w:p>
        </w:tc>
      </w:tr>
      <w:tr w:rsidR="00C132C3" w:rsidRPr="00476E96" w:rsidTr="00106DFF">
        <w:tc>
          <w:tcPr>
            <w:tcW w:w="9288" w:type="dxa"/>
          </w:tcPr>
          <w:p w:rsidR="007D377A" w:rsidRPr="007D377A" w:rsidRDefault="007D377A" w:rsidP="007D377A">
            <w:pPr>
              <w:rPr>
                <w:rFonts w:ascii="Arial" w:hAnsi="Arial" w:cs="Arial"/>
                <w:sz w:val="22"/>
                <w:szCs w:val="22"/>
                <w:lang w:eastAsia="hr-HR"/>
              </w:rPr>
            </w:pPr>
            <w:r w:rsidRPr="007D377A">
              <w:rPr>
                <w:rFonts w:ascii="Arial" w:hAnsi="Arial" w:cs="Arial"/>
                <w:sz w:val="22"/>
                <w:szCs w:val="22"/>
              </w:rPr>
              <w:t xml:space="preserve">1. Odluka </w:t>
            </w:r>
            <w:r w:rsidRPr="007D377A">
              <w:rPr>
                <w:rFonts w:ascii="Arial" w:hAnsi="Arial" w:cs="Arial"/>
                <w:sz w:val="22"/>
                <w:szCs w:val="22"/>
                <w:lang w:eastAsia="hr-HR"/>
              </w:rPr>
              <w:t>o određivanju pravnih osoba od interesa za sustav civilne zaštite na području</w:t>
            </w:r>
          </w:p>
          <w:p w:rsidR="00C132C3" w:rsidRPr="007D377A" w:rsidRDefault="007D377A" w:rsidP="007D377A">
            <w:pPr>
              <w:rPr>
                <w:rFonts w:ascii="Arial" w:hAnsi="Arial" w:cs="Arial"/>
                <w:sz w:val="22"/>
                <w:szCs w:val="22"/>
                <w:lang w:eastAsia="hr-HR"/>
              </w:rPr>
            </w:pPr>
            <w:r w:rsidRPr="007D377A">
              <w:rPr>
                <w:rFonts w:ascii="Arial" w:hAnsi="Arial" w:cs="Arial"/>
                <w:sz w:val="22"/>
                <w:szCs w:val="22"/>
                <w:lang w:eastAsia="hr-HR"/>
              </w:rPr>
              <w:t xml:space="preserve">    Općine Gračac</w:t>
            </w:r>
            <w:r w:rsidR="003E11D5">
              <w:rPr>
                <w:rFonts w:ascii="Arial" w:hAnsi="Arial" w:cs="Arial"/>
                <w:sz w:val="22"/>
                <w:szCs w:val="22"/>
                <w:lang w:eastAsia="hr-HR"/>
              </w:rPr>
              <w:t xml:space="preserve">                                                                                                                    18</w:t>
            </w:r>
          </w:p>
        </w:tc>
      </w:tr>
      <w:tr w:rsidR="00C132C3" w:rsidRPr="00476E96" w:rsidTr="00106DFF">
        <w:tc>
          <w:tcPr>
            <w:tcW w:w="9288" w:type="dxa"/>
          </w:tcPr>
          <w:p w:rsidR="007D377A" w:rsidRPr="007D377A" w:rsidRDefault="007D377A" w:rsidP="007D377A">
            <w:pPr>
              <w:pStyle w:val="NoSpacing"/>
              <w:spacing w:line="276" w:lineRule="auto"/>
              <w:rPr>
                <w:rStyle w:val="Emphasis"/>
                <w:rFonts w:ascii="Arial" w:hAnsi="Arial" w:cs="Arial"/>
                <w:i w:val="0"/>
                <w:color w:val="000000" w:themeColor="text1"/>
              </w:rPr>
            </w:pPr>
            <w:r w:rsidRPr="007D377A">
              <w:rPr>
                <w:rFonts w:ascii="Arial" w:hAnsi="Arial" w:cs="Arial"/>
              </w:rPr>
              <w:t xml:space="preserve">2. Odluka </w:t>
            </w:r>
            <w:r w:rsidRPr="007D377A">
              <w:rPr>
                <w:rFonts w:ascii="Arial" w:hAnsi="Arial" w:cs="Arial"/>
                <w:bCs/>
              </w:rPr>
              <w:t xml:space="preserve">o poništenju </w:t>
            </w:r>
            <w:r w:rsidRPr="007D377A">
              <w:rPr>
                <w:rFonts w:ascii="Arial" w:eastAsia="Times New Roman" w:hAnsi="Arial" w:cs="Arial"/>
                <w:bCs/>
              </w:rPr>
              <w:t xml:space="preserve">Odluke </w:t>
            </w:r>
            <w:r w:rsidRPr="007D377A">
              <w:rPr>
                <w:rStyle w:val="Emphasis"/>
                <w:rFonts w:ascii="Arial" w:hAnsi="Arial" w:cs="Arial"/>
                <w:i w:val="0"/>
                <w:color w:val="000000" w:themeColor="text1"/>
              </w:rPr>
              <w:t>o donošenju Programa raspolaganja poljoprivrednim</w:t>
            </w:r>
          </w:p>
          <w:p w:rsidR="00C132C3" w:rsidRPr="007D377A" w:rsidRDefault="007D377A" w:rsidP="007D377A">
            <w:pPr>
              <w:pStyle w:val="NoSpacing"/>
              <w:spacing w:line="276" w:lineRule="auto"/>
              <w:rPr>
                <w:rFonts w:ascii="Arial" w:hAnsi="Arial" w:cs="Arial"/>
                <w:bCs/>
              </w:rPr>
            </w:pPr>
            <w:r w:rsidRPr="007D377A">
              <w:rPr>
                <w:rStyle w:val="Emphasis"/>
                <w:rFonts w:ascii="Arial" w:hAnsi="Arial" w:cs="Arial"/>
                <w:i w:val="0"/>
                <w:color w:val="000000" w:themeColor="text1"/>
              </w:rPr>
              <w:t xml:space="preserve">    zemljištem</w:t>
            </w:r>
            <w:r w:rsidRPr="007D377A">
              <w:rPr>
                <w:rStyle w:val="Emphasis"/>
                <w:rFonts w:ascii="Arial" w:hAnsi="Arial" w:cs="Arial"/>
                <w:bCs/>
                <w:i w:val="0"/>
                <w:iCs w:val="0"/>
              </w:rPr>
              <w:t xml:space="preserve"> </w:t>
            </w:r>
            <w:r w:rsidRPr="007D377A">
              <w:rPr>
                <w:rStyle w:val="Emphasis"/>
                <w:rFonts w:ascii="Arial" w:hAnsi="Arial" w:cs="Arial"/>
                <w:i w:val="0"/>
                <w:color w:val="000000" w:themeColor="text1"/>
              </w:rPr>
              <w:t>u</w:t>
            </w:r>
            <w:r w:rsidRPr="007D377A">
              <w:rPr>
                <w:rStyle w:val="Emphasis"/>
                <w:rFonts w:ascii="Arial" w:eastAsia="Times New Roman" w:hAnsi="Arial" w:cs="Arial"/>
                <w:bCs/>
                <w:i w:val="0"/>
              </w:rPr>
              <w:t xml:space="preserve"> </w:t>
            </w:r>
            <w:r w:rsidRPr="007D377A">
              <w:rPr>
                <w:rStyle w:val="Emphasis"/>
                <w:rFonts w:ascii="Arial" w:hAnsi="Arial" w:cs="Arial"/>
                <w:i w:val="0"/>
                <w:color w:val="000000" w:themeColor="text1"/>
              </w:rPr>
              <w:t>vlasništvu Republike Hrvatske za područje Općine Gračac</w:t>
            </w:r>
            <w:r w:rsidR="003E11D5">
              <w:rPr>
                <w:rStyle w:val="Emphasis"/>
                <w:rFonts w:ascii="Arial" w:hAnsi="Arial" w:cs="Arial"/>
                <w:i w:val="0"/>
                <w:color w:val="000000" w:themeColor="text1"/>
              </w:rPr>
              <w:t xml:space="preserve">                          20</w:t>
            </w:r>
          </w:p>
        </w:tc>
      </w:tr>
      <w:tr w:rsidR="00C132C3" w:rsidRPr="00476E96" w:rsidTr="00106DFF">
        <w:tc>
          <w:tcPr>
            <w:tcW w:w="9288" w:type="dxa"/>
          </w:tcPr>
          <w:p w:rsidR="007D377A" w:rsidRDefault="007D377A" w:rsidP="007D377A">
            <w:pPr>
              <w:rPr>
                <w:rFonts w:ascii="Arial" w:hAnsi="Arial" w:cs="Arial"/>
                <w:bCs/>
                <w:sz w:val="22"/>
                <w:szCs w:val="22"/>
              </w:rPr>
            </w:pPr>
            <w:r w:rsidRPr="007D377A">
              <w:rPr>
                <w:rFonts w:ascii="Arial" w:hAnsi="Arial" w:cs="Arial"/>
                <w:sz w:val="22"/>
                <w:szCs w:val="22"/>
              </w:rPr>
              <w:t xml:space="preserve">3. Odluka </w:t>
            </w:r>
            <w:r w:rsidRPr="007D377A">
              <w:rPr>
                <w:rFonts w:ascii="Arial" w:hAnsi="Arial" w:cs="Arial"/>
                <w:bCs/>
                <w:sz w:val="22"/>
                <w:szCs w:val="22"/>
              </w:rPr>
              <w:t>o posebnim mjerama za korištenje proračunskih sredstava Općine Gračac u cilju</w:t>
            </w:r>
          </w:p>
          <w:p w:rsidR="00C132C3" w:rsidRPr="007D377A" w:rsidRDefault="007D377A" w:rsidP="007D377A">
            <w:pPr>
              <w:rPr>
                <w:rFonts w:ascii="Arial" w:hAnsi="Arial" w:cs="Arial"/>
                <w:sz w:val="22"/>
                <w:szCs w:val="22"/>
              </w:rPr>
            </w:pPr>
            <w:r>
              <w:rPr>
                <w:rFonts w:ascii="Arial" w:hAnsi="Arial" w:cs="Arial"/>
                <w:bCs/>
                <w:sz w:val="22"/>
                <w:szCs w:val="22"/>
              </w:rPr>
              <w:t xml:space="preserve">   </w:t>
            </w:r>
            <w:r w:rsidRPr="007D377A">
              <w:rPr>
                <w:rFonts w:ascii="Arial" w:hAnsi="Arial" w:cs="Arial"/>
                <w:bCs/>
                <w:sz w:val="22"/>
                <w:szCs w:val="22"/>
              </w:rPr>
              <w:t xml:space="preserve"> prilagodbe uvjetima u vrijeme epidemije </w:t>
            </w:r>
            <w:proofErr w:type="spellStart"/>
            <w:r w:rsidRPr="007D377A">
              <w:rPr>
                <w:rFonts w:ascii="Arial" w:hAnsi="Arial" w:cs="Arial"/>
                <w:bCs/>
                <w:sz w:val="22"/>
                <w:szCs w:val="22"/>
              </w:rPr>
              <w:t>koronavirusa</w:t>
            </w:r>
            <w:proofErr w:type="spellEnd"/>
            <w:r w:rsidR="003E11D5">
              <w:rPr>
                <w:rFonts w:ascii="Arial" w:hAnsi="Arial" w:cs="Arial"/>
                <w:bCs/>
                <w:sz w:val="22"/>
                <w:szCs w:val="22"/>
              </w:rPr>
              <w:t xml:space="preserve">                                                       21</w:t>
            </w:r>
          </w:p>
        </w:tc>
      </w:tr>
      <w:tr w:rsidR="00C132C3" w:rsidRPr="00476E96" w:rsidTr="00106DFF">
        <w:tc>
          <w:tcPr>
            <w:tcW w:w="9288" w:type="dxa"/>
          </w:tcPr>
          <w:p w:rsidR="00C132C3" w:rsidRPr="007D377A" w:rsidRDefault="007D377A" w:rsidP="00476E96">
            <w:pPr>
              <w:pStyle w:val="Default"/>
              <w:rPr>
                <w:rFonts w:ascii="Arial" w:hAnsi="Arial" w:cs="Arial"/>
                <w:sz w:val="22"/>
                <w:szCs w:val="22"/>
              </w:rPr>
            </w:pPr>
            <w:r>
              <w:rPr>
                <w:rFonts w:ascii="Arial" w:hAnsi="Arial" w:cs="Arial"/>
                <w:sz w:val="22"/>
                <w:szCs w:val="22"/>
              </w:rPr>
              <w:t xml:space="preserve">4. Program </w:t>
            </w:r>
            <w:proofErr w:type="spellStart"/>
            <w:r>
              <w:rPr>
                <w:rFonts w:ascii="Arial" w:hAnsi="Arial" w:cs="Arial"/>
                <w:sz w:val="22"/>
                <w:szCs w:val="22"/>
              </w:rPr>
              <w:t>poticanja</w:t>
            </w:r>
            <w:proofErr w:type="spellEnd"/>
            <w:r>
              <w:rPr>
                <w:rFonts w:ascii="Arial" w:hAnsi="Arial" w:cs="Arial"/>
                <w:sz w:val="22"/>
                <w:szCs w:val="22"/>
              </w:rPr>
              <w:t xml:space="preserve"> </w:t>
            </w:r>
            <w:proofErr w:type="spellStart"/>
            <w:r>
              <w:rPr>
                <w:rFonts w:ascii="Arial" w:hAnsi="Arial" w:cs="Arial"/>
                <w:sz w:val="22"/>
                <w:szCs w:val="22"/>
              </w:rPr>
              <w:t>razvoja</w:t>
            </w:r>
            <w:proofErr w:type="spellEnd"/>
            <w:r>
              <w:rPr>
                <w:rFonts w:ascii="Arial" w:hAnsi="Arial" w:cs="Arial"/>
                <w:sz w:val="22"/>
                <w:szCs w:val="22"/>
              </w:rPr>
              <w:t xml:space="preserve"> </w:t>
            </w:r>
            <w:proofErr w:type="spellStart"/>
            <w:r>
              <w:rPr>
                <w:rFonts w:ascii="Arial" w:hAnsi="Arial" w:cs="Arial"/>
                <w:sz w:val="22"/>
                <w:szCs w:val="22"/>
              </w:rPr>
              <w:t>poduzetništva</w:t>
            </w:r>
            <w:proofErr w:type="spellEnd"/>
            <w:r>
              <w:rPr>
                <w:rFonts w:ascii="Arial" w:hAnsi="Arial" w:cs="Arial"/>
                <w:sz w:val="22"/>
                <w:szCs w:val="22"/>
              </w:rPr>
              <w:t xml:space="preserve"> </w:t>
            </w:r>
            <w:proofErr w:type="spellStart"/>
            <w:r>
              <w:rPr>
                <w:rFonts w:ascii="Arial" w:hAnsi="Arial" w:cs="Arial"/>
                <w:sz w:val="22"/>
                <w:szCs w:val="22"/>
              </w:rPr>
              <w:t>za</w:t>
            </w:r>
            <w:proofErr w:type="spellEnd"/>
            <w:r>
              <w:rPr>
                <w:rFonts w:ascii="Arial" w:hAnsi="Arial" w:cs="Arial"/>
                <w:sz w:val="22"/>
                <w:szCs w:val="22"/>
              </w:rPr>
              <w:t xml:space="preserve"> 2020. </w:t>
            </w:r>
            <w:proofErr w:type="spellStart"/>
            <w:r>
              <w:rPr>
                <w:rFonts w:ascii="Arial" w:hAnsi="Arial" w:cs="Arial"/>
                <w:sz w:val="22"/>
                <w:szCs w:val="22"/>
              </w:rPr>
              <w:t>godinu</w:t>
            </w:r>
            <w:proofErr w:type="spellEnd"/>
            <w:r w:rsidR="003E11D5">
              <w:rPr>
                <w:rFonts w:ascii="Arial" w:hAnsi="Arial" w:cs="Arial"/>
                <w:sz w:val="22"/>
                <w:szCs w:val="22"/>
              </w:rPr>
              <w:t xml:space="preserve">                                                24</w:t>
            </w:r>
          </w:p>
        </w:tc>
      </w:tr>
    </w:tbl>
    <w:p w:rsidR="00960BF5" w:rsidRPr="00476E96" w:rsidRDefault="00960BF5" w:rsidP="00A46039">
      <w:pPr>
        <w:widowControl w:val="0"/>
        <w:outlineLvl w:val="0"/>
        <w:rPr>
          <w:rFonts w:ascii="Courier New" w:hAnsi="Courier New" w:cs="Courier New"/>
          <w:b/>
        </w:rPr>
      </w:pPr>
    </w:p>
    <w:p w:rsidR="00960BF5" w:rsidRPr="00476E96" w:rsidRDefault="00960BF5" w:rsidP="00A46039">
      <w:pPr>
        <w:widowControl w:val="0"/>
        <w:outlineLvl w:val="0"/>
        <w:rPr>
          <w:rFonts w:ascii="Courier New" w:hAnsi="Courier New" w:cs="Courier New"/>
          <w:b/>
        </w:rPr>
      </w:pPr>
    </w:p>
    <w:p w:rsidR="00960BF5" w:rsidRPr="00476E96"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960BF5" w:rsidRDefault="00960BF5" w:rsidP="00A46039">
      <w:pPr>
        <w:widowControl w:val="0"/>
        <w:outlineLvl w:val="0"/>
        <w:rPr>
          <w:rFonts w:ascii="Courier New" w:hAnsi="Courier New" w:cs="Courier New"/>
          <w:b/>
        </w:rPr>
      </w:pPr>
    </w:p>
    <w:p w:rsidR="002F5540" w:rsidRPr="0080622E" w:rsidRDefault="002F5540" w:rsidP="002F5540">
      <w:pPr>
        <w:jc w:val="both"/>
        <w:rPr>
          <w:rFonts w:ascii="Arial" w:hAnsi="Arial" w:cs="Arial"/>
        </w:rPr>
      </w:pPr>
      <w:r w:rsidRPr="0080622E">
        <w:rPr>
          <w:rFonts w:ascii="Arial" w:hAnsi="Arial" w:cs="Arial"/>
          <w:b/>
        </w:rPr>
        <w:t>OPĆINSKA NAČELNICA</w:t>
      </w:r>
    </w:p>
    <w:p w:rsidR="002F5540" w:rsidRPr="000B78CC" w:rsidRDefault="002F5540" w:rsidP="002F5540">
      <w:pPr>
        <w:jc w:val="both"/>
        <w:rPr>
          <w:rFonts w:ascii="Arial" w:hAnsi="Arial" w:cs="Arial"/>
          <w:b/>
        </w:rPr>
      </w:pPr>
      <w:r>
        <w:rPr>
          <w:rFonts w:ascii="Arial" w:hAnsi="Arial" w:cs="Arial"/>
          <w:b/>
        </w:rPr>
        <w:t>KLASA: 402-07/20</w:t>
      </w:r>
      <w:r w:rsidRPr="000B78CC">
        <w:rPr>
          <w:rFonts w:ascii="Arial" w:hAnsi="Arial" w:cs="Arial"/>
          <w:b/>
        </w:rPr>
        <w:t>-01/</w:t>
      </w:r>
      <w:r>
        <w:rPr>
          <w:rFonts w:ascii="Arial" w:hAnsi="Arial" w:cs="Arial"/>
          <w:b/>
        </w:rPr>
        <w:t>18</w:t>
      </w:r>
    </w:p>
    <w:p w:rsidR="002F5540" w:rsidRPr="000B78CC" w:rsidRDefault="002F5540" w:rsidP="002F5540">
      <w:pPr>
        <w:jc w:val="both"/>
        <w:rPr>
          <w:rFonts w:ascii="Arial" w:hAnsi="Arial" w:cs="Arial"/>
          <w:b/>
        </w:rPr>
      </w:pPr>
      <w:r>
        <w:rPr>
          <w:rFonts w:ascii="Arial" w:hAnsi="Arial" w:cs="Arial"/>
          <w:b/>
        </w:rPr>
        <w:t>URBROJ: 2198/31-01-20</w:t>
      </w:r>
      <w:r w:rsidRPr="000B78CC">
        <w:rPr>
          <w:rFonts w:ascii="Arial" w:hAnsi="Arial" w:cs="Arial"/>
          <w:b/>
        </w:rPr>
        <w:t>-</w:t>
      </w:r>
      <w:r>
        <w:rPr>
          <w:rFonts w:ascii="Arial" w:hAnsi="Arial" w:cs="Arial"/>
          <w:b/>
        </w:rPr>
        <w:t>2</w:t>
      </w:r>
    </w:p>
    <w:p w:rsidR="002F5540" w:rsidRPr="0080622E" w:rsidRDefault="002F5540" w:rsidP="002F5540">
      <w:pPr>
        <w:jc w:val="both"/>
        <w:rPr>
          <w:rFonts w:ascii="Arial" w:hAnsi="Arial" w:cs="Arial"/>
          <w:b/>
        </w:rPr>
      </w:pPr>
      <w:r>
        <w:rPr>
          <w:rFonts w:ascii="Arial" w:hAnsi="Arial" w:cs="Arial"/>
          <w:b/>
        </w:rPr>
        <w:t>Gračac, 25</w:t>
      </w:r>
      <w:r w:rsidRPr="000B78CC">
        <w:rPr>
          <w:rFonts w:ascii="Arial" w:hAnsi="Arial" w:cs="Arial"/>
          <w:b/>
        </w:rPr>
        <w:t xml:space="preserve">. </w:t>
      </w:r>
      <w:r>
        <w:rPr>
          <w:rFonts w:ascii="Arial" w:hAnsi="Arial" w:cs="Arial"/>
          <w:b/>
        </w:rPr>
        <w:t>ožujka</w:t>
      </w:r>
      <w:r w:rsidRPr="000B78CC">
        <w:rPr>
          <w:rFonts w:ascii="Arial" w:hAnsi="Arial" w:cs="Arial"/>
          <w:b/>
        </w:rPr>
        <w:t xml:space="preserve"> </w:t>
      </w:r>
      <w:r>
        <w:rPr>
          <w:rFonts w:ascii="Arial" w:hAnsi="Arial" w:cs="Arial"/>
          <w:b/>
        </w:rPr>
        <w:t>2020</w:t>
      </w:r>
      <w:r w:rsidRPr="000B78CC">
        <w:rPr>
          <w:rFonts w:ascii="Arial" w:hAnsi="Arial" w:cs="Arial"/>
          <w:b/>
        </w:rPr>
        <w:t>.</w:t>
      </w:r>
      <w:r w:rsidRPr="0080622E">
        <w:rPr>
          <w:rFonts w:ascii="Arial" w:hAnsi="Arial" w:cs="Arial"/>
          <w:b/>
        </w:rPr>
        <w:t xml:space="preserve"> </w:t>
      </w:r>
      <w:r>
        <w:rPr>
          <w:rFonts w:ascii="Arial" w:hAnsi="Arial" w:cs="Arial"/>
          <w:b/>
        </w:rPr>
        <w:t>godine</w:t>
      </w:r>
    </w:p>
    <w:p w:rsidR="002F5540" w:rsidRPr="0080622E" w:rsidRDefault="002F5540" w:rsidP="002F5540">
      <w:pPr>
        <w:jc w:val="both"/>
        <w:rPr>
          <w:rFonts w:ascii="Arial" w:hAnsi="Arial" w:cs="Arial"/>
          <w:b/>
        </w:rPr>
      </w:pPr>
      <w:r w:rsidRPr="0080622E">
        <w:rPr>
          <w:rFonts w:ascii="Arial" w:hAnsi="Arial" w:cs="Arial"/>
          <w:b/>
        </w:rPr>
        <w:t xml:space="preserve">  </w:t>
      </w:r>
    </w:p>
    <w:p w:rsidR="002F5540" w:rsidRPr="0080622E" w:rsidRDefault="002F5540" w:rsidP="002F5540">
      <w:pPr>
        <w:jc w:val="both"/>
        <w:rPr>
          <w:rFonts w:ascii="Arial" w:hAnsi="Arial" w:cs="Arial"/>
          <w:b/>
        </w:rPr>
      </w:pPr>
    </w:p>
    <w:p w:rsidR="002F5540" w:rsidRDefault="002F5540" w:rsidP="002F5540">
      <w:pPr>
        <w:jc w:val="both"/>
        <w:rPr>
          <w:rFonts w:ascii="Arial" w:hAnsi="Arial" w:cs="Arial"/>
        </w:rPr>
      </w:pPr>
      <w:r w:rsidRPr="0080622E">
        <w:rPr>
          <w:rFonts w:ascii="Arial" w:hAnsi="Arial" w:cs="Arial"/>
          <w:b/>
        </w:rPr>
        <w:tab/>
      </w:r>
      <w:r w:rsidRPr="0080622E">
        <w:rPr>
          <w:rFonts w:ascii="Arial" w:hAnsi="Arial" w:cs="Arial"/>
        </w:rPr>
        <w:t>Temeljem čl. 47. Statuta Općine Gračac («Službeni glasnik Zadarske županije» 11/13, „Službeni glasnik Općine Gračac“ 1/18</w:t>
      </w:r>
      <w:r>
        <w:rPr>
          <w:rFonts w:ascii="Arial" w:hAnsi="Arial" w:cs="Arial"/>
        </w:rPr>
        <w:t>, 1/20) te čl. 111. Zakona o vatrogastvu („Narodne novine“ 125/19)</w:t>
      </w:r>
      <w:r w:rsidRPr="0080622E">
        <w:rPr>
          <w:rFonts w:ascii="Arial" w:hAnsi="Arial" w:cs="Arial"/>
        </w:rPr>
        <w:t>, donosim</w:t>
      </w:r>
    </w:p>
    <w:p w:rsidR="00B75376" w:rsidRPr="0080622E" w:rsidRDefault="00B75376" w:rsidP="002F5540">
      <w:pPr>
        <w:jc w:val="both"/>
        <w:rPr>
          <w:rFonts w:ascii="Arial" w:hAnsi="Arial" w:cs="Arial"/>
        </w:rPr>
      </w:pPr>
    </w:p>
    <w:p w:rsidR="002F5540" w:rsidRPr="008600BB" w:rsidRDefault="002F5540" w:rsidP="002F5540">
      <w:pPr>
        <w:pStyle w:val="NoSpacing"/>
        <w:jc w:val="center"/>
        <w:rPr>
          <w:rFonts w:ascii="Arial" w:hAnsi="Arial" w:cs="Arial"/>
          <w:b/>
        </w:rPr>
      </w:pPr>
      <w:r w:rsidRPr="008600BB">
        <w:rPr>
          <w:rFonts w:ascii="Arial" w:hAnsi="Arial" w:cs="Arial"/>
          <w:b/>
        </w:rPr>
        <w:t>Odluku o rasporedu sredstava</w:t>
      </w:r>
    </w:p>
    <w:p w:rsidR="002F5540" w:rsidRPr="008600BB" w:rsidRDefault="002F5540" w:rsidP="002F5540">
      <w:pPr>
        <w:pStyle w:val="NoSpacing"/>
        <w:jc w:val="center"/>
        <w:rPr>
          <w:rFonts w:ascii="Arial" w:hAnsi="Arial" w:cs="Arial"/>
          <w:b/>
        </w:rPr>
      </w:pPr>
      <w:r w:rsidRPr="008600BB">
        <w:rPr>
          <w:rFonts w:ascii="Arial" w:hAnsi="Arial" w:cs="Arial"/>
          <w:b/>
        </w:rPr>
        <w:t>za financiranje vatrogasne djelatnosti i aktivnosti</w:t>
      </w:r>
    </w:p>
    <w:p w:rsidR="002F5540" w:rsidRPr="008600BB" w:rsidRDefault="002F5540" w:rsidP="002F5540">
      <w:pPr>
        <w:pStyle w:val="NoSpacing"/>
        <w:jc w:val="center"/>
        <w:rPr>
          <w:rFonts w:ascii="Arial" w:hAnsi="Arial" w:cs="Arial"/>
          <w:b/>
        </w:rPr>
      </w:pPr>
      <w:r w:rsidRPr="008600BB">
        <w:rPr>
          <w:rFonts w:ascii="Arial" w:hAnsi="Arial" w:cs="Arial"/>
          <w:b/>
        </w:rPr>
        <w:t>Vatrogasne zajednice Općine Gračac</w:t>
      </w:r>
    </w:p>
    <w:p w:rsidR="002F5540" w:rsidRPr="0080622E" w:rsidRDefault="002F5540" w:rsidP="002F5540">
      <w:pPr>
        <w:jc w:val="center"/>
        <w:rPr>
          <w:rFonts w:ascii="Arial" w:hAnsi="Arial" w:cs="Arial"/>
          <w:b/>
        </w:rPr>
      </w:pPr>
    </w:p>
    <w:p w:rsidR="002F5540" w:rsidRPr="0080622E" w:rsidRDefault="002F5540" w:rsidP="002F5540">
      <w:pPr>
        <w:jc w:val="center"/>
        <w:rPr>
          <w:rFonts w:ascii="Arial" w:hAnsi="Arial" w:cs="Arial"/>
          <w:b/>
        </w:rPr>
      </w:pPr>
    </w:p>
    <w:p w:rsidR="002F5540" w:rsidRPr="0080622E" w:rsidRDefault="002F5540" w:rsidP="002F5540">
      <w:pPr>
        <w:jc w:val="center"/>
        <w:rPr>
          <w:rFonts w:ascii="Arial" w:hAnsi="Arial" w:cs="Arial"/>
          <w:b/>
        </w:rPr>
      </w:pPr>
      <w:r w:rsidRPr="0080622E">
        <w:rPr>
          <w:rFonts w:ascii="Arial" w:hAnsi="Arial" w:cs="Arial"/>
          <w:b/>
        </w:rPr>
        <w:t>Članak 1.</w:t>
      </w:r>
    </w:p>
    <w:p w:rsidR="002F5540" w:rsidRPr="0080622E" w:rsidRDefault="002F5540" w:rsidP="002F5540">
      <w:pPr>
        <w:jc w:val="center"/>
        <w:rPr>
          <w:rFonts w:ascii="Arial" w:hAnsi="Arial" w:cs="Arial"/>
          <w:b/>
        </w:rPr>
      </w:pPr>
    </w:p>
    <w:p w:rsidR="002F5540" w:rsidRPr="00D0077E" w:rsidRDefault="002F5540" w:rsidP="002F5540">
      <w:pPr>
        <w:jc w:val="both"/>
        <w:rPr>
          <w:rFonts w:ascii="Arial" w:hAnsi="Arial" w:cs="Arial"/>
        </w:rPr>
      </w:pPr>
      <w:r>
        <w:rPr>
          <w:rFonts w:ascii="Arial" w:hAnsi="Arial" w:cs="Arial"/>
        </w:rPr>
        <w:tab/>
      </w:r>
      <w:r w:rsidRPr="00D0077E">
        <w:rPr>
          <w:rFonts w:ascii="Arial" w:hAnsi="Arial" w:cs="Arial"/>
        </w:rPr>
        <w:t xml:space="preserve">Ovom Odlukom izvršava se raspored sredstava planiranih u Proračunu Općine Gračac za 2020. godinu u iznosu od 250.000,00 kuna, a sukladno obvezi iz čl. 111. Zakona o vatrogastvu, za osiguranje sredstava za vatrogasne djelatnosti i aktivnosti Vatrogasne zajednice Općine Gračac te za opremanje njezinih članica. </w:t>
      </w:r>
    </w:p>
    <w:p w:rsidR="002F5540" w:rsidRPr="00D0077E" w:rsidRDefault="002F5540" w:rsidP="002F5540">
      <w:pPr>
        <w:jc w:val="both"/>
        <w:rPr>
          <w:rFonts w:ascii="Arial" w:hAnsi="Arial" w:cs="Arial"/>
        </w:rPr>
      </w:pPr>
      <w:r w:rsidRPr="00D0077E">
        <w:rPr>
          <w:rFonts w:ascii="Arial" w:hAnsi="Arial" w:cs="Arial"/>
        </w:rPr>
        <w:tab/>
      </w:r>
    </w:p>
    <w:p w:rsidR="002F5540" w:rsidRPr="00D0077E" w:rsidRDefault="002F5540" w:rsidP="002F5540">
      <w:pPr>
        <w:jc w:val="both"/>
        <w:rPr>
          <w:rFonts w:ascii="Arial" w:hAnsi="Arial" w:cs="Arial"/>
        </w:rPr>
      </w:pPr>
    </w:p>
    <w:p w:rsidR="002F5540" w:rsidRPr="00D0077E" w:rsidRDefault="002F5540" w:rsidP="002F5540">
      <w:pPr>
        <w:jc w:val="center"/>
        <w:rPr>
          <w:rFonts w:ascii="Arial" w:hAnsi="Arial" w:cs="Arial"/>
          <w:b/>
        </w:rPr>
      </w:pPr>
      <w:r w:rsidRPr="00D0077E">
        <w:rPr>
          <w:rFonts w:ascii="Arial" w:hAnsi="Arial" w:cs="Arial"/>
          <w:b/>
        </w:rPr>
        <w:t>Članak 2.</w:t>
      </w:r>
    </w:p>
    <w:p w:rsidR="002F5540" w:rsidRPr="00D0077E" w:rsidRDefault="002F5540" w:rsidP="002F5540">
      <w:pPr>
        <w:jc w:val="both"/>
        <w:rPr>
          <w:rFonts w:ascii="Arial" w:hAnsi="Arial" w:cs="Arial"/>
        </w:rPr>
      </w:pPr>
    </w:p>
    <w:p w:rsidR="002F5540" w:rsidRPr="00D0077E" w:rsidRDefault="002F5540" w:rsidP="002F5540">
      <w:pPr>
        <w:jc w:val="both"/>
        <w:rPr>
          <w:rFonts w:ascii="Arial" w:hAnsi="Arial" w:cs="Arial"/>
        </w:rPr>
      </w:pPr>
      <w:r w:rsidRPr="00D0077E">
        <w:rPr>
          <w:rFonts w:ascii="Arial" w:hAnsi="Arial" w:cs="Arial"/>
        </w:rPr>
        <w:tab/>
        <w:t>Isplata iznosa iz čl. 1. ove Odluke izvršit će se na način da se odmah po stupanju na snagu ove Odluke izvrši isplata iznosa od 62.500,00 za period od siječnja do ožujka 2020. godine.</w:t>
      </w:r>
    </w:p>
    <w:p w:rsidR="002F5540" w:rsidRPr="00D0077E" w:rsidRDefault="002F5540" w:rsidP="002F5540">
      <w:pPr>
        <w:jc w:val="both"/>
        <w:rPr>
          <w:rFonts w:ascii="Arial" w:hAnsi="Arial" w:cs="Arial"/>
        </w:rPr>
      </w:pPr>
    </w:p>
    <w:p w:rsidR="002F5540" w:rsidRPr="00D0077E" w:rsidRDefault="002F5540" w:rsidP="002F5540">
      <w:pPr>
        <w:jc w:val="both"/>
        <w:rPr>
          <w:rFonts w:ascii="Arial" w:hAnsi="Arial" w:cs="Arial"/>
        </w:rPr>
      </w:pPr>
      <w:r w:rsidRPr="00D0077E">
        <w:rPr>
          <w:rFonts w:ascii="Arial" w:hAnsi="Arial" w:cs="Arial"/>
        </w:rPr>
        <w:tab/>
        <w:t xml:space="preserve">Preostali planirani iznos isplaćivat će </w:t>
      </w:r>
      <w:r>
        <w:rPr>
          <w:rFonts w:ascii="Arial" w:hAnsi="Arial" w:cs="Arial"/>
        </w:rPr>
        <w:t>se sukladno osiguranim sredstvima</w:t>
      </w:r>
      <w:r w:rsidRPr="00D0077E">
        <w:rPr>
          <w:rFonts w:ascii="Arial" w:hAnsi="Arial" w:cs="Arial"/>
        </w:rPr>
        <w:t xml:space="preserve">, </w:t>
      </w:r>
      <w:r>
        <w:rPr>
          <w:rFonts w:ascii="Arial" w:hAnsi="Arial" w:cs="Arial"/>
        </w:rPr>
        <w:t xml:space="preserve">obročnom </w:t>
      </w:r>
      <w:r w:rsidRPr="00D0077E">
        <w:rPr>
          <w:rFonts w:ascii="Arial" w:hAnsi="Arial" w:cs="Arial"/>
        </w:rPr>
        <w:t>isplatom iznosa od najmanje dvanaestine ukupnog godišnjeg iznosa najkasnije do 15. u mjesecu</w:t>
      </w:r>
      <w:r>
        <w:rPr>
          <w:rFonts w:ascii="Arial" w:hAnsi="Arial" w:cs="Arial"/>
        </w:rPr>
        <w:t>, do izvršenja ukupne obveze isplate za 2020. godinu</w:t>
      </w:r>
      <w:r w:rsidRPr="00D0077E">
        <w:rPr>
          <w:rFonts w:ascii="Arial" w:hAnsi="Arial" w:cs="Arial"/>
        </w:rPr>
        <w:t>.</w:t>
      </w:r>
    </w:p>
    <w:p w:rsidR="002F5540" w:rsidRPr="00D0077E" w:rsidRDefault="002F5540" w:rsidP="002F5540">
      <w:pPr>
        <w:jc w:val="both"/>
        <w:rPr>
          <w:rFonts w:ascii="Arial" w:hAnsi="Arial" w:cs="Arial"/>
        </w:rPr>
      </w:pPr>
    </w:p>
    <w:p w:rsidR="002F5540" w:rsidRPr="00D0077E" w:rsidRDefault="002F5540" w:rsidP="002F5540">
      <w:pPr>
        <w:jc w:val="both"/>
        <w:rPr>
          <w:rFonts w:ascii="Arial" w:hAnsi="Arial" w:cs="Arial"/>
        </w:rPr>
      </w:pPr>
    </w:p>
    <w:p w:rsidR="002F5540" w:rsidRPr="00D0077E" w:rsidRDefault="002F5540" w:rsidP="002F5540">
      <w:pPr>
        <w:jc w:val="center"/>
        <w:rPr>
          <w:rFonts w:ascii="Arial" w:hAnsi="Arial" w:cs="Arial"/>
          <w:b/>
        </w:rPr>
      </w:pPr>
      <w:r w:rsidRPr="00D0077E">
        <w:rPr>
          <w:rFonts w:ascii="Arial" w:hAnsi="Arial" w:cs="Arial"/>
          <w:b/>
        </w:rPr>
        <w:t>Članak 3.</w:t>
      </w:r>
    </w:p>
    <w:p w:rsidR="002F5540" w:rsidRPr="00D0077E" w:rsidRDefault="002F5540" w:rsidP="002F5540">
      <w:pPr>
        <w:jc w:val="center"/>
        <w:rPr>
          <w:rFonts w:ascii="Arial" w:hAnsi="Arial" w:cs="Arial"/>
          <w:b/>
        </w:rPr>
      </w:pPr>
    </w:p>
    <w:p w:rsidR="002F5540" w:rsidRDefault="002F5540" w:rsidP="002F5540">
      <w:pPr>
        <w:jc w:val="both"/>
        <w:rPr>
          <w:rFonts w:ascii="Arial" w:hAnsi="Arial" w:cs="Arial"/>
        </w:rPr>
      </w:pPr>
      <w:r w:rsidRPr="00D0077E">
        <w:rPr>
          <w:rFonts w:ascii="Arial" w:hAnsi="Arial" w:cs="Arial"/>
        </w:rPr>
        <w:tab/>
        <w:t>Budući da naputak o utvrđivanju osnovice za izračun sredstava iz čl. 111. stavka 1. Zakona o vatrogastvu, na koju se primjenjuje postotak za izračun najmanjeg iznosa sredstava koji se mora izdvojiti za tu namjenu još nije dostupan, po donošenju istog te po eventualnim izmjenama planiranih sredstava u Proračunu Općine Gračac za 2020. godinu, izvršit će se izmjena odnosno usklađivanje ove Odluke.</w:t>
      </w:r>
    </w:p>
    <w:p w:rsidR="00B75376" w:rsidRPr="00D0077E" w:rsidRDefault="00B75376" w:rsidP="002F5540">
      <w:pPr>
        <w:jc w:val="both"/>
        <w:rPr>
          <w:rFonts w:ascii="Arial" w:hAnsi="Arial" w:cs="Arial"/>
        </w:rPr>
      </w:pPr>
    </w:p>
    <w:p w:rsidR="002F5540" w:rsidRPr="00D0077E" w:rsidRDefault="002F5540" w:rsidP="002F5540">
      <w:pPr>
        <w:jc w:val="center"/>
        <w:rPr>
          <w:rFonts w:ascii="Arial" w:hAnsi="Arial" w:cs="Arial"/>
          <w:b/>
        </w:rPr>
      </w:pPr>
      <w:r w:rsidRPr="00D0077E">
        <w:rPr>
          <w:rFonts w:ascii="Arial" w:hAnsi="Arial" w:cs="Arial"/>
          <w:b/>
        </w:rPr>
        <w:lastRenderedPageBreak/>
        <w:t>Članak 4.</w:t>
      </w:r>
    </w:p>
    <w:p w:rsidR="002F5540" w:rsidRPr="00D0077E" w:rsidRDefault="002F5540" w:rsidP="002F5540">
      <w:pPr>
        <w:jc w:val="both"/>
        <w:rPr>
          <w:rFonts w:ascii="Arial" w:hAnsi="Arial" w:cs="Arial"/>
        </w:rPr>
      </w:pPr>
    </w:p>
    <w:p w:rsidR="002F5540" w:rsidRPr="00D0077E" w:rsidRDefault="002F5540" w:rsidP="002F5540">
      <w:pPr>
        <w:ind w:firstLine="708"/>
        <w:jc w:val="both"/>
        <w:rPr>
          <w:rFonts w:ascii="Arial" w:hAnsi="Arial" w:cs="Arial"/>
        </w:rPr>
      </w:pPr>
      <w:r w:rsidRPr="00D0077E">
        <w:rPr>
          <w:rFonts w:ascii="Arial" w:hAnsi="Arial" w:cs="Arial"/>
        </w:rPr>
        <w:t>Godišnje izvješće o utrošku financijskih sredstava dostavlja se najkasnije u roku od 60 dana od isteka kalendarske godine.</w:t>
      </w:r>
    </w:p>
    <w:p w:rsidR="002F5540" w:rsidRDefault="002F5540" w:rsidP="002F5540">
      <w:pPr>
        <w:jc w:val="both"/>
        <w:rPr>
          <w:rFonts w:ascii="Arial" w:hAnsi="Arial" w:cs="Arial"/>
        </w:rPr>
      </w:pPr>
    </w:p>
    <w:p w:rsidR="002F5540" w:rsidRPr="00D0077E" w:rsidRDefault="002F5540" w:rsidP="002F5540">
      <w:pPr>
        <w:jc w:val="both"/>
        <w:rPr>
          <w:rFonts w:ascii="Arial" w:hAnsi="Arial" w:cs="Arial"/>
        </w:rPr>
      </w:pPr>
    </w:p>
    <w:p w:rsidR="002F5540" w:rsidRPr="00D0077E" w:rsidRDefault="002F5540" w:rsidP="002F5540">
      <w:pPr>
        <w:jc w:val="center"/>
        <w:rPr>
          <w:rFonts w:ascii="Arial" w:hAnsi="Arial" w:cs="Arial"/>
          <w:b/>
        </w:rPr>
      </w:pPr>
      <w:r w:rsidRPr="00D0077E">
        <w:rPr>
          <w:rFonts w:ascii="Arial" w:hAnsi="Arial" w:cs="Arial"/>
          <w:b/>
        </w:rPr>
        <w:t>Članak 5.</w:t>
      </w:r>
    </w:p>
    <w:p w:rsidR="002F5540" w:rsidRPr="00D0077E" w:rsidRDefault="002F5540" w:rsidP="002F5540">
      <w:pPr>
        <w:jc w:val="center"/>
        <w:rPr>
          <w:rFonts w:ascii="Arial" w:hAnsi="Arial" w:cs="Arial"/>
          <w:b/>
        </w:rPr>
      </w:pPr>
    </w:p>
    <w:p w:rsidR="002F5540" w:rsidRPr="00D0077E" w:rsidRDefault="002F5540" w:rsidP="002F5540">
      <w:pPr>
        <w:jc w:val="both"/>
        <w:rPr>
          <w:rFonts w:ascii="Arial" w:hAnsi="Arial" w:cs="Arial"/>
        </w:rPr>
      </w:pPr>
      <w:r w:rsidRPr="00D0077E">
        <w:rPr>
          <w:rFonts w:ascii="Arial" w:hAnsi="Arial" w:cs="Arial"/>
        </w:rPr>
        <w:tab/>
        <w:t xml:space="preserve">Ova Odluka stupa na snagu danom donošenja, a objavit će su u „Službenom glasniku Općine Gračac“. </w:t>
      </w:r>
    </w:p>
    <w:p w:rsidR="002F5540" w:rsidRPr="00D0077E" w:rsidRDefault="002F5540" w:rsidP="002F5540">
      <w:pPr>
        <w:jc w:val="both"/>
        <w:rPr>
          <w:rFonts w:ascii="Arial" w:hAnsi="Arial" w:cs="Arial"/>
        </w:rPr>
      </w:pPr>
    </w:p>
    <w:p w:rsidR="002F5540" w:rsidRPr="00D0077E" w:rsidRDefault="002F5540" w:rsidP="002F5540">
      <w:pPr>
        <w:jc w:val="both"/>
        <w:rPr>
          <w:rFonts w:ascii="Arial" w:hAnsi="Arial" w:cs="Arial"/>
          <w:b/>
        </w:rPr>
      </w:pPr>
      <w:r w:rsidRPr="00D0077E">
        <w:rPr>
          <w:rFonts w:ascii="Arial" w:hAnsi="Arial" w:cs="Arial"/>
          <w:b/>
        </w:rPr>
        <w:t xml:space="preserve">                                                                     </w:t>
      </w:r>
    </w:p>
    <w:p w:rsidR="002F5540" w:rsidRPr="00D0077E" w:rsidRDefault="002F5540" w:rsidP="002F5540">
      <w:pPr>
        <w:jc w:val="both"/>
        <w:rPr>
          <w:rFonts w:ascii="Arial" w:hAnsi="Arial" w:cs="Arial"/>
          <w:b/>
        </w:rPr>
      </w:pPr>
      <w:r w:rsidRPr="00D0077E">
        <w:rPr>
          <w:rFonts w:ascii="Arial" w:hAnsi="Arial" w:cs="Arial"/>
          <w:b/>
        </w:rPr>
        <w:t xml:space="preserve">                                   </w:t>
      </w:r>
      <w:r w:rsidRPr="00D0077E">
        <w:rPr>
          <w:rFonts w:ascii="Arial" w:hAnsi="Arial" w:cs="Arial"/>
          <w:b/>
        </w:rPr>
        <w:tab/>
      </w:r>
      <w:r w:rsidRPr="00D0077E">
        <w:rPr>
          <w:rFonts w:ascii="Arial" w:hAnsi="Arial" w:cs="Arial"/>
          <w:b/>
        </w:rPr>
        <w:tab/>
      </w:r>
      <w:r w:rsidRPr="00D0077E">
        <w:rPr>
          <w:rFonts w:ascii="Arial" w:hAnsi="Arial" w:cs="Arial"/>
          <w:b/>
        </w:rPr>
        <w:tab/>
        <w:t xml:space="preserve">      OPĆINSKA NAČELNICA:</w:t>
      </w:r>
    </w:p>
    <w:p w:rsidR="002F5540" w:rsidRPr="00D0077E" w:rsidRDefault="002F5540" w:rsidP="002F5540">
      <w:pPr>
        <w:jc w:val="both"/>
        <w:rPr>
          <w:rFonts w:ascii="Arial" w:hAnsi="Arial" w:cs="Arial"/>
          <w:b/>
        </w:rPr>
      </w:pPr>
      <w:r w:rsidRPr="00D0077E">
        <w:rPr>
          <w:rFonts w:ascii="Arial" w:hAnsi="Arial" w:cs="Arial"/>
          <w:b/>
        </w:rPr>
        <w:t xml:space="preserve">                                   </w:t>
      </w:r>
      <w:r w:rsidRPr="00D0077E">
        <w:rPr>
          <w:rFonts w:ascii="Arial" w:hAnsi="Arial" w:cs="Arial"/>
          <w:b/>
        </w:rPr>
        <w:tab/>
      </w:r>
      <w:r w:rsidRPr="00D0077E">
        <w:rPr>
          <w:rFonts w:ascii="Arial" w:hAnsi="Arial" w:cs="Arial"/>
          <w:b/>
        </w:rPr>
        <w:tab/>
      </w:r>
      <w:r w:rsidRPr="00D0077E">
        <w:rPr>
          <w:rFonts w:ascii="Arial" w:hAnsi="Arial" w:cs="Arial"/>
          <w:b/>
        </w:rPr>
        <w:tab/>
      </w:r>
      <w:r w:rsidRPr="00D0077E">
        <w:rPr>
          <w:rFonts w:ascii="Arial" w:hAnsi="Arial" w:cs="Arial"/>
          <w:b/>
        </w:rPr>
        <w:tab/>
        <w:t>Nataša Turbić, prof.</w:t>
      </w:r>
    </w:p>
    <w:p w:rsidR="002F5540" w:rsidRPr="00D0077E" w:rsidRDefault="002F5540" w:rsidP="002F5540">
      <w:pPr>
        <w:rPr>
          <w:rFonts w:ascii="Arial" w:hAnsi="Arial" w:cs="Arial"/>
        </w:rPr>
      </w:pPr>
    </w:p>
    <w:p w:rsidR="002F5540" w:rsidRPr="00D0077E" w:rsidRDefault="002F5540" w:rsidP="002F5540">
      <w:pPr>
        <w:rPr>
          <w:rFonts w:ascii="Arial" w:hAnsi="Arial" w:cs="Arial"/>
        </w:rPr>
      </w:pPr>
    </w:p>
    <w:p w:rsidR="002F5540" w:rsidRPr="00D0077E" w:rsidRDefault="002F5540" w:rsidP="002F5540">
      <w:pPr>
        <w:rPr>
          <w:rFonts w:ascii="Arial" w:hAnsi="Arial" w:cs="Arial"/>
        </w:rPr>
      </w:pPr>
    </w:p>
    <w:p w:rsidR="00106DFF" w:rsidRDefault="00106DFF"/>
    <w:p w:rsidR="00B75376" w:rsidRDefault="00B75376"/>
    <w:p w:rsidR="00B75376" w:rsidRDefault="00B75376"/>
    <w:p w:rsidR="00B75376" w:rsidRDefault="00B75376"/>
    <w:p w:rsidR="00B75376" w:rsidRDefault="00B75376"/>
    <w:p w:rsidR="00106DFF" w:rsidRDefault="00106DFF"/>
    <w:p w:rsidR="002F5540" w:rsidRPr="001D6898" w:rsidRDefault="002F5540" w:rsidP="002F5540">
      <w:pPr>
        <w:autoSpaceDE w:val="0"/>
        <w:autoSpaceDN w:val="0"/>
        <w:adjustRightInd w:val="0"/>
        <w:rPr>
          <w:rFonts w:ascii="Arial" w:hAnsi="Arial" w:cs="Arial"/>
          <w:b/>
        </w:rPr>
      </w:pPr>
      <w:r w:rsidRPr="001D6898">
        <w:rPr>
          <w:rFonts w:ascii="Arial" w:hAnsi="Arial" w:cs="Arial"/>
          <w:b/>
        </w:rPr>
        <w:t>OPĆINSKA NAČELNICA</w:t>
      </w:r>
    </w:p>
    <w:p w:rsidR="002F5540" w:rsidRPr="001D6898" w:rsidRDefault="002F5540" w:rsidP="002F5540">
      <w:pPr>
        <w:rPr>
          <w:rFonts w:ascii="Arial" w:hAnsi="Arial" w:cs="Arial"/>
          <w:b/>
        </w:rPr>
      </w:pPr>
      <w:r w:rsidRPr="001D6898">
        <w:rPr>
          <w:rFonts w:ascii="Arial" w:hAnsi="Arial" w:cs="Arial"/>
          <w:b/>
        </w:rPr>
        <w:t>KLASA: 370-01/18-01/3</w:t>
      </w:r>
    </w:p>
    <w:p w:rsidR="002F5540" w:rsidRPr="001D6898" w:rsidRDefault="002F5540" w:rsidP="002F5540">
      <w:pPr>
        <w:rPr>
          <w:rFonts w:ascii="Arial" w:hAnsi="Arial" w:cs="Arial"/>
          <w:b/>
        </w:rPr>
      </w:pPr>
      <w:r>
        <w:rPr>
          <w:rFonts w:ascii="Arial" w:hAnsi="Arial" w:cs="Arial"/>
          <w:b/>
        </w:rPr>
        <w:t>URBROJ: 2198/31-01</w:t>
      </w:r>
      <w:r w:rsidRPr="001D6898">
        <w:rPr>
          <w:rFonts w:ascii="Arial" w:hAnsi="Arial" w:cs="Arial"/>
          <w:b/>
        </w:rPr>
        <w:t>-20-7</w:t>
      </w:r>
    </w:p>
    <w:p w:rsidR="002F5540" w:rsidRPr="001D6898" w:rsidRDefault="002F5540" w:rsidP="002F5540">
      <w:pPr>
        <w:rPr>
          <w:rFonts w:ascii="Arial" w:hAnsi="Arial" w:cs="Arial"/>
          <w:b/>
        </w:rPr>
      </w:pPr>
      <w:r w:rsidRPr="001D6898">
        <w:rPr>
          <w:rFonts w:ascii="Arial" w:hAnsi="Arial" w:cs="Arial"/>
          <w:b/>
        </w:rPr>
        <w:t>Gračac, 27. ožujka 2020. godine</w:t>
      </w:r>
    </w:p>
    <w:p w:rsidR="002F5540" w:rsidRPr="003D234A" w:rsidRDefault="002F5540" w:rsidP="002F5540">
      <w:pPr>
        <w:autoSpaceDE w:val="0"/>
        <w:autoSpaceDN w:val="0"/>
        <w:adjustRightInd w:val="0"/>
        <w:rPr>
          <w:rFonts w:ascii="Arial" w:hAnsi="Arial" w:cs="Arial"/>
        </w:rPr>
      </w:pPr>
    </w:p>
    <w:p w:rsidR="002F5540" w:rsidRPr="003D234A" w:rsidRDefault="002F5540" w:rsidP="002F5540">
      <w:pPr>
        <w:autoSpaceDE w:val="0"/>
        <w:autoSpaceDN w:val="0"/>
        <w:adjustRightInd w:val="0"/>
        <w:rPr>
          <w:rFonts w:ascii="Arial" w:hAnsi="Arial" w:cs="Arial"/>
        </w:rPr>
      </w:pPr>
    </w:p>
    <w:p w:rsidR="002F5540" w:rsidRPr="001D6898" w:rsidRDefault="002F5540" w:rsidP="002F5540">
      <w:pPr>
        <w:autoSpaceDE w:val="0"/>
        <w:autoSpaceDN w:val="0"/>
        <w:adjustRightInd w:val="0"/>
        <w:jc w:val="both"/>
        <w:rPr>
          <w:rFonts w:ascii="Arial" w:hAnsi="Arial" w:cs="Arial"/>
        </w:rPr>
      </w:pPr>
      <w:r w:rsidRPr="001D6898">
        <w:rPr>
          <w:rFonts w:ascii="Arial" w:hAnsi="Arial" w:cs="Arial"/>
        </w:rPr>
        <w:t>Na temelju članka 32. Statuta Općine Gračac („Službeni glasnik Zadarske županije“ br. 11/13, „Službeni glasnik Općine Gračac“ 1/18, 1/20) i članka 33. Zakona o stambenom zbrinjavanju na potpomognutim područjima (NN 106/18, 98/19),</w:t>
      </w:r>
      <w:r>
        <w:rPr>
          <w:rFonts w:ascii="Arial" w:hAnsi="Arial" w:cs="Arial"/>
        </w:rPr>
        <w:t xml:space="preserve"> o</w:t>
      </w:r>
      <w:r w:rsidRPr="001D6898">
        <w:rPr>
          <w:rFonts w:ascii="Arial" w:hAnsi="Arial" w:cs="Arial"/>
        </w:rPr>
        <w:t>pćinska načelnica Općine Gračac dana 27. ožujka 2020. godine donosi</w:t>
      </w:r>
    </w:p>
    <w:p w:rsidR="002F5540" w:rsidRPr="001D6898" w:rsidRDefault="002F5540" w:rsidP="002F5540">
      <w:pPr>
        <w:autoSpaceDE w:val="0"/>
        <w:autoSpaceDN w:val="0"/>
        <w:adjustRightInd w:val="0"/>
        <w:rPr>
          <w:rFonts w:ascii="Arial" w:hAnsi="Arial" w:cs="Arial"/>
        </w:rPr>
      </w:pPr>
    </w:p>
    <w:p w:rsidR="002F5540" w:rsidRPr="001D6898" w:rsidRDefault="002F5540" w:rsidP="002F5540">
      <w:pPr>
        <w:autoSpaceDE w:val="0"/>
        <w:autoSpaceDN w:val="0"/>
        <w:adjustRightInd w:val="0"/>
        <w:jc w:val="center"/>
        <w:rPr>
          <w:rFonts w:ascii="Arial" w:hAnsi="Arial" w:cs="Arial"/>
          <w:b/>
          <w:bCs/>
        </w:rPr>
      </w:pPr>
      <w:r w:rsidRPr="001D6898">
        <w:rPr>
          <w:rFonts w:ascii="Arial" w:hAnsi="Arial" w:cs="Arial"/>
          <w:b/>
          <w:bCs/>
        </w:rPr>
        <w:t>IZVJEŠĆE</w:t>
      </w:r>
    </w:p>
    <w:p w:rsidR="002F5540" w:rsidRPr="001D6898" w:rsidRDefault="002F5540" w:rsidP="002F5540">
      <w:pPr>
        <w:autoSpaceDE w:val="0"/>
        <w:autoSpaceDN w:val="0"/>
        <w:adjustRightInd w:val="0"/>
        <w:jc w:val="center"/>
        <w:rPr>
          <w:rFonts w:ascii="Arial" w:hAnsi="Arial" w:cs="Arial"/>
          <w:b/>
          <w:bCs/>
        </w:rPr>
      </w:pPr>
      <w:r w:rsidRPr="001D6898">
        <w:rPr>
          <w:rFonts w:ascii="Arial" w:hAnsi="Arial" w:cs="Arial"/>
          <w:b/>
          <w:bCs/>
        </w:rPr>
        <w:t>o realizaciji Programa utroška sredstava od prodaje obiteljske kuće ili stana u državnom vlasništvu na području Općine Gračac u 2019. godini</w:t>
      </w:r>
    </w:p>
    <w:p w:rsidR="002F5540" w:rsidRPr="001D6898" w:rsidRDefault="002F5540" w:rsidP="002F5540">
      <w:pPr>
        <w:autoSpaceDE w:val="0"/>
        <w:autoSpaceDN w:val="0"/>
        <w:adjustRightInd w:val="0"/>
        <w:jc w:val="center"/>
        <w:rPr>
          <w:rFonts w:ascii="Arial" w:hAnsi="Arial" w:cs="Arial"/>
          <w:b/>
          <w:bCs/>
        </w:rPr>
      </w:pPr>
    </w:p>
    <w:p w:rsidR="002F5540" w:rsidRPr="001D6898" w:rsidRDefault="002F5540" w:rsidP="002F5540">
      <w:pPr>
        <w:autoSpaceDE w:val="0"/>
        <w:autoSpaceDN w:val="0"/>
        <w:adjustRightInd w:val="0"/>
        <w:jc w:val="center"/>
        <w:rPr>
          <w:rFonts w:ascii="Arial" w:hAnsi="Arial" w:cs="Arial"/>
          <w:b/>
        </w:rPr>
      </w:pPr>
      <w:r w:rsidRPr="001D6898">
        <w:rPr>
          <w:rFonts w:ascii="Arial" w:hAnsi="Arial" w:cs="Arial"/>
          <w:b/>
        </w:rPr>
        <w:t>I</w:t>
      </w:r>
    </w:p>
    <w:p w:rsidR="002F5540" w:rsidRPr="001D6898" w:rsidRDefault="002F5540" w:rsidP="002F5540">
      <w:pPr>
        <w:autoSpaceDE w:val="0"/>
        <w:autoSpaceDN w:val="0"/>
        <w:adjustRightInd w:val="0"/>
        <w:jc w:val="both"/>
        <w:rPr>
          <w:rFonts w:ascii="Arial" w:hAnsi="Arial" w:cs="Arial"/>
          <w:b/>
        </w:rPr>
      </w:pPr>
      <w:r w:rsidRPr="001D6898">
        <w:rPr>
          <w:rFonts w:ascii="Arial" w:hAnsi="Arial" w:cs="Arial"/>
        </w:rPr>
        <w:t xml:space="preserve">Na temelju Programa </w:t>
      </w:r>
      <w:r w:rsidRPr="001D6898">
        <w:rPr>
          <w:rFonts w:ascii="Arial" w:hAnsi="Arial" w:cs="Arial"/>
          <w:b/>
          <w:bCs/>
        </w:rPr>
        <w:t>utroška sredstava od prodaje obiteljske kuće ili stana u državnom vlasništvu na području Općine Gračac u 2019. godini</w:t>
      </w:r>
      <w:r w:rsidRPr="001D6898">
        <w:rPr>
          <w:rFonts w:ascii="Arial" w:hAnsi="Arial" w:cs="Arial"/>
        </w:rPr>
        <w:t xml:space="preserve"> (</w:t>
      </w:r>
      <w:r>
        <w:rPr>
          <w:rFonts w:ascii="Arial" w:hAnsi="Arial" w:cs="Arial"/>
        </w:rPr>
        <w:t>„</w:t>
      </w:r>
      <w:r w:rsidRPr="001D6898">
        <w:rPr>
          <w:rFonts w:ascii="Arial" w:hAnsi="Arial" w:cs="Arial"/>
        </w:rPr>
        <w:t>Službeni glasnik Općine Gračac</w:t>
      </w:r>
      <w:r>
        <w:rPr>
          <w:rFonts w:ascii="Arial" w:hAnsi="Arial" w:cs="Arial"/>
        </w:rPr>
        <w:t>“</w:t>
      </w:r>
      <w:r w:rsidRPr="001D6898">
        <w:rPr>
          <w:rFonts w:ascii="Arial" w:hAnsi="Arial" w:cs="Arial"/>
        </w:rPr>
        <w:t xml:space="preserve"> broj 10/18, 3/19, 5/19, 9/19) te Proračuna Općine Gračac za 2019. godinu </w:t>
      </w:r>
      <w:r w:rsidRPr="00D202B0">
        <w:rPr>
          <w:rFonts w:ascii="Arial" w:hAnsi="Arial" w:cs="Arial"/>
        </w:rPr>
        <w:t>(„Službeni glasnik Općine Gračac</w:t>
      </w:r>
      <w:r>
        <w:rPr>
          <w:rFonts w:ascii="Arial" w:hAnsi="Arial" w:cs="Arial"/>
        </w:rPr>
        <w:t>“</w:t>
      </w:r>
      <w:r w:rsidRPr="00D202B0">
        <w:rPr>
          <w:rFonts w:ascii="Arial" w:hAnsi="Arial" w:cs="Arial"/>
        </w:rPr>
        <w:t xml:space="preserve"> </w:t>
      </w:r>
      <w:r>
        <w:rPr>
          <w:rFonts w:ascii="Arial" w:hAnsi="Arial" w:cs="Arial"/>
        </w:rPr>
        <w:t xml:space="preserve">10/18, 3/19, 5/19, 7/19, 9/19) </w:t>
      </w:r>
      <w:r w:rsidRPr="001D6898">
        <w:rPr>
          <w:rFonts w:ascii="Arial" w:hAnsi="Arial" w:cs="Arial"/>
        </w:rPr>
        <w:t xml:space="preserve">u kojem je iskazan plan prihoda od prodaje obiteljske kuće ili stana u državnom vlasništvu na području </w:t>
      </w:r>
      <w:r>
        <w:rPr>
          <w:rFonts w:ascii="Arial" w:hAnsi="Arial" w:cs="Arial"/>
        </w:rPr>
        <w:t>Općine Gračac</w:t>
      </w:r>
      <w:r w:rsidRPr="001D6898">
        <w:rPr>
          <w:rFonts w:ascii="Arial" w:hAnsi="Arial" w:cs="Arial"/>
        </w:rPr>
        <w:t xml:space="preserve"> u 2019. godini na poziciji P027, konto 7211, prihod u iznosu od </w:t>
      </w:r>
      <w:r w:rsidRPr="001D6898">
        <w:rPr>
          <w:rFonts w:ascii="Arial" w:hAnsi="Arial" w:cs="Arial"/>
          <w:b/>
        </w:rPr>
        <w:t>59.000,00 kn</w:t>
      </w:r>
      <w:r w:rsidRPr="001D6898">
        <w:rPr>
          <w:rFonts w:ascii="Arial" w:hAnsi="Arial" w:cs="Arial"/>
        </w:rPr>
        <w:t xml:space="preserve">, a realiziran je i u Proračun Općine Gračac uplaćen iznos od </w:t>
      </w:r>
      <w:r w:rsidRPr="001D6898">
        <w:rPr>
          <w:rFonts w:ascii="Arial" w:hAnsi="Arial" w:cs="Arial"/>
          <w:b/>
        </w:rPr>
        <w:t xml:space="preserve"> 46.384,61 kn.</w:t>
      </w:r>
    </w:p>
    <w:p w:rsidR="002F5540" w:rsidRPr="001D6898" w:rsidRDefault="002F5540" w:rsidP="002F5540">
      <w:pPr>
        <w:autoSpaceDE w:val="0"/>
        <w:autoSpaceDN w:val="0"/>
        <w:adjustRightInd w:val="0"/>
        <w:jc w:val="center"/>
        <w:rPr>
          <w:rFonts w:ascii="Arial" w:hAnsi="Arial" w:cs="Arial"/>
          <w:b/>
        </w:rPr>
      </w:pPr>
    </w:p>
    <w:p w:rsidR="00B75376" w:rsidRDefault="00B75376" w:rsidP="002F5540">
      <w:pPr>
        <w:autoSpaceDE w:val="0"/>
        <w:autoSpaceDN w:val="0"/>
        <w:adjustRightInd w:val="0"/>
        <w:jc w:val="center"/>
        <w:rPr>
          <w:rFonts w:ascii="Arial" w:hAnsi="Arial" w:cs="Arial"/>
          <w:b/>
        </w:rPr>
      </w:pPr>
    </w:p>
    <w:p w:rsidR="002F5540" w:rsidRPr="001D6898" w:rsidRDefault="002F5540" w:rsidP="002F5540">
      <w:pPr>
        <w:autoSpaceDE w:val="0"/>
        <w:autoSpaceDN w:val="0"/>
        <w:adjustRightInd w:val="0"/>
        <w:jc w:val="center"/>
        <w:rPr>
          <w:rFonts w:ascii="Arial" w:hAnsi="Arial" w:cs="Arial"/>
          <w:b/>
        </w:rPr>
      </w:pPr>
      <w:r w:rsidRPr="001D6898">
        <w:rPr>
          <w:rFonts w:ascii="Arial" w:hAnsi="Arial" w:cs="Arial"/>
          <w:b/>
        </w:rPr>
        <w:t>II</w:t>
      </w:r>
    </w:p>
    <w:p w:rsidR="002F5540" w:rsidRPr="001D6898" w:rsidRDefault="002F5540" w:rsidP="002F5540">
      <w:pPr>
        <w:autoSpaceDE w:val="0"/>
        <w:autoSpaceDN w:val="0"/>
        <w:adjustRightInd w:val="0"/>
        <w:jc w:val="both"/>
        <w:rPr>
          <w:rFonts w:ascii="Arial" w:hAnsi="Arial" w:cs="Arial"/>
        </w:rPr>
      </w:pPr>
      <w:r w:rsidRPr="001D6898">
        <w:rPr>
          <w:rFonts w:ascii="Arial" w:hAnsi="Arial" w:cs="Arial"/>
        </w:rPr>
        <w:t xml:space="preserve">Programom </w:t>
      </w:r>
      <w:r w:rsidRPr="001D6898">
        <w:rPr>
          <w:rFonts w:ascii="Arial" w:hAnsi="Arial" w:cs="Arial"/>
          <w:bCs/>
        </w:rPr>
        <w:t xml:space="preserve">utroška sredstava od prodaje obiteljske kuće ili stana u državnom vlasništvu na području posebne državne skrbi u 2019. godini </w:t>
      </w:r>
      <w:r w:rsidRPr="001D6898">
        <w:rPr>
          <w:rFonts w:ascii="Arial" w:hAnsi="Arial" w:cs="Arial"/>
        </w:rPr>
        <w:t>sukladno Proračunu Općine Gračac za 2019. godinu</w:t>
      </w:r>
      <w:r>
        <w:rPr>
          <w:rFonts w:ascii="Arial" w:hAnsi="Arial" w:cs="Arial"/>
        </w:rPr>
        <w:t>, planirano je da se prihodi u</w:t>
      </w:r>
      <w:r w:rsidRPr="001D6898">
        <w:rPr>
          <w:rFonts w:ascii="Arial" w:hAnsi="Arial" w:cs="Arial"/>
        </w:rPr>
        <w:t xml:space="preserve"> iznosu od </w:t>
      </w:r>
      <w:r w:rsidRPr="001D6898">
        <w:rPr>
          <w:rFonts w:ascii="Arial" w:hAnsi="Arial" w:cs="Arial"/>
          <w:b/>
        </w:rPr>
        <w:t>59.000,00 kn</w:t>
      </w:r>
      <w:r>
        <w:rPr>
          <w:rFonts w:ascii="Arial" w:hAnsi="Arial" w:cs="Arial"/>
        </w:rPr>
        <w:t xml:space="preserve"> koristite</w:t>
      </w:r>
      <w:r w:rsidRPr="001D6898">
        <w:rPr>
          <w:rFonts w:ascii="Arial" w:hAnsi="Arial" w:cs="Arial"/>
        </w:rPr>
        <w:t xml:space="preserve"> za podizanje standarda stambenog fonda i komunalne infrastrukture i to:</w:t>
      </w:r>
    </w:p>
    <w:p w:rsidR="002F5540" w:rsidRDefault="002F5540" w:rsidP="002F5540">
      <w:pPr>
        <w:numPr>
          <w:ilvl w:val="0"/>
          <w:numId w:val="21"/>
        </w:numPr>
        <w:autoSpaceDE w:val="0"/>
        <w:autoSpaceDN w:val="0"/>
        <w:adjustRightInd w:val="0"/>
        <w:rPr>
          <w:rFonts w:ascii="Arial" w:hAnsi="Arial" w:cs="Arial"/>
          <w:b/>
        </w:rPr>
      </w:pPr>
      <w:r w:rsidRPr="001D6898">
        <w:rPr>
          <w:rFonts w:ascii="Arial" w:hAnsi="Arial" w:cs="Arial"/>
        </w:rPr>
        <w:t xml:space="preserve">Financiranje Kapitalnog projekta K100044 „Sanacija nerazvrstanih cesta Srb“  na poziciji rashoda R324-3, konto 4213, </w:t>
      </w:r>
      <w:r w:rsidRPr="001D6898">
        <w:rPr>
          <w:rFonts w:ascii="Arial" w:hAnsi="Arial" w:cs="Arial"/>
          <w:b/>
        </w:rPr>
        <w:t>u djelomičnom iznosu od 59.000,00 kn.</w:t>
      </w:r>
    </w:p>
    <w:p w:rsidR="002F5540" w:rsidRPr="001D6898" w:rsidRDefault="002F5540" w:rsidP="002F5540">
      <w:pPr>
        <w:autoSpaceDE w:val="0"/>
        <w:autoSpaceDN w:val="0"/>
        <w:adjustRightInd w:val="0"/>
        <w:ind w:left="720"/>
        <w:rPr>
          <w:rFonts w:ascii="Arial" w:hAnsi="Arial" w:cs="Arial"/>
          <w:b/>
        </w:rPr>
      </w:pPr>
    </w:p>
    <w:p w:rsidR="002F5540" w:rsidRPr="001D6898" w:rsidRDefault="002F5540" w:rsidP="002F5540">
      <w:pPr>
        <w:jc w:val="center"/>
        <w:rPr>
          <w:rFonts w:ascii="Arial" w:hAnsi="Arial" w:cs="Arial"/>
          <w:b/>
          <w:lang w:eastAsia="en-US"/>
        </w:rPr>
      </w:pPr>
      <w:r w:rsidRPr="001D6898">
        <w:rPr>
          <w:rFonts w:ascii="Arial" w:hAnsi="Arial" w:cs="Arial"/>
          <w:b/>
          <w:lang w:eastAsia="en-US"/>
        </w:rPr>
        <w:t>III</w:t>
      </w:r>
    </w:p>
    <w:p w:rsidR="002F5540" w:rsidRPr="001D6898" w:rsidRDefault="002F5540" w:rsidP="002F5540">
      <w:pPr>
        <w:autoSpaceDE w:val="0"/>
        <w:autoSpaceDN w:val="0"/>
        <w:adjustRightInd w:val="0"/>
        <w:jc w:val="both"/>
        <w:rPr>
          <w:rFonts w:ascii="Arial" w:hAnsi="Arial" w:cs="Arial"/>
        </w:rPr>
      </w:pPr>
    </w:p>
    <w:p w:rsidR="002F5540" w:rsidRPr="001D6898" w:rsidRDefault="002F5540" w:rsidP="002F5540">
      <w:pPr>
        <w:autoSpaceDE w:val="0"/>
        <w:autoSpaceDN w:val="0"/>
        <w:adjustRightInd w:val="0"/>
        <w:jc w:val="both"/>
        <w:rPr>
          <w:rFonts w:ascii="Arial" w:hAnsi="Arial" w:cs="Arial"/>
        </w:rPr>
      </w:pPr>
      <w:r w:rsidRPr="001D6898">
        <w:rPr>
          <w:rFonts w:ascii="Arial" w:hAnsi="Arial" w:cs="Arial"/>
        </w:rPr>
        <w:t xml:space="preserve">Ukupna realizacija prihoda koji je ostvaren u iznosu od </w:t>
      </w:r>
      <w:r w:rsidRPr="001D6898">
        <w:rPr>
          <w:rFonts w:ascii="Arial" w:hAnsi="Arial" w:cs="Arial"/>
          <w:b/>
        </w:rPr>
        <w:t>46.384,61 kn</w:t>
      </w:r>
      <w:r w:rsidRPr="001D6898">
        <w:rPr>
          <w:rFonts w:ascii="Arial" w:hAnsi="Arial" w:cs="Arial"/>
        </w:rPr>
        <w:t xml:space="preserve"> je utrošena na:</w:t>
      </w:r>
    </w:p>
    <w:p w:rsidR="002F5540" w:rsidRPr="001D6898" w:rsidRDefault="002F5540" w:rsidP="002F5540">
      <w:pPr>
        <w:numPr>
          <w:ilvl w:val="0"/>
          <w:numId w:val="21"/>
        </w:numPr>
        <w:autoSpaceDE w:val="0"/>
        <w:autoSpaceDN w:val="0"/>
        <w:adjustRightInd w:val="0"/>
        <w:rPr>
          <w:rFonts w:ascii="Arial" w:hAnsi="Arial" w:cs="Arial"/>
          <w:b/>
        </w:rPr>
      </w:pPr>
      <w:r w:rsidRPr="001D6898">
        <w:rPr>
          <w:rFonts w:ascii="Arial" w:hAnsi="Arial" w:cs="Arial"/>
        </w:rPr>
        <w:t xml:space="preserve">Financiranje Kapitalnog projekta K100044 „Sanacija nerazvrstanih cesta Srb“ na poziciji rashoda R324-3, konto 4213, </w:t>
      </w:r>
      <w:r w:rsidRPr="001D6898">
        <w:rPr>
          <w:rFonts w:ascii="Arial" w:hAnsi="Arial" w:cs="Arial"/>
          <w:b/>
        </w:rPr>
        <w:t>u djelomičnom iznosu financiranja projekta od 46.386,61 kn.</w:t>
      </w:r>
    </w:p>
    <w:p w:rsidR="002F5540" w:rsidRDefault="002F5540" w:rsidP="002F5540">
      <w:pPr>
        <w:autoSpaceDE w:val="0"/>
        <w:autoSpaceDN w:val="0"/>
        <w:adjustRightInd w:val="0"/>
        <w:jc w:val="center"/>
        <w:rPr>
          <w:rFonts w:ascii="Arial" w:hAnsi="Arial" w:cs="Arial"/>
          <w:b/>
        </w:rPr>
      </w:pPr>
    </w:p>
    <w:p w:rsidR="00B75376" w:rsidRPr="001D6898" w:rsidRDefault="00B75376" w:rsidP="002F5540">
      <w:pPr>
        <w:autoSpaceDE w:val="0"/>
        <w:autoSpaceDN w:val="0"/>
        <w:adjustRightInd w:val="0"/>
        <w:jc w:val="center"/>
        <w:rPr>
          <w:rFonts w:ascii="Arial" w:hAnsi="Arial" w:cs="Arial"/>
          <w:b/>
        </w:rPr>
      </w:pPr>
    </w:p>
    <w:p w:rsidR="002F5540" w:rsidRPr="001D6898" w:rsidRDefault="002F5540" w:rsidP="002F5540">
      <w:pPr>
        <w:jc w:val="center"/>
        <w:rPr>
          <w:rFonts w:ascii="Arial" w:hAnsi="Arial" w:cs="Arial"/>
          <w:b/>
          <w:lang w:eastAsia="en-US"/>
        </w:rPr>
      </w:pPr>
      <w:r w:rsidRPr="001D6898">
        <w:rPr>
          <w:rFonts w:ascii="Arial" w:hAnsi="Arial" w:cs="Arial"/>
          <w:b/>
          <w:lang w:eastAsia="en-US"/>
        </w:rPr>
        <w:t>IV</w:t>
      </w:r>
    </w:p>
    <w:p w:rsidR="002F5540" w:rsidRPr="001D6898" w:rsidRDefault="002F5540" w:rsidP="002F5540">
      <w:pPr>
        <w:autoSpaceDE w:val="0"/>
        <w:autoSpaceDN w:val="0"/>
        <w:adjustRightInd w:val="0"/>
        <w:ind w:firstLine="708"/>
        <w:rPr>
          <w:rFonts w:ascii="Arial" w:hAnsi="Arial" w:cs="Arial"/>
        </w:rPr>
      </w:pPr>
      <w:r w:rsidRPr="001D6898">
        <w:rPr>
          <w:rFonts w:ascii="Arial" w:hAnsi="Arial" w:cs="Arial"/>
        </w:rPr>
        <w:t>Ovo Izvješće objavit će se u „Službenom glasniku Općine Gračac“.</w:t>
      </w:r>
    </w:p>
    <w:p w:rsidR="002F5540" w:rsidRPr="001D6898" w:rsidRDefault="002F5540" w:rsidP="002F5540">
      <w:pPr>
        <w:rPr>
          <w:rFonts w:ascii="Arial" w:hAnsi="Arial" w:cs="Arial"/>
        </w:rPr>
      </w:pPr>
    </w:p>
    <w:p w:rsidR="002F5540" w:rsidRPr="001D6898" w:rsidRDefault="002F5540" w:rsidP="002F5540">
      <w:pPr>
        <w:rPr>
          <w:rFonts w:ascii="Arial" w:hAnsi="Arial" w:cs="Arial"/>
        </w:rPr>
      </w:pPr>
    </w:p>
    <w:p w:rsidR="002F5540" w:rsidRPr="00BE7337" w:rsidRDefault="002F5540" w:rsidP="002F5540">
      <w:pPr>
        <w:rPr>
          <w:rFonts w:ascii="Arial" w:hAnsi="Arial" w:cs="Arial"/>
          <w:b/>
        </w:rPr>
      </w:pPr>
      <w:r w:rsidRPr="001D6898">
        <w:rPr>
          <w:rFonts w:ascii="Arial" w:hAnsi="Arial" w:cs="Arial"/>
        </w:rPr>
        <w:tab/>
      </w:r>
      <w:r w:rsidRPr="001D6898">
        <w:rPr>
          <w:rFonts w:ascii="Arial" w:hAnsi="Arial" w:cs="Arial"/>
        </w:rPr>
        <w:tab/>
      </w:r>
      <w:r w:rsidRPr="001D6898">
        <w:rPr>
          <w:rFonts w:ascii="Arial" w:hAnsi="Arial" w:cs="Arial"/>
        </w:rPr>
        <w:tab/>
      </w:r>
      <w:r w:rsidRPr="001D6898">
        <w:rPr>
          <w:rFonts w:ascii="Arial" w:hAnsi="Arial" w:cs="Arial"/>
        </w:rPr>
        <w:tab/>
      </w:r>
      <w:r w:rsidRPr="001D6898">
        <w:rPr>
          <w:rFonts w:ascii="Arial" w:hAnsi="Arial" w:cs="Arial"/>
        </w:rPr>
        <w:tab/>
      </w:r>
      <w:r w:rsidRPr="001D6898">
        <w:rPr>
          <w:rFonts w:ascii="Arial" w:hAnsi="Arial" w:cs="Arial"/>
        </w:rPr>
        <w:tab/>
      </w:r>
      <w:r w:rsidRPr="001D6898">
        <w:rPr>
          <w:rFonts w:ascii="Arial" w:hAnsi="Arial" w:cs="Arial"/>
        </w:rPr>
        <w:tab/>
        <w:t xml:space="preserve">             </w:t>
      </w:r>
      <w:r w:rsidRPr="00BE7337">
        <w:rPr>
          <w:rFonts w:ascii="Arial" w:hAnsi="Arial" w:cs="Arial"/>
          <w:b/>
        </w:rPr>
        <w:t>OPĆINSKA NAČELNICA:</w:t>
      </w:r>
    </w:p>
    <w:p w:rsidR="002F5540" w:rsidRPr="00BE7337" w:rsidRDefault="002F5540" w:rsidP="002F5540">
      <w:pPr>
        <w:rPr>
          <w:rFonts w:ascii="Arial" w:hAnsi="Arial" w:cs="Arial"/>
          <w:b/>
        </w:rPr>
      </w:pPr>
      <w:r w:rsidRPr="00BE7337">
        <w:rPr>
          <w:rFonts w:ascii="Arial" w:hAnsi="Arial" w:cs="Arial"/>
          <w:b/>
        </w:rPr>
        <w:tab/>
      </w:r>
      <w:r w:rsidRPr="00BE7337">
        <w:rPr>
          <w:rFonts w:ascii="Arial" w:hAnsi="Arial" w:cs="Arial"/>
          <w:b/>
        </w:rPr>
        <w:tab/>
      </w:r>
      <w:r w:rsidRPr="00BE7337">
        <w:rPr>
          <w:rFonts w:ascii="Arial" w:hAnsi="Arial" w:cs="Arial"/>
          <w:b/>
        </w:rPr>
        <w:tab/>
      </w:r>
      <w:r w:rsidRPr="00BE7337">
        <w:rPr>
          <w:rFonts w:ascii="Arial" w:hAnsi="Arial" w:cs="Arial"/>
          <w:b/>
        </w:rPr>
        <w:tab/>
      </w:r>
      <w:r w:rsidRPr="00BE7337">
        <w:rPr>
          <w:rFonts w:ascii="Arial" w:hAnsi="Arial" w:cs="Arial"/>
          <w:b/>
        </w:rPr>
        <w:tab/>
      </w:r>
      <w:r w:rsidRPr="00BE7337">
        <w:rPr>
          <w:rFonts w:ascii="Arial" w:hAnsi="Arial" w:cs="Arial"/>
          <w:b/>
        </w:rPr>
        <w:tab/>
      </w:r>
      <w:r w:rsidRPr="00BE7337">
        <w:rPr>
          <w:rFonts w:ascii="Arial" w:hAnsi="Arial" w:cs="Arial"/>
          <w:b/>
        </w:rPr>
        <w:tab/>
        <w:t xml:space="preserve">             Nataša Turbić, prof.</w:t>
      </w:r>
    </w:p>
    <w:p w:rsidR="00106DFF" w:rsidRDefault="00106DFF"/>
    <w:p w:rsidR="00106DFF" w:rsidRDefault="00106DFF"/>
    <w:p w:rsidR="00106DFF" w:rsidRDefault="00106DFF"/>
    <w:p w:rsidR="00106DFF" w:rsidRDefault="00106DFF"/>
    <w:p w:rsidR="00106DFF" w:rsidRDefault="00106DFF"/>
    <w:p w:rsidR="00106DFF" w:rsidRDefault="00106DFF"/>
    <w:p w:rsidR="00B75376" w:rsidRDefault="00B75376"/>
    <w:p w:rsidR="00B75376" w:rsidRDefault="00B75376"/>
    <w:p w:rsidR="00B75376" w:rsidRDefault="00B75376"/>
    <w:p w:rsidR="00B75376" w:rsidRDefault="00B75376"/>
    <w:p w:rsidR="00B75376" w:rsidRDefault="00B75376"/>
    <w:p w:rsidR="00B75376" w:rsidRDefault="00B75376"/>
    <w:p w:rsidR="00B75376" w:rsidRDefault="00B75376"/>
    <w:p w:rsidR="00B75376" w:rsidRDefault="00B75376"/>
    <w:p w:rsidR="00B75376" w:rsidRDefault="00B75376"/>
    <w:p w:rsidR="00B75376" w:rsidRDefault="00B75376"/>
    <w:p w:rsidR="00B75376" w:rsidRDefault="00B75376"/>
    <w:p w:rsidR="00B75376" w:rsidRDefault="00B75376"/>
    <w:p w:rsidR="00B75376" w:rsidRDefault="00B75376"/>
    <w:p w:rsidR="00B75376" w:rsidRDefault="00B75376"/>
    <w:p w:rsidR="00B75376" w:rsidRDefault="00B75376"/>
    <w:p w:rsidR="00B75376" w:rsidRDefault="00B75376"/>
    <w:p w:rsidR="00B75376" w:rsidRDefault="00B75376"/>
    <w:p w:rsidR="00B75376" w:rsidRDefault="00B75376"/>
    <w:p w:rsidR="002F5540" w:rsidRPr="00A06899" w:rsidRDefault="002F5540" w:rsidP="002F5540">
      <w:pPr>
        <w:pStyle w:val="NoSpacing"/>
        <w:rPr>
          <w:rFonts w:ascii="Arial" w:hAnsi="Arial" w:cs="Arial"/>
          <w:b/>
        </w:rPr>
      </w:pPr>
      <w:r w:rsidRPr="00A06899">
        <w:rPr>
          <w:rFonts w:ascii="Arial" w:hAnsi="Arial" w:cs="Arial"/>
          <w:b/>
        </w:rPr>
        <w:lastRenderedPageBreak/>
        <w:t>OPĆINSKA NAČELNICA</w:t>
      </w:r>
    </w:p>
    <w:p w:rsidR="002F5540" w:rsidRDefault="002F5540" w:rsidP="002F5540">
      <w:pPr>
        <w:pStyle w:val="NormalWeb"/>
        <w:spacing w:before="0" w:beforeAutospacing="0" w:after="0" w:afterAutospacing="0"/>
        <w:rPr>
          <w:rFonts w:ascii="Arial" w:hAnsi="Arial" w:cs="Arial"/>
          <w:b/>
        </w:rPr>
      </w:pPr>
      <w:r w:rsidRPr="00A06899">
        <w:rPr>
          <w:rFonts w:ascii="Arial" w:hAnsi="Arial" w:cs="Arial"/>
          <w:b/>
        </w:rPr>
        <w:t xml:space="preserve">KLASA: </w:t>
      </w:r>
      <w:r w:rsidRPr="00924045">
        <w:rPr>
          <w:rFonts w:ascii="Arial" w:hAnsi="Arial" w:cs="Arial"/>
          <w:b/>
        </w:rPr>
        <w:t>320-01/18-01/2</w:t>
      </w:r>
    </w:p>
    <w:p w:rsidR="002F5540" w:rsidRPr="00A06899" w:rsidRDefault="002F5540" w:rsidP="002F5540">
      <w:pPr>
        <w:pStyle w:val="NormalWeb"/>
        <w:spacing w:before="0" w:beforeAutospacing="0" w:after="0" w:afterAutospacing="0"/>
        <w:rPr>
          <w:rFonts w:ascii="Arial" w:hAnsi="Arial" w:cs="Arial"/>
          <w:b/>
        </w:rPr>
      </w:pPr>
      <w:r w:rsidRPr="00A06899">
        <w:rPr>
          <w:rFonts w:ascii="Arial" w:hAnsi="Arial" w:cs="Arial"/>
          <w:b/>
        </w:rPr>
        <w:t>URBROJ: 2198/31-01-</w:t>
      </w:r>
      <w:r>
        <w:rPr>
          <w:rFonts w:ascii="Arial" w:hAnsi="Arial" w:cs="Arial"/>
          <w:b/>
        </w:rPr>
        <w:t>20</w:t>
      </w:r>
      <w:r w:rsidRPr="00A06899">
        <w:rPr>
          <w:rFonts w:ascii="Arial" w:hAnsi="Arial" w:cs="Arial"/>
          <w:b/>
        </w:rPr>
        <w:t>-</w:t>
      </w:r>
      <w:r>
        <w:rPr>
          <w:rFonts w:ascii="Arial" w:hAnsi="Arial" w:cs="Arial"/>
          <w:b/>
        </w:rPr>
        <w:t xml:space="preserve"> 4</w:t>
      </w:r>
    </w:p>
    <w:p w:rsidR="002F5540" w:rsidRPr="00A06899" w:rsidRDefault="002F5540" w:rsidP="002F5540">
      <w:pPr>
        <w:pStyle w:val="NormalWeb"/>
        <w:spacing w:before="0" w:beforeAutospacing="0" w:after="0" w:afterAutospacing="0"/>
        <w:rPr>
          <w:rFonts w:ascii="Arial" w:hAnsi="Arial" w:cs="Arial"/>
          <w:b/>
        </w:rPr>
      </w:pPr>
      <w:r w:rsidRPr="00A06899">
        <w:rPr>
          <w:rFonts w:ascii="Arial" w:hAnsi="Arial" w:cs="Arial"/>
          <w:b/>
        </w:rPr>
        <w:t xml:space="preserve">Gračac, </w:t>
      </w:r>
      <w:r>
        <w:rPr>
          <w:rFonts w:ascii="Arial" w:hAnsi="Arial" w:cs="Arial"/>
          <w:b/>
        </w:rPr>
        <w:t>27</w:t>
      </w:r>
      <w:r w:rsidRPr="00A06899">
        <w:rPr>
          <w:rFonts w:ascii="Arial" w:hAnsi="Arial" w:cs="Arial"/>
          <w:b/>
        </w:rPr>
        <w:t>. ožujka 20</w:t>
      </w:r>
      <w:r>
        <w:rPr>
          <w:rFonts w:ascii="Arial" w:hAnsi="Arial" w:cs="Arial"/>
          <w:b/>
        </w:rPr>
        <w:t>20</w:t>
      </w:r>
      <w:r w:rsidRPr="00A06899">
        <w:rPr>
          <w:rFonts w:ascii="Arial" w:hAnsi="Arial" w:cs="Arial"/>
          <w:b/>
        </w:rPr>
        <w:t>. god</w:t>
      </w:r>
    </w:p>
    <w:p w:rsidR="002F5540" w:rsidRPr="00DF294A" w:rsidRDefault="002F5540" w:rsidP="002F5540">
      <w:pPr>
        <w:pStyle w:val="NormalWeb"/>
        <w:spacing w:before="0" w:beforeAutospacing="0" w:after="0" w:afterAutospacing="0"/>
        <w:rPr>
          <w:rFonts w:asciiTheme="minorHAnsi" w:hAnsiTheme="minorHAnsi" w:cstheme="minorHAnsi"/>
        </w:rPr>
      </w:pPr>
    </w:p>
    <w:p w:rsidR="002F5540" w:rsidRPr="00561246" w:rsidRDefault="002F5540" w:rsidP="002F5540">
      <w:pPr>
        <w:ind w:firstLine="708"/>
        <w:jc w:val="both"/>
        <w:rPr>
          <w:rFonts w:ascii="Arial" w:hAnsi="Arial" w:cs="Arial"/>
        </w:rPr>
      </w:pPr>
      <w:r w:rsidRPr="00561246">
        <w:rPr>
          <w:rFonts w:ascii="Arial" w:hAnsi="Arial" w:cs="Arial"/>
        </w:rPr>
        <w:t>Na temelju članka 47. Statuta Općine Gračac («Službeni glasnik Zadarske županije» 11/13, „Službeni glasnik Općine Gračac“ 1/18</w:t>
      </w:r>
      <w:r>
        <w:rPr>
          <w:rFonts w:ascii="Arial" w:hAnsi="Arial" w:cs="Arial"/>
        </w:rPr>
        <w:t>, 1/20</w:t>
      </w:r>
      <w:r w:rsidRPr="00561246">
        <w:rPr>
          <w:rFonts w:ascii="Arial" w:hAnsi="Arial" w:cs="Arial"/>
        </w:rPr>
        <w:t xml:space="preserve">), općinska načelnica </w:t>
      </w:r>
      <w:r>
        <w:rPr>
          <w:rFonts w:ascii="Arial" w:hAnsi="Arial" w:cs="Arial"/>
        </w:rPr>
        <w:t>donosi</w:t>
      </w:r>
    </w:p>
    <w:p w:rsidR="002F5540" w:rsidRPr="00561246" w:rsidRDefault="002F5540" w:rsidP="002F5540">
      <w:pPr>
        <w:jc w:val="both"/>
        <w:rPr>
          <w:rFonts w:ascii="Arial" w:hAnsi="Arial" w:cs="Arial"/>
          <w:b/>
          <w:bCs/>
        </w:rPr>
      </w:pPr>
    </w:p>
    <w:p w:rsidR="002F5540" w:rsidRPr="00561246" w:rsidRDefault="002F5540" w:rsidP="002F5540">
      <w:pPr>
        <w:pStyle w:val="NormalWeb"/>
        <w:spacing w:before="0" w:beforeAutospacing="0" w:after="0" w:afterAutospacing="0"/>
        <w:jc w:val="center"/>
        <w:rPr>
          <w:rFonts w:ascii="Arial" w:hAnsi="Arial" w:cs="Arial"/>
          <w:b/>
        </w:rPr>
      </w:pPr>
      <w:r w:rsidRPr="00561246">
        <w:rPr>
          <w:rFonts w:ascii="Arial" w:hAnsi="Arial" w:cs="Arial"/>
          <w:b/>
          <w:bCs/>
        </w:rPr>
        <w:t>IZVJEŠĆE O REALIZACIJI PROGRAMA</w:t>
      </w:r>
    </w:p>
    <w:p w:rsidR="002F5540" w:rsidRPr="00561246" w:rsidRDefault="002F5540" w:rsidP="002F5540">
      <w:pPr>
        <w:pStyle w:val="NormalWeb"/>
        <w:spacing w:before="0" w:beforeAutospacing="0" w:after="0" w:afterAutospacing="0"/>
        <w:jc w:val="center"/>
        <w:rPr>
          <w:rFonts w:ascii="Arial" w:hAnsi="Arial" w:cs="Arial"/>
          <w:b/>
        </w:rPr>
      </w:pPr>
      <w:r w:rsidRPr="00561246">
        <w:rPr>
          <w:rFonts w:ascii="Arial" w:hAnsi="Arial" w:cs="Arial"/>
          <w:b/>
          <w:bCs/>
        </w:rPr>
        <w:t xml:space="preserve">utroška sredstava od zakupa, </w:t>
      </w:r>
      <w:r>
        <w:rPr>
          <w:rFonts w:ascii="Arial" w:hAnsi="Arial" w:cs="Arial"/>
          <w:b/>
          <w:bCs/>
        </w:rPr>
        <w:t xml:space="preserve">prodaje, prodaje izravnom pogodbom, privremenog korištenja i davanja na korištenje izravnom pogodbom </w:t>
      </w:r>
      <w:r w:rsidRPr="00561246">
        <w:rPr>
          <w:rFonts w:ascii="Arial" w:hAnsi="Arial" w:cs="Arial"/>
          <w:b/>
          <w:bCs/>
        </w:rPr>
        <w:t>i naknade za promjenu namjene poljoprivrednog zemljišta u vlasništvu Republike Hrvatske za 201</w:t>
      </w:r>
      <w:r>
        <w:rPr>
          <w:rFonts w:ascii="Arial" w:hAnsi="Arial" w:cs="Arial"/>
          <w:b/>
          <w:bCs/>
        </w:rPr>
        <w:t>9</w:t>
      </w:r>
      <w:r w:rsidRPr="00561246">
        <w:rPr>
          <w:rFonts w:ascii="Arial" w:hAnsi="Arial" w:cs="Arial"/>
          <w:b/>
          <w:bCs/>
        </w:rPr>
        <w:t>. godinu</w:t>
      </w:r>
      <w:r w:rsidRPr="00561246">
        <w:rPr>
          <w:rFonts w:ascii="Arial" w:hAnsi="Arial" w:cs="Arial"/>
          <w:b/>
        </w:rPr>
        <w:t> </w:t>
      </w:r>
    </w:p>
    <w:p w:rsidR="002F5540" w:rsidRPr="00561246" w:rsidRDefault="002F5540" w:rsidP="002F5540">
      <w:pPr>
        <w:pStyle w:val="NormalWeb"/>
        <w:jc w:val="center"/>
        <w:rPr>
          <w:rFonts w:ascii="Arial" w:hAnsi="Arial" w:cs="Arial"/>
          <w:b/>
        </w:rPr>
      </w:pPr>
      <w:r w:rsidRPr="00561246">
        <w:rPr>
          <w:rFonts w:ascii="Arial" w:hAnsi="Arial" w:cs="Arial"/>
          <w:b/>
        </w:rPr>
        <w:t>Članak 1.</w:t>
      </w:r>
    </w:p>
    <w:p w:rsidR="002F5540" w:rsidRDefault="002F5540" w:rsidP="002F5540">
      <w:pPr>
        <w:pStyle w:val="NoSpacing"/>
        <w:jc w:val="both"/>
        <w:rPr>
          <w:rFonts w:ascii="Arial" w:hAnsi="Arial" w:cs="Arial"/>
          <w:b/>
        </w:rPr>
      </w:pPr>
      <w:r w:rsidRPr="00561246">
        <w:rPr>
          <w:rFonts w:ascii="Arial" w:hAnsi="Arial" w:cs="Arial"/>
        </w:rPr>
        <w:t>Na temelju</w:t>
      </w:r>
      <w:r w:rsidRPr="007C614C">
        <w:rPr>
          <w:rFonts w:ascii="Arial" w:hAnsi="Arial" w:cs="Arial"/>
        </w:rPr>
        <w:t xml:space="preserve"> </w:t>
      </w:r>
      <w:r>
        <w:rPr>
          <w:rFonts w:ascii="Arial" w:hAnsi="Arial" w:cs="Arial"/>
        </w:rPr>
        <w:t>Programa utroška sredstava od zakupa, prodaje, prodaje izravnom pogodbom, privremenog korištenja i davanja na korištenje izravnom pogodbom  i      naknade za promjenu namjene poljoprivrednog zemljišta u vlasništvu Republike Hrvatske za 2019. godinu</w:t>
      </w:r>
      <w:r w:rsidRPr="00561246">
        <w:rPr>
          <w:rFonts w:ascii="Arial" w:hAnsi="Arial" w:cs="Arial"/>
        </w:rPr>
        <w:t> (Službeni glasnik Općine Gračac broj:</w:t>
      </w:r>
      <w:r>
        <w:rPr>
          <w:rFonts w:ascii="Arial" w:hAnsi="Arial" w:cs="Arial"/>
        </w:rPr>
        <w:t xml:space="preserve"> 10/18, 3/19, 5/19</w:t>
      </w:r>
      <w:r w:rsidRPr="00561246">
        <w:rPr>
          <w:rFonts w:ascii="Arial" w:hAnsi="Arial" w:cs="Arial"/>
        </w:rPr>
        <w:t>) te Proračuna Općine Gračac za 201</w:t>
      </w:r>
      <w:r>
        <w:rPr>
          <w:rFonts w:ascii="Arial" w:hAnsi="Arial" w:cs="Arial"/>
        </w:rPr>
        <w:t>9</w:t>
      </w:r>
      <w:r w:rsidRPr="00561246">
        <w:rPr>
          <w:rFonts w:ascii="Arial" w:hAnsi="Arial" w:cs="Arial"/>
        </w:rPr>
        <w:t xml:space="preserve">. godinu u kojem je iskazan plan prihoda od </w:t>
      </w:r>
      <w:r w:rsidRPr="00561246">
        <w:rPr>
          <w:rFonts w:ascii="Arial" w:hAnsi="Arial" w:cs="Arial"/>
          <w:bCs/>
        </w:rPr>
        <w:t xml:space="preserve">sredstava od </w:t>
      </w:r>
      <w:r w:rsidRPr="00924045">
        <w:rPr>
          <w:rFonts w:ascii="Arial" w:hAnsi="Arial" w:cs="Arial"/>
          <w:bCs/>
        </w:rPr>
        <w:t xml:space="preserve">utroška sredstava od zakupa, prodaje, prodaje izravnom pogodbom, privremenog korištenja i davanja na korištenje izravnom pogodbom i naknade za promjenu namjene poljoprivrednog zemljišta u vlasništvu </w:t>
      </w:r>
      <w:r>
        <w:rPr>
          <w:rFonts w:ascii="Arial" w:hAnsi="Arial" w:cs="Arial"/>
          <w:bCs/>
        </w:rPr>
        <w:t xml:space="preserve">Republike Hrvatske </w:t>
      </w:r>
      <w:r w:rsidRPr="00561246">
        <w:rPr>
          <w:rFonts w:ascii="Arial" w:hAnsi="Arial" w:cs="Arial"/>
        </w:rPr>
        <w:t>u 201</w:t>
      </w:r>
      <w:r>
        <w:rPr>
          <w:rFonts w:ascii="Arial" w:hAnsi="Arial" w:cs="Arial"/>
        </w:rPr>
        <w:t>9</w:t>
      </w:r>
      <w:r w:rsidRPr="00561246">
        <w:rPr>
          <w:rFonts w:ascii="Arial" w:hAnsi="Arial" w:cs="Arial"/>
        </w:rPr>
        <w:t>. godini (Službeni glasnik Općine Gračac br.</w:t>
      </w:r>
      <w:r>
        <w:rPr>
          <w:rFonts w:ascii="Arial" w:hAnsi="Arial" w:cs="Arial"/>
        </w:rPr>
        <w:t xml:space="preserve"> 10/18, 3/19, 5/19, 7/19, 9/19</w:t>
      </w:r>
      <w:r w:rsidRPr="00561246">
        <w:rPr>
          <w:rFonts w:ascii="Arial" w:hAnsi="Arial" w:cs="Arial"/>
        </w:rPr>
        <w:t>), planiran je za 201</w:t>
      </w:r>
      <w:r>
        <w:rPr>
          <w:rFonts w:ascii="Arial" w:hAnsi="Arial" w:cs="Arial"/>
        </w:rPr>
        <w:t>9</w:t>
      </w:r>
      <w:r w:rsidRPr="00561246">
        <w:rPr>
          <w:rFonts w:ascii="Arial" w:hAnsi="Arial" w:cs="Arial"/>
        </w:rPr>
        <w:t xml:space="preserve">. godinu  u sklopu  izvora financiranja – pozicija P036, konto 6422-prihod od zakupa poljoprivrednog zemljišta u vlasništvu Republike Hrvatske u ukupnom godišnjem iznosu od </w:t>
      </w:r>
      <w:r w:rsidRPr="001E0499">
        <w:rPr>
          <w:rFonts w:ascii="Arial" w:hAnsi="Arial" w:cs="Arial"/>
          <w:b/>
        </w:rPr>
        <w:t>23</w:t>
      </w:r>
      <w:r>
        <w:rPr>
          <w:rFonts w:ascii="Arial" w:hAnsi="Arial" w:cs="Arial"/>
          <w:b/>
        </w:rPr>
        <w:t>7</w:t>
      </w:r>
      <w:r w:rsidRPr="001E0499">
        <w:rPr>
          <w:rFonts w:ascii="Arial" w:hAnsi="Arial" w:cs="Arial"/>
          <w:b/>
        </w:rPr>
        <w:t>.</w:t>
      </w:r>
      <w:r>
        <w:rPr>
          <w:rFonts w:ascii="Arial" w:hAnsi="Arial" w:cs="Arial"/>
          <w:b/>
        </w:rPr>
        <w:t>5</w:t>
      </w:r>
      <w:r w:rsidRPr="001E0499">
        <w:rPr>
          <w:rFonts w:ascii="Arial" w:hAnsi="Arial" w:cs="Arial"/>
          <w:b/>
        </w:rPr>
        <w:t>00,00</w:t>
      </w:r>
      <w:r w:rsidRPr="00561246">
        <w:rPr>
          <w:rFonts w:ascii="Arial" w:hAnsi="Arial" w:cs="Arial"/>
          <w:b/>
        </w:rPr>
        <w:t xml:space="preserve"> kn</w:t>
      </w:r>
      <w:r w:rsidRPr="00561246">
        <w:rPr>
          <w:rFonts w:ascii="Arial" w:hAnsi="Arial" w:cs="Arial"/>
        </w:rPr>
        <w:t xml:space="preserve">, a ostvaren je i u Proračun Općine Gračac uplaćen ukupan iznos od </w:t>
      </w:r>
      <w:r w:rsidRPr="00924045">
        <w:rPr>
          <w:rFonts w:ascii="Arial" w:hAnsi="Arial" w:cs="Arial"/>
          <w:b/>
        </w:rPr>
        <w:t>56.611,29</w:t>
      </w:r>
      <w:r w:rsidRPr="00561246">
        <w:rPr>
          <w:rFonts w:ascii="Arial" w:hAnsi="Arial" w:cs="Arial"/>
          <w:b/>
        </w:rPr>
        <w:t xml:space="preserve"> kuna.</w:t>
      </w:r>
    </w:p>
    <w:p w:rsidR="002F5540" w:rsidRPr="00561246" w:rsidRDefault="002F5540" w:rsidP="002F5540">
      <w:pPr>
        <w:pStyle w:val="NormalWeb"/>
        <w:spacing w:before="0" w:beforeAutospacing="0" w:after="0" w:afterAutospacing="0"/>
        <w:jc w:val="both"/>
        <w:rPr>
          <w:rFonts w:ascii="Arial" w:hAnsi="Arial" w:cs="Arial"/>
          <w:b/>
        </w:rPr>
      </w:pPr>
    </w:p>
    <w:p w:rsidR="002F5540" w:rsidRPr="00561246" w:rsidRDefault="002F5540" w:rsidP="002F5540">
      <w:pPr>
        <w:pStyle w:val="NormalWeb"/>
        <w:jc w:val="center"/>
        <w:rPr>
          <w:rFonts w:ascii="Arial" w:hAnsi="Arial" w:cs="Arial"/>
          <w:b/>
        </w:rPr>
      </w:pPr>
      <w:r w:rsidRPr="00561246">
        <w:rPr>
          <w:rFonts w:ascii="Arial" w:hAnsi="Arial" w:cs="Arial"/>
          <w:b/>
        </w:rPr>
        <w:t>Članak 2.</w:t>
      </w:r>
    </w:p>
    <w:p w:rsidR="002F5540" w:rsidRPr="00561246" w:rsidRDefault="002F5540" w:rsidP="002F5540">
      <w:pPr>
        <w:pStyle w:val="NormalWeb"/>
        <w:jc w:val="both"/>
        <w:rPr>
          <w:rFonts w:ascii="Arial" w:hAnsi="Arial" w:cs="Arial"/>
        </w:rPr>
      </w:pPr>
      <w:r w:rsidRPr="00561246">
        <w:rPr>
          <w:rFonts w:ascii="Arial" w:hAnsi="Arial" w:cs="Arial"/>
        </w:rPr>
        <w:t xml:space="preserve">Programom </w:t>
      </w:r>
      <w:r w:rsidRPr="00561246">
        <w:rPr>
          <w:rFonts w:ascii="Arial" w:hAnsi="Arial" w:cs="Arial"/>
          <w:bCs/>
        </w:rPr>
        <w:t xml:space="preserve"> u 201</w:t>
      </w:r>
      <w:r>
        <w:rPr>
          <w:rFonts w:ascii="Arial" w:hAnsi="Arial" w:cs="Arial"/>
          <w:bCs/>
        </w:rPr>
        <w:t>9</w:t>
      </w:r>
      <w:r w:rsidRPr="00561246">
        <w:rPr>
          <w:rFonts w:ascii="Arial" w:hAnsi="Arial" w:cs="Arial"/>
          <w:bCs/>
        </w:rPr>
        <w:t xml:space="preserve">. godini </w:t>
      </w:r>
      <w:r w:rsidRPr="00561246">
        <w:rPr>
          <w:rFonts w:ascii="Arial" w:hAnsi="Arial" w:cs="Arial"/>
        </w:rPr>
        <w:t>sukladno Proračunu Općine Gračac za 201</w:t>
      </w:r>
      <w:r>
        <w:rPr>
          <w:rFonts w:ascii="Arial" w:hAnsi="Arial" w:cs="Arial"/>
        </w:rPr>
        <w:t>9</w:t>
      </w:r>
      <w:r w:rsidRPr="00561246">
        <w:rPr>
          <w:rFonts w:ascii="Arial" w:hAnsi="Arial" w:cs="Arial"/>
        </w:rPr>
        <w:t>. godinu</w:t>
      </w:r>
      <w:r>
        <w:rPr>
          <w:rFonts w:ascii="Arial" w:hAnsi="Arial" w:cs="Arial"/>
        </w:rPr>
        <w:t xml:space="preserve"> bilo je planirano da </w:t>
      </w:r>
      <w:r w:rsidRPr="00561246">
        <w:rPr>
          <w:rFonts w:ascii="Arial" w:hAnsi="Arial" w:cs="Arial"/>
        </w:rPr>
        <w:t xml:space="preserve">se prihodi u planiranom iznosu od </w:t>
      </w:r>
      <w:r w:rsidRPr="001E0499">
        <w:rPr>
          <w:rFonts w:ascii="Arial" w:hAnsi="Arial" w:cs="Arial"/>
          <w:b/>
        </w:rPr>
        <w:t>23</w:t>
      </w:r>
      <w:r>
        <w:rPr>
          <w:rFonts w:ascii="Arial" w:hAnsi="Arial" w:cs="Arial"/>
          <w:b/>
        </w:rPr>
        <w:t>7</w:t>
      </w:r>
      <w:r w:rsidRPr="001E0499">
        <w:rPr>
          <w:rFonts w:ascii="Arial" w:hAnsi="Arial" w:cs="Arial"/>
          <w:b/>
        </w:rPr>
        <w:t>.</w:t>
      </w:r>
      <w:r>
        <w:rPr>
          <w:rFonts w:ascii="Arial" w:hAnsi="Arial" w:cs="Arial"/>
          <w:b/>
        </w:rPr>
        <w:t>5</w:t>
      </w:r>
      <w:r w:rsidRPr="00561246">
        <w:rPr>
          <w:rFonts w:ascii="Arial" w:hAnsi="Arial" w:cs="Arial"/>
          <w:b/>
        </w:rPr>
        <w:t>00,00</w:t>
      </w:r>
      <w:r w:rsidRPr="00561246">
        <w:rPr>
          <w:rFonts w:ascii="Arial" w:hAnsi="Arial" w:cs="Arial"/>
        </w:rPr>
        <w:t xml:space="preserve"> </w:t>
      </w:r>
      <w:r w:rsidRPr="00561246">
        <w:rPr>
          <w:rFonts w:ascii="Arial" w:hAnsi="Arial" w:cs="Arial"/>
          <w:b/>
        </w:rPr>
        <w:t>kn</w:t>
      </w:r>
      <w:r>
        <w:rPr>
          <w:rFonts w:ascii="Arial" w:hAnsi="Arial" w:cs="Arial"/>
        </w:rPr>
        <w:t xml:space="preserve"> koriste</w:t>
      </w:r>
      <w:r w:rsidRPr="00561246">
        <w:rPr>
          <w:rFonts w:ascii="Arial" w:hAnsi="Arial" w:cs="Arial"/>
        </w:rPr>
        <w:t xml:space="preserve"> za izgradnju objekata za namjenu:</w:t>
      </w:r>
    </w:p>
    <w:p w:rsidR="002F5540" w:rsidRPr="007C614C" w:rsidRDefault="002F5540" w:rsidP="002F5540">
      <w:pPr>
        <w:jc w:val="both"/>
        <w:rPr>
          <w:rFonts w:ascii="Arial" w:hAnsi="Arial" w:cs="Arial"/>
          <w:b/>
        </w:rPr>
      </w:pPr>
      <w:r>
        <w:rPr>
          <w:rFonts w:ascii="Arial" w:hAnsi="Arial" w:cs="Arial"/>
        </w:rPr>
        <w:t xml:space="preserve">- </w:t>
      </w:r>
      <w:r w:rsidRPr="005A0694">
        <w:rPr>
          <w:rFonts w:ascii="Arial" w:hAnsi="Arial" w:cs="Arial"/>
        </w:rPr>
        <w:t xml:space="preserve">Tekući projekt T100011 „Sanacija divljih odlagališta otpada“ na poziciji rashoda R076, konto 3232, </w:t>
      </w:r>
      <w:r w:rsidRPr="007C614C">
        <w:rPr>
          <w:rFonts w:ascii="Arial" w:hAnsi="Arial" w:cs="Arial"/>
          <w:b/>
        </w:rPr>
        <w:t>u ukupnom iznosu</w:t>
      </w:r>
      <w:r w:rsidRPr="005A0694">
        <w:rPr>
          <w:rFonts w:ascii="Arial" w:hAnsi="Arial" w:cs="Arial"/>
        </w:rPr>
        <w:t xml:space="preserve"> </w:t>
      </w:r>
      <w:r w:rsidRPr="007C614C">
        <w:rPr>
          <w:rFonts w:ascii="Arial" w:hAnsi="Arial" w:cs="Arial"/>
          <w:b/>
        </w:rPr>
        <w:t>30.000,00 kuna.</w:t>
      </w:r>
    </w:p>
    <w:p w:rsidR="002F5540" w:rsidRPr="007C614C" w:rsidRDefault="002F5540" w:rsidP="002F5540">
      <w:pPr>
        <w:jc w:val="both"/>
        <w:rPr>
          <w:rFonts w:ascii="Arial" w:hAnsi="Arial" w:cs="Arial"/>
          <w:b/>
        </w:rPr>
      </w:pPr>
      <w:r w:rsidRPr="005A0694">
        <w:rPr>
          <w:rFonts w:ascii="Arial" w:hAnsi="Arial" w:cs="Arial"/>
        </w:rPr>
        <w:t>-  Tekući projekt T100012 „Sanacija poljskih put</w:t>
      </w:r>
      <w:r>
        <w:rPr>
          <w:rFonts w:ascii="Arial" w:hAnsi="Arial" w:cs="Arial"/>
        </w:rPr>
        <w:t>o</w:t>
      </w:r>
      <w:r w:rsidRPr="005A0694">
        <w:rPr>
          <w:rFonts w:ascii="Arial" w:hAnsi="Arial" w:cs="Arial"/>
        </w:rPr>
        <w:t xml:space="preserve">va“ na poziciji rashoda R077, konto 3232, </w:t>
      </w:r>
      <w:r w:rsidRPr="007C614C">
        <w:rPr>
          <w:rFonts w:ascii="Arial" w:hAnsi="Arial" w:cs="Arial"/>
          <w:b/>
        </w:rPr>
        <w:t>u ukupnom iznosu</w:t>
      </w:r>
      <w:r w:rsidRPr="005A0694">
        <w:rPr>
          <w:rFonts w:ascii="Arial" w:hAnsi="Arial" w:cs="Arial"/>
        </w:rPr>
        <w:t xml:space="preserve">  </w:t>
      </w:r>
      <w:r w:rsidRPr="007C614C">
        <w:rPr>
          <w:rFonts w:ascii="Arial" w:hAnsi="Arial" w:cs="Arial"/>
          <w:b/>
        </w:rPr>
        <w:t>155.000,00 kuna.</w:t>
      </w:r>
    </w:p>
    <w:p w:rsidR="002F5540" w:rsidRPr="005A0694" w:rsidRDefault="002F5540" w:rsidP="002F5540">
      <w:pPr>
        <w:jc w:val="both"/>
        <w:rPr>
          <w:rFonts w:ascii="Arial" w:hAnsi="Arial" w:cs="Arial"/>
        </w:rPr>
      </w:pPr>
      <w:r w:rsidRPr="005A0694">
        <w:rPr>
          <w:rFonts w:ascii="Arial" w:hAnsi="Arial" w:cs="Arial"/>
        </w:rPr>
        <w:t>Tekući projekt T100009 „Poticanje mjera u poljoprivredi“ – subvencije trgovačkim društvima, poljoprivrednicima i obrtnicima izvan javnog s</w:t>
      </w:r>
      <w:r>
        <w:rPr>
          <w:rFonts w:ascii="Arial" w:hAnsi="Arial" w:cs="Arial"/>
        </w:rPr>
        <w:t>e</w:t>
      </w:r>
      <w:r w:rsidRPr="005A0694">
        <w:rPr>
          <w:rFonts w:ascii="Arial" w:hAnsi="Arial" w:cs="Arial"/>
        </w:rPr>
        <w:t xml:space="preserve">ktora na poziciji rashoda R076-1, konto 3523, </w:t>
      </w:r>
      <w:r w:rsidRPr="007C614C">
        <w:rPr>
          <w:rFonts w:ascii="Arial" w:hAnsi="Arial" w:cs="Arial"/>
          <w:b/>
        </w:rPr>
        <w:t>u ukupnom iznosu 50.000,00 kuna.</w:t>
      </w:r>
    </w:p>
    <w:p w:rsidR="002F5540" w:rsidRPr="007C614C" w:rsidRDefault="002F5540" w:rsidP="002F5540">
      <w:pPr>
        <w:jc w:val="both"/>
        <w:rPr>
          <w:rFonts w:ascii="Arial" w:hAnsi="Arial" w:cs="Arial"/>
          <w:b/>
        </w:rPr>
      </w:pPr>
      <w:r w:rsidRPr="005A0694">
        <w:rPr>
          <w:rFonts w:ascii="Arial" w:hAnsi="Arial" w:cs="Arial"/>
        </w:rPr>
        <w:t>-</w:t>
      </w:r>
      <w:r w:rsidRPr="005A0694">
        <w:rPr>
          <w:rFonts w:ascii="Arial" w:hAnsi="Arial" w:cs="Arial"/>
        </w:rPr>
        <w:tab/>
        <w:t xml:space="preserve">Aktivnost A100001 „Higijeničarska služba“ – na poziciji rashoda R079, konto 3236, </w:t>
      </w:r>
      <w:r w:rsidRPr="007C614C">
        <w:rPr>
          <w:rFonts w:ascii="Arial" w:hAnsi="Arial" w:cs="Arial"/>
          <w:b/>
        </w:rPr>
        <w:t>u djelomičnom iznosu financiranja 2.500,00 kuna</w:t>
      </w:r>
    </w:p>
    <w:p w:rsidR="002F5540" w:rsidRPr="007C614C" w:rsidRDefault="002F5540" w:rsidP="002F5540">
      <w:pPr>
        <w:jc w:val="both"/>
        <w:rPr>
          <w:rFonts w:ascii="Arial" w:hAnsi="Arial" w:cs="Arial"/>
          <w:b/>
        </w:rPr>
      </w:pPr>
    </w:p>
    <w:p w:rsidR="002F5540" w:rsidRPr="00561246" w:rsidRDefault="002F5540" w:rsidP="002F5540">
      <w:pPr>
        <w:jc w:val="both"/>
        <w:rPr>
          <w:rFonts w:ascii="Arial" w:hAnsi="Arial" w:cs="Arial"/>
        </w:rPr>
      </w:pPr>
    </w:p>
    <w:p w:rsidR="002F5540" w:rsidRPr="00561246" w:rsidRDefault="002F5540" w:rsidP="002F5540">
      <w:pPr>
        <w:pStyle w:val="NormalWeb"/>
        <w:ind w:left="3552"/>
        <w:rPr>
          <w:rFonts w:ascii="Arial" w:hAnsi="Arial" w:cs="Arial"/>
          <w:b/>
        </w:rPr>
      </w:pPr>
      <w:r w:rsidRPr="00561246">
        <w:rPr>
          <w:rFonts w:ascii="Arial" w:hAnsi="Arial" w:cs="Arial"/>
          <w:b/>
        </w:rPr>
        <w:lastRenderedPageBreak/>
        <w:t xml:space="preserve">  Članak 3.</w:t>
      </w:r>
    </w:p>
    <w:p w:rsidR="002F5540" w:rsidRPr="00561246" w:rsidRDefault="002F5540" w:rsidP="002F5540">
      <w:pPr>
        <w:pStyle w:val="NormalWeb"/>
        <w:jc w:val="both"/>
        <w:rPr>
          <w:rFonts w:ascii="Arial" w:hAnsi="Arial" w:cs="Arial"/>
        </w:rPr>
      </w:pPr>
      <w:r>
        <w:rPr>
          <w:rFonts w:ascii="Arial" w:hAnsi="Arial" w:cs="Arial"/>
        </w:rPr>
        <w:t>Ukupna realizacija prihoda u</w:t>
      </w:r>
      <w:r w:rsidRPr="00561246">
        <w:rPr>
          <w:rFonts w:ascii="Arial" w:hAnsi="Arial" w:cs="Arial"/>
        </w:rPr>
        <w:t xml:space="preserve"> iznosu od </w:t>
      </w:r>
      <w:r w:rsidRPr="005A0694">
        <w:rPr>
          <w:rFonts w:ascii="Arial" w:hAnsi="Arial" w:cs="Arial"/>
          <w:b/>
        </w:rPr>
        <w:t>56.611,29</w:t>
      </w:r>
      <w:r w:rsidRPr="00561246">
        <w:rPr>
          <w:rFonts w:ascii="Arial" w:hAnsi="Arial" w:cs="Arial"/>
        </w:rPr>
        <w:t xml:space="preserve"> kn je utrošena na</w:t>
      </w:r>
      <w:r>
        <w:rPr>
          <w:rFonts w:ascii="Arial" w:hAnsi="Arial" w:cs="Arial"/>
        </w:rPr>
        <w:t xml:space="preserve"> </w:t>
      </w:r>
      <w:r w:rsidRPr="00561246">
        <w:rPr>
          <w:rFonts w:ascii="Arial" w:hAnsi="Arial" w:cs="Arial"/>
        </w:rPr>
        <w:t>financiranje sljedećih aktivnosti:</w:t>
      </w:r>
    </w:p>
    <w:p w:rsidR="002F5540" w:rsidRDefault="002F5540" w:rsidP="002F5540">
      <w:pPr>
        <w:jc w:val="both"/>
        <w:rPr>
          <w:rFonts w:ascii="Arial" w:hAnsi="Arial" w:cs="Arial"/>
        </w:rPr>
      </w:pPr>
      <w:r w:rsidRPr="00561246">
        <w:rPr>
          <w:rFonts w:ascii="Arial" w:hAnsi="Arial" w:cs="Arial"/>
        </w:rPr>
        <w:t>-  Tekući projekt T100012 „Sanacija poljskih put</w:t>
      </w:r>
      <w:r>
        <w:rPr>
          <w:rFonts w:ascii="Arial" w:hAnsi="Arial" w:cs="Arial"/>
        </w:rPr>
        <w:t>o</w:t>
      </w:r>
      <w:r w:rsidRPr="00561246">
        <w:rPr>
          <w:rFonts w:ascii="Arial" w:hAnsi="Arial" w:cs="Arial"/>
        </w:rPr>
        <w:t>va“ na poziciji rashoda R07</w:t>
      </w:r>
      <w:r>
        <w:rPr>
          <w:rFonts w:ascii="Arial" w:hAnsi="Arial" w:cs="Arial"/>
        </w:rPr>
        <w:t>7</w:t>
      </w:r>
      <w:r w:rsidRPr="00561246">
        <w:rPr>
          <w:rFonts w:ascii="Arial" w:hAnsi="Arial" w:cs="Arial"/>
        </w:rPr>
        <w:t xml:space="preserve">, konto 3232, </w:t>
      </w:r>
      <w:r w:rsidRPr="007C614C">
        <w:rPr>
          <w:rFonts w:ascii="Arial" w:hAnsi="Arial" w:cs="Arial"/>
          <w:b/>
        </w:rPr>
        <w:t>u djelomičnom iznosu 56.611,29 kuna</w:t>
      </w:r>
      <w:r w:rsidRPr="00561246">
        <w:rPr>
          <w:rFonts w:ascii="Arial" w:hAnsi="Arial" w:cs="Arial"/>
        </w:rPr>
        <w:t>.“</w:t>
      </w:r>
    </w:p>
    <w:p w:rsidR="002F5540" w:rsidRDefault="002F5540" w:rsidP="002F5540">
      <w:pPr>
        <w:jc w:val="both"/>
        <w:rPr>
          <w:rFonts w:ascii="Arial" w:hAnsi="Arial" w:cs="Arial"/>
        </w:rPr>
      </w:pPr>
    </w:p>
    <w:p w:rsidR="002F5540" w:rsidRPr="00561246" w:rsidRDefault="002F5540" w:rsidP="002F5540">
      <w:pPr>
        <w:pStyle w:val="NormalWeb"/>
        <w:jc w:val="center"/>
        <w:rPr>
          <w:rFonts w:ascii="Arial" w:hAnsi="Arial" w:cs="Arial"/>
          <w:b/>
        </w:rPr>
      </w:pPr>
      <w:r w:rsidRPr="00561246">
        <w:rPr>
          <w:rFonts w:ascii="Arial" w:hAnsi="Arial" w:cs="Arial"/>
          <w:b/>
        </w:rPr>
        <w:t>Članak 4.</w:t>
      </w:r>
    </w:p>
    <w:p w:rsidR="002F5540" w:rsidRDefault="002F5540" w:rsidP="002F5540">
      <w:pPr>
        <w:jc w:val="both"/>
        <w:rPr>
          <w:rFonts w:ascii="Arial" w:hAnsi="Arial" w:cs="Arial"/>
        </w:rPr>
      </w:pPr>
      <w:r>
        <w:rPr>
          <w:rFonts w:ascii="Arial" w:hAnsi="Arial" w:cs="Arial"/>
        </w:rPr>
        <w:t>Višak</w:t>
      </w:r>
      <w:r w:rsidRPr="00561246">
        <w:rPr>
          <w:rFonts w:ascii="Arial" w:hAnsi="Arial" w:cs="Arial"/>
        </w:rPr>
        <w:t xml:space="preserve"> </w:t>
      </w:r>
      <w:r>
        <w:rPr>
          <w:rFonts w:ascii="Arial" w:hAnsi="Arial" w:cs="Arial"/>
        </w:rPr>
        <w:t xml:space="preserve">uplaćenih </w:t>
      </w:r>
      <w:r w:rsidRPr="00561246">
        <w:rPr>
          <w:rFonts w:ascii="Arial" w:hAnsi="Arial" w:cs="Arial"/>
        </w:rPr>
        <w:t>prihoda</w:t>
      </w:r>
      <w:r w:rsidRPr="00CF110D">
        <w:rPr>
          <w:rFonts w:ascii="Arial" w:hAnsi="Arial" w:cs="Arial"/>
          <w:bCs/>
        </w:rPr>
        <w:t xml:space="preserve"> </w:t>
      </w:r>
      <w:r>
        <w:rPr>
          <w:rFonts w:ascii="Arial" w:hAnsi="Arial" w:cs="Arial"/>
          <w:bCs/>
        </w:rPr>
        <w:t xml:space="preserve">naknade </w:t>
      </w:r>
      <w:r w:rsidRPr="00561246">
        <w:rPr>
          <w:rFonts w:ascii="Arial" w:hAnsi="Arial" w:cs="Arial"/>
          <w:bCs/>
        </w:rPr>
        <w:t>od prodaje, zakupa, zakupa za ribnjake, prodaje i davanja na korištenje poljoprivrednog zemljišta i naknade za promjenu namjene poljoprivrednog zemljišta u vlasništvu Republike Hrvatske</w:t>
      </w:r>
      <w:r w:rsidRPr="00561246">
        <w:rPr>
          <w:rFonts w:ascii="Arial" w:hAnsi="Arial" w:cs="Arial"/>
        </w:rPr>
        <w:t xml:space="preserve"> </w:t>
      </w:r>
      <w:r>
        <w:rPr>
          <w:rFonts w:ascii="Arial" w:hAnsi="Arial" w:cs="Arial"/>
        </w:rPr>
        <w:t xml:space="preserve">u odnosu na planirane prihode 235.000,00 kuna, </w:t>
      </w:r>
      <w:r w:rsidRPr="00561246">
        <w:rPr>
          <w:rFonts w:ascii="Arial" w:hAnsi="Arial" w:cs="Arial"/>
        </w:rPr>
        <w:t>koji su ostvareni, a nisu utrošeni u 201</w:t>
      </w:r>
      <w:r>
        <w:rPr>
          <w:rFonts w:ascii="Arial" w:hAnsi="Arial" w:cs="Arial"/>
        </w:rPr>
        <w:t>8</w:t>
      </w:r>
      <w:r w:rsidRPr="00561246">
        <w:rPr>
          <w:rFonts w:ascii="Arial" w:hAnsi="Arial" w:cs="Arial"/>
        </w:rPr>
        <w:t xml:space="preserve">. godini </w:t>
      </w:r>
      <w:r w:rsidRPr="007C614C">
        <w:rPr>
          <w:rFonts w:ascii="Arial" w:hAnsi="Arial" w:cs="Arial"/>
          <w:b/>
        </w:rPr>
        <w:t>u iznosu 12.096,53 kn</w:t>
      </w:r>
      <w:r w:rsidRPr="00561246">
        <w:rPr>
          <w:rFonts w:ascii="Arial" w:hAnsi="Arial" w:cs="Arial"/>
        </w:rPr>
        <w:t>, preneseni su u 201</w:t>
      </w:r>
      <w:r>
        <w:rPr>
          <w:rFonts w:ascii="Arial" w:hAnsi="Arial" w:cs="Arial"/>
        </w:rPr>
        <w:t>9</w:t>
      </w:r>
      <w:r w:rsidRPr="00561246">
        <w:rPr>
          <w:rFonts w:ascii="Arial" w:hAnsi="Arial" w:cs="Arial"/>
        </w:rPr>
        <w:t>. godinu kao neutrošeni na žiro računu Općine Gračac.</w:t>
      </w:r>
    </w:p>
    <w:p w:rsidR="002F5540" w:rsidRDefault="002F5540" w:rsidP="002F5540">
      <w:pPr>
        <w:jc w:val="both"/>
        <w:rPr>
          <w:rFonts w:ascii="Arial" w:hAnsi="Arial" w:cs="Arial"/>
        </w:rPr>
      </w:pPr>
    </w:p>
    <w:p w:rsidR="002F5540" w:rsidRDefault="002F5540" w:rsidP="002F5540">
      <w:pPr>
        <w:jc w:val="both"/>
        <w:rPr>
          <w:rFonts w:ascii="Arial" w:hAnsi="Arial" w:cs="Arial"/>
        </w:rPr>
      </w:pPr>
      <w:r>
        <w:rPr>
          <w:rFonts w:ascii="Arial" w:hAnsi="Arial" w:cs="Arial"/>
        </w:rPr>
        <w:t>Višak prihoda</w:t>
      </w:r>
      <w:r w:rsidRPr="005A0694">
        <w:rPr>
          <w:rFonts w:ascii="Arial" w:hAnsi="Arial" w:cs="Arial"/>
        </w:rPr>
        <w:t xml:space="preserve"> </w:t>
      </w:r>
      <w:r>
        <w:rPr>
          <w:rFonts w:ascii="Arial" w:hAnsi="Arial" w:cs="Arial"/>
        </w:rPr>
        <w:t xml:space="preserve">iz 2018. godine koji su preneseni u 2019. godinu </w:t>
      </w:r>
      <w:r w:rsidRPr="007C614C">
        <w:rPr>
          <w:rFonts w:ascii="Arial" w:hAnsi="Arial" w:cs="Arial"/>
        </w:rPr>
        <w:t>u ukupnom iznosu od</w:t>
      </w:r>
      <w:r w:rsidRPr="007C614C">
        <w:rPr>
          <w:rFonts w:ascii="Arial" w:hAnsi="Arial" w:cs="Arial"/>
          <w:b/>
        </w:rPr>
        <w:t xml:space="preserve"> 12.096,53 kn </w:t>
      </w:r>
      <w:r w:rsidRPr="005A0694">
        <w:rPr>
          <w:rFonts w:ascii="Arial" w:hAnsi="Arial" w:cs="Arial"/>
        </w:rPr>
        <w:t>je utrošena na financiranje sljedećih aktivnosti:</w:t>
      </w:r>
    </w:p>
    <w:p w:rsidR="002F5540" w:rsidRPr="005A0694" w:rsidRDefault="002F5540" w:rsidP="002F5540">
      <w:pPr>
        <w:jc w:val="both"/>
        <w:rPr>
          <w:rFonts w:ascii="Arial" w:hAnsi="Arial" w:cs="Arial"/>
        </w:rPr>
      </w:pPr>
    </w:p>
    <w:p w:rsidR="002F5540" w:rsidRDefault="002F5540" w:rsidP="002F5540">
      <w:pPr>
        <w:rPr>
          <w:rFonts w:ascii="Arial" w:hAnsi="Arial" w:cs="Arial"/>
        </w:rPr>
      </w:pPr>
      <w:r w:rsidRPr="005A0694">
        <w:rPr>
          <w:rFonts w:ascii="Arial" w:hAnsi="Arial" w:cs="Arial"/>
        </w:rPr>
        <w:t>-  Tekući projekt T100012 „Sanacija poljskih putova“ na pozi</w:t>
      </w:r>
      <w:r>
        <w:rPr>
          <w:rFonts w:ascii="Arial" w:hAnsi="Arial" w:cs="Arial"/>
        </w:rPr>
        <w:t>ciji rashoda R077, konto</w:t>
      </w:r>
      <w:r w:rsidRPr="005A0694">
        <w:rPr>
          <w:rFonts w:ascii="Arial" w:hAnsi="Arial" w:cs="Arial"/>
        </w:rPr>
        <w:t xml:space="preserve"> 3232, </w:t>
      </w:r>
      <w:r w:rsidRPr="007C614C">
        <w:rPr>
          <w:rFonts w:ascii="Arial" w:hAnsi="Arial" w:cs="Arial"/>
          <w:b/>
        </w:rPr>
        <w:t>u djelomičnom iznosu 12.096,53 kuna</w:t>
      </w:r>
      <w:r w:rsidRPr="005A0694">
        <w:rPr>
          <w:rFonts w:ascii="Arial" w:hAnsi="Arial" w:cs="Arial"/>
        </w:rPr>
        <w:t>.“</w:t>
      </w:r>
    </w:p>
    <w:p w:rsidR="002F5540" w:rsidRDefault="002F5540" w:rsidP="002F5540">
      <w:pPr>
        <w:rPr>
          <w:rFonts w:ascii="Arial" w:hAnsi="Arial" w:cs="Arial"/>
        </w:rPr>
      </w:pPr>
    </w:p>
    <w:p w:rsidR="002F5540" w:rsidRDefault="002F5540" w:rsidP="002F5540">
      <w:pPr>
        <w:rPr>
          <w:rFonts w:ascii="Arial" w:hAnsi="Arial" w:cs="Arial"/>
        </w:rPr>
      </w:pPr>
    </w:p>
    <w:p w:rsidR="002F5540" w:rsidRDefault="002F5540" w:rsidP="002F5540">
      <w:pPr>
        <w:rPr>
          <w:rFonts w:ascii="Arial" w:hAnsi="Arial" w:cs="Arial"/>
        </w:rPr>
      </w:pPr>
    </w:p>
    <w:p w:rsidR="002F5540" w:rsidRDefault="002F5540" w:rsidP="002F5540">
      <w:pPr>
        <w:jc w:val="center"/>
        <w:rPr>
          <w:rFonts w:ascii="Arial" w:hAnsi="Arial" w:cs="Arial"/>
          <w:b/>
        </w:rPr>
      </w:pPr>
      <w:r w:rsidRPr="007C614C">
        <w:rPr>
          <w:rFonts w:ascii="Arial" w:hAnsi="Arial" w:cs="Arial"/>
          <w:b/>
        </w:rPr>
        <w:t>Članak 5.</w:t>
      </w:r>
    </w:p>
    <w:p w:rsidR="002F5540" w:rsidRDefault="002F5540" w:rsidP="002F5540">
      <w:pPr>
        <w:jc w:val="center"/>
        <w:rPr>
          <w:rFonts w:ascii="Arial" w:hAnsi="Arial" w:cs="Arial"/>
          <w:b/>
        </w:rPr>
      </w:pPr>
    </w:p>
    <w:p w:rsidR="002F5540" w:rsidRPr="005A0694" w:rsidRDefault="002F5540" w:rsidP="002F5540">
      <w:pPr>
        <w:rPr>
          <w:rFonts w:ascii="Arial" w:hAnsi="Arial" w:cs="Arial"/>
        </w:rPr>
      </w:pPr>
      <w:r>
        <w:rPr>
          <w:rFonts w:ascii="Arial" w:hAnsi="Arial" w:cs="Arial"/>
        </w:rPr>
        <w:t>Ovo izvješće objavit će se u „Službenom glasniku Općine Gračac“</w:t>
      </w:r>
    </w:p>
    <w:p w:rsidR="002F5540" w:rsidRPr="00561246" w:rsidRDefault="002F5540" w:rsidP="002F5540">
      <w:pPr>
        <w:rPr>
          <w:rFonts w:ascii="Arial" w:hAnsi="Arial" w:cs="Arial"/>
        </w:rPr>
      </w:pPr>
    </w:p>
    <w:p w:rsidR="002F5540" w:rsidRPr="00561246" w:rsidRDefault="002F5540" w:rsidP="002F5540">
      <w:pPr>
        <w:pStyle w:val="NormalWeb"/>
        <w:spacing w:before="0" w:beforeAutospacing="0" w:after="0" w:afterAutospacing="0"/>
        <w:ind w:left="4247" w:firstLine="709"/>
        <w:rPr>
          <w:rFonts w:ascii="Arial" w:hAnsi="Arial" w:cs="Arial"/>
        </w:rPr>
      </w:pPr>
    </w:p>
    <w:p w:rsidR="002F5540" w:rsidRPr="002548CF" w:rsidRDefault="002F5540" w:rsidP="002F5540">
      <w:pPr>
        <w:ind w:left="360" w:firstLine="360"/>
        <w:jc w:val="right"/>
        <w:rPr>
          <w:rFonts w:ascii="Arial" w:hAnsi="Arial" w:cs="Arial"/>
          <w:b/>
          <w:bCs/>
          <w:iCs/>
        </w:rPr>
      </w:pPr>
      <w:r w:rsidRPr="002548CF">
        <w:rPr>
          <w:rFonts w:ascii="Arial" w:hAnsi="Arial" w:cs="Arial"/>
          <w:b/>
          <w:bCs/>
          <w:iCs/>
        </w:rPr>
        <w:t xml:space="preserve">                              OPĆINSKA NAČELNICA:</w:t>
      </w:r>
    </w:p>
    <w:p w:rsidR="002F5540" w:rsidRPr="002548CF" w:rsidRDefault="002F5540" w:rsidP="002F5540">
      <w:pPr>
        <w:ind w:left="360" w:firstLine="360"/>
        <w:jc w:val="right"/>
        <w:rPr>
          <w:rFonts w:ascii="Arial" w:hAnsi="Arial" w:cs="Arial"/>
          <w:b/>
          <w:bCs/>
          <w:iCs/>
        </w:rPr>
      </w:pPr>
      <w:r w:rsidRPr="002548CF">
        <w:rPr>
          <w:rFonts w:ascii="Arial" w:hAnsi="Arial" w:cs="Arial"/>
          <w:b/>
          <w:bCs/>
          <w:iCs/>
        </w:rPr>
        <w:t xml:space="preserve">                              Nataša Turbić, prof.</w:t>
      </w:r>
    </w:p>
    <w:p w:rsidR="002F5540" w:rsidRDefault="002F5540" w:rsidP="002F5540">
      <w:pPr>
        <w:pStyle w:val="NormalWeb"/>
        <w:spacing w:before="0" w:beforeAutospacing="0" w:after="0" w:afterAutospacing="0"/>
        <w:rPr>
          <w:rFonts w:asciiTheme="minorHAnsi" w:hAnsiTheme="minorHAnsi" w:cstheme="minorHAnsi"/>
        </w:rPr>
      </w:pPr>
    </w:p>
    <w:p w:rsidR="00106DFF" w:rsidRDefault="00106DFF"/>
    <w:p w:rsidR="00106DFF" w:rsidRDefault="00106DFF"/>
    <w:p w:rsidR="00106DFF" w:rsidRDefault="00106DFF"/>
    <w:p w:rsidR="00B75376" w:rsidRDefault="00B75376"/>
    <w:p w:rsidR="00B75376" w:rsidRDefault="00B75376"/>
    <w:p w:rsidR="00B75376" w:rsidRDefault="00B75376"/>
    <w:p w:rsidR="00B75376" w:rsidRDefault="00B75376"/>
    <w:p w:rsidR="00B75376" w:rsidRDefault="00B75376"/>
    <w:p w:rsidR="00B75376" w:rsidRDefault="00B75376"/>
    <w:p w:rsidR="00B75376" w:rsidRDefault="00B75376"/>
    <w:p w:rsidR="00B75376" w:rsidRDefault="00B75376"/>
    <w:p w:rsidR="00B75376" w:rsidRDefault="00B75376"/>
    <w:p w:rsidR="00B75376" w:rsidRDefault="00B75376"/>
    <w:p w:rsidR="00B75376" w:rsidRDefault="00B75376"/>
    <w:p w:rsidR="00B75376" w:rsidRDefault="00B75376"/>
    <w:p w:rsidR="002F5540" w:rsidRPr="00A06899" w:rsidRDefault="002F5540" w:rsidP="002F5540">
      <w:pPr>
        <w:pStyle w:val="NoSpacing"/>
        <w:rPr>
          <w:rFonts w:ascii="Arial" w:hAnsi="Arial" w:cs="Arial"/>
          <w:b/>
        </w:rPr>
      </w:pPr>
      <w:r w:rsidRPr="00A06899">
        <w:rPr>
          <w:rFonts w:ascii="Arial" w:hAnsi="Arial" w:cs="Arial"/>
          <w:b/>
        </w:rPr>
        <w:t>OPĆINSKA NAČELNICA</w:t>
      </w:r>
    </w:p>
    <w:p w:rsidR="002F5540" w:rsidRPr="00A06899" w:rsidRDefault="002F5540" w:rsidP="002F5540">
      <w:pPr>
        <w:pStyle w:val="NormalWeb"/>
        <w:spacing w:before="0" w:beforeAutospacing="0" w:after="0" w:afterAutospacing="0"/>
        <w:rPr>
          <w:rFonts w:ascii="Arial" w:hAnsi="Arial" w:cs="Arial"/>
          <w:b/>
        </w:rPr>
      </w:pPr>
      <w:r>
        <w:rPr>
          <w:rFonts w:ascii="Arial" w:hAnsi="Arial" w:cs="Arial"/>
          <w:b/>
        </w:rPr>
        <w:t>KLASA: 321</w:t>
      </w:r>
      <w:r w:rsidRPr="00A06899">
        <w:rPr>
          <w:rFonts w:ascii="Arial" w:hAnsi="Arial" w:cs="Arial"/>
          <w:b/>
        </w:rPr>
        <w:t>-01/1</w:t>
      </w:r>
      <w:r>
        <w:rPr>
          <w:rFonts w:ascii="Arial" w:hAnsi="Arial" w:cs="Arial"/>
          <w:b/>
        </w:rPr>
        <w:t>8-01/2</w:t>
      </w:r>
    </w:p>
    <w:p w:rsidR="002F5540" w:rsidRPr="00A06899" w:rsidRDefault="002F5540" w:rsidP="002F5540">
      <w:pPr>
        <w:pStyle w:val="NormalWeb"/>
        <w:spacing w:before="0" w:beforeAutospacing="0" w:after="0" w:afterAutospacing="0"/>
        <w:rPr>
          <w:rFonts w:ascii="Arial" w:hAnsi="Arial" w:cs="Arial"/>
          <w:b/>
        </w:rPr>
      </w:pPr>
      <w:r w:rsidRPr="00A06899">
        <w:rPr>
          <w:rFonts w:ascii="Arial" w:hAnsi="Arial" w:cs="Arial"/>
          <w:b/>
        </w:rPr>
        <w:t>URBROJ: 2198/31-01-</w:t>
      </w:r>
      <w:r>
        <w:rPr>
          <w:rFonts w:ascii="Arial" w:hAnsi="Arial" w:cs="Arial"/>
          <w:b/>
        </w:rPr>
        <w:t>20</w:t>
      </w:r>
      <w:r w:rsidRPr="00A06899">
        <w:rPr>
          <w:rFonts w:ascii="Arial" w:hAnsi="Arial" w:cs="Arial"/>
          <w:b/>
        </w:rPr>
        <w:t>-</w:t>
      </w:r>
      <w:r>
        <w:rPr>
          <w:rFonts w:ascii="Arial" w:hAnsi="Arial" w:cs="Arial"/>
          <w:b/>
        </w:rPr>
        <w:t>7</w:t>
      </w:r>
    </w:p>
    <w:p w:rsidR="002F5540" w:rsidRPr="00A06899" w:rsidRDefault="002F5540" w:rsidP="002F5540">
      <w:pPr>
        <w:pStyle w:val="NormalWeb"/>
        <w:spacing w:before="0" w:beforeAutospacing="0" w:after="0" w:afterAutospacing="0"/>
        <w:rPr>
          <w:rFonts w:ascii="Arial" w:hAnsi="Arial" w:cs="Arial"/>
          <w:b/>
        </w:rPr>
      </w:pPr>
      <w:r w:rsidRPr="00A06899">
        <w:rPr>
          <w:rFonts w:ascii="Arial" w:hAnsi="Arial" w:cs="Arial"/>
          <w:b/>
        </w:rPr>
        <w:t xml:space="preserve">Gračac, </w:t>
      </w:r>
      <w:r>
        <w:rPr>
          <w:rFonts w:ascii="Arial" w:hAnsi="Arial" w:cs="Arial"/>
          <w:b/>
        </w:rPr>
        <w:t>27</w:t>
      </w:r>
      <w:r w:rsidRPr="00A06899">
        <w:rPr>
          <w:rFonts w:ascii="Arial" w:hAnsi="Arial" w:cs="Arial"/>
          <w:b/>
        </w:rPr>
        <w:t>. ožujka 20</w:t>
      </w:r>
      <w:r>
        <w:rPr>
          <w:rFonts w:ascii="Arial" w:hAnsi="Arial" w:cs="Arial"/>
          <w:b/>
        </w:rPr>
        <w:t>20</w:t>
      </w:r>
      <w:r w:rsidRPr="00A06899">
        <w:rPr>
          <w:rFonts w:ascii="Arial" w:hAnsi="Arial" w:cs="Arial"/>
          <w:b/>
        </w:rPr>
        <w:t>. god</w:t>
      </w:r>
    </w:p>
    <w:p w:rsidR="002F5540" w:rsidRPr="00946BC5" w:rsidRDefault="002F5540" w:rsidP="002F5540">
      <w:pPr>
        <w:pStyle w:val="NormalWeb"/>
        <w:spacing w:before="0" w:beforeAutospacing="0" w:after="0" w:afterAutospacing="0"/>
        <w:rPr>
          <w:rFonts w:asciiTheme="minorHAnsi" w:hAnsiTheme="minorHAnsi" w:cstheme="minorHAnsi"/>
          <w:sz w:val="23"/>
          <w:szCs w:val="23"/>
        </w:rPr>
      </w:pPr>
    </w:p>
    <w:p w:rsidR="002F5540" w:rsidRPr="005E3F81" w:rsidRDefault="002F5540" w:rsidP="002F5540">
      <w:pPr>
        <w:ind w:firstLine="708"/>
        <w:jc w:val="both"/>
        <w:rPr>
          <w:rFonts w:ascii="Arial" w:hAnsi="Arial" w:cs="Arial"/>
        </w:rPr>
      </w:pPr>
      <w:r w:rsidRPr="005E3F81">
        <w:rPr>
          <w:rFonts w:ascii="Arial" w:hAnsi="Arial" w:cs="Arial"/>
        </w:rPr>
        <w:t>Na temelju članka 6</w:t>
      </w:r>
      <w:r>
        <w:rPr>
          <w:rFonts w:ascii="Arial" w:hAnsi="Arial" w:cs="Arial"/>
        </w:rPr>
        <w:t>9</w:t>
      </w:r>
      <w:r w:rsidRPr="005E3F81">
        <w:rPr>
          <w:rFonts w:ascii="Arial" w:hAnsi="Arial" w:cs="Arial"/>
        </w:rPr>
        <w:t>.</w:t>
      </w:r>
      <w:r>
        <w:rPr>
          <w:rFonts w:ascii="Arial" w:hAnsi="Arial" w:cs="Arial"/>
        </w:rPr>
        <w:t xml:space="preserve"> stavka 4.</w:t>
      </w:r>
      <w:r w:rsidRPr="005E3F81">
        <w:rPr>
          <w:rFonts w:ascii="Arial" w:hAnsi="Arial" w:cs="Arial"/>
        </w:rPr>
        <w:t xml:space="preserve"> </w:t>
      </w:r>
      <w:r>
        <w:rPr>
          <w:rFonts w:ascii="Arial" w:hAnsi="Arial" w:cs="Arial"/>
        </w:rPr>
        <w:t>Zakona o šu</w:t>
      </w:r>
      <w:r w:rsidRPr="005E3F81">
        <w:rPr>
          <w:rFonts w:ascii="Arial" w:hAnsi="Arial" w:cs="Arial"/>
        </w:rPr>
        <w:t xml:space="preserve">mama („Narodne novine“ broj </w:t>
      </w:r>
      <w:r>
        <w:rPr>
          <w:rFonts w:ascii="Arial" w:hAnsi="Arial" w:cs="Arial"/>
        </w:rPr>
        <w:t>68/18, 115/18</w:t>
      </w:r>
      <w:r w:rsidRPr="005E3F81">
        <w:rPr>
          <w:rFonts w:ascii="Arial" w:hAnsi="Arial" w:cs="Arial"/>
        </w:rPr>
        <w:t>) i članka 47. Statuta Općine Gračac («Službeni glasnik Zadarske županije» 11/13, „Službeni glasnik Općine Gračac“ 1/18</w:t>
      </w:r>
      <w:r>
        <w:rPr>
          <w:rFonts w:ascii="Arial" w:hAnsi="Arial" w:cs="Arial"/>
        </w:rPr>
        <w:t>,1/20</w:t>
      </w:r>
      <w:r w:rsidRPr="005E3F81">
        <w:rPr>
          <w:rFonts w:ascii="Arial" w:hAnsi="Arial" w:cs="Arial"/>
        </w:rPr>
        <w:t>), općinska načelnica podnosi</w:t>
      </w:r>
    </w:p>
    <w:p w:rsidR="002F5540" w:rsidRDefault="002F5540" w:rsidP="002F5540">
      <w:pPr>
        <w:jc w:val="both"/>
        <w:rPr>
          <w:rFonts w:asciiTheme="minorHAnsi" w:hAnsiTheme="minorHAnsi" w:cstheme="minorHAnsi"/>
          <w:b/>
          <w:bCs/>
          <w:sz w:val="23"/>
          <w:szCs w:val="23"/>
        </w:rPr>
      </w:pPr>
    </w:p>
    <w:p w:rsidR="002F5540" w:rsidRPr="00946BC5" w:rsidRDefault="002F5540" w:rsidP="002F5540">
      <w:pPr>
        <w:jc w:val="both"/>
        <w:rPr>
          <w:rFonts w:asciiTheme="minorHAnsi" w:hAnsiTheme="minorHAnsi" w:cstheme="minorHAnsi"/>
          <w:b/>
          <w:bCs/>
          <w:sz w:val="23"/>
          <w:szCs w:val="23"/>
        </w:rPr>
      </w:pPr>
    </w:p>
    <w:p w:rsidR="002F5540" w:rsidRPr="005E3F81" w:rsidRDefault="002F5540" w:rsidP="002F5540">
      <w:pPr>
        <w:pStyle w:val="NormalWeb"/>
        <w:spacing w:before="0" w:beforeAutospacing="0" w:after="0" w:afterAutospacing="0"/>
        <w:jc w:val="center"/>
        <w:rPr>
          <w:rFonts w:ascii="Arial" w:hAnsi="Arial" w:cs="Arial"/>
        </w:rPr>
      </w:pPr>
      <w:r w:rsidRPr="005E3F81">
        <w:rPr>
          <w:rFonts w:ascii="Arial" w:hAnsi="Arial" w:cs="Arial"/>
          <w:b/>
          <w:bCs/>
        </w:rPr>
        <w:t>IZVJEŠĆE O REALIZACIJI PROGRAMA</w:t>
      </w:r>
    </w:p>
    <w:p w:rsidR="002F5540" w:rsidRPr="005E3F81" w:rsidRDefault="002F5540" w:rsidP="002F5540">
      <w:pPr>
        <w:pStyle w:val="NormalWeb"/>
        <w:spacing w:before="0" w:beforeAutospacing="0" w:after="0" w:afterAutospacing="0"/>
        <w:jc w:val="center"/>
        <w:rPr>
          <w:rFonts w:ascii="Arial" w:hAnsi="Arial" w:cs="Arial"/>
        </w:rPr>
      </w:pPr>
      <w:r w:rsidRPr="005E3F81">
        <w:rPr>
          <w:rFonts w:ascii="Arial" w:hAnsi="Arial" w:cs="Arial"/>
          <w:b/>
          <w:bCs/>
        </w:rPr>
        <w:t xml:space="preserve">utroška sredstava </w:t>
      </w:r>
      <w:r>
        <w:rPr>
          <w:rFonts w:ascii="Arial" w:hAnsi="Arial" w:cs="Arial"/>
          <w:b/>
          <w:bCs/>
        </w:rPr>
        <w:t>šumskog doprinosa</w:t>
      </w:r>
      <w:r w:rsidRPr="005E3F81">
        <w:rPr>
          <w:rFonts w:ascii="Arial" w:hAnsi="Arial" w:cs="Arial"/>
          <w:b/>
          <w:bCs/>
        </w:rPr>
        <w:t xml:space="preserve"> za 201</w:t>
      </w:r>
      <w:r>
        <w:rPr>
          <w:rFonts w:ascii="Arial" w:hAnsi="Arial" w:cs="Arial"/>
          <w:b/>
          <w:bCs/>
        </w:rPr>
        <w:t>9</w:t>
      </w:r>
      <w:r w:rsidRPr="005E3F81">
        <w:rPr>
          <w:rFonts w:ascii="Arial" w:hAnsi="Arial" w:cs="Arial"/>
          <w:b/>
          <w:bCs/>
        </w:rPr>
        <w:t>. godinu</w:t>
      </w:r>
      <w:r w:rsidRPr="005E3F81">
        <w:rPr>
          <w:rFonts w:ascii="Arial" w:hAnsi="Arial" w:cs="Arial"/>
        </w:rPr>
        <w:t> </w:t>
      </w:r>
    </w:p>
    <w:p w:rsidR="002F5540" w:rsidRDefault="002F5540" w:rsidP="002F5540">
      <w:pPr>
        <w:pStyle w:val="NormalWeb"/>
        <w:spacing w:before="0" w:beforeAutospacing="0" w:after="0" w:afterAutospacing="0"/>
        <w:jc w:val="center"/>
        <w:rPr>
          <w:rFonts w:ascii="Arial" w:hAnsi="Arial" w:cs="Arial"/>
        </w:rPr>
      </w:pPr>
    </w:p>
    <w:p w:rsidR="002F5540" w:rsidRPr="005E3F81" w:rsidRDefault="002F5540" w:rsidP="002F5540">
      <w:pPr>
        <w:pStyle w:val="NormalWeb"/>
        <w:spacing w:before="0" w:beforeAutospacing="0" w:after="0" w:afterAutospacing="0"/>
        <w:jc w:val="center"/>
        <w:rPr>
          <w:rFonts w:ascii="Arial" w:hAnsi="Arial" w:cs="Arial"/>
        </w:rPr>
      </w:pPr>
    </w:p>
    <w:p w:rsidR="002F5540" w:rsidRPr="005E3F81" w:rsidRDefault="002F5540" w:rsidP="002F5540">
      <w:pPr>
        <w:pStyle w:val="NormalWeb"/>
        <w:spacing w:before="0" w:beforeAutospacing="0" w:after="0" w:afterAutospacing="0"/>
        <w:jc w:val="center"/>
        <w:rPr>
          <w:rFonts w:ascii="Arial" w:hAnsi="Arial" w:cs="Arial"/>
          <w:b/>
        </w:rPr>
      </w:pPr>
      <w:r w:rsidRPr="005E3F81">
        <w:rPr>
          <w:rFonts w:ascii="Arial" w:hAnsi="Arial" w:cs="Arial"/>
          <w:b/>
        </w:rPr>
        <w:t>Članak 1.</w:t>
      </w:r>
    </w:p>
    <w:p w:rsidR="002F5540" w:rsidRPr="005E3F81" w:rsidRDefault="002F5540" w:rsidP="002F5540">
      <w:pPr>
        <w:pStyle w:val="NormalWeb"/>
        <w:spacing w:before="0" w:beforeAutospacing="0" w:after="0" w:afterAutospacing="0"/>
        <w:jc w:val="center"/>
        <w:rPr>
          <w:rFonts w:ascii="Arial" w:hAnsi="Arial" w:cs="Arial"/>
        </w:rPr>
      </w:pPr>
    </w:p>
    <w:p w:rsidR="002F5540" w:rsidRDefault="002F5540" w:rsidP="002F5540">
      <w:pPr>
        <w:pStyle w:val="NormalWeb"/>
        <w:spacing w:before="0" w:beforeAutospacing="0" w:after="0" w:afterAutospacing="0"/>
        <w:jc w:val="both"/>
        <w:rPr>
          <w:rFonts w:ascii="Arial" w:hAnsi="Arial" w:cs="Arial"/>
        </w:rPr>
      </w:pPr>
      <w:r w:rsidRPr="005E3F81">
        <w:rPr>
          <w:rFonts w:ascii="Arial" w:hAnsi="Arial" w:cs="Arial"/>
        </w:rPr>
        <w:t>Na temelju Programa utroška sredstava doprinosa za šume za 201</w:t>
      </w:r>
      <w:r>
        <w:rPr>
          <w:rFonts w:ascii="Arial" w:hAnsi="Arial" w:cs="Arial"/>
        </w:rPr>
        <w:t>8</w:t>
      </w:r>
      <w:r w:rsidRPr="005E3F81">
        <w:rPr>
          <w:rFonts w:ascii="Arial" w:hAnsi="Arial" w:cs="Arial"/>
        </w:rPr>
        <w:t>. godinu (Službeni glasnik Općine Gračac broj:</w:t>
      </w:r>
      <w:r>
        <w:rPr>
          <w:rFonts w:ascii="Arial" w:hAnsi="Arial" w:cs="Arial"/>
        </w:rPr>
        <w:t>10/18, 3/19, 5/19, 7/19, 9/19</w:t>
      </w:r>
      <w:r w:rsidRPr="005E3F81">
        <w:rPr>
          <w:rFonts w:ascii="Arial" w:hAnsi="Arial" w:cs="Arial"/>
        </w:rPr>
        <w:t>) te Proračuna Općine Gračac za 201</w:t>
      </w:r>
      <w:r>
        <w:rPr>
          <w:rFonts w:ascii="Arial" w:hAnsi="Arial" w:cs="Arial"/>
        </w:rPr>
        <w:t>9</w:t>
      </w:r>
      <w:r w:rsidRPr="005E3F81">
        <w:rPr>
          <w:rFonts w:ascii="Arial" w:hAnsi="Arial" w:cs="Arial"/>
        </w:rPr>
        <w:t>. godinu u kojem je iskazan plan prihoda od šum</w:t>
      </w:r>
      <w:r>
        <w:rPr>
          <w:rFonts w:ascii="Arial" w:hAnsi="Arial" w:cs="Arial"/>
        </w:rPr>
        <w:t>skog doprinosa</w:t>
      </w:r>
      <w:r w:rsidRPr="005E3F81">
        <w:rPr>
          <w:rFonts w:ascii="Arial" w:hAnsi="Arial" w:cs="Arial"/>
        </w:rPr>
        <w:t xml:space="preserve"> u 201</w:t>
      </w:r>
      <w:r>
        <w:rPr>
          <w:rFonts w:ascii="Arial" w:hAnsi="Arial" w:cs="Arial"/>
        </w:rPr>
        <w:t>9</w:t>
      </w:r>
      <w:r w:rsidRPr="005E3F81">
        <w:rPr>
          <w:rFonts w:ascii="Arial" w:hAnsi="Arial" w:cs="Arial"/>
        </w:rPr>
        <w:t>. godini (Službeni glasnik Općine Gračac br.</w:t>
      </w:r>
      <w:r w:rsidRPr="005E3F81">
        <w:rPr>
          <w:rFonts w:ascii="Arial" w:hAnsi="Arial" w:cs="Arial"/>
          <w:color w:val="000000"/>
          <w:lang w:eastAsia="en-GB"/>
        </w:rPr>
        <w:t xml:space="preserve"> </w:t>
      </w:r>
      <w:r>
        <w:rPr>
          <w:rFonts w:ascii="Arial" w:hAnsi="Arial" w:cs="Arial"/>
          <w:color w:val="000000"/>
          <w:lang w:eastAsia="en-GB"/>
        </w:rPr>
        <w:t>10/18, 3</w:t>
      </w:r>
      <w:r w:rsidRPr="005E3F81">
        <w:rPr>
          <w:rFonts w:ascii="Arial" w:hAnsi="Arial" w:cs="Arial"/>
          <w:color w:val="000000"/>
          <w:lang w:eastAsia="en-GB"/>
        </w:rPr>
        <w:t>/1</w:t>
      </w:r>
      <w:r>
        <w:rPr>
          <w:rFonts w:ascii="Arial" w:hAnsi="Arial" w:cs="Arial"/>
          <w:color w:val="000000"/>
          <w:lang w:eastAsia="en-GB"/>
        </w:rPr>
        <w:t>9</w:t>
      </w:r>
      <w:r w:rsidRPr="005E3F81">
        <w:rPr>
          <w:rFonts w:ascii="Arial" w:hAnsi="Arial" w:cs="Arial"/>
          <w:color w:val="000000"/>
          <w:lang w:eastAsia="en-GB"/>
        </w:rPr>
        <w:t>,</w:t>
      </w:r>
      <w:r>
        <w:rPr>
          <w:rFonts w:ascii="Arial" w:hAnsi="Arial" w:cs="Arial"/>
          <w:color w:val="000000"/>
          <w:lang w:eastAsia="en-GB"/>
        </w:rPr>
        <w:t xml:space="preserve"> 5/19, 9/19</w:t>
      </w:r>
      <w:r w:rsidRPr="005E3F81">
        <w:rPr>
          <w:rFonts w:ascii="Arial" w:hAnsi="Arial" w:cs="Arial"/>
        </w:rPr>
        <w:t>), planiran je za 201</w:t>
      </w:r>
      <w:r>
        <w:rPr>
          <w:rFonts w:ascii="Arial" w:hAnsi="Arial" w:cs="Arial"/>
        </w:rPr>
        <w:t>9</w:t>
      </w:r>
      <w:r w:rsidRPr="005E3F81">
        <w:rPr>
          <w:rFonts w:ascii="Arial" w:hAnsi="Arial" w:cs="Arial"/>
        </w:rPr>
        <w:t xml:space="preserve">. godinu  u sklopu  izvora financiranja – pozicija P021, konto 6524,  prihod šumskog doprinosa, u ukupnom godišnjem iznosu od </w:t>
      </w:r>
      <w:r w:rsidRPr="00021C6E">
        <w:rPr>
          <w:rFonts w:ascii="Arial" w:hAnsi="Arial" w:cs="Arial"/>
          <w:b/>
        </w:rPr>
        <w:t>647.800,00</w:t>
      </w:r>
      <w:r w:rsidRPr="005E3F81">
        <w:rPr>
          <w:rFonts w:ascii="Arial" w:hAnsi="Arial" w:cs="Arial"/>
          <w:b/>
        </w:rPr>
        <w:t xml:space="preserve"> kuna,</w:t>
      </w:r>
      <w:r w:rsidRPr="005E3F81">
        <w:rPr>
          <w:rFonts w:ascii="Arial" w:hAnsi="Arial" w:cs="Arial"/>
        </w:rPr>
        <w:t xml:space="preserve"> a ostvaren je i u Proračun Općine Gračac uplaćen iznos od </w:t>
      </w:r>
      <w:r w:rsidRPr="00021C6E">
        <w:rPr>
          <w:rFonts w:ascii="Arial" w:hAnsi="Arial" w:cs="Arial"/>
          <w:b/>
        </w:rPr>
        <w:t>646.964,62</w:t>
      </w:r>
      <w:r w:rsidRPr="005E3F81">
        <w:rPr>
          <w:rFonts w:ascii="Arial" w:hAnsi="Arial" w:cs="Arial"/>
          <w:b/>
        </w:rPr>
        <w:t xml:space="preserve"> kuna</w:t>
      </w:r>
      <w:r w:rsidRPr="005E3F81">
        <w:rPr>
          <w:rFonts w:ascii="Arial" w:hAnsi="Arial" w:cs="Arial"/>
        </w:rPr>
        <w:t>.</w:t>
      </w:r>
      <w:r w:rsidRPr="005E3F81">
        <w:rPr>
          <w:rFonts w:ascii="Arial" w:hAnsi="Arial" w:cs="Arial"/>
        </w:rPr>
        <w:tab/>
      </w:r>
      <w:r w:rsidRPr="005E3F81">
        <w:rPr>
          <w:rFonts w:ascii="Arial" w:hAnsi="Arial" w:cs="Arial"/>
        </w:rPr>
        <w:tab/>
      </w:r>
      <w:r w:rsidRPr="005E3F81">
        <w:rPr>
          <w:rFonts w:ascii="Arial" w:hAnsi="Arial" w:cs="Arial"/>
        </w:rPr>
        <w:tab/>
      </w:r>
      <w:r w:rsidRPr="005E3F81">
        <w:rPr>
          <w:rFonts w:ascii="Arial" w:hAnsi="Arial" w:cs="Arial"/>
        </w:rPr>
        <w:tab/>
      </w:r>
      <w:r w:rsidRPr="005E3F81">
        <w:rPr>
          <w:rFonts w:ascii="Arial" w:hAnsi="Arial" w:cs="Arial"/>
        </w:rPr>
        <w:tab/>
      </w:r>
      <w:r w:rsidRPr="005E3F81">
        <w:rPr>
          <w:rFonts w:ascii="Arial" w:hAnsi="Arial" w:cs="Arial"/>
        </w:rPr>
        <w:tab/>
      </w:r>
    </w:p>
    <w:p w:rsidR="002F5540" w:rsidRPr="005E3F81" w:rsidRDefault="002F5540" w:rsidP="002F5540">
      <w:pPr>
        <w:pStyle w:val="NormalWeb"/>
        <w:spacing w:before="0" w:beforeAutospacing="0" w:after="0" w:afterAutospacing="0"/>
        <w:jc w:val="both"/>
        <w:rPr>
          <w:rFonts w:ascii="Arial" w:hAnsi="Arial" w:cs="Arial"/>
        </w:rPr>
      </w:pPr>
    </w:p>
    <w:p w:rsidR="002F5540" w:rsidRPr="005E3F81" w:rsidRDefault="002F5540" w:rsidP="002F5540">
      <w:pPr>
        <w:pStyle w:val="NormalWeb"/>
        <w:spacing w:before="0" w:beforeAutospacing="0" w:after="0" w:afterAutospacing="0"/>
        <w:jc w:val="center"/>
        <w:rPr>
          <w:rFonts w:ascii="Arial" w:hAnsi="Arial" w:cs="Arial"/>
          <w:b/>
        </w:rPr>
      </w:pPr>
      <w:r w:rsidRPr="005E3F81">
        <w:rPr>
          <w:rFonts w:ascii="Arial" w:hAnsi="Arial" w:cs="Arial"/>
          <w:b/>
        </w:rPr>
        <w:t>Članak 2.</w:t>
      </w:r>
    </w:p>
    <w:p w:rsidR="002F5540" w:rsidRPr="005E3F81" w:rsidRDefault="002F5540" w:rsidP="002F5540">
      <w:pPr>
        <w:pStyle w:val="NormalWeb"/>
        <w:spacing w:before="0" w:beforeAutospacing="0" w:after="0" w:afterAutospacing="0"/>
        <w:jc w:val="center"/>
        <w:rPr>
          <w:rFonts w:ascii="Arial" w:hAnsi="Arial" w:cs="Arial"/>
        </w:rPr>
      </w:pPr>
    </w:p>
    <w:p w:rsidR="002F5540" w:rsidRPr="005E3F81" w:rsidRDefault="002F5540" w:rsidP="002F5540">
      <w:pPr>
        <w:pStyle w:val="NormalWeb"/>
        <w:spacing w:before="0" w:beforeAutospacing="0" w:after="0" w:afterAutospacing="0"/>
        <w:jc w:val="both"/>
        <w:rPr>
          <w:rFonts w:ascii="Arial" w:hAnsi="Arial" w:cs="Arial"/>
        </w:rPr>
      </w:pPr>
      <w:r w:rsidRPr="005E3F81">
        <w:rPr>
          <w:rFonts w:ascii="Arial" w:hAnsi="Arial" w:cs="Arial"/>
        </w:rPr>
        <w:t xml:space="preserve">Programom </w:t>
      </w:r>
      <w:r w:rsidRPr="005E3F81">
        <w:rPr>
          <w:rFonts w:ascii="Arial" w:hAnsi="Arial" w:cs="Arial"/>
          <w:bCs/>
        </w:rPr>
        <w:t>utroška sredstava šumskog doprinosa u 201</w:t>
      </w:r>
      <w:r>
        <w:rPr>
          <w:rFonts w:ascii="Arial" w:hAnsi="Arial" w:cs="Arial"/>
          <w:bCs/>
        </w:rPr>
        <w:t>9</w:t>
      </w:r>
      <w:r w:rsidRPr="005E3F81">
        <w:rPr>
          <w:rFonts w:ascii="Arial" w:hAnsi="Arial" w:cs="Arial"/>
          <w:bCs/>
        </w:rPr>
        <w:t xml:space="preserve">. godini </w:t>
      </w:r>
      <w:r w:rsidRPr="005E3F81">
        <w:rPr>
          <w:rFonts w:ascii="Arial" w:hAnsi="Arial" w:cs="Arial"/>
        </w:rPr>
        <w:t>sukladno Proračunu Općine Gračac za 201</w:t>
      </w:r>
      <w:r>
        <w:rPr>
          <w:rFonts w:ascii="Arial" w:hAnsi="Arial" w:cs="Arial"/>
        </w:rPr>
        <w:t>9</w:t>
      </w:r>
      <w:r w:rsidRPr="005E3F81">
        <w:rPr>
          <w:rFonts w:ascii="Arial" w:hAnsi="Arial" w:cs="Arial"/>
        </w:rPr>
        <w:t>. godinu</w:t>
      </w:r>
      <w:r>
        <w:rPr>
          <w:rFonts w:ascii="Arial" w:hAnsi="Arial" w:cs="Arial"/>
        </w:rPr>
        <w:t>, planirano je da</w:t>
      </w:r>
      <w:r w:rsidRPr="005E3F81">
        <w:rPr>
          <w:rFonts w:ascii="Arial" w:hAnsi="Arial" w:cs="Arial"/>
        </w:rPr>
        <w:t xml:space="preserve"> se prihodi u planiranom iznosu od </w:t>
      </w:r>
      <w:r w:rsidRPr="00021C6E">
        <w:rPr>
          <w:rFonts w:ascii="Arial" w:hAnsi="Arial" w:cs="Arial"/>
          <w:b/>
        </w:rPr>
        <w:t>647.800,00</w:t>
      </w:r>
      <w:r w:rsidRPr="005E3F81">
        <w:rPr>
          <w:rFonts w:ascii="Arial" w:hAnsi="Arial" w:cs="Arial"/>
        </w:rPr>
        <w:t xml:space="preserve"> </w:t>
      </w:r>
      <w:r w:rsidRPr="00021C6E">
        <w:rPr>
          <w:rFonts w:ascii="Arial" w:hAnsi="Arial" w:cs="Arial"/>
          <w:b/>
        </w:rPr>
        <w:t>kn</w:t>
      </w:r>
      <w:r>
        <w:rPr>
          <w:rFonts w:ascii="Arial" w:hAnsi="Arial" w:cs="Arial"/>
        </w:rPr>
        <w:t xml:space="preserve"> koriste</w:t>
      </w:r>
      <w:r w:rsidRPr="005E3F81">
        <w:rPr>
          <w:rFonts w:ascii="Arial" w:hAnsi="Arial" w:cs="Arial"/>
        </w:rPr>
        <w:t xml:space="preserve"> za izgradnju objekata komunalne infrastrukture za namjenu:</w:t>
      </w:r>
    </w:p>
    <w:p w:rsidR="002F5540" w:rsidRPr="00021C6E" w:rsidRDefault="002F5540" w:rsidP="002F5540">
      <w:pPr>
        <w:jc w:val="both"/>
        <w:rPr>
          <w:rFonts w:ascii="Arial" w:hAnsi="Arial" w:cs="Arial"/>
        </w:rPr>
      </w:pPr>
      <w:r w:rsidRPr="005E3F81">
        <w:rPr>
          <w:rFonts w:ascii="Arial" w:hAnsi="Arial" w:cs="Arial"/>
        </w:rPr>
        <w:t xml:space="preserve">-  </w:t>
      </w:r>
      <w:r w:rsidRPr="00021C6E">
        <w:rPr>
          <w:rFonts w:ascii="Arial" w:hAnsi="Arial" w:cs="Arial"/>
        </w:rPr>
        <w:t xml:space="preserve">Kapitalni projekt K100007 – Proširenje i modernizacija postojećeg dijela mreže javne rasvjete poziciji rashoda R279, broj konta 421 u iznosu od 43.000,00 kuna. </w:t>
      </w:r>
    </w:p>
    <w:p w:rsidR="002F5540" w:rsidRPr="00021C6E" w:rsidRDefault="002F5540" w:rsidP="002F5540">
      <w:pPr>
        <w:jc w:val="both"/>
        <w:rPr>
          <w:rFonts w:ascii="Arial" w:hAnsi="Arial" w:cs="Arial"/>
        </w:rPr>
      </w:pPr>
      <w:r w:rsidRPr="00021C6E">
        <w:rPr>
          <w:rFonts w:ascii="Arial" w:hAnsi="Arial" w:cs="Arial"/>
        </w:rPr>
        <w:t xml:space="preserve">-  Kapitalni projekt K100043 – Sanacija nogostupa Obrovačke ulice i ulice Nikole Tesle poziciji rashoda R315, broj konta 421 u iznosu od 191.200,00 kuna. </w:t>
      </w:r>
    </w:p>
    <w:p w:rsidR="002F5540" w:rsidRPr="00021C6E" w:rsidRDefault="002F5540" w:rsidP="002F5540">
      <w:pPr>
        <w:jc w:val="both"/>
        <w:rPr>
          <w:rFonts w:ascii="Arial" w:hAnsi="Arial" w:cs="Arial"/>
        </w:rPr>
      </w:pPr>
      <w:r w:rsidRPr="00021C6E">
        <w:rPr>
          <w:rFonts w:ascii="Arial" w:hAnsi="Arial" w:cs="Arial"/>
        </w:rPr>
        <w:t xml:space="preserve">Kapitalni projekt K100043 – Sanacija nerazvrstanih cesta Srb na poziciji rashoda R324, broj konta 421 u iznosu od 211.000,00 kuna. </w:t>
      </w:r>
    </w:p>
    <w:p w:rsidR="002F5540" w:rsidRPr="00021C6E" w:rsidRDefault="002F5540" w:rsidP="002F5540">
      <w:pPr>
        <w:jc w:val="both"/>
        <w:rPr>
          <w:rFonts w:ascii="Arial" w:hAnsi="Arial" w:cs="Arial"/>
        </w:rPr>
      </w:pPr>
      <w:r w:rsidRPr="00021C6E">
        <w:rPr>
          <w:rFonts w:ascii="Arial" w:hAnsi="Arial" w:cs="Arial"/>
        </w:rPr>
        <w:t>- Kapitalni projekt K100044 – Sanacija nerazvrstanih cesta Plitvička i ulica Hrvatske Bratske zajednice, na poziciji rashoda R328, broj konta 421 u iznosu 202.600,00 kuna.</w:t>
      </w:r>
    </w:p>
    <w:p w:rsidR="002F5540" w:rsidRPr="005E3F81" w:rsidRDefault="002F5540" w:rsidP="002F5540">
      <w:pPr>
        <w:jc w:val="both"/>
        <w:rPr>
          <w:rFonts w:ascii="Arial" w:hAnsi="Arial" w:cs="Arial"/>
        </w:rPr>
      </w:pPr>
    </w:p>
    <w:p w:rsidR="002F5540" w:rsidRPr="005E3F81" w:rsidRDefault="002F5540" w:rsidP="002F5540">
      <w:pPr>
        <w:jc w:val="both"/>
        <w:rPr>
          <w:rFonts w:ascii="Arial" w:hAnsi="Arial" w:cs="Arial"/>
        </w:rPr>
      </w:pPr>
    </w:p>
    <w:p w:rsidR="002F5540" w:rsidRPr="005E3F81" w:rsidRDefault="002F5540" w:rsidP="002F5540">
      <w:pPr>
        <w:jc w:val="center"/>
        <w:rPr>
          <w:rFonts w:ascii="Arial" w:hAnsi="Arial" w:cs="Arial"/>
          <w:b/>
        </w:rPr>
      </w:pPr>
      <w:r w:rsidRPr="005E3F81">
        <w:rPr>
          <w:rFonts w:ascii="Arial" w:hAnsi="Arial" w:cs="Arial"/>
          <w:b/>
        </w:rPr>
        <w:t>Članak 3.</w:t>
      </w:r>
    </w:p>
    <w:p w:rsidR="002F5540" w:rsidRPr="005E3F81" w:rsidRDefault="002F5540" w:rsidP="002F5540">
      <w:pPr>
        <w:jc w:val="center"/>
        <w:rPr>
          <w:rFonts w:ascii="Arial" w:hAnsi="Arial" w:cs="Arial"/>
        </w:rPr>
      </w:pPr>
    </w:p>
    <w:p w:rsidR="002F5540" w:rsidRPr="005E3F81" w:rsidRDefault="002F5540" w:rsidP="002F5540">
      <w:pPr>
        <w:jc w:val="both"/>
        <w:rPr>
          <w:rFonts w:ascii="Arial" w:hAnsi="Arial" w:cs="Arial"/>
        </w:rPr>
      </w:pPr>
      <w:r>
        <w:rPr>
          <w:rFonts w:ascii="Arial" w:hAnsi="Arial" w:cs="Arial"/>
        </w:rPr>
        <w:t>R</w:t>
      </w:r>
      <w:r w:rsidRPr="005E3F81">
        <w:rPr>
          <w:rFonts w:ascii="Arial" w:hAnsi="Arial" w:cs="Arial"/>
        </w:rPr>
        <w:t xml:space="preserve">ealizacijom proračuna </w:t>
      </w:r>
      <w:r>
        <w:rPr>
          <w:rFonts w:ascii="Arial" w:hAnsi="Arial" w:cs="Arial"/>
        </w:rPr>
        <w:t xml:space="preserve">iskazani prihodi doprinosa za šume </w:t>
      </w:r>
      <w:r w:rsidRPr="005E3F81">
        <w:rPr>
          <w:rFonts w:ascii="Arial" w:hAnsi="Arial" w:cs="Arial"/>
        </w:rPr>
        <w:t xml:space="preserve">iznosu </w:t>
      </w:r>
      <w:r>
        <w:rPr>
          <w:rFonts w:ascii="Arial" w:hAnsi="Arial" w:cs="Arial"/>
        </w:rPr>
        <w:t>644.960,47</w:t>
      </w:r>
      <w:r w:rsidRPr="005E3F81">
        <w:rPr>
          <w:rFonts w:ascii="Arial" w:hAnsi="Arial" w:cs="Arial"/>
        </w:rPr>
        <w:t xml:space="preserve"> kn korišteni su za namjenu:</w:t>
      </w:r>
    </w:p>
    <w:p w:rsidR="002F5540" w:rsidRPr="00021C6E" w:rsidRDefault="002F5540" w:rsidP="002F5540">
      <w:pPr>
        <w:jc w:val="both"/>
        <w:rPr>
          <w:rFonts w:ascii="Arial" w:hAnsi="Arial" w:cs="Arial"/>
        </w:rPr>
      </w:pPr>
      <w:r w:rsidRPr="005E3F81">
        <w:rPr>
          <w:rFonts w:ascii="Arial" w:hAnsi="Arial" w:cs="Arial"/>
        </w:rPr>
        <w:lastRenderedPageBreak/>
        <w:t xml:space="preserve">-  </w:t>
      </w:r>
      <w:r w:rsidRPr="00021C6E">
        <w:rPr>
          <w:rFonts w:ascii="Arial" w:hAnsi="Arial" w:cs="Arial"/>
        </w:rPr>
        <w:t xml:space="preserve">Kapitalni projekt K100007 – Proširenje i modernizacija postojećeg dijela mreže javne rasvjete poziciji rashoda R279, broj konta 421 u iznosu od </w:t>
      </w:r>
      <w:r w:rsidRPr="00021C6E">
        <w:rPr>
          <w:rFonts w:ascii="Arial" w:hAnsi="Arial" w:cs="Arial"/>
          <w:b/>
        </w:rPr>
        <w:t>43.000,00 kuna</w:t>
      </w:r>
      <w:r w:rsidRPr="00021C6E">
        <w:rPr>
          <w:rFonts w:ascii="Arial" w:hAnsi="Arial" w:cs="Arial"/>
        </w:rPr>
        <w:t xml:space="preserve">. </w:t>
      </w:r>
    </w:p>
    <w:p w:rsidR="002F5540" w:rsidRPr="00021C6E" w:rsidRDefault="002F5540" w:rsidP="002F5540">
      <w:pPr>
        <w:jc w:val="both"/>
        <w:rPr>
          <w:rFonts w:ascii="Arial" w:hAnsi="Arial" w:cs="Arial"/>
        </w:rPr>
      </w:pPr>
      <w:r w:rsidRPr="00021C6E">
        <w:rPr>
          <w:rFonts w:ascii="Arial" w:hAnsi="Arial" w:cs="Arial"/>
        </w:rPr>
        <w:t xml:space="preserve">-  Kapitalni projekt K100043 – Sanacija nogostupa Obrovačke ulice i ulice Nikole Tesle poziciji rashoda R315, broj konta 421 u iznosu od </w:t>
      </w:r>
      <w:r w:rsidRPr="00021C6E">
        <w:rPr>
          <w:rFonts w:ascii="Arial" w:hAnsi="Arial" w:cs="Arial"/>
          <w:b/>
        </w:rPr>
        <w:t>188.907,44 kuna</w:t>
      </w:r>
      <w:r w:rsidRPr="00021C6E">
        <w:rPr>
          <w:rFonts w:ascii="Arial" w:hAnsi="Arial" w:cs="Arial"/>
        </w:rPr>
        <w:t xml:space="preserve">. </w:t>
      </w:r>
    </w:p>
    <w:p w:rsidR="002F5540" w:rsidRPr="00021C6E" w:rsidRDefault="002F5540" w:rsidP="002F5540">
      <w:pPr>
        <w:jc w:val="both"/>
        <w:rPr>
          <w:rFonts w:ascii="Arial" w:hAnsi="Arial" w:cs="Arial"/>
        </w:rPr>
      </w:pPr>
      <w:r w:rsidRPr="00021C6E">
        <w:rPr>
          <w:rFonts w:ascii="Arial" w:hAnsi="Arial" w:cs="Arial"/>
        </w:rPr>
        <w:t xml:space="preserve">Kapitalni projekt K100043 – Sanacija nerazvrstanih cesta Srb na poziciji rashoda R324, broj konta 421 u iznosu od </w:t>
      </w:r>
      <w:r w:rsidRPr="00021C6E">
        <w:rPr>
          <w:rFonts w:ascii="Arial" w:hAnsi="Arial" w:cs="Arial"/>
          <w:b/>
        </w:rPr>
        <w:t>211.000,00 kuna.</w:t>
      </w:r>
      <w:r w:rsidRPr="00021C6E">
        <w:rPr>
          <w:rFonts w:ascii="Arial" w:hAnsi="Arial" w:cs="Arial"/>
        </w:rPr>
        <w:t xml:space="preserve"> </w:t>
      </w:r>
    </w:p>
    <w:p w:rsidR="002F5540" w:rsidRPr="00021C6E" w:rsidRDefault="002F5540" w:rsidP="002F5540">
      <w:pPr>
        <w:jc w:val="both"/>
        <w:rPr>
          <w:rFonts w:ascii="Arial" w:hAnsi="Arial" w:cs="Arial"/>
          <w:b/>
        </w:rPr>
      </w:pPr>
      <w:r w:rsidRPr="00021C6E">
        <w:rPr>
          <w:rFonts w:ascii="Arial" w:hAnsi="Arial" w:cs="Arial"/>
        </w:rPr>
        <w:t xml:space="preserve">- Kapitalni projekt K100044 – Sanacija nerazvrstanih cesta Plitvička i ulica Hrvatske Bratske zajednice, na poziciji rashoda R328, broj konta 421 u iznosu </w:t>
      </w:r>
      <w:r w:rsidRPr="00021C6E">
        <w:rPr>
          <w:rFonts w:ascii="Arial" w:hAnsi="Arial" w:cs="Arial"/>
          <w:b/>
        </w:rPr>
        <w:t>202.053,03 kuna.</w:t>
      </w:r>
    </w:p>
    <w:p w:rsidR="002F5540" w:rsidRPr="005E3F81" w:rsidRDefault="002F5540" w:rsidP="002F5540">
      <w:pPr>
        <w:jc w:val="both"/>
        <w:rPr>
          <w:rFonts w:ascii="Arial" w:hAnsi="Arial" w:cs="Arial"/>
        </w:rPr>
      </w:pPr>
    </w:p>
    <w:p w:rsidR="002F5540" w:rsidRPr="00295600" w:rsidRDefault="002F5540" w:rsidP="002F5540">
      <w:pPr>
        <w:ind w:left="360" w:firstLine="360"/>
        <w:jc w:val="center"/>
        <w:rPr>
          <w:rFonts w:ascii="Arial" w:hAnsi="Arial" w:cs="Arial"/>
          <w:b/>
          <w:bCs/>
          <w:iCs/>
        </w:rPr>
      </w:pPr>
      <w:r w:rsidRPr="00295600">
        <w:rPr>
          <w:rFonts w:ascii="Arial" w:hAnsi="Arial" w:cs="Arial"/>
          <w:b/>
          <w:bCs/>
          <w:iCs/>
        </w:rPr>
        <w:t xml:space="preserve">Članak </w:t>
      </w:r>
      <w:r w:rsidR="00B75376">
        <w:rPr>
          <w:rFonts w:ascii="Arial" w:hAnsi="Arial" w:cs="Arial"/>
          <w:b/>
          <w:bCs/>
          <w:iCs/>
        </w:rPr>
        <w:t>4</w:t>
      </w:r>
      <w:r w:rsidRPr="00295600">
        <w:rPr>
          <w:rFonts w:ascii="Arial" w:hAnsi="Arial" w:cs="Arial"/>
          <w:b/>
          <w:bCs/>
          <w:iCs/>
        </w:rPr>
        <w:t>.</w:t>
      </w:r>
    </w:p>
    <w:p w:rsidR="002F5540" w:rsidRDefault="002F5540" w:rsidP="002F5540">
      <w:pPr>
        <w:jc w:val="both"/>
        <w:rPr>
          <w:rFonts w:ascii="Arial" w:hAnsi="Arial" w:cs="Arial"/>
        </w:rPr>
      </w:pPr>
    </w:p>
    <w:p w:rsidR="002F5540" w:rsidRDefault="002F5540" w:rsidP="002F5540">
      <w:pPr>
        <w:jc w:val="both"/>
        <w:rPr>
          <w:rFonts w:ascii="Arial" w:hAnsi="Arial" w:cs="Arial"/>
        </w:rPr>
      </w:pPr>
      <w:r>
        <w:rPr>
          <w:rFonts w:ascii="Arial" w:hAnsi="Arial" w:cs="Arial"/>
        </w:rPr>
        <w:t xml:space="preserve">Višak uplaćenih prihoda šumskog doprinosa u iznosu 2.004,15 kn koji je nastao između realiziranih prihoda u Proračun Općine Gračac </w:t>
      </w:r>
      <w:r w:rsidRPr="00295600">
        <w:rPr>
          <w:rFonts w:ascii="Arial" w:hAnsi="Arial" w:cs="Arial"/>
        </w:rPr>
        <w:t>u</w:t>
      </w:r>
      <w:r>
        <w:rPr>
          <w:rFonts w:ascii="Arial" w:hAnsi="Arial" w:cs="Arial"/>
        </w:rPr>
        <w:t xml:space="preserve"> iznosu </w:t>
      </w:r>
      <w:r w:rsidRPr="00295600">
        <w:rPr>
          <w:rFonts w:ascii="Arial" w:hAnsi="Arial" w:cs="Arial"/>
        </w:rPr>
        <w:t xml:space="preserve">646.964,62 kuna odnosu </w:t>
      </w:r>
      <w:r>
        <w:rPr>
          <w:rFonts w:ascii="Arial" w:hAnsi="Arial" w:cs="Arial"/>
        </w:rPr>
        <w:t xml:space="preserve">utrošene </w:t>
      </w:r>
      <w:r w:rsidRPr="00295600">
        <w:rPr>
          <w:rFonts w:ascii="Arial" w:hAnsi="Arial" w:cs="Arial"/>
        </w:rPr>
        <w:t xml:space="preserve">prihode </w:t>
      </w:r>
      <w:r>
        <w:rPr>
          <w:rFonts w:ascii="Arial" w:hAnsi="Arial" w:cs="Arial"/>
        </w:rPr>
        <w:t>644.960,47 k</w:t>
      </w:r>
      <w:r w:rsidRPr="00295600">
        <w:rPr>
          <w:rFonts w:ascii="Arial" w:hAnsi="Arial" w:cs="Arial"/>
        </w:rPr>
        <w:t>una</w:t>
      </w:r>
      <w:r>
        <w:rPr>
          <w:rFonts w:ascii="Arial" w:hAnsi="Arial" w:cs="Arial"/>
        </w:rPr>
        <w:t xml:space="preserve"> na realizaciju projekata Općine Gračac</w:t>
      </w:r>
      <w:r w:rsidRPr="00295600">
        <w:rPr>
          <w:rFonts w:ascii="Arial" w:hAnsi="Arial" w:cs="Arial"/>
        </w:rPr>
        <w:t xml:space="preserve">, </w:t>
      </w:r>
      <w:r>
        <w:rPr>
          <w:rFonts w:ascii="Arial" w:hAnsi="Arial" w:cs="Arial"/>
        </w:rPr>
        <w:t>odnosno</w:t>
      </w:r>
      <w:r w:rsidRPr="00295600">
        <w:rPr>
          <w:rFonts w:ascii="Arial" w:hAnsi="Arial" w:cs="Arial"/>
        </w:rPr>
        <w:t xml:space="preserve"> nisu utrošeni u 201</w:t>
      </w:r>
      <w:r>
        <w:rPr>
          <w:rFonts w:ascii="Arial" w:hAnsi="Arial" w:cs="Arial"/>
        </w:rPr>
        <w:t>9</w:t>
      </w:r>
      <w:r w:rsidRPr="00295600">
        <w:rPr>
          <w:rFonts w:ascii="Arial" w:hAnsi="Arial" w:cs="Arial"/>
        </w:rPr>
        <w:t>. Godini</w:t>
      </w:r>
      <w:r>
        <w:rPr>
          <w:rFonts w:ascii="Arial" w:hAnsi="Arial" w:cs="Arial"/>
        </w:rPr>
        <w:t>,</w:t>
      </w:r>
      <w:r w:rsidRPr="00295600">
        <w:rPr>
          <w:rFonts w:ascii="Arial" w:hAnsi="Arial" w:cs="Arial"/>
        </w:rPr>
        <w:t xml:space="preserve"> preneseni su u 20</w:t>
      </w:r>
      <w:r>
        <w:rPr>
          <w:rFonts w:ascii="Arial" w:hAnsi="Arial" w:cs="Arial"/>
        </w:rPr>
        <w:t>20</w:t>
      </w:r>
      <w:r w:rsidRPr="00295600">
        <w:rPr>
          <w:rFonts w:ascii="Arial" w:hAnsi="Arial" w:cs="Arial"/>
        </w:rPr>
        <w:t>. godinu kao neutrošeni na žiro računu Općine Gračac.</w:t>
      </w:r>
    </w:p>
    <w:p w:rsidR="002F5540" w:rsidRDefault="002F5540" w:rsidP="002F5540">
      <w:pPr>
        <w:jc w:val="both"/>
        <w:rPr>
          <w:rFonts w:ascii="Arial" w:hAnsi="Arial" w:cs="Arial"/>
        </w:rPr>
      </w:pPr>
    </w:p>
    <w:p w:rsidR="002F5540" w:rsidRPr="005E3F81" w:rsidRDefault="002F5540" w:rsidP="002F5540">
      <w:pPr>
        <w:jc w:val="both"/>
        <w:rPr>
          <w:rFonts w:ascii="Arial" w:hAnsi="Arial" w:cs="Arial"/>
        </w:rPr>
      </w:pPr>
    </w:p>
    <w:p w:rsidR="002F5540" w:rsidRPr="00295600" w:rsidRDefault="002F5540" w:rsidP="002F5540">
      <w:pPr>
        <w:ind w:left="360" w:firstLine="360"/>
        <w:jc w:val="center"/>
        <w:rPr>
          <w:rFonts w:ascii="Arial" w:hAnsi="Arial" w:cs="Arial"/>
          <w:b/>
          <w:bCs/>
          <w:iCs/>
        </w:rPr>
      </w:pPr>
      <w:r w:rsidRPr="00295600">
        <w:rPr>
          <w:rFonts w:ascii="Arial" w:hAnsi="Arial" w:cs="Arial"/>
          <w:b/>
          <w:bCs/>
          <w:iCs/>
        </w:rPr>
        <w:t xml:space="preserve">Članak </w:t>
      </w:r>
      <w:r w:rsidR="00B75376">
        <w:rPr>
          <w:rFonts w:ascii="Arial" w:hAnsi="Arial" w:cs="Arial"/>
          <w:b/>
          <w:bCs/>
          <w:iCs/>
        </w:rPr>
        <w:t>5</w:t>
      </w:r>
      <w:r w:rsidRPr="00295600">
        <w:rPr>
          <w:rFonts w:ascii="Arial" w:hAnsi="Arial" w:cs="Arial"/>
          <w:b/>
          <w:bCs/>
          <w:iCs/>
        </w:rPr>
        <w:t>.</w:t>
      </w:r>
    </w:p>
    <w:p w:rsidR="002F5540" w:rsidRPr="00295600" w:rsidRDefault="002F5540" w:rsidP="002F5540">
      <w:pPr>
        <w:ind w:left="360" w:firstLine="360"/>
        <w:jc w:val="center"/>
        <w:rPr>
          <w:rFonts w:ascii="Arial" w:hAnsi="Arial" w:cs="Arial"/>
          <w:b/>
          <w:bCs/>
          <w:iCs/>
        </w:rPr>
      </w:pPr>
    </w:p>
    <w:p w:rsidR="002F5540" w:rsidRDefault="002F5540" w:rsidP="002F5540">
      <w:pPr>
        <w:ind w:left="360" w:hanging="360"/>
        <w:rPr>
          <w:rFonts w:ascii="Arial" w:hAnsi="Arial" w:cs="Arial"/>
          <w:b/>
          <w:bCs/>
          <w:iCs/>
        </w:rPr>
      </w:pPr>
      <w:r w:rsidRPr="00295600">
        <w:rPr>
          <w:rFonts w:ascii="Arial" w:hAnsi="Arial" w:cs="Arial"/>
          <w:bCs/>
          <w:iCs/>
        </w:rPr>
        <w:t>Ovo izvješće objavit će se u „Službenom glasniku Općine Gračac“</w:t>
      </w:r>
      <w:r w:rsidRPr="002548CF">
        <w:rPr>
          <w:rFonts w:ascii="Arial" w:hAnsi="Arial" w:cs="Arial"/>
          <w:b/>
          <w:bCs/>
          <w:iCs/>
        </w:rPr>
        <w:t xml:space="preserve">                              </w:t>
      </w:r>
    </w:p>
    <w:p w:rsidR="002F5540" w:rsidRDefault="002F5540" w:rsidP="002F5540">
      <w:pPr>
        <w:ind w:left="360" w:hanging="360"/>
        <w:rPr>
          <w:rFonts w:ascii="Arial" w:hAnsi="Arial" w:cs="Arial"/>
          <w:b/>
          <w:bCs/>
          <w:iCs/>
        </w:rPr>
      </w:pPr>
    </w:p>
    <w:p w:rsidR="002F5540" w:rsidRDefault="002F5540" w:rsidP="002F5540">
      <w:pPr>
        <w:ind w:left="360" w:hanging="360"/>
        <w:rPr>
          <w:rFonts w:ascii="Arial" w:hAnsi="Arial" w:cs="Arial"/>
          <w:b/>
          <w:bCs/>
          <w:iCs/>
        </w:rPr>
      </w:pPr>
    </w:p>
    <w:p w:rsidR="002F5540" w:rsidRDefault="002F5540" w:rsidP="002F5540">
      <w:pPr>
        <w:ind w:left="360" w:hanging="360"/>
        <w:rPr>
          <w:rFonts w:ascii="Arial" w:hAnsi="Arial" w:cs="Arial"/>
          <w:b/>
          <w:bCs/>
          <w:iCs/>
        </w:rPr>
      </w:pP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r>
      <w:r>
        <w:rPr>
          <w:rFonts w:ascii="Arial" w:hAnsi="Arial" w:cs="Arial"/>
          <w:b/>
          <w:bCs/>
          <w:iCs/>
        </w:rPr>
        <w:tab/>
        <w:t xml:space="preserve">        </w:t>
      </w:r>
      <w:r w:rsidRPr="002548CF">
        <w:rPr>
          <w:rFonts w:ascii="Arial" w:hAnsi="Arial" w:cs="Arial"/>
          <w:b/>
          <w:bCs/>
          <w:iCs/>
        </w:rPr>
        <w:t xml:space="preserve">OPĆINSKA NAČELNICA: </w:t>
      </w:r>
    </w:p>
    <w:p w:rsidR="002F5540" w:rsidRPr="002548CF" w:rsidRDefault="002F5540" w:rsidP="002F5540">
      <w:pPr>
        <w:ind w:left="360" w:firstLine="360"/>
        <w:jc w:val="right"/>
        <w:rPr>
          <w:rFonts w:ascii="Arial" w:hAnsi="Arial" w:cs="Arial"/>
          <w:b/>
          <w:bCs/>
          <w:iCs/>
        </w:rPr>
      </w:pPr>
      <w:r w:rsidRPr="002548CF">
        <w:rPr>
          <w:rFonts w:ascii="Arial" w:hAnsi="Arial" w:cs="Arial"/>
          <w:b/>
          <w:bCs/>
          <w:iCs/>
        </w:rPr>
        <w:t xml:space="preserve">              Nataša Turbić, prof.</w:t>
      </w:r>
    </w:p>
    <w:p w:rsidR="002F5540" w:rsidRDefault="002F5540" w:rsidP="002F5540">
      <w:pPr>
        <w:pStyle w:val="NormalWeb"/>
        <w:spacing w:before="0" w:beforeAutospacing="0" w:after="0" w:afterAutospacing="0"/>
        <w:rPr>
          <w:rFonts w:asciiTheme="minorHAnsi" w:hAnsiTheme="minorHAnsi" w:cstheme="minorHAnsi"/>
        </w:rPr>
      </w:pPr>
    </w:p>
    <w:p w:rsidR="002F5540" w:rsidRDefault="002F5540" w:rsidP="002F5540">
      <w:pPr>
        <w:pStyle w:val="NormalWeb"/>
        <w:spacing w:before="0" w:beforeAutospacing="0" w:after="0" w:afterAutospacing="0"/>
        <w:rPr>
          <w:rFonts w:asciiTheme="minorHAnsi" w:hAnsiTheme="minorHAnsi" w:cstheme="minorHAnsi"/>
        </w:rPr>
      </w:pPr>
    </w:p>
    <w:p w:rsidR="002F5540" w:rsidRDefault="002F5540" w:rsidP="002F5540">
      <w:pPr>
        <w:pStyle w:val="NormalWeb"/>
        <w:spacing w:before="0" w:beforeAutospacing="0" w:after="0" w:afterAutospacing="0"/>
        <w:rPr>
          <w:rFonts w:asciiTheme="minorHAnsi" w:hAnsiTheme="minorHAnsi" w:cstheme="minorHAnsi"/>
        </w:rPr>
      </w:pPr>
    </w:p>
    <w:p w:rsidR="002F5540" w:rsidRDefault="002F5540" w:rsidP="002F5540">
      <w:pPr>
        <w:pStyle w:val="NormalWeb"/>
        <w:spacing w:before="0" w:beforeAutospacing="0" w:after="0" w:afterAutospacing="0"/>
        <w:rPr>
          <w:rFonts w:asciiTheme="minorHAnsi" w:hAnsiTheme="minorHAnsi" w:cstheme="minorHAnsi"/>
        </w:rPr>
      </w:pPr>
    </w:p>
    <w:p w:rsidR="00106DFF" w:rsidRDefault="00106DFF"/>
    <w:p w:rsidR="00106DFF" w:rsidRDefault="00106DFF"/>
    <w:p w:rsidR="00106DFF" w:rsidRDefault="00106DFF"/>
    <w:p w:rsidR="00106DFF" w:rsidRDefault="00106DFF"/>
    <w:p w:rsidR="00B75376" w:rsidRDefault="00B75376"/>
    <w:p w:rsidR="00B75376" w:rsidRDefault="00B75376"/>
    <w:p w:rsidR="00B75376" w:rsidRDefault="00B75376"/>
    <w:p w:rsidR="00B75376" w:rsidRDefault="00B75376"/>
    <w:p w:rsidR="00B75376" w:rsidRDefault="00B75376"/>
    <w:p w:rsidR="00B75376" w:rsidRDefault="00B75376"/>
    <w:p w:rsidR="00B75376" w:rsidRDefault="00B75376"/>
    <w:p w:rsidR="00B75376" w:rsidRDefault="00B75376"/>
    <w:p w:rsidR="00B75376" w:rsidRDefault="00B75376"/>
    <w:p w:rsidR="00B75376" w:rsidRDefault="00B75376"/>
    <w:p w:rsidR="00B75376" w:rsidRDefault="00B75376"/>
    <w:p w:rsidR="00B75376" w:rsidRDefault="00B75376"/>
    <w:p w:rsidR="00B75376" w:rsidRDefault="00B75376"/>
    <w:p w:rsidR="00B75376" w:rsidRDefault="00B75376"/>
    <w:p w:rsidR="002F5540" w:rsidRDefault="002F5540" w:rsidP="002F5540">
      <w:pPr>
        <w:pStyle w:val="NoSpacing"/>
        <w:rPr>
          <w:rFonts w:ascii="Arial" w:hAnsi="Arial" w:cs="Arial"/>
          <w:b/>
        </w:rPr>
      </w:pPr>
      <w:r>
        <w:rPr>
          <w:rFonts w:ascii="Arial" w:hAnsi="Arial" w:cs="Arial"/>
          <w:b/>
        </w:rPr>
        <w:lastRenderedPageBreak/>
        <w:t>OPĆINSKA NAČELNICA</w:t>
      </w:r>
    </w:p>
    <w:p w:rsidR="002F5540" w:rsidRPr="006D28EF" w:rsidRDefault="002F5540" w:rsidP="002F5540">
      <w:pPr>
        <w:pStyle w:val="NormalWeb"/>
        <w:spacing w:before="0" w:beforeAutospacing="0" w:after="0" w:afterAutospacing="0"/>
        <w:rPr>
          <w:rFonts w:ascii="Arial" w:hAnsi="Arial" w:cs="Arial"/>
          <w:b/>
        </w:rPr>
      </w:pPr>
      <w:r w:rsidRPr="006D28EF">
        <w:rPr>
          <w:rFonts w:ascii="Arial" w:hAnsi="Arial" w:cs="Arial"/>
          <w:b/>
        </w:rPr>
        <w:t>KLASA: 361-01/18-01/1</w:t>
      </w:r>
    </w:p>
    <w:p w:rsidR="002F5540" w:rsidRPr="001A0FA9" w:rsidRDefault="002F5540" w:rsidP="002F5540">
      <w:pPr>
        <w:pStyle w:val="NormalWeb"/>
        <w:spacing w:before="0" w:beforeAutospacing="0" w:after="0" w:afterAutospacing="0"/>
        <w:rPr>
          <w:rFonts w:ascii="Arial" w:hAnsi="Arial" w:cs="Arial"/>
          <w:b/>
        </w:rPr>
      </w:pPr>
      <w:r>
        <w:rPr>
          <w:rFonts w:ascii="Arial" w:hAnsi="Arial" w:cs="Arial"/>
          <w:b/>
        </w:rPr>
        <w:t>URBROJ: 2198/31-01-20-6</w:t>
      </w:r>
    </w:p>
    <w:p w:rsidR="002F5540" w:rsidRDefault="002F5540" w:rsidP="002F5540">
      <w:pPr>
        <w:pStyle w:val="NormalWeb"/>
        <w:spacing w:before="0" w:beforeAutospacing="0" w:after="0" w:afterAutospacing="0"/>
        <w:rPr>
          <w:rFonts w:ascii="Arial" w:hAnsi="Arial" w:cs="Arial"/>
          <w:b/>
        </w:rPr>
      </w:pPr>
      <w:r>
        <w:rPr>
          <w:rFonts w:ascii="Arial" w:hAnsi="Arial" w:cs="Arial"/>
          <w:b/>
        </w:rPr>
        <w:t>Gračac, 27. ožujka 2020. god</w:t>
      </w:r>
    </w:p>
    <w:p w:rsidR="002F5540" w:rsidRPr="00DD78C1" w:rsidRDefault="002F5540" w:rsidP="002F5540">
      <w:pPr>
        <w:pStyle w:val="NormalWeb"/>
        <w:spacing w:before="0" w:beforeAutospacing="0" w:after="0" w:afterAutospacing="0"/>
        <w:rPr>
          <w:rFonts w:asciiTheme="minorHAnsi" w:hAnsiTheme="minorHAnsi" w:cstheme="minorHAnsi"/>
          <w:b/>
          <w:bCs/>
          <w:sz w:val="21"/>
          <w:szCs w:val="21"/>
        </w:rPr>
      </w:pPr>
    </w:p>
    <w:p w:rsidR="002F5540" w:rsidRPr="001A0FA9" w:rsidRDefault="002F5540" w:rsidP="002F5540">
      <w:pPr>
        <w:ind w:firstLine="708"/>
        <w:jc w:val="both"/>
        <w:rPr>
          <w:rFonts w:ascii="Arial" w:hAnsi="Arial" w:cs="Arial"/>
        </w:rPr>
      </w:pPr>
      <w:r w:rsidRPr="001A0FA9">
        <w:rPr>
          <w:rFonts w:ascii="Arial" w:hAnsi="Arial" w:cs="Arial"/>
        </w:rPr>
        <w:t>Na temelju članka 31. stavka 3. Zakona o postupanju s nezakonito izgrađenim zgradama (“Narodne novine”, broj 86/12, 143/13, 65/17</w:t>
      </w:r>
      <w:r>
        <w:rPr>
          <w:rFonts w:ascii="Arial" w:hAnsi="Arial" w:cs="Arial"/>
        </w:rPr>
        <w:t>, 14/19</w:t>
      </w:r>
      <w:r w:rsidRPr="001A0FA9">
        <w:rPr>
          <w:rFonts w:ascii="Arial" w:hAnsi="Arial" w:cs="Arial"/>
        </w:rPr>
        <w:t>) i </w:t>
      </w:r>
      <w:r>
        <w:rPr>
          <w:rFonts w:ascii="Arial" w:hAnsi="Arial" w:cs="Arial"/>
        </w:rPr>
        <w:t>članka</w:t>
      </w:r>
      <w:r w:rsidRPr="001A0FA9">
        <w:rPr>
          <w:rFonts w:ascii="Arial" w:hAnsi="Arial" w:cs="Arial"/>
        </w:rPr>
        <w:t xml:space="preserve"> 47. Statuta Općine Gračac («Službeni glasnik Zadarske županije» 11/13, „Službeni glasnik Općine Gračac“ 1/18</w:t>
      </w:r>
      <w:r>
        <w:rPr>
          <w:rFonts w:ascii="Arial" w:hAnsi="Arial" w:cs="Arial"/>
        </w:rPr>
        <w:t>, 1/20</w:t>
      </w:r>
      <w:r w:rsidRPr="001A0FA9">
        <w:rPr>
          <w:rFonts w:ascii="Arial" w:hAnsi="Arial" w:cs="Arial"/>
        </w:rPr>
        <w:t>), općinska načelnica podnosi</w:t>
      </w:r>
    </w:p>
    <w:p w:rsidR="002F5540" w:rsidRPr="001A0FA9" w:rsidRDefault="002F5540" w:rsidP="002F5540">
      <w:pPr>
        <w:ind w:firstLine="708"/>
        <w:jc w:val="both"/>
        <w:rPr>
          <w:rFonts w:ascii="Arial" w:hAnsi="Arial" w:cs="Arial"/>
        </w:rPr>
      </w:pPr>
    </w:p>
    <w:p w:rsidR="002F5540" w:rsidRPr="001A0FA9" w:rsidRDefault="002F5540" w:rsidP="002F5540">
      <w:pPr>
        <w:pStyle w:val="NoSpacing"/>
        <w:jc w:val="center"/>
        <w:rPr>
          <w:rFonts w:ascii="Arial" w:hAnsi="Arial" w:cs="Arial"/>
          <w:b/>
        </w:rPr>
      </w:pPr>
      <w:r w:rsidRPr="001A0FA9">
        <w:rPr>
          <w:rFonts w:ascii="Arial" w:hAnsi="Arial" w:cs="Arial"/>
          <w:b/>
        </w:rPr>
        <w:t>IZVJEŠĆE O REALIZACIJI PROGRAMA</w:t>
      </w:r>
    </w:p>
    <w:p w:rsidR="002F5540" w:rsidRPr="001A0FA9" w:rsidRDefault="002F5540" w:rsidP="002F5540">
      <w:pPr>
        <w:pStyle w:val="NoSpacing"/>
        <w:jc w:val="center"/>
        <w:rPr>
          <w:rFonts w:ascii="Arial" w:hAnsi="Arial" w:cs="Arial"/>
          <w:b/>
        </w:rPr>
      </w:pPr>
      <w:r w:rsidRPr="001A0FA9">
        <w:rPr>
          <w:rFonts w:ascii="Arial" w:hAnsi="Arial" w:cs="Arial"/>
          <w:b/>
        </w:rPr>
        <w:t>utroška sredstava naknade za zadržavanje nezakonito izgrađene zgrade u prostoru za 201</w:t>
      </w:r>
      <w:r>
        <w:rPr>
          <w:rFonts w:ascii="Arial" w:hAnsi="Arial" w:cs="Arial"/>
          <w:b/>
        </w:rPr>
        <w:t>9</w:t>
      </w:r>
      <w:r w:rsidRPr="001A0FA9">
        <w:rPr>
          <w:rFonts w:ascii="Arial" w:hAnsi="Arial" w:cs="Arial"/>
          <w:b/>
        </w:rPr>
        <w:t>. godinu</w:t>
      </w:r>
    </w:p>
    <w:p w:rsidR="002F5540" w:rsidRPr="0086264C" w:rsidRDefault="002F5540" w:rsidP="002F5540">
      <w:pPr>
        <w:pStyle w:val="NormalWeb"/>
        <w:jc w:val="center"/>
        <w:rPr>
          <w:rFonts w:ascii="Arial" w:hAnsi="Arial" w:cs="Arial"/>
          <w:b/>
        </w:rPr>
      </w:pPr>
      <w:r w:rsidRPr="0086264C">
        <w:rPr>
          <w:rFonts w:ascii="Arial" w:hAnsi="Arial" w:cs="Arial"/>
          <w:b/>
        </w:rPr>
        <w:t>Članak 1.</w:t>
      </w:r>
    </w:p>
    <w:p w:rsidR="002F5540" w:rsidRPr="001A0FA9" w:rsidRDefault="002F5540" w:rsidP="002F5540">
      <w:pPr>
        <w:pStyle w:val="NormalWeb"/>
        <w:jc w:val="both"/>
        <w:rPr>
          <w:rFonts w:ascii="Arial" w:hAnsi="Arial" w:cs="Arial"/>
        </w:rPr>
      </w:pPr>
      <w:r w:rsidRPr="001A0FA9">
        <w:rPr>
          <w:rFonts w:ascii="Arial" w:hAnsi="Arial" w:cs="Arial"/>
        </w:rPr>
        <w:t>Na temelju Programa utroška sredstava naknade za zadržavanje nezakonito izgrađene zgrade u prostoru za 201</w:t>
      </w:r>
      <w:r>
        <w:rPr>
          <w:rFonts w:ascii="Arial" w:hAnsi="Arial" w:cs="Arial"/>
        </w:rPr>
        <w:t>9</w:t>
      </w:r>
      <w:r w:rsidRPr="001A0FA9">
        <w:rPr>
          <w:rFonts w:ascii="Arial" w:hAnsi="Arial" w:cs="Arial"/>
        </w:rPr>
        <w:t>. godinu (Službeni glasnik Općine Gračac broj:</w:t>
      </w:r>
      <w:r>
        <w:rPr>
          <w:rFonts w:ascii="Arial" w:hAnsi="Arial" w:cs="Arial"/>
        </w:rPr>
        <w:t xml:space="preserve"> 10/18, 3/19, 5/19</w:t>
      </w:r>
      <w:r w:rsidRPr="001A0FA9">
        <w:rPr>
          <w:rFonts w:ascii="Arial" w:hAnsi="Arial" w:cs="Arial"/>
        </w:rPr>
        <w:t>) te Proračuna Općine Gračac za 201</w:t>
      </w:r>
      <w:r>
        <w:rPr>
          <w:rFonts w:ascii="Arial" w:hAnsi="Arial" w:cs="Arial"/>
        </w:rPr>
        <w:t>9</w:t>
      </w:r>
      <w:r w:rsidRPr="001A0FA9">
        <w:rPr>
          <w:rFonts w:ascii="Arial" w:hAnsi="Arial" w:cs="Arial"/>
        </w:rPr>
        <w:t>. godinu u kojem je iskazan plan prihoda od naknade za zadržavanje nezakonite zgrade u prostoru u 201</w:t>
      </w:r>
      <w:r>
        <w:rPr>
          <w:rFonts w:ascii="Arial" w:hAnsi="Arial" w:cs="Arial"/>
        </w:rPr>
        <w:t>9</w:t>
      </w:r>
      <w:r w:rsidRPr="001A0FA9">
        <w:rPr>
          <w:rFonts w:ascii="Arial" w:hAnsi="Arial" w:cs="Arial"/>
        </w:rPr>
        <w:t>. godini (Službeni glasnik Općine Gračac br.</w:t>
      </w:r>
      <w:r>
        <w:rPr>
          <w:rFonts w:ascii="Arial" w:hAnsi="Arial" w:cs="Arial"/>
        </w:rPr>
        <w:t xml:space="preserve"> 10/18, 3/19, 5/19, 7/19, 9/19</w:t>
      </w:r>
      <w:r w:rsidRPr="001A0FA9">
        <w:rPr>
          <w:rFonts w:ascii="Arial" w:hAnsi="Arial" w:cs="Arial"/>
        </w:rPr>
        <w:t>), planiran je za 201</w:t>
      </w:r>
      <w:r>
        <w:rPr>
          <w:rFonts w:ascii="Arial" w:hAnsi="Arial" w:cs="Arial"/>
        </w:rPr>
        <w:t>9</w:t>
      </w:r>
      <w:r w:rsidRPr="001A0FA9">
        <w:rPr>
          <w:rFonts w:ascii="Arial" w:hAnsi="Arial" w:cs="Arial"/>
        </w:rPr>
        <w:t xml:space="preserve">. godinu  u sklopu  izvora financiranja – pozicija P028, konto 6429,  prihod naknade za zadržavanje nezakonito izgrađene zgrade, u ukupnom godišnjem iznosu od </w:t>
      </w:r>
      <w:r>
        <w:rPr>
          <w:rFonts w:ascii="Arial" w:hAnsi="Arial" w:cs="Arial"/>
        </w:rPr>
        <w:t>70</w:t>
      </w:r>
      <w:r w:rsidRPr="001A0FA9">
        <w:rPr>
          <w:rFonts w:ascii="Arial" w:hAnsi="Arial" w:cs="Arial"/>
        </w:rPr>
        <w:t>.</w:t>
      </w:r>
      <w:r>
        <w:rPr>
          <w:rFonts w:ascii="Arial" w:hAnsi="Arial" w:cs="Arial"/>
        </w:rPr>
        <w:t>000</w:t>
      </w:r>
      <w:r w:rsidRPr="001A0FA9">
        <w:rPr>
          <w:rFonts w:ascii="Arial" w:hAnsi="Arial" w:cs="Arial"/>
        </w:rPr>
        <w:t xml:space="preserve">,00 kn, a ostvaren je i u Proračun Općine Gračac uplaćen iznos od </w:t>
      </w:r>
      <w:r>
        <w:rPr>
          <w:rFonts w:ascii="Arial" w:hAnsi="Arial" w:cs="Arial"/>
        </w:rPr>
        <w:t>12</w:t>
      </w:r>
      <w:r w:rsidRPr="001A0FA9">
        <w:rPr>
          <w:rFonts w:ascii="Arial" w:hAnsi="Arial" w:cs="Arial"/>
        </w:rPr>
        <w:t>.</w:t>
      </w:r>
      <w:r>
        <w:rPr>
          <w:rFonts w:ascii="Arial" w:hAnsi="Arial" w:cs="Arial"/>
        </w:rPr>
        <w:t>756</w:t>
      </w:r>
      <w:r w:rsidRPr="001A0FA9">
        <w:rPr>
          <w:rFonts w:ascii="Arial" w:hAnsi="Arial" w:cs="Arial"/>
        </w:rPr>
        <w:t>,</w:t>
      </w:r>
      <w:r>
        <w:rPr>
          <w:rFonts w:ascii="Arial" w:hAnsi="Arial" w:cs="Arial"/>
        </w:rPr>
        <w:t>58</w:t>
      </w:r>
      <w:r w:rsidRPr="001A0FA9">
        <w:rPr>
          <w:rFonts w:ascii="Arial" w:hAnsi="Arial" w:cs="Arial"/>
        </w:rPr>
        <w:t xml:space="preserve"> kuna.</w:t>
      </w:r>
    </w:p>
    <w:p w:rsidR="002F5540" w:rsidRPr="0086264C" w:rsidRDefault="002F5540" w:rsidP="002F5540">
      <w:pPr>
        <w:pStyle w:val="NormalWeb"/>
        <w:jc w:val="center"/>
        <w:rPr>
          <w:rFonts w:ascii="Arial" w:hAnsi="Arial" w:cs="Arial"/>
          <w:b/>
        </w:rPr>
      </w:pPr>
      <w:r w:rsidRPr="0086264C">
        <w:rPr>
          <w:rFonts w:ascii="Arial" w:hAnsi="Arial" w:cs="Arial"/>
          <w:b/>
        </w:rPr>
        <w:t>Članak 2.</w:t>
      </w:r>
    </w:p>
    <w:p w:rsidR="002F5540" w:rsidRPr="001A0FA9" w:rsidRDefault="002F5540" w:rsidP="002F5540">
      <w:pPr>
        <w:pStyle w:val="NormalWeb"/>
        <w:jc w:val="both"/>
        <w:rPr>
          <w:rFonts w:ascii="Arial" w:hAnsi="Arial" w:cs="Arial"/>
        </w:rPr>
      </w:pPr>
      <w:r w:rsidRPr="001A0FA9">
        <w:rPr>
          <w:rFonts w:ascii="Arial" w:hAnsi="Arial" w:cs="Arial"/>
        </w:rPr>
        <w:t xml:space="preserve">Programom </w:t>
      </w:r>
      <w:r w:rsidRPr="001A0FA9">
        <w:rPr>
          <w:rFonts w:ascii="Arial" w:hAnsi="Arial" w:cs="Arial"/>
          <w:bCs/>
        </w:rPr>
        <w:t>utroška sredstava za</w:t>
      </w:r>
      <w:r w:rsidRPr="001A0FA9">
        <w:rPr>
          <w:rFonts w:ascii="Arial" w:hAnsi="Arial" w:cs="Arial"/>
        </w:rPr>
        <w:t xml:space="preserve"> zadržavanje nezakonito izgrađene zgrade u prostoru</w:t>
      </w:r>
      <w:r w:rsidRPr="001A0FA9">
        <w:rPr>
          <w:rFonts w:ascii="Arial" w:hAnsi="Arial" w:cs="Arial"/>
          <w:bCs/>
        </w:rPr>
        <w:t xml:space="preserve"> u 201</w:t>
      </w:r>
      <w:r>
        <w:rPr>
          <w:rFonts w:ascii="Arial" w:hAnsi="Arial" w:cs="Arial"/>
          <w:bCs/>
        </w:rPr>
        <w:t>9</w:t>
      </w:r>
      <w:r w:rsidRPr="001A0FA9">
        <w:rPr>
          <w:rFonts w:ascii="Arial" w:hAnsi="Arial" w:cs="Arial"/>
          <w:bCs/>
        </w:rPr>
        <w:t xml:space="preserve">. godini </w:t>
      </w:r>
      <w:r w:rsidRPr="001A0FA9">
        <w:rPr>
          <w:rFonts w:ascii="Arial" w:hAnsi="Arial" w:cs="Arial"/>
        </w:rPr>
        <w:t>sukladno Proračunu Općine Gračac za 201</w:t>
      </w:r>
      <w:r>
        <w:rPr>
          <w:rFonts w:ascii="Arial" w:hAnsi="Arial" w:cs="Arial"/>
        </w:rPr>
        <w:t>9</w:t>
      </w:r>
      <w:r w:rsidRPr="001A0FA9">
        <w:rPr>
          <w:rFonts w:ascii="Arial" w:hAnsi="Arial" w:cs="Arial"/>
        </w:rPr>
        <w:t>. godinu</w:t>
      </w:r>
      <w:r>
        <w:rPr>
          <w:rFonts w:ascii="Arial" w:hAnsi="Arial" w:cs="Arial"/>
        </w:rPr>
        <w:t xml:space="preserve"> planirano je </w:t>
      </w:r>
      <w:r w:rsidRPr="001A0FA9">
        <w:rPr>
          <w:rFonts w:ascii="Arial" w:hAnsi="Arial" w:cs="Arial"/>
        </w:rPr>
        <w:t xml:space="preserve">da se prihodi u planiranom iznosu od </w:t>
      </w:r>
      <w:r w:rsidRPr="00515401">
        <w:rPr>
          <w:rFonts w:ascii="Arial" w:hAnsi="Arial" w:cs="Arial"/>
          <w:b/>
        </w:rPr>
        <w:t>70.</w:t>
      </w:r>
      <w:r>
        <w:rPr>
          <w:rFonts w:ascii="Arial" w:hAnsi="Arial" w:cs="Arial"/>
          <w:b/>
        </w:rPr>
        <w:t>00</w:t>
      </w:r>
      <w:r w:rsidRPr="00FC179C">
        <w:rPr>
          <w:rFonts w:ascii="Arial" w:hAnsi="Arial" w:cs="Arial"/>
          <w:b/>
        </w:rPr>
        <w:t>0,00</w:t>
      </w:r>
      <w:r w:rsidRPr="001A0FA9">
        <w:rPr>
          <w:rFonts w:ascii="Arial" w:hAnsi="Arial" w:cs="Arial"/>
        </w:rPr>
        <w:t xml:space="preserve"> </w:t>
      </w:r>
      <w:r w:rsidRPr="001A0FA9">
        <w:rPr>
          <w:rFonts w:ascii="Arial" w:hAnsi="Arial" w:cs="Arial"/>
          <w:b/>
        </w:rPr>
        <w:t>kn</w:t>
      </w:r>
      <w:r>
        <w:rPr>
          <w:rFonts w:ascii="Arial" w:hAnsi="Arial" w:cs="Arial"/>
        </w:rPr>
        <w:t xml:space="preserve"> koriste</w:t>
      </w:r>
      <w:r w:rsidRPr="001A0FA9">
        <w:rPr>
          <w:rFonts w:ascii="Arial" w:hAnsi="Arial" w:cs="Arial"/>
        </w:rPr>
        <w:t xml:space="preserve"> za izgradnju objekata komunalne infrastrukture:</w:t>
      </w:r>
    </w:p>
    <w:p w:rsidR="002F5540" w:rsidRPr="001A0FA9" w:rsidRDefault="002F5540" w:rsidP="002F5540">
      <w:pPr>
        <w:pStyle w:val="NoSpacing"/>
        <w:jc w:val="both"/>
        <w:rPr>
          <w:rFonts w:ascii="Arial" w:hAnsi="Arial" w:cs="Arial"/>
        </w:rPr>
      </w:pPr>
      <w:r w:rsidRPr="001A0FA9">
        <w:rPr>
          <w:rFonts w:ascii="Arial" w:eastAsia="Calibri" w:hAnsi="Arial" w:cs="Arial"/>
        </w:rPr>
        <w:t xml:space="preserve">Sredstva iz </w:t>
      </w:r>
      <w:r>
        <w:rPr>
          <w:rFonts w:ascii="Arial" w:eastAsia="Calibri" w:hAnsi="Arial" w:cs="Arial"/>
        </w:rPr>
        <w:t>Programa planirano je</w:t>
      </w:r>
      <w:r w:rsidRPr="001A0FA9">
        <w:rPr>
          <w:rFonts w:ascii="Arial" w:eastAsia="Calibri" w:hAnsi="Arial" w:cs="Arial"/>
        </w:rPr>
        <w:t xml:space="preserve"> utrošiti kao izvor financiranja tekućih i kapitalnih projekata:</w:t>
      </w:r>
      <w:r w:rsidRPr="001A0FA9">
        <w:rPr>
          <w:rFonts w:ascii="Arial" w:hAnsi="Arial" w:cs="Arial"/>
        </w:rPr>
        <w:t xml:space="preserve"> </w:t>
      </w:r>
    </w:p>
    <w:p w:rsidR="002F5540" w:rsidRDefault="002F5540" w:rsidP="002F5540">
      <w:pPr>
        <w:pStyle w:val="NoSpacing"/>
        <w:numPr>
          <w:ilvl w:val="0"/>
          <w:numId w:val="22"/>
        </w:numPr>
        <w:jc w:val="both"/>
        <w:rPr>
          <w:rFonts w:ascii="Arial" w:hAnsi="Arial" w:cs="Arial"/>
        </w:rPr>
      </w:pPr>
      <w:r>
        <w:rPr>
          <w:rFonts w:ascii="Arial" w:hAnsi="Arial" w:cs="Arial"/>
        </w:rPr>
        <w:t>T0</w:t>
      </w:r>
      <w:r w:rsidRPr="001A0FA9">
        <w:rPr>
          <w:rFonts w:ascii="Arial" w:hAnsi="Arial" w:cs="Arial"/>
        </w:rPr>
        <w:t>000</w:t>
      </w:r>
      <w:r>
        <w:rPr>
          <w:rFonts w:ascii="Arial" w:hAnsi="Arial" w:cs="Arial"/>
        </w:rPr>
        <w:t>06</w:t>
      </w:r>
      <w:r w:rsidRPr="001A0FA9">
        <w:rPr>
          <w:rFonts w:ascii="Arial" w:hAnsi="Arial" w:cs="Arial"/>
        </w:rPr>
        <w:t xml:space="preserve"> na poziciji rashoda R</w:t>
      </w:r>
      <w:r>
        <w:rPr>
          <w:rFonts w:ascii="Arial" w:hAnsi="Arial" w:cs="Arial"/>
        </w:rPr>
        <w:t>121</w:t>
      </w:r>
      <w:r w:rsidRPr="001A0FA9">
        <w:rPr>
          <w:rFonts w:ascii="Arial" w:hAnsi="Arial" w:cs="Arial"/>
        </w:rPr>
        <w:t>, konto 4</w:t>
      </w:r>
      <w:r>
        <w:rPr>
          <w:rFonts w:ascii="Arial" w:hAnsi="Arial" w:cs="Arial"/>
        </w:rPr>
        <w:t>511</w:t>
      </w:r>
      <w:r w:rsidRPr="001A0FA9">
        <w:rPr>
          <w:rFonts w:ascii="Arial" w:hAnsi="Arial" w:cs="Arial"/>
        </w:rPr>
        <w:t>, „</w:t>
      </w:r>
      <w:r>
        <w:rPr>
          <w:rFonts w:ascii="Arial" w:hAnsi="Arial" w:cs="Arial"/>
        </w:rPr>
        <w:t>Uređenje vidikovca Gradina</w:t>
      </w:r>
      <w:r w:rsidRPr="001A0FA9">
        <w:rPr>
          <w:rFonts w:ascii="Arial" w:hAnsi="Arial" w:cs="Arial"/>
        </w:rPr>
        <w:t xml:space="preserve">“ </w:t>
      </w:r>
      <w:r>
        <w:rPr>
          <w:rFonts w:ascii="Arial" w:hAnsi="Arial" w:cs="Arial"/>
        </w:rPr>
        <w:t>u iznosu</w:t>
      </w:r>
      <w:r w:rsidRPr="001A0FA9">
        <w:rPr>
          <w:rFonts w:ascii="Arial" w:hAnsi="Arial" w:cs="Arial"/>
        </w:rPr>
        <w:t xml:space="preserve"> </w:t>
      </w:r>
      <w:r>
        <w:rPr>
          <w:rFonts w:ascii="Arial" w:hAnsi="Arial" w:cs="Arial"/>
        </w:rPr>
        <w:t>od</w:t>
      </w:r>
      <w:r w:rsidRPr="001A0FA9">
        <w:rPr>
          <w:rFonts w:ascii="Arial" w:hAnsi="Arial" w:cs="Arial"/>
        </w:rPr>
        <w:t xml:space="preserve"> </w:t>
      </w:r>
      <w:r>
        <w:rPr>
          <w:rFonts w:ascii="Arial" w:hAnsi="Arial" w:cs="Arial"/>
        </w:rPr>
        <w:t>45.000,00</w:t>
      </w:r>
      <w:r w:rsidRPr="001A0FA9">
        <w:rPr>
          <w:rFonts w:ascii="Arial" w:hAnsi="Arial" w:cs="Arial"/>
        </w:rPr>
        <w:t xml:space="preserve"> kuna</w:t>
      </w:r>
    </w:p>
    <w:p w:rsidR="002F5540" w:rsidRPr="00B75376" w:rsidRDefault="002F5540" w:rsidP="00B75376">
      <w:pPr>
        <w:pStyle w:val="NoSpacing"/>
        <w:numPr>
          <w:ilvl w:val="0"/>
          <w:numId w:val="22"/>
        </w:numPr>
        <w:jc w:val="both"/>
        <w:rPr>
          <w:rFonts w:ascii="Arial" w:hAnsi="Arial" w:cs="Arial"/>
        </w:rPr>
      </w:pPr>
      <w:r>
        <w:rPr>
          <w:rFonts w:ascii="Arial" w:hAnsi="Arial" w:cs="Arial"/>
        </w:rPr>
        <w:t>K100035 na poziciji rashoda R117, konto 4511, „Nabava urbane opreme i galanterije“ financiranje u iznosu 25.000,00 kuna</w:t>
      </w:r>
      <w:r w:rsidRPr="00B75376">
        <w:rPr>
          <w:rFonts w:ascii="Arial" w:hAnsi="Arial" w:cs="Arial"/>
          <w:b/>
        </w:rPr>
        <w:t xml:space="preserve">             </w:t>
      </w:r>
    </w:p>
    <w:p w:rsidR="002F5540" w:rsidRPr="0086264C" w:rsidRDefault="00B75376" w:rsidP="002F5540">
      <w:pPr>
        <w:pStyle w:val="NormalWeb"/>
        <w:ind w:left="3552"/>
        <w:rPr>
          <w:rFonts w:ascii="Arial" w:hAnsi="Arial" w:cs="Arial"/>
          <w:b/>
        </w:rPr>
      </w:pPr>
      <w:r>
        <w:rPr>
          <w:rFonts w:ascii="Arial" w:hAnsi="Arial" w:cs="Arial"/>
          <w:b/>
        </w:rPr>
        <w:t xml:space="preserve">        </w:t>
      </w:r>
      <w:r w:rsidR="002F5540" w:rsidRPr="0086264C">
        <w:rPr>
          <w:rFonts w:ascii="Arial" w:hAnsi="Arial" w:cs="Arial"/>
          <w:b/>
        </w:rPr>
        <w:t>Članak 3.</w:t>
      </w:r>
    </w:p>
    <w:p w:rsidR="002F5540" w:rsidRDefault="002F5540" w:rsidP="002F5540">
      <w:pPr>
        <w:pStyle w:val="NormalWeb"/>
        <w:rPr>
          <w:rFonts w:ascii="Arial" w:hAnsi="Arial" w:cs="Arial"/>
        </w:rPr>
      </w:pPr>
      <w:r w:rsidRPr="001A0FA9">
        <w:rPr>
          <w:rFonts w:ascii="Arial" w:hAnsi="Arial" w:cs="Arial"/>
        </w:rPr>
        <w:t>Realizacija proračunskih prihoda u 201</w:t>
      </w:r>
      <w:r>
        <w:rPr>
          <w:rFonts w:ascii="Arial" w:hAnsi="Arial" w:cs="Arial"/>
        </w:rPr>
        <w:t>9</w:t>
      </w:r>
      <w:r w:rsidRPr="001A0FA9">
        <w:rPr>
          <w:rFonts w:ascii="Arial" w:hAnsi="Arial" w:cs="Arial"/>
        </w:rPr>
        <w:t xml:space="preserve">. godini od </w:t>
      </w:r>
      <w:r>
        <w:rPr>
          <w:rFonts w:ascii="Arial" w:hAnsi="Arial" w:cs="Arial"/>
        </w:rPr>
        <w:t>12</w:t>
      </w:r>
      <w:r w:rsidRPr="001A0FA9">
        <w:rPr>
          <w:rFonts w:ascii="Arial" w:hAnsi="Arial" w:cs="Arial"/>
        </w:rPr>
        <w:t>.</w:t>
      </w:r>
      <w:r>
        <w:rPr>
          <w:rFonts w:ascii="Arial" w:hAnsi="Arial" w:cs="Arial"/>
        </w:rPr>
        <w:t>756</w:t>
      </w:r>
      <w:r w:rsidRPr="001A0FA9">
        <w:rPr>
          <w:rFonts w:ascii="Arial" w:hAnsi="Arial" w:cs="Arial"/>
        </w:rPr>
        <w:t>,</w:t>
      </w:r>
      <w:r>
        <w:rPr>
          <w:rFonts w:ascii="Arial" w:hAnsi="Arial" w:cs="Arial"/>
        </w:rPr>
        <w:t>58</w:t>
      </w:r>
      <w:r w:rsidRPr="001A0FA9">
        <w:rPr>
          <w:rFonts w:ascii="Arial" w:hAnsi="Arial" w:cs="Arial"/>
        </w:rPr>
        <w:t xml:space="preserve">  kn je raspoređena na financiranje sljedećih aktivnos</w:t>
      </w:r>
      <w:r>
        <w:rPr>
          <w:rFonts w:ascii="Arial" w:hAnsi="Arial" w:cs="Arial"/>
        </w:rPr>
        <w:t>t</w:t>
      </w:r>
      <w:r w:rsidRPr="001A0FA9">
        <w:rPr>
          <w:rFonts w:ascii="Arial" w:hAnsi="Arial" w:cs="Arial"/>
        </w:rPr>
        <w:t>i:</w:t>
      </w:r>
    </w:p>
    <w:p w:rsidR="002F5540" w:rsidRDefault="002F5540" w:rsidP="00B75376">
      <w:pPr>
        <w:pStyle w:val="NormalWeb"/>
        <w:rPr>
          <w:rFonts w:ascii="Arial" w:hAnsi="Arial" w:cs="Arial"/>
          <w:b/>
        </w:rPr>
      </w:pPr>
      <w:r w:rsidRPr="00163D14">
        <w:rPr>
          <w:rFonts w:ascii="Arial" w:hAnsi="Arial" w:cs="Arial"/>
        </w:rPr>
        <w:t>-</w:t>
      </w:r>
      <w:r w:rsidRPr="00163D14">
        <w:rPr>
          <w:rFonts w:ascii="Arial" w:hAnsi="Arial" w:cs="Arial"/>
        </w:rPr>
        <w:tab/>
        <w:t xml:space="preserve">T000006 na poziciji rashoda R121, konto 4511, „Uređenje vidikovca Gradina“ </w:t>
      </w:r>
      <w:r w:rsidRPr="00DA7DA4">
        <w:rPr>
          <w:rFonts w:ascii="Arial" w:hAnsi="Arial" w:cs="Arial"/>
          <w:b/>
        </w:rPr>
        <w:t>u djelomičnom iznosu financiranja programa od 12.756,58 kuna</w:t>
      </w:r>
      <w:r>
        <w:rPr>
          <w:rFonts w:ascii="Arial" w:hAnsi="Arial" w:cs="Arial"/>
          <w:b/>
        </w:rPr>
        <w:t>.</w:t>
      </w:r>
    </w:p>
    <w:p w:rsidR="00B75376" w:rsidRPr="00B75376" w:rsidRDefault="00B75376" w:rsidP="00B75376">
      <w:pPr>
        <w:pStyle w:val="NormalWeb"/>
        <w:rPr>
          <w:rFonts w:ascii="Arial" w:hAnsi="Arial" w:cs="Arial"/>
          <w:b/>
        </w:rPr>
      </w:pPr>
    </w:p>
    <w:p w:rsidR="002F5540" w:rsidRDefault="00B75376" w:rsidP="002F5540">
      <w:pPr>
        <w:jc w:val="center"/>
        <w:rPr>
          <w:rFonts w:ascii="Arial" w:hAnsi="Arial" w:cs="Arial"/>
          <w:b/>
        </w:rPr>
      </w:pPr>
      <w:r>
        <w:rPr>
          <w:rFonts w:ascii="Arial" w:hAnsi="Arial" w:cs="Arial"/>
          <w:b/>
        </w:rPr>
        <w:lastRenderedPageBreak/>
        <w:t>Članak 4</w:t>
      </w:r>
      <w:r w:rsidR="002F5540" w:rsidRPr="007C614C">
        <w:rPr>
          <w:rFonts w:ascii="Arial" w:hAnsi="Arial" w:cs="Arial"/>
          <w:b/>
        </w:rPr>
        <w:t>.</w:t>
      </w:r>
    </w:p>
    <w:p w:rsidR="002F5540" w:rsidRDefault="002F5540" w:rsidP="002F5540">
      <w:pPr>
        <w:jc w:val="center"/>
        <w:rPr>
          <w:rFonts w:ascii="Arial" w:hAnsi="Arial" w:cs="Arial"/>
          <w:b/>
        </w:rPr>
      </w:pPr>
    </w:p>
    <w:p w:rsidR="002F5540" w:rsidRPr="005A0694" w:rsidRDefault="002F5540" w:rsidP="002F5540">
      <w:pPr>
        <w:rPr>
          <w:rFonts w:ascii="Arial" w:hAnsi="Arial" w:cs="Arial"/>
        </w:rPr>
      </w:pPr>
      <w:r>
        <w:rPr>
          <w:rFonts w:ascii="Arial" w:hAnsi="Arial" w:cs="Arial"/>
        </w:rPr>
        <w:t>Ovo izvješće objavit će se u „Službenom glasniku Općine Gračac“.</w:t>
      </w:r>
    </w:p>
    <w:p w:rsidR="002F5540" w:rsidRPr="001A0FA9" w:rsidRDefault="002F5540" w:rsidP="002F5540">
      <w:pPr>
        <w:pStyle w:val="NormalWeb"/>
        <w:rPr>
          <w:rFonts w:ascii="Arial" w:hAnsi="Arial" w:cs="Arial"/>
        </w:rPr>
      </w:pPr>
    </w:p>
    <w:p w:rsidR="002F5540" w:rsidRPr="001A0FA9" w:rsidRDefault="002F5540" w:rsidP="002F5540">
      <w:pPr>
        <w:pStyle w:val="ListParagraph"/>
        <w:jc w:val="both"/>
        <w:rPr>
          <w:rFonts w:ascii="Arial" w:hAnsi="Arial" w:cs="Arial"/>
        </w:rPr>
      </w:pPr>
    </w:p>
    <w:p w:rsidR="002F5540" w:rsidRPr="00561246" w:rsidRDefault="002F5540" w:rsidP="002F5540">
      <w:pPr>
        <w:pStyle w:val="NormalWeb"/>
        <w:spacing w:before="0" w:beforeAutospacing="0" w:after="0" w:afterAutospacing="0"/>
        <w:ind w:left="4247" w:firstLine="709"/>
        <w:rPr>
          <w:rFonts w:ascii="Arial" w:hAnsi="Arial" w:cs="Arial"/>
        </w:rPr>
      </w:pPr>
    </w:p>
    <w:p w:rsidR="002F5540" w:rsidRPr="002548CF" w:rsidRDefault="002F5540" w:rsidP="002F5540">
      <w:pPr>
        <w:ind w:left="360" w:firstLine="360"/>
        <w:jc w:val="right"/>
        <w:rPr>
          <w:rFonts w:ascii="Arial" w:hAnsi="Arial" w:cs="Arial"/>
          <w:b/>
          <w:bCs/>
          <w:iCs/>
        </w:rPr>
      </w:pPr>
      <w:r w:rsidRPr="002548CF">
        <w:rPr>
          <w:rFonts w:ascii="Arial" w:hAnsi="Arial" w:cs="Arial"/>
          <w:b/>
          <w:bCs/>
          <w:iCs/>
        </w:rPr>
        <w:t xml:space="preserve">                              OPĆINSKA NAČELNICA:</w:t>
      </w:r>
    </w:p>
    <w:p w:rsidR="002F5540" w:rsidRPr="002548CF" w:rsidRDefault="002F5540" w:rsidP="002F5540">
      <w:pPr>
        <w:ind w:left="360" w:firstLine="360"/>
        <w:jc w:val="right"/>
        <w:rPr>
          <w:rFonts w:ascii="Arial" w:hAnsi="Arial" w:cs="Arial"/>
          <w:b/>
          <w:bCs/>
          <w:iCs/>
        </w:rPr>
      </w:pPr>
      <w:r w:rsidRPr="002548CF">
        <w:rPr>
          <w:rFonts w:ascii="Arial" w:hAnsi="Arial" w:cs="Arial"/>
          <w:b/>
          <w:bCs/>
          <w:iCs/>
        </w:rPr>
        <w:t xml:space="preserve">                              Nataša Turbić, prof.</w:t>
      </w:r>
    </w:p>
    <w:p w:rsidR="002F5540" w:rsidRDefault="002F5540" w:rsidP="002F5540">
      <w:pPr>
        <w:pStyle w:val="ListParagraph"/>
        <w:ind w:left="0"/>
        <w:jc w:val="both"/>
        <w:rPr>
          <w:rFonts w:ascii="Arial" w:hAnsi="Arial" w:cs="Arial"/>
        </w:rPr>
      </w:pPr>
    </w:p>
    <w:p w:rsidR="002F5540" w:rsidRDefault="002F5540" w:rsidP="002F5540">
      <w:pPr>
        <w:pStyle w:val="ListParagraph"/>
        <w:ind w:left="0"/>
        <w:jc w:val="both"/>
        <w:rPr>
          <w:rFonts w:ascii="Arial" w:hAnsi="Arial" w:cs="Arial"/>
        </w:rPr>
      </w:pPr>
    </w:p>
    <w:p w:rsidR="002F5540" w:rsidRDefault="002F5540" w:rsidP="002F5540">
      <w:pPr>
        <w:pStyle w:val="ListParagraph"/>
        <w:ind w:left="0"/>
        <w:jc w:val="both"/>
        <w:rPr>
          <w:rFonts w:ascii="Arial" w:hAnsi="Arial" w:cs="Arial"/>
        </w:rPr>
      </w:pPr>
    </w:p>
    <w:p w:rsidR="00106DFF" w:rsidRDefault="00106DFF"/>
    <w:p w:rsidR="00084B35" w:rsidRPr="00D33239" w:rsidRDefault="00084B35" w:rsidP="00084B35">
      <w:pPr>
        <w:widowControl w:val="0"/>
        <w:autoSpaceDE w:val="0"/>
        <w:autoSpaceDN w:val="0"/>
        <w:adjustRightInd w:val="0"/>
        <w:rPr>
          <w:b/>
        </w:rPr>
      </w:pPr>
      <w:r w:rsidRPr="00D33239">
        <w:rPr>
          <w:b/>
        </w:rPr>
        <w:t>OPĆINSKA NAČELNICA</w:t>
      </w:r>
    </w:p>
    <w:p w:rsidR="00084B35" w:rsidRPr="00D33239" w:rsidRDefault="00084B35" w:rsidP="00084B35">
      <w:pPr>
        <w:autoSpaceDE w:val="0"/>
        <w:autoSpaceDN w:val="0"/>
        <w:adjustRightInd w:val="0"/>
        <w:jc w:val="both"/>
        <w:rPr>
          <w:b/>
        </w:rPr>
      </w:pPr>
      <w:r w:rsidRPr="00D33239">
        <w:rPr>
          <w:b/>
        </w:rPr>
        <w:t>KLASA: 363-02/20-01/2</w:t>
      </w:r>
    </w:p>
    <w:p w:rsidR="00084B35" w:rsidRPr="00D33239" w:rsidRDefault="00084B35" w:rsidP="00084B35">
      <w:pPr>
        <w:autoSpaceDE w:val="0"/>
        <w:autoSpaceDN w:val="0"/>
        <w:adjustRightInd w:val="0"/>
        <w:jc w:val="both"/>
        <w:rPr>
          <w:b/>
        </w:rPr>
      </w:pPr>
      <w:r w:rsidRPr="00D33239">
        <w:rPr>
          <w:b/>
        </w:rPr>
        <w:t>URBROJ: 2198/31-01-20-1</w:t>
      </w:r>
    </w:p>
    <w:p w:rsidR="00084B35" w:rsidRPr="00D33239" w:rsidRDefault="00084B35" w:rsidP="00084B35">
      <w:pPr>
        <w:rPr>
          <w:b/>
          <w:bCs/>
          <w:lang w:eastAsia="hr-HR"/>
        </w:rPr>
      </w:pPr>
      <w:r w:rsidRPr="00D33239">
        <w:rPr>
          <w:b/>
        </w:rPr>
        <w:t>Gračac, 27. ožujka 2020. godine</w:t>
      </w:r>
    </w:p>
    <w:p w:rsidR="00084B35" w:rsidRDefault="00084B35" w:rsidP="00084B35">
      <w:pPr>
        <w:autoSpaceDE w:val="0"/>
        <w:autoSpaceDN w:val="0"/>
        <w:adjustRightInd w:val="0"/>
        <w:jc w:val="both"/>
      </w:pPr>
    </w:p>
    <w:p w:rsidR="00084B35" w:rsidRDefault="00084B35" w:rsidP="00084B35">
      <w:pPr>
        <w:pStyle w:val="ListParagraph"/>
        <w:ind w:left="0"/>
      </w:pPr>
    </w:p>
    <w:p w:rsidR="00084B35" w:rsidRDefault="00084B35" w:rsidP="00084B35">
      <w:pPr>
        <w:jc w:val="both"/>
        <w:rPr>
          <w:lang w:eastAsia="hr-HR"/>
        </w:rPr>
      </w:pPr>
      <w:r w:rsidRPr="0075049B">
        <w:rPr>
          <w:lang w:eastAsia="hr-HR"/>
        </w:rPr>
        <w:t>Na temelju</w:t>
      </w:r>
      <w:r>
        <w:rPr>
          <w:lang w:eastAsia="hr-HR"/>
        </w:rPr>
        <w:t xml:space="preserve"> članka 36. stavka 9. Zakona o održivom gospodarenju otpadom („Narodne novine“ broj 94/13, 73/17, 14/19, 98/19) te </w:t>
      </w:r>
      <w:r>
        <w:t>članka</w:t>
      </w:r>
      <w:r w:rsidRPr="0075645E">
        <w:t xml:space="preserve"> 32. Statuta Općine Gračac („Službeni glasnik Zadarske županije“ broj 11/13</w:t>
      </w:r>
      <w:r>
        <w:t>, „Službeni glasnik Općine Gračac“ br.</w:t>
      </w:r>
      <w:r w:rsidRPr="00FE3E2B">
        <w:t xml:space="preserve"> 1/18, 1/20</w:t>
      </w:r>
      <w:r w:rsidRPr="0075645E">
        <w:t>)</w:t>
      </w:r>
      <w:r>
        <w:t xml:space="preserve">,  </w:t>
      </w:r>
      <w:r>
        <w:rPr>
          <w:lang w:eastAsia="hr-HR"/>
        </w:rPr>
        <w:t xml:space="preserve">općinska načelnica Općine Gračac podnosi </w:t>
      </w:r>
    </w:p>
    <w:p w:rsidR="00084B35" w:rsidRDefault="00084B35" w:rsidP="00084B35">
      <w:pPr>
        <w:autoSpaceDE w:val="0"/>
        <w:autoSpaceDN w:val="0"/>
        <w:adjustRightInd w:val="0"/>
        <w:jc w:val="both"/>
      </w:pPr>
    </w:p>
    <w:p w:rsidR="00084B35" w:rsidRDefault="00084B35" w:rsidP="00084B35">
      <w:pPr>
        <w:jc w:val="center"/>
        <w:rPr>
          <w:b/>
          <w:lang w:eastAsia="hr-HR"/>
        </w:rPr>
      </w:pPr>
    </w:p>
    <w:p w:rsidR="00084B35" w:rsidRPr="00C6331A" w:rsidRDefault="00084B35" w:rsidP="00084B35">
      <w:pPr>
        <w:jc w:val="center"/>
        <w:rPr>
          <w:b/>
          <w:lang w:eastAsia="hr-HR"/>
        </w:rPr>
      </w:pPr>
      <w:r w:rsidRPr="00C6331A">
        <w:rPr>
          <w:b/>
          <w:lang w:eastAsia="hr-HR"/>
        </w:rPr>
        <w:t>IZVJEŠĆE</w:t>
      </w:r>
    </w:p>
    <w:p w:rsidR="00084B35" w:rsidRDefault="00084B35" w:rsidP="00084B35">
      <w:pPr>
        <w:jc w:val="center"/>
        <w:rPr>
          <w:b/>
          <w:lang w:eastAsia="hr-HR"/>
        </w:rPr>
      </w:pPr>
      <w:r w:rsidRPr="00C6331A">
        <w:rPr>
          <w:b/>
          <w:lang w:eastAsia="hr-HR"/>
        </w:rPr>
        <w:t>o lokacijama i količinama odbačenog otpada</w:t>
      </w:r>
      <w:r>
        <w:rPr>
          <w:b/>
          <w:lang w:eastAsia="hr-HR"/>
        </w:rPr>
        <w:t xml:space="preserve"> </w:t>
      </w:r>
      <w:r w:rsidRPr="00C6331A">
        <w:rPr>
          <w:b/>
          <w:lang w:eastAsia="hr-HR"/>
        </w:rPr>
        <w:t xml:space="preserve">te troškovima </w:t>
      </w:r>
    </w:p>
    <w:p w:rsidR="00084B35" w:rsidRDefault="00084B35" w:rsidP="00084B35">
      <w:pPr>
        <w:jc w:val="center"/>
        <w:rPr>
          <w:b/>
          <w:lang w:eastAsia="hr-HR"/>
        </w:rPr>
      </w:pPr>
      <w:r w:rsidRPr="00C6331A">
        <w:rPr>
          <w:b/>
          <w:lang w:eastAsia="hr-HR"/>
        </w:rPr>
        <w:t>uklanjanja odbačenog otpada na području Općine Gračac</w:t>
      </w:r>
      <w:r>
        <w:rPr>
          <w:b/>
          <w:lang w:eastAsia="hr-HR"/>
        </w:rPr>
        <w:t xml:space="preserve"> za 2019. godinu</w:t>
      </w:r>
    </w:p>
    <w:p w:rsidR="00084B35" w:rsidRDefault="00084B35" w:rsidP="00084B35">
      <w:pPr>
        <w:jc w:val="center"/>
        <w:rPr>
          <w:b/>
          <w:lang w:eastAsia="hr-HR"/>
        </w:rPr>
      </w:pPr>
    </w:p>
    <w:p w:rsidR="00084B35" w:rsidRPr="00C6331A" w:rsidRDefault="00084B35" w:rsidP="00084B35">
      <w:pPr>
        <w:jc w:val="center"/>
        <w:rPr>
          <w:b/>
          <w:lang w:eastAsia="hr-HR"/>
        </w:rPr>
      </w:pPr>
    </w:p>
    <w:p w:rsidR="00084B35" w:rsidRPr="000B78C3" w:rsidRDefault="00084B35" w:rsidP="00084B35">
      <w:pPr>
        <w:pStyle w:val="ListParagraph"/>
        <w:numPr>
          <w:ilvl w:val="0"/>
          <w:numId w:val="24"/>
        </w:numPr>
        <w:jc w:val="both"/>
        <w:rPr>
          <w:b/>
        </w:rPr>
      </w:pPr>
      <w:r w:rsidRPr="000B78C3">
        <w:rPr>
          <w:b/>
        </w:rPr>
        <w:t>UVOD</w:t>
      </w:r>
    </w:p>
    <w:p w:rsidR="00084B35" w:rsidRDefault="00084B35" w:rsidP="00084B35">
      <w:pPr>
        <w:jc w:val="both"/>
      </w:pPr>
    </w:p>
    <w:p w:rsidR="00084B35" w:rsidRPr="00B60ECC" w:rsidRDefault="00084B35" w:rsidP="00084B35">
      <w:pPr>
        <w:jc w:val="both"/>
        <w:rPr>
          <w:lang w:eastAsia="hr-HR"/>
        </w:rPr>
      </w:pPr>
      <w:r>
        <w:t>Temeljem članka 36. stavka 9. Zakona o održivom gospodarenju otpadom, općinska načelnica Općine Gračac dužna je do 31. ožujka tekuće godine za prethodnu kalendarsku godinu podnijeti Općinskom vijeću izvješće</w:t>
      </w:r>
      <w:r w:rsidRPr="00B60ECC">
        <w:rPr>
          <w:b/>
          <w:lang w:eastAsia="hr-HR"/>
        </w:rPr>
        <w:t xml:space="preserve"> </w:t>
      </w:r>
      <w:r w:rsidRPr="00B60ECC">
        <w:rPr>
          <w:lang w:eastAsia="hr-HR"/>
        </w:rPr>
        <w:t>o lokacijama i količinama odbačenog otpada</w:t>
      </w:r>
      <w:r>
        <w:rPr>
          <w:lang w:eastAsia="hr-HR"/>
        </w:rPr>
        <w:t xml:space="preserve">, </w:t>
      </w:r>
      <w:r w:rsidRPr="00B60ECC">
        <w:rPr>
          <w:lang w:eastAsia="hr-HR"/>
        </w:rPr>
        <w:t>troškovima uklanjanja odbačenog otpada</w:t>
      </w:r>
      <w:r>
        <w:rPr>
          <w:lang w:eastAsia="hr-HR"/>
        </w:rPr>
        <w:t xml:space="preserve"> i provedbi mjera za sprječavanje nepropisnog odbacivanja otpada i mjerama za uklanjanje otpada odbačenog u okoliš </w:t>
      </w:r>
      <w:r w:rsidRPr="00B60ECC">
        <w:rPr>
          <w:lang w:eastAsia="hr-HR"/>
        </w:rPr>
        <w:t>na području Općine Gračac</w:t>
      </w:r>
      <w:r>
        <w:rPr>
          <w:lang w:eastAsia="hr-HR"/>
        </w:rPr>
        <w:t>.</w:t>
      </w:r>
    </w:p>
    <w:p w:rsidR="00084B35" w:rsidRDefault="00084B35" w:rsidP="00084B35">
      <w:pPr>
        <w:jc w:val="both"/>
      </w:pPr>
    </w:p>
    <w:p w:rsidR="00084B35" w:rsidRDefault="00084B35" w:rsidP="00084B35">
      <w:pPr>
        <w:jc w:val="both"/>
      </w:pPr>
    </w:p>
    <w:p w:rsidR="00084B35" w:rsidRDefault="00084B35" w:rsidP="00084B35">
      <w:pPr>
        <w:jc w:val="both"/>
      </w:pPr>
    </w:p>
    <w:p w:rsidR="00084B35" w:rsidRPr="000B78C3" w:rsidRDefault="00084B35" w:rsidP="00084B35">
      <w:pPr>
        <w:pStyle w:val="ListParagraph"/>
        <w:numPr>
          <w:ilvl w:val="0"/>
          <w:numId w:val="24"/>
        </w:numPr>
        <w:jc w:val="both"/>
        <w:rPr>
          <w:b/>
        </w:rPr>
      </w:pPr>
      <w:r w:rsidRPr="000B78C3">
        <w:rPr>
          <w:b/>
        </w:rPr>
        <w:t>PODACI O LOKACIJAMA I KOLIČINAMA NEPROPISNO ODBAČENOG OTPADA</w:t>
      </w:r>
    </w:p>
    <w:p w:rsidR="00084B35" w:rsidRDefault="00084B35" w:rsidP="00084B35">
      <w:pPr>
        <w:rPr>
          <w:lang w:eastAsia="hr-HR"/>
        </w:rPr>
      </w:pPr>
    </w:p>
    <w:p w:rsidR="00084B35" w:rsidRDefault="00084B35" w:rsidP="00084B35">
      <w:pPr>
        <w:rPr>
          <w:lang w:eastAsia="hr-HR"/>
        </w:rPr>
      </w:pPr>
      <w:r>
        <w:rPr>
          <w:lang w:eastAsia="hr-HR"/>
        </w:rPr>
        <w:t>Na području Općine Gračac Planom gospodarenja otpadom utvrđena su postojeća divlja odlagališta otpada koje je potrebno postupno sanirati:</w:t>
      </w:r>
    </w:p>
    <w:p w:rsidR="00084B35" w:rsidRDefault="00084B35" w:rsidP="00084B35">
      <w:pPr>
        <w:rPr>
          <w:lang w:eastAsia="hr-HR"/>
        </w:rPr>
      </w:pPr>
    </w:p>
    <w:p w:rsidR="00084B35" w:rsidRPr="00FE3E2B" w:rsidRDefault="00084B35" w:rsidP="00084B35">
      <w:pPr>
        <w:pStyle w:val="t-9-8"/>
        <w:spacing w:after="0" w:afterAutospacing="0"/>
        <w:ind w:left="360"/>
        <w:rPr>
          <w:b/>
          <w:i/>
        </w:rPr>
      </w:pPr>
      <w:r w:rsidRPr="00FE3E2B">
        <w:rPr>
          <w:b/>
          <w:i/>
        </w:rPr>
        <w:lastRenderedPageBreak/>
        <w:t xml:space="preserve">Tablica </w:t>
      </w:r>
      <w:r>
        <w:rPr>
          <w:b/>
          <w:i/>
        </w:rPr>
        <w:t>1</w:t>
      </w:r>
      <w:r w:rsidRPr="00FE3E2B">
        <w:rPr>
          <w:b/>
          <w:i/>
        </w:rPr>
        <w:t xml:space="preserve">:  Postojeća divlja odlagališta otpada na području Općine Gračac </w:t>
      </w:r>
    </w:p>
    <w:tbl>
      <w:tblPr>
        <w:tblStyle w:val="Reetkatablice1"/>
        <w:tblW w:w="9889" w:type="dxa"/>
        <w:tblInd w:w="-601" w:type="dxa"/>
        <w:tblLook w:val="04A0" w:firstRow="1" w:lastRow="0" w:firstColumn="1" w:lastColumn="0" w:noHBand="0" w:noVBand="1"/>
      </w:tblPr>
      <w:tblGrid>
        <w:gridCol w:w="851"/>
        <w:gridCol w:w="2711"/>
        <w:gridCol w:w="2586"/>
        <w:gridCol w:w="2114"/>
        <w:gridCol w:w="1627"/>
      </w:tblGrid>
      <w:tr w:rsidR="00084B35" w:rsidRPr="00FE3E2B" w:rsidTr="00084B35">
        <w:tc>
          <w:tcPr>
            <w:tcW w:w="851" w:type="dxa"/>
          </w:tcPr>
          <w:p w:rsidR="00084B35" w:rsidRPr="00FE3E2B" w:rsidRDefault="00084B35" w:rsidP="00084B35">
            <w:pPr>
              <w:spacing w:before="100" w:beforeAutospacing="1" w:after="100" w:afterAutospacing="1"/>
              <w:rPr>
                <w:lang w:eastAsia="hr-HR"/>
              </w:rPr>
            </w:pPr>
            <w:r w:rsidRPr="00FE3E2B">
              <w:rPr>
                <w:lang w:eastAsia="hr-HR"/>
              </w:rPr>
              <w:t>Redni broj</w:t>
            </w:r>
          </w:p>
        </w:tc>
        <w:tc>
          <w:tcPr>
            <w:tcW w:w="2711" w:type="dxa"/>
          </w:tcPr>
          <w:p w:rsidR="00084B35" w:rsidRPr="00FE3E2B" w:rsidRDefault="00084B35" w:rsidP="00084B35">
            <w:pPr>
              <w:spacing w:before="100" w:beforeAutospacing="1" w:after="100" w:afterAutospacing="1"/>
              <w:rPr>
                <w:lang w:eastAsia="hr-HR"/>
              </w:rPr>
            </w:pPr>
            <w:r w:rsidRPr="00FE3E2B">
              <w:rPr>
                <w:lang w:eastAsia="hr-HR"/>
              </w:rPr>
              <w:t>Naziv divljeg odlagališta</w:t>
            </w:r>
          </w:p>
        </w:tc>
        <w:tc>
          <w:tcPr>
            <w:tcW w:w="2586" w:type="dxa"/>
          </w:tcPr>
          <w:p w:rsidR="00084B35" w:rsidRPr="00FE3E2B" w:rsidRDefault="00084B35" w:rsidP="00084B35">
            <w:pPr>
              <w:spacing w:before="100" w:beforeAutospacing="1" w:after="100" w:afterAutospacing="1"/>
              <w:rPr>
                <w:lang w:eastAsia="hr-HR"/>
              </w:rPr>
            </w:pPr>
            <w:r w:rsidRPr="00FE3E2B">
              <w:rPr>
                <w:lang w:eastAsia="hr-HR"/>
              </w:rPr>
              <w:t>Procijenjena količina otpada u m</w:t>
            </w:r>
            <w:r w:rsidRPr="00FE3E2B">
              <w:rPr>
                <w:vertAlign w:val="superscript"/>
                <w:lang w:eastAsia="hr-HR"/>
              </w:rPr>
              <w:t xml:space="preserve">3 </w:t>
            </w:r>
          </w:p>
        </w:tc>
        <w:tc>
          <w:tcPr>
            <w:tcW w:w="2114" w:type="dxa"/>
          </w:tcPr>
          <w:p w:rsidR="00084B35" w:rsidRPr="00FE3E2B" w:rsidRDefault="00084B35" w:rsidP="00084B35">
            <w:pPr>
              <w:spacing w:before="100" w:beforeAutospacing="1" w:after="100" w:afterAutospacing="1"/>
              <w:rPr>
                <w:lang w:eastAsia="hr-HR"/>
              </w:rPr>
            </w:pPr>
            <w:r w:rsidRPr="00FE3E2B">
              <w:rPr>
                <w:lang w:eastAsia="hr-HR"/>
              </w:rPr>
              <w:t>Najzastupljenija vrste odbačenog otpada</w:t>
            </w:r>
          </w:p>
        </w:tc>
        <w:tc>
          <w:tcPr>
            <w:tcW w:w="1627" w:type="dxa"/>
          </w:tcPr>
          <w:p w:rsidR="00084B35" w:rsidRPr="00FE3E2B" w:rsidRDefault="00084B35" w:rsidP="00084B35">
            <w:pPr>
              <w:spacing w:before="100" w:beforeAutospacing="1" w:after="100" w:afterAutospacing="1"/>
              <w:jc w:val="both"/>
              <w:rPr>
                <w:lang w:eastAsia="hr-HR"/>
              </w:rPr>
            </w:pPr>
            <w:r w:rsidRPr="00FE3E2B">
              <w:rPr>
                <w:lang w:eastAsia="hr-HR"/>
              </w:rPr>
              <w:t>Divlje odlagalište uklonjeno</w:t>
            </w:r>
          </w:p>
          <w:p w:rsidR="00084B35" w:rsidRPr="00FE3E2B" w:rsidRDefault="00084B35" w:rsidP="00084B35">
            <w:pPr>
              <w:spacing w:before="100" w:beforeAutospacing="1" w:after="100" w:afterAutospacing="1"/>
              <w:jc w:val="center"/>
              <w:rPr>
                <w:lang w:eastAsia="hr-HR"/>
              </w:rPr>
            </w:pPr>
            <w:r w:rsidRPr="00FE3E2B">
              <w:rPr>
                <w:lang w:eastAsia="hr-HR"/>
              </w:rPr>
              <w:t>DA/NE</w:t>
            </w:r>
          </w:p>
        </w:tc>
      </w:tr>
      <w:tr w:rsidR="00084B35" w:rsidRPr="00FE3E2B" w:rsidTr="00084B35">
        <w:tc>
          <w:tcPr>
            <w:tcW w:w="851" w:type="dxa"/>
          </w:tcPr>
          <w:p w:rsidR="00084B35" w:rsidRPr="00FE3E2B" w:rsidRDefault="00084B35" w:rsidP="00084B35">
            <w:pPr>
              <w:spacing w:before="100" w:beforeAutospacing="1" w:after="100" w:afterAutospacing="1"/>
              <w:rPr>
                <w:lang w:eastAsia="hr-HR"/>
              </w:rPr>
            </w:pPr>
            <w:r w:rsidRPr="00FE3E2B">
              <w:rPr>
                <w:lang w:eastAsia="hr-HR"/>
              </w:rPr>
              <w:t>1.</w:t>
            </w:r>
          </w:p>
        </w:tc>
        <w:tc>
          <w:tcPr>
            <w:tcW w:w="2711" w:type="dxa"/>
          </w:tcPr>
          <w:p w:rsidR="00084B35" w:rsidRPr="00FE3E2B" w:rsidRDefault="00084B35" w:rsidP="00084B35">
            <w:pPr>
              <w:spacing w:before="100" w:beforeAutospacing="1" w:after="100" w:afterAutospacing="1"/>
              <w:rPr>
                <w:lang w:eastAsia="hr-HR"/>
              </w:rPr>
            </w:pPr>
            <w:proofErr w:type="spellStart"/>
            <w:r w:rsidRPr="00FE3E2B">
              <w:rPr>
                <w:lang w:eastAsia="hr-HR"/>
              </w:rPr>
              <w:t>Kijani</w:t>
            </w:r>
            <w:proofErr w:type="spellEnd"/>
            <w:r w:rsidRPr="00FE3E2B">
              <w:rPr>
                <w:lang w:eastAsia="hr-HR"/>
              </w:rPr>
              <w:t xml:space="preserve"> I</w:t>
            </w:r>
          </w:p>
        </w:tc>
        <w:tc>
          <w:tcPr>
            <w:tcW w:w="2586" w:type="dxa"/>
          </w:tcPr>
          <w:p w:rsidR="00084B35" w:rsidRPr="00FE3E2B" w:rsidRDefault="00084B35" w:rsidP="00084B35">
            <w:pPr>
              <w:spacing w:before="100" w:beforeAutospacing="1" w:after="100" w:afterAutospacing="1"/>
              <w:rPr>
                <w:lang w:eastAsia="hr-HR"/>
              </w:rPr>
            </w:pPr>
            <w:r w:rsidRPr="00FE3E2B">
              <w:rPr>
                <w:lang w:eastAsia="hr-HR"/>
              </w:rPr>
              <w:t>70</w:t>
            </w:r>
          </w:p>
        </w:tc>
        <w:tc>
          <w:tcPr>
            <w:tcW w:w="2114" w:type="dxa"/>
          </w:tcPr>
          <w:p w:rsidR="00084B35" w:rsidRPr="00FE3E2B" w:rsidRDefault="00084B35" w:rsidP="00084B35">
            <w:pPr>
              <w:spacing w:before="100" w:beforeAutospacing="1" w:after="100" w:afterAutospacing="1"/>
              <w:rPr>
                <w:lang w:eastAsia="hr-HR"/>
              </w:rPr>
            </w:pPr>
            <w:r w:rsidRPr="00FE3E2B">
              <w:rPr>
                <w:lang w:eastAsia="hr-HR"/>
              </w:rPr>
              <w:t>građevni</w:t>
            </w:r>
          </w:p>
        </w:tc>
        <w:tc>
          <w:tcPr>
            <w:tcW w:w="1627" w:type="dxa"/>
          </w:tcPr>
          <w:p w:rsidR="00084B35" w:rsidRPr="00FE3E2B" w:rsidRDefault="00084B35" w:rsidP="00084B35">
            <w:pPr>
              <w:spacing w:before="100" w:beforeAutospacing="1" w:after="100" w:afterAutospacing="1"/>
              <w:rPr>
                <w:lang w:eastAsia="hr-HR"/>
              </w:rPr>
            </w:pPr>
            <w:r w:rsidRPr="00FE3E2B">
              <w:rPr>
                <w:lang w:eastAsia="hr-HR"/>
              </w:rPr>
              <w:t>NE</w:t>
            </w:r>
          </w:p>
        </w:tc>
      </w:tr>
      <w:tr w:rsidR="00084B35" w:rsidRPr="00FE3E2B" w:rsidTr="00084B35">
        <w:tc>
          <w:tcPr>
            <w:tcW w:w="851" w:type="dxa"/>
          </w:tcPr>
          <w:p w:rsidR="00084B35" w:rsidRPr="00FE3E2B" w:rsidRDefault="00084B35" w:rsidP="00084B35">
            <w:pPr>
              <w:spacing w:before="100" w:beforeAutospacing="1" w:after="100" w:afterAutospacing="1"/>
              <w:rPr>
                <w:lang w:eastAsia="hr-HR"/>
              </w:rPr>
            </w:pPr>
            <w:r w:rsidRPr="00FE3E2B">
              <w:rPr>
                <w:lang w:eastAsia="hr-HR"/>
              </w:rPr>
              <w:t>2.</w:t>
            </w:r>
          </w:p>
        </w:tc>
        <w:tc>
          <w:tcPr>
            <w:tcW w:w="2711" w:type="dxa"/>
          </w:tcPr>
          <w:p w:rsidR="00084B35" w:rsidRPr="00FE3E2B" w:rsidRDefault="00084B35" w:rsidP="00084B35">
            <w:pPr>
              <w:spacing w:before="100" w:beforeAutospacing="1" w:after="100" w:afterAutospacing="1"/>
              <w:rPr>
                <w:lang w:eastAsia="hr-HR"/>
              </w:rPr>
            </w:pPr>
            <w:proofErr w:type="spellStart"/>
            <w:r w:rsidRPr="00FE3E2B">
              <w:rPr>
                <w:lang w:eastAsia="hr-HR"/>
              </w:rPr>
              <w:t>Kijani</w:t>
            </w:r>
            <w:proofErr w:type="spellEnd"/>
            <w:r w:rsidRPr="00FE3E2B">
              <w:rPr>
                <w:lang w:eastAsia="hr-HR"/>
              </w:rPr>
              <w:t xml:space="preserve"> II</w:t>
            </w:r>
          </w:p>
        </w:tc>
        <w:tc>
          <w:tcPr>
            <w:tcW w:w="2586" w:type="dxa"/>
          </w:tcPr>
          <w:p w:rsidR="00084B35" w:rsidRPr="00FE3E2B" w:rsidRDefault="00084B35" w:rsidP="00084B35">
            <w:pPr>
              <w:spacing w:before="100" w:beforeAutospacing="1" w:after="100" w:afterAutospacing="1"/>
              <w:rPr>
                <w:lang w:eastAsia="hr-HR"/>
              </w:rPr>
            </w:pPr>
            <w:r w:rsidRPr="00FE3E2B">
              <w:rPr>
                <w:lang w:eastAsia="hr-HR"/>
              </w:rPr>
              <w:t>70</w:t>
            </w:r>
          </w:p>
        </w:tc>
        <w:tc>
          <w:tcPr>
            <w:tcW w:w="2114" w:type="dxa"/>
          </w:tcPr>
          <w:p w:rsidR="00084B35" w:rsidRPr="00FE3E2B" w:rsidRDefault="00084B35" w:rsidP="00084B35">
            <w:pPr>
              <w:spacing w:before="100" w:beforeAutospacing="1" w:after="100" w:afterAutospacing="1"/>
              <w:rPr>
                <w:lang w:eastAsia="hr-HR"/>
              </w:rPr>
            </w:pPr>
            <w:r w:rsidRPr="00FE3E2B">
              <w:rPr>
                <w:lang w:eastAsia="hr-HR"/>
              </w:rPr>
              <w:t>građevni</w:t>
            </w:r>
          </w:p>
        </w:tc>
        <w:tc>
          <w:tcPr>
            <w:tcW w:w="1627" w:type="dxa"/>
          </w:tcPr>
          <w:p w:rsidR="00084B35" w:rsidRPr="00FE3E2B" w:rsidRDefault="00084B35" w:rsidP="00084B35">
            <w:pPr>
              <w:spacing w:before="100" w:beforeAutospacing="1" w:after="100" w:afterAutospacing="1"/>
              <w:rPr>
                <w:lang w:eastAsia="hr-HR"/>
              </w:rPr>
            </w:pPr>
            <w:r w:rsidRPr="00FE3E2B">
              <w:rPr>
                <w:lang w:eastAsia="hr-HR"/>
              </w:rPr>
              <w:t>NE</w:t>
            </w:r>
          </w:p>
        </w:tc>
      </w:tr>
      <w:tr w:rsidR="00084B35" w:rsidRPr="00FE3E2B" w:rsidTr="00084B35">
        <w:tc>
          <w:tcPr>
            <w:tcW w:w="851" w:type="dxa"/>
          </w:tcPr>
          <w:p w:rsidR="00084B35" w:rsidRPr="00FE3E2B" w:rsidRDefault="00084B35" w:rsidP="00084B35">
            <w:pPr>
              <w:spacing w:before="100" w:beforeAutospacing="1" w:after="100" w:afterAutospacing="1"/>
              <w:rPr>
                <w:lang w:eastAsia="hr-HR"/>
              </w:rPr>
            </w:pPr>
            <w:r w:rsidRPr="00FE3E2B">
              <w:rPr>
                <w:lang w:eastAsia="hr-HR"/>
              </w:rPr>
              <w:t>3.</w:t>
            </w:r>
          </w:p>
        </w:tc>
        <w:tc>
          <w:tcPr>
            <w:tcW w:w="2711" w:type="dxa"/>
          </w:tcPr>
          <w:p w:rsidR="00084B35" w:rsidRPr="00FE3E2B" w:rsidRDefault="00084B35" w:rsidP="00084B35">
            <w:pPr>
              <w:spacing w:before="100" w:beforeAutospacing="1" w:after="100" w:afterAutospacing="1"/>
              <w:rPr>
                <w:lang w:eastAsia="hr-HR"/>
              </w:rPr>
            </w:pPr>
            <w:proofErr w:type="spellStart"/>
            <w:r w:rsidRPr="00FE3E2B">
              <w:rPr>
                <w:lang w:eastAsia="hr-HR"/>
              </w:rPr>
              <w:t>Kijani</w:t>
            </w:r>
            <w:proofErr w:type="spellEnd"/>
            <w:r w:rsidRPr="00FE3E2B">
              <w:rPr>
                <w:lang w:eastAsia="hr-HR"/>
              </w:rPr>
              <w:t xml:space="preserve"> III</w:t>
            </w:r>
          </w:p>
        </w:tc>
        <w:tc>
          <w:tcPr>
            <w:tcW w:w="2586" w:type="dxa"/>
          </w:tcPr>
          <w:p w:rsidR="00084B35" w:rsidRPr="00FE3E2B" w:rsidRDefault="00084B35" w:rsidP="00084B35">
            <w:pPr>
              <w:spacing w:before="100" w:beforeAutospacing="1" w:after="100" w:afterAutospacing="1"/>
              <w:rPr>
                <w:lang w:eastAsia="hr-HR"/>
              </w:rPr>
            </w:pPr>
            <w:r w:rsidRPr="00FE3E2B">
              <w:rPr>
                <w:lang w:eastAsia="hr-HR"/>
              </w:rPr>
              <w:t>150</w:t>
            </w:r>
          </w:p>
        </w:tc>
        <w:tc>
          <w:tcPr>
            <w:tcW w:w="2114" w:type="dxa"/>
          </w:tcPr>
          <w:p w:rsidR="00084B35" w:rsidRPr="00FE3E2B" w:rsidRDefault="00084B35" w:rsidP="00084B35">
            <w:pPr>
              <w:spacing w:before="100" w:beforeAutospacing="1" w:after="100" w:afterAutospacing="1"/>
              <w:rPr>
                <w:lang w:eastAsia="hr-HR"/>
              </w:rPr>
            </w:pPr>
            <w:r w:rsidRPr="00FE3E2B">
              <w:rPr>
                <w:lang w:eastAsia="hr-HR"/>
              </w:rPr>
              <w:t>građevni</w:t>
            </w:r>
          </w:p>
        </w:tc>
        <w:tc>
          <w:tcPr>
            <w:tcW w:w="1627" w:type="dxa"/>
          </w:tcPr>
          <w:p w:rsidR="00084B35" w:rsidRPr="00FE3E2B" w:rsidRDefault="00084B35" w:rsidP="00084B35">
            <w:pPr>
              <w:spacing w:before="100" w:beforeAutospacing="1" w:after="100" w:afterAutospacing="1"/>
              <w:rPr>
                <w:lang w:eastAsia="hr-HR"/>
              </w:rPr>
            </w:pPr>
            <w:r w:rsidRPr="00FE3E2B">
              <w:rPr>
                <w:lang w:eastAsia="hr-HR"/>
              </w:rPr>
              <w:t>NE</w:t>
            </w:r>
          </w:p>
        </w:tc>
      </w:tr>
      <w:tr w:rsidR="00084B35" w:rsidRPr="00FE3E2B" w:rsidTr="00084B35">
        <w:tc>
          <w:tcPr>
            <w:tcW w:w="851" w:type="dxa"/>
          </w:tcPr>
          <w:p w:rsidR="00084B35" w:rsidRPr="00FE3E2B" w:rsidRDefault="00084B35" w:rsidP="00084B35">
            <w:pPr>
              <w:spacing w:before="100" w:beforeAutospacing="1" w:after="100" w:afterAutospacing="1"/>
              <w:rPr>
                <w:lang w:eastAsia="hr-HR"/>
              </w:rPr>
            </w:pPr>
            <w:r w:rsidRPr="00FE3E2B">
              <w:rPr>
                <w:lang w:eastAsia="hr-HR"/>
              </w:rPr>
              <w:t>5.</w:t>
            </w:r>
          </w:p>
        </w:tc>
        <w:tc>
          <w:tcPr>
            <w:tcW w:w="2711" w:type="dxa"/>
          </w:tcPr>
          <w:p w:rsidR="00084B35" w:rsidRPr="00FE3E2B" w:rsidRDefault="00084B35" w:rsidP="00084B35">
            <w:pPr>
              <w:spacing w:before="100" w:beforeAutospacing="1" w:after="100" w:afterAutospacing="1"/>
              <w:rPr>
                <w:lang w:eastAsia="hr-HR"/>
              </w:rPr>
            </w:pPr>
            <w:proofErr w:type="spellStart"/>
            <w:r w:rsidRPr="00FE3E2B">
              <w:rPr>
                <w:lang w:eastAsia="hr-HR"/>
              </w:rPr>
              <w:t>Deringaj</w:t>
            </w:r>
            <w:proofErr w:type="spellEnd"/>
            <w:r w:rsidRPr="00FE3E2B">
              <w:rPr>
                <w:lang w:eastAsia="hr-HR"/>
              </w:rPr>
              <w:t xml:space="preserve"> I</w:t>
            </w:r>
          </w:p>
        </w:tc>
        <w:tc>
          <w:tcPr>
            <w:tcW w:w="2586" w:type="dxa"/>
          </w:tcPr>
          <w:p w:rsidR="00084B35" w:rsidRPr="00FE3E2B" w:rsidRDefault="00084B35" w:rsidP="00084B35">
            <w:pPr>
              <w:spacing w:before="100" w:beforeAutospacing="1" w:after="100" w:afterAutospacing="1"/>
              <w:rPr>
                <w:lang w:eastAsia="hr-HR"/>
              </w:rPr>
            </w:pPr>
            <w:r w:rsidRPr="00FE3E2B">
              <w:rPr>
                <w:lang w:eastAsia="hr-HR"/>
              </w:rPr>
              <w:t>30</w:t>
            </w:r>
          </w:p>
        </w:tc>
        <w:tc>
          <w:tcPr>
            <w:tcW w:w="2114" w:type="dxa"/>
          </w:tcPr>
          <w:p w:rsidR="00084B35" w:rsidRPr="00FE3E2B" w:rsidRDefault="00084B35" w:rsidP="00084B35">
            <w:pPr>
              <w:spacing w:before="100" w:beforeAutospacing="1" w:after="100" w:afterAutospacing="1"/>
              <w:rPr>
                <w:lang w:eastAsia="hr-HR"/>
              </w:rPr>
            </w:pPr>
            <w:r w:rsidRPr="00FE3E2B">
              <w:rPr>
                <w:lang w:eastAsia="hr-HR"/>
              </w:rPr>
              <w:t>građevni</w:t>
            </w:r>
          </w:p>
        </w:tc>
        <w:tc>
          <w:tcPr>
            <w:tcW w:w="1627" w:type="dxa"/>
          </w:tcPr>
          <w:p w:rsidR="00084B35" w:rsidRPr="00FE3E2B" w:rsidRDefault="00084B35" w:rsidP="00084B35">
            <w:pPr>
              <w:spacing w:before="100" w:beforeAutospacing="1" w:after="100" w:afterAutospacing="1"/>
              <w:rPr>
                <w:lang w:eastAsia="hr-HR"/>
              </w:rPr>
            </w:pPr>
            <w:r w:rsidRPr="00FE3E2B">
              <w:rPr>
                <w:lang w:eastAsia="hr-HR"/>
              </w:rPr>
              <w:t>NE</w:t>
            </w:r>
          </w:p>
        </w:tc>
      </w:tr>
      <w:tr w:rsidR="00084B35" w:rsidRPr="00FE3E2B" w:rsidTr="00084B35">
        <w:tc>
          <w:tcPr>
            <w:tcW w:w="851" w:type="dxa"/>
          </w:tcPr>
          <w:p w:rsidR="00084B35" w:rsidRPr="00FE3E2B" w:rsidRDefault="00084B35" w:rsidP="00084B35">
            <w:pPr>
              <w:spacing w:before="100" w:beforeAutospacing="1" w:after="100" w:afterAutospacing="1"/>
              <w:rPr>
                <w:lang w:eastAsia="hr-HR"/>
              </w:rPr>
            </w:pPr>
            <w:r w:rsidRPr="00FE3E2B">
              <w:rPr>
                <w:lang w:eastAsia="hr-HR"/>
              </w:rPr>
              <w:t>6.</w:t>
            </w:r>
          </w:p>
        </w:tc>
        <w:tc>
          <w:tcPr>
            <w:tcW w:w="2711" w:type="dxa"/>
          </w:tcPr>
          <w:p w:rsidR="00084B35" w:rsidRPr="00FE3E2B" w:rsidRDefault="00084B35" w:rsidP="00084B35">
            <w:pPr>
              <w:spacing w:before="100" w:beforeAutospacing="1" w:after="100" w:afterAutospacing="1"/>
              <w:rPr>
                <w:lang w:eastAsia="hr-HR"/>
              </w:rPr>
            </w:pPr>
            <w:proofErr w:type="spellStart"/>
            <w:r w:rsidRPr="00FE3E2B">
              <w:rPr>
                <w:lang w:eastAsia="hr-HR"/>
              </w:rPr>
              <w:t>Deringaj</w:t>
            </w:r>
            <w:proofErr w:type="spellEnd"/>
            <w:r w:rsidRPr="00FE3E2B">
              <w:rPr>
                <w:lang w:eastAsia="hr-HR"/>
              </w:rPr>
              <w:t xml:space="preserve"> II</w:t>
            </w:r>
          </w:p>
        </w:tc>
        <w:tc>
          <w:tcPr>
            <w:tcW w:w="2586" w:type="dxa"/>
          </w:tcPr>
          <w:p w:rsidR="00084B35" w:rsidRPr="00FE3E2B" w:rsidRDefault="00084B35" w:rsidP="00084B35">
            <w:pPr>
              <w:spacing w:before="100" w:beforeAutospacing="1" w:after="100" w:afterAutospacing="1"/>
              <w:rPr>
                <w:lang w:eastAsia="hr-HR"/>
              </w:rPr>
            </w:pPr>
            <w:r w:rsidRPr="00FE3E2B">
              <w:rPr>
                <w:lang w:eastAsia="hr-HR"/>
              </w:rPr>
              <w:t>2.000</w:t>
            </w:r>
          </w:p>
        </w:tc>
        <w:tc>
          <w:tcPr>
            <w:tcW w:w="2114" w:type="dxa"/>
          </w:tcPr>
          <w:p w:rsidR="00084B35" w:rsidRPr="00FE3E2B" w:rsidRDefault="00084B35" w:rsidP="00084B35">
            <w:pPr>
              <w:spacing w:before="100" w:beforeAutospacing="1" w:after="100" w:afterAutospacing="1"/>
              <w:rPr>
                <w:lang w:eastAsia="hr-HR"/>
              </w:rPr>
            </w:pPr>
            <w:r w:rsidRPr="00FE3E2B">
              <w:rPr>
                <w:lang w:eastAsia="hr-HR"/>
              </w:rPr>
              <w:t>građevni</w:t>
            </w:r>
          </w:p>
        </w:tc>
        <w:tc>
          <w:tcPr>
            <w:tcW w:w="1627" w:type="dxa"/>
          </w:tcPr>
          <w:p w:rsidR="00084B35" w:rsidRPr="00FE3E2B" w:rsidRDefault="00084B35" w:rsidP="00084B35">
            <w:pPr>
              <w:spacing w:before="100" w:beforeAutospacing="1" w:after="100" w:afterAutospacing="1"/>
              <w:rPr>
                <w:lang w:eastAsia="hr-HR"/>
              </w:rPr>
            </w:pPr>
            <w:r w:rsidRPr="00FE3E2B">
              <w:rPr>
                <w:lang w:eastAsia="hr-HR"/>
              </w:rPr>
              <w:t>NE</w:t>
            </w:r>
          </w:p>
        </w:tc>
      </w:tr>
      <w:tr w:rsidR="00084B35" w:rsidRPr="00FE3E2B" w:rsidTr="00084B35">
        <w:tc>
          <w:tcPr>
            <w:tcW w:w="851" w:type="dxa"/>
          </w:tcPr>
          <w:p w:rsidR="00084B35" w:rsidRPr="00FE3E2B" w:rsidRDefault="00084B35" w:rsidP="00084B35">
            <w:pPr>
              <w:spacing w:before="100" w:beforeAutospacing="1" w:after="100" w:afterAutospacing="1"/>
              <w:rPr>
                <w:lang w:eastAsia="hr-HR"/>
              </w:rPr>
            </w:pPr>
            <w:r w:rsidRPr="00FE3E2B">
              <w:rPr>
                <w:lang w:eastAsia="hr-HR"/>
              </w:rPr>
              <w:t>7.</w:t>
            </w:r>
          </w:p>
        </w:tc>
        <w:tc>
          <w:tcPr>
            <w:tcW w:w="2711" w:type="dxa"/>
          </w:tcPr>
          <w:p w:rsidR="00084B35" w:rsidRPr="00FE3E2B" w:rsidRDefault="00084B35" w:rsidP="00084B35">
            <w:pPr>
              <w:spacing w:before="100" w:beforeAutospacing="1" w:after="100" w:afterAutospacing="1"/>
              <w:rPr>
                <w:lang w:eastAsia="hr-HR"/>
              </w:rPr>
            </w:pPr>
            <w:proofErr w:type="spellStart"/>
            <w:r w:rsidRPr="00FE3E2B">
              <w:rPr>
                <w:lang w:eastAsia="hr-HR"/>
              </w:rPr>
              <w:t>Tomingaj</w:t>
            </w:r>
            <w:proofErr w:type="spellEnd"/>
          </w:p>
        </w:tc>
        <w:tc>
          <w:tcPr>
            <w:tcW w:w="2586" w:type="dxa"/>
          </w:tcPr>
          <w:p w:rsidR="00084B35" w:rsidRPr="00FE3E2B" w:rsidRDefault="00084B35" w:rsidP="00084B35">
            <w:pPr>
              <w:spacing w:before="100" w:beforeAutospacing="1" w:after="100" w:afterAutospacing="1"/>
              <w:rPr>
                <w:lang w:eastAsia="hr-HR"/>
              </w:rPr>
            </w:pPr>
            <w:r w:rsidRPr="00FE3E2B">
              <w:rPr>
                <w:lang w:eastAsia="hr-HR"/>
              </w:rPr>
              <w:t>200</w:t>
            </w:r>
          </w:p>
        </w:tc>
        <w:tc>
          <w:tcPr>
            <w:tcW w:w="2114" w:type="dxa"/>
          </w:tcPr>
          <w:p w:rsidR="00084B35" w:rsidRPr="00FE3E2B" w:rsidRDefault="00084B35" w:rsidP="00084B35">
            <w:pPr>
              <w:spacing w:before="100" w:beforeAutospacing="1" w:after="100" w:afterAutospacing="1"/>
              <w:rPr>
                <w:lang w:eastAsia="hr-HR"/>
              </w:rPr>
            </w:pPr>
            <w:r w:rsidRPr="00FE3E2B">
              <w:rPr>
                <w:lang w:eastAsia="hr-HR"/>
              </w:rPr>
              <w:t>građevni</w:t>
            </w:r>
          </w:p>
        </w:tc>
        <w:tc>
          <w:tcPr>
            <w:tcW w:w="1627" w:type="dxa"/>
          </w:tcPr>
          <w:p w:rsidR="00084B35" w:rsidRPr="00FE3E2B" w:rsidRDefault="00084B35" w:rsidP="00084B35">
            <w:pPr>
              <w:spacing w:before="100" w:beforeAutospacing="1" w:after="100" w:afterAutospacing="1"/>
              <w:rPr>
                <w:lang w:eastAsia="hr-HR"/>
              </w:rPr>
            </w:pPr>
            <w:r w:rsidRPr="00FE3E2B">
              <w:rPr>
                <w:lang w:eastAsia="hr-HR"/>
              </w:rPr>
              <w:t>NE</w:t>
            </w:r>
          </w:p>
        </w:tc>
      </w:tr>
      <w:tr w:rsidR="00084B35" w:rsidRPr="00FE3E2B" w:rsidTr="00084B35">
        <w:tc>
          <w:tcPr>
            <w:tcW w:w="851" w:type="dxa"/>
          </w:tcPr>
          <w:p w:rsidR="00084B35" w:rsidRPr="00FE3E2B" w:rsidRDefault="00084B35" w:rsidP="00084B35">
            <w:pPr>
              <w:spacing w:before="100" w:beforeAutospacing="1" w:after="100" w:afterAutospacing="1"/>
              <w:rPr>
                <w:lang w:eastAsia="hr-HR"/>
              </w:rPr>
            </w:pPr>
            <w:r w:rsidRPr="00FE3E2B">
              <w:rPr>
                <w:lang w:eastAsia="hr-HR"/>
              </w:rPr>
              <w:t>9.</w:t>
            </w:r>
          </w:p>
        </w:tc>
        <w:tc>
          <w:tcPr>
            <w:tcW w:w="2711" w:type="dxa"/>
          </w:tcPr>
          <w:p w:rsidR="00084B35" w:rsidRPr="00FE3E2B" w:rsidRDefault="00084B35" w:rsidP="00084B35">
            <w:pPr>
              <w:spacing w:before="100" w:beforeAutospacing="1" w:after="100" w:afterAutospacing="1"/>
              <w:rPr>
                <w:lang w:eastAsia="hr-HR"/>
              </w:rPr>
            </w:pPr>
            <w:r w:rsidRPr="00FE3E2B">
              <w:rPr>
                <w:lang w:eastAsia="hr-HR"/>
              </w:rPr>
              <w:t>Cetinska</w:t>
            </w:r>
          </w:p>
        </w:tc>
        <w:tc>
          <w:tcPr>
            <w:tcW w:w="2586" w:type="dxa"/>
          </w:tcPr>
          <w:p w:rsidR="00084B35" w:rsidRPr="00FE3E2B" w:rsidRDefault="00084B35" w:rsidP="00084B35">
            <w:pPr>
              <w:spacing w:before="100" w:beforeAutospacing="1" w:after="100" w:afterAutospacing="1"/>
              <w:rPr>
                <w:lang w:eastAsia="hr-HR"/>
              </w:rPr>
            </w:pPr>
            <w:r w:rsidRPr="00FE3E2B">
              <w:rPr>
                <w:lang w:eastAsia="hr-HR"/>
              </w:rPr>
              <w:t>50</w:t>
            </w:r>
          </w:p>
        </w:tc>
        <w:tc>
          <w:tcPr>
            <w:tcW w:w="2114" w:type="dxa"/>
          </w:tcPr>
          <w:p w:rsidR="00084B35" w:rsidRPr="00FE3E2B" w:rsidRDefault="00084B35" w:rsidP="00084B35">
            <w:pPr>
              <w:spacing w:before="100" w:beforeAutospacing="1" w:after="100" w:afterAutospacing="1"/>
              <w:rPr>
                <w:lang w:eastAsia="hr-HR"/>
              </w:rPr>
            </w:pPr>
            <w:r w:rsidRPr="00FE3E2B">
              <w:rPr>
                <w:lang w:eastAsia="hr-HR"/>
              </w:rPr>
              <w:t>građevni</w:t>
            </w:r>
          </w:p>
        </w:tc>
        <w:tc>
          <w:tcPr>
            <w:tcW w:w="1627" w:type="dxa"/>
          </w:tcPr>
          <w:p w:rsidR="00084B35" w:rsidRPr="00FE3E2B" w:rsidRDefault="00084B35" w:rsidP="00084B35">
            <w:pPr>
              <w:spacing w:before="100" w:beforeAutospacing="1" w:after="100" w:afterAutospacing="1"/>
              <w:rPr>
                <w:lang w:eastAsia="hr-HR"/>
              </w:rPr>
            </w:pPr>
            <w:r w:rsidRPr="00FE3E2B">
              <w:rPr>
                <w:lang w:eastAsia="hr-HR"/>
              </w:rPr>
              <w:t>NE</w:t>
            </w:r>
          </w:p>
        </w:tc>
      </w:tr>
      <w:tr w:rsidR="00084B35" w:rsidRPr="00FE3E2B" w:rsidTr="00084B35">
        <w:tc>
          <w:tcPr>
            <w:tcW w:w="851" w:type="dxa"/>
          </w:tcPr>
          <w:p w:rsidR="00084B35" w:rsidRPr="00FE3E2B" w:rsidRDefault="00084B35" w:rsidP="00084B35">
            <w:pPr>
              <w:spacing w:before="100" w:beforeAutospacing="1" w:after="100" w:afterAutospacing="1"/>
              <w:rPr>
                <w:lang w:eastAsia="hr-HR"/>
              </w:rPr>
            </w:pPr>
            <w:r w:rsidRPr="00FE3E2B">
              <w:rPr>
                <w:lang w:eastAsia="hr-HR"/>
              </w:rPr>
              <w:t>15.</w:t>
            </w:r>
          </w:p>
        </w:tc>
        <w:tc>
          <w:tcPr>
            <w:tcW w:w="2711" w:type="dxa"/>
          </w:tcPr>
          <w:p w:rsidR="00084B35" w:rsidRPr="00FE3E2B" w:rsidRDefault="00084B35" w:rsidP="00084B35">
            <w:pPr>
              <w:spacing w:before="100" w:beforeAutospacing="1" w:after="100" w:afterAutospacing="1"/>
              <w:rPr>
                <w:lang w:eastAsia="hr-HR"/>
              </w:rPr>
            </w:pPr>
            <w:r w:rsidRPr="00FE3E2B">
              <w:rPr>
                <w:lang w:eastAsia="hr-HR"/>
              </w:rPr>
              <w:t>Glogovo I</w:t>
            </w:r>
          </w:p>
        </w:tc>
        <w:tc>
          <w:tcPr>
            <w:tcW w:w="2586" w:type="dxa"/>
          </w:tcPr>
          <w:p w:rsidR="00084B35" w:rsidRPr="00FE3E2B" w:rsidRDefault="00084B35" w:rsidP="00084B35">
            <w:pPr>
              <w:spacing w:before="100" w:beforeAutospacing="1" w:after="100" w:afterAutospacing="1"/>
              <w:rPr>
                <w:lang w:eastAsia="hr-HR"/>
              </w:rPr>
            </w:pPr>
            <w:r w:rsidRPr="00FE3E2B">
              <w:rPr>
                <w:lang w:eastAsia="hr-HR"/>
              </w:rPr>
              <w:t>5.000</w:t>
            </w:r>
          </w:p>
        </w:tc>
        <w:tc>
          <w:tcPr>
            <w:tcW w:w="2114" w:type="dxa"/>
          </w:tcPr>
          <w:p w:rsidR="00084B35" w:rsidRPr="00FE3E2B" w:rsidRDefault="00084B35" w:rsidP="00084B35">
            <w:pPr>
              <w:spacing w:before="100" w:beforeAutospacing="1" w:after="100" w:afterAutospacing="1"/>
              <w:rPr>
                <w:lang w:eastAsia="hr-HR"/>
              </w:rPr>
            </w:pPr>
            <w:r w:rsidRPr="00FE3E2B">
              <w:rPr>
                <w:lang w:eastAsia="hr-HR"/>
              </w:rPr>
              <w:t>komunalni</w:t>
            </w:r>
          </w:p>
        </w:tc>
        <w:tc>
          <w:tcPr>
            <w:tcW w:w="1627" w:type="dxa"/>
          </w:tcPr>
          <w:p w:rsidR="00084B35" w:rsidRPr="00FE3E2B" w:rsidRDefault="00084B35" w:rsidP="00084B35">
            <w:pPr>
              <w:spacing w:before="100" w:beforeAutospacing="1" w:after="100" w:afterAutospacing="1"/>
              <w:rPr>
                <w:lang w:eastAsia="hr-HR"/>
              </w:rPr>
            </w:pPr>
            <w:r w:rsidRPr="00FE3E2B">
              <w:rPr>
                <w:lang w:eastAsia="hr-HR"/>
              </w:rPr>
              <w:t>NE</w:t>
            </w:r>
          </w:p>
        </w:tc>
      </w:tr>
      <w:tr w:rsidR="00084B35" w:rsidRPr="00FE3E2B" w:rsidTr="00084B35">
        <w:tc>
          <w:tcPr>
            <w:tcW w:w="851" w:type="dxa"/>
          </w:tcPr>
          <w:p w:rsidR="00084B35" w:rsidRPr="00FE3E2B" w:rsidRDefault="00084B35" w:rsidP="00084B35">
            <w:pPr>
              <w:spacing w:before="100" w:beforeAutospacing="1" w:after="100" w:afterAutospacing="1"/>
              <w:rPr>
                <w:lang w:eastAsia="hr-HR"/>
              </w:rPr>
            </w:pPr>
            <w:r w:rsidRPr="00FE3E2B">
              <w:rPr>
                <w:lang w:eastAsia="hr-HR"/>
              </w:rPr>
              <w:t>16.</w:t>
            </w:r>
          </w:p>
        </w:tc>
        <w:tc>
          <w:tcPr>
            <w:tcW w:w="2711" w:type="dxa"/>
          </w:tcPr>
          <w:p w:rsidR="00084B35" w:rsidRPr="00FE3E2B" w:rsidRDefault="00084B35" w:rsidP="00084B35">
            <w:pPr>
              <w:spacing w:before="100" w:beforeAutospacing="1" w:after="100" w:afterAutospacing="1"/>
              <w:rPr>
                <w:lang w:eastAsia="hr-HR"/>
              </w:rPr>
            </w:pPr>
            <w:r w:rsidRPr="00FE3E2B">
              <w:rPr>
                <w:lang w:eastAsia="hr-HR"/>
              </w:rPr>
              <w:t>Glogovo II</w:t>
            </w:r>
          </w:p>
        </w:tc>
        <w:tc>
          <w:tcPr>
            <w:tcW w:w="2586" w:type="dxa"/>
          </w:tcPr>
          <w:p w:rsidR="00084B35" w:rsidRPr="00FE3E2B" w:rsidRDefault="00084B35" w:rsidP="00084B35">
            <w:pPr>
              <w:spacing w:before="100" w:beforeAutospacing="1" w:after="100" w:afterAutospacing="1"/>
              <w:rPr>
                <w:lang w:eastAsia="hr-HR"/>
              </w:rPr>
            </w:pPr>
            <w:r w:rsidRPr="00FE3E2B">
              <w:rPr>
                <w:lang w:eastAsia="hr-HR"/>
              </w:rPr>
              <w:t>4.000</w:t>
            </w:r>
          </w:p>
        </w:tc>
        <w:tc>
          <w:tcPr>
            <w:tcW w:w="2114" w:type="dxa"/>
          </w:tcPr>
          <w:p w:rsidR="00084B35" w:rsidRPr="00FE3E2B" w:rsidRDefault="00084B35" w:rsidP="00084B35">
            <w:pPr>
              <w:spacing w:before="100" w:beforeAutospacing="1" w:after="100" w:afterAutospacing="1"/>
              <w:rPr>
                <w:lang w:eastAsia="hr-HR"/>
              </w:rPr>
            </w:pPr>
            <w:r w:rsidRPr="00FE3E2B">
              <w:rPr>
                <w:lang w:eastAsia="hr-HR"/>
              </w:rPr>
              <w:t>komunalni, građevni</w:t>
            </w:r>
          </w:p>
        </w:tc>
        <w:tc>
          <w:tcPr>
            <w:tcW w:w="1627" w:type="dxa"/>
          </w:tcPr>
          <w:p w:rsidR="00084B35" w:rsidRPr="00FE3E2B" w:rsidRDefault="00084B35" w:rsidP="00084B35">
            <w:pPr>
              <w:spacing w:before="100" w:beforeAutospacing="1" w:after="100" w:afterAutospacing="1"/>
              <w:rPr>
                <w:lang w:eastAsia="hr-HR"/>
              </w:rPr>
            </w:pPr>
            <w:r w:rsidRPr="00FE3E2B">
              <w:rPr>
                <w:lang w:eastAsia="hr-HR"/>
              </w:rPr>
              <w:t>NE</w:t>
            </w:r>
          </w:p>
        </w:tc>
      </w:tr>
      <w:tr w:rsidR="00084B35" w:rsidRPr="00FE3E2B" w:rsidTr="00084B35">
        <w:tc>
          <w:tcPr>
            <w:tcW w:w="851" w:type="dxa"/>
          </w:tcPr>
          <w:p w:rsidR="00084B35" w:rsidRPr="00FE3E2B" w:rsidRDefault="00084B35" w:rsidP="00084B35">
            <w:pPr>
              <w:spacing w:before="100" w:beforeAutospacing="1" w:after="100" w:afterAutospacing="1"/>
              <w:rPr>
                <w:lang w:eastAsia="hr-HR"/>
              </w:rPr>
            </w:pPr>
            <w:r w:rsidRPr="00FE3E2B">
              <w:rPr>
                <w:lang w:eastAsia="hr-HR"/>
              </w:rPr>
              <w:t>17.</w:t>
            </w:r>
          </w:p>
        </w:tc>
        <w:tc>
          <w:tcPr>
            <w:tcW w:w="2711" w:type="dxa"/>
          </w:tcPr>
          <w:p w:rsidR="00084B35" w:rsidRPr="00FE3E2B" w:rsidRDefault="00084B35" w:rsidP="00084B35">
            <w:pPr>
              <w:spacing w:before="100" w:beforeAutospacing="1" w:after="100" w:afterAutospacing="1"/>
              <w:rPr>
                <w:lang w:eastAsia="hr-HR"/>
              </w:rPr>
            </w:pPr>
            <w:r w:rsidRPr="00FE3E2B">
              <w:rPr>
                <w:lang w:eastAsia="hr-HR"/>
              </w:rPr>
              <w:t xml:space="preserve">Zrmanja I- </w:t>
            </w:r>
            <w:proofErr w:type="spellStart"/>
            <w:r w:rsidRPr="00FE3E2B">
              <w:rPr>
                <w:lang w:eastAsia="hr-HR"/>
              </w:rPr>
              <w:t>Kasar</w:t>
            </w:r>
            <w:proofErr w:type="spellEnd"/>
          </w:p>
        </w:tc>
        <w:tc>
          <w:tcPr>
            <w:tcW w:w="2586" w:type="dxa"/>
          </w:tcPr>
          <w:p w:rsidR="00084B35" w:rsidRPr="00FE3E2B" w:rsidRDefault="00084B35" w:rsidP="00084B35">
            <w:pPr>
              <w:spacing w:before="100" w:beforeAutospacing="1" w:after="100" w:afterAutospacing="1"/>
              <w:rPr>
                <w:lang w:eastAsia="hr-HR"/>
              </w:rPr>
            </w:pPr>
            <w:r w:rsidRPr="00FE3E2B">
              <w:rPr>
                <w:lang w:eastAsia="hr-HR"/>
              </w:rPr>
              <w:t>40</w:t>
            </w:r>
          </w:p>
        </w:tc>
        <w:tc>
          <w:tcPr>
            <w:tcW w:w="2114" w:type="dxa"/>
          </w:tcPr>
          <w:p w:rsidR="00084B35" w:rsidRPr="00FE3E2B" w:rsidRDefault="00084B35" w:rsidP="00084B35">
            <w:pPr>
              <w:spacing w:before="100" w:beforeAutospacing="1" w:after="100" w:afterAutospacing="1"/>
              <w:rPr>
                <w:lang w:eastAsia="hr-HR"/>
              </w:rPr>
            </w:pPr>
            <w:r w:rsidRPr="00FE3E2B">
              <w:rPr>
                <w:lang w:eastAsia="hr-HR"/>
              </w:rPr>
              <w:t>građevni, komunalni</w:t>
            </w:r>
          </w:p>
        </w:tc>
        <w:tc>
          <w:tcPr>
            <w:tcW w:w="1627" w:type="dxa"/>
          </w:tcPr>
          <w:p w:rsidR="00084B35" w:rsidRPr="00FE3E2B" w:rsidRDefault="00084B35" w:rsidP="00084B35">
            <w:pPr>
              <w:spacing w:before="100" w:beforeAutospacing="1" w:after="100" w:afterAutospacing="1"/>
              <w:rPr>
                <w:lang w:eastAsia="hr-HR"/>
              </w:rPr>
            </w:pPr>
            <w:r w:rsidRPr="00FE3E2B">
              <w:rPr>
                <w:lang w:eastAsia="hr-HR"/>
              </w:rPr>
              <w:t>NE</w:t>
            </w:r>
          </w:p>
        </w:tc>
      </w:tr>
      <w:tr w:rsidR="00084B35" w:rsidRPr="00FE3E2B" w:rsidTr="00084B35">
        <w:tc>
          <w:tcPr>
            <w:tcW w:w="851" w:type="dxa"/>
          </w:tcPr>
          <w:p w:rsidR="00084B35" w:rsidRPr="00FE3E2B" w:rsidRDefault="00084B35" w:rsidP="00084B35">
            <w:pPr>
              <w:spacing w:before="100" w:beforeAutospacing="1" w:after="100" w:afterAutospacing="1"/>
              <w:rPr>
                <w:lang w:eastAsia="hr-HR"/>
              </w:rPr>
            </w:pPr>
            <w:r w:rsidRPr="00FE3E2B">
              <w:rPr>
                <w:lang w:eastAsia="hr-HR"/>
              </w:rPr>
              <w:t>18.</w:t>
            </w:r>
          </w:p>
        </w:tc>
        <w:tc>
          <w:tcPr>
            <w:tcW w:w="2711" w:type="dxa"/>
          </w:tcPr>
          <w:p w:rsidR="00084B35" w:rsidRPr="00FE3E2B" w:rsidRDefault="00084B35" w:rsidP="00084B35">
            <w:pPr>
              <w:spacing w:before="100" w:beforeAutospacing="1" w:after="100" w:afterAutospacing="1"/>
              <w:rPr>
                <w:lang w:eastAsia="hr-HR"/>
              </w:rPr>
            </w:pPr>
            <w:r w:rsidRPr="00FE3E2B">
              <w:rPr>
                <w:lang w:eastAsia="hr-HR"/>
              </w:rPr>
              <w:t>Zrmanja II – put k izvoru</w:t>
            </w:r>
          </w:p>
        </w:tc>
        <w:tc>
          <w:tcPr>
            <w:tcW w:w="2586" w:type="dxa"/>
          </w:tcPr>
          <w:p w:rsidR="00084B35" w:rsidRPr="00FE3E2B" w:rsidRDefault="00084B35" w:rsidP="00084B35">
            <w:pPr>
              <w:spacing w:before="100" w:beforeAutospacing="1" w:after="100" w:afterAutospacing="1"/>
              <w:rPr>
                <w:lang w:eastAsia="hr-HR"/>
              </w:rPr>
            </w:pPr>
            <w:r w:rsidRPr="00FE3E2B">
              <w:rPr>
                <w:lang w:eastAsia="hr-HR"/>
              </w:rPr>
              <w:t>30</w:t>
            </w:r>
          </w:p>
        </w:tc>
        <w:tc>
          <w:tcPr>
            <w:tcW w:w="2114" w:type="dxa"/>
          </w:tcPr>
          <w:p w:rsidR="00084B35" w:rsidRPr="00FE3E2B" w:rsidRDefault="00084B35" w:rsidP="00084B35">
            <w:pPr>
              <w:spacing w:before="100" w:beforeAutospacing="1" w:after="100" w:afterAutospacing="1"/>
              <w:rPr>
                <w:lang w:eastAsia="hr-HR"/>
              </w:rPr>
            </w:pPr>
            <w:r w:rsidRPr="00FE3E2B">
              <w:rPr>
                <w:lang w:eastAsia="hr-HR"/>
              </w:rPr>
              <w:t>građevni</w:t>
            </w:r>
          </w:p>
        </w:tc>
        <w:tc>
          <w:tcPr>
            <w:tcW w:w="1627" w:type="dxa"/>
          </w:tcPr>
          <w:p w:rsidR="00084B35" w:rsidRPr="00FE3E2B" w:rsidRDefault="00084B35" w:rsidP="00084B35">
            <w:pPr>
              <w:spacing w:before="100" w:beforeAutospacing="1" w:after="100" w:afterAutospacing="1"/>
              <w:rPr>
                <w:lang w:eastAsia="hr-HR"/>
              </w:rPr>
            </w:pPr>
            <w:r w:rsidRPr="00FE3E2B">
              <w:rPr>
                <w:lang w:eastAsia="hr-HR"/>
              </w:rPr>
              <w:t>NE</w:t>
            </w:r>
          </w:p>
        </w:tc>
      </w:tr>
      <w:tr w:rsidR="00084B35" w:rsidRPr="00FE3E2B" w:rsidTr="00084B35">
        <w:tc>
          <w:tcPr>
            <w:tcW w:w="851" w:type="dxa"/>
          </w:tcPr>
          <w:p w:rsidR="00084B35" w:rsidRPr="00FE3E2B" w:rsidRDefault="00084B35" w:rsidP="00084B35">
            <w:pPr>
              <w:spacing w:before="100" w:beforeAutospacing="1" w:after="100" w:afterAutospacing="1"/>
              <w:rPr>
                <w:lang w:eastAsia="hr-HR"/>
              </w:rPr>
            </w:pPr>
            <w:r w:rsidRPr="00FE3E2B">
              <w:rPr>
                <w:lang w:eastAsia="hr-HR"/>
              </w:rPr>
              <w:t>19.</w:t>
            </w:r>
          </w:p>
        </w:tc>
        <w:tc>
          <w:tcPr>
            <w:tcW w:w="2711" w:type="dxa"/>
          </w:tcPr>
          <w:p w:rsidR="00084B35" w:rsidRPr="00FE3E2B" w:rsidRDefault="00084B35" w:rsidP="00084B35">
            <w:pPr>
              <w:spacing w:before="100" w:beforeAutospacing="1" w:after="100" w:afterAutospacing="1"/>
              <w:rPr>
                <w:lang w:eastAsia="hr-HR"/>
              </w:rPr>
            </w:pPr>
            <w:r w:rsidRPr="00FE3E2B">
              <w:rPr>
                <w:lang w:eastAsia="hr-HR"/>
              </w:rPr>
              <w:t>Palanka I</w:t>
            </w:r>
          </w:p>
        </w:tc>
        <w:tc>
          <w:tcPr>
            <w:tcW w:w="2586" w:type="dxa"/>
          </w:tcPr>
          <w:p w:rsidR="00084B35" w:rsidRPr="00FE3E2B" w:rsidRDefault="00084B35" w:rsidP="00084B35">
            <w:pPr>
              <w:spacing w:before="100" w:beforeAutospacing="1" w:after="100" w:afterAutospacing="1"/>
              <w:rPr>
                <w:lang w:eastAsia="hr-HR"/>
              </w:rPr>
            </w:pPr>
            <w:r w:rsidRPr="00FE3E2B">
              <w:rPr>
                <w:lang w:eastAsia="hr-HR"/>
              </w:rPr>
              <w:t>35</w:t>
            </w:r>
          </w:p>
        </w:tc>
        <w:tc>
          <w:tcPr>
            <w:tcW w:w="2114" w:type="dxa"/>
          </w:tcPr>
          <w:p w:rsidR="00084B35" w:rsidRPr="00FE3E2B" w:rsidRDefault="00084B35" w:rsidP="00084B35">
            <w:pPr>
              <w:spacing w:before="100" w:beforeAutospacing="1" w:after="100" w:afterAutospacing="1"/>
              <w:rPr>
                <w:lang w:eastAsia="hr-HR"/>
              </w:rPr>
            </w:pPr>
            <w:r w:rsidRPr="00FE3E2B">
              <w:rPr>
                <w:lang w:eastAsia="hr-HR"/>
              </w:rPr>
              <w:t>građevni</w:t>
            </w:r>
          </w:p>
        </w:tc>
        <w:tc>
          <w:tcPr>
            <w:tcW w:w="1627" w:type="dxa"/>
          </w:tcPr>
          <w:p w:rsidR="00084B35" w:rsidRPr="00FE3E2B" w:rsidRDefault="00084B35" w:rsidP="00084B35">
            <w:pPr>
              <w:spacing w:before="100" w:beforeAutospacing="1" w:after="100" w:afterAutospacing="1"/>
              <w:rPr>
                <w:lang w:eastAsia="hr-HR"/>
              </w:rPr>
            </w:pPr>
            <w:r w:rsidRPr="00FE3E2B">
              <w:rPr>
                <w:lang w:eastAsia="hr-HR"/>
              </w:rPr>
              <w:t>NE</w:t>
            </w:r>
          </w:p>
        </w:tc>
      </w:tr>
      <w:tr w:rsidR="00084B35" w:rsidRPr="00FE3E2B" w:rsidTr="00084B35">
        <w:tc>
          <w:tcPr>
            <w:tcW w:w="851" w:type="dxa"/>
          </w:tcPr>
          <w:p w:rsidR="00084B35" w:rsidRPr="00FE3E2B" w:rsidRDefault="00084B35" w:rsidP="00084B35">
            <w:pPr>
              <w:spacing w:before="100" w:beforeAutospacing="1" w:after="100" w:afterAutospacing="1"/>
              <w:rPr>
                <w:lang w:eastAsia="hr-HR"/>
              </w:rPr>
            </w:pPr>
            <w:r w:rsidRPr="00FE3E2B">
              <w:rPr>
                <w:lang w:eastAsia="hr-HR"/>
              </w:rPr>
              <w:t>21.</w:t>
            </w:r>
          </w:p>
        </w:tc>
        <w:tc>
          <w:tcPr>
            <w:tcW w:w="2711" w:type="dxa"/>
          </w:tcPr>
          <w:p w:rsidR="00084B35" w:rsidRPr="00FE3E2B" w:rsidRDefault="00084B35" w:rsidP="00084B35">
            <w:pPr>
              <w:spacing w:before="100" w:beforeAutospacing="1" w:after="100" w:afterAutospacing="1"/>
              <w:rPr>
                <w:lang w:eastAsia="hr-HR"/>
              </w:rPr>
            </w:pPr>
            <w:proofErr w:type="spellStart"/>
            <w:r w:rsidRPr="00FE3E2B">
              <w:rPr>
                <w:lang w:eastAsia="hr-HR"/>
              </w:rPr>
              <w:t>Popina</w:t>
            </w:r>
            <w:proofErr w:type="spellEnd"/>
            <w:r w:rsidRPr="00FE3E2B">
              <w:rPr>
                <w:lang w:eastAsia="hr-HR"/>
              </w:rPr>
              <w:t xml:space="preserve">- </w:t>
            </w:r>
            <w:proofErr w:type="spellStart"/>
            <w:r w:rsidRPr="00FE3E2B">
              <w:rPr>
                <w:lang w:eastAsia="hr-HR"/>
              </w:rPr>
              <w:t>Podljut</w:t>
            </w:r>
            <w:proofErr w:type="spellEnd"/>
          </w:p>
        </w:tc>
        <w:tc>
          <w:tcPr>
            <w:tcW w:w="2586" w:type="dxa"/>
          </w:tcPr>
          <w:p w:rsidR="00084B35" w:rsidRPr="00FE3E2B" w:rsidRDefault="00084B35" w:rsidP="00084B35">
            <w:pPr>
              <w:spacing w:before="100" w:beforeAutospacing="1" w:after="100" w:afterAutospacing="1"/>
              <w:rPr>
                <w:lang w:eastAsia="hr-HR"/>
              </w:rPr>
            </w:pPr>
            <w:r w:rsidRPr="00FE3E2B">
              <w:rPr>
                <w:lang w:eastAsia="hr-HR"/>
              </w:rPr>
              <w:t>15</w:t>
            </w:r>
          </w:p>
        </w:tc>
        <w:tc>
          <w:tcPr>
            <w:tcW w:w="2114" w:type="dxa"/>
          </w:tcPr>
          <w:p w:rsidR="00084B35" w:rsidRPr="00FE3E2B" w:rsidRDefault="00084B35" w:rsidP="00084B35">
            <w:pPr>
              <w:spacing w:before="100" w:beforeAutospacing="1" w:after="100" w:afterAutospacing="1"/>
              <w:rPr>
                <w:lang w:eastAsia="hr-HR"/>
              </w:rPr>
            </w:pPr>
            <w:r w:rsidRPr="00FE3E2B">
              <w:rPr>
                <w:lang w:eastAsia="hr-HR"/>
              </w:rPr>
              <w:t>građevni, komunalni</w:t>
            </w:r>
          </w:p>
        </w:tc>
        <w:tc>
          <w:tcPr>
            <w:tcW w:w="1627" w:type="dxa"/>
          </w:tcPr>
          <w:p w:rsidR="00084B35" w:rsidRPr="00FE3E2B" w:rsidRDefault="00084B35" w:rsidP="00084B35">
            <w:pPr>
              <w:spacing w:before="100" w:beforeAutospacing="1" w:after="100" w:afterAutospacing="1"/>
              <w:rPr>
                <w:lang w:eastAsia="hr-HR"/>
              </w:rPr>
            </w:pPr>
            <w:r w:rsidRPr="00FE3E2B">
              <w:rPr>
                <w:lang w:eastAsia="hr-HR"/>
              </w:rPr>
              <w:t>NE</w:t>
            </w:r>
          </w:p>
        </w:tc>
      </w:tr>
      <w:tr w:rsidR="00084B35" w:rsidRPr="00FE3E2B" w:rsidTr="00084B35">
        <w:tc>
          <w:tcPr>
            <w:tcW w:w="851" w:type="dxa"/>
          </w:tcPr>
          <w:p w:rsidR="00084B35" w:rsidRPr="00FE3E2B" w:rsidRDefault="00084B35" w:rsidP="00084B35">
            <w:pPr>
              <w:spacing w:before="100" w:beforeAutospacing="1" w:after="100" w:afterAutospacing="1"/>
              <w:rPr>
                <w:lang w:eastAsia="hr-HR"/>
              </w:rPr>
            </w:pPr>
            <w:r w:rsidRPr="00FE3E2B">
              <w:rPr>
                <w:lang w:eastAsia="hr-HR"/>
              </w:rPr>
              <w:t>22.</w:t>
            </w:r>
          </w:p>
        </w:tc>
        <w:tc>
          <w:tcPr>
            <w:tcW w:w="2711" w:type="dxa"/>
          </w:tcPr>
          <w:p w:rsidR="00084B35" w:rsidRPr="00FE3E2B" w:rsidRDefault="00084B35" w:rsidP="00084B35">
            <w:pPr>
              <w:spacing w:before="100" w:beforeAutospacing="1" w:after="100" w:afterAutospacing="1"/>
              <w:rPr>
                <w:lang w:eastAsia="hr-HR"/>
              </w:rPr>
            </w:pPr>
            <w:proofErr w:type="spellStart"/>
            <w:r w:rsidRPr="00FE3E2B">
              <w:rPr>
                <w:lang w:eastAsia="hr-HR"/>
              </w:rPr>
              <w:t>Kupirova</w:t>
            </w:r>
            <w:proofErr w:type="spellEnd"/>
            <w:r w:rsidRPr="00FE3E2B">
              <w:rPr>
                <w:lang w:eastAsia="hr-HR"/>
              </w:rPr>
              <w:t xml:space="preserve"> šumarija</w:t>
            </w:r>
          </w:p>
        </w:tc>
        <w:tc>
          <w:tcPr>
            <w:tcW w:w="2586" w:type="dxa"/>
          </w:tcPr>
          <w:p w:rsidR="00084B35" w:rsidRPr="00FE3E2B" w:rsidRDefault="00084B35" w:rsidP="00084B35">
            <w:pPr>
              <w:spacing w:before="100" w:beforeAutospacing="1" w:after="100" w:afterAutospacing="1"/>
              <w:rPr>
                <w:lang w:eastAsia="hr-HR"/>
              </w:rPr>
            </w:pPr>
            <w:r w:rsidRPr="00FE3E2B">
              <w:rPr>
                <w:lang w:eastAsia="hr-HR"/>
              </w:rPr>
              <w:t>300</w:t>
            </w:r>
          </w:p>
        </w:tc>
        <w:tc>
          <w:tcPr>
            <w:tcW w:w="2114" w:type="dxa"/>
          </w:tcPr>
          <w:p w:rsidR="00084B35" w:rsidRPr="00FE3E2B" w:rsidRDefault="00084B35" w:rsidP="00084B35">
            <w:pPr>
              <w:spacing w:before="100" w:beforeAutospacing="1" w:after="100" w:afterAutospacing="1"/>
              <w:rPr>
                <w:lang w:eastAsia="hr-HR"/>
              </w:rPr>
            </w:pPr>
            <w:r w:rsidRPr="00FE3E2B">
              <w:rPr>
                <w:lang w:eastAsia="hr-HR"/>
              </w:rPr>
              <w:t>komunalni</w:t>
            </w:r>
          </w:p>
        </w:tc>
        <w:tc>
          <w:tcPr>
            <w:tcW w:w="1627" w:type="dxa"/>
          </w:tcPr>
          <w:p w:rsidR="00084B35" w:rsidRPr="00FE3E2B" w:rsidRDefault="00084B35" w:rsidP="00084B35">
            <w:pPr>
              <w:spacing w:before="100" w:beforeAutospacing="1" w:after="100" w:afterAutospacing="1"/>
              <w:rPr>
                <w:lang w:eastAsia="hr-HR"/>
              </w:rPr>
            </w:pPr>
            <w:r w:rsidRPr="00FE3E2B">
              <w:rPr>
                <w:lang w:eastAsia="hr-HR"/>
              </w:rPr>
              <w:t>NE</w:t>
            </w:r>
          </w:p>
        </w:tc>
      </w:tr>
      <w:tr w:rsidR="00084B35" w:rsidRPr="00FE3E2B" w:rsidTr="00084B35">
        <w:tc>
          <w:tcPr>
            <w:tcW w:w="851" w:type="dxa"/>
          </w:tcPr>
          <w:p w:rsidR="00084B35" w:rsidRPr="00FE3E2B" w:rsidRDefault="00084B35" w:rsidP="00084B35">
            <w:pPr>
              <w:spacing w:before="100" w:beforeAutospacing="1" w:after="100" w:afterAutospacing="1"/>
              <w:rPr>
                <w:lang w:eastAsia="hr-HR"/>
              </w:rPr>
            </w:pPr>
            <w:r w:rsidRPr="00FE3E2B">
              <w:rPr>
                <w:lang w:eastAsia="hr-HR"/>
              </w:rPr>
              <w:t>23.</w:t>
            </w:r>
          </w:p>
        </w:tc>
        <w:tc>
          <w:tcPr>
            <w:tcW w:w="2711" w:type="dxa"/>
          </w:tcPr>
          <w:p w:rsidR="00084B35" w:rsidRPr="00FE3E2B" w:rsidRDefault="00084B35" w:rsidP="00084B35">
            <w:pPr>
              <w:spacing w:before="100" w:beforeAutospacing="1" w:after="100" w:afterAutospacing="1"/>
              <w:rPr>
                <w:lang w:eastAsia="hr-HR"/>
              </w:rPr>
            </w:pPr>
            <w:r w:rsidRPr="00FE3E2B">
              <w:rPr>
                <w:lang w:eastAsia="hr-HR"/>
              </w:rPr>
              <w:t>Deponija Čanci</w:t>
            </w:r>
          </w:p>
        </w:tc>
        <w:tc>
          <w:tcPr>
            <w:tcW w:w="2586" w:type="dxa"/>
          </w:tcPr>
          <w:p w:rsidR="00084B35" w:rsidRPr="00FE3E2B" w:rsidRDefault="00084B35" w:rsidP="00084B35">
            <w:pPr>
              <w:spacing w:before="100" w:beforeAutospacing="1" w:after="100" w:afterAutospacing="1"/>
              <w:rPr>
                <w:lang w:eastAsia="hr-HR"/>
              </w:rPr>
            </w:pPr>
            <w:r w:rsidRPr="00FE3E2B">
              <w:rPr>
                <w:lang w:eastAsia="hr-HR"/>
              </w:rPr>
              <w:t>3.000</w:t>
            </w:r>
          </w:p>
        </w:tc>
        <w:tc>
          <w:tcPr>
            <w:tcW w:w="2114" w:type="dxa"/>
          </w:tcPr>
          <w:p w:rsidR="00084B35" w:rsidRPr="00FE3E2B" w:rsidRDefault="00084B35" w:rsidP="00084B35">
            <w:pPr>
              <w:spacing w:before="100" w:beforeAutospacing="1" w:after="100" w:afterAutospacing="1"/>
              <w:rPr>
                <w:lang w:eastAsia="hr-HR"/>
              </w:rPr>
            </w:pPr>
            <w:r w:rsidRPr="00FE3E2B">
              <w:rPr>
                <w:lang w:eastAsia="hr-HR"/>
              </w:rPr>
              <w:t>građevni, komunalni</w:t>
            </w:r>
          </w:p>
        </w:tc>
        <w:tc>
          <w:tcPr>
            <w:tcW w:w="1627" w:type="dxa"/>
          </w:tcPr>
          <w:p w:rsidR="00084B35" w:rsidRPr="00FE3E2B" w:rsidRDefault="00084B35" w:rsidP="00084B35">
            <w:pPr>
              <w:spacing w:before="100" w:beforeAutospacing="1" w:after="100" w:afterAutospacing="1"/>
              <w:rPr>
                <w:lang w:eastAsia="hr-HR"/>
              </w:rPr>
            </w:pPr>
            <w:r w:rsidRPr="00FE3E2B">
              <w:rPr>
                <w:lang w:eastAsia="hr-HR"/>
              </w:rPr>
              <w:t>NE</w:t>
            </w:r>
          </w:p>
        </w:tc>
      </w:tr>
      <w:tr w:rsidR="00084B35" w:rsidRPr="00FE3E2B" w:rsidTr="00084B35">
        <w:tc>
          <w:tcPr>
            <w:tcW w:w="851" w:type="dxa"/>
          </w:tcPr>
          <w:p w:rsidR="00084B35" w:rsidRPr="00FE3E2B" w:rsidRDefault="00084B35" w:rsidP="00084B35">
            <w:pPr>
              <w:spacing w:before="100" w:beforeAutospacing="1" w:after="100" w:afterAutospacing="1"/>
              <w:rPr>
                <w:lang w:eastAsia="hr-HR"/>
              </w:rPr>
            </w:pPr>
            <w:r w:rsidRPr="00FE3E2B">
              <w:rPr>
                <w:lang w:eastAsia="hr-HR"/>
              </w:rPr>
              <w:t>28.</w:t>
            </w:r>
          </w:p>
        </w:tc>
        <w:tc>
          <w:tcPr>
            <w:tcW w:w="2711" w:type="dxa"/>
          </w:tcPr>
          <w:p w:rsidR="00084B35" w:rsidRPr="00FE3E2B" w:rsidRDefault="00084B35" w:rsidP="00084B35">
            <w:pPr>
              <w:spacing w:before="100" w:beforeAutospacing="1" w:after="100" w:afterAutospacing="1"/>
              <w:rPr>
                <w:lang w:eastAsia="hr-HR"/>
              </w:rPr>
            </w:pPr>
            <w:r w:rsidRPr="00FE3E2B">
              <w:rPr>
                <w:lang w:eastAsia="hr-HR"/>
              </w:rPr>
              <w:t xml:space="preserve">Kaldrma, </w:t>
            </w:r>
            <w:proofErr w:type="spellStart"/>
            <w:r w:rsidRPr="00FE3E2B">
              <w:rPr>
                <w:lang w:eastAsia="hr-HR"/>
              </w:rPr>
              <w:t>Tiškovac</w:t>
            </w:r>
            <w:proofErr w:type="spellEnd"/>
          </w:p>
        </w:tc>
        <w:tc>
          <w:tcPr>
            <w:tcW w:w="2586" w:type="dxa"/>
          </w:tcPr>
          <w:p w:rsidR="00084B35" w:rsidRPr="00FE3E2B" w:rsidRDefault="00084B35" w:rsidP="00084B35">
            <w:pPr>
              <w:spacing w:before="100" w:beforeAutospacing="1" w:after="100" w:afterAutospacing="1"/>
              <w:rPr>
                <w:lang w:eastAsia="hr-HR"/>
              </w:rPr>
            </w:pPr>
            <w:r w:rsidRPr="00FE3E2B">
              <w:rPr>
                <w:lang w:eastAsia="hr-HR"/>
              </w:rPr>
              <w:t>20</w:t>
            </w:r>
          </w:p>
        </w:tc>
        <w:tc>
          <w:tcPr>
            <w:tcW w:w="2114" w:type="dxa"/>
          </w:tcPr>
          <w:p w:rsidR="00084B35" w:rsidRPr="00FE3E2B" w:rsidRDefault="00084B35" w:rsidP="00084B35">
            <w:pPr>
              <w:spacing w:before="100" w:beforeAutospacing="1" w:after="100" w:afterAutospacing="1"/>
              <w:rPr>
                <w:lang w:eastAsia="hr-HR"/>
              </w:rPr>
            </w:pPr>
            <w:r w:rsidRPr="00FE3E2B">
              <w:rPr>
                <w:lang w:eastAsia="hr-HR"/>
              </w:rPr>
              <w:t>komunalni</w:t>
            </w:r>
          </w:p>
        </w:tc>
        <w:tc>
          <w:tcPr>
            <w:tcW w:w="1627" w:type="dxa"/>
          </w:tcPr>
          <w:p w:rsidR="00084B35" w:rsidRPr="00FE3E2B" w:rsidRDefault="00084B35" w:rsidP="00084B35">
            <w:pPr>
              <w:spacing w:before="100" w:beforeAutospacing="1" w:after="100" w:afterAutospacing="1"/>
              <w:rPr>
                <w:lang w:eastAsia="hr-HR"/>
              </w:rPr>
            </w:pPr>
            <w:r w:rsidRPr="00FE3E2B">
              <w:rPr>
                <w:lang w:eastAsia="hr-HR"/>
              </w:rPr>
              <w:t>NE</w:t>
            </w:r>
          </w:p>
        </w:tc>
      </w:tr>
      <w:tr w:rsidR="00084B35" w:rsidRPr="00FE3E2B" w:rsidTr="00084B35">
        <w:tc>
          <w:tcPr>
            <w:tcW w:w="851" w:type="dxa"/>
          </w:tcPr>
          <w:p w:rsidR="00084B35" w:rsidRPr="00FE3E2B" w:rsidRDefault="00084B35" w:rsidP="00084B35">
            <w:pPr>
              <w:spacing w:before="100" w:beforeAutospacing="1" w:after="100" w:afterAutospacing="1"/>
              <w:rPr>
                <w:lang w:eastAsia="hr-HR"/>
              </w:rPr>
            </w:pPr>
            <w:r w:rsidRPr="00FE3E2B">
              <w:rPr>
                <w:lang w:eastAsia="hr-HR"/>
              </w:rPr>
              <w:t>29.</w:t>
            </w:r>
          </w:p>
        </w:tc>
        <w:tc>
          <w:tcPr>
            <w:tcW w:w="2711" w:type="dxa"/>
          </w:tcPr>
          <w:p w:rsidR="00084B35" w:rsidRPr="00FE3E2B" w:rsidRDefault="00084B35" w:rsidP="00084B35">
            <w:pPr>
              <w:spacing w:before="100" w:beforeAutospacing="1" w:after="100" w:afterAutospacing="1"/>
              <w:rPr>
                <w:lang w:eastAsia="hr-HR"/>
              </w:rPr>
            </w:pPr>
            <w:r w:rsidRPr="00FE3E2B">
              <w:rPr>
                <w:lang w:eastAsia="hr-HR"/>
              </w:rPr>
              <w:t xml:space="preserve">Kaldrma kod </w:t>
            </w:r>
            <w:proofErr w:type="spellStart"/>
            <w:r w:rsidRPr="00FE3E2B">
              <w:rPr>
                <w:lang w:eastAsia="hr-HR"/>
              </w:rPr>
              <w:t>Mićana</w:t>
            </w:r>
            <w:proofErr w:type="spellEnd"/>
          </w:p>
        </w:tc>
        <w:tc>
          <w:tcPr>
            <w:tcW w:w="2586" w:type="dxa"/>
          </w:tcPr>
          <w:p w:rsidR="00084B35" w:rsidRPr="00FE3E2B" w:rsidRDefault="00084B35" w:rsidP="00084B35">
            <w:pPr>
              <w:spacing w:before="100" w:beforeAutospacing="1" w:after="100" w:afterAutospacing="1"/>
              <w:rPr>
                <w:lang w:eastAsia="hr-HR"/>
              </w:rPr>
            </w:pPr>
            <w:r w:rsidRPr="00FE3E2B">
              <w:rPr>
                <w:lang w:eastAsia="hr-HR"/>
              </w:rPr>
              <w:t>15</w:t>
            </w:r>
          </w:p>
        </w:tc>
        <w:tc>
          <w:tcPr>
            <w:tcW w:w="2114" w:type="dxa"/>
          </w:tcPr>
          <w:p w:rsidR="00084B35" w:rsidRPr="00FE3E2B" w:rsidRDefault="00084B35" w:rsidP="00084B35">
            <w:pPr>
              <w:spacing w:before="100" w:beforeAutospacing="1" w:after="100" w:afterAutospacing="1"/>
              <w:rPr>
                <w:lang w:eastAsia="hr-HR"/>
              </w:rPr>
            </w:pPr>
            <w:r w:rsidRPr="00FE3E2B">
              <w:rPr>
                <w:lang w:eastAsia="hr-HR"/>
              </w:rPr>
              <w:t>građevni</w:t>
            </w:r>
          </w:p>
        </w:tc>
        <w:tc>
          <w:tcPr>
            <w:tcW w:w="1627" w:type="dxa"/>
          </w:tcPr>
          <w:p w:rsidR="00084B35" w:rsidRPr="00FE3E2B" w:rsidRDefault="00084B35" w:rsidP="00084B35">
            <w:pPr>
              <w:spacing w:before="100" w:beforeAutospacing="1" w:after="100" w:afterAutospacing="1"/>
              <w:rPr>
                <w:lang w:eastAsia="hr-HR"/>
              </w:rPr>
            </w:pPr>
            <w:r w:rsidRPr="00FE3E2B">
              <w:rPr>
                <w:lang w:eastAsia="hr-HR"/>
              </w:rPr>
              <w:t>NE</w:t>
            </w:r>
          </w:p>
        </w:tc>
      </w:tr>
      <w:tr w:rsidR="00084B35" w:rsidRPr="00FE3E2B" w:rsidTr="00084B35">
        <w:tc>
          <w:tcPr>
            <w:tcW w:w="851" w:type="dxa"/>
          </w:tcPr>
          <w:p w:rsidR="00084B35" w:rsidRPr="00FE3E2B" w:rsidRDefault="00084B35" w:rsidP="00084B35">
            <w:pPr>
              <w:spacing w:before="100" w:beforeAutospacing="1" w:after="100" w:afterAutospacing="1"/>
              <w:rPr>
                <w:lang w:eastAsia="hr-HR"/>
              </w:rPr>
            </w:pPr>
            <w:r w:rsidRPr="00FE3E2B">
              <w:rPr>
                <w:lang w:eastAsia="hr-HR"/>
              </w:rPr>
              <w:t>30.</w:t>
            </w:r>
          </w:p>
        </w:tc>
        <w:tc>
          <w:tcPr>
            <w:tcW w:w="2711" w:type="dxa"/>
          </w:tcPr>
          <w:p w:rsidR="00084B35" w:rsidRPr="00FE3E2B" w:rsidRDefault="00084B35" w:rsidP="00084B35">
            <w:pPr>
              <w:spacing w:before="100" w:beforeAutospacing="1" w:after="100" w:afterAutospacing="1"/>
              <w:rPr>
                <w:lang w:eastAsia="hr-HR"/>
              </w:rPr>
            </w:pPr>
            <w:r w:rsidRPr="00FE3E2B">
              <w:rPr>
                <w:lang w:eastAsia="hr-HR"/>
              </w:rPr>
              <w:t>Kaldrma kod pružnog mosta</w:t>
            </w:r>
          </w:p>
        </w:tc>
        <w:tc>
          <w:tcPr>
            <w:tcW w:w="2586" w:type="dxa"/>
          </w:tcPr>
          <w:p w:rsidR="00084B35" w:rsidRPr="00FE3E2B" w:rsidRDefault="00084B35" w:rsidP="00084B35">
            <w:pPr>
              <w:spacing w:before="100" w:beforeAutospacing="1" w:after="100" w:afterAutospacing="1"/>
              <w:rPr>
                <w:lang w:eastAsia="hr-HR"/>
              </w:rPr>
            </w:pPr>
            <w:r w:rsidRPr="00FE3E2B">
              <w:rPr>
                <w:lang w:eastAsia="hr-HR"/>
              </w:rPr>
              <w:t>20</w:t>
            </w:r>
          </w:p>
        </w:tc>
        <w:tc>
          <w:tcPr>
            <w:tcW w:w="2114" w:type="dxa"/>
          </w:tcPr>
          <w:p w:rsidR="00084B35" w:rsidRPr="00FE3E2B" w:rsidRDefault="00084B35" w:rsidP="00084B35">
            <w:pPr>
              <w:spacing w:before="100" w:beforeAutospacing="1" w:after="100" w:afterAutospacing="1"/>
              <w:rPr>
                <w:lang w:eastAsia="hr-HR"/>
              </w:rPr>
            </w:pPr>
            <w:r w:rsidRPr="00FE3E2B">
              <w:rPr>
                <w:lang w:eastAsia="hr-HR"/>
              </w:rPr>
              <w:t>komunalni, građevni</w:t>
            </w:r>
          </w:p>
        </w:tc>
        <w:tc>
          <w:tcPr>
            <w:tcW w:w="1627" w:type="dxa"/>
          </w:tcPr>
          <w:p w:rsidR="00084B35" w:rsidRPr="00FE3E2B" w:rsidRDefault="00084B35" w:rsidP="00084B35">
            <w:pPr>
              <w:spacing w:before="100" w:beforeAutospacing="1" w:after="100" w:afterAutospacing="1"/>
              <w:rPr>
                <w:lang w:eastAsia="hr-HR"/>
              </w:rPr>
            </w:pPr>
            <w:r w:rsidRPr="00FE3E2B">
              <w:rPr>
                <w:lang w:eastAsia="hr-HR"/>
              </w:rPr>
              <w:t>NE</w:t>
            </w:r>
          </w:p>
        </w:tc>
      </w:tr>
      <w:tr w:rsidR="00084B35" w:rsidRPr="00FE3E2B" w:rsidTr="00084B35">
        <w:tc>
          <w:tcPr>
            <w:tcW w:w="851" w:type="dxa"/>
          </w:tcPr>
          <w:p w:rsidR="00084B35" w:rsidRPr="00FE3E2B" w:rsidRDefault="00084B35" w:rsidP="00084B35">
            <w:pPr>
              <w:spacing w:before="100" w:beforeAutospacing="1" w:after="100" w:afterAutospacing="1"/>
              <w:rPr>
                <w:lang w:eastAsia="hr-HR"/>
              </w:rPr>
            </w:pPr>
            <w:r w:rsidRPr="00FE3E2B">
              <w:rPr>
                <w:lang w:eastAsia="hr-HR"/>
              </w:rPr>
              <w:t>31.</w:t>
            </w:r>
          </w:p>
        </w:tc>
        <w:tc>
          <w:tcPr>
            <w:tcW w:w="2711" w:type="dxa"/>
          </w:tcPr>
          <w:p w:rsidR="00084B35" w:rsidRPr="00FE3E2B" w:rsidRDefault="00084B35" w:rsidP="00084B35">
            <w:pPr>
              <w:spacing w:before="100" w:beforeAutospacing="1" w:after="100" w:afterAutospacing="1"/>
              <w:rPr>
                <w:lang w:eastAsia="hr-HR"/>
              </w:rPr>
            </w:pPr>
            <w:r w:rsidRPr="00FE3E2B">
              <w:rPr>
                <w:lang w:eastAsia="hr-HR"/>
              </w:rPr>
              <w:t>Jezero-Kaldrma</w:t>
            </w:r>
          </w:p>
        </w:tc>
        <w:tc>
          <w:tcPr>
            <w:tcW w:w="2586" w:type="dxa"/>
          </w:tcPr>
          <w:p w:rsidR="00084B35" w:rsidRPr="00FE3E2B" w:rsidRDefault="00084B35" w:rsidP="00084B35">
            <w:pPr>
              <w:spacing w:before="100" w:beforeAutospacing="1" w:after="100" w:afterAutospacing="1"/>
              <w:rPr>
                <w:lang w:eastAsia="hr-HR"/>
              </w:rPr>
            </w:pPr>
            <w:r w:rsidRPr="00FE3E2B">
              <w:rPr>
                <w:lang w:eastAsia="hr-HR"/>
              </w:rPr>
              <w:t>20</w:t>
            </w:r>
          </w:p>
        </w:tc>
        <w:tc>
          <w:tcPr>
            <w:tcW w:w="2114" w:type="dxa"/>
          </w:tcPr>
          <w:p w:rsidR="00084B35" w:rsidRPr="00FE3E2B" w:rsidRDefault="00084B35" w:rsidP="00084B35">
            <w:pPr>
              <w:spacing w:before="100" w:beforeAutospacing="1" w:after="100" w:afterAutospacing="1"/>
              <w:rPr>
                <w:lang w:eastAsia="hr-HR"/>
              </w:rPr>
            </w:pPr>
            <w:r w:rsidRPr="00FE3E2B">
              <w:rPr>
                <w:lang w:eastAsia="hr-HR"/>
              </w:rPr>
              <w:t>komunalni</w:t>
            </w:r>
          </w:p>
        </w:tc>
        <w:tc>
          <w:tcPr>
            <w:tcW w:w="1627" w:type="dxa"/>
          </w:tcPr>
          <w:p w:rsidR="00084B35" w:rsidRPr="00FE3E2B" w:rsidRDefault="00084B35" w:rsidP="00084B35">
            <w:pPr>
              <w:spacing w:before="100" w:beforeAutospacing="1" w:after="100" w:afterAutospacing="1"/>
              <w:rPr>
                <w:lang w:eastAsia="hr-HR"/>
              </w:rPr>
            </w:pPr>
            <w:r w:rsidRPr="00FE3E2B">
              <w:rPr>
                <w:lang w:eastAsia="hr-HR"/>
              </w:rPr>
              <w:t>NE</w:t>
            </w:r>
          </w:p>
        </w:tc>
      </w:tr>
      <w:tr w:rsidR="00084B35" w:rsidRPr="00FE3E2B" w:rsidTr="00084B35">
        <w:tc>
          <w:tcPr>
            <w:tcW w:w="851" w:type="dxa"/>
          </w:tcPr>
          <w:p w:rsidR="00084B35" w:rsidRPr="00FE3E2B" w:rsidRDefault="00084B35" w:rsidP="00084B35">
            <w:pPr>
              <w:spacing w:before="100" w:beforeAutospacing="1" w:after="100" w:afterAutospacing="1"/>
              <w:rPr>
                <w:lang w:eastAsia="hr-HR"/>
              </w:rPr>
            </w:pPr>
            <w:r w:rsidRPr="00FE3E2B">
              <w:rPr>
                <w:lang w:eastAsia="hr-HR"/>
              </w:rPr>
              <w:t>32.</w:t>
            </w:r>
          </w:p>
        </w:tc>
        <w:tc>
          <w:tcPr>
            <w:tcW w:w="2711" w:type="dxa"/>
          </w:tcPr>
          <w:p w:rsidR="00084B35" w:rsidRPr="00FE3E2B" w:rsidRDefault="00084B35" w:rsidP="00084B35">
            <w:pPr>
              <w:spacing w:before="100" w:beforeAutospacing="1" w:after="100" w:afterAutospacing="1"/>
              <w:rPr>
                <w:lang w:eastAsia="hr-HR"/>
              </w:rPr>
            </w:pPr>
            <w:proofErr w:type="spellStart"/>
            <w:r w:rsidRPr="00FE3E2B">
              <w:rPr>
                <w:lang w:eastAsia="hr-HR"/>
              </w:rPr>
              <w:t>Suvaja</w:t>
            </w:r>
            <w:proofErr w:type="spellEnd"/>
            <w:r w:rsidRPr="00FE3E2B">
              <w:rPr>
                <w:lang w:eastAsia="hr-HR"/>
              </w:rPr>
              <w:t xml:space="preserve">-Jama </w:t>
            </w:r>
            <w:proofErr w:type="spellStart"/>
            <w:r w:rsidRPr="00FE3E2B">
              <w:rPr>
                <w:lang w:eastAsia="hr-HR"/>
              </w:rPr>
              <w:t>Kečina</w:t>
            </w:r>
            <w:proofErr w:type="spellEnd"/>
          </w:p>
        </w:tc>
        <w:tc>
          <w:tcPr>
            <w:tcW w:w="2586" w:type="dxa"/>
          </w:tcPr>
          <w:p w:rsidR="00084B35" w:rsidRPr="00FE3E2B" w:rsidRDefault="00084B35" w:rsidP="00084B35">
            <w:pPr>
              <w:spacing w:before="100" w:beforeAutospacing="1" w:after="100" w:afterAutospacing="1"/>
              <w:rPr>
                <w:lang w:eastAsia="hr-HR"/>
              </w:rPr>
            </w:pPr>
            <w:r w:rsidRPr="00FE3E2B">
              <w:rPr>
                <w:lang w:eastAsia="hr-HR"/>
              </w:rPr>
              <w:t>4.500</w:t>
            </w:r>
          </w:p>
        </w:tc>
        <w:tc>
          <w:tcPr>
            <w:tcW w:w="2114" w:type="dxa"/>
          </w:tcPr>
          <w:p w:rsidR="00084B35" w:rsidRPr="00FE3E2B" w:rsidRDefault="00084B35" w:rsidP="00084B35">
            <w:pPr>
              <w:spacing w:before="100" w:beforeAutospacing="1" w:after="100" w:afterAutospacing="1"/>
              <w:rPr>
                <w:lang w:eastAsia="hr-HR"/>
              </w:rPr>
            </w:pPr>
            <w:r w:rsidRPr="00FE3E2B">
              <w:rPr>
                <w:lang w:eastAsia="hr-HR"/>
              </w:rPr>
              <w:t>građevni, komunalni</w:t>
            </w:r>
          </w:p>
        </w:tc>
        <w:tc>
          <w:tcPr>
            <w:tcW w:w="1627" w:type="dxa"/>
          </w:tcPr>
          <w:p w:rsidR="00084B35" w:rsidRPr="00FE3E2B" w:rsidRDefault="00084B35" w:rsidP="00084B35">
            <w:pPr>
              <w:spacing w:before="100" w:beforeAutospacing="1" w:after="100" w:afterAutospacing="1"/>
              <w:rPr>
                <w:lang w:eastAsia="hr-HR"/>
              </w:rPr>
            </w:pPr>
            <w:r w:rsidRPr="00FE3E2B">
              <w:rPr>
                <w:lang w:eastAsia="hr-HR"/>
              </w:rPr>
              <w:t>DA (na saniranoj deponiji nastaje novo odlagalište)</w:t>
            </w:r>
          </w:p>
        </w:tc>
      </w:tr>
      <w:tr w:rsidR="00084B35" w:rsidRPr="00FE3E2B" w:rsidTr="00084B35">
        <w:tc>
          <w:tcPr>
            <w:tcW w:w="851" w:type="dxa"/>
          </w:tcPr>
          <w:p w:rsidR="00084B35" w:rsidRPr="00FE3E2B" w:rsidRDefault="00084B35" w:rsidP="00084B35">
            <w:pPr>
              <w:spacing w:before="100" w:beforeAutospacing="1" w:after="100" w:afterAutospacing="1"/>
              <w:rPr>
                <w:lang w:eastAsia="hr-HR"/>
              </w:rPr>
            </w:pPr>
            <w:r w:rsidRPr="00FE3E2B">
              <w:rPr>
                <w:lang w:eastAsia="hr-HR"/>
              </w:rPr>
              <w:t>35.</w:t>
            </w:r>
          </w:p>
        </w:tc>
        <w:tc>
          <w:tcPr>
            <w:tcW w:w="2711" w:type="dxa"/>
          </w:tcPr>
          <w:p w:rsidR="00084B35" w:rsidRPr="00FE3E2B" w:rsidRDefault="00084B35" w:rsidP="00084B35">
            <w:pPr>
              <w:spacing w:before="100" w:beforeAutospacing="1" w:after="100" w:afterAutospacing="1"/>
              <w:rPr>
                <w:lang w:eastAsia="hr-HR"/>
              </w:rPr>
            </w:pPr>
            <w:proofErr w:type="spellStart"/>
            <w:r w:rsidRPr="00FE3E2B">
              <w:rPr>
                <w:lang w:eastAsia="hr-HR"/>
              </w:rPr>
              <w:t>Neteka</w:t>
            </w:r>
            <w:proofErr w:type="spellEnd"/>
            <w:r w:rsidRPr="00FE3E2B">
              <w:rPr>
                <w:lang w:eastAsia="hr-HR"/>
              </w:rPr>
              <w:t xml:space="preserve"> glavica </w:t>
            </w:r>
            <w:proofErr w:type="spellStart"/>
            <w:r w:rsidRPr="00FE3E2B">
              <w:rPr>
                <w:lang w:eastAsia="hr-HR"/>
              </w:rPr>
              <w:t>Bujići</w:t>
            </w:r>
            <w:proofErr w:type="spellEnd"/>
          </w:p>
        </w:tc>
        <w:tc>
          <w:tcPr>
            <w:tcW w:w="2586" w:type="dxa"/>
          </w:tcPr>
          <w:p w:rsidR="00084B35" w:rsidRPr="00FE3E2B" w:rsidRDefault="00084B35" w:rsidP="00084B35">
            <w:pPr>
              <w:spacing w:before="100" w:beforeAutospacing="1" w:after="100" w:afterAutospacing="1"/>
              <w:rPr>
                <w:lang w:eastAsia="hr-HR"/>
              </w:rPr>
            </w:pPr>
            <w:r w:rsidRPr="00FE3E2B">
              <w:rPr>
                <w:lang w:eastAsia="hr-HR"/>
              </w:rPr>
              <w:t>25</w:t>
            </w:r>
          </w:p>
        </w:tc>
        <w:tc>
          <w:tcPr>
            <w:tcW w:w="2114" w:type="dxa"/>
          </w:tcPr>
          <w:p w:rsidR="00084B35" w:rsidRPr="00FE3E2B" w:rsidRDefault="00084B35" w:rsidP="00084B35">
            <w:pPr>
              <w:spacing w:before="100" w:beforeAutospacing="1" w:after="100" w:afterAutospacing="1"/>
              <w:rPr>
                <w:lang w:eastAsia="hr-HR"/>
              </w:rPr>
            </w:pPr>
            <w:r w:rsidRPr="00FE3E2B">
              <w:rPr>
                <w:lang w:eastAsia="hr-HR"/>
              </w:rPr>
              <w:t>komunalni</w:t>
            </w:r>
          </w:p>
        </w:tc>
        <w:tc>
          <w:tcPr>
            <w:tcW w:w="1627" w:type="dxa"/>
          </w:tcPr>
          <w:p w:rsidR="00084B35" w:rsidRPr="00FE3E2B" w:rsidRDefault="00084B35" w:rsidP="00084B35">
            <w:pPr>
              <w:spacing w:before="100" w:beforeAutospacing="1" w:after="100" w:afterAutospacing="1"/>
              <w:rPr>
                <w:lang w:eastAsia="hr-HR"/>
              </w:rPr>
            </w:pPr>
            <w:r w:rsidRPr="00FE3E2B">
              <w:rPr>
                <w:lang w:eastAsia="hr-HR"/>
              </w:rPr>
              <w:t>NE</w:t>
            </w:r>
          </w:p>
        </w:tc>
      </w:tr>
      <w:tr w:rsidR="00084B35" w:rsidRPr="00FE3E2B" w:rsidTr="00084B35">
        <w:tc>
          <w:tcPr>
            <w:tcW w:w="851" w:type="dxa"/>
          </w:tcPr>
          <w:p w:rsidR="00084B35" w:rsidRPr="00FE3E2B" w:rsidRDefault="00084B35" w:rsidP="00084B35">
            <w:pPr>
              <w:spacing w:before="100" w:beforeAutospacing="1" w:after="100" w:afterAutospacing="1"/>
              <w:rPr>
                <w:lang w:eastAsia="hr-HR"/>
              </w:rPr>
            </w:pPr>
            <w:r w:rsidRPr="00FE3E2B">
              <w:rPr>
                <w:lang w:eastAsia="hr-HR"/>
              </w:rPr>
              <w:t>37.</w:t>
            </w:r>
          </w:p>
        </w:tc>
        <w:tc>
          <w:tcPr>
            <w:tcW w:w="2711" w:type="dxa"/>
          </w:tcPr>
          <w:p w:rsidR="00084B35" w:rsidRPr="00FE3E2B" w:rsidRDefault="00084B35" w:rsidP="00084B35">
            <w:pPr>
              <w:spacing w:before="100" w:beforeAutospacing="1" w:after="100" w:afterAutospacing="1"/>
              <w:rPr>
                <w:lang w:eastAsia="hr-HR"/>
              </w:rPr>
            </w:pPr>
            <w:proofErr w:type="spellStart"/>
            <w:r w:rsidRPr="00FE3E2B">
              <w:rPr>
                <w:lang w:eastAsia="hr-HR"/>
              </w:rPr>
              <w:t>Neteka</w:t>
            </w:r>
            <w:proofErr w:type="spellEnd"/>
            <w:r w:rsidRPr="00FE3E2B">
              <w:rPr>
                <w:lang w:eastAsia="hr-HR"/>
              </w:rPr>
              <w:t xml:space="preserve">- </w:t>
            </w:r>
            <w:proofErr w:type="spellStart"/>
            <w:r w:rsidRPr="00FE3E2B">
              <w:rPr>
                <w:lang w:eastAsia="hr-HR"/>
              </w:rPr>
              <w:t>nugao</w:t>
            </w:r>
            <w:proofErr w:type="spellEnd"/>
            <w:r w:rsidRPr="00FE3E2B">
              <w:rPr>
                <w:lang w:eastAsia="hr-HR"/>
              </w:rPr>
              <w:t xml:space="preserve"> </w:t>
            </w:r>
            <w:proofErr w:type="spellStart"/>
            <w:r w:rsidRPr="00FE3E2B">
              <w:rPr>
                <w:lang w:eastAsia="hr-HR"/>
              </w:rPr>
              <w:t>Vojvodići</w:t>
            </w:r>
            <w:proofErr w:type="spellEnd"/>
          </w:p>
        </w:tc>
        <w:tc>
          <w:tcPr>
            <w:tcW w:w="2586" w:type="dxa"/>
          </w:tcPr>
          <w:p w:rsidR="00084B35" w:rsidRPr="00FE3E2B" w:rsidRDefault="00084B35" w:rsidP="00084B35">
            <w:pPr>
              <w:spacing w:before="100" w:beforeAutospacing="1" w:after="100" w:afterAutospacing="1"/>
              <w:rPr>
                <w:lang w:eastAsia="hr-HR"/>
              </w:rPr>
            </w:pPr>
            <w:r w:rsidRPr="00FE3E2B">
              <w:rPr>
                <w:lang w:eastAsia="hr-HR"/>
              </w:rPr>
              <w:t>15</w:t>
            </w:r>
          </w:p>
        </w:tc>
        <w:tc>
          <w:tcPr>
            <w:tcW w:w="2114" w:type="dxa"/>
          </w:tcPr>
          <w:p w:rsidR="00084B35" w:rsidRPr="00FE3E2B" w:rsidRDefault="00084B35" w:rsidP="00084B35">
            <w:pPr>
              <w:spacing w:before="100" w:beforeAutospacing="1" w:after="100" w:afterAutospacing="1"/>
              <w:rPr>
                <w:lang w:eastAsia="hr-HR"/>
              </w:rPr>
            </w:pPr>
            <w:r w:rsidRPr="00FE3E2B">
              <w:rPr>
                <w:lang w:eastAsia="hr-HR"/>
              </w:rPr>
              <w:t>komunalni</w:t>
            </w:r>
          </w:p>
        </w:tc>
        <w:tc>
          <w:tcPr>
            <w:tcW w:w="1627" w:type="dxa"/>
          </w:tcPr>
          <w:p w:rsidR="00084B35" w:rsidRPr="00FE3E2B" w:rsidRDefault="00084B35" w:rsidP="00084B35">
            <w:pPr>
              <w:spacing w:before="100" w:beforeAutospacing="1" w:after="100" w:afterAutospacing="1"/>
              <w:rPr>
                <w:lang w:eastAsia="hr-HR"/>
              </w:rPr>
            </w:pPr>
            <w:r w:rsidRPr="00FE3E2B">
              <w:rPr>
                <w:lang w:eastAsia="hr-HR"/>
              </w:rPr>
              <w:t>NE</w:t>
            </w:r>
          </w:p>
        </w:tc>
      </w:tr>
      <w:tr w:rsidR="00084B35" w:rsidRPr="00FE3E2B" w:rsidTr="00084B35">
        <w:tc>
          <w:tcPr>
            <w:tcW w:w="851" w:type="dxa"/>
          </w:tcPr>
          <w:p w:rsidR="00084B35" w:rsidRPr="00FE3E2B" w:rsidRDefault="00084B35" w:rsidP="00084B35">
            <w:pPr>
              <w:spacing w:before="100" w:beforeAutospacing="1" w:after="100" w:afterAutospacing="1"/>
              <w:rPr>
                <w:lang w:eastAsia="hr-HR"/>
              </w:rPr>
            </w:pPr>
            <w:r w:rsidRPr="00FE3E2B">
              <w:rPr>
                <w:lang w:eastAsia="hr-HR"/>
              </w:rPr>
              <w:t>40.</w:t>
            </w:r>
          </w:p>
        </w:tc>
        <w:tc>
          <w:tcPr>
            <w:tcW w:w="2711" w:type="dxa"/>
          </w:tcPr>
          <w:p w:rsidR="00084B35" w:rsidRPr="00FE3E2B" w:rsidRDefault="00084B35" w:rsidP="00084B35">
            <w:pPr>
              <w:spacing w:before="100" w:beforeAutospacing="1" w:after="100" w:afterAutospacing="1"/>
              <w:rPr>
                <w:lang w:eastAsia="hr-HR"/>
              </w:rPr>
            </w:pPr>
            <w:proofErr w:type="spellStart"/>
            <w:r w:rsidRPr="00FE3E2B">
              <w:rPr>
                <w:lang w:eastAsia="hr-HR"/>
              </w:rPr>
              <w:t>Malovan</w:t>
            </w:r>
            <w:proofErr w:type="spellEnd"/>
          </w:p>
        </w:tc>
        <w:tc>
          <w:tcPr>
            <w:tcW w:w="2586" w:type="dxa"/>
          </w:tcPr>
          <w:p w:rsidR="00084B35" w:rsidRPr="00FE3E2B" w:rsidRDefault="00084B35" w:rsidP="00084B35">
            <w:pPr>
              <w:spacing w:before="100" w:beforeAutospacing="1" w:after="100" w:afterAutospacing="1"/>
              <w:rPr>
                <w:lang w:eastAsia="hr-HR"/>
              </w:rPr>
            </w:pPr>
            <w:r w:rsidRPr="00FE3E2B">
              <w:rPr>
                <w:lang w:eastAsia="hr-HR"/>
              </w:rPr>
              <w:t>-</w:t>
            </w:r>
          </w:p>
        </w:tc>
        <w:tc>
          <w:tcPr>
            <w:tcW w:w="2114" w:type="dxa"/>
          </w:tcPr>
          <w:p w:rsidR="00084B35" w:rsidRPr="00FE3E2B" w:rsidRDefault="00084B35" w:rsidP="00084B35">
            <w:pPr>
              <w:spacing w:before="100" w:beforeAutospacing="1" w:after="100" w:afterAutospacing="1"/>
              <w:rPr>
                <w:lang w:eastAsia="hr-HR"/>
              </w:rPr>
            </w:pPr>
            <w:r w:rsidRPr="00FE3E2B">
              <w:rPr>
                <w:lang w:eastAsia="hr-HR"/>
              </w:rPr>
              <w:t>3 teretna željeznička vagona</w:t>
            </w:r>
          </w:p>
        </w:tc>
        <w:tc>
          <w:tcPr>
            <w:tcW w:w="1627" w:type="dxa"/>
          </w:tcPr>
          <w:p w:rsidR="00084B35" w:rsidRPr="00FE3E2B" w:rsidRDefault="00084B35" w:rsidP="00084B35">
            <w:pPr>
              <w:spacing w:before="100" w:beforeAutospacing="1" w:after="100" w:afterAutospacing="1"/>
              <w:rPr>
                <w:lang w:eastAsia="hr-HR"/>
              </w:rPr>
            </w:pPr>
            <w:r w:rsidRPr="00FE3E2B">
              <w:rPr>
                <w:lang w:eastAsia="hr-HR"/>
              </w:rPr>
              <w:t>NE</w:t>
            </w:r>
          </w:p>
        </w:tc>
      </w:tr>
      <w:tr w:rsidR="00084B35" w:rsidRPr="00FE3E2B" w:rsidTr="00084B35">
        <w:tc>
          <w:tcPr>
            <w:tcW w:w="851" w:type="dxa"/>
          </w:tcPr>
          <w:p w:rsidR="00084B35" w:rsidRPr="00FE3E2B" w:rsidRDefault="00084B35" w:rsidP="00084B35">
            <w:pPr>
              <w:spacing w:before="100" w:beforeAutospacing="1" w:after="100" w:afterAutospacing="1"/>
              <w:rPr>
                <w:lang w:eastAsia="hr-HR"/>
              </w:rPr>
            </w:pPr>
            <w:r w:rsidRPr="00FE3E2B">
              <w:rPr>
                <w:lang w:eastAsia="hr-HR"/>
              </w:rPr>
              <w:t>41.</w:t>
            </w:r>
          </w:p>
        </w:tc>
        <w:tc>
          <w:tcPr>
            <w:tcW w:w="2711" w:type="dxa"/>
          </w:tcPr>
          <w:p w:rsidR="00084B35" w:rsidRPr="00FE3E2B" w:rsidRDefault="00084B35" w:rsidP="00084B35">
            <w:pPr>
              <w:spacing w:before="100" w:beforeAutospacing="1" w:after="100" w:afterAutospacing="1"/>
              <w:rPr>
                <w:lang w:eastAsia="hr-HR"/>
              </w:rPr>
            </w:pPr>
            <w:r w:rsidRPr="00FE3E2B">
              <w:rPr>
                <w:lang w:eastAsia="hr-HR"/>
              </w:rPr>
              <w:t>Jezero Zečevo</w:t>
            </w:r>
          </w:p>
        </w:tc>
        <w:tc>
          <w:tcPr>
            <w:tcW w:w="2586" w:type="dxa"/>
          </w:tcPr>
          <w:p w:rsidR="00084B35" w:rsidRPr="00FE3E2B" w:rsidRDefault="00084B35" w:rsidP="00084B35">
            <w:pPr>
              <w:spacing w:before="100" w:beforeAutospacing="1" w:after="100" w:afterAutospacing="1"/>
              <w:rPr>
                <w:lang w:eastAsia="hr-HR"/>
              </w:rPr>
            </w:pPr>
            <w:r w:rsidRPr="00FE3E2B">
              <w:rPr>
                <w:lang w:eastAsia="hr-HR"/>
              </w:rPr>
              <w:t>35</w:t>
            </w:r>
          </w:p>
        </w:tc>
        <w:tc>
          <w:tcPr>
            <w:tcW w:w="2114" w:type="dxa"/>
          </w:tcPr>
          <w:p w:rsidR="00084B35" w:rsidRPr="00FE3E2B" w:rsidRDefault="00084B35" w:rsidP="00084B35">
            <w:pPr>
              <w:spacing w:before="100" w:beforeAutospacing="1" w:after="100" w:afterAutospacing="1"/>
              <w:rPr>
                <w:lang w:eastAsia="hr-HR"/>
              </w:rPr>
            </w:pPr>
            <w:r w:rsidRPr="00FE3E2B">
              <w:rPr>
                <w:lang w:eastAsia="hr-HR"/>
              </w:rPr>
              <w:t>komunalni</w:t>
            </w:r>
          </w:p>
        </w:tc>
        <w:tc>
          <w:tcPr>
            <w:tcW w:w="1627" w:type="dxa"/>
          </w:tcPr>
          <w:p w:rsidR="00084B35" w:rsidRPr="00FE3E2B" w:rsidRDefault="00084B35" w:rsidP="00084B35">
            <w:pPr>
              <w:spacing w:before="100" w:beforeAutospacing="1" w:after="100" w:afterAutospacing="1"/>
              <w:rPr>
                <w:lang w:eastAsia="hr-HR"/>
              </w:rPr>
            </w:pPr>
            <w:r w:rsidRPr="00FE3E2B">
              <w:rPr>
                <w:lang w:eastAsia="hr-HR"/>
              </w:rPr>
              <w:t>NE</w:t>
            </w:r>
          </w:p>
        </w:tc>
      </w:tr>
    </w:tbl>
    <w:p w:rsidR="00084B35" w:rsidRDefault="00084B35" w:rsidP="00084B35">
      <w:pPr>
        <w:pStyle w:val="t-9-8"/>
        <w:ind w:left="360"/>
        <w:jc w:val="center"/>
        <w:rPr>
          <w:b/>
          <w:i/>
        </w:rPr>
      </w:pPr>
      <w:r>
        <w:rPr>
          <w:b/>
          <w:i/>
        </w:rPr>
        <w:t xml:space="preserve">Tablica 2: Divlja </w:t>
      </w:r>
      <w:r w:rsidRPr="00F82B9E">
        <w:rPr>
          <w:b/>
          <w:i/>
        </w:rPr>
        <w:t xml:space="preserve">odlagališta opada </w:t>
      </w:r>
      <w:r>
        <w:rPr>
          <w:b/>
          <w:i/>
        </w:rPr>
        <w:t xml:space="preserve">sanirana </w:t>
      </w:r>
      <w:r w:rsidRPr="00F82B9E">
        <w:rPr>
          <w:b/>
          <w:i/>
        </w:rPr>
        <w:t>u 2016.</w:t>
      </w:r>
      <w:r>
        <w:rPr>
          <w:b/>
          <w:i/>
        </w:rPr>
        <w:t>,</w:t>
      </w:r>
      <w:r w:rsidRPr="00F82B9E">
        <w:rPr>
          <w:b/>
          <w:i/>
        </w:rPr>
        <w:t xml:space="preserve"> 2017.</w:t>
      </w:r>
      <w:r>
        <w:rPr>
          <w:b/>
          <w:i/>
        </w:rPr>
        <w:t>, 2018 i 2019. godini</w:t>
      </w:r>
    </w:p>
    <w:tbl>
      <w:tblPr>
        <w:tblStyle w:val="Reetkatablice2"/>
        <w:tblW w:w="0" w:type="auto"/>
        <w:tblInd w:w="-601" w:type="dxa"/>
        <w:tblLook w:val="04A0" w:firstRow="1" w:lastRow="0" w:firstColumn="1" w:lastColumn="0" w:noHBand="0" w:noVBand="1"/>
      </w:tblPr>
      <w:tblGrid>
        <w:gridCol w:w="2269"/>
        <w:gridCol w:w="2262"/>
        <w:gridCol w:w="1786"/>
        <w:gridCol w:w="1786"/>
        <w:gridCol w:w="1786"/>
      </w:tblGrid>
      <w:tr w:rsidR="00084B35" w:rsidRPr="00346FF5" w:rsidTr="00084B35">
        <w:tc>
          <w:tcPr>
            <w:tcW w:w="2269" w:type="dxa"/>
          </w:tcPr>
          <w:p w:rsidR="00084B35" w:rsidRPr="00346FF5" w:rsidRDefault="00084B35" w:rsidP="00084B35">
            <w:pPr>
              <w:spacing w:before="100" w:beforeAutospacing="1" w:after="100" w:afterAutospacing="1"/>
              <w:rPr>
                <w:lang w:eastAsia="hr-HR"/>
              </w:rPr>
            </w:pPr>
            <w:r w:rsidRPr="00346FF5">
              <w:rPr>
                <w:lang w:eastAsia="hr-HR"/>
              </w:rPr>
              <w:t>Naziv uklonjenog divljeg odlagališta</w:t>
            </w:r>
          </w:p>
        </w:tc>
        <w:tc>
          <w:tcPr>
            <w:tcW w:w="2262" w:type="dxa"/>
          </w:tcPr>
          <w:p w:rsidR="00084B35" w:rsidRPr="00346FF5" w:rsidRDefault="00084B35" w:rsidP="00084B35">
            <w:pPr>
              <w:spacing w:before="100" w:beforeAutospacing="1" w:after="100" w:afterAutospacing="1"/>
              <w:rPr>
                <w:lang w:eastAsia="hr-HR"/>
              </w:rPr>
            </w:pPr>
            <w:r w:rsidRPr="00346FF5">
              <w:rPr>
                <w:lang w:eastAsia="hr-HR"/>
              </w:rPr>
              <w:t>Troškovi uklanjanja otpada u kunama</w:t>
            </w:r>
          </w:p>
        </w:tc>
        <w:tc>
          <w:tcPr>
            <w:tcW w:w="1786" w:type="dxa"/>
          </w:tcPr>
          <w:p w:rsidR="00084B35" w:rsidRPr="00346FF5" w:rsidRDefault="00084B35" w:rsidP="00084B35">
            <w:pPr>
              <w:spacing w:before="100" w:beforeAutospacing="1" w:after="100" w:afterAutospacing="1"/>
              <w:rPr>
                <w:lang w:eastAsia="hr-HR"/>
              </w:rPr>
            </w:pPr>
            <w:r w:rsidRPr="00346FF5">
              <w:rPr>
                <w:lang w:eastAsia="hr-HR"/>
              </w:rPr>
              <w:t>Financiranje iz proračuna JLS</w:t>
            </w:r>
          </w:p>
        </w:tc>
        <w:tc>
          <w:tcPr>
            <w:tcW w:w="1786" w:type="dxa"/>
          </w:tcPr>
          <w:p w:rsidR="00084B35" w:rsidRPr="00346FF5" w:rsidRDefault="00084B35" w:rsidP="00084B35">
            <w:pPr>
              <w:spacing w:before="100" w:beforeAutospacing="1" w:after="100" w:afterAutospacing="1"/>
              <w:rPr>
                <w:lang w:eastAsia="hr-HR"/>
              </w:rPr>
            </w:pPr>
            <w:r w:rsidRPr="00346FF5">
              <w:rPr>
                <w:lang w:eastAsia="hr-HR"/>
              </w:rPr>
              <w:t>Financiranje iz sredstava FZOEU</w:t>
            </w:r>
          </w:p>
        </w:tc>
        <w:tc>
          <w:tcPr>
            <w:tcW w:w="1786" w:type="dxa"/>
          </w:tcPr>
          <w:p w:rsidR="00084B35" w:rsidRPr="00346FF5" w:rsidRDefault="00084B35" w:rsidP="00084B35">
            <w:pPr>
              <w:spacing w:before="100" w:beforeAutospacing="1" w:after="100" w:afterAutospacing="1"/>
              <w:rPr>
                <w:lang w:eastAsia="hr-HR"/>
              </w:rPr>
            </w:pPr>
            <w:r w:rsidRPr="00346FF5">
              <w:rPr>
                <w:lang w:eastAsia="hr-HR"/>
              </w:rPr>
              <w:t>Drugi način financiranja</w:t>
            </w:r>
          </w:p>
        </w:tc>
      </w:tr>
      <w:tr w:rsidR="00084B35" w:rsidRPr="00346FF5" w:rsidTr="00084B35">
        <w:tc>
          <w:tcPr>
            <w:tcW w:w="2269" w:type="dxa"/>
          </w:tcPr>
          <w:p w:rsidR="00084B35" w:rsidRPr="00346FF5" w:rsidRDefault="00084B35" w:rsidP="00084B35">
            <w:pPr>
              <w:spacing w:before="100" w:beforeAutospacing="1" w:after="100" w:afterAutospacing="1"/>
              <w:rPr>
                <w:lang w:eastAsia="hr-HR"/>
              </w:rPr>
            </w:pPr>
            <w:r w:rsidRPr="00346FF5">
              <w:rPr>
                <w:lang w:eastAsia="hr-HR"/>
              </w:rPr>
              <w:t xml:space="preserve">Usjek </w:t>
            </w:r>
          </w:p>
        </w:tc>
        <w:tc>
          <w:tcPr>
            <w:tcW w:w="2262" w:type="dxa"/>
          </w:tcPr>
          <w:p w:rsidR="00084B35" w:rsidRPr="00346FF5" w:rsidRDefault="00084B35" w:rsidP="00084B35">
            <w:pPr>
              <w:spacing w:before="100" w:beforeAutospacing="1" w:after="100" w:afterAutospacing="1"/>
              <w:rPr>
                <w:lang w:eastAsia="hr-HR"/>
              </w:rPr>
            </w:pPr>
            <w:r w:rsidRPr="00346FF5">
              <w:rPr>
                <w:lang w:eastAsia="hr-HR"/>
              </w:rPr>
              <w:t>4.320,00</w:t>
            </w:r>
          </w:p>
        </w:tc>
        <w:tc>
          <w:tcPr>
            <w:tcW w:w="1786" w:type="dxa"/>
          </w:tcPr>
          <w:p w:rsidR="00084B35" w:rsidRPr="00346FF5" w:rsidRDefault="00084B35" w:rsidP="00084B35">
            <w:pPr>
              <w:spacing w:before="100" w:beforeAutospacing="1" w:after="100" w:afterAutospacing="1"/>
              <w:rPr>
                <w:lang w:eastAsia="hr-HR"/>
              </w:rPr>
            </w:pPr>
            <w:r w:rsidRPr="00346FF5">
              <w:rPr>
                <w:lang w:eastAsia="hr-HR"/>
              </w:rPr>
              <w:t>4.320,00</w:t>
            </w:r>
          </w:p>
        </w:tc>
        <w:tc>
          <w:tcPr>
            <w:tcW w:w="1786" w:type="dxa"/>
          </w:tcPr>
          <w:p w:rsidR="00084B35" w:rsidRPr="00346FF5" w:rsidRDefault="00084B35" w:rsidP="00084B35">
            <w:pPr>
              <w:spacing w:before="100" w:beforeAutospacing="1" w:after="100" w:afterAutospacing="1"/>
              <w:rPr>
                <w:lang w:eastAsia="hr-HR"/>
              </w:rPr>
            </w:pPr>
            <w:r w:rsidRPr="00346FF5">
              <w:rPr>
                <w:lang w:eastAsia="hr-HR"/>
              </w:rPr>
              <w:t>0,00</w:t>
            </w:r>
          </w:p>
        </w:tc>
        <w:tc>
          <w:tcPr>
            <w:tcW w:w="1786" w:type="dxa"/>
          </w:tcPr>
          <w:p w:rsidR="00084B35" w:rsidRPr="00346FF5" w:rsidRDefault="00084B35" w:rsidP="00084B35">
            <w:pPr>
              <w:spacing w:before="100" w:beforeAutospacing="1" w:after="100" w:afterAutospacing="1"/>
              <w:rPr>
                <w:lang w:eastAsia="hr-HR"/>
              </w:rPr>
            </w:pPr>
            <w:r w:rsidRPr="00346FF5">
              <w:rPr>
                <w:lang w:eastAsia="hr-HR"/>
              </w:rPr>
              <w:t>0,00</w:t>
            </w:r>
          </w:p>
        </w:tc>
      </w:tr>
      <w:tr w:rsidR="00084B35" w:rsidRPr="00346FF5" w:rsidTr="00084B35">
        <w:tc>
          <w:tcPr>
            <w:tcW w:w="2269" w:type="dxa"/>
          </w:tcPr>
          <w:p w:rsidR="00084B35" w:rsidRPr="00346FF5" w:rsidRDefault="00084B35" w:rsidP="00084B35">
            <w:pPr>
              <w:spacing w:before="100" w:beforeAutospacing="1" w:after="100" w:afterAutospacing="1"/>
              <w:rPr>
                <w:lang w:eastAsia="hr-HR"/>
              </w:rPr>
            </w:pPr>
            <w:proofErr w:type="spellStart"/>
            <w:r w:rsidRPr="00346FF5">
              <w:rPr>
                <w:lang w:eastAsia="hr-HR"/>
              </w:rPr>
              <w:lastRenderedPageBreak/>
              <w:t>Osredci</w:t>
            </w:r>
            <w:proofErr w:type="spellEnd"/>
            <w:r w:rsidRPr="00346FF5">
              <w:rPr>
                <w:lang w:eastAsia="hr-HR"/>
              </w:rPr>
              <w:t xml:space="preserve"> stari put</w:t>
            </w:r>
          </w:p>
        </w:tc>
        <w:tc>
          <w:tcPr>
            <w:tcW w:w="2262" w:type="dxa"/>
          </w:tcPr>
          <w:p w:rsidR="00084B35" w:rsidRPr="00346FF5" w:rsidRDefault="00084B35" w:rsidP="00084B35">
            <w:pPr>
              <w:spacing w:before="100" w:beforeAutospacing="1" w:after="100" w:afterAutospacing="1"/>
              <w:rPr>
                <w:lang w:eastAsia="hr-HR"/>
              </w:rPr>
            </w:pPr>
            <w:r w:rsidRPr="00346FF5">
              <w:rPr>
                <w:lang w:eastAsia="hr-HR"/>
              </w:rPr>
              <w:t>1.500,00</w:t>
            </w:r>
          </w:p>
        </w:tc>
        <w:tc>
          <w:tcPr>
            <w:tcW w:w="1786" w:type="dxa"/>
          </w:tcPr>
          <w:p w:rsidR="00084B35" w:rsidRPr="00346FF5" w:rsidRDefault="00084B35" w:rsidP="00084B35">
            <w:pPr>
              <w:spacing w:before="100" w:beforeAutospacing="1" w:after="100" w:afterAutospacing="1"/>
              <w:rPr>
                <w:lang w:eastAsia="hr-HR"/>
              </w:rPr>
            </w:pPr>
            <w:r w:rsidRPr="00346FF5">
              <w:rPr>
                <w:lang w:eastAsia="hr-HR"/>
              </w:rPr>
              <w:t>1.500,00</w:t>
            </w:r>
          </w:p>
        </w:tc>
        <w:tc>
          <w:tcPr>
            <w:tcW w:w="1786" w:type="dxa"/>
          </w:tcPr>
          <w:p w:rsidR="00084B35" w:rsidRPr="00346FF5" w:rsidRDefault="00084B35" w:rsidP="00084B35">
            <w:pPr>
              <w:spacing w:before="100" w:beforeAutospacing="1" w:after="100" w:afterAutospacing="1"/>
              <w:rPr>
                <w:lang w:eastAsia="hr-HR"/>
              </w:rPr>
            </w:pPr>
            <w:r w:rsidRPr="00346FF5">
              <w:rPr>
                <w:lang w:eastAsia="hr-HR"/>
              </w:rPr>
              <w:t>0,00</w:t>
            </w:r>
          </w:p>
        </w:tc>
        <w:tc>
          <w:tcPr>
            <w:tcW w:w="1786" w:type="dxa"/>
          </w:tcPr>
          <w:p w:rsidR="00084B35" w:rsidRPr="00346FF5" w:rsidRDefault="00084B35" w:rsidP="00084B35">
            <w:pPr>
              <w:spacing w:before="100" w:beforeAutospacing="1" w:after="100" w:afterAutospacing="1"/>
              <w:rPr>
                <w:lang w:eastAsia="hr-HR"/>
              </w:rPr>
            </w:pPr>
            <w:r w:rsidRPr="00346FF5">
              <w:rPr>
                <w:lang w:eastAsia="hr-HR"/>
              </w:rPr>
              <w:t>0,00</w:t>
            </w:r>
          </w:p>
        </w:tc>
      </w:tr>
      <w:tr w:rsidR="00084B35" w:rsidRPr="00346FF5" w:rsidTr="00084B35">
        <w:tc>
          <w:tcPr>
            <w:tcW w:w="2269" w:type="dxa"/>
          </w:tcPr>
          <w:p w:rsidR="00084B35" w:rsidRPr="00346FF5" w:rsidRDefault="00084B35" w:rsidP="00084B35">
            <w:pPr>
              <w:spacing w:before="100" w:beforeAutospacing="1" w:after="100" w:afterAutospacing="1"/>
              <w:rPr>
                <w:lang w:eastAsia="hr-HR"/>
              </w:rPr>
            </w:pPr>
            <w:r w:rsidRPr="00346FF5">
              <w:rPr>
                <w:lang w:eastAsia="hr-HR"/>
              </w:rPr>
              <w:t>Gorica stara Deponija</w:t>
            </w:r>
          </w:p>
        </w:tc>
        <w:tc>
          <w:tcPr>
            <w:tcW w:w="2262" w:type="dxa"/>
          </w:tcPr>
          <w:p w:rsidR="00084B35" w:rsidRPr="00346FF5" w:rsidRDefault="00084B35" w:rsidP="00084B35">
            <w:pPr>
              <w:spacing w:before="100" w:beforeAutospacing="1" w:after="100" w:afterAutospacing="1"/>
              <w:rPr>
                <w:lang w:eastAsia="hr-HR"/>
              </w:rPr>
            </w:pPr>
            <w:r w:rsidRPr="00346FF5">
              <w:rPr>
                <w:lang w:eastAsia="hr-HR"/>
              </w:rPr>
              <w:t>14.400,00</w:t>
            </w:r>
          </w:p>
        </w:tc>
        <w:tc>
          <w:tcPr>
            <w:tcW w:w="1786" w:type="dxa"/>
          </w:tcPr>
          <w:p w:rsidR="00084B35" w:rsidRPr="00346FF5" w:rsidRDefault="00084B35" w:rsidP="00084B35">
            <w:pPr>
              <w:spacing w:before="100" w:beforeAutospacing="1" w:after="100" w:afterAutospacing="1"/>
              <w:rPr>
                <w:lang w:eastAsia="hr-HR"/>
              </w:rPr>
            </w:pPr>
            <w:r w:rsidRPr="00346FF5">
              <w:rPr>
                <w:lang w:eastAsia="hr-HR"/>
              </w:rPr>
              <w:t>14.400,00</w:t>
            </w:r>
          </w:p>
        </w:tc>
        <w:tc>
          <w:tcPr>
            <w:tcW w:w="1786" w:type="dxa"/>
          </w:tcPr>
          <w:p w:rsidR="00084B35" w:rsidRPr="00346FF5" w:rsidRDefault="00084B35" w:rsidP="00084B35">
            <w:pPr>
              <w:spacing w:before="100" w:beforeAutospacing="1" w:after="100" w:afterAutospacing="1"/>
              <w:rPr>
                <w:lang w:eastAsia="hr-HR"/>
              </w:rPr>
            </w:pPr>
            <w:r w:rsidRPr="00346FF5">
              <w:rPr>
                <w:lang w:eastAsia="hr-HR"/>
              </w:rPr>
              <w:t>0,00</w:t>
            </w:r>
          </w:p>
        </w:tc>
        <w:tc>
          <w:tcPr>
            <w:tcW w:w="1786" w:type="dxa"/>
          </w:tcPr>
          <w:p w:rsidR="00084B35" w:rsidRPr="00346FF5" w:rsidRDefault="00084B35" w:rsidP="00084B35">
            <w:pPr>
              <w:spacing w:before="100" w:beforeAutospacing="1" w:after="100" w:afterAutospacing="1"/>
              <w:rPr>
                <w:lang w:eastAsia="hr-HR"/>
              </w:rPr>
            </w:pPr>
            <w:r w:rsidRPr="00346FF5">
              <w:rPr>
                <w:lang w:eastAsia="hr-HR"/>
              </w:rPr>
              <w:t>0,00</w:t>
            </w:r>
          </w:p>
        </w:tc>
      </w:tr>
      <w:tr w:rsidR="00084B35" w:rsidRPr="00346FF5" w:rsidTr="00084B35">
        <w:tc>
          <w:tcPr>
            <w:tcW w:w="2269" w:type="dxa"/>
          </w:tcPr>
          <w:p w:rsidR="00084B35" w:rsidRPr="00346FF5" w:rsidRDefault="00084B35" w:rsidP="00084B35">
            <w:pPr>
              <w:spacing w:before="100" w:beforeAutospacing="1" w:after="100" w:afterAutospacing="1"/>
              <w:rPr>
                <w:lang w:eastAsia="hr-HR"/>
              </w:rPr>
            </w:pPr>
            <w:proofErr w:type="spellStart"/>
            <w:r w:rsidRPr="00346FF5">
              <w:rPr>
                <w:lang w:eastAsia="hr-HR"/>
              </w:rPr>
              <w:t>Suvaja</w:t>
            </w:r>
            <w:proofErr w:type="spellEnd"/>
            <w:r w:rsidRPr="00346FF5">
              <w:rPr>
                <w:lang w:eastAsia="hr-HR"/>
              </w:rPr>
              <w:t xml:space="preserve"> jama </w:t>
            </w:r>
            <w:proofErr w:type="spellStart"/>
            <w:r w:rsidRPr="00346FF5">
              <w:rPr>
                <w:lang w:eastAsia="hr-HR"/>
              </w:rPr>
              <w:t>Kečina</w:t>
            </w:r>
            <w:proofErr w:type="spellEnd"/>
          </w:p>
        </w:tc>
        <w:tc>
          <w:tcPr>
            <w:tcW w:w="2262" w:type="dxa"/>
          </w:tcPr>
          <w:p w:rsidR="00084B35" w:rsidRPr="00346FF5" w:rsidRDefault="00084B35" w:rsidP="00084B35">
            <w:pPr>
              <w:spacing w:before="100" w:beforeAutospacing="1" w:after="100" w:afterAutospacing="1"/>
              <w:rPr>
                <w:lang w:eastAsia="hr-HR"/>
              </w:rPr>
            </w:pPr>
            <w:r w:rsidRPr="00346FF5">
              <w:rPr>
                <w:lang w:eastAsia="hr-HR"/>
              </w:rPr>
              <w:t>40.300,00</w:t>
            </w:r>
          </w:p>
        </w:tc>
        <w:tc>
          <w:tcPr>
            <w:tcW w:w="1786" w:type="dxa"/>
          </w:tcPr>
          <w:p w:rsidR="00084B35" w:rsidRPr="00346FF5" w:rsidRDefault="00084B35" w:rsidP="00084B35">
            <w:pPr>
              <w:spacing w:before="100" w:beforeAutospacing="1" w:after="100" w:afterAutospacing="1"/>
              <w:rPr>
                <w:lang w:eastAsia="hr-HR"/>
              </w:rPr>
            </w:pPr>
            <w:r w:rsidRPr="00346FF5">
              <w:rPr>
                <w:lang w:eastAsia="hr-HR"/>
              </w:rPr>
              <w:t>40.300,00</w:t>
            </w:r>
          </w:p>
        </w:tc>
        <w:tc>
          <w:tcPr>
            <w:tcW w:w="1786" w:type="dxa"/>
          </w:tcPr>
          <w:p w:rsidR="00084B35" w:rsidRPr="00346FF5" w:rsidRDefault="00084B35" w:rsidP="00084B35">
            <w:pPr>
              <w:spacing w:before="100" w:beforeAutospacing="1" w:after="100" w:afterAutospacing="1"/>
              <w:rPr>
                <w:lang w:eastAsia="hr-HR"/>
              </w:rPr>
            </w:pPr>
            <w:r w:rsidRPr="00346FF5">
              <w:rPr>
                <w:lang w:eastAsia="hr-HR"/>
              </w:rPr>
              <w:t>0,00</w:t>
            </w:r>
          </w:p>
        </w:tc>
        <w:tc>
          <w:tcPr>
            <w:tcW w:w="1786" w:type="dxa"/>
          </w:tcPr>
          <w:p w:rsidR="00084B35" w:rsidRPr="00346FF5" w:rsidRDefault="00084B35" w:rsidP="00084B35">
            <w:pPr>
              <w:spacing w:before="100" w:beforeAutospacing="1" w:after="100" w:afterAutospacing="1"/>
              <w:rPr>
                <w:lang w:eastAsia="hr-HR"/>
              </w:rPr>
            </w:pPr>
            <w:r w:rsidRPr="00346FF5">
              <w:rPr>
                <w:lang w:eastAsia="hr-HR"/>
              </w:rPr>
              <w:t>0,00</w:t>
            </w:r>
          </w:p>
        </w:tc>
      </w:tr>
      <w:tr w:rsidR="00084B35" w:rsidRPr="00346FF5" w:rsidTr="00084B35">
        <w:tc>
          <w:tcPr>
            <w:tcW w:w="2269" w:type="dxa"/>
          </w:tcPr>
          <w:p w:rsidR="00084B35" w:rsidRPr="00346FF5" w:rsidRDefault="00084B35" w:rsidP="00084B35">
            <w:pPr>
              <w:spacing w:before="100" w:beforeAutospacing="1" w:after="100" w:afterAutospacing="1"/>
              <w:rPr>
                <w:lang w:eastAsia="hr-HR"/>
              </w:rPr>
            </w:pPr>
            <w:proofErr w:type="spellStart"/>
            <w:r w:rsidRPr="00346FF5">
              <w:rPr>
                <w:lang w:eastAsia="hr-HR"/>
              </w:rPr>
              <w:t>Brotinja</w:t>
            </w:r>
            <w:proofErr w:type="spellEnd"/>
          </w:p>
        </w:tc>
        <w:tc>
          <w:tcPr>
            <w:tcW w:w="2262" w:type="dxa"/>
          </w:tcPr>
          <w:p w:rsidR="00084B35" w:rsidRPr="00346FF5" w:rsidRDefault="00084B35" w:rsidP="00084B35">
            <w:pPr>
              <w:spacing w:before="100" w:beforeAutospacing="1" w:after="100" w:afterAutospacing="1"/>
              <w:rPr>
                <w:lang w:eastAsia="hr-HR"/>
              </w:rPr>
            </w:pPr>
            <w:r w:rsidRPr="00346FF5">
              <w:rPr>
                <w:lang w:eastAsia="hr-HR"/>
              </w:rPr>
              <w:t>1.080,00</w:t>
            </w:r>
          </w:p>
        </w:tc>
        <w:tc>
          <w:tcPr>
            <w:tcW w:w="1786" w:type="dxa"/>
          </w:tcPr>
          <w:p w:rsidR="00084B35" w:rsidRPr="00346FF5" w:rsidRDefault="00084B35" w:rsidP="00084B35">
            <w:pPr>
              <w:spacing w:before="100" w:beforeAutospacing="1" w:after="100" w:afterAutospacing="1"/>
              <w:rPr>
                <w:lang w:eastAsia="hr-HR"/>
              </w:rPr>
            </w:pPr>
            <w:r w:rsidRPr="00346FF5">
              <w:rPr>
                <w:lang w:eastAsia="hr-HR"/>
              </w:rPr>
              <w:t>1.080,00</w:t>
            </w:r>
          </w:p>
        </w:tc>
        <w:tc>
          <w:tcPr>
            <w:tcW w:w="1786" w:type="dxa"/>
          </w:tcPr>
          <w:p w:rsidR="00084B35" w:rsidRPr="00346FF5" w:rsidRDefault="00084B35" w:rsidP="00084B35">
            <w:pPr>
              <w:spacing w:before="100" w:beforeAutospacing="1" w:after="100" w:afterAutospacing="1"/>
              <w:rPr>
                <w:lang w:eastAsia="hr-HR"/>
              </w:rPr>
            </w:pPr>
            <w:r w:rsidRPr="00346FF5">
              <w:rPr>
                <w:lang w:eastAsia="hr-HR"/>
              </w:rPr>
              <w:t>0,00</w:t>
            </w:r>
          </w:p>
        </w:tc>
        <w:tc>
          <w:tcPr>
            <w:tcW w:w="1786" w:type="dxa"/>
          </w:tcPr>
          <w:p w:rsidR="00084B35" w:rsidRPr="00346FF5" w:rsidRDefault="00084B35" w:rsidP="00084B35">
            <w:pPr>
              <w:spacing w:before="100" w:beforeAutospacing="1" w:after="100" w:afterAutospacing="1"/>
              <w:rPr>
                <w:lang w:eastAsia="hr-HR"/>
              </w:rPr>
            </w:pPr>
            <w:r w:rsidRPr="00346FF5">
              <w:rPr>
                <w:lang w:eastAsia="hr-HR"/>
              </w:rPr>
              <w:t>0,00</w:t>
            </w:r>
          </w:p>
        </w:tc>
      </w:tr>
      <w:tr w:rsidR="00084B35" w:rsidRPr="00346FF5" w:rsidTr="00084B35">
        <w:tc>
          <w:tcPr>
            <w:tcW w:w="2269" w:type="dxa"/>
          </w:tcPr>
          <w:p w:rsidR="00084B35" w:rsidRPr="00346FF5" w:rsidRDefault="00084B35" w:rsidP="00084B35">
            <w:pPr>
              <w:spacing w:before="100" w:beforeAutospacing="1" w:after="100" w:afterAutospacing="1"/>
              <w:rPr>
                <w:lang w:eastAsia="hr-HR"/>
              </w:rPr>
            </w:pPr>
            <w:proofErr w:type="spellStart"/>
            <w:r w:rsidRPr="00346FF5">
              <w:rPr>
                <w:lang w:eastAsia="hr-HR"/>
              </w:rPr>
              <w:t>Osredci</w:t>
            </w:r>
            <w:proofErr w:type="spellEnd"/>
          </w:p>
        </w:tc>
        <w:tc>
          <w:tcPr>
            <w:tcW w:w="2262" w:type="dxa"/>
          </w:tcPr>
          <w:p w:rsidR="00084B35" w:rsidRPr="00346FF5" w:rsidRDefault="00084B35" w:rsidP="00084B35">
            <w:pPr>
              <w:spacing w:before="100" w:beforeAutospacing="1" w:after="100" w:afterAutospacing="1"/>
              <w:rPr>
                <w:lang w:eastAsia="hr-HR"/>
              </w:rPr>
            </w:pPr>
            <w:r w:rsidRPr="00346FF5">
              <w:rPr>
                <w:lang w:eastAsia="hr-HR"/>
              </w:rPr>
              <w:t>6.000,00</w:t>
            </w:r>
          </w:p>
        </w:tc>
        <w:tc>
          <w:tcPr>
            <w:tcW w:w="1786" w:type="dxa"/>
          </w:tcPr>
          <w:p w:rsidR="00084B35" w:rsidRPr="00346FF5" w:rsidRDefault="00084B35" w:rsidP="00084B35">
            <w:pPr>
              <w:spacing w:before="100" w:beforeAutospacing="1" w:after="100" w:afterAutospacing="1"/>
              <w:rPr>
                <w:lang w:eastAsia="hr-HR"/>
              </w:rPr>
            </w:pPr>
            <w:r w:rsidRPr="00346FF5">
              <w:rPr>
                <w:lang w:eastAsia="hr-HR"/>
              </w:rPr>
              <w:t>6.000,00</w:t>
            </w:r>
          </w:p>
        </w:tc>
        <w:tc>
          <w:tcPr>
            <w:tcW w:w="1786" w:type="dxa"/>
          </w:tcPr>
          <w:p w:rsidR="00084B35" w:rsidRPr="00346FF5" w:rsidRDefault="00084B35" w:rsidP="00084B35">
            <w:pPr>
              <w:spacing w:before="100" w:beforeAutospacing="1" w:after="100" w:afterAutospacing="1"/>
              <w:rPr>
                <w:lang w:eastAsia="hr-HR"/>
              </w:rPr>
            </w:pPr>
            <w:r w:rsidRPr="00346FF5">
              <w:rPr>
                <w:lang w:eastAsia="hr-HR"/>
              </w:rPr>
              <w:t>0,00</w:t>
            </w:r>
          </w:p>
        </w:tc>
        <w:tc>
          <w:tcPr>
            <w:tcW w:w="1786" w:type="dxa"/>
          </w:tcPr>
          <w:p w:rsidR="00084B35" w:rsidRPr="00346FF5" w:rsidRDefault="00084B35" w:rsidP="00084B35">
            <w:pPr>
              <w:spacing w:before="100" w:beforeAutospacing="1" w:after="100" w:afterAutospacing="1"/>
              <w:rPr>
                <w:lang w:eastAsia="hr-HR"/>
              </w:rPr>
            </w:pPr>
            <w:r w:rsidRPr="00346FF5">
              <w:rPr>
                <w:lang w:eastAsia="hr-HR"/>
              </w:rPr>
              <w:t>0,00</w:t>
            </w:r>
          </w:p>
        </w:tc>
      </w:tr>
      <w:tr w:rsidR="00084B35" w:rsidRPr="00346FF5" w:rsidTr="00084B35">
        <w:tc>
          <w:tcPr>
            <w:tcW w:w="2269" w:type="dxa"/>
          </w:tcPr>
          <w:p w:rsidR="00084B35" w:rsidRPr="00346FF5" w:rsidRDefault="00084B35" w:rsidP="00084B35">
            <w:pPr>
              <w:spacing w:before="100" w:beforeAutospacing="1" w:after="100" w:afterAutospacing="1"/>
              <w:rPr>
                <w:lang w:eastAsia="hr-HR"/>
              </w:rPr>
            </w:pPr>
            <w:proofErr w:type="spellStart"/>
            <w:r w:rsidRPr="00346FF5">
              <w:rPr>
                <w:lang w:eastAsia="hr-HR"/>
              </w:rPr>
              <w:t>Dugopolje</w:t>
            </w:r>
            <w:proofErr w:type="spellEnd"/>
            <w:r w:rsidRPr="00346FF5">
              <w:rPr>
                <w:lang w:eastAsia="hr-HR"/>
              </w:rPr>
              <w:t xml:space="preserve"> </w:t>
            </w:r>
            <w:r>
              <w:rPr>
                <w:lang w:eastAsia="hr-HR"/>
              </w:rPr>
              <w:t>–</w:t>
            </w:r>
            <w:r w:rsidRPr="00346FF5">
              <w:rPr>
                <w:lang w:eastAsia="hr-HR"/>
              </w:rPr>
              <w:t xml:space="preserve"> Gorica</w:t>
            </w:r>
          </w:p>
        </w:tc>
        <w:tc>
          <w:tcPr>
            <w:tcW w:w="2262" w:type="dxa"/>
          </w:tcPr>
          <w:p w:rsidR="00084B35" w:rsidRPr="00346FF5" w:rsidRDefault="00084B35" w:rsidP="00084B35">
            <w:pPr>
              <w:spacing w:before="100" w:beforeAutospacing="1" w:after="100" w:afterAutospacing="1"/>
              <w:rPr>
                <w:lang w:eastAsia="hr-HR"/>
              </w:rPr>
            </w:pPr>
            <w:r w:rsidRPr="00346FF5">
              <w:rPr>
                <w:lang w:eastAsia="hr-HR"/>
              </w:rPr>
              <w:t>37.320,00</w:t>
            </w:r>
          </w:p>
        </w:tc>
        <w:tc>
          <w:tcPr>
            <w:tcW w:w="1786" w:type="dxa"/>
          </w:tcPr>
          <w:p w:rsidR="00084B35" w:rsidRPr="00346FF5" w:rsidRDefault="00084B35" w:rsidP="00084B35">
            <w:pPr>
              <w:spacing w:before="100" w:beforeAutospacing="1" w:after="100" w:afterAutospacing="1"/>
              <w:rPr>
                <w:lang w:eastAsia="hr-HR"/>
              </w:rPr>
            </w:pPr>
            <w:r w:rsidRPr="00346FF5">
              <w:rPr>
                <w:lang w:eastAsia="hr-HR"/>
              </w:rPr>
              <w:t>37.320,00</w:t>
            </w:r>
          </w:p>
        </w:tc>
        <w:tc>
          <w:tcPr>
            <w:tcW w:w="1786" w:type="dxa"/>
          </w:tcPr>
          <w:p w:rsidR="00084B35" w:rsidRPr="00346FF5" w:rsidRDefault="00084B35" w:rsidP="00084B35">
            <w:pPr>
              <w:spacing w:before="100" w:beforeAutospacing="1" w:after="100" w:afterAutospacing="1"/>
              <w:rPr>
                <w:lang w:eastAsia="hr-HR"/>
              </w:rPr>
            </w:pPr>
            <w:r w:rsidRPr="00346FF5">
              <w:rPr>
                <w:lang w:eastAsia="hr-HR"/>
              </w:rPr>
              <w:t>0,00</w:t>
            </w:r>
          </w:p>
        </w:tc>
        <w:tc>
          <w:tcPr>
            <w:tcW w:w="1786" w:type="dxa"/>
          </w:tcPr>
          <w:p w:rsidR="00084B35" w:rsidRPr="00346FF5" w:rsidRDefault="00084B35" w:rsidP="00084B35">
            <w:pPr>
              <w:spacing w:before="100" w:beforeAutospacing="1" w:after="100" w:afterAutospacing="1"/>
              <w:rPr>
                <w:lang w:eastAsia="hr-HR"/>
              </w:rPr>
            </w:pPr>
            <w:r w:rsidRPr="00346FF5">
              <w:rPr>
                <w:lang w:eastAsia="hr-HR"/>
              </w:rPr>
              <w:t>0,00</w:t>
            </w:r>
          </w:p>
        </w:tc>
      </w:tr>
      <w:tr w:rsidR="00084B35" w:rsidRPr="00346FF5" w:rsidTr="00084B35">
        <w:tc>
          <w:tcPr>
            <w:tcW w:w="2269" w:type="dxa"/>
          </w:tcPr>
          <w:p w:rsidR="00084B35" w:rsidRPr="00346FF5" w:rsidRDefault="00084B35" w:rsidP="00084B35">
            <w:pPr>
              <w:spacing w:before="100" w:beforeAutospacing="1" w:after="100" w:afterAutospacing="1"/>
              <w:rPr>
                <w:lang w:eastAsia="hr-HR"/>
              </w:rPr>
            </w:pPr>
            <w:proofErr w:type="spellStart"/>
            <w:r w:rsidRPr="00346FF5">
              <w:rPr>
                <w:lang w:eastAsia="hr-HR"/>
              </w:rPr>
              <w:t>Vučipolje</w:t>
            </w:r>
            <w:proofErr w:type="spellEnd"/>
            <w:r w:rsidRPr="00346FF5">
              <w:rPr>
                <w:lang w:eastAsia="hr-HR"/>
              </w:rPr>
              <w:t xml:space="preserve">, Nikole Tesle, Gračac, </w:t>
            </w:r>
            <w:proofErr w:type="spellStart"/>
            <w:r w:rsidRPr="00346FF5">
              <w:rPr>
                <w:lang w:eastAsia="hr-HR"/>
              </w:rPr>
              <w:t>Tomingaj</w:t>
            </w:r>
            <w:proofErr w:type="spellEnd"/>
          </w:p>
        </w:tc>
        <w:tc>
          <w:tcPr>
            <w:tcW w:w="2262" w:type="dxa"/>
          </w:tcPr>
          <w:p w:rsidR="00084B35" w:rsidRPr="00346FF5" w:rsidRDefault="00084B35" w:rsidP="00084B35">
            <w:pPr>
              <w:spacing w:before="100" w:beforeAutospacing="1" w:after="100" w:afterAutospacing="1"/>
              <w:rPr>
                <w:lang w:eastAsia="hr-HR"/>
              </w:rPr>
            </w:pPr>
            <w:r w:rsidRPr="00346FF5">
              <w:rPr>
                <w:lang w:eastAsia="hr-HR"/>
              </w:rPr>
              <w:t>3.242,00</w:t>
            </w:r>
          </w:p>
        </w:tc>
        <w:tc>
          <w:tcPr>
            <w:tcW w:w="1786" w:type="dxa"/>
          </w:tcPr>
          <w:p w:rsidR="00084B35" w:rsidRPr="00346FF5" w:rsidRDefault="00084B35" w:rsidP="00084B35">
            <w:pPr>
              <w:spacing w:before="100" w:beforeAutospacing="1" w:after="100" w:afterAutospacing="1"/>
              <w:rPr>
                <w:lang w:eastAsia="hr-HR"/>
              </w:rPr>
            </w:pPr>
            <w:r w:rsidRPr="00346FF5">
              <w:rPr>
                <w:lang w:eastAsia="hr-HR"/>
              </w:rPr>
              <w:t>3.242,00</w:t>
            </w:r>
          </w:p>
        </w:tc>
        <w:tc>
          <w:tcPr>
            <w:tcW w:w="1786" w:type="dxa"/>
          </w:tcPr>
          <w:p w:rsidR="00084B35" w:rsidRPr="00346FF5" w:rsidRDefault="00084B35" w:rsidP="00084B35">
            <w:pPr>
              <w:spacing w:before="100" w:beforeAutospacing="1" w:after="100" w:afterAutospacing="1"/>
              <w:rPr>
                <w:lang w:eastAsia="hr-HR"/>
              </w:rPr>
            </w:pPr>
            <w:r w:rsidRPr="00346FF5">
              <w:rPr>
                <w:lang w:eastAsia="hr-HR"/>
              </w:rPr>
              <w:t>0,00</w:t>
            </w:r>
          </w:p>
        </w:tc>
        <w:tc>
          <w:tcPr>
            <w:tcW w:w="1786" w:type="dxa"/>
          </w:tcPr>
          <w:p w:rsidR="00084B35" w:rsidRPr="00346FF5" w:rsidRDefault="00084B35" w:rsidP="00084B35">
            <w:pPr>
              <w:spacing w:before="100" w:beforeAutospacing="1" w:after="100" w:afterAutospacing="1"/>
              <w:rPr>
                <w:lang w:eastAsia="hr-HR"/>
              </w:rPr>
            </w:pPr>
            <w:r w:rsidRPr="00346FF5">
              <w:rPr>
                <w:lang w:eastAsia="hr-HR"/>
              </w:rPr>
              <w:t>0,00</w:t>
            </w:r>
          </w:p>
        </w:tc>
      </w:tr>
      <w:tr w:rsidR="00084B35" w:rsidRPr="00346FF5" w:rsidTr="00084B35">
        <w:tc>
          <w:tcPr>
            <w:tcW w:w="2269" w:type="dxa"/>
          </w:tcPr>
          <w:p w:rsidR="00084B35" w:rsidRPr="00346FF5" w:rsidRDefault="00084B35" w:rsidP="00084B35">
            <w:pPr>
              <w:spacing w:before="100" w:beforeAutospacing="1" w:after="100" w:afterAutospacing="1"/>
              <w:rPr>
                <w:lang w:eastAsia="hr-HR"/>
              </w:rPr>
            </w:pPr>
            <w:r w:rsidRPr="00346FF5">
              <w:rPr>
                <w:lang w:eastAsia="hr-HR"/>
              </w:rPr>
              <w:t>Novonastale divlje deponije Gračac i Srb</w:t>
            </w:r>
          </w:p>
        </w:tc>
        <w:tc>
          <w:tcPr>
            <w:tcW w:w="2262" w:type="dxa"/>
          </w:tcPr>
          <w:p w:rsidR="00084B35" w:rsidRPr="00346FF5" w:rsidRDefault="00084B35" w:rsidP="00084B35">
            <w:pPr>
              <w:spacing w:before="100" w:beforeAutospacing="1" w:after="100" w:afterAutospacing="1"/>
              <w:rPr>
                <w:lang w:eastAsia="hr-HR"/>
              </w:rPr>
            </w:pPr>
            <w:r w:rsidRPr="00346FF5">
              <w:rPr>
                <w:lang w:eastAsia="hr-HR"/>
              </w:rPr>
              <w:t>25.115,00</w:t>
            </w:r>
          </w:p>
        </w:tc>
        <w:tc>
          <w:tcPr>
            <w:tcW w:w="1786" w:type="dxa"/>
          </w:tcPr>
          <w:p w:rsidR="00084B35" w:rsidRPr="00346FF5" w:rsidRDefault="00084B35" w:rsidP="00084B35">
            <w:pPr>
              <w:spacing w:before="100" w:beforeAutospacing="1" w:after="100" w:afterAutospacing="1"/>
              <w:rPr>
                <w:lang w:eastAsia="hr-HR"/>
              </w:rPr>
            </w:pPr>
            <w:r w:rsidRPr="00346FF5">
              <w:rPr>
                <w:lang w:eastAsia="hr-HR"/>
              </w:rPr>
              <w:t>25.115,00</w:t>
            </w:r>
          </w:p>
        </w:tc>
        <w:tc>
          <w:tcPr>
            <w:tcW w:w="1786" w:type="dxa"/>
          </w:tcPr>
          <w:p w:rsidR="00084B35" w:rsidRPr="00346FF5" w:rsidRDefault="00084B35" w:rsidP="00084B35">
            <w:pPr>
              <w:spacing w:before="100" w:beforeAutospacing="1" w:after="100" w:afterAutospacing="1"/>
              <w:rPr>
                <w:lang w:eastAsia="hr-HR"/>
              </w:rPr>
            </w:pPr>
            <w:r w:rsidRPr="00346FF5">
              <w:rPr>
                <w:lang w:eastAsia="hr-HR"/>
              </w:rPr>
              <w:t>0,00</w:t>
            </w:r>
          </w:p>
        </w:tc>
        <w:tc>
          <w:tcPr>
            <w:tcW w:w="1786" w:type="dxa"/>
          </w:tcPr>
          <w:p w:rsidR="00084B35" w:rsidRPr="00346FF5" w:rsidRDefault="00084B35" w:rsidP="00084B35">
            <w:pPr>
              <w:spacing w:before="100" w:beforeAutospacing="1" w:after="100" w:afterAutospacing="1"/>
              <w:rPr>
                <w:lang w:eastAsia="hr-HR"/>
              </w:rPr>
            </w:pPr>
            <w:r w:rsidRPr="00346FF5">
              <w:rPr>
                <w:lang w:eastAsia="hr-HR"/>
              </w:rPr>
              <w:t>0,00</w:t>
            </w:r>
          </w:p>
        </w:tc>
      </w:tr>
      <w:tr w:rsidR="00084B35" w:rsidRPr="00346FF5" w:rsidTr="00084B35">
        <w:tc>
          <w:tcPr>
            <w:tcW w:w="2269" w:type="dxa"/>
          </w:tcPr>
          <w:p w:rsidR="00084B35" w:rsidRPr="00346FF5" w:rsidRDefault="00084B35" w:rsidP="00084B35">
            <w:pPr>
              <w:spacing w:before="100" w:beforeAutospacing="1" w:after="100" w:afterAutospacing="1"/>
              <w:rPr>
                <w:b/>
                <w:lang w:eastAsia="hr-HR"/>
              </w:rPr>
            </w:pPr>
            <w:r w:rsidRPr="00346FF5">
              <w:rPr>
                <w:b/>
                <w:lang w:eastAsia="hr-HR"/>
              </w:rPr>
              <w:t>UKUPNO</w:t>
            </w:r>
          </w:p>
        </w:tc>
        <w:tc>
          <w:tcPr>
            <w:tcW w:w="2262" w:type="dxa"/>
          </w:tcPr>
          <w:p w:rsidR="00084B35" w:rsidRPr="00346FF5" w:rsidRDefault="00084B35" w:rsidP="00084B35">
            <w:pPr>
              <w:spacing w:before="100" w:beforeAutospacing="1" w:after="100" w:afterAutospacing="1"/>
              <w:rPr>
                <w:b/>
                <w:lang w:eastAsia="hr-HR"/>
              </w:rPr>
            </w:pPr>
            <w:r w:rsidRPr="00346FF5">
              <w:rPr>
                <w:b/>
                <w:lang w:eastAsia="hr-HR"/>
              </w:rPr>
              <w:t>133.277,00</w:t>
            </w:r>
          </w:p>
        </w:tc>
        <w:tc>
          <w:tcPr>
            <w:tcW w:w="1786" w:type="dxa"/>
          </w:tcPr>
          <w:p w:rsidR="00084B35" w:rsidRPr="00346FF5" w:rsidRDefault="00084B35" w:rsidP="00084B35">
            <w:pPr>
              <w:spacing w:before="100" w:beforeAutospacing="1" w:after="100" w:afterAutospacing="1"/>
              <w:rPr>
                <w:b/>
                <w:lang w:eastAsia="hr-HR"/>
              </w:rPr>
            </w:pPr>
            <w:r w:rsidRPr="00346FF5">
              <w:rPr>
                <w:b/>
                <w:lang w:eastAsia="hr-HR"/>
              </w:rPr>
              <w:t>133.277,00</w:t>
            </w:r>
          </w:p>
        </w:tc>
        <w:tc>
          <w:tcPr>
            <w:tcW w:w="1786" w:type="dxa"/>
          </w:tcPr>
          <w:p w:rsidR="00084B35" w:rsidRPr="00346FF5" w:rsidRDefault="00084B35" w:rsidP="00084B35">
            <w:pPr>
              <w:spacing w:before="100" w:beforeAutospacing="1" w:after="100" w:afterAutospacing="1"/>
              <w:rPr>
                <w:b/>
                <w:lang w:eastAsia="hr-HR"/>
              </w:rPr>
            </w:pPr>
            <w:r w:rsidRPr="00346FF5">
              <w:rPr>
                <w:b/>
                <w:lang w:eastAsia="hr-HR"/>
              </w:rPr>
              <w:t>0,00</w:t>
            </w:r>
          </w:p>
        </w:tc>
        <w:tc>
          <w:tcPr>
            <w:tcW w:w="1786" w:type="dxa"/>
          </w:tcPr>
          <w:p w:rsidR="00084B35" w:rsidRPr="00346FF5" w:rsidRDefault="00084B35" w:rsidP="00084B35">
            <w:pPr>
              <w:spacing w:before="100" w:beforeAutospacing="1" w:after="100" w:afterAutospacing="1"/>
              <w:rPr>
                <w:b/>
                <w:lang w:eastAsia="hr-HR"/>
              </w:rPr>
            </w:pPr>
            <w:r w:rsidRPr="00346FF5">
              <w:rPr>
                <w:b/>
                <w:lang w:eastAsia="hr-HR"/>
              </w:rPr>
              <w:t>0,00</w:t>
            </w:r>
          </w:p>
        </w:tc>
      </w:tr>
    </w:tbl>
    <w:p w:rsidR="00084B35" w:rsidRDefault="00084B35" w:rsidP="00084B35">
      <w:pPr>
        <w:rPr>
          <w:lang w:eastAsia="hr-HR"/>
        </w:rPr>
      </w:pPr>
    </w:p>
    <w:p w:rsidR="00084B35" w:rsidRDefault="00084B35" w:rsidP="00084B35">
      <w:pPr>
        <w:rPr>
          <w:lang w:eastAsia="hr-HR"/>
        </w:rPr>
      </w:pPr>
      <w:r>
        <w:rPr>
          <w:lang w:eastAsia="hr-HR"/>
        </w:rPr>
        <w:t>Na području Općine Gračac tijekom 2019. godine utvrđene su sljedeće nove lokacije i količine nepropisno odbačenog otpada na javnim površinama:</w:t>
      </w:r>
    </w:p>
    <w:p w:rsidR="00084B35" w:rsidRDefault="00084B35" w:rsidP="00084B35">
      <w:pPr>
        <w:rPr>
          <w:lang w:eastAsia="hr-HR"/>
        </w:rPr>
      </w:pPr>
    </w:p>
    <w:p w:rsidR="00084B35" w:rsidRPr="00A56B53" w:rsidRDefault="00084B35" w:rsidP="00084B35">
      <w:pPr>
        <w:rPr>
          <w:b/>
          <w:i/>
          <w:lang w:eastAsia="hr-HR"/>
        </w:rPr>
      </w:pPr>
      <w:r w:rsidRPr="00A56B53">
        <w:rPr>
          <w:b/>
          <w:i/>
          <w:lang w:eastAsia="hr-HR"/>
        </w:rPr>
        <w:t>Tablica 3: Nove lokacije i količine nepropisno odbačenog otpada na javnim površinama</w:t>
      </w:r>
    </w:p>
    <w:tbl>
      <w:tblPr>
        <w:tblStyle w:val="TableGrid"/>
        <w:tblW w:w="0" w:type="auto"/>
        <w:tblInd w:w="-601" w:type="dxa"/>
        <w:tblLook w:val="04A0" w:firstRow="1" w:lastRow="0" w:firstColumn="1" w:lastColumn="0" w:noHBand="0" w:noVBand="1"/>
      </w:tblPr>
      <w:tblGrid>
        <w:gridCol w:w="2782"/>
        <w:gridCol w:w="1056"/>
        <w:gridCol w:w="1110"/>
        <w:gridCol w:w="1390"/>
        <w:gridCol w:w="1403"/>
        <w:gridCol w:w="1163"/>
        <w:gridCol w:w="985"/>
      </w:tblGrid>
      <w:tr w:rsidR="00084B35" w:rsidTr="00084B35">
        <w:tc>
          <w:tcPr>
            <w:tcW w:w="3779" w:type="dxa"/>
          </w:tcPr>
          <w:p w:rsidR="00084B35" w:rsidRDefault="00084B35" w:rsidP="00084B35">
            <w:pPr>
              <w:rPr>
                <w:lang w:eastAsia="hr-HR"/>
              </w:rPr>
            </w:pPr>
          </w:p>
          <w:p w:rsidR="00084B35" w:rsidRPr="000B78C3" w:rsidRDefault="00084B35" w:rsidP="00084B35">
            <w:pPr>
              <w:rPr>
                <w:lang w:eastAsia="hr-HR"/>
              </w:rPr>
            </w:pPr>
            <w:r>
              <w:rPr>
                <w:lang w:eastAsia="hr-HR"/>
              </w:rPr>
              <w:t>Naziv lokacije divljeg odlagališta</w:t>
            </w:r>
          </w:p>
        </w:tc>
        <w:tc>
          <w:tcPr>
            <w:tcW w:w="933" w:type="dxa"/>
          </w:tcPr>
          <w:p w:rsidR="00084B35" w:rsidRDefault="00084B35" w:rsidP="00084B35">
            <w:pPr>
              <w:rPr>
                <w:lang w:eastAsia="hr-HR"/>
              </w:rPr>
            </w:pPr>
          </w:p>
          <w:p w:rsidR="00084B35" w:rsidRPr="000B78C3" w:rsidRDefault="00084B35" w:rsidP="00084B35">
            <w:pPr>
              <w:rPr>
                <w:lang w:eastAsia="hr-HR"/>
              </w:rPr>
            </w:pPr>
            <w:r>
              <w:rPr>
                <w:lang w:eastAsia="hr-HR"/>
              </w:rPr>
              <w:t>Površina  m2</w:t>
            </w:r>
          </w:p>
        </w:tc>
        <w:tc>
          <w:tcPr>
            <w:tcW w:w="990" w:type="dxa"/>
          </w:tcPr>
          <w:p w:rsidR="00084B35" w:rsidRDefault="00084B35" w:rsidP="00084B35">
            <w:pPr>
              <w:rPr>
                <w:lang w:eastAsia="hr-HR"/>
              </w:rPr>
            </w:pPr>
          </w:p>
          <w:p w:rsidR="00084B35" w:rsidRPr="000B78C3" w:rsidRDefault="00084B35" w:rsidP="00084B35">
            <w:pPr>
              <w:rPr>
                <w:lang w:eastAsia="hr-HR"/>
              </w:rPr>
            </w:pPr>
            <w:r>
              <w:rPr>
                <w:lang w:eastAsia="hr-HR"/>
              </w:rPr>
              <w:t>Volumen  m3</w:t>
            </w:r>
          </w:p>
        </w:tc>
        <w:tc>
          <w:tcPr>
            <w:tcW w:w="1194" w:type="dxa"/>
          </w:tcPr>
          <w:p w:rsidR="00084B35" w:rsidRDefault="00084B35" w:rsidP="00084B35">
            <w:pPr>
              <w:rPr>
                <w:lang w:eastAsia="hr-HR"/>
              </w:rPr>
            </w:pPr>
          </w:p>
          <w:p w:rsidR="00084B35" w:rsidRPr="000B78C3" w:rsidRDefault="00084B35" w:rsidP="00084B35">
            <w:pPr>
              <w:rPr>
                <w:lang w:eastAsia="hr-HR"/>
              </w:rPr>
            </w:pPr>
            <w:r>
              <w:rPr>
                <w:lang w:eastAsia="hr-HR"/>
              </w:rPr>
              <w:t>Građevinski otpad %</w:t>
            </w:r>
          </w:p>
        </w:tc>
        <w:tc>
          <w:tcPr>
            <w:tcW w:w="1215" w:type="dxa"/>
          </w:tcPr>
          <w:p w:rsidR="00084B35" w:rsidRDefault="00084B35" w:rsidP="00084B35">
            <w:pPr>
              <w:rPr>
                <w:lang w:eastAsia="hr-HR"/>
              </w:rPr>
            </w:pPr>
          </w:p>
          <w:p w:rsidR="00084B35" w:rsidRDefault="00084B35" w:rsidP="00084B35">
            <w:pPr>
              <w:rPr>
                <w:lang w:eastAsia="hr-HR"/>
              </w:rPr>
            </w:pPr>
            <w:r>
              <w:rPr>
                <w:lang w:eastAsia="hr-HR"/>
              </w:rPr>
              <w:t>Elektronički otpad %</w:t>
            </w:r>
          </w:p>
        </w:tc>
        <w:tc>
          <w:tcPr>
            <w:tcW w:w="1090" w:type="dxa"/>
          </w:tcPr>
          <w:p w:rsidR="00084B35" w:rsidRDefault="00084B35" w:rsidP="00084B35">
            <w:pPr>
              <w:rPr>
                <w:lang w:eastAsia="hr-HR"/>
              </w:rPr>
            </w:pPr>
          </w:p>
          <w:p w:rsidR="00084B35" w:rsidRDefault="00084B35" w:rsidP="00084B35">
            <w:pPr>
              <w:rPr>
                <w:lang w:eastAsia="hr-HR"/>
              </w:rPr>
            </w:pPr>
            <w:r>
              <w:rPr>
                <w:lang w:eastAsia="hr-HR"/>
              </w:rPr>
              <w:t>Glomazni otpad %</w:t>
            </w:r>
          </w:p>
        </w:tc>
        <w:tc>
          <w:tcPr>
            <w:tcW w:w="1113" w:type="dxa"/>
          </w:tcPr>
          <w:p w:rsidR="00084B35" w:rsidRDefault="00084B35" w:rsidP="00084B35">
            <w:pPr>
              <w:rPr>
                <w:lang w:eastAsia="hr-HR"/>
              </w:rPr>
            </w:pPr>
          </w:p>
          <w:p w:rsidR="00084B35" w:rsidRPr="000B78C3" w:rsidRDefault="00084B35" w:rsidP="00084B35">
            <w:pPr>
              <w:rPr>
                <w:lang w:eastAsia="hr-HR"/>
              </w:rPr>
            </w:pPr>
            <w:r>
              <w:rPr>
                <w:lang w:eastAsia="hr-HR"/>
              </w:rPr>
              <w:t>Ostali otpad %</w:t>
            </w:r>
          </w:p>
        </w:tc>
      </w:tr>
      <w:tr w:rsidR="00084B35" w:rsidTr="00084B35">
        <w:tc>
          <w:tcPr>
            <w:tcW w:w="3779" w:type="dxa"/>
          </w:tcPr>
          <w:p w:rsidR="00084B35" w:rsidRDefault="00084B35" w:rsidP="00084B35">
            <w:pPr>
              <w:rPr>
                <w:lang w:eastAsia="hr-HR"/>
              </w:rPr>
            </w:pPr>
            <w:proofErr w:type="spellStart"/>
            <w:r>
              <w:rPr>
                <w:lang w:eastAsia="hr-HR"/>
              </w:rPr>
              <w:t>Brotinja</w:t>
            </w:r>
            <w:proofErr w:type="spellEnd"/>
          </w:p>
        </w:tc>
        <w:tc>
          <w:tcPr>
            <w:tcW w:w="933" w:type="dxa"/>
          </w:tcPr>
          <w:p w:rsidR="00084B35" w:rsidRDefault="00084B35" w:rsidP="00084B35">
            <w:pPr>
              <w:rPr>
                <w:lang w:eastAsia="hr-HR"/>
              </w:rPr>
            </w:pPr>
            <w:r>
              <w:rPr>
                <w:lang w:eastAsia="hr-HR"/>
              </w:rPr>
              <w:t>2</w:t>
            </w:r>
          </w:p>
        </w:tc>
        <w:tc>
          <w:tcPr>
            <w:tcW w:w="990" w:type="dxa"/>
          </w:tcPr>
          <w:p w:rsidR="00084B35" w:rsidRDefault="00084B35" w:rsidP="00084B35">
            <w:pPr>
              <w:rPr>
                <w:lang w:eastAsia="hr-HR"/>
              </w:rPr>
            </w:pPr>
            <w:r>
              <w:rPr>
                <w:lang w:eastAsia="hr-HR"/>
              </w:rPr>
              <w:t>2</w:t>
            </w:r>
          </w:p>
        </w:tc>
        <w:tc>
          <w:tcPr>
            <w:tcW w:w="1194" w:type="dxa"/>
          </w:tcPr>
          <w:p w:rsidR="00084B35" w:rsidRDefault="00084B35" w:rsidP="00084B35">
            <w:pPr>
              <w:rPr>
                <w:lang w:eastAsia="hr-HR"/>
              </w:rPr>
            </w:pPr>
          </w:p>
        </w:tc>
        <w:tc>
          <w:tcPr>
            <w:tcW w:w="1215" w:type="dxa"/>
          </w:tcPr>
          <w:p w:rsidR="00084B35" w:rsidRDefault="00084B35" w:rsidP="00084B35">
            <w:pPr>
              <w:rPr>
                <w:lang w:eastAsia="hr-HR"/>
              </w:rPr>
            </w:pPr>
          </w:p>
        </w:tc>
        <w:tc>
          <w:tcPr>
            <w:tcW w:w="1090" w:type="dxa"/>
          </w:tcPr>
          <w:p w:rsidR="00084B35" w:rsidRDefault="00084B35" w:rsidP="00084B35">
            <w:pPr>
              <w:rPr>
                <w:lang w:eastAsia="hr-HR"/>
              </w:rPr>
            </w:pPr>
          </w:p>
        </w:tc>
        <w:tc>
          <w:tcPr>
            <w:tcW w:w="1113" w:type="dxa"/>
          </w:tcPr>
          <w:p w:rsidR="00084B35" w:rsidRDefault="00084B35" w:rsidP="00084B35">
            <w:pPr>
              <w:rPr>
                <w:lang w:eastAsia="hr-HR"/>
              </w:rPr>
            </w:pPr>
            <w:r>
              <w:rPr>
                <w:lang w:eastAsia="hr-HR"/>
              </w:rPr>
              <w:t>100</w:t>
            </w:r>
          </w:p>
        </w:tc>
      </w:tr>
      <w:tr w:rsidR="00084B35" w:rsidTr="00084B35">
        <w:tc>
          <w:tcPr>
            <w:tcW w:w="3779" w:type="dxa"/>
          </w:tcPr>
          <w:p w:rsidR="00084B35" w:rsidRDefault="00084B35" w:rsidP="00084B35">
            <w:pPr>
              <w:rPr>
                <w:lang w:eastAsia="hr-HR"/>
              </w:rPr>
            </w:pPr>
            <w:proofErr w:type="spellStart"/>
            <w:r>
              <w:rPr>
                <w:lang w:eastAsia="hr-HR"/>
              </w:rPr>
              <w:t>Begluci</w:t>
            </w:r>
            <w:proofErr w:type="spellEnd"/>
          </w:p>
        </w:tc>
        <w:tc>
          <w:tcPr>
            <w:tcW w:w="933" w:type="dxa"/>
          </w:tcPr>
          <w:p w:rsidR="00084B35" w:rsidRDefault="00084B35" w:rsidP="00084B35">
            <w:pPr>
              <w:rPr>
                <w:lang w:eastAsia="hr-HR"/>
              </w:rPr>
            </w:pPr>
            <w:r>
              <w:rPr>
                <w:lang w:eastAsia="hr-HR"/>
              </w:rPr>
              <w:t>20</w:t>
            </w:r>
          </w:p>
        </w:tc>
        <w:tc>
          <w:tcPr>
            <w:tcW w:w="990" w:type="dxa"/>
          </w:tcPr>
          <w:p w:rsidR="00084B35" w:rsidRDefault="00084B35" w:rsidP="00084B35">
            <w:pPr>
              <w:rPr>
                <w:lang w:eastAsia="hr-HR"/>
              </w:rPr>
            </w:pPr>
            <w:r>
              <w:rPr>
                <w:lang w:eastAsia="hr-HR"/>
              </w:rPr>
              <w:t>5</w:t>
            </w:r>
          </w:p>
        </w:tc>
        <w:tc>
          <w:tcPr>
            <w:tcW w:w="1194" w:type="dxa"/>
          </w:tcPr>
          <w:p w:rsidR="00084B35" w:rsidRDefault="00084B35" w:rsidP="00084B35">
            <w:pPr>
              <w:rPr>
                <w:lang w:eastAsia="hr-HR"/>
              </w:rPr>
            </w:pPr>
          </w:p>
        </w:tc>
        <w:tc>
          <w:tcPr>
            <w:tcW w:w="1215" w:type="dxa"/>
          </w:tcPr>
          <w:p w:rsidR="00084B35" w:rsidRDefault="00084B35" w:rsidP="00084B35">
            <w:pPr>
              <w:rPr>
                <w:lang w:eastAsia="hr-HR"/>
              </w:rPr>
            </w:pPr>
          </w:p>
        </w:tc>
        <w:tc>
          <w:tcPr>
            <w:tcW w:w="1090" w:type="dxa"/>
          </w:tcPr>
          <w:p w:rsidR="00084B35" w:rsidRDefault="00084B35" w:rsidP="00084B35">
            <w:pPr>
              <w:rPr>
                <w:lang w:eastAsia="hr-HR"/>
              </w:rPr>
            </w:pPr>
          </w:p>
        </w:tc>
        <w:tc>
          <w:tcPr>
            <w:tcW w:w="1113" w:type="dxa"/>
          </w:tcPr>
          <w:p w:rsidR="00084B35" w:rsidRDefault="00084B35" w:rsidP="00084B35">
            <w:pPr>
              <w:rPr>
                <w:lang w:eastAsia="hr-HR"/>
              </w:rPr>
            </w:pPr>
            <w:r>
              <w:rPr>
                <w:lang w:eastAsia="hr-HR"/>
              </w:rPr>
              <w:t>100</w:t>
            </w:r>
          </w:p>
        </w:tc>
      </w:tr>
      <w:tr w:rsidR="00084B35" w:rsidTr="00084B35">
        <w:tc>
          <w:tcPr>
            <w:tcW w:w="3779" w:type="dxa"/>
          </w:tcPr>
          <w:p w:rsidR="00084B35" w:rsidRDefault="00084B35" w:rsidP="00084B35">
            <w:pPr>
              <w:rPr>
                <w:lang w:eastAsia="hr-HR"/>
              </w:rPr>
            </w:pPr>
            <w:proofErr w:type="spellStart"/>
            <w:r>
              <w:rPr>
                <w:lang w:eastAsia="hr-HR"/>
              </w:rPr>
              <w:t>Zalužje</w:t>
            </w:r>
            <w:proofErr w:type="spellEnd"/>
          </w:p>
        </w:tc>
        <w:tc>
          <w:tcPr>
            <w:tcW w:w="933" w:type="dxa"/>
          </w:tcPr>
          <w:p w:rsidR="00084B35" w:rsidRDefault="00084B35" w:rsidP="00084B35">
            <w:pPr>
              <w:rPr>
                <w:lang w:eastAsia="hr-HR"/>
              </w:rPr>
            </w:pPr>
            <w:r>
              <w:rPr>
                <w:lang w:eastAsia="hr-HR"/>
              </w:rPr>
              <w:t>40</w:t>
            </w:r>
          </w:p>
        </w:tc>
        <w:tc>
          <w:tcPr>
            <w:tcW w:w="990" w:type="dxa"/>
          </w:tcPr>
          <w:p w:rsidR="00084B35" w:rsidRDefault="00084B35" w:rsidP="00084B35">
            <w:pPr>
              <w:rPr>
                <w:lang w:eastAsia="hr-HR"/>
              </w:rPr>
            </w:pPr>
            <w:r>
              <w:rPr>
                <w:lang w:eastAsia="hr-HR"/>
              </w:rPr>
              <w:t>8</w:t>
            </w:r>
          </w:p>
        </w:tc>
        <w:tc>
          <w:tcPr>
            <w:tcW w:w="1194" w:type="dxa"/>
          </w:tcPr>
          <w:p w:rsidR="00084B35" w:rsidRDefault="00084B35" w:rsidP="00084B35">
            <w:pPr>
              <w:rPr>
                <w:lang w:eastAsia="hr-HR"/>
              </w:rPr>
            </w:pPr>
            <w:r>
              <w:rPr>
                <w:lang w:eastAsia="hr-HR"/>
              </w:rPr>
              <w:t>20</w:t>
            </w:r>
          </w:p>
        </w:tc>
        <w:tc>
          <w:tcPr>
            <w:tcW w:w="1215" w:type="dxa"/>
          </w:tcPr>
          <w:p w:rsidR="00084B35" w:rsidRDefault="00084B35" w:rsidP="00084B35">
            <w:pPr>
              <w:rPr>
                <w:lang w:eastAsia="hr-HR"/>
              </w:rPr>
            </w:pPr>
            <w:r>
              <w:rPr>
                <w:lang w:eastAsia="hr-HR"/>
              </w:rPr>
              <w:t>30</w:t>
            </w:r>
          </w:p>
        </w:tc>
        <w:tc>
          <w:tcPr>
            <w:tcW w:w="1090" w:type="dxa"/>
          </w:tcPr>
          <w:p w:rsidR="00084B35" w:rsidRDefault="00084B35" w:rsidP="00084B35">
            <w:pPr>
              <w:rPr>
                <w:lang w:eastAsia="hr-HR"/>
              </w:rPr>
            </w:pPr>
            <w:r>
              <w:rPr>
                <w:lang w:eastAsia="hr-HR"/>
              </w:rPr>
              <w:t>30</w:t>
            </w:r>
          </w:p>
        </w:tc>
        <w:tc>
          <w:tcPr>
            <w:tcW w:w="1113" w:type="dxa"/>
          </w:tcPr>
          <w:p w:rsidR="00084B35" w:rsidRDefault="00084B35" w:rsidP="00084B35">
            <w:pPr>
              <w:rPr>
                <w:lang w:eastAsia="hr-HR"/>
              </w:rPr>
            </w:pPr>
            <w:r>
              <w:rPr>
                <w:lang w:eastAsia="hr-HR"/>
              </w:rPr>
              <w:t>20</w:t>
            </w:r>
          </w:p>
        </w:tc>
      </w:tr>
      <w:tr w:rsidR="00084B35" w:rsidTr="00084B35">
        <w:tc>
          <w:tcPr>
            <w:tcW w:w="3779" w:type="dxa"/>
          </w:tcPr>
          <w:p w:rsidR="00084B35" w:rsidRDefault="00084B35" w:rsidP="00084B35">
            <w:pPr>
              <w:rPr>
                <w:lang w:eastAsia="hr-HR"/>
              </w:rPr>
            </w:pPr>
            <w:proofErr w:type="spellStart"/>
            <w:r>
              <w:rPr>
                <w:lang w:eastAsia="hr-HR"/>
              </w:rPr>
              <w:t>Suvaja</w:t>
            </w:r>
            <w:proofErr w:type="spellEnd"/>
            <w:r>
              <w:rPr>
                <w:lang w:eastAsia="hr-HR"/>
              </w:rPr>
              <w:t xml:space="preserve">- Jama </w:t>
            </w:r>
            <w:proofErr w:type="spellStart"/>
            <w:r>
              <w:rPr>
                <w:lang w:eastAsia="hr-HR"/>
              </w:rPr>
              <w:t>Kečina</w:t>
            </w:r>
            <w:proofErr w:type="spellEnd"/>
          </w:p>
        </w:tc>
        <w:tc>
          <w:tcPr>
            <w:tcW w:w="933" w:type="dxa"/>
          </w:tcPr>
          <w:p w:rsidR="00084B35" w:rsidRDefault="00084B35" w:rsidP="00084B35">
            <w:pPr>
              <w:rPr>
                <w:lang w:eastAsia="hr-HR"/>
              </w:rPr>
            </w:pPr>
            <w:r>
              <w:rPr>
                <w:lang w:eastAsia="hr-HR"/>
              </w:rPr>
              <w:t>100</w:t>
            </w:r>
          </w:p>
        </w:tc>
        <w:tc>
          <w:tcPr>
            <w:tcW w:w="990" w:type="dxa"/>
          </w:tcPr>
          <w:p w:rsidR="00084B35" w:rsidRDefault="00084B35" w:rsidP="00084B35">
            <w:pPr>
              <w:rPr>
                <w:lang w:eastAsia="hr-HR"/>
              </w:rPr>
            </w:pPr>
            <w:r>
              <w:rPr>
                <w:lang w:eastAsia="hr-HR"/>
              </w:rPr>
              <w:t>4500</w:t>
            </w:r>
          </w:p>
        </w:tc>
        <w:tc>
          <w:tcPr>
            <w:tcW w:w="1194" w:type="dxa"/>
          </w:tcPr>
          <w:p w:rsidR="00084B35" w:rsidRDefault="00084B35" w:rsidP="00084B35">
            <w:pPr>
              <w:rPr>
                <w:lang w:eastAsia="hr-HR"/>
              </w:rPr>
            </w:pPr>
            <w:r>
              <w:rPr>
                <w:lang w:eastAsia="hr-HR"/>
              </w:rPr>
              <w:t>40</w:t>
            </w:r>
          </w:p>
        </w:tc>
        <w:tc>
          <w:tcPr>
            <w:tcW w:w="1215" w:type="dxa"/>
          </w:tcPr>
          <w:p w:rsidR="00084B35" w:rsidRDefault="00084B35" w:rsidP="00084B35">
            <w:pPr>
              <w:rPr>
                <w:lang w:eastAsia="hr-HR"/>
              </w:rPr>
            </w:pPr>
            <w:r>
              <w:rPr>
                <w:lang w:eastAsia="hr-HR"/>
              </w:rPr>
              <w:t>10</w:t>
            </w:r>
          </w:p>
        </w:tc>
        <w:tc>
          <w:tcPr>
            <w:tcW w:w="1090" w:type="dxa"/>
          </w:tcPr>
          <w:p w:rsidR="00084B35" w:rsidRDefault="00084B35" w:rsidP="00084B35">
            <w:pPr>
              <w:rPr>
                <w:lang w:eastAsia="hr-HR"/>
              </w:rPr>
            </w:pPr>
            <w:r>
              <w:rPr>
                <w:lang w:eastAsia="hr-HR"/>
              </w:rPr>
              <w:t>20</w:t>
            </w:r>
          </w:p>
        </w:tc>
        <w:tc>
          <w:tcPr>
            <w:tcW w:w="1113" w:type="dxa"/>
          </w:tcPr>
          <w:p w:rsidR="00084B35" w:rsidRDefault="00084B35" w:rsidP="00084B35">
            <w:pPr>
              <w:rPr>
                <w:lang w:eastAsia="hr-HR"/>
              </w:rPr>
            </w:pPr>
            <w:r>
              <w:rPr>
                <w:lang w:eastAsia="hr-HR"/>
              </w:rPr>
              <w:t>30</w:t>
            </w:r>
          </w:p>
        </w:tc>
      </w:tr>
    </w:tbl>
    <w:p w:rsidR="00084B35" w:rsidRDefault="00084B35" w:rsidP="00084B35">
      <w:pPr>
        <w:rPr>
          <w:lang w:eastAsia="hr-HR"/>
        </w:rPr>
      </w:pPr>
    </w:p>
    <w:p w:rsidR="00084B35" w:rsidRDefault="00084B35" w:rsidP="00084B35">
      <w:pPr>
        <w:rPr>
          <w:bCs/>
        </w:rPr>
      </w:pPr>
      <w:r>
        <w:rPr>
          <w:lang w:eastAsia="hr-HR"/>
        </w:rPr>
        <w:t xml:space="preserve">Na području Općine Gračac tijekom 2019. godine nisu utvrđene nove lokacije i količine nepropisno odbačenog otpada na privatnim površinama, osim otpada nastalog u ruševinama građevinskih objekata koje je potrebno ukloniti temeljem </w:t>
      </w:r>
      <w:r w:rsidRPr="00B97BBA">
        <w:rPr>
          <w:bCs/>
        </w:rPr>
        <w:t xml:space="preserve">članka 49. </w:t>
      </w:r>
      <w:r>
        <w:rPr>
          <w:bCs/>
        </w:rPr>
        <w:t>s</w:t>
      </w:r>
      <w:r w:rsidRPr="00B97BBA">
        <w:rPr>
          <w:bCs/>
        </w:rPr>
        <w:t xml:space="preserve">t. 1. </w:t>
      </w:r>
      <w:r>
        <w:rPr>
          <w:bCs/>
        </w:rPr>
        <w:t>i</w:t>
      </w:r>
      <w:r w:rsidRPr="00B97BBA">
        <w:rPr>
          <w:bCs/>
        </w:rPr>
        <w:t xml:space="preserve"> članka 52. Zakona o građevinskoj inspekciji (Nar. Nov., br.153/13)</w:t>
      </w:r>
      <w:r>
        <w:rPr>
          <w:bCs/>
        </w:rPr>
        <w:t>.</w:t>
      </w:r>
    </w:p>
    <w:p w:rsidR="00084B35" w:rsidRDefault="00084B35" w:rsidP="00084B35">
      <w:pPr>
        <w:rPr>
          <w:bCs/>
        </w:rPr>
      </w:pPr>
    </w:p>
    <w:p w:rsidR="00084B35" w:rsidRDefault="00084B35" w:rsidP="00084B35">
      <w:pPr>
        <w:rPr>
          <w:bCs/>
        </w:rPr>
      </w:pPr>
    </w:p>
    <w:p w:rsidR="00084B35" w:rsidRPr="00A56B53" w:rsidRDefault="00084B35" w:rsidP="00084B35">
      <w:pPr>
        <w:rPr>
          <w:bCs/>
        </w:rPr>
      </w:pPr>
      <w:r w:rsidRPr="00A56B53">
        <w:rPr>
          <w:bCs/>
        </w:rPr>
        <w:t>Za sljedeće lokacije utvrđeno je učestalo odbacivanje otpada te je na istim lokacijama potrebno provesti posebne mjere sprječavanja odbacivanja otpada:</w:t>
      </w:r>
    </w:p>
    <w:p w:rsidR="00084B35" w:rsidRPr="00A56B53" w:rsidRDefault="00084B35" w:rsidP="00084B35">
      <w:pPr>
        <w:rPr>
          <w:bCs/>
        </w:rPr>
      </w:pPr>
    </w:p>
    <w:p w:rsidR="00084B35" w:rsidRPr="00A56B53" w:rsidRDefault="00084B35" w:rsidP="00084B35">
      <w:pPr>
        <w:rPr>
          <w:b/>
          <w:bCs/>
          <w:i/>
        </w:rPr>
      </w:pPr>
      <w:r w:rsidRPr="00A56B53">
        <w:rPr>
          <w:b/>
          <w:bCs/>
          <w:i/>
        </w:rPr>
        <w:t>Tablica 4: Učestalo i ponovljeno nepropisno odbacivanje otpada</w:t>
      </w:r>
    </w:p>
    <w:tbl>
      <w:tblPr>
        <w:tblStyle w:val="TableGrid"/>
        <w:tblW w:w="0" w:type="auto"/>
        <w:tblLook w:val="04A0" w:firstRow="1" w:lastRow="0" w:firstColumn="1" w:lastColumn="0" w:noHBand="0" w:noVBand="1"/>
      </w:tblPr>
      <w:tblGrid>
        <w:gridCol w:w="4651"/>
        <w:gridCol w:w="4637"/>
      </w:tblGrid>
      <w:tr w:rsidR="00084B35" w:rsidTr="00084B35">
        <w:tc>
          <w:tcPr>
            <w:tcW w:w="4856" w:type="dxa"/>
          </w:tcPr>
          <w:p w:rsidR="00084B35" w:rsidRDefault="00084B35" w:rsidP="00084B35">
            <w:pPr>
              <w:rPr>
                <w:lang w:eastAsia="hr-HR"/>
              </w:rPr>
            </w:pPr>
          </w:p>
          <w:p w:rsidR="00084B35" w:rsidRDefault="00084B35" w:rsidP="00084B35">
            <w:pPr>
              <w:rPr>
                <w:lang w:eastAsia="hr-HR"/>
              </w:rPr>
            </w:pPr>
            <w:r>
              <w:rPr>
                <w:lang w:eastAsia="hr-HR"/>
              </w:rPr>
              <w:t>Opis učestalog odbacivanja otpada</w:t>
            </w:r>
          </w:p>
        </w:tc>
        <w:tc>
          <w:tcPr>
            <w:tcW w:w="4857" w:type="dxa"/>
          </w:tcPr>
          <w:p w:rsidR="00084B35" w:rsidRDefault="00084B35" w:rsidP="00084B35">
            <w:pPr>
              <w:rPr>
                <w:lang w:eastAsia="hr-HR"/>
              </w:rPr>
            </w:pPr>
          </w:p>
          <w:p w:rsidR="00084B35" w:rsidRDefault="00084B35" w:rsidP="00084B35">
            <w:pPr>
              <w:rPr>
                <w:lang w:eastAsia="hr-HR"/>
              </w:rPr>
            </w:pPr>
            <w:r>
              <w:rPr>
                <w:lang w:eastAsia="hr-HR"/>
              </w:rPr>
              <w:t>Naziv lokacije divljeg odlagališta otpada</w:t>
            </w:r>
          </w:p>
        </w:tc>
      </w:tr>
      <w:tr w:rsidR="00084B35" w:rsidTr="00084B35">
        <w:tc>
          <w:tcPr>
            <w:tcW w:w="4856" w:type="dxa"/>
          </w:tcPr>
          <w:p w:rsidR="00084B35" w:rsidRDefault="00084B35" w:rsidP="00084B35">
            <w:pPr>
              <w:rPr>
                <w:lang w:eastAsia="hr-HR"/>
              </w:rPr>
            </w:pPr>
            <w:r>
              <w:rPr>
                <w:lang w:eastAsia="hr-HR"/>
              </w:rPr>
              <w:t>Nakon uklanjanja 12 m3 građevinskog i miješanog komunalnog otpada 2016. godine ponovno je na istoj lokaciji tijekom 2017. , 2018. I 2019. godine nastalo novo divlje odlagalište otpada koje je ponovno uklonjeno</w:t>
            </w:r>
          </w:p>
        </w:tc>
        <w:tc>
          <w:tcPr>
            <w:tcW w:w="4857" w:type="dxa"/>
          </w:tcPr>
          <w:p w:rsidR="00084B35" w:rsidRDefault="00084B35" w:rsidP="00084B35">
            <w:pPr>
              <w:rPr>
                <w:lang w:eastAsia="hr-HR"/>
              </w:rPr>
            </w:pPr>
            <w:r>
              <w:rPr>
                <w:lang w:eastAsia="hr-HR"/>
              </w:rPr>
              <w:t xml:space="preserve">Naselje Gračac – </w:t>
            </w:r>
            <w:proofErr w:type="spellStart"/>
            <w:r>
              <w:rPr>
                <w:lang w:eastAsia="hr-HR"/>
              </w:rPr>
              <w:t>Ljubović</w:t>
            </w:r>
            <w:proofErr w:type="spellEnd"/>
            <w:r>
              <w:rPr>
                <w:lang w:eastAsia="hr-HR"/>
              </w:rPr>
              <w:t xml:space="preserve">, </w:t>
            </w:r>
          </w:p>
        </w:tc>
      </w:tr>
      <w:tr w:rsidR="00084B35" w:rsidTr="00084B35">
        <w:tc>
          <w:tcPr>
            <w:tcW w:w="4856" w:type="dxa"/>
          </w:tcPr>
          <w:p w:rsidR="00084B35" w:rsidRDefault="00084B35" w:rsidP="00084B35">
            <w:pPr>
              <w:rPr>
                <w:lang w:eastAsia="hr-HR"/>
              </w:rPr>
            </w:pPr>
            <w:r>
              <w:rPr>
                <w:lang w:eastAsia="hr-HR"/>
              </w:rPr>
              <w:t>Nakon uklanja divljeg odlagališta ponovno je nastalo novo 2019. godine</w:t>
            </w:r>
          </w:p>
        </w:tc>
        <w:tc>
          <w:tcPr>
            <w:tcW w:w="4857" w:type="dxa"/>
          </w:tcPr>
          <w:p w:rsidR="00084B35" w:rsidRDefault="00084B35" w:rsidP="00084B35">
            <w:pPr>
              <w:rPr>
                <w:lang w:eastAsia="hr-HR"/>
              </w:rPr>
            </w:pPr>
            <w:r>
              <w:rPr>
                <w:lang w:eastAsia="hr-HR"/>
              </w:rPr>
              <w:t xml:space="preserve">Lički </w:t>
            </w:r>
            <w:proofErr w:type="spellStart"/>
            <w:r>
              <w:rPr>
                <w:lang w:eastAsia="hr-HR"/>
              </w:rPr>
              <w:t>Osredci</w:t>
            </w:r>
            <w:proofErr w:type="spellEnd"/>
            <w:r>
              <w:rPr>
                <w:lang w:eastAsia="hr-HR"/>
              </w:rPr>
              <w:t xml:space="preserve"> – stara cesta ka Srbu</w:t>
            </w:r>
          </w:p>
        </w:tc>
      </w:tr>
      <w:tr w:rsidR="00084B35" w:rsidTr="00084B35">
        <w:tc>
          <w:tcPr>
            <w:tcW w:w="4856" w:type="dxa"/>
          </w:tcPr>
          <w:p w:rsidR="00084B35" w:rsidRDefault="00084B35" w:rsidP="00084B35">
            <w:pPr>
              <w:rPr>
                <w:lang w:eastAsia="hr-HR"/>
              </w:rPr>
            </w:pPr>
            <w:r>
              <w:rPr>
                <w:lang w:eastAsia="hr-HR"/>
              </w:rPr>
              <w:lastRenderedPageBreak/>
              <w:t>Općina Gračac je nekoliko puta sanirala odlagalište otpada te stavila oznaku zabrane odlaganja otpada. Na lokaciji se ponavlja nepropisno odlaganje otpada.</w:t>
            </w:r>
          </w:p>
        </w:tc>
        <w:tc>
          <w:tcPr>
            <w:tcW w:w="4857" w:type="dxa"/>
          </w:tcPr>
          <w:p w:rsidR="00084B35" w:rsidRDefault="00084B35" w:rsidP="00084B35">
            <w:pPr>
              <w:rPr>
                <w:lang w:eastAsia="hr-HR"/>
              </w:rPr>
            </w:pPr>
            <w:proofErr w:type="spellStart"/>
            <w:r w:rsidRPr="000653EB">
              <w:rPr>
                <w:lang w:eastAsia="hr-HR"/>
              </w:rPr>
              <w:t>Suvaja</w:t>
            </w:r>
            <w:proofErr w:type="spellEnd"/>
            <w:r>
              <w:rPr>
                <w:lang w:eastAsia="hr-HR"/>
              </w:rPr>
              <w:t>-</w:t>
            </w:r>
            <w:r w:rsidRPr="000653EB">
              <w:rPr>
                <w:lang w:eastAsia="hr-HR"/>
              </w:rPr>
              <w:t xml:space="preserve">Jama </w:t>
            </w:r>
            <w:proofErr w:type="spellStart"/>
            <w:r w:rsidRPr="000653EB">
              <w:rPr>
                <w:lang w:eastAsia="hr-HR"/>
              </w:rPr>
              <w:t>Kečina</w:t>
            </w:r>
            <w:proofErr w:type="spellEnd"/>
          </w:p>
        </w:tc>
      </w:tr>
    </w:tbl>
    <w:p w:rsidR="00084B35" w:rsidRPr="00B97BBA" w:rsidRDefault="00084B35" w:rsidP="00084B35">
      <w:pPr>
        <w:rPr>
          <w:lang w:eastAsia="hr-HR"/>
        </w:rPr>
      </w:pPr>
    </w:p>
    <w:p w:rsidR="00084B35" w:rsidRDefault="00084B35" w:rsidP="00084B35">
      <w:pPr>
        <w:rPr>
          <w:lang w:eastAsia="hr-HR"/>
        </w:rPr>
      </w:pPr>
    </w:p>
    <w:p w:rsidR="00084B35" w:rsidRDefault="00084B35" w:rsidP="00084B35">
      <w:pPr>
        <w:pStyle w:val="ListParagraph"/>
        <w:numPr>
          <w:ilvl w:val="0"/>
          <w:numId w:val="24"/>
        </w:numPr>
        <w:rPr>
          <w:b/>
        </w:rPr>
      </w:pPr>
      <w:r w:rsidRPr="00DA6EBF">
        <w:rPr>
          <w:b/>
        </w:rPr>
        <w:t>MJERE UKLANJANJA OTPADA ODBAČENOG U OKOLIŠ</w:t>
      </w:r>
    </w:p>
    <w:p w:rsidR="00084B35" w:rsidRDefault="00084B35" w:rsidP="00084B35"/>
    <w:p w:rsidR="00084B35" w:rsidRDefault="00084B35" w:rsidP="00084B35">
      <w:r w:rsidRPr="00BD6F99">
        <w:t>Lokacije nepropisno odbačenog otpada</w:t>
      </w:r>
      <w:r>
        <w:t xml:space="preserve"> očistilo je, izvršilo prijevoz i odložilo na odlagalište neopasnog otpada „</w:t>
      </w:r>
      <w:proofErr w:type="spellStart"/>
      <w:r>
        <w:t>Stražbenica</w:t>
      </w:r>
      <w:proofErr w:type="spellEnd"/>
      <w:r>
        <w:t>“ do zatvaranja odlagališta 29.07.2019. godine</w:t>
      </w:r>
      <w:r w:rsidRPr="009271BC">
        <w:t xml:space="preserve"> trgovačko društv</w:t>
      </w:r>
      <w:r>
        <w:t>o</w:t>
      </w:r>
      <w:r w:rsidRPr="009271BC">
        <w:t xml:space="preserve"> GRAČAC ČISTOĆA d.o.o., Park sv. </w:t>
      </w:r>
      <w:proofErr w:type="spellStart"/>
      <w:r w:rsidRPr="009271BC">
        <w:t>Jurja</w:t>
      </w:r>
      <w:proofErr w:type="spellEnd"/>
      <w:r w:rsidRPr="009271BC">
        <w:t xml:space="preserve"> 1, 23 440 Gračac u </w:t>
      </w:r>
      <w:r>
        <w:t>100-om vlasništvu Općine Gračac, a nakon zatvaranja odlagališta „</w:t>
      </w:r>
      <w:proofErr w:type="spellStart"/>
      <w:r>
        <w:t>Stražbenica</w:t>
      </w:r>
      <w:proofErr w:type="spellEnd"/>
      <w:r>
        <w:t>“ sakupljeni neopasni odbačeni otpad u okoliš je trgovačko društvo GRAČAC ČISTOĆA d.o.o. odvozilo na odlagalište neopasnog otpada „</w:t>
      </w:r>
      <w:proofErr w:type="spellStart"/>
      <w:r>
        <w:t>Kljakovača</w:t>
      </w:r>
      <w:proofErr w:type="spellEnd"/>
      <w:r>
        <w:t>“ Obrovac na nalog komunalnog redara Općine Gračac.</w:t>
      </w:r>
    </w:p>
    <w:p w:rsidR="00084B35" w:rsidRPr="009163D3" w:rsidRDefault="00084B35" w:rsidP="00084B35">
      <w:r>
        <w:t xml:space="preserve">Nepropisno odbačen elektronički otpad, staklo, metal i drugi korisni te opasni otpad  je trgovačko društvo GRAČAC ČISTOĆA d.o.o. uklonilo, i odložilo u privremenom </w:t>
      </w:r>
      <w:proofErr w:type="spellStart"/>
      <w:r>
        <w:t>reciklažnom</w:t>
      </w:r>
      <w:proofErr w:type="spellEnd"/>
      <w:r>
        <w:t xml:space="preserve"> dvorištu u Gračacu, Nikole Tesle </w:t>
      </w:r>
      <w:proofErr w:type="spellStart"/>
      <w:r>
        <w:t>bb</w:t>
      </w:r>
      <w:proofErr w:type="spellEnd"/>
      <w:r>
        <w:t xml:space="preserve">, upisanom u očevidnik </w:t>
      </w:r>
      <w:proofErr w:type="spellStart"/>
      <w:r>
        <w:t>reciklažnih</w:t>
      </w:r>
      <w:proofErr w:type="spellEnd"/>
      <w:r>
        <w:t xml:space="preserve"> dvorišta radi predaje ovlaštenim tvrtkama za </w:t>
      </w:r>
      <w:proofErr w:type="spellStart"/>
      <w:r>
        <w:t>oporabu</w:t>
      </w:r>
      <w:proofErr w:type="spellEnd"/>
      <w:r>
        <w:t xml:space="preserve"> korisnog otpada na daljnju obradu, odnosno radi daljnjeg odlaganja opasnog otpada </w:t>
      </w:r>
      <w:r w:rsidRPr="009163D3">
        <w:t>sukladno Pravilniku o načinima i uvjetima odlaganja otpada, kategorijama i uvjetima rada za odlagališta otpada</w:t>
      </w:r>
      <w:r>
        <w:t xml:space="preserve"> (</w:t>
      </w:r>
      <w:r w:rsidRPr="009163D3">
        <w:t xml:space="preserve">„Narodne novine“, broj 114/15, 103/18 i 56/19 </w:t>
      </w:r>
      <w:r>
        <w:t>–</w:t>
      </w:r>
      <w:r w:rsidRPr="009163D3">
        <w:t xml:space="preserve"> Ispravak</w:t>
      </w:r>
      <w:r>
        <w:t>)</w:t>
      </w:r>
      <w:r w:rsidRPr="009163D3">
        <w:t xml:space="preserve">. </w:t>
      </w:r>
    </w:p>
    <w:p w:rsidR="00084B35" w:rsidRDefault="00084B35" w:rsidP="00084B35">
      <w:pPr>
        <w:pStyle w:val="ListParagraph"/>
        <w:numPr>
          <w:ilvl w:val="0"/>
          <w:numId w:val="24"/>
        </w:numPr>
        <w:rPr>
          <w:b/>
        </w:rPr>
      </w:pPr>
      <w:r>
        <w:rPr>
          <w:b/>
        </w:rPr>
        <w:t xml:space="preserve">TROŠKOVI UKLANJANJA ODBAČENOG OTPADA </w:t>
      </w:r>
    </w:p>
    <w:p w:rsidR="00084B35" w:rsidRDefault="00084B35" w:rsidP="00084B35">
      <w:pPr>
        <w:pStyle w:val="ListParagraph"/>
        <w:ind w:left="-142"/>
        <w:rPr>
          <w:b/>
        </w:rPr>
      </w:pPr>
      <w:r>
        <w:rPr>
          <w:b/>
        </w:rPr>
        <w:t xml:space="preserve"> </w:t>
      </w:r>
    </w:p>
    <w:p w:rsidR="00084B35" w:rsidRDefault="00084B35" w:rsidP="00084B35">
      <w:pPr>
        <w:pStyle w:val="ListParagraph"/>
        <w:ind w:left="-142"/>
      </w:pPr>
      <w:r>
        <w:t>Troš</w:t>
      </w:r>
      <w:r w:rsidRPr="00263521">
        <w:t>k</w:t>
      </w:r>
      <w:r>
        <w:t>ovi</w:t>
      </w:r>
      <w:r w:rsidRPr="00263521">
        <w:t xml:space="preserve"> koj</w:t>
      </w:r>
      <w:r>
        <w:t>e je Općina Gračac imala u 2019</w:t>
      </w:r>
      <w:r w:rsidRPr="00263521">
        <w:t xml:space="preserve">. </w:t>
      </w:r>
      <w:r>
        <w:t>g</w:t>
      </w:r>
      <w:r w:rsidRPr="00263521">
        <w:t>odini, a ve</w:t>
      </w:r>
      <w:r>
        <w:t xml:space="preserve">zani su za odbačeni otpad iznose 25.115,00 kn. </w:t>
      </w:r>
    </w:p>
    <w:p w:rsidR="00084B35" w:rsidRPr="00263521" w:rsidRDefault="00084B35" w:rsidP="00084B35">
      <w:pPr>
        <w:pStyle w:val="ListParagraph"/>
        <w:ind w:left="-142"/>
      </w:pPr>
    </w:p>
    <w:p w:rsidR="00084B35" w:rsidRDefault="00084B35" w:rsidP="00084B35">
      <w:pPr>
        <w:pStyle w:val="ListParagraph"/>
        <w:ind w:left="1080"/>
        <w:rPr>
          <w:b/>
        </w:rPr>
      </w:pPr>
    </w:p>
    <w:p w:rsidR="00084B35" w:rsidRDefault="00084B35" w:rsidP="00084B35">
      <w:pPr>
        <w:pStyle w:val="ListParagraph"/>
        <w:numPr>
          <w:ilvl w:val="0"/>
          <w:numId w:val="24"/>
        </w:numPr>
        <w:rPr>
          <w:b/>
        </w:rPr>
      </w:pPr>
      <w:r>
        <w:rPr>
          <w:b/>
        </w:rPr>
        <w:t>MJERE ZA SPRJEČAVANJE NEPROPISNOG ODBACIVANJA OTPADA PROPISANE PLANOM GOSPODARENJA OTPADOM OPĆINE GRAČAC ZA RAZDOBLJE 2017.-2022. GODNE</w:t>
      </w:r>
    </w:p>
    <w:p w:rsidR="00084B35" w:rsidRPr="00DA6EBF" w:rsidRDefault="00084B35" w:rsidP="00084B35">
      <w:pPr>
        <w:pStyle w:val="ListParagraph"/>
        <w:rPr>
          <w:b/>
        </w:rPr>
      </w:pPr>
    </w:p>
    <w:p w:rsidR="00084B35" w:rsidRPr="00F82B9E" w:rsidRDefault="00084B35" w:rsidP="00084B35">
      <w:pPr>
        <w:spacing w:before="120" w:after="120"/>
      </w:pPr>
      <w:r w:rsidRPr="00F82B9E">
        <w:t>Prioritet cjelovitog sustava gospodarenja otpadom je sprječavanje nastanka otpada. Sukladno ZOGO, sprječavanje nastanka otpada su mjere poduzete prije nego li je tvar, materijal ili proizvod postao otpad, a kojima se smanjuju količine otpada uključujući ponovnu uporabu proizvoda ili produženje životnog vijeka proizvoda, štetan učinak otpada na okoliš ili zdravlje ljudi ili sadržaj štetnih tvari u materijalima i proizvodima.</w:t>
      </w:r>
    </w:p>
    <w:p w:rsidR="00084B35" w:rsidRPr="00F82B9E" w:rsidRDefault="00084B35" w:rsidP="00084B35">
      <w:pPr>
        <w:spacing w:before="120" w:after="120"/>
      </w:pPr>
      <w:r w:rsidRPr="00F82B9E">
        <w:t>Kako bi se zaustavio trend rasta proizvedenog komunalnog otpada, povećao stupanj odvojenog prikupljanja i recikliranja te smanjio udio odloženog biorazgradivog otpada potrebno je uspostavit</w:t>
      </w:r>
      <w:r>
        <w:t>i</w:t>
      </w:r>
      <w:r w:rsidRPr="00F82B9E">
        <w:t xml:space="preserve"> sustav gospodarenja komunalnim otpadom koji potiče sprječavanje nastan</w:t>
      </w:r>
      <w:r>
        <w:t>ka</w:t>
      </w:r>
      <w:r w:rsidRPr="00F82B9E">
        <w:t xml:space="preserve"> otpada, odvajanje otpada na mjestu nastanka i sadrži infrastrukturu koja omogućuje ispunjavanje ciljeva i gospodarenje otpadom sukladno redu prvenstva gospodarenja otpadom:</w:t>
      </w:r>
    </w:p>
    <w:p w:rsidR="00084B35" w:rsidRPr="00F82B9E" w:rsidRDefault="00084B35" w:rsidP="00084B35">
      <w:pPr>
        <w:pStyle w:val="ListParagraph"/>
        <w:numPr>
          <w:ilvl w:val="0"/>
          <w:numId w:val="25"/>
        </w:numPr>
        <w:tabs>
          <w:tab w:val="left" w:pos="1755"/>
        </w:tabs>
        <w:spacing w:before="120" w:after="120"/>
        <w:contextualSpacing w:val="0"/>
        <w:jc w:val="both"/>
      </w:pPr>
      <w:r w:rsidRPr="00F82B9E">
        <w:t>sprječavanje nastanka otpada,</w:t>
      </w:r>
    </w:p>
    <w:p w:rsidR="00084B35" w:rsidRPr="00F82B9E" w:rsidRDefault="00084B35" w:rsidP="00084B35">
      <w:pPr>
        <w:pStyle w:val="ListParagraph"/>
        <w:numPr>
          <w:ilvl w:val="0"/>
          <w:numId w:val="25"/>
        </w:numPr>
        <w:tabs>
          <w:tab w:val="left" w:pos="1755"/>
        </w:tabs>
        <w:spacing w:before="120" w:after="120"/>
        <w:contextualSpacing w:val="0"/>
        <w:jc w:val="both"/>
      </w:pPr>
      <w:r w:rsidRPr="00F82B9E">
        <w:t>priprema za ponovnu uporabu,</w:t>
      </w:r>
    </w:p>
    <w:p w:rsidR="00084B35" w:rsidRPr="00F82B9E" w:rsidRDefault="00084B35" w:rsidP="00084B35">
      <w:pPr>
        <w:pStyle w:val="ListParagraph"/>
        <w:numPr>
          <w:ilvl w:val="0"/>
          <w:numId w:val="25"/>
        </w:numPr>
        <w:tabs>
          <w:tab w:val="left" w:pos="1755"/>
        </w:tabs>
        <w:spacing w:before="120" w:after="120"/>
        <w:contextualSpacing w:val="0"/>
        <w:jc w:val="both"/>
      </w:pPr>
      <w:r w:rsidRPr="00F82B9E">
        <w:t>recikliranje,</w:t>
      </w:r>
    </w:p>
    <w:p w:rsidR="00084B35" w:rsidRPr="00F82B9E" w:rsidRDefault="00084B35" w:rsidP="00084B35">
      <w:pPr>
        <w:pStyle w:val="ListParagraph"/>
        <w:numPr>
          <w:ilvl w:val="0"/>
          <w:numId w:val="25"/>
        </w:numPr>
        <w:tabs>
          <w:tab w:val="left" w:pos="1755"/>
        </w:tabs>
        <w:spacing w:before="120" w:after="120"/>
        <w:contextualSpacing w:val="0"/>
        <w:jc w:val="both"/>
      </w:pPr>
      <w:r w:rsidRPr="00F82B9E">
        <w:t xml:space="preserve">drugi postupci </w:t>
      </w:r>
      <w:proofErr w:type="spellStart"/>
      <w:r w:rsidRPr="00F82B9E">
        <w:t>oporabe</w:t>
      </w:r>
      <w:proofErr w:type="spellEnd"/>
      <w:r w:rsidRPr="00F82B9E">
        <w:t xml:space="preserve"> npr. energetska oporaba i</w:t>
      </w:r>
    </w:p>
    <w:p w:rsidR="00084B35" w:rsidRPr="00F82B9E" w:rsidRDefault="00084B35" w:rsidP="00084B35">
      <w:pPr>
        <w:pStyle w:val="ListParagraph"/>
        <w:numPr>
          <w:ilvl w:val="0"/>
          <w:numId w:val="25"/>
        </w:numPr>
        <w:tabs>
          <w:tab w:val="left" w:pos="1755"/>
        </w:tabs>
        <w:spacing w:before="120" w:after="120"/>
        <w:contextualSpacing w:val="0"/>
        <w:jc w:val="both"/>
      </w:pPr>
      <w:r w:rsidRPr="00F82B9E">
        <w:lastRenderedPageBreak/>
        <w:t>zbrinjavanje otpada.</w:t>
      </w:r>
    </w:p>
    <w:p w:rsidR="00084B35" w:rsidRDefault="00084B35" w:rsidP="00084B35">
      <w:pPr>
        <w:pStyle w:val="ListParagraph"/>
        <w:autoSpaceDE w:val="0"/>
        <w:autoSpaceDN w:val="0"/>
        <w:adjustRightInd w:val="0"/>
        <w:ind w:left="0"/>
        <w:jc w:val="both"/>
      </w:pPr>
    </w:p>
    <w:p w:rsidR="00084B35" w:rsidRDefault="00084B35" w:rsidP="00084B35">
      <w:pPr>
        <w:pStyle w:val="ListParagraph"/>
        <w:autoSpaceDE w:val="0"/>
        <w:autoSpaceDN w:val="0"/>
        <w:adjustRightInd w:val="0"/>
        <w:ind w:left="0"/>
        <w:jc w:val="both"/>
      </w:pPr>
    </w:p>
    <w:p w:rsidR="00084B35" w:rsidRDefault="00084B35" w:rsidP="00084B35">
      <w:pPr>
        <w:pStyle w:val="ListParagraph"/>
        <w:autoSpaceDE w:val="0"/>
        <w:autoSpaceDN w:val="0"/>
        <w:adjustRightInd w:val="0"/>
        <w:ind w:left="0"/>
        <w:jc w:val="both"/>
      </w:pPr>
    </w:p>
    <w:p w:rsidR="00084B35" w:rsidRPr="00A56B53" w:rsidRDefault="00084B35" w:rsidP="00084B35">
      <w:pPr>
        <w:pStyle w:val="ListParagraph"/>
        <w:autoSpaceDE w:val="0"/>
        <w:autoSpaceDN w:val="0"/>
        <w:adjustRightInd w:val="0"/>
        <w:ind w:left="0"/>
        <w:jc w:val="both"/>
        <w:rPr>
          <w:b/>
          <w:sz w:val="28"/>
          <w:szCs w:val="28"/>
          <w:u w:val="single"/>
        </w:rPr>
      </w:pPr>
      <w:r w:rsidRPr="00A56B53">
        <w:rPr>
          <w:b/>
          <w:sz w:val="28"/>
          <w:szCs w:val="28"/>
          <w:u w:val="single"/>
        </w:rPr>
        <w:t>Općina Gračac u 2019. godini provodila sljedeće mjere:</w:t>
      </w:r>
    </w:p>
    <w:p w:rsidR="00084B35" w:rsidRDefault="00084B35" w:rsidP="00084B35">
      <w:pPr>
        <w:pStyle w:val="ListParagraph"/>
        <w:autoSpaceDE w:val="0"/>
        <w:autoSpaceDN w:val="0"/>
        <w:adjustRightInd w:val="0"/>
        <w:ind w:left="0"/>
        <w:jc w:val="both"/>
      </w:pPr>
    </w:p>
    <w:p w:rsidR="00084B35" w:rsidRPr="00CF4813" w:rsidRDefault="00084B35" w:rsidP="00084B35">
      <w:pPr>
        <w:pStyle w:val="ListParagraph"/>
        <w:autoSpaceDE w:val="0"/>
        <w:autoSpaceDN w:val="0"/>
        <w:adjustRightInd w:val="0"/>
        <w:ind w:left="0"/>
        <w:jc w:val="both"/>
      </w:pPr>
    </w:p>
    <w:p w:rsidR="00084B35" w:rsidRDefault="00084B35" w:rsidP="00084B35">
      <w:pPr>
        <w:pStyle w:val="ListParagraph"/>
        <w:autoSpaceDE w:val="0"/>
        <w:autoSpaceDN w:val="0"/>
        <w:adjustRightInd w:val="0"/>
        <w:ind w:left="0"/>
        <w:jc w:val="both"/>
        <w:rPr>
          <w:b/>
        </w:rPr>
      </w:pPr>
      <w:r w:rsidRPr="0015384F">
        <w:rPr>
          <w:b/>
        </w:rPr>
        <w:t xml:space="preserve">Odvojeno prikupljanje otpada putem </w:t>
      </w:r>
      <w:proofErr w:type="spellStart"/>
      <w:r w:rsidRPr="0015384F">
        <w:rPr>
          <w:b/>
        </w:rPr>
        <w:t>reciklažnih</w:t>
      </w:r>
      <w:proofErr w:type="spellEnd"/>
      <w:r w:rsidRPr="0015384F">
        <w:rPr>
          <w:b/>
        </w:rPr>
        <w:t xml:space="preserve"> dvorišta</w:t>
      </w:r>
    </w:p>
    <w:p w:rsidR="00084B35" w:rsidRPr="004865DC" w:rsidRDefault="00084B35" w:rsidP="00084B35">
      <w:pPr>
        <w:pStyle w:val="ListParagraph"/>
        <w:autoSpaceDE w:val="0"/>
        <w:autoSpaceDN w:val="0"/>
        <w:adjustRightInd w:val="0"/>
        <w:ind w:left="0"/>
        <w:jc w:val="both"/>
      </w:pPr>
      <w:r>
        <w:t>O</w:t>
      </w:r>
      <w:r w:rsidRPr="004865DC">
        <w:t>sigura</w:t>
      </w:r>
      <w:r>
        <w:t>no je</w:t>
      </w:r>
      <w:r w:rsidRPr="004865DC">
        <w:t xml:space="preserve"> odvojeno prikupljanje komunalnog otpada putem </w:t>
      </w:r>
      <w:r>
        <w:t xml:space="preserve">RD - privremenog </w:t>
      </w:r>
      <w:proofErr w:type="spellStart"/>
      <w:r>
        <w:t>r</w:t>
      </w:r>
      <w:r w:rsidRPr="00182B15">
        <w:t>eciklažno</w:t>
      </w:r>
      <w:r>
        <w:t>g</w:t>
      </w:r>
      <w:proofErr w:type="spellEnd"/>
      <w:r w:rsidRPr="00182B15">
        <w:t xml:space="preserve"> dvorišt</w:t>
      </w:r>
      <w:r>
        <w:t>a</w:t>
      </w:r>
      <w:r w:rsidRPr="00182B15">
        <w:t xml:space="preserve"> Gračac </w:t>
      </w:r>
      <w:r>
        <w:t>koje osigurava prihvat otpada</w:t>
      </w:r>
      <w:r w:rsidRPr="00182B15">
        <w:t xml:space="preserve"> svakog </w:t>
      </w:r>
      <w:r>
        <w:t>č</w:t>
      </w:r>
      <w:r w:rsidRPr="00182B15">
        <w:t>etvrtka u vremenu od 08:00-14:00 sati</w:t>
      </w:r>
      <w:r w:rsidRPr="004865DC">
        <w:t>. Općina Gračac je izvršila upis</w:t>
      </w:r>
      <w:r>
        <w:t xml:space="preserve"> privremenog </w:t>
      </w:r>
      <w:proofErr w:type="spellStart"/>
      <w:r>
        <w:t>reciklažnog</w:t>
      </w:r>
      <w:proofErr w:type="spellEnd"/>
      <w:r>
        <w:t xml:space="preserve"> dvorišta</w:t>
      </w:r>
      <w:r w:rsidRPr="004865DC">
        <w:t xml:space="preserve"> Gračac u očevidnik </w:t>
      </w:r>
      <w:proofErr w:type="spellStart"/>
      <w:r w:rsidRPr="004865DC">
        <w:t>reciklažnih</w:t>
      </w:r>
      <w:proofErr w:type="spellEnd"/>
      <w:r w:rsidRPr="004865DC">
        <w:t xml:space="preserve"> dvorišta, adresa: Ulica Nikole Tesle </w:t>
      </w:r>
      <w:proofErr w:type="spellStart"/>
      <w:r w:rsidRPr="004865DC">
        <w:t>bb</w:t>
      </w:r>
      <w:proofErr w:type="spellEnd"/>
      <w:r w:rsidRPr="004865DC">
        <w:t xml:space="preserve">, 23 440 Gračac </w:t>
      </w:r>
      <w:r>
        <w:t xml:space="preserve">dana </w:t>
      </w:r>
      <w:r w:rsidRPr="004865DC">
        <w:t xml:space="preserve">06.12.2019. godine. </w:t>
      </w:r>
    </w:p>
    <w:p w:rsidR="00084B35" w:rsidRDefault="00084B35" w:rsidP="00084B35">
      <w:pPr>
        <w:pStyle w:val="ListParagraph"/>
        <w:autoSpaceDE w:val="0"/>
        <w:autoSpaceDN w:val="0"/>
        <w:adjustRightInd w:val="0"/>
        <w:jc w:val="both"/>
      </w:pPr>
    </w:p>
    <w:p w:rsidR="00084B35" w:rsidRDefault="00084B35" w:rsidP="00084B35">
      <w:pPr>
        <w:pStyle w:val="ListParagraph"/>
        <w:autoSpaceDE w:val="0"/>
        <w:autoSpaceDN w:val="0"/>
        <w:adjustRightInd w:val="0"/>
        <w:ind w:left="0"/>
        <w:jc w:val="both"/>
      </w:pPr>
      <w:r>
        <w:t>N</w:t>
      </w:r>
      <w:r w:rsidRPr="004865DC">
        <w:t>abav</w:t>
      </w:r>
      <w:r>
        <w:t>ljeno je</w:t>
      </w:r>
      <w:r w:rsidRPr="004865DC">
        <w:t xml:space="preserve"> jedno mobilno </w:t>
      </w:r>
      <w:proofErr w:type="spellStart"/>
      <w:r w:rsidRPr="004865DC">
        <w:t>reciklažno</w:t>
      </w:r>
      <w:proofErr w:type="spellEnd"/>
      <w:r w:rsidRPr="004865DC">
        <w:t xml:space="preserve"> dvorišt</w:t>
      </w:r>
      <w:r>
        <w:t>e</w:t>
      </w:r>
      <w:r w:rsidRPr="004865DC">
        <w:t xml:space="preserve"> u prosincu 2018. </w:t>
      </w:r>
      <w:r>
        <w:t>g</w:t>
      </w:r>
      <w:r w:rsidRPr="004865DC">
        <w:t xml:space="preserve">odine. Na svojoj mrežnoj stranici Općina Gračac je objavila popis s informacijama o lokacijama spremnika za odvojeno </w:t>
      </w:r>
      <w:r>
        <w:t>pri</w:t>
      </w:r>
      <w:r w:rsidRPr="004865DC">
        <w:t>kupljanje komunalnog otpada, rada MRD</w:t>
      </w:r>
      <w:r>
        <w:t xml:space="preserve"> – mobilnog </w:t>
      </w:r>
      <w:proofErr w:type="spellStart"/>
      <w:r>
        <w:t>reciklažnog</w:t>
      </w:r>
      <w:proofErr w:type="spellEnd"/>
      <w:r>
        <w:t xml:space="preserve"> dvorišta</w:t>
      </w:r>
      <w:r w:rsidRPr="004865DC">
        <w:t xml:space="preserve"> i o područjima na kojima se spremnici za odvojeno sakupljanje komunalnog otpada izravno ustupaju korisniku usluge. Dokaz - objava popisa za 2019. godinu na mapi GRAČAC ČISTOĆA d.o.o. i mapi GOSPOD</w:t>
      </w:r>
      <w:r>
        <w:t>A</w:t>
      </w:r>
      <w:r w:rsidRPr="004865DC">
        <w:t>R</w:t>
      </w:r>
      <w:r>
        <w:t>E</w:t>
      </w:r>
      <w:r w:rsidRPr="004865DC">
        <w:t xml:space="preserve">NJE OTPADOM na službenoj internetskoj stranici Općine Gračac </w:t>
      </w:r>
      <w:hyperlink r:id="rId9" w:history="1">
        <w:r w:rsidRPr="004865DC">
          <w:rPr>
            <w:rStyle w:val="Hyperlink"/>
          </w:rPr>
          <w:t>www.gracac.hr</w:t>
        </w:r>
      </w:hyperlink>
      <w:r w:rsidRPr="004865DC">
        <w:t xml:space="preserve">  s objavom poveznice između mapa.</w:t>
      </w:r>
    </w:p>
    <w:p w:rsidR="00084B35" w:rsidRDefault="00084B35" w:rsidP="00084B35">
      <w:pPr>
        <w:pStyle w:val="ListParagraph"/>
        <w:autoSpaceDE w:val="0"/>
        <w:autoSpaceDN w:val="0"/>
        <w:adjustRightInd w:val="0"/>
        <w:ind w:left="0"/>
        <w:jc w:val="both"/>
      </w:pPr>
    </w:p>
    <w:p w:rsidR="00084B35" w:rsidRDefault="00084B35" w:rsidP="00084B35">
      <w:pPr>
        <w:pStyle w:val="ListParagraph"/>
        <w:autoSpaceDE w:val="0"/>
        <w:autoSpaceDN w:val="0"/>
        <w:adjustRightInd w:val="0"/>
        <w:ind w:left="0"/>
        <w:jc w:val="both"/>
      </w:pPr>
      <w:r w:rsidRPr="006C00E9">
        <w:t>Općina Gračac je na svojoj mrežnoj stranici objavila popis s informacijama o lokacijama spremnika za odvojeno sakupljanje komunalnog otpada, rada MRD i o područjima na kojima se spremnici za odvojeno sakupljanje KO izravno ustupaju korisniku usluge. Dokaz - objava popisa za 2019. godinu na mapi GRAČAC ČISTOĆA d.o.o. i mapi GOSPODARENJE OTPADOM na službenoj internetskoj stranici Općine Gračac www.gracac.hr  s objavom poveznice između mapa.</w:t>
      </w:r>
    </w:p>
    <w:p w:rsidR="00084B35" w:rsidRDefault="00084B35" w:rsidP="00084B35">
      <w:pPr>
        <w:pStyle w:val="ListParagraph"/>
        <w:autoSpaceDE w:val="0"/>
        <w:autoSpaceDN w:val="0"/>
        <w:adjustRightInd w:val="0"/>
        <w:ind w:left="0"/>
        <w:jc w:val="both"/>
        <w:rPr>
          <w:b/>
        </w:rPr>
      </w:pPr>
    </w:p>
    <w:p w:rsidR="00084B35" w:rsidRDefault="00084B35" w:rsidP="00084B35">
      <w:pPr>
        <w:pStyle w:val="ListParagraph"/>
        <w:autoSpaceDE w:val="0"/>
        <w:autoSpaceDN w:val="0"/>
        <w:adjustRightInd w:val="0"/>
        <w:ind w:left="0"/>
        <w:jc w:val="both"/>
        <w:rPr>
          <w:b/>
        </w:rPr>
      </w:pPr>
      <w:r w:rsidRPr="00A12552">
        <w:rPr>
          <w:b/>
        </w:rPr>
        <w:t>Prikupljanje otpada na javnim površinama</w:t>
      </w:r>
      <w:r>
        <w:rPr>
          <w:b/>
        </w:rPr>
        <w:t xml:space="preserve"> i putem zelenih otoka</w:t>
      </w:r>
    </w:p>
    <w:p w:rsidR="00084B35" w:rsidRPr="00A12552" w:rsidRDefault="00084B35" w:rsidP="00084B35">
      <w:pPr>
        <w:pStyle w:val="ListParagraph"/>
        <w:autoSpaceDE w:val="0"/>
        <w:autoSpaceDN w:val="0"/>
        <w:adjustRightInd w:val="0"/>
        <w:ind w:left="0"/>
        <w:jc w:val="both"/>
        <w:rPr>
          <w:b/>
        </w:rPr>
      </w:pPr>
    </w:p>
    <w:p w:rsidR="00084B35" w:rsidRDefault="00084B35" w:rsidP="00084B35">
      <w:pPr>
        <w:pStyle w:val="ListParagraph"/>
        <w:autoSpaceDE w:val="0"/>
        <w:autoSpaceDN w:val="0"/>
        <w:adjustRightInd w:val="0"/>
        <w:ind w:left="0"/>
        <w:jc w:val="both"/>
      </w:pPr>
      <w:r w:rsidRPr="006E78BF">
        <w:t>Izvršeno je postavljanje dodatnog odgovarajućeg broja i vrste spremnika za odvojeno prikupljanje otpada uključujući i odvojeno prikupljanje metala na javnim površinama.</w:t>
      </w:r>
    </w:p>
    <w:p w:rsidR="00084B35" w:rsidRPr="006E78BF" w:rsidRDefault="00084B35" w:rsidP="00084B35">
      <w:pPr>
        <w:pStyle w:val="ListParagraph"/>
        <w:autoSpaceDE w:val="0"/>
        <w:autoSpaceDN w:val="0"/>
        <w:adjustRightInd w:val="0"/>
        <w:ind w:left="0"/>
        <w:jc w:val="both"/>
      </w:pPr>
      <w:r>
        <w:t>Izgrađena su tri zelena otoka u naseljima Gračac i Srb.</w:t>
      </w:r>
    </w:p>
    <w:p w:rsidR="00084B35" w:rsidRDefault="00084B35" w:rsidP="00084B35">
      <w:pPr>
        <w:pStyle w:val="ListParagraph"/>
        <w:autoSpaceDE w:val="0"/>
        <w:autoSpaceDN w:val="0"/>
        <w:adjustRightInd w:val="0"/>
        <w:jc w:val="both"/>
      </w:pPr>
    </w:p>
    <w:p w:rsidR="00084B35" w:rsidRPr="004865DC" w:rsidRDefault="00084B35" w:rsidP="00084B35">
      <w:pPr>
        <w:pStyle w:val="ListParagraph"/>
        <w:autoSpaceDE w:val="0"/>
        <w:autoSpaceDN w:val="0"/>
        <w:adjustRightInd w:val="0"/>
        <w:jc w:val="both"/>
      </w:pPr>
    </w:p>
    <w:p w:rsidR="00084B35" w:rsidRDefault="00084B35" w:rsidP="00084B35">
      <w:pPr>
        <w:pStyle w:val="ListParagraph"/>
        <w:autoSpaceDE w:val="0"/>
        <w:autoSpaceDN w:val="0"/>
        <w:adjustRightInd w:val="0"/>
        <w:ind w:left="0"/>
        <w:jc w:val="both"/>
        <w:rPr>
          <w:b/>
        </w:rPr>
      </w:pPr>
      <w:r w:rsidRPr="006E78BF">
        <w:rPr>
          <w:b/>
        </w:rPr>
        <w:t>Nabava spremnika za odvojeno prikupljanje otpada</w:t>
      </w:r>
    </w:p>
    <w:p w:rsidR="00084B35" w:rsidRPr="004865DC" w:rsidRDefault="00084B35" w:rsidP="00084B35">
      <w:pPr>
        <w:pStyle w:val="ListParagraph"/>
        <w:autoSpaceDE w:val="0"/>
        <w:autoSpaceDN w:val="0"/>
        <w:adjustRightInd w:val="0"/>
        <w:ind w:left="0"/>
        <w:jc w:val="both"/>
      </w:pPr>
      <w:r>
        <w:t>Općina Gračac je</w:t>
      </w:r>
      <w:r w:rsidRPr="004865DC">
        <w:t xml:space="preserve"> u 2018. godini potpisala Ugovor br. 2018/001248 s Fondom za zaštitu okoliša i energetsku učinkovitost o nabavi 4794 spremnika za odvojeno prikupljanje otpada, čija se isporuka očekuje do kraja 2019. godine:</w:t>
      </w:r>
    </w:p>
    <w:p w:rsidR="00084B35" w:rsidRPr="004865DC" w:rsidRDefault="00084B35" w:rsidP="00084B35">
      <w:pPr>
        <w:pStyle w:val="ListParagraph"/>
        <w:numPr>
          <w:ilvl w:val="0"/>
          <w:numId w:val="23"/>
        </w:numPr>
        <w:autoSpaceDE w:val="0"/>
        <w:autoSpaceDN w:val="0"/>
        <w:adjustRightInd w:val="0"/>
        <w:jc w:val="both"/>
      </w:pPr>
      <w:r w:rsidRPr="004865DC">
        <w:t>papir/karton 1985 kom (1535 kom 120 l; 300 kom 24 l; 150 kom 1.100 l)</w:t>
      </w:r>
    </w:p>
    <w:p w:rsidR="00084B35" w:rsidRPr="004865DC" w:rsidRDefault="00084B35" w:rsidP="00084B35">
      <w:pPr>
        <w:pStyle w:val="ListParagraph"/>
        <w:numPr>
          <w:ilvl w:val="0"/>
          <w:numId w:val="23"/>
        </w:numPr>
        <w:autoSpaceDE w:val="0"/>
        <w:autoSpaceDN w:val="0"/>
        <w:adjustRightInd w:val="0"/>
        <w:jc w:val="both"/>
      </w:pPr>
      <w:r w:rsidRPr="004865DC">
        <w:t>plastika 1890 kom. ( 1539 kom 120 l; 250 kom 240 l; 101 kom 1100 l)</w:t>
      </w:r>
    </w:p>
    <w:p w:rsidR="00084B35" w:rsidRPr="004865DC" w:rsidRDefault="00084B35" w:rsidP="00084B35">
      <w:pPr>
        <w:pStyle w:val="ListParagraph"/>
        <w:numPr>
          <w:ilvl w:val="0"/>
          <w:numId w:val="23"/>
        </w:numPr>
        <w:autoSpaceDE w:val="0"/>
        <w:autoSpaceDN w:val="0"/>
        <w:adjustRightInd w:val="0"/>
        <w:jc w:val="both"/>
      </w:pPr>
      <w:r w:rsidRPr="004865DC">
        <w:t>staklo 34 kom 1.100 l</w:t>
      </w:r>
    </w:p>
    <w:p w:rsidR="00084B35" w:rsidRDefault="00084B35" w:rsidP="00084B35">
      <w:pPr>
        <w:pStyle w:val="ListParagraph"/>
        <w:numPr>
          <w:ilvl w:val="0"/>
          <w:numId w:val="23"/>
        </w:numPr>
        <w:autoSpaceDE w:val="0"/>
        <w:autoSpaceDN w:val="0"/>
        <w:adjustRightInd w:val="0"/>
        <w:jc w:val="both"/>
      </w:pPr>
      <w:proofErr w:type="spellStart"/>
      <w:r w:rsidRPr="004865DC">
        <w:t>biootpad</w:t>
      </w:r>
      <w:proofErr w:type="spellEnd"/>
      <w:r w:rsidRPr="004865DC">
        <w:t xml:space="preserve"> 885 kom (735 kom 80 l; 150 kom 770 l) </w:t>
      </w:r>
    </w:p>
    <w:p w:rsidR="00084B35" w:rsidRDefault="00084B35" w:rsidP="00084B35">
      <w:pPr>
        <w:pStyle w:val="ListParagraph"/>
        <w:autoSpaceDE w:val="0"/>
        <w:autoSpaceDN w:val="0"/>
        <w:adjustRightInd w:val="0"/>
        <w:ind w:left="0"/>
        <w:jc w:val="both"/>
      </w:pPr>
    </w:p>
    <w:p w:rsidR="00084B35" w:rsidRDefault="00084B35" w:rsidP="00084B35">
      <w:pPr>
        <w:pStyle w:val="ListParagraph"/>
        <w:autoSpaceDE w:val="0"/>
        <w:autoSpaceDN w:val="0"/>
        <w:adjustRightInd w:val="0"/>
        <w:ind w:left="0"/>
        <w:jc w:val="both"/>
      </w:pPr>
      <w:r>
        <w:t xml:space="preserve">Nabavljeni spremnici </w:t>
      </w:r>
      <w:r w:rsidRPr="00586ABD">
        <w:t xml:space="preserve">će </w:t>
      </w:r>
      <w:r>
        <w:t>se</w:t>
      </w:r>
      <w:r w:rsidRPr="00586ABD">
        <w:t xml:space="preserve"> staviti na raspolaganje trgovačkom društvu GRAČAC ČISTOĆA d.o.o. Spremnici za odvojeno prikupljanje otpada bit će adekvatno označeni (bar kod) i evidentirani uz pomoć 2018. godine nabavljenog sustava za evidentiranje preuzetog </w:t>
      </w:r>
      <w:r w:rsidRPr="00586ABD">
        <w:lastRenderedPageBreak/>
        <w:t>komunalnog otpada. Navedeni sustav je već u primjeni za evidentiranje prikupljenog miješanog komunalnog otpada.</w:t>
      </w:r>
      <w:r>
        <w:t xml:space="preserve"> </w:t>
      </w:r>
    </w:p>
    <w:p w:rsidR="00084B35" w:rsidRDefault="00084B35" w:rsidP="00084B35">
      <w:pPr>
        <w:pStyle w:val="ListParagraph"/>
        <w:autoSpaceDE w:val="0"/>
        <w:autoSpaceDN w:val="0"/>
        <w:adjustRightInd w:val="0"/>
        <w:ind w:left="0"/>
        <w:jc w:val="both"/>
      </w:pPr>
    </w:p>
    <w:p w:rsidR="00084B35" w:rsidRDefault="00084B35" w:rsidP="00084B35">
      <w:pPr>
        <w:pStyle w:val="ListParagraph"/>
        <w:autoSpaceDE w:val="0"/>
        <w:autoSpaceDN w:val="0"/>
        <w:adjustRightInd w:val="0"/>
        <w:ind w:left="0"/>
        <w:jc w:val="both"/>
      </w:pPr>
    </w:p>
    <w:p w:rsidR="00084B35" w:rsidRPr="00A56B53" w:rsidRDefault="00084B35" w:rsidP="00084B35">
      <w:pPr>
        <w:pStyle w:val="ListParagraph"/>
        <w:autoSpaceDE w:val="0"/>
        <w:autoSpaceDN w:val="0"/>
        <w:adjustRightInd w:val="0"/>
        <w:ind w:left="0"/>
        <w:jc w:val="both"/>
        <w:rPr>
          <w:b/>
          <w:i/>
        </w:rPr>
      </w:pPr>
      <w:r w:rsidRPr="00A56B53">
        <w:rPr>
          <w:b/>
          <w:i/>
        </w:rPr>
        <w:t>Slika 1. Skladište spremnika za odvojeno prikupljanje otpada</w:t>
      </w:r>
    </w:p>
    <w:p w:rsidR="00084B35" w:rsidRDefault="00084B35" w:rsidP="00084B35">
      <w:pPr>
        <w:pStyle w:val="ListParagraph"/>
        <w:autoSpaceDE w:val="0"/>
        <w:autoSpaceDN w:val="0"/>
        <w:adjustRightInd w:val="0"/>
        <w:jc w:val="both"/>
      </w:pPr>
    </w:p>
    <w:p w:rsidR="00084B35" w:rsidRDefault="00084B35" w:rsidP="00084B35">
      <w:pPr>
        <w:pStyle w:val="ListParagraph"/>
        <w:autoSpaceDE w:val="0"/>
        <w:autoSpaceDN w:val="0"/>
        <w:adjustRightInd w:val="0"/>
        <w:ind w:left="0"/>
        <w:jc w:val="both"/>
        <w:rPr>
          <w:b/>
        </w:rPr>
      </w:pPr>
      <w:r>
        <w:rPr>
          <w:b/>
          <w:noProof/>
          <w:lang w:val="en-US" w:eastAsia="en-US"/>
        </w:rPr>
        <w:drawing>
          <wp:inline distT="0" distB="0" distL="0" distR="0" wp14:anchorId="70F46B9B" wp14:editId="6BD1110B">
            <wp:extent cx="5610225" cy="4207669"/>
            <wp:effectExtent l="0" t="0" r="0" b="254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4207669"/>
                    </a:xfrm>
                    <a:prstGeom prst="rect">
                      <a:avLst/>
                    </a:prstGeom>
                    <a:noFill/>
                  </pic:spPr>
                </pic:pic>
              </a:graphicData>
            </a:graphic>
          </wp:inline>
        </w:drawing>
      </w:r>
    </w:p>
    <w:p w:rsidR="00084B35" w:rsidRDefault="00084B35" w:rsidP="00084B35">
      <w:pPr>
        <w:pStyle w:val="ListParagraph"/>
        <w:autoSpaceDE w:val="0"/>
        <w:autoSpaceDN w:val="0"/>
        <w:adjustRightInd w:val="0"/>
        <w:ind w:left="0"/>
        <w:jc w:val="both"/>
        <w:rPr>
          <w:b/>
        </w:rPr>
      </w:pPr>
    </w:p>
    <w:p w:rsidR="00084B35" w:rsidRDefault="00084B35" w:rsidP="00084B35">
      <w:pPr>
        <w:pStyle w:val="ListParagraph"/>
        <w:autoSpaceDE w:val="0"/>
        <w:autoSpaceDN w:val="0"/>
        <w:adjustRightInd w:val="0"/>
        <w:ind w:left="0"/>
        <w:jc w:val="both"/>
        <w:rPr>
          <w:b/>
        </w:rPr>
      </w:pPr>
      <w:r w:rsidRPr="006E78BF">
        <w:rPr>
          <w:b/>
        </w:rPr>
        <w:t>Osiguravanje financiranja</w:t>
      </w:r>
      <w:r>
        <w:rPr>
          <w:b/>
        </w:rPr>
        <w:t xml:space="preserve"> izgradnje </w:t>
      </w:r>
      <w:proofErr w:type="spellStart"/>
      <w:r>
        <w:rPr>
          <w:b/>
        </w:rPr>
        <w:t>Reciklažnog</w:t>
      </w:r>
      <w:proofErr w:type="spellEnd"/>
      <w:r>
        <w:rPr>
          <w:b/>
        </w:rPr>
        <w:t xml:space="preserve"> dvorišta</w:t>
      </w:r>
    </w:p>
    <w:p w:rsidR="00084B35" w:rsidRPr="006E78BF" w:rsidRDefault="00084B35" w:rsidP="00084B35">
      <w:pPr>
        <w:pStyle w:val="ListParagraph"/>
        <w:autoSpaceDE w:val="0"/>
        <w:autoSpaceDN w:val="0"/>
        <w:adjustRightInd w:val="0"/>
        <w:ind w:left="0"/>
        <w:jc w:val="both"/>
        <w:rPr>
          <w:b/>
        </w:rPr>
      </w:pPr>
    </w:p>
    <w:p w:rsidR="00084B35" w:rsidRPr="004865DC" w:rsidRDefault="00084B35" w:rsidP="00084B35">
      <w:pPr>
        <w:pStyle w:val="ListParagraph"/>
        <w:autoSpaceDE w:val="0"/>
        <w:autoSpaceDN w:val="0"/>
        <w:adjustRightInd w:val="0"/>
        <w:ind w:left="0"/>
        <w:jc w:val="both"/>
      </w:pPr>
      <w:r w:rsidRPr="004865DC">
        <w:t xml:space="preserve">Općina Gračac </w:t>
      </w:r>
      <w:r>
        <w:t>je dana 28.03.2019. godine temeljem projektnog prijedloga</w:t>
      </w:r>
      <w:r w:rsidRPr="004865DC">
        <w:t xml:space="preserve"> o dodjeli bespovratnih sredstava za projekte koji se financiraju iz Kohezijskog fonda u financijskom razdoblju 2014. -2020. godine s Ministarstvom</w:t>
      </w:r>
      <w:r>
        <w:t xml:space="preserve"> </w:t>
      </w:r>
      <w:r w:rsidRPr="004865DC">
        <w:t>zaštite okoliša i energetike kao posredničkog tijela razine 1 i Fondom za zaštitu okoliša i energetsku učinkovitost kao posredničkog tijela razine 2,</w:t>
      </w:r>
      <w:r>
        <w:t xml:space="preserve"> potpisala Ugovor o financiranju - </w:t>
      </w:r>
      <w:r w:rsidRPr="004865DC">
        <w:t xml:space="preserve"> </w:t>
      </w:r>
      <w:r w:rsidRPr="004865DC">
        <w:rPr>
          <w:b/>
          <w:i/>
        </w:rPr>
        <w:t xml:space="preserve">referentni broj Ugovora: K.K.06.3.1.03.0155 Izgradnja </w:t>
      </w:r>
      <w:proofErr w:type="spellStart"/>
      <w:r w:rsidRPr="004865DC">
        <w:rPr>
          <w:b/>
          <w:i/>
        </w:rPr>
        <w:t>reciklažnog</w:t>
      </w:r>
      <w:proofErr w:type="spellEnd"/>
      <w:r w:rsidRPr="004865DC">
        <w:rPr>
          <w:b/>
          <w:i/>
        </w:rPr>
        <w:t xml:space="preserve"> dvorišta Gračac</w:t>
      </w:r>
      <w:r>
        <w:rPr>
          <w:b/>
          <w:i/>
        </w:rPr>
        <w:t>,</w:t>
      </w:r>
      <w:r w:rsidRPr="004865DC">
        <w:t xml:space="preserve"> ukupne vrijednosti projekta 3.779.241,25 kuna, od čega su prihvatljivi troškovi 3.588.203,25 kuna, a kojim se dodjeljuju bespovratna sredstva u iznosu 3.049.972,76 kuna, odnosno 84,99% ukupno prihvatljivih troškova.</w:t>
      </w:r>
    </w:p>
    <w:p w:rsidR="00084B35" w:rsidRDefault="00084B35" w:rsidP="00084B35">
      <w:pPr>
        <w:pStyle w:val="ListParagraph"/>
        <w:autoSpaceDE w:val="0"/>
        <w:autoSpaceDN w:val="0"/>
        <w:adjustRightInd w:val="0"/>
        <w:ind w:left="0"/>
        <w:jc w:val="both"/>
        <w:rPr>
          <w:b/>
          <w:i/>
          <w:u w:val="single"/>
        </w:rPr>
      </w:pPr>
    </w:p>
    <w:p w:rsidR="00084B35" w:rsidRDefault="00084B35" w:rsidP="00084B35">
      <w:pPr>
        <w:pStyle w:val="ListParagraph"/>
        <w:autoSpaceDE w:val="0"/>
        <w:autoSpaceDN w:val="0"/>
        <w:adjustRightInd w:val="0"/>
        <w:ind w:left="0"/>
        <w:jc w:val="both"/>
        <w:rPr>
          <w:b/>
          <w:i/>
          <w:u w:val="single"/>
        </w:rPr>
      </w:pPr>
      <w:r w:rsidRPr="004865DC">
        <w:rPr>
          <w:b/>
          <w:i/>
          <w:u w:val="single"/>
        </w:rPr>
        <w:t xml:space="preserve">Aktivnosti izgradnje </w:t>
      </w:r>
      <w:proofErr w:type="spellStart"/>
      <w:r w:rsidRPr="004865DC">
        <w:rPr>
          <w:b/>
          <w:i/>
          <w:u w:val="single"/>
        </w:rPr>
        <w:t>reciklažnog</w:t>
      </w:r>
      <w:proofErr w:type="spellEnd"/>
      <w:r w:rsidRPr="004865DC">
        <w:rPr>
          <w:b/>
          <w:i/>
          <w:u w:val="single"/>
        </w:rPr>
        <w:t xml:space="preserve"> dvorišta</w:t>
      </w:r>
      <w:r>
        <w:rPr>
          <w:b/>
          <w:i/>
          <w:u w:val="single"/>
        </w:rPr>
        <w:t>, uključujući i tehnički pregled građevine i ishođenje uporabne dozvole,</w:t>
      </w:r>
      <w:r w:rsidRPr="004865DC">
        <w:rPr>
          <w:b/>
          <w:i/>
          <w:u w:val="single"/>
        </w:rPr>
        <w:t xml:space="preserve"> prema planiranoj dinamici </w:t>
      </w:r>
      <w:r>
        <w:rPr>
          <w:b/>
          <w:i/>
          <w:u w:val="single"/>
        </w:rPr>
        <w:t>završavaju</w:t>
      </w:r>
      <w:r w:rsidRPr="004865DC">
        <w:rPr>
          <w:b/>
          <w:i/>
          <w:u w:val="single"/>
        </w:rPr>
        <w:t xml:space="preserve"> u </w:t>
      </w:r>
      <w:r>
        <w:rPr>
          <w:b/>
          <w:i/>
          <w:u w:val="single"/>
        </w:rPr>
        <w:t>srpnju</w:t>
      </w:r>
      <w:r w:rsidRPr="004865DC">
        <w:rPr>
          <w:b/>
          <w:i/>
          <w:u w:val="single"/>
        </w:rPr>
        <w:t xml:space="preserve"> 20</w:t>
      </w:r>
      <w:r>
        <w:rPr>
          <w:b/>
          <w:i/>
          <w:u w:val="single"/>
        </w:rPr>
        <w:t>20</w:t>
      </w:r>
      <w:r w:rsidRPr="004865DC">
        <w:rPr>
          <w:b/>
          <w:i/>
          <w:u w:val="single"/>
        </w:rPr>
        <w:t xml:space="preserve">. </w:t>
      </w:r>
      <w:r>
        <w:rPr>
          <w:b/>
          <w:i/>
          <w:u w:val="single"/>
        </w:rPr>
        <w:t>g</w:t>
      </w:r>
      <w:r w:rsidRPr="004865DC">
        <w:rPr>
          <w:b/>
          <w:i/>
          <w:u w:val="single"/>
        </w:rPr>
        <w:t>odine</w:t>
      </w:r>
      <w:r>
        <w:rPr>
          <w:b/>
          <w:i/>
          <w:u w:val="single"/>
        </w:rPr>
        <w:t>, a sve projektne aktivnosti završavaju najkasnije 28.10.2020. godine, odnosno 19 mjeseci od stupanja na snagu Ugovora o sufinanciranju</w:t>
      </w:r>
      <w:r w:rsidRPr="00215CA3">
        <w:t xml:space="preserve"> </w:t>
      </w:r>
      <w:r w:rsidRPr="00215CA3">
        <w:rPr>
          <w:b/>
          <w:i/>
          <w:u w:val="single"/>
        </w:rPr>
        <w:t xml:space="preserve">referentni broj Ugovora: K.K.06.3.1.03.0155 Izgradnja </w:t>
      </w:r>
      <w:proofErr w:type="spellStart"/>
      <w:r w:rsidRPr="00215CA3">
        <w:rPr>
          <w:b/>
          <w:i/>
          <w:u w:val="single"/>
        </w:rPr>
        <w:t>reciklažnog</w:t>
      </w:r>
      <w:proofErr w:type="spellEnd"/>
      <w:r w:rsidRPr="00215CA3">
        <w:rPr>
          <w:b/>
          <w:i/>
          <w:u w:val="single"/>
        </w:rPr>
        <w:t xml:space="preserve"> dvorišta Gračac</w:t>
      </w:r>
      <w:r w:rsidRPr="004865DC">
        <w:rPr>
          <w:b/>
          <w:i/>
          <w:u w:val="single"/>
        </w:rPr>
        <w:t>.</w:t>
      </w:r>
    </w:p>
    <w:p w:rsidR="00084B35" w:rsidRDefault="00084B35" w:rsidP="00084B35">
      <w:pPr>
        <w:pStyle w:val="ListParagraph"/>
        <w:autoSpaceDE w:val="0"/>
        <w:autoSpaceDN w:val="0"/>
        <w:adjustRightInd w:val="0"/>
        <w:ind w:left="0"/>
        <w:jc w:val="both"/>
        <w:rPr>
          <w:b/>
          <w:i/>
          <w:u w:val="single"/>
        </w:rPr>
      </w:pPr>
    </w:p>
    <w:p w:rsidR="00084B35" w:rsidRDefault="00084B35" w:rsidP="00084B35">
      <w:pPr>
        <w:pStyle w:val="ListParagraph"/>
        <w:autoSpaceDE w:val="0"/>
        <w:autoSpaceDN w:val="0"/>
        <w:adjustRightInd w:val="0"/>
        <w:ind w:left="0"/>
        <w:jc w:val="both"/>
        <w:rPr>
          <w:b/>
          <w:i/>
          <w:u w:val="single"/>
        </w:rPr>
      </w:pPr>
    </w:p>
    <w:p w:rsidR="00084B35" w:rsidRPr="00B61486" w:rsidRDefault="00084B35" w:rsidP="00084B35">
      <w:pPr>
        <w:pStyle w:val="ListParagraph"/>
        <w:autoSpaceDE w:val="0"/>
        <w:autoSpaceDN w:val="0"/>
        <w:adjustRightInd w:val="0"/>
        <w:jc w:val="both"/>
        <w:rPr>
          <w:b/>
          <w:i/>
        </w:rPr>
      </w:pPr>
      <w:r w:rsidRPr="00B61486">
        <w:rPr>
          <w:b/>
          <w:i/>
        </w:rPr>
        <w:t xml:space="preserve">Slika </w:t>
      </w:r>
      <w:r>
        <w:rPr>
          <w:b/>
          <w:i/>
        </w:rPr>
        <w:t>10</w:t>
      </w:r>
      <w:r w:rsidRPr="00B61486">
        <w:rPr>
          <w:b/>
          <w:i/>
        </w:rPr>
        <w:t xml:space="preserve">:   Izvođenje </w:t>
      </w:r>
      <w:r>
        <w:rPr>
          <w:b/>
          <w:i/>
        </w:rPr>
        <w:t xml:space="preserve">pripremnih </w:t>
      </w:r>
      <w:r w:rsidRPr="00B61486">
        <w:rPr>
          <w:b/>
          <w:i/>
        </w:rPr>
        <w:t xml:space="preserve">radova izgradnje </w:t>
      </w:r>
      <w:proofErr w:type="spellStart"/>
      <w:r w:rsidRPr="00B61486">
        <w:rPr>
          <w:b/>
          <w:i/>
        </w:rPr>
        <w:t>reciklažnog</w:t>
      </w:r>
      <w:proofErr w:type="spellEnd"/>
      <w:r w:rsidRPr="00B61486">
        <w:rPr>
          <w:b/>
          <w:i/>
        </w:rPr>
        <w:t xml:space="preserve"> dvorišta</w:t>
      </w:r>
    </w:p>
    <w:p w:rsidR="00084B35" w:rsidRPr="00B61486" w:rsidRDefault="00084B35" w:rsidP="00084B35">
      <w:pPr>
        <w:pStyle w:val="ListParagraph"/>
        <w:autoSpaceDE w:val="0"/>
        <w:autoSpaceDN w:val="0"/>
        <w:adjustRightInd w:val="0"/>
        <w:ind w:left="0"/>
        <w:jc w:val="both"/>
        <w:rPr>
          <w:b/>
          <w:i/>
        </w:rPr>
      </w:pPr>
      <w:r w:rsidRPr="00B61486">
        <w:rPr>
          <w:b/>
          <w:i/>
        </w:rPr>
        <w:t xml:space="preserve">                </w:t>
      </w:r>
      <w:r>
        <w:rPr>
          <w:b/>
          <w:i/>
        </w:rPr>
        <w:t xml:space="preserve">            </w:t>
      </w:r>
      <w:r w:rsidRPr="00B61486">
        <w:rPr>
          <w:b/>
          <w:i/>
        </w:rPr>
        <w:t>Gračac</w:t>
      </w:r>
    </w:p>
    <w:p w:rsidR="00084B35" w:rsidRDefault="00084B35" w:rsidP="00084B35">
      <w:pPr>
        <w:pStyle w:val="ListParagraph"/>
        <w:autoSpaceDE w:val="0"/>
        <w:autoSpaceDN w:val="0"/>
        <w:adjustRightInd w:val="0"/>
        <w:jc w:val="both"/>
        <w:rPr>
          <w:u w:val="single"/>
        </w:rPr>
      </w:pPr>
    </w:p>
    <w:p w:rsidR="00084B35" w:rsidRDefault="00084B35" w:rsidP="00084B35">
      <w:pPr>
        <w:pStyle w:val="ListParagraph"/>
        <w:autoSpaceDE w:val="0"/>
        <w:autoSpaceDN w:val="0"/>
        <w:adjustRightInd w:val="0"/>
        <w:ind w:left="0"/>
        <w:jc w:val="both"/>
        <w:rPr>
          <w:b/>
        </w:rPr>
      </w:pPr>
      <w:r>
        <w:rPr>
          <w:b/>
          <w:noProof/>
          <w:lang w:val="en-US" w:eastAsia="en-US"/>
        </w:rPr>
        <w:drawing>
          <wp:inline distT="0" distB="0" distL="0" distR="0" wp14:anchorId="182CE500" wp14:editId="0D59E72D">
            <wp:extent cx="6278039" cy="4705350"/>
            <wp:effectExtent l="0" t="0" r="889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0867" cy="4707470"/>
                    </a:xfrm>
                    <a:prstGeom prst="rect">
                      <a:avLst/>
                    </a:prstGeom>
                    <a:noFill/>
                  </pic:spPr>
                </pic:pic>
              </a:graphicData>
            </a:graphic>
          </wp:inline>
        </w:drawing>
      </w:r>
    </w:p>
    <w:p w:rsidR="00084B35" w:rsidRDefault="00084B35" w:rsidP="00084B35">
      <w:pPr>
        <w:pStyle w:val="ListParagraph"/>
        <w:autoSpaceDE w:val="0"/>
        <w:autoSpaceDN w:val="0"/>
        <w:adjustRightInd w:val="0"/>
        <w:ind w:left="0"/>
        <w:jc w:val="both"/>
        <w:rPr>
          <w:b/>
        </w:rPr>
      </w:pPr>
    </w:p>
    <w:p w:rsidR="00084B35" w:rsidRDefault="00084B35" w:rsidP="00084B35">
      <w:pPr>
        <w:pStyle w:val="ListParagraph"/>
        <w:autoSpaceDE w:val="0"/>
        <w:autoSpaceDN w:val="0"/>
        <w:adjustRightInd w:val="0"/>
        <w:ind w:left="0"/>
        <w:jc w:val="both"/>
        <w:rPr>
          <w:b/>
        </w:rPr>
      </w:pPr>
    </w:p>
    <w:p w:rsidR="00084B35" w:rsidRDefault="00084B35" w:rsidP="00084B35">
      <w:pPr>
        <w:pStyle w:val="ListParagraph"/>
        <w:autoSpaceDE w:val="0"/>
        <w:autoSpaceDN w:val="0"/>
        <w:adjustRightInd w:val="0"/>
        <w:ind w:left="0"/>
        <w:jc w:val="both"/>
        <w:rPr>
          <w:b/>
        </w:rPr>
      </w:pPr>
    </w:p>
    <w:p w:rsidR="00084B35" w:rsidRDefault="00084B35" w:rsidP="00084B35">
      <w:pPr>
        <w:pStyle w:val="ListParagraph"/>
        <w:autoSpaceDE w:val="0"/>
        <w:autoSpaceDN w:val="0"/>
        <w:adjustRightInd w:val="0"/>
        <w:ind w:left="0"/>
        <w:jc w:val="both"/>
        <w:rPr>
          <w:b/>
        </w:rPr>
      </w:pPr>
    </w:p>
    <w:p w:rsidR="00084B35" w:rsidRDefault="00084B35" w:rsidP="00084B35">
      <w:pPr>
        <w:pStyle w:val="ListParagraph"/>
        <w:autoSpaceDE w:val="0"/>
        <w:autoSpaceDN w:val="0"/>
        <w:adjustRightInd w:val="0"/>
        <w:ind w:left="0"/>
        <w:jc w:val="both"/>
        <w:rPr>
          <w:b/>
        </w:rPr>
      </w:pPr>
    </w:p>
    <w:p w:rsidR="00084B35" w:rsidRPr="006E78BF" w:rsidRDefault="00084B35" w:rsidP="00084B35">
      <w:pPr>
        <w:pStyle w:val="ListParagraph"/>
        <w:autoSpaceDE w:val="0"/>
        <w:autoSpaceDN w:val="0"/>
        <w:adjustRightInd w:val="0"/>
        <w:ind w:left="0"/>
        <w:jc w:val="both"/>
        <w:rPr>
          <w:b/>
        </w:rPr>
      </w:pPr>
      <w:proofErr w:type="spellStart"/>
      <w:r w:rsidRPr="006E78BF">
        <w:rPr>
          <w:b/>
        </w:rPr>
        <w:t>Izobrazno</w:t>
      </w:r>
      <w:proofErr w:type="spellEnd"/>
      <w:r w:rsidRPr="006E78BF">
        <w:rPr>
          <w:b/>
        </w:rPr>
        <w:t xml:space="preserve">-informativne i edukacijske aktivnosti </w:t>
      </w:r>
    </w:p>
    <w:p w:rsidR="00084B35" w:rsidRPr="00F82B9E" w:rsidRDefault="00084B35" w:rsidP="00084B35">
      <w:pPr>
        <w:spacing w:before="120" w:after="120"/>
        <w:jc w:val="both"/>
      </w:pPr>
      <w:r w:rsidRPr="00F82B9E">
        <w:t>Općina Gračac je 201</w:t>
      </w:r>
      <w:r>
        <w:t>8</w:t>
      </w:r>
      <w:r w:rsidRPr="00F82B9E">
        <w:t xml:space="preserve">. godini započela uspostavu sustava edukacije stanovništva kroz </w:t>
      </w:r>
      <w:proofErr w:type="spellStart"/>
      <w:r w:rsidRPr="00F82B9E">
        <w:t>izobrazno</w:t>
      </w:r>
      <w:proofErr w:type="spellEnd"/>
      <w:r w:rsidRPr="00F82B9E">
        <w:t xml:space="preserve">-informativne aktivnosti čija </w:t>
      </w:r>
      <w:r>
        <w:t>j</w:t>
      </w:r>
      <w:r w:rsidRPr="00F82B9E">
        <w:t xml:space="preserve">e realizacija u punom smislu </w:t>
      </w:r>
      <w:r>
        <w:t>započela</w:t>
      </w:r>
      <w:r w:rsidRPr="00F82B9E">
        <w:t xml:space="preserve"> tijekom 2019. i 2020. godine u suradnji s Gradom Benkovcem i Općinom Lovinac.</w:t>
      </w:r>
    </w:p>
    <w:p w:rsidR="00084B35" w:rsidRDefault="00084B35" w:rsidP="00084B35">
      <w:pPr>
        <w:pStyle w:val="ListParagraph"/>
        <w:autoSpaceDE w:val="0"/>
        <w:autoSpaceDN w:val="0"/>
        <w:adjustRightInd w:val="0"/>
        <w:ind w:left="0"/>
        <w:jc w:val="both"/>
      </w:pPr>
      <w:r>
        <w:t xml:space="preserve">Slijedom navedenog </w:t>
      </w:r>
      <w:r w:rsidRPr="004865DC">
        <w:t xml:space="preserve">Općina Gračac je potpisala Sporazum o udruživanju u provedbi projekta „Komunikacijski plan </w:t>
      </w:r>
      <w:proofErr w:type="spellStart"/>
      <w:r w:rsidRPr="004865DC">
        <w:t>izobrazno</w:t>
      </w:r>
      <w:proofErr w:type="spellEnd"/>
      <w:r w:rsidRPr="004865DC">
        <w:t xml:space="preserve">-informativnih aktivnosti o održivom gospodarenju otpadom“ s Gradom Benkovcem i Općinom Lovinac – Ličko-senjska županija, koji se financira u okviru Poziva na dostavu projektnih prijedloga „Provedba </w:t>
      </w:r>
      <w:proofErr w:type="spellStart"/>
      <w:r w:rsidRPr="004865DC">
        <w:t>izobrazno</w:t>
      </w:r>
      <w:proofErr w:type="spellEnd"/>
      <w:r w:rsidRPr="004865DC">
        <w:t xml:space="preserve">-informativnih aktivnosti o održivom gospodarenju otpadom“ Ministarstva zaštite okoliša i energetike u sklopu operativnog programa „Konkurentnost i kohezija 2014.-2020.“ radi provođenja specifičnog cilja 6i1- Smanjena količina otpada koji se odlaže na odlagalište, a Program se odnosi  na </w:t>
      </w:r>
      <w:r w:rsidRPr="004865DC">
        <w:lastRenderedPageBreak/>
        <w:t>četverogodišnje razdoblje 2</w:t>
      </w:r>
      <w:r>
        <w:t>01</w:t>
      </w:r>
      <w:r w:rsidRPr="004865DC">
        <w:t>8.-2021. godine sa svrhom – Doprinos povećanju stope odvojeno prikupljenog komunalnog otpada i smanjenju količine otpada koji se odlaže na odlagališta.</w:t>
      </w:r>
    </w:p>
    <w:p w:rsidR="00084B35" w:rsidRDefault="00084B35" w:rsidP="00084B35">
      <w:pPr>
        <w:pStyle w:val="ListParagraph"/>
        <w:autoSpaceDE w:val="0"/>
        <w:autoSpaceDN w:val="0"/>
        <w:adjustRightInd w:val="0"/>
        <w:ind w:left="0"/>
        <w:jc w:val="both"/>
      </w:pPr>
    </w:p>
    <w:p w:rsidR="00084B35" w:rsidRPr="00DB2980" w:rsidRDefault="00084B35" w:rsidP="00084B35">
      <w:pPr>
        <w:pStyle w:val="ListParagraph"/>
        <w:autoSpaceDE w:val="0"/>
        <w:autoSpaceDN w:val="0"/>
        <w:adjustRightInd w:val="0"/>
        <w:ind w:left="0"/>
        <w:jc w:val="both"/>
        <w:rPr>
          <w:b/>
          <w:i/>
        </w:rPr>
      </w:pPr>
      <w:r w:rsidRPr="00DB2980">
        <w:rPr>
          <w:b/>
          <w:i/>
        </w:rPr>
        <w:t xml:space="preserve">Slika </w:t>
      </w:r>
      <w:r>
        <w:rPr>
          <w:b/>
          <w:i/>
        </w:rPr>
        <w:t>10</w:t>
      </w:r>
      <w:r w:rsidRPr="00DB2980">
        <w:rPr>
          <w:b/>
          <w:i/>
        </w:rPr>
        <w:t xml:space="preserve">. Pozivnica na tribinu u sklopu projekta </w:t>
      </w:r>
      <w:proofErr w:type="spellStart"/>
      <w:r w:rsidRPr="00DB2980">
        <w:rPr>
          <w:b/>
          <w:i/>
        </w:rPr>
        <w:t>Izobrazno</w:t>
      </w:r>
      <w:proofErr w:type="spellEnd"/>
      <w:r w:rsidRPr="00DB2980">
        <w:rPr>
          <w:b/>
          <w:i/>
        </w:rPr>
        <w:t>-informativnih aktivnosti o održivom</w:t>
      </w:r>
      <w:r>
        <w:rPr>
          <w:b/>
          <w:i/>
        </w:rPr>
        <w:t xml:space="preserve"> </w:t>
      </w:r>
      <w:r w:rsidRPr="00DB2980">
        <w:rPr>
          <w:b/>
          <w:i/>
        </w:rPr>
        <w:t>gospodarenju otpadom 2019.-2020. Za Grad Benkovac, Općinu Gračac i</w:t>
      </w:r>
      <w:r>
        <w:rPr>
          <w:b/>
          <w:i/>
        </w:rPr>
        <w:t xml:space="preserve"> Općinu</w:t>
      </w:r>
      <w:r w:rsidRPr="00DB2980">
        <w:rPr>
          <w:b/>
          <w:i/>
        </w:rPr>
        <w:t xml:space="preserve"> Lovinac</w:t>
      </w:r>
    </w:p>
    <w:p w:rsidR="00084B35" w:rsidRDefault="00084B35" w:rsidP="00084B35">
      <w:pPr>
        <w:autoSpaceDE w:val="0"/>
        <w:autoSpaceDN w:val="0"/>
        <w:adjustRightInd w:val="0"/>
        <w:jc w:val="both"/>
      </w:pPr>
      <w:r>
        <w:rPr>
          <w:noProof/>
          <w:lang w:val="en-US" w:eastAsia="en-US"/>
        </w:rPr>
        <w:drawing>
          <wp:inline distT="0" distB="0" distL="0" distR="0" wp14:anchorId="65BF62B3" wp14:editId="7A3A5AF2">
            <wp:extent cx="5761355" cy="4316095"/>
            <wp:effectExtent l="0" t="0" r="0" b="825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4316095"/>
                    </a:xfrm>
                    <a:prstGeom prst="rect">
                      <a:avLst/>
                    </a:prstGeom>
                    <a:noFill/>
                  </pic:spPr>
                </pic:pic>
              </a:graphicData>
            </a:graphic>
          </wp:inline>
        </w:drawing>
      </w:r>
    </w:p>
    <w:p w:rsidR="00084B35" w:rsidRDefault="00084B35" w:rsidP="00084B35">
      <w:pPr>
        <w:autoSpaceDE w:val="0"/>
        <w:autoSpaceDN w:val="0"/>
        <w:adjustRightInd w:val="0"/>
        <w:jc w:val="both"/>
      </w:pPr>
    </w:p>
    <w:p w:rsidR="00084B35" w:rsidRPr="00F5159F" w:rsidRDefault="00084B35" w:rsidP="00084B35">
      <w:pPr>
        <w:pStyle w:val="ListParagraph"/>
        <w:autoSpaceDE w:val="0"/>
        <w:autoSpaceDN w:val="0"/>
        <w:adjustRightInd w:val="0"/>
        <w:jc w:val="both"/>
      </w:pPr>
      <w:r w:rsidRPr="00F5159F">
        <w:t>NAZIV PROJEKTA</w:t>
      </w:r>
    </w:p>
    <w:p w:rsidR="00084B35" w:rsidRPr="00F5159F" w:rsidRDefault="00084B35" w:rsidP="00084B35">
      <w:pPr>
        <w:pStyle w:val="ListParagraph"/>
        <w:autoSpaceDE w:val="0"/>
        <w:autoSpaceDN w:val="0"/>
        <w:adjustRightInd w:val="0"/>
        <w:jc w:val="both"/>
      </w:pPr>
    </w:p>
    <w:p w:rsidR="00084B35" w:rsidRPr="00F5159F" w:rsidRDefault="00084B35" w:rsidP="00084B35">
      <w:pPr>
        <w:pStyle w:val="ListParagraph"/>
        <w:autoSpaceDE w:val="0"/>
        <w:autoSpaceDN w:val="0"/>
        <w:adjustRightInd w:val="0"/>
        <w:jc w:val="both"/>
      </w:pPr>
      <w:r w:rsidRPr="00F5159F">
        <w:t>Projekt pod nazivom "</w:t>
      </w:r>
      <w:proofErr w:type="spellStart"/>
      <w:r w:rsidRPr="00F5159F">
        <w:t>Izobrazno</w:t>
      </w:r>
      <w:proofErr w:type="spellEnd"/>
      <w:r w:rsidRPr="00F5159F">
        <w:t>-informativne aktivnosti o održivom gospodarenju otpadom 2019.-2020. za Grad Benkovac, Općine Gračac i Lovinac."</w:t>
      </w:r>
    </w:p>
    <w:p w:rsidR="00084B35" w:rsidRPr="00F5159F" w:rsidRDefault="00084B35" w:rsidP="00084B35">
      <w:pPr>
        <w:pStyle w:val="ListParagraph"/>
        <w:autoSpaceDE w:val="0"/>
        <w:autoSpaceDN w:val="0"/>
        <w:adjustRightInd w:val="0"/>
        <w:jc w:val="both"/>
      </w:pPr>
    </w:p>
    <w:p w:rsidR="00084B35" w:rsidRPr="00F5159F" w:rsidRDefault="00084B35" w:rsidP="00084B35">
      <w:pPr>
        <w:pStyle w:val="ListParagraph"/>
        <w:autoSpaceDE w:val="0"/>
        <w:autoSpaceDN w:val="0"/>
        <w:adjustRightInd w:val="0"/>
        <w:jc w:val="both"/>
      </w:pPr>
      <w:r w:rsidRPr="00F5159F">
        <w:t>UKUPNA VRIJEDNOST PROJEKTA</w:t>
      </w:r>
    </w:p>
    <w:p w:rsidR="00084B35" w:rsidRPr="00F5159F" w:rsidRDefault="00084B35" w:rsidP="00084B35">
      <w:pPr>
        <w:pStyle w:val="ListParagraph"/>
        <w:autoSpaceDE w:val="0"/>
        <w:autoSpaceDN w:val="0"/>
        <w:adjustRightInd w:val="0"/>
        <w:jc w:val="both"/>
      </w:pPr>
    </w:p>
    <w:p w:rsidR="00084B35" w:rsidRPr="00F5159F" w:rsidRDefault="00084B35" w:rsidP="00084B35">
      <w:pPr>
        <w:pStyle w:val="ListParagraph"/>
        <w:autoSpaceDE w:val="0"/>
        <w:autoSpaceDN w:val="0"/>
        <w:adjustRightInd w:val="0"/>
        <w:jc w:val="both"/>
      </w:pPr>
      <w:r w:rsidRPr="00F5159F">
        <w:t>Ukupna je vrijednost projekta 471.877,50 kuna</w:t>
      </w:r>
    </w:p>
    <w:p w:rsidR="00084B35" w:rsidRPr="00F5159F" w:rsidRDefault="00084B35" w:rsidP="00084B35">
      <w:pPr>
        <w:pStyle w:val="ListParagraph"/>
        <w:autoSpaceDE w:val="0"/>
        <w:autoSpaceDN w:val="0"/>
        <w:adjustRightInd w:val="0"/>
        <w:jc w:val="both"/>
      </w:pPr>
      <w:r w:rsidRPr="00F5159F">
        <w:t>od čega je 401.095,84 kuna bespovratnih sredstava</w:t>
      </w:r>
    </w:p>
    <w:p w:rsidR="00084B35" w:rsidRPr="00F5159F" w:rsidRDefault="00084B35" w:rsidP="00084B35">
      <w:pPr>
        <w:pStyle w:val="ListParagraph"/>
        <w:autoSpaceDE w:val="0"/>
        <w:autoSpaceDN w:val="0"/>
        <w:adjustRightInd w:val="0"/>
        <w:jc w:val="both"/>
      </w:pPr>
      <w:r w:rsidRPr="00F5159F">
        <w:t>Europske unije.</w:t>
      </w:r>
    </w:p>
    <w:p w:rsidR="00084B35" w:rsidRPr="00F5159F" w:rsidRDefault="00084B35" w:rsidP="00084B35">
      <w:pPr>
        <w:pStyle w:val="ListParagraph"/>
        <w:autoSpaceDE w:val="0"/>
        <w:autoSpaceDN w:val="0"/>
        <w:adjustRightInd w:val="0"/>
        <w:jc w:val="both"/>
      </w:pPr>
      <w:r w:rsidRPr="00F5159F">
        <w:t>RAZDOBLJE PROVEDBE PROJEKTA</w:t>
      </w:r>
    </w:p>
    <w:p w:rsidR="00084B35" w:rsidRPr="00F5159F" w:rsidRDefault="00084B35" w:rsidP="00084B35">
      <w:pPr>
        <w:pStyle w:val="ListParagraph"/>
        <w:autoSpaceDE w:val="0"/>
        <w:autoSpaceDN w:val="0"/>
        <w:adjustRightInd w:val="0"/>
        <w:jc w:val="both"/>
      </w:pPr>
      <w:r w:rsidRPr="00F5159F">
        <w:t>Razdoblje provedbe projekta je od studenog 2018. godine</w:t>
      </w:r>
    </w:p>
    <w:p w:rsidR="00084B35" w:rsidRPr="00F5159F" w:rsidRDefault="00084B35" w:rsidP="00084B35">
      <w:pPr>
        <w:pStyle w:val="ListParagraph"/>
        <w:autoSpaceDE w:val="0"/>
        <w:autoSpaceDN w:val="0"/>
        <w:adjustRightInd w:val="0"/>
        <w:jc w:val="both"/>
      </w:pPr>
      <w:r w:rsidRPr="00F5159F">
        <w:t>do svibnja 2020. godine.</w:t>
      </w:r>
    </w:p>
    <w:p w:rsidR="00084B35" w:rsidRPr="00F5159F" w:rsidRDefault="00084B35" w:rsidP="00084B35">
      <w:pPr>
        <w:pStyle w:val="ListParagraph"/>
        <w:autoSpaceDE w:val="0"/>
        <w:autoSpaceDN w:val="0"/>
        <w:adjustRightInd w:val="0"/>
        <w:jc w:val="both"/>
      </w:pPr>
    </w:p>
    <w:p w:rsidR="00084B35" w:rsidRDefault="00084B35" w:rsidP="00084B35">
      <w:pPr>
        <w:pStyle w:val="ListParagraph"/>
        <w:autoSpaceDE w:val="0"/>
        <w:autoSpaceDN w:val="0"/>
        <w:adjustRightInd w:val="0"/>
        <w:ind w:left="0"/>
        <w:jc w:val="both"/>
      </w:pPr>
    </w:p>
    <w:p w:rsidR="00084B35" w:rsidRDefault="00084B35" w:rsidP="00084B35">
      <w:pPr>
        <w:pStyle w:val="ListParagraph"/>
        <w:autoSpaceDE w:val="0"/>
        <w:autoSpaceDN w:val="0"/>
        <w:adjustRightInd w:val="0"/>
        <w:ind w:left="0"/>
        <w:jc w:val="both"/>
      </w:pPr>
      <w:r w:rsidRPr="00F5159F">
        <w:lastRenderedPageBreak/>
        <w:t xml:space="preserve">U okviru projekta izgradnje </w:t>
      </w:r>
      <w:proofErr w:type="spellStart"/>
      <w:r w:rsidRPr="00F5159F">
        <w:t>reciklažnog</w:t>
      </w:r>
      <w:proofErr w:type="spellEnd"/>
      <w:r w:rsidRPr="00F5159F">
        <w:t xml:space="preserve"> dvorišta Gračac (Ref.br. Ugovora: KK.06.3.2.03.0155) sufinanciranog iz sredstava EU fondova, dana </w:t>
      </w:r>
      <w:smartTag w:uri="urn:schemas-microsoft-com:office:smarttags" w:element="date">
        <w:smartTagPr>
          <w:attr w:name="ls" w:val="trans"/>
          <w:attr w:name="Month" w:val="12"/>
          <w:attr w:name="Day" w:val="10"/>
          <w:attr w:name="Year" w:val="2019"/>
        </w:smartTagPr>
        <w:r w:rsidRPr="00F5159F">
          <w:t>10. prosinca 2019</w:t>
        </w:r>
      </w:smartTag>
      <w:r w:rsidRPr="00F5159F">
        <w:t xml:space="preserve">. provedene su informativno-obrazovne aktivnosti o važnosti sprječavanja nastanka i odvojenog prikupljanja otpada te ulozi </w:t>
      </w:r>
      <w:proofErr w:type="spellStart"/>
      <w:r w:rsidRPr="00F5159F">
        <w:t>reciklažnog</w:t>
      </w:r>
      <w:proofErr w:type="spellEnd"/>
      <w:r w:rsidRPr="00F5159F">
        <w:t xml:space="preserve"> dvorišta u gospodarenju otpadom koje su obuhvaćale edukativnu radionicu za djecu u dječjem vrtiću Baltazar i radionice za učenike srednje škole Gračac</w:t>
      </w:r>
      <w:r>
        <w:t xml:space="preserve"> (slika 11)</w:t>
      </w:r>
      <w:r w:rsidRPr="00F5159F">
        <w:t>.</w:t>
      </w:r>
    </w:p>
    <w:p w:rsidR="00084B35" w:rsidRDefault="00084B35" w:rsidP="00084B35">
      <w:pPr>
        <w:pStyle w:val="ListParagraph"/>
        <w:autoSpaceDE w:val="0"/>
        <w:autoSpaceDN w:val="0"/>
        <w:adjustRightInd w:val="0"/>
        <w:ind w:left="0"/>
        <w:jc w:val="both"/>
      </w:pPr>
    </w:p>
    <w:p w:rsidR="00084B35" w:rsidRDefault="00084B35" w:rsidP="00084B35">
      <w:pPr>
        <w:pStyle w:val="ListParagraph"/>
        <w:autoSpaceDE w:val="0"/>
        <w:autoSpaceDN w:val="0"/>
        <w:adjustRightInd w:val="0"/>
        <w:ind w:left="0"/>
        <w:jc w:val="both"/>
      </w:pPr>
    </w:p>
    <w:p w:rsidR="00084B35" w:rsidRPr="00DB2980" w:rsidRDefault="00084B35" w:rsidP="00084B35">
      <w:pPr>
        <w:pStyle w:val="ListParagraph"/>
        <w:autoSpaceDE w:val="0"/>
        <w:autoSpaceDN w:val="0"/>
        <w:adjustRightInd w:val="0"/>
        <w:ind w:left="0"/>
        <w:jc w:val="both"/>
        <w:rPr>
          <w:b/>
          <w:i/>
        </w:rPr>
      </w:pPr>
      <w:r w:rsidRPr="00DB2980">
        <w:rPr>
          <w:b/>
          <w:i/>
        </w:rPr>
        <w:t>Slika 1</w:t>
      </w:r>
      <w:r>
        <w:rPr>
          <w:b/>
          <w:i/>
        </w:rPr>
        <w:t>1</w:t>
      </w:r>
      <w:r w:rsidRPr="00DB2980">
        <w:rPr>
          <w:b/>
          <w:i/>
        </w:rPr>
        <w:t>. Informativno-obrazovne aktivnosti o važnosti sprječavanja nastanka i odvojenog</w:t>
      </w:r>
    </w:p>
    <w:p w:rsidR="00084B35" w:rsidRPr="00DB2980" w:rsidRDefault="00084B35" w:rsidP="00084B35">
      <w:pPr>
        <w:pStyle w:val="ListParagraph"/>
        <w:autoSpaceDE w:val="0"/>
        <w:autoSpaceDN w:val="0"/>
        <w:adjustRightInd w:val="0"/>
        <w:ind w:left="0"/>
        <w:jc w:val="both"/>
        <w:rPr>
          <w:b/>
          <w:i/>
        </w:rPr>
      </w:pPr>
      <w:r w:rsidRPr="00DB2980">
        <w:rPr>
          <w:b/>
          <w:i/>
        </w:rPr>
        <w:t xml:space="preserve">               prikupljanja otpada u sklopu projekta izgradnje </w:t>
      </w:r>
      <w:proofErr w:type="spellStart"/>
      <w:r w:rsidRPr="00DB2980">
        <w:rPr>
          <w:b/>
          <w:i/>
        </w:rPr>
        <w:t>reciklažnog</w:t>
      </w:r>
      <w:proofErr w:type="spellEnd"/>
      <w:r w:rsidRPr="00DB2980">
        <w:rPr>
          <w:b/>
          <w:i/>
        </w:rPr>
        <w:t xml:space="preserve"> dvorišta Gračac</w:t>
      </w:r>
    </w:p>
    <w:p w:rsidR="00084B35" w:rsidRDefault="00084B35" w:rsidP="00084B35">
      <w:pPr>
        <w:autoSpaceDE w:val="0"/>
        <w:autoSpaceDN w:val="0"/>
        <w:adjustRightInd w:val="0"/>
        <w:jc w:val="both"/>
      </w:pPr>
    </w:p>
    <w:p w:rsidR="00084B35" w:rsidRDefault="00084B35" w:rsidP="00084B35">
      <w:pPr>
        <w:autoSpaceDE w:val="0"/>
        <w:autoSpaceDN w:val="0"/>
        <w:adjustRightInd w:val="0"/>
        <w:jc w:val="both"/>
      </w:pPr>
      <w:r>
        <w:rPr>
          <w:noProof/>
          <w:lang w:val="en-US" w:eastAsia="en-US"/>
        </w:rPr>
        <w:drawing>
          <wp:inline distT="0" distB="0" distL="0" distR="0" wp14:anchorId="1D79DC68" wp14:editId="67094B22">
            <wp:extent cx="5761355" cy="434657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355" cy="4346575"/>
                    </a:xfrm>
                    <a:prstGeom prst="rect">
                      <a:avLst/>
                    </a:prstGeom>
                    <a:noFill/>
                  </pic:spPr>
                </pic:pic>
              </a:graphicData>
            </a:graphic>
          </wp:inline>
        </w:drawing>
      </w:r>
    </w:p>
    <w:p w:rsidR="00084B35" w:rsidRDefault="00084B35" w:rsidP="00084B35">
      <w:pPr>
        <w:autoSpaceDE w:val="0"/>
        <w:autoSpaceDN w:val="0"/>
        <w:adjustRightInd w:val="0"/>
        <w:jc w:val="both"/>
      </w:pPr>
    </w:p>
    <w:p w:rsidR="00084B35" w:rsidRPr="007E4C23" w:rsidRDefault="00084B35" w:rsidP="00084B35">
      <w:r w:rsidRPr="007E4C23">
        <w:t xml:space="preserve">Na mrežnoj stranici Općine Gračac objavljen je popis s informacijama o lokacijama spremnika za odvojeno sakupljanje komunalnog otpada, rada MRD i o područjima na kojima se spremnici za odvojeno sakupljanje KO izravno ustupaju korisniku usluge. Dokaz - objava popisa za 2019. godinu na mapi GRAČAC ČISTOĆA d.o.o. i mapi GOSPODARENJE OTPADOM na službenoj internetskoj stranici Općine Gračac </w:t>
      </w:r>
      <w:hyperlink r:id="rId14" w:history="1">
        <w:r w:rsidRPr="00FA2EC6">
          <w:rPr>
            <w:rStyle w:val="Hyperlink"/>
          </w:rPr>
          <w:t>www.gracac.hr</w:t>
        </w:r>
      </w:hyperlink>
      <w:r>
        <w:t xml:space="preserve"> </w:t>
      </w:r>
      <w:r w:rsidRPr="007E4C23">
        <w:t>s objavom poveznice između mapa.</w:t>
      </w:r>
    </w:p>
    <w:p w:rsidR="00084B35" w:rsidRDefault="00084B35" w:rsidP="00084B35">
      <w:pPr>
        <w:autoSpaceDE w:val="0"/>
        <w:autoSpaceDN w:val="0"/>
        <w:adjustRightInd w:val="0"/>
        <w:jc w:val="both"/>
      </w:pPr>
    </w:p>
    <w:p w:rsidR="00084B35" w:rsidRPr="00D33239" w:rsidRDefault="00084B35" w:rsidP="00084B35">
      <w:pPr>
        <w:pStyle w:val="ListParagraph"/>
        <w:ind w:left="1080"/>
        <w:rPr>
          <w:b/>
        </w:rPr>
      </w:pPr>
      <w:r>
        <w:tab/>
      </w:r>
      <w:r>
        <w:tab/>
      </w:r>
      <w:r>
        <w:tab/>
      </w:r>
      <w:r>
        <w:tab/>
      </w:r>
      <w:r>
        <w:tab/>
      </w:r>
      <w:r>
        <w:tab/>
      </w:r>
      <w:r>
        <w:tab/>
      </w:r>
      <w:r w:rsidRPr="00D33239">
        <w:rPr>
          <w:b/>
        </w:rPr>
        <w:t>OPĆINSKA NAČELNICA:</w:t>
      </w:r>
    </w:p>
    <w:p w:rsidR="00084B35" w:rsidRPr="00D33239" w:rsidRDefault="00084B35" w:rsidP="00084B35">
      <w:pPr>
        <w:pStyle w:val="ListParagraph"/>
        <w:ind w:left="1080"/>
        <w:rPr>
          <w:b/>
        </w:rPr>
      </w:pPr>
      <w:r w:rsidRPr="00D33239">
        <w:rPr>
          <w:b/>
        </w:rPr>
        <w:tab/>
      </w:r>
      <w:r w:rsidRPr="00D33239">
        <w:rPr>
          <w:b/>
        </w:rPr>
        <w:tab/>
      </w:r>
      <w:r w:rsidRPr="00D33239">
        <w:rPr>
          <w:b/>
        </w:rPr>
        <w:tab/>
      </w:r>
      <w:r w:rsidRPr="00D33239">
        <w:rPr>
          <w:b/>
        </w:rPr>
        <w:tab/>
      </w:r>
      <w:r w:rsidRPr="00D33239">
        <w:rPr>
          <w:b/>
        </w:rPr>
        <w:tab/>
      </w:r>
      <w:r w:rsidRPr="00D33239">
        <w:rPr>
          <w:b/>
        </w:rPr>
        <w:tab/>
      </w:r>
      <w:r w:rsidRPr="00D33239">
        <w:rPr>
          <w:b/>
        </w:rPr>
        <w:tab/>
        <w:t>Nataša Turbić, prof.</w:t>
      </w:r>
    </w:p>
    <w:p w:rsidR="00084B35" w:rsidRDefault="00084B35" w:rsidP="00084B35">
      <w:pPr>
        <w:pStyle w:val="ListParagraph"/>
        <w:ind w:left="0"/>
      </w:pPr>
    </w:p>
    <w:p w:rsidR="00106DFF" w:rsidRDefault="00106DFF"/>
    <w:p w:rsidR="00106DFF" w:rsidRDefault="00106DFF"/>
    <w:p w:rsidR="00084B35" w:rsidRPr="00857DBC" w:rsidRDefault="00084B35" w:rsidP="00084B35">
      <w:pPr>
        <w:rPr>
          <w:rFonts w:eastAsia="Calibri"/>
          <w:b/>
        </w:rPr>
      </w:pPr>
      <w:r w:rsidRPr="00857DBC">
        <w:rPr>
          <w:rFonts w:eastAsia="Calibri"/>
          <w:b/>
        </w:rPr>
        <w:t>OPĆINSKO VIJEĆE</w:t>
      </w:r>
    </w:p>
    <w:p w:rsidR="00084B35" w:rsidRPr="00857DBC" w:rsidRDefault="00084B35" w:rsidP="00084B35">
      <w:pPr>
        <w:rPr>
          <w:rFonts w:eastAsia="Calibri"/>
          <w:b/>
        </w:rPr>
      </w:pPr>
      <w:r w:rsidRPr="00857DBC">
        <w:rPr>
          <w:rFonts w:eastAsia="Calibri"/>
          <w:b/>
        </w:rPr>
        <w:t xml:space="preserve">KLASA: </w:t>
      </w:r>
      <w:r>
        <w:rPr>
          <w:rFonts w:eastAsia="Calibri"/>
          <w:b/>
        </w:rPr>
        <w:t>810-01/20-01/3</w:t>
      </w:r>
    </w:p>
    <w:p w:rsidR="00084B35" w:rsidRPr="00857DBC" w:rsidRDefault="00084B35" w:rsidP="00084B35">
      <w:pPr>
        <w:rPr>
          <w:rFonts w:eastAsia="Calibri"/>
          <w:b/>
        </w:rPr>
      </w:pPr>
      <w:r w:rsidRPr="00857DBC">
        <w:rPr>
          <w:rFonts w:eastAsia="Calibri"/>
          <w:b/>
        </w:rPr>
        <w:t xml:space="preserve">URBROJ: </w:t>
      </w:r>
      <w:r>
        <w:rPr>
          <w:rFonts w:eastAsia="Calibri"/>
          <w:b/>
        </w:rPr>
        <w:t>2198/31-02-20-3</w:t>
      </w:r>
    </w:p>
    <w:p w:rsidR="00084B35" w:rsidRPr="00857DBC" w:rsidRDefault="00084B35" w:rsidP="00084B35">
      <w:pPr>
        <w:rPr>
          <w:rFonts w:eastAsia="Calibri"/>
          <w:b/>
        </w:rPr>
      </w:pPr>
      <w:r w:rsidRPr="00857DBC">
        <w:rPr>
          <w:rFonts w:eastAsia="Calibri"/>
          <w:b/>
        </w:rPr>
        <w:t xml:space="preserve">Gračac, </w:t>
      </w:r>
      <w:r>
        <w:rPr>
          <w:rFonts w:eastAsia="Calibri"/>
          <w:b/>
        </w:rPr>
        <w:t>8. svibnja 2020. godine</w:t>
      </w:r>
    </w:p>
    <w:p w:rsidR="00084B35" w:rsidRPr="00857DBC" w:rsidRDefault="00084B35" w:rsidP="00084B35">
      <w:pPr>
        <w:rPr>
          <w:rFonts w:eastAsia="Calibri"/>
        </w:rPr>
      </w:pPr>
      <w:r w:rsidRPr="00857DBC">
        <w:rPr>
          <w:rFonts w:eastAsia="Calibri"/>
        </w:rPr>
        <w:t xml:space="preserve">  </w:t>
      </w:r>
    </w:p>
    <w:p w:rsidR="00084B35" w:rsidRPr="00857DBC" w:rsidRDefault="00084B35" w:rsidP="00084B35">
      <w:pPr>
        <w:jc w:val="both"/>
        <w:rPr>
          <w:rFonts w:eastAsia="Calibri"/>
        </w:rPr>
      </w:pPr>
      <w:r w:rsidRPr="00857DBC">
        <w:rPr>
          <w:rFonts w:eastAsia="Calibri"/>
        </w:rPr>
        <w:t>Na temelju članka 17. stavka 1. alineje 3. Zakona o sustavu civilne zaštite („NN“ 82/15 i 118/18), članka 47. Pravilnika o nositeljima, sadržaju i postupcima izrade planskih dokumenata u civilnoj zaštiti te načinu informiranja javnosti u postupku njihovog donošenja („NN“ 47/17), članka 32. Statuta Općine Gračac (»Službeni glasnik Zadarske županije« 11/13, „Službeni glasnik“ Općine Gračac 1/18</w:t>
      </w:r>
      <w:r>
        <w:rPr>
          <w:rFonts w:eastAsia="Calibri"/>
        </w:rPr>
        <w:t>, 1/20</w:t>
      </w:r>
      <w:r w:rsidRPr="00857DBC">
        <w:rPr>
          <w:rFonts w:eastAsia="Calibri"/>
        </w:rPr>
        <w:t xml:space="preserve">), </w:t>
      </w:r>
      <w:r>
        <w:rPr>
          <w:rFonts w:eastAsia="Calibri"/>
        </w:rPr>
        <w:t xml:space="preserve">a nakon prethodno pribavljene Suglasnosti od strane </w:t>
      </w:r>
      <w:r w:rsidRPr="00857DBC">
        <w:rPr>
          <w:rFonts w:eastAsia="Calibri"/>
        </w:rPr>
        <w:t xml:space="preserve">MUP, Ravnateljstvo CZ, PU Civilne zaštite Split, </w:t>
      </w:r>
      <w:r>
        <w:rPr>
          <w:rFonts w:eastAsia="Calibri"/>
        </w:rPr>
        <w:t>Službe</w:t>
      </w:r>
      <w:r w:rsidRPr="00857DBC">
        <w:rPr>
          <w:rFonts w:eastAsia="Calibri"/>
        </w:rPr>
        <w:t xml:space="preserve"> CZ  Zadar</w:t>
      </w:r>
      <w:r>
        <w:rPr>
          <w:rFonts w:eastAsia="Calibri"/>
        </w:rPr>
        <w:t>, KLASA: 810-05/20-04/10, URBROJ: 511-01-371-20-2, od 20. veljače 2020. g.,</w:t>
      </w:r>
      <w:r w:rsidRPr="00857DBC">
        <w:rPr>
          <w:rFonts w:eastAsia="Calibri"/>
        </w:rPr>
        <w:t xml:space="preserve"> Općinsko </w:t>
      </w:r>
      <w:r>
        <w:rPr>
          <w:rFonts w:eastAsia="Calibri"/>
        </w:rPr>
        <w:t>vijeće Općine Gračac, na svojoj</w:t>
      </w:r>
      <w:r w:rsidRPr="00857DBC">
        <w:rPr>
          <w:rFonts w:eastAsia="Calibri"/>
        </w:rPr>
        <w:t xml:space="preserve"> </w:t>
      </w:r>
      <w:r>
        <w:rPr>
          <w:rFonts w:eastAsia="Calibri"/>
        </w:rPr>
        <w:t>21.</w:t>
      </w:r>
      <w:r w:rsidRPr="00857DBC">
        <w:rPr>
          <w:rFonts w:eastAsia="Calibri"/>
        </w:rPr>
        <w:t xml:space="preserve"> sjednici </w:t>
      </w:r>
      <w:r>
        <w:rPr>
          <w:rFonts w:eastAsia="Calibri"/>
        </w:rPr>
        <w:t xml:space="preserve">izvanredno </w:t>
      </w:r>
      <w:r w:rsidRPr="00857DBC">
        <w:rPr>
          <w:rFonts w:eastAsia="Calibri"/>
        </w:rPr>
        <w:t>održanoj</w:t>
      </w:r>
      <w:r>
        <w:rPr>
          <w:rFonts w:eastAsia="Calibri"/>
        </w:rPr>
        <w:t xml:space="preserve"> elektroničkim putem</w:t>
      </w:r>
      <w:r w:rsidRPr="00857DBC">
        <w:rPr>
          <w:rFonts w:eastAsia="Calibri"/>
        </w:rPr>
        <w:t xml:space="preserve"> dana  </w:t>
      </w:r>
      <w:r>
        <w:rPr>
          <w:rFonts w:eastAsia="Calibri"/>
        </w:rPr>
        <w:t>8. svibnja</w:t>
      </w:r>
      <w:r w:rsidRPr="00857DBC">
        <w:rPr>
          <w:rFonts w:eastAsia="Calibri"/>
        </w:rPr>
        <w:t xml:space="preserve"> 2020 godine, donosi                                                                                       </w:t>
      </w:r>
    </w:p>
    <w:p w:rsidR="00084B35" w:rsidRPr="00857DBC" w:rsidRDefault="00084B35" w:rsidP="00084B35">
      <w:pPr>
        <w:jc w:val="both"/>
        <w:rPr>
          <w:rFonts w:eastAsia="Calibri"/>
        </w:rPr>
      </w:pPr>
    </w:p>
    <w:p w:rsidR="00084B35" w:rsidRPr="00857DBC" w:rsidRDefault="00084B35" w:rsidP="00084B35">
      <w:pPr>
        <w:jc w:val="center"/>
        <w:rPr>
          <w:b/>
          <w:lang w:eastAsia="hr-HR"/>
        </w:rPr>
      </w:pPr>
      <w:r w:rsidRPr="00857DBC">
        <w:rPr>
          <w:b/>
          <w:lang w:eastAsia="hr-HR"/>
        </w:rPr>
        <w:t>ODLUKU</w:t>
      </w:r>
    </w:p>
    <w:p w:rsidR="00084B35" w:rsidRPr="00857DBC" w:rsidRDefault="00084B35" w:rsidP="00084B35">
      <w:pPr>
        <w:jc w:val="center"/>
        <w:rPr>
          <w:b/>
          <w:lang w:eastAsia="hr-HR"/>
        </w:rPr>
      </w:pPr>
      <w:r w:rsidRPr="00857DBC">
        <w:rPr>
          <w:b/>
          <w:lang w:eastAsia="hr-HR"/>
        </w:rPr>
        <w:t>o određivanju pravnih osoba od interesa za sustav civilne zaštite</w:t>
      </w:r>
    </w:p>
    <w:p w:rsidR="00084B35" w:rsidRPr="00857DBC" w:rsidRDefault="00084B35" w:rsidP="00084B35">
      <w:pPr>
        <w:jc w:val="center"/>
        <w:rPr>
          <w:b/>
          <w:lang w:eastAsia="hr-HR"/>
        </w:rPr>
      </w:pPr>
      <w:r w:rsidRPr="00857DBC">
        <w:rPr>
          <w:b/>
          <w:lang w:eastAsia="hr-HR"/>
        </w:rPr>
        <w:t>na području Općine Gračac</w:t>
      </w:r>
    </w:p>
    <w:p w:rsidR="00084B35" w:rsidRPr="00857DBC" w:rsidRDefault="00084B35" w:rsidP="00084B35">
      <w:pPr>
        <w:rPr>
          <w:b/>
          <w:lang w:eastAsia="hr-HR"/>
        </w:rPr>
      </w:pPr>
    </w:p>
    <w:p w:rsidR="00084B35" w:rsidRPr="00857DBC" w:rsidRDefault="00084B35" w:rsidP="00084B35">
      <w:pPr>
        <w:jc w:val="center"/>
        <w:rPr>
          <w:rFonts w:eastAsia="Calibri"/>
          <w:b/>
          <w:lang w:eastAsia="hr-HR"/>
        </w:rPr>
      </w:pPr>
      <w:r w:rsidRPr="00857DBC">
        <w:rPr>
          <w:rFonts w:eastAsia="Calibri"/>
          <w:b/>
          <w:lang w:eastAsia="hr-HR"/>
        </w:rPr>
        <w:t>Članak 1.</w:t>
      </w:r>
    </w:p>
    <w:p w:rsidR="00084B35" w:rsidRPr="00857DBC" w:rsidRDefault="00084B35" w:rsidP="00084B35">
      <w:pPr>
        <w:jc w:val="both"/>
        <w:rPr>
          <w:lang w:eastAsia="hr-HR"/>
        </w:rPr>
      </w:pPr>
      <w:r w:rsidRPr="00857DBC">
        <w:rPr>
          <w:lang w:eastAsia="hr-HR"/>
        </w:rPr>
        <w:tab/>
        <w:t>Ovom Odlukom određuju se pravne osobe od interesa za sustav civilne zaštite na području Općine Gračac s ciljem priprema i sudjelovanja u aktivnostima radi smanjenja rizika od katastrofa, pružanja brzog odgovora na prijetnje i opasnosti nastanka te ublažavanja posljedica katastrofa i velikih nesreća.</w:t>
      </w:r>
    </w:p>
    <w:p w:rsidR="00084B35" w:rsidRPr="00857DBC" w:rsidRDefault="00084B35" w:rsidP="00084B35">
      <w:pPr>
        <w:jc w:val="both"/>
        <w:rPr>
          <w:lang w:eastAsia="hr-HR"/>
        </w:rPr>
      </w:pPr>
    </w:p>
    <w:p w:rsidR="00084B35" w:rsidRPr="00857DBC" w:rsidRDefault="00084B35" w:rsidP="00084B35">
      <w:pPr>
        <w:jc w:val="center"/>
        <w:rPr>
          <w:rFonts w:eastAsia="Calibri"/>
          <w:b/>
          <w:lang w:eastAsia="hr-HR"/>
        </w:rPr>
      </w:pPr>
      <w:r w:rsidRPr="00857DBC">
        <w:rPr>
          <w:rFonts w:eastAsia="Calibri"/>
          <w:b/>
          <w:lang w:eastAsia="hr-HR"/>
        </w:rPr>
        <w:t>Članak 2.</w:t>
      </w:r>
    </w:p>
    <w:p w:rsidR="00084B35" w:rsidRPr="00857DBC" w:rsidRDefault="00084B35" w:rsidP="00084B35">
      <w:pPr>
        <w:jc w:val="both"/>
        <w:rPr>
          <w:rFonts w:eastAsia="Calibri"/>
          <w:lang w:eastAsia="hr-HR"/>
        </w:rPr>
      </w:pPr>
      <w:r w:rsidRPr="00857DBC">
        <w:rPr>
          <w:rFonts w:eastAsia="Calibri"/>
          <w:lang w:eastAsia="hr-HR"/>
        </w:rPr>
        <w:tab/>
        <w:t>Pravne osobe i ostali subjekti od interesa za sustav civilne zaštite u spašavanju stanovništva, materijalnih i kulturnih dobara Općine Gračac su:</w:t>
      </w:r>
    </w:p>
    <w:p w:rsidR="00084B35" w:rsidRPr="00857DBC" w:rsidRDefault="00084B35" w:rsidP="00084B35">
      <w:pPr>
        <w:jc w:val="both"/>
        <w:rPr>
          <w:u w:val="single"/>
          <w:lang w:eastAsia="hr-HR"/>
        </w:rPr>
      </w:pPr>
    </w:p>
    <w:p w:rsidR="00084B35" w:rsidRPr="00857DBC" w:rsidRDefault="00084B35" w:rsidP="00084B35">
      <w:pPr>
        <w:numPr>
          <w:ilvl w:val="0"/>
          <w:numId w:val="26"/>
        </w:numPr>
        <w:contextualSpacing/>
        <w:jc w:val="both"/>
        <w:rPr>
          <w:lang w:eastAsia="hr-HR"/>
        </w:rPr>
      </w:pPr>
      <w:r w:rsidRPr="00857DBC">
        <w:rPr>
          <w:lang w:eastAsia="hr-HR"/>
        </w:rPr>
        <w:t>Gračac čistoća d.o.o.</w:t>
      </w:r>
    </w:p>
    <w:p w:rsidR="00084B35" w:rsidRPr="00857DBC" w:rsidRDefault="00084B35" w:rsidP="00084B35">
      <w:pPr>
        <w:numPr>
          <w:ilvl w:val="0"/>
          <w:numId w:val="26"/>
        </w:numPr>
        <w:contextualSpacing/>
        <w:jc w:val="both"/>
        <w:rPr>
          <w:lang w:eastAsia="hr-HR"/>
        </w:rPr>
      </w:pPr>
      <w:r w:rsidRPr="00857DBC">
        <w:rPr>
          <w:lang w:eastAsia="hr-HR"/>
        </w:rPr>
        <w:t>Gračac vodovod i odvodnja d.o.o.</w:t>
      </w:r>
    </w:p>
    <w:p w:rsidR="00084B35" w:rsidRPr="00857DBC" w:rsidRDefault="00084B35" w:rsidP="00084B35">
      <w:pPr>
        <w:numPr>
          <w:ilvl w:val="0"/>
          <w:numId w:val="26"/>
        </w:numPr>
        <w:contextualSpacing/>
        <w:jc w:val="both"/>
        <w:rPr>
          <w:lang w:eastAsia="hr-HR"/>
        </w:rPr>
      </w:pPr>
      <w:r>
        <w:rPr>
          <w:lang w:eastAsia="hr-HR"/>
        </w:rPr>
        <w:t>Dječji vrtić Baltazar</w:t>
      </w:r>
      <w:r w:rsidRPr="00857DBC">
        <w:rPr>
          <w:lang w:eastAsia="hr-HR"/>
        </w:rPr>
        <w:t xml:space="preserve"> Gračac</w:t>
      </w:r>
    </w:p>
    <w:p w:rsidR="00084B35" w:rsidRPr="00857DBC" w:rsidRDefault="00084B35" w:rsidP="00084B35">
      <w:pPr>
        <w:numPr>
          <w:ilvl w:val="0"/>
          <w:numId w:val="26"/>
        </w:numPr>
        <w:contextualSpacing/>
        <w:jc w:val="both"/>
        <w:rPr>
          <w:lang w:eastAsia="hr-HR"/>
        </w:rPr>
      </w:pPr>
      <w:r>
        <w:rPr>
          <w:lang w:eastAsia="hr-HR"/>
        </w:rPr>
        <w:t xml:space="preserve">Općinsko društvo </w:t>
      </w:r>
      <w:r w:rsidRPr="00857DBC">
        <w:rPr>
          <w:lang w:eastAsia="hr-HR"/>
        </w:rPr>
        <w:t>Crven</w:t>
      </w:r>
      <w:r>
        <w:rPr>
          <w:lang w:eastAsia="hr-HR"/>
        </w:rPr>
        <w:t>og</w:t>
      </w:r>
      <w:r w:rsidRPr="00857DBC">
        <w:rPr>
          <w:lang w:eastAsia="hr-HR"/>
        </w:rPr>
        <w:t xml:space="preserve"> križ</w:t>
      </w:r>
      <w:r>
        <w:rPr>
          <w:lang w:eastAsia="hr-HR"/>
        </w:rPr>
        <w:t>a</w:t>
      </w:r>
      <w:r w:rsidRPr="00857DBC">
        <w:rPr>
          <w:lang w:eastAsia="hr-HR"/>
        </w:rPr>
        <w:t xml:space="preserve"> Gračac</w:t>
      </w:r>
    </w:p>
    <w:p w:rsidR="00084B35" w:rsidRPr="00857DBC" w:rsidRDefault="00084B35" w:rsidP="00084B35">
      <w:pPr>
        <w:numPr>
          <w:ilvl w:val="0"/>
          <w:numId w:val="26"/>
        </w:numPr>
        <w:contextualSpacing/>
        <w:jc w:val="both"/>
        <w:rPr>
          <w:lang w:eastAsia="hr-HR"/>
        </w:rPr>
      </w:pPr>
      <w:r w:rsidRPr="00857DBC">
        <w:rPr>
          <w:lang w:eastAsia="hr-HR"/>
        </w:rPr>
        <w:t xml:space="preserve"> „Bure- </w:t>
      </w:r>
      <w:proofErr w:type="spellStart"/>
      <w:r w:rsidRPr="00857DBC">
        <w:rPr>
          <w:lang w:eastAsia="hr-HR"/>
        </w:rPr>
        <w:t>commerce</w:t>
      </w:r>
      <w:proofErr w:type="spellEnd"/>
      <w:r w:rsidRPr="00857DBC">
        <w:rPr>
          <w:lang w:eastAsia="hr-HR"/>
        </w:rPr>
        <w:t>“ d.o.o. trgovina</w:t>
      </w:r>
    </w:p>
    <w:p w:rsidR="00084B35" w:rsidRPr="00857DBC" w:rsidRDefault="00084B35" w:rsidP="00084B35">
      <w:pPr>
        <w:numPr>
          <w:ilvl w:val="0"/>
          <w:numId w:val="26"/>
        </w:numPr>
        <w:contextualSpacing/>
        <w:jc w:val="both"/>
        <w:rPr>
          <w:lang w:eastAsia="hr-HR"/>
        </w:rPr>
      </w:pPr>
      <w:r w:rsidRPr="00857DBC">
        <w:rPr>
          <w:lang w:eastAsia="hr-HR"/>
        </w:rPr>
        <w:t>„Tommy“ d.o.o. trgovina</w:t>
      </w:r>
    </w:p>
    <w:p w:rsidR="00084B35" w:rsidRPr="00857DBC" w:rsidRDefault="00084B35" w:rsidP="00084B35">
      <w:pPr>
        <w:jc w:val="both"/>
        <w:rPr>
          <w:lang w:eastAsia="hr-HR"/>
        </w:rPr>
      </w:pPr>
    </w:p>
    <w:p w:rsidR="00084B35" w:rsidRPr="00857DBC" w:rsidRDefault="00084B35" w:rsidP="00084B35">
      <w:pPr>
        <w:jc w:val="both"/>
        <w:rPr>
          <w:lang w:eastAsia="hr-HR"/>
        </w:rPr>
      </w:pPr>
      <w:r w:rsidRPr="00857DBC">
        <w:rPr>
          <w:lang w:eastAsia="hr-HR"/>
        </w:rPr>
        <w:tab/>
        <w:t>Pravne osobe iz ovog članka dio su operativnih snaga sustava civilne zaštite i nositelji su posebnih zadaća u sustavu civilne zaštite.</w:t>
      </w:r>
    </w:p>
    <w:p w:rsidR="00084B35" w:rsidRPr="00857DBC" w:rsidRDefault="00084B35" w:rsidP="00084B35">
      <w:pPr>
        <w:jc w:val="both"/>
        <w:rPr>
          <w:lang w:eastAsia="hr-HR"/>
        </w:rPr>
      </w:pPr>
    </w:p>
    <w:p w:rsidR="00084B35" w:rsidRPr="00857DBC" w:rsidRDefault="00084B35" w:rsidP="00084B35">
      <w:pPr>
        <w:jc w:val="center"/>
        <w:rPr>
          <w:b/>
          <w:lang w:eastAsia="hr-HR"/>
        </w:rPr>
      </w:pPr>
      <w:r w:rsidRPr="00857DBC">
        <w:rPr>
          <w:b/>
          <w:lang w:eastAsia="hr-HR"/>
        </w:rPr>
        <w:t>Članak 3.</w:t>
      </w:r>
    </w:p>
    <w:p w:rsidR="00084B35" w:rsidRDefault="00084B35" w:rsidP="00084B35">
      <w:pPr>
        <w:ind w:firstLine="708"/>
        <w:jc w:val="both"/>
        <w:rPr>
          <w:lang w:eastAsia="hr-HR"/>
        </w:rPr>
      </w:pPr>
      <w:r w:rsidRPr="00857DBC">
        <w:rPr>
          <w:lang w:eastAsia="hr-HR"/>
        </w:rPr>
        <w:t xml:space="preserve">Pravne osobe od interesa za sustav civilne zaštite Općine Gračac dužne su se odazvati zahtjevu  načelnika stožera civilne zaštite Gračac i načelnika stožera civilne zaštite Republike Hrvatske te sudjelovati s ljudskim i materijalnim resursima u provedbi mjera i aktivnosti u sustavu civilne zaštite. </w:t>
      </w:r>
    </w:p>
    <w:p w:rsidR="00B75376" w:rsidRDefault="00B75376" w:rsidP="00084B35">
      <w:pPr>
        <w:ind w:firstLine="708"/>
        <w:jc w:val="both"/>
        <w:rPr>
          <w:lang w:eastAsia="hr-HR"/>
        </w:rPr>
      </w:pPr>
    </w:p>
    <w:p w:rsidR="00B75376" w:rsidRPr="00857DBC" w:rsidRDefault="00B75376" w:rsidP="00084B35">
      <w:pPr>
        <w:ind w:firstLine="708"/>
        <w:jc w:val="both"/>
        <w:rPr>
          <w:lang w:eastAsia="hr-HR"/>
        </w:rPr>
      </w:pPr>
    </w:p>
    <w:p w:rsidR="00084B35" w:rsidRPr="00857DBC" w:rsidRDefault="00084B35" w:rsidP="00084B35">
      <w:pPr>
        <w:jc w:val="both"/>
        <w:rPr>
          <w:lang w:eastAsia="hr-HR"/>
        </w:rPr>
      </w:pPr>
    </w:p>
    <w:p w:rsidR="00084B35" w:rsidRPr="00857DBC" w:rsidRDefault="00084B35" w:rsidP="00084B35">
      <w:pPr>
        <w:jc w:val="center"/>
        <w:rPr>
          <w:b/>
          <w:lang w:eastAsia="hr-HR"/>
        </w:rPr>
      </w:pPr>
      <w:r w:rsidRPr="00857DBC">
        <w:rPr>
          <w:b/>
          <w:lang w:eastAsia="hr-HR"/>
        </w:rPr>
        <w:lastRenderedPageBreak/>
        <w:t>Članak 4.</w:t>
      </w:r>
    </w:p>
    <w:p w:rsidR="00084B35" w:rsidRDefault="00084B35" w:rsidP="00084B35">
      <w:pPr>
        <w:ind w:firstLine="708"/>
        <w:jc w:val="both"/>
        <w:rPr>
          <w:lang w:eastAsia="hr-HR"/>
        </w:rPr>
      </w:pPr>
      <w:r w:rsidRPr="00857DBC">
        <w:rPr>
          <w:lang w:eastAsia="hr-HR"/>
        </w:rPr>
        <w:t>Pravnim osobama iz članka 2. ove Odluke dostavljaju se izvodi iz Plana djelovanja civilne zaštite na području Općine Gračac.</w:t>
      </w:r>
    </w:p>
    <w:p w:rsidR="00B75376" w:rsidRPr="00857DBC" w:rsidRDefault="00B75376" w:rsidP="00084B35">
      <w:pPr>
        <w:ind w:firstLine="708"/>
        <w:jc w:val="both"/>
        <w:rPr>
          <w:lang w:eastAsia="hr-HR"/>
        </w:rPr>
      </w:pPr>
    </w:p>
    <w:p w:rsidR="00084B35" w:rsidRDefault="00084B35" w:rsidP="00084B35">
      <w:pPr>
        <w:jc w:val="both"/>
        <w:rPr>
          <w:lang w:eastAsia="hr-HR"/>
        </w:rPr>
      </w:pPr>
      <w:r w:rsidRPr="00857DBC">
        <w:rPr>
          <w:lang w:eastAsia="hr-HR"/>
        </w:rPr>
        <w:tab/>
        <w:t>Pravne osobe koje poslove civilne zaštite obavljaju kao redovnu djelatnost, djeluju sukladno svojim operativnim planovima i Planu djelovanja civilne zaštite Općine Gračac.</w:t>
      </w:r>
    </w:p>
    <w:p w:rsidR="00B75376" w:rsidRPr="00857DBC" w:rsidRDefault="00B75376" w:rsidP="00084B35">
      <w:pPr>
        <w:jc w:val="both"/>
        <w:rPr>
          <w:lang w:eastAsia="hr-HR"/>
        </w:rPr>
      </w:pPr>
    </w:p>
    <w:p w:rsidR="00084B35" w:rsidRPr="00857DBC" w:rsidRDefault="00084B35" w:rsidP="00084B35">
      <w:pPr>
        <w:jc w:val="both"/>
        <w:rPr>
          <w:lang w:eastAsia="hr-HR"/>
        </w:rPr>
      </w:pPr>
      <w:r w:rsidRPr="00857DBC">
        <w:rPr>
          <w:lang w:eastAsia="hr-HR"/>
        </w:rPr>
        <w:tab/>
        <w:t>Ostale pravne osobe izrađuju svoje operativne planove u kojima se uređuju postupci i način realizacije operativnih zadaća.</w:t>
      </w:r>
    </w:p>
    <w:p w:rsidR="00084B35" w:rsidRPr="00857DBC" w:rsidRDefault="00084B35" w:rsidP="00084B35">
      <w:pPr>
        <w:jc w:val="both"/>
        <w:rPr>
          <w:lang w:eastAsia="hr-HR"/>
        </w:rPr>
      </w:pPr>
    </w:p>
    <w:p w:rsidR="00084B35" w:rsidRPr="00857DBC" w:rsidRDefault="00084B35" w:rsidP="00084B35">
      <w:pPr>
        <w:jc w:val="center"/>
        <w:rPr>
          <w:rFonts w:eastAsia="Calibri"/>
          <w:b/>
          <w:lang w:eastAsia="hr-HR"/>
        </w:rPr>
      </w:pPr>
      <w:r w:rsidRPr="00857DBC">
        <w:rPr>
          <w:rFonts w:eastAsia="Calibri"/>
          <w:b/>
          <w:lang w:eastAsia="hr-HR"/>
        </w:rPr>
        <w:t>Članak 5.</w:t>
      </w:r>
    </w:p>
    <w:p w:rsidR="00084B35" w:rsidRPr="00857DBC" w:rsidRDefault="00084B35" w:rsidP="00084B35">
      <w:pPr>
        <w:jc w:val="both"/>
        <w:rPr>
          <w:lang w:eastAsia="hr-HR"/>
        </w:rPr>
      </w:pPr>
      <w:r w:rsidRPr="00857DBC">
        <w:rPr>
          <w:lang w:eastAsia="hr-HR"/>
        </w:rPr>
        <w:tab/>
        <w:t xml:space="preserve">Prava i obveze koje proizlaze iz odredbi ove Odluke uredit će se sukladno zakonskim i </w:t>
      </w:r>
      <w:proofErr w:type="spellStart"/>
      <w:r w:rsidRPr="00857DBC">
        <w:rPr>
          <w:lang w:eastAsia="hr-HR"/>
        </w:rPr>
        <w:t>podzakonskim</w:t>
      </w:r>
      <w:proofErr w:type="spellEnd"/>
      <w:r w:rsidRPr="00857DBC">
        <w:rPr>
          <w:lang w:eastAsia="hr-HR"/>
        </w:rPr>
        <w:t xml:space="preserve"> aktima koji uređuju ovo područje. </w:t>
      </w:r>
    </w:p>
    <w:p w:rsidR="00084B35" w:rsidRPr="00857DBC" w:rsidRDefault="00084B35" w:rsidP="00084B35">
      <w:pPr>
        <w:jc w:val="both"/>
        <w:rPr>
          <w:lang w:eastAsia="hr-HR"/>
        </w:rPr>
      </w:pPr>
    </w:p>
    <w:p w:rsidR="00084B35" w:rsidRPr="00857DBC" w:rsidRDefault="00084B35" w:rsidP="00084B35">
      <w:pPr>
        <w:jc w:val="center"/>
        <w:rPr>
          <w:b/>
          <w:lang w:eastAsia="hr-HR"/>
        </w:rPr>
      </w:pPr>
      <w:r w:rsidRPr="00857DBC">
        <w:rPr>
          <w:b/>
          <w:lang w:eastAsia="hr-HR"/>
        </w:rPr>
        <w:t>Članak 6.</w:t>
      </w:r>
    </w:p>
    <w:p w:rsidR="00084B35" w:rsidRDefault="00084B35" w:rsidP="00084B35">
      <w:pPr>
        <w:jc w:val="both"/>
        <w:rPr>
          <w:lang w:eastAsia="hr-HR"/>
        </w:rPr>
      </w:pPr>
      <w:r w:rsidRPr="00857DBC">
        <w:rPr>
          <w:lang w:eastAsia="hr-HR"/>
        </w:rPr>
        <w:tab/>
        <w:t>Ova Odluka stupa na snagu osmog dana od dana objave u „Službenom glasniku Općine Gračac“.</w:t>
      </w:r>
      <w:r w:rsidRPr="00857DBC">
        <w:rPr>
          <w:lang w:eastAsia="hr-HR"/>
        </w:rPr>
        <w:tab/>
      </w:r>
    </w:p>
    <w:p w:rsidR="00B75376" w:rsidRPr="00857DBC" w:rsidRDefault="00B75376" w:rsidP="00084B35">
      <w:pPr>
        <w:jc w:val="both"/>
        <w:rPr>
          <w:lang w:eastAsia="hr-HR"/>
        </w:rPr>
      </w:pPr>
    </w:p>
    <w:p w:rsidR="00084B35" w:rsidRPr="00857DBC" w:rsidRDefault="00084B35" w:rsidP="00084B35">
      <w:pPr>
        <w:ind w:firstLine="708"/>
        <w:jc w:val="both"/>
        <w:rPr>
          <w:lang w:eastAsia="hr-HR"/>
        </w:rPr>
      </w:pPr>
      <w:r w:rsidRPr="00857DBC">
        <w:rPr>
          <w:lang w:eastAsia="hr-HR"/>
        </w:rPr>
        <w:t>Stupanjem na snagu ove Odluke prestaje važiti Odluka o određivanju pravnih osoba od interesa za sustav civilne zaštite na području Općine Gračac („Službeni glasnik Općine Gračac“ 4/16).</w:t>
      </w:r>
    </w:p>
    <w:p w:rsidR="00084B35" w:rsidRPr="00857DBC" w:rsidRDefault="00084B35" w:rsidP="00084B35">
      <w:pPr>
        <w:rPr>
          <w:rFonts w:eastAsia="Calibri"/>
          <w:lang w:eastAsia="hr-HR"/>
        </w:rPr>
      </w:pPr>
      <w:r w:rsidRPr="00857DBC">
        <w:rPr>
          <w:rFonts w:eastAsia="Calibri"/>
          <w:lang w:eastAsia="hr-HR"/>
        </w:rPr>
        <w:t xml:space="preserve"> </w:t>
      </w:r>
    </w:p>
    <w:p w:rsidR="00084B35" w:rsidRPr="00857DBC" w:rsidRDefault="00084B35" w:rsidP="00084B35">
      <w:pPr>
        <w:rPr>
          <w:rFonts w:eastAsia="Calibri"/>
          <w:lang w:eastAsia="hr-HR"/>
        </w:rPr>
      </w:pPr>
    </w:p>
    <w:p w:rsidR="00084B35" w:rsidRPr="00857DBC" w:rsidRDefault="00084B35" w:rsidP="00B75376">
      <w:pPr>
        <w:jc w:val="right"/>
        <w:rPr>
          <w:b/>
          <w:lang w:eastAsia="hr-HR"/>
        </w:rPr>
      </w:pPr>
      <w:r w:rsidRPr="00857DBC">
        <w:rPr>
          <w:b/>
          <w:lang w:eastAsia="hr-HR"/>
        </w:rPr>
        <w:t>PREDSJEDNIK:</w:t>
      </w:r>
    </w:p>
    <w:p w:rsidR="00084B35" w:rsidRPr="00857DBC" w:rsidRDefault="00084B35" w:rsidP="00B75376">
      <w:pPr>
        <w:jc w:val="right"/>
        <w:rPr>
          <w:lang w:eastAsia="hr-HR"/>
        </w:rPr>
      </w:pPr>
      <w:r w:rsidRPr="00857DBC">
        <w:rPr>
          <w:b/>
          <w:lang w:eastAsia="hr-HR"/>
        </w:rPr>
        <w:t>Tadija Šišić, dipl.</w:t>
      </w:r>
      <w:r>
        <w:rPr>
          <w:b/>
          <w:lang w:eastAsia="hr-HR"/>
        </w:rPr>
        <w:t xml:space="preserve"> </w:t>
      </w:r>
      <w:r w:rsidRPr="00857DBC">
        <w:rPr>
          <w:b/>
          <w:lang w:eastAsia="hr-HR"/>
        </w:rPr>
        <w:t>iur.</w:t>
      </w:r>
    </w:p>
    <w:p w:rsidR="00084B35" w:rsidRDefault="00084B35" w:rsidP="00084B35"/>
    <w:p w:rsidR="00084B35" w:rsidRDefault="00084B35" w:rsidP="00084B35"/>
    <w:p w:rsidR="00106DFF" w:rsidRDefault="00106DFF"/>
    <w:p w:rsidR="00084B35" w:rsidRDefault="00084B35"/>
    <w:p w:rsidR="00084B35" w:rsidRDefault="00084B35"/>
    <w:p w:rsidR="00084B35" w:rsidRDefault="00084B35"/>
    <w:p w:rsidR="00B75376" w:rsidRDefault="00B75376"/>
    <w:p w:rsidR="00B75376" w:rsidRDefault="00B75376"/>
    <w:p w:rsidR="00B75376" w:rsidRDefault="00B75376"/>
    <w:p w:rsidR="00B75376" w:rsidRDefault="00B75376"/>
    <w:p w:rsidR="00B75376" w:rsidRDefault="00B75376"/>
    <w:p w:rsidR="00B75376" w:rsidRDefault="00B75376"/>
    <w:p w:rsidR="00B75376" w:rsidRDefault="00B75376"/>
    <w:p w:rsidR="00B75376" w:rsidRDefault="00B75376"/>
    <w:p w:rsidR="00B75376" w:rsidRDefault="00B75376"/>
    <w:p w:rsidR="00B75376" w:rsidRDefault="00B75376"/>
    <w:p w:rsidR="00B75376" w:rsidRDefault="00B75376"/>
    <w:p w:rsidR="00B75376" w:rsidRDefault="00B75376"/>
    <w:p w:rsidR="00B75376" w:rsidRDefault="00B75376"/>
    <w:p w:rsidR="00B75376" w:rsidRDefault="00B75376"/>
    <w:p w:rsidR="00B75376" w:rsidRDefault="00B75376"/>
    <w:p w:rsidR="00B75376" w:rsidRDefault="00B75376"/>
    <w:p w:rsidR="00B75376" w:rsidRDefault="00B75376"/>
    <w:p w:rsidR="00084B35" w:rsidRPr="00352DA4" w:rsidRDefault="00084B35" w:rsidP="00084B35">
      <w:pPr>
        <w:pStyle w:val="NoSpacing"/>
        <w:jc w:val="both"/>
        <w:rPr>
          <w:rFonts w:ascii="Arial" w:hAnsi="Arial" w:cs="Arial"/>
          <w:b/>
          <w:sz w:val="24"/>
          <w:szCs w:val="24"/>
        </w:rPr>
      </w:pPr>
      <w:r w:rsidRPr="00352DA4">
        <w:rPr>
          <w:rFonts w:ascii="Arial" w:hAnsi="Arial" w:cs="Arial"/>
          <w:b/>
          <w:sz w:val="24"/>
          <w:szCs w:val="24"/>
        </w:rPr>
        <w:lastRenderedPageBreak/>
        <w:t>OPĆINSKO VIJEĆE</w:t>
      </w:r>
    </w:p>
    <w:p w:rsidR="00084B35" w:rsidRPr="00352DA4" w:rsidRDefault="00084B35" w:rsidP="00084B35">
      <w:pPr>
        <w:pStyle w:val="NoSpacing"/>
        <w:jc w:val="both"/>
        <w:rPr>
          <w:rFonts w:ascii="Arial" w:hAnsi="Arial" w:cs="Arial"/>
          <w:b/>
          <w:sz w:val="24"/>
          <w:szCs w:val="24"/>
        </w:rPr>
      </w:pPr>
      <w:r w:rsidRPr="00352DA4">
        <w:rPr>
          <w:rFonts w:ascii="Arial" w:hAnsi="Arial" w:cs="Arial"/>
          <w:b/>
          <w:sz w:val="24"/>
          <w:szCs w:val="24"/>
        </w:rPr>
        <w:t>KLASA: 320-02/18-01/15</w:t>
      </w:r>
    </w:p>
    <w:p w:rsidR="00084B35" w:rsidRPr="00352DA4" w:rsidRDefault="00084B35" w:rsidP="00084B35">
      <w:pPr>
        <w:pStyle w:val="NoSpacing"/>
        <w:jc w:val="both"/>
        <w:rPr>
          <w:rFonts w:ascii="Arial" w:hAnsi="Arial" w:cs="Arial"/>
          <w:b/>
          <w:sz w:val="24"/>
          <w:szCs w:val="24"/>
        </w:rPr>
      </w:pPr>
      <w:r w:rsidRPr="00352DA4">
        <w:rPr>
          <w:rFonts w:ascii="Arial" w:hAnsi="Arial" w:cs="Arial"/>
          <w:b/>
          <w:sz w:val="24"/>
          <w:szCs w:val="24"/>
        </w:rPr>
        <w:t>URBROJ: 2198/31-02-20-82</w:t>
      </w:r>
    </w:p>
    <w:p w:rsidR="00084B35" w:rsidRPr="00352DA4" w:rsidRDefault="00084B35" w:rsidP="00084B35">
      <w:pPr>
        <w:pStyle w:val="NoSpacing"/>
        <w:jc w:val="both"/>
        <w:rPr>
          <w:rFonts w:ascii="Arial" w:hAnsi="Arial" w:cs="Arial"/>
          <w:b/>
          <w:sz w:val="24"/>
          <w:szCs w:val="24"/>
        </w:rPr>
      </w:pPr>
      <w:r w:rsidRPr="00352DA4">
        <w:rPr>
          <w:rFonts w:ascii="Arial" w:hAnsi="Arial" w:cs="Arial"/>
          <w:b/>
          <w:sz w:val="24"/>
          <w:szCs w:val="24"/>
        </w:rPr>
        <w:t>U Gračacu, 8. svibnja 2020. g.</w:t>
      </w:r>
    </w:p>
    <w:p w:rsidR="00084B35" w:rsidRPr="00745ED2" w:rsidRDefault="00084B35" w:rsidP="00084B35">
      <w:pPr>
        <w:pStyle w:val="NoSpacing"/>
        <w:spacing w:line="276" w:lineRule="auto"/>
        <w:ind w:firstLine="708"/>
        <w:jc w:val="both"/>
        <w:rPr>
          <w:rFonts w:ascii="Arial" w:hAnsi="Arial" w:cs="Arial"/>
          <w:sz w:val="24"/>
          <w:szCs w:val="24"/>
        </w:rPr>
      </w:pPr>
    </w:p>
    <w:p w:rsidR="00084B35" w:rsidRPr="00745ED2" w:rsidRDefault="00084B35" w:rsidP="00084B35">
      <w:pPr>
        <w:pStyle w:val="NoSpacing"/>
        <w:spacing w:line="276" w:lineRule="auto"/>
        <w:ind w:firstLine="708"/>
        <w:jc w:val="both"/>
        <w:rPr>
          <w:rFonts w:ascii="Arial" w:eastAsia="Calibri" w:hAnsi="Arial" w:cs="Arial"/>
          <w:sz w:val="24"/>
          <w:szCs w:val="24"/>
        </w:rPr>
      </w:pPr>
      <w:r w:rsidRPr="00745ED2">
        <w:rPr>
          <w:rFonts w:ascii="Arial" w:hAnsi="Arial" w:cs="Arial"/>
          <w:sz w:val="24"/>
          <w:szCs w:val="24"/>
        </w:rPr>
        <w:t>Na temelju članka 29. Zakona o poljoprivrednom zemljištu („Narodne novine“ broj 20/18, 115/18 i 98/19) i članka 32. Statuta Općine Gračac («Službeni glasnik Zadarske županije» 11/13, „Službeni glasnik Općine Gračac“ 1/18, 1/20)</w:t>
      </w:r>
      <w:r w:rsidRPr="00745ED2">
        <w:rPr>
          <w:rFonts w:ascii="Arial" w:eastAsia="Times New Roman" w:hAnsi="Arial" w:cs="Arial"/>
          <w:sz w:val="24"/>
          <w:szCs w:val="24"/>
        </w:rPr>
        <w:t xml:space="preserve">, </w:t>
      </w:r>
      <w:r w:rsidRPr="00745ED2">
        <w:rPr>
          <w:rFonts w:ascii="Arial" w:hAnsi="Arial" w:cs="Arial"/>
          <w:sz w:val="24"/>
          <w:szCs w:val="24"/>
        </w:rPr>
        <w:t>Općinsko vijeće Općine Gračac na svojoj 21.</w:t>
      </w:r>
      <w:r w:rsidRPr="00745ED2">
        <w:rPr>
          <w:rFonts w:ascii="Arial" w:eastAsia="Calibri" w:hAnsi="Arial" w:cs="Arial"/>
          <w:sz w:val="24"/>
          <w:szCs w:val="24"/>
        </w:rPr>
        <w:t xml:space="preserve"> sjednici izvanredno održanoj elektroničkim putem </w:t>
      </w:r>
      <w:r>
        <w:rPr>
          <w:rFonts w:ascii="Arial" w:eastAsia="Calibri" w:hAnsi="Arial" w:cs="Arial"/>
          <w:sz w:val="24"/>
          <w:szCs w:val="24"/>
        </w:rPr>
        <w:t xml:space="preserve">8. svibnja </w:t>
      </w:r>
      <w:r w:rsidRPr="00745ED2">
        <w:rPr>
          <w:rFonts w:ascii="Arial" w:eastAsia="Calibri" w:hAnsi="Arial" w:cs="Arial"/>
          <w:sz w:val="24"/>
          <w:szCs w:val="24"/>
        </w:rPr>
        <w:t>2020. godine, donosi</w:t>
      </w:r>
    </w:p>
    <w:p w:rsidR="00084B35" w:rsidRPr="00745ED2" w:rsidRDefault="00084B35" w:rsidP="00084B35">
      <w:pPr>
        <w:pStyle w:val="Default"/>
        <w:spacing w:line="276" w:lineRule="auto"/>
        <w:rPr>
          <w:rFonts w:ascii="Arial" w:hAnsi="Arial" w:cs="Arial"/>
        </w:rPr>
      </w:pPr>
    </w:p>
    <w:p w:rsidR="00084B35" w:rsidRPr="00B75376" w:rsidRDefault="00084B35" w:rsidP="00084B35">
      <w:pPr>
        <w:pStyle w:val="NoSpacing"/>
        <w:spacing w:line="276" w:lineRule="auto"/>
        <w:jc w:val="center"/>
        <w:rPr>
          <w:rFonts w:ascii="Arial" w:hAnsi="Arial" w:cs="Arial"/>
          <w:b/>
          <w:bCs/>
          <w:sz w:val="24"/>
          <w:szCs w:val="24"/>
        </w:rPr>
      </w:pPr>
      <w:r w:rsidRPr="00B75376">
        <w:rPr>
          <w:rFonts w:ascii="Arial" w:hAnsi="Arial" w:cs="Arial"/>
          <w:b/>
          <w:bCs/>
          <w:sz w:val="24"/>
          <w:szCs w:val="24"/>
        </w:rPr>
        <w:t>Odluku o poništenju</w:t>
      </w:r>
    </w:p>
    <w:p w:rsidR="00084B35" w:rsidRPr="00B75376" w:rsidRDefault="00084B35" w:rsidP="00084B35">
      <w:pPr>
        <w:pStyle w:val="NoSpacing"/>
        <w:spacing w:line="276" w:lineRule="auto"/>
        <w:jc w:val="center"/>
        <w:rPr>
          <w:rStyle w:val="Emphasis"/>
          <w:rFonts w:ascii="Arial" w:hAnsi="Arial" w:cs="Arial"/>
          <w:b/>
          <w:i w:val="0"/>
          <w:color w:val="000000" w:themeColor="text1"/>
          <w:sz w:val="24"/>
          <w:szCs w:val="24"/>
        </w:rPr>
      </w:pPr>
      <w:r w:rsidRPr="00B75376">
        <w:rPr>
          <w:rFonts w:ascii="Arial" w:hAnsi="Arial" w:cs="Arial"/>
          <w:b/>
          <w:bCs/>
          <w:sz w:val="24"/>
          <w:szCs w:val="24"/>
        </w:rPr>
        <w:t xml:space="preserve"> </w:t>
      </w:r>
      <w:r w:rsidRPr="00B75376">
        <w:rPr>
          <w:rFonts w:ascii="Arial" w:eastAsia="Times New Roman" w:hAnsi="Arial" w:cs="Arial"/>
          <w:b/>
          <w:bCs/>
          <w:sz w:val="24"/>
          <w:szCs w:val="24"/>
        </w:rPr>
        <w:t xml:space="preserve">Odluke </w:t>
      </w:r>
      <w:r w:rsidRPr="00B75376">
        <w:rPr>
          <w:rStyle w:val="Emphasis"/>
          <w:rFonts w:ascii="Arial" w:hAnsi="Arial" w:cs="Arial"/>
          <w:b/>
          <w:i w:val="0"/>
          <w:color w:val="000000" w:themeColor="text1"/>
          <w:sz w:val="24"/>
          <w:szCs w:val="24"/>
        </w:rPr>
        <w:t>o donošenju Programa raspolaganja poljoprivrednim zemljištem</w:t>
      </w:r>
    </w:p>
    <w:p w:rsidR="00084B35" w:rsidRPr="00745ED2" w:rsidRDefault="00084B35" w:rsidP="00084B35">
      <w:pPr>
        <w:pStyle w:val="NoSpacing"/>
        <w:spacing w:line="276" w:lineRule="auto"/>
        <w:jc w:val="center"/>
        <w:rPr>
          <w:rStyle w:val="Emphasis"/>
          <w:rFonts w:ascii="Arial" w:eastAsia="Times New Roman" w:hAnsi="Arial" w:cs="Arial"/>
          <w:b/>
          <w:bCs/>
          <w:i w:val="0"/>
          <w:iCs w:val="0"/>
          <w:sz w:val="24"/>
          <w:szCs w:val="24"/>
        </w:rPr>
      </w:pPr>
      <w:r w:rsidRPr="00B75376">
        <w:rPr>
          <w:rStyle w:val="Emphasis"/>
          <w:rFonts w:ascii="Arial" w:hAnsi="Arial" w:cs="Arial"/>
          <w:b/>
          <w:i w:val="0"/>
          <w:color w:val="000000" w:themeColor="text1"/>
          <w:sz w:val="24"/>
          <w:szCs w:val="24"/>
        </w:rPr>
        <w:t xml:space="preserve"> u</w:t>
      </w:r>
      <w:r w:rsidRPr="00B75376">
        <w:rPr>
          <w:rStyle w:val="Emphasis"/>
          <w:rFonts w:ascii="Arial" w:eastAsia="Times New Roman" w:hAnsi="Arial" w:cs="Arial"/>
          <w:b/>
          <w:bCs/>
          <w:i w:val="0"/>
          <w:sz w:val="24"/>
          <w:szCs w:val="24"/>
        </w:rPr>
        <w:t xml:space="preserve"> </w:t>
      </w:r>
      <w:r w:rsidRPr="00B75376">
        <w:rPr>
          <w:rStyle w:val="Emphasis"/>
          <w:rFonts w:ascii="Arial" w:hAnsi="Arial" w:cs="Arial"/>
          <w:b/>
          <w:i w:val="0"/>
          <w:color w:val="000000" w:themeColor="text1"/>
          <w:sz w:val="24"/>
          <w:szCs w:val="24"/>
        </w:rPr>
        <w:t>vlasništvu Republike Hrvatske za područje Općine Gračac</w:t>
      </w:r>
    </w:p>
    <w:p w:rsidR="00084B35" w:rsidRPr="00745ED2" w:rsidRDefault="00084B35" w:rsidP="00084B35">
      <w:pPr>
        <w:pStyle w:val="Default"/>
        <w:spacing w:line="276" w:lineRule="auto"/>
        <w:rPr>
          <w:rFonts w:ascii="Arial" w:hAnsi="Arial" w:cs="Arial"/>
        </w:rPr>
      </w:pPr>
    </w:p>
    <w:p w:rsidR="00084B35" w:rsidRDefault="00084B35" w:rsidP="00084B35">
      <w:pPr>
        <w:pStyle w:val="Default"/>
        <w:spacing w:line="276" w:lineRule="auto"/>
        <w:jc w:val="center"/>
        <w:rPr>
          <w:rFonts w:ascii="Arial" w:hAnsi="Arial" w:cs="Arial"/>
          <w:b/>
          <w:bCs/>
        </w:rPr>
      </w:pPr>
      <w:proofErr w:type="spellStart"/>
      <w:proofErr w:type="gramStart"/>
      <w:r w:rsidRPr="00745ED2">
        <w:rPr>
          <w:rFonts w:ascii="Arial" w:hAnsi="Arial" w:cs="Arial"/>
          <w:b/>
          <w:bCs/>
        </w:rPr>
        <w:t>Članak</w:t>
      </w:r>
      <w:proofErr w:type="spellEnd"/>
      <w:r w:rsidRPr="00745ED2">
        <w:rPr>
          <w:rFonts w:ascii="Arial" w:hAnsi="Arial" w:cs="Arial"/>
          <w:b/>
          <w:bCs/>
        </w:rPr>
        <w:t xml:space="preserve"> 1.</w:t>
      </w:r>
      <w:proofErr w:type="gramEnd"/>
    </w:p>
    <w:p w:rsidR="00B75376" w:rsidRPr="00745ED2" w:rsidRDefault="00B75376" w:rsidP="00084B35">
      <w:pPr>
        <w:pStyle w:val="Default"/>
        <w:spacing w:line="276" w:lineRule="auto"/>
        <w:jc w:val="center"/>
        <w:rPr>
          <w:rFonts w:ascii="Arial" w:hAnsi="Arial" w:cs="Arial"/>
          <w:b/>
        </w:rPr>
      </w:pPr>
    </w:p>
    <w:p w:rsidR="00084B35" w:rsidRPr="00B75376" w:rsidRDefault="00084B35" w:rsidP="00084B35">
      <w:pPr>
        <w:pStyle w:val="NoSpacing"/>
        <w:spacing w:line="276" w:lineRule="auto"/>
        <w:ind w:firstLine="720"/>
        <w:jc w:val="both"/>
        <w:rPr>
          <w:rFonts w:ascii="Arial" w:eastAsia="Times New Roman" w:hAnsi="Arial" w:cs="Arial"/>
          <w:bCs/>
          <w:sz w:val="24"/>
          <w:szCs w:val="24"/>
        </w:rPr>
      </w:pPr>
      <w:r w:rsidRPr="00B75376">
        <w:rPr>
          <w:rFonts w:ascii="Arial" w:hAnsi="Arial" w:cs="Arial"/>
          <w:sz w:val="24"/>
          <w:szCs w:val="24"/>
        </w:rPr>
        <w:t xml:space="preserve">Donosi se Odluka o poništenju </w:t>
      </w:r>
      <w:r w:rsidRPr="00B75376">
        <w:rPr>
          <w:rFonts w:ascii="Arial" w:eastAsia="Times New Roman" w:hAnsi="Arial" w:cs="Arial"/>
          <w:bCs/>
          <w:sz w:val="24"/>
          <w:szCs w:val="24"/>
        </w:rPr>
        <w:t xml:space="preserve">Odluke </w:t>
      </w:r>
      <w:r w:rsidRPr="00B75376">
        <w:rPr>
          <w:rStyle w:val="Emphasis"/>
          <w:rFonts w:ascii="Arial" w:hAnsi="Arial" w:cs="Arial"/>
          <w:i w:val="0"/>
          <w:color w:val="000000" w:themeColor="text1"/>
          <w:sz w:val="24"/>
          <w:szCs w:val="24"/>
        </w:rPr>
        <w:t>o donošenju Programa raspolaganja poljoprivrednim zemljištem u</w:t>
      </w:r>
      <w:r w:rsidRPr="00B75376">
        <w:rPr>
          <w:rStyle w:val="Emphasis"/>
          <w:rFonts w:ascii="Arial" w:eastAsia="Times New Roman" w:hAnsi="Arial" w:cs="Arial"/>
          <w:bCs/>
          <w:i w:val="0"/>
          <w:sz w:val="24"/>
          <w:szCs w:val="24"/>
        </w:rPr>
        <w:t xml:space="preserve"> </w:t>
      </w:r>
      <w:r w:rsidRPr="00B75376">
        <w:rPr>
          <w:rStyle w:val="Emphasis"/>
          <w:rFonts w:ascii="Arial" w:hAnsi="Arial" w:cs="Arial"/>
          <w:i w:val="0"/>
          <w:color w:val="000000" w:themeColor="text1"/>
          <w:sz w:val="24"/>
          <w:szCs w:val="24"/>
        </w:rPr>
        <w:t xml:space="preserve">vlasništvu Republike Hrvatske za područje Općine Gračac </w:t>
      </w:r>
      <w:r w:rsidRPr="00B75376">
        <w:rPr>
          <w:rFonts w:ascii="Arial" w:hAnsi="Arial" w:cs="Arial"/>
          <w:color w:val="000000"/>
          <w:sz w:val="24"/>
          <w:szCs w:val="24"/>
        </w:rPr>
        <w:t>KLASA: 320-02/18-01/15</w:t>
      </w:r>
      <w:r w:rsidRPr="00B75376">
        <w:rPr>
          <w:rFonts w:ascii="Arial" w:eastAsia="Times New Roman" w:hAnsi="Arial" w:cs="Arial"/>
          <w:bCs/>
          <w:sz w:val="24"/>
          <w:szCs w:val="24"/>
        </w:rPr>
        <w:t xml:space="preserve">, </w:t>
      </w:r>
      <w:r w:rsidRPr="00B75376">
        <w:rPr>
          <w:rFonts w:ascii="Arial" w:hAnsi="Arial" w:cs="Arial"/>
          <w:color w:val="000000"/>
          <w:sz w:val="24"/>
          <w:szCs w:val="24"/>
        </w:rPr>
        <w:t>URBROJ: 2198/31-02-18-38, koju je na 7. sjednici održanoj 6. lipnja 2018. godine donijelo Općinsko vijeće Općine Gračac, a objavljena je u „Službenom glasniku Općine Gračac“ 5/18.</w:t>
      </w:r>
    </w:p>
    <w:p w:rsidR="00084B35" w:rsidRPr="00B75376" w:rsidRDefault="00084B35" w:rsidP="00084B35">
      <w:pPr>
        <w:pStyle w:val="NoSpacing"/>
        <w:spacing w:line="276" w:lineRule="auto"/>
        <w:jc w:val="center"/>
        <w:rPr>
          <w:rStyle w:val="Emphasis"/>
          <w:rFonts w:ascii="Arial" w:hAnsi="Arial" w:cs="Arial"/>
          <w:i w:val="0"/>
          <w:color w:val="000000" w:themeColor="text1"/>
          <w:sz w:val="24"/>
          <w:szCs w:val="24"/>
        </w:rPr>
      </w:pPr>
    </w:p>
    <w:p w:rsidR="00084B35" w:rsidRDefault="00084B35" w:rsidP="00084B35">
      <w:pPr>
        <w:pStyle w:val="Default"/>
        <w:spacing w:line="276" w:lineRule="auto"/>
        <w:jc w:val="center"/>
        <w:rPr>
          <w:rFonts w:ascii="Arial" w:hAnsi="Arial" w:cs="Arial"/>
          <w:b/>
          <w:bCs/>
        </w:rPr>
      </w:pPr>
      <w:proofErr w:type="spellStart"/>
      <w:proofErr w:type="gramStart"/>
      <w:r w:rsidRPr="00B75376">
        <w:rPr>
          <w:rFonts w:ascii="Arial" w:hAnsi="Arial" w:cs="Arial"/>
          <w:b/>
          <w:bCs/>
        </w:rPr>
        <w:t>Članak</w:t>
      </w:r>
      <w:proofErr w:type="spellEnd"/>
      <w:r w:rsidRPr="00B75376">
        <w:rPr>
          <w:rFonts w:ascii="Arial" w:hAnsi="Arial" w:cs="Arial"/>
          <w:b/>
          <w:bCs/>
        </w:rPr>
        <w:t xml:space="preserve"> 2.</w:t>
      </w:r>
      <w:proofErr w:type="gramEnd"/>
    </w:p>
    <w:p w:rsidR="00B75376" w:rsidRPr="00B75376" w:rsidRDefault="00B75376" w:rsidP="00084B35">
      <w:pPr>
        <w:pStyle w:val="Default"/>
        <w:spacing w:line="276" w:lineRule="auto"/>
        <w:jc w:val="center"/>
        <w:rPr>
          <w:rFonts w:ascii="Arial" w:hAnsi="Arial" w:cs="Arial"/>
          <w:b/>
        </w:rPr>
      </w:pPr>
    </w:p>
    <w:p w:rsidR="00084B35" w:rsidRPr="00B75376" w:rsidRDefault="00084B35" w:rsidP="00084B35">
      <w:pPr>
        <w:pStyle w:val="Default"/>
        <w:spacing w:line="276" w:lineRule="auto"/>
        <w:ind w:firstLine="720"/>
        <w:jc w:val="both"/>
        <w:rPr>
          <w:rFonts w:ascii="Arial" w:hAnsi="Arial" w:cs="Arial"/>
        </w:rPr>
      </w:pPr>
      <w:proofErr w:type="spellStart"/>
      <w:r w:rsidRPr="00B75376">
        <w:rPr>
          <w:rFonts w:ascii="Arial" w:hAnsi="Arial" w:cs="Arial"/>
        </w:rPr>
        <w:t>Temeljem</w:t>
      </w:r>
      <w:proofErr w:type="spellEnd"/>
      <w:r w:rsidRPr="00B75376">
        <w:rPr>
          <w:rFonts w:ascii="Arial" w:hAnsi="Arial" w:cs="Arial"/>
        </w:rPr>
        <w:t xml:space="preserve"> </w:t>
      </w:r>
      <w:proofErr w:type="spellStart"/>
      <w:r w:rsidRPr="00B75376">
        <w:rPr>
          <w:rFonts w:ascii="Arial" w:hAnsi="Arial" w:cs="Arial"/>
        </w:rPr>
        <w:t>očitovanja</w:t>
      </w:r>
      <w:proofErr w:type="spellEnd"/>
      <w:r w:rsidRPr="00B75376">
        <w:rPr>
          <w:rFonts w:ascii="Arial" w:hAnsi="Arial" w:cs="Arial"/>
        </w:rPr>
        <w:t xml:space="preserve"> </w:t>
      </w:r>
      <w:proofErr w:type="spellStart"/>
      <w:r w:rsidRPr="00B75376">
        <w:rPr>
          <w:rFonts w:ascii="Arial" w:hAnsi="Arial" w:cs="Arial"/>
        </w:rPr>
        <w:t>Ministarstva</w:t>
      </w:r>
      <w:proofErr w:type="spellEnd"/>
      <w:r w:rsidRPr="00B75376">
        <w:rPr>
          <w:rFonts w:ascii="Arial" w:hAnsi="Arial" w:cs="Arial"/>
        </w:rPr>
        <w:t xml:space="preserve"> </w:t>
      </w:r>
      <w:proofErr w:type="spellStart"/>
      <w:r w:rsidRPr="00B75376">
        <w:rPr>
          <w:rFonts w:ascii="Arial" w:hAnsi="Arial" w:cs="Arial"/>
        </w:rPr>
        <w:t>poljoprivrede</w:t>
      </w:r>
      <w:proofErr w:type="spellEnd"/>
      <w:r w:rsidRPr="00B75376">
        <w:rPr>
          <w:rFonts w:ascii="Arial" w:hAnsi="Arial" w:cs="Arial"/>
        </w:rPr>
        <w:t xml:space="preserve"> o </w:t>
      </w:r>
      <w:proofErr w:type="spellStart"/>
      <w:r w:rsidRPr="00B75376">
        <w:rPr>
          <w:rFonts w:ascii="Arial" w:hAnsi="Arial" w:cs="Arial"/>
        </w:rPr>
        <w:t>Programu</w:t>
      </w:r>
      <w:proofErr w:type="spellEnd"/>
      <w:r w:rsidRPr="00B75376">
        <w:rPr>
          <w:rFonts w:ascii="Arial" w:hAnsi="Arial" w:cs="Arial"/>
        </w:rPr>
        <w:t xml:space="preserve"> </w:t>
      </w:r>
      <w:proofErr w:type="spellStart"/>
      <w:r w:rsidRPr="00B75376">
        <w:rPr>
          <w:rFonts w:ascii="Arial" w:hAnsi="Arial" w:cs="Arial"/>
        </w:rPr>
        <w:t>raspolaganja</w:t>
      </w:r>
      <w:proofErr w:type="spellEnd"/>
      <w:r w:rsidRPr="00B75376">
        <w:rPr>
          <w:rFonts w:ascii="Arial" w:hAnsi="Arial" w:cs="Arial"/>
        </w:rPr>
        <w:t xml:space="preserve"> </w:t>
      </w:r>
      <w:proofErr w:type="spellStart"/>
      <w:r w:rsidRPr="00B75376">
        <w:rPr>
          <w:rFonts w:ascii="Arial" w:hAnsi="Arial" w:cs="Arial"/>
        </w:rPr>
        <w:t>poljoprivrednim</w:t>
      </w:r>
      <w:proofErr w:type="spellEnd"/>
      <w:r w:rsidRPr="00B75376">
        <w:rPr>
          <w:rFonts w:ascii="Arial" w:hAnsi="Arial" w:cs="Arial"/>
        </w:rPr>
        <w:t xml:space="preserve"> </w:t>
      </w:r>
      <w:proofErr w:type="spellStart"/>
      <w:r w:rsidRPr="00B75376">
        <w:rPr>
          <w:rFonts w:ascii="Arial" w:hAnsi="Arial" w:cs="Arial"/>
        </w:rPr>
        <w:t>zemljištem</w:t>
      </w:r>
      <w:proofErr w:type="spellEnd"/>
      <w:r w:rsidRPr="00B75376">
        <w:rPr>
          <w:rFonts w:ascii="Arial" w:hAnsi="Arial" w:cs="Arial"/>
        </w:rPr>
        <w:t xml:space="preserve"> u </w:t>
      </w:r>
      <w:proofErr w:type="spellStart"/>
      <w:r w:rsidRPr="00B75376">
        <w:rPr>
          <w:rFonts w:ascii="Arial" w:hAnsi="Arial" w:cs="Arial"/>
        </w:rPr>
        <w:t>vlasništvu</w:t>
      </w:r>
      <w:proofErr w:type="spellEnd"/>
      <w:r w:rsidRPr="00B75376">
        <w:rPr>
          <w:rFonts w:ascii="Arial" w:hAnsi="Arial" w:cs="Arial"/>
        </w:rPr>
        <w:t xml:space="preserve"> </w:t>
      </w:r>
      <w:proofErr w:type="spellStart"/>
      <w:r w:rsidRPr="00B75376">
        <w:rPr>
          <w:rFonts w:ascii="Arial" w:hAnsi="Arial" w:cs="Arial"/>
        </w:rPr>
        <w:t>Republike</w:t>
      </w:r>
      <w:proofErr w:type="spellEnd"/>
      <w:r w:rsidRPr="00B75376">
        <w:rPr>
          <w:rFonts w:ascii="Arial" w:hAnsi="Arial" w:cs="Arial"/>
        </w:rPr>
        <w:t xml:space="preserve"> </w:t>
      </w:r>
      <w:proofErr w:type="spellStart"/>
      <w:r w:rsidRPr="00B75376">
        <w:rPr>
          <w:rFonts w:ascii="Arial" w:hAnsi="Arial" w:cs="Arial"/>
        </w:rPr>
        <w:t>Hrvatske</w:t>
      </w:r>
      <w:proofErr w:type="spellEnd"/>
      <w:r w:rsidRPr="00B75376">
        <w:rPr>
          <w:rFonts w:ascii="Arial" w:hAnsi="Arial" w:cs="Arial"/>
        </w:rPr>
        <w:t xml:space="preserve"> </w:t>
      </w:r>
      <w:proofErr w:type="spellStart"/>
      <w:proofErr w:type="gramStart"/>
      <w:r w:rsidRPr="00B75376">
        <w:rPr>
          <w:rFonts w:ascii="Arial" w:hAnsi="Arial" w:cs="Arial"/>
        </w:rPr>
        <w:t>na</w:t>
      </w:r>
      <w:proofErr w:type="spellEnd"/>
      <w:proofErr w:type="gramEnd"/>
      <w:r w:rsidRPr="00B75376">
        <w:rPr>
          <w:rFonts w:ascii="Arial" w:hAnsi="Arial" w:cs="Arial"/>
        </w:rPr>
        <w:t xml:space="preserve"> </w:t>
      </w:r>
      <w:proofErr w:type="spellStart"/>
      <w:r w:rsidRPr="00B75376">
        <w:rPr>
          <w:rFonts w:ascii="Arial" w:hAnsi="Arial" w:cs="Arial"/>
        </w:rPr>
        <w:t>području</w:t>
      </w:r>
      <w:proofErr w:type="spellEnd"/>
      <w:r w:rsidRPr="00B75376">
        <w:rPr>
          <w:rFonts w:ascii="Arial" w:hAnsi="Arial" w:cs="Arial"/>
        </w:rPr>
        <w:t xml:space="preserve"> </w:t>
      </w:r>
      <w:proofErr w:type="spellStart"/>
      <w:r w:rsidRPr="00B75376">
        <w:rPr>
          <w:rFonts w:ascii="Arial" w:hAnsi="Arial" w:cs="Arial"/>
        </w:rPr>
        <w:t>Općine</w:t>
      </w:r>
      <w:proofErr w:type="spellEnd"/>
      <w:r w:rsidRPr="00B75376">
        <w:rPr>
          <w:rFonts w:ascii="Arial" w:hAnsi="Arial" w:cs="Arial"/>
        </w:rPr>
        <w:t xml:space="preserve"> Gračac (KLASA: 945-01/18-01/505; URBROJ: 525-07/1781-18-3) </w:t>
      </w:r>
      <w:proofErr w:type="spellStart"/>
      <w:r w:rsidRPr="00B75376">
        <w:rPr>
          <w:rFonts w:ascii="Arial" w:hAnsi="Arial" w:cs="Arial"/>
        </w:rPr>
        <w:t>utvrđeni</w:t>
      </w:r>
      <w:proofErr w:type="spellEnd"/>
      <w:r w:rsidRPr="00B75376">
        <w:rPr>
          <w:rFonts w:ascii="Arial" w:hAnsi="Arial" w:cs="Arial"/>
        </w:rPr>
        <w:t xml:space="preserve"> </w:t>
      </w:r>
      <w:proofErr w:type="spellStart"/>
      <w:r w:rsidRPr="00B75376">
        <w:rPr>
          <w:rFonts w:ascii="Arial" w:hAnsi="Arial" w:cs="Arial"/>
        </w:rPr>
        <w:t>su</w:t>
      </w:r>
      <w:proofErr w:type="spellEnd"/>
      <w:r w:rsidRPr="00B75376">
        <w:rPr>
          <w:rFonts w:ascii="Arial" w:hAnsi="Arial" w:cs="Arial"/>
        </w:rPr>
        <w:t xml:space="preserve"> </w:t>
      </w:r>
      <w:proofErr w:type="spellStart"/>
      <w:r w:rsidRPr="00B75376">
        <w:rPr>
          <w:rFonts w:ascii="Arial" w:hAnsi="Arial" w:cs="Arial"/>
        </w:rPr>
        <w:t>nedostaci</w:t>
      </w:r>
      <w:proofErr w:type="spellEnd"/>
      <w:r w:rsidRPr="00B75376">
        <w:rPr>
          <w:rFonts w:ascii="Arial" w:hAnsi="Arial" w:cs="Arial"/>
        </w:rPr>
        <w:t xml:space="preserve"> u </w:t>
      </w:r>
      <w:proofErr w:type="spellStart"/>
      <w:r w:rsidRPr="00B75376">
        <w:rPr>
          <w:rFonts w:ascii="Arial" w:hAnsi="Arial" w:cs="Arial"/>
        </w:rPr>
        <w:t>Programu</w:t>
      </w:r>
      <w:proofErr w:type="spellEnd"/>
      <w:r w:rsidRPr="00B75376">
        <w:rPr>
          <w:rFonts w:ascii="Arial" w:hAnsi="Arial" w:cs="Arial"/>
        </w:rPr>
        <w:t xml:space="preserve"> </w:t>
      </w:r>
      <w:proofErr w:type="spellStart"/>
      <w:r w:rsidRPr="00B75376">
        <w:rPr>
          <w:rFonts w:ascii="Arial" w:hAnsi="Arial" w:cs="Arial"/>
        </w:rPr>
        <w:t>te</w:t>
      </w:r>
      <w:proofErr w:type="spellEnd"/>
      <w:r w:rsidRPr="00B75376">
        <w:rPr>
          <w:rFonts w:ascii="Arial" w:hAnsi="Arial" w:cs="Arial"/>
        </w:rPr>
        <w:t xml:space="preserve"> se </w:t>
      </w:r>
      <w:proofErr w:type="spellStart"/>
      <w:r w:rsidRPr="00B75376">
        <w:rPr>
          <w:rFonts w:ascii="Arial" w:hAnsi="Arial" w:cs="Arial"/>
        </w:rPr>
        <w:t>nalaže</w:t>
      </w:r>
      <w:proofErr w:type="spellEnd"/>
      <w:r w:rsidRPr="00B75376">
        <w:rPr>
          <w:rFonts w:ascii="Arial" w:hAnsi="Arial" w:cs="Arial"/>
        </w:rPr>
        <w:t xml:space="preserve"> </w:t>
      </w:r>
      <w:proofErr w:type="spellStart"/>
      <w:r w:rsidRPr="00B75376">
        <w:rPr>
          <w:rFonts w:ascii="Arial" w:hAnsi="Arial" w:cs="Arial"/>
        </w:rPr>
        <w:t>poništenje</w:t>
      </w:r>
      <w:proofErr w:type="spellEnd"/>
      <w:r w:rsidRPr="00B75376">
        <w:rPr>
          <w:rFonts w:ascii="Arial" w:hAnsi="Arial" w:cs="Arial"/>
        </w:rPr>
        <w:t xml:space="preserve"> </w:t>
      </w:r>
      <w:proofErr w:type="spellStart"/>
      <w:r w:rsidRPr="00B75376">
        <w:rPr>
          <w:rFonts w:ascii="Arial" w:hAnsi="Arial" w:cs="Arial"/>
        </w:rPr>
        <w:t>Odluke</w:t>
      </w:r>
      <w:proofErr w:type="spellEnd"/>
      <w:r w:rsidRPr="00B75376">
        <w:rPr>
          <w:rFonts w:ascii="Arial" w:hAnsi="Arial" w:cs="Arial"/>
        </w:rPr>
        <w:t xml:space="preserve"> o </w:t>
      </w:r>
      <w:proofErr w:type="spellStart"/>
      <w:r w:rsidRPr="00B75376">
        <w:rPr>
          <w:rFonts w:ascii="Arial" w:hAnsi="Arial" w:cs="Arial"/>
        </w:rPr>
        <w:t>usvajanju</w:t>
      </w:r>
      <w:proofErr w:type="spellEnd"/>
      <w:r w:rsidRPr="00B75376">
        <w:rPr>
          <w:rFonts w:ascii="Arial" w:hAnsi="Arial" w:cs="Arial"/>
        </w:rPr>
        <w:t xml:space="preserve"> </w:t>
      </w:r>
      <w:proofErr w:type="spellStart"/>
      <w:r w:rsidRPr="00B75376">
        <w:rPr>
          <w:rFonts w:ascii="Arial" w:hAnsi="Arial" w:cs="Arial"/>
        </w:rPr>
        <w:t>Programa</w:t>
      </w:r>
      <w:proofErr w:type="spellEnd"/>
      <w:r w:rsidRPr="00B75376">
        <w:rPr>
          <w:rFonts w:ascii="Arial" w:hAnsi="Arial" w:cs="Arial"/>
        </w:rPr>
        <w:t xml:space="preserve"> </w:t>
      </w:r>
      <w:proofErr w:type="spellStart"/>
      <w:r w:rsidRPr="00B75376">
        <w:rPr>
          <w:rFonts w:ascii="Arial" w:hAnsi="Arial" w:cs="Arial"/>
        </w:rPr>
        <w:t>raspolaganja</w:t>
      </w:r>
      <w:proofErr w:type="spellEnd"/>
      <w:r w:rsidRPr="00B75376">
        <w:rPr>
          <w:rFonts w:ascii="Arial" w:hAnsi="Arial" w:cs="Arial"/>
        </w:rPr>
        <w:t xml:space="preserve"> </w:t>
      </w:r>
      <w:proofErr w:type="spellStart"/>
      <w:r w:rsidRPr="00B75376">
        <w:rPr>
          <w:rFonts w:ascii="Arial" w:hAnsi="Arial" w:cs="Arial"/>
        </w:rPr>
        <w:t>poljoprivrednim</w:t>
      </w:r>
      <w:proofErr w:type="spellEnd"/>
      <w:r w:rsidRPr="00B75376">
        <w:rPr>
          <w:rFonts w:ascii="Arial" w:hAnsi="Arial" w:cs="Arial"/>
        </w:rPr>
        <w:t xml:space="preserve"> </w:t>
      </w:r>
      <w:proofErr w:type="spellStart"/>
      <w:r w:rsidRPr="00B75376">
        <w:rPr>
          <w:rFonts w:ascii="Arial" w:hAnsi="Arial" w:cs="Arial"/>
        </w:rPr>
        <w:t>zemljištem</w:t>
      </w:r>
      <w:proofErr w:type="spellEnd"/>
      <w:r w:rsidRPr="00B75376">
        <w:rPr>
          <w:rFonts w:ascii="Arial" w:hAnsi="Arial" w:cs="Arial"/>
        </w:rPr>
        <w:t xml:space="preserve"> u </w:t>
      </w:r>
      <w:proofErr w:type="spellStart"/>
      <w:r w:rsidRPr="00B75376">
        <w:rPr>
          <w:rFonts w:ascii="Arial" w:hAnsi="Arial" w:cs="Arial"/>
        </w:rPr>
        <w:t>vlasništvu</w:t>
      </w:r>
      <w:proofErr w:type="spellEnd"/>
      <w:r w:rsidRPr="00B75376">
        <w:rPr>
          <w:rFonts w:ascii="Arial" w:hAnsi="Arial" w:cs="Arial"/>
        </w:rPr>
        <w:t xml:space="preserve"> </w:t>
      </w:r>
      <w:proofErr w:type="spellStart"/>
      <w:r w:rsidRPr="00B75376">
        <w:rPr>
          <w:rFonts w:ascii="Arial" w:hAnsi="Arial" w:cs="Arial"/>
        </w:rPr>
        <w:t>Republike</w:t>
      </w:r>
      <w:proofErr w:type="spellEnd"/>
      <w:r w:rsidRPr="00B75376">
        <w:rPr>
          <w:rFonts w:ascii="Arial" w:hAnsi="Arial" w:cs="Arial"/>
        </w:rPr>
        <w:t xml:space="preserve"> </w:t>
      </w:r>
      <w:proofErr w:type="spellStart"/>
      <w:r w:rsidRPr="00B75376">
        <w:rPr>
          <w:rFonts w:ascii="Arial" w:hAnsi="Arial" w:cs="Arial"/>
        </w:rPr>
        <w:t>Hrvatske</w:t>
      </w:r>
      <w:proofErr w:type="spellEnd"/>
      <w:r w:rsidRPr="00B75376">
        <w:rPr>
          <w:rFonts w:ascii="Arial" w:hAnsi="Arial" w:cs="Arial"/>
        </w:rPr>
        <w:t xml:space="preserve"> </w:t>
      </w:r>
      <w:proofErr w:type="spellStart"/>
      <w:r w:rsidRPr="00B75376">
        <w:rPr>
          <w:rFonts w:ascii="Arial" w:hAnsi="Arial" w:cs="Arial"/>
        </w:rPr>
        <w:t>na</w:t>
      </w:r>
      <w:proofErr w:type="spellEnd"/>
      <w:r w:rsidRPr="00B75376">
        <w:rPr>
          <w:rFonts w:ascii="Arial" w:hAnsi="Arial" w:cs="Arial"/>
        </w:rPr>
        <w:t xml:space="preserve"> </w:t>
      </w:r>
      <w:proofErr w:type="spellStart"/>
      <w:r w:rsidRPr="00B75376">
        <w:rPr>
          <w:rFonts w:ascii="Arial" w:hAnsi="Arial" w:cs="Arial"/>
        </w:rPr>
        <w:t>području</w:t>
      </w:r>
      <w:proofErr w:type="spellEnd"/>
      <w:r w:rsidRPr="00B75376">
        <w:rPr>
          <w:rFonts w:ascii="Arial" w:hAnsi="Arial" w:cs="Arial"/>
        </w:rPr>
        <w:t xml:space="preserve"> </w:t>
      </w:r>
      <w:proofErr w:type="spellStart"/>
      <w:r w:rsidRPr="00B75376">
        <w:rPr>
          <w:rFonts w:ascii="Arial" w:hAnsi="Arial" w:cs="Arial"/>
        </w:rPr>
        <w:t>Općine</w:t>
      </w:r>
      <w:proofErr w:type="spellEnd"/>
      <w:r w:rsidRPr="00B75376">
        <w:rPr>
          <w:rFonts w:ascii="Arial" w:hAnsi="Arial" w:cs="Arial"/>
        </w:rPr>
        <w:t xml:space="preserve"> Gračac. </w:t>
      </w:r>
    </w:p>
    <w:p w:rsidR="00084B35" w:rsidRPr="00B75376" w:rsidRDefault="00084B35" w:rsidP="00084B35">
      <w:pPr>
        <w:pStyle w:val="Default"/>
        <w:spacing w:line="276" w:lineRule="auto"/>
        <w:rPr>
          <w:rFonts w:ascii="Arial" w:hAnsi="Arial" w:cs="Arial"/>
          <w:b/>
          <w:bCs/>
        </w:rPr>
      </w:pPr>
    </w:p>
    <w:p w:rsidR="00084B35" w:rsidRDefault="00084B35" w:rsidP="00084B35">
      <w:pPr>
        <w:pStyle w:val="Default"/>
        <w:spacing w:line="276" w:lineRule="auto"/>
        <w:jc w:val="center"/>
        <w:rPr>
          <w:rFonts w:ascii="Arial" w:hAnsi="Arial" w:cs="Arial"/>
          <w:b/>
          <w:bCs/>
        </w:rPr>
      </w:pPr>
      <w:proofErr w:type="spellStart"/>
      <w:proofErr w:type="gramStart"/>
      <w:r w:rsidRPr="00B75376">
        <w:rPr>
          <w:rFonts w:ascii="Arial" w:hAnsi="Arial" w:cs="Arial"/>
          <w:b/>
          <w:bCs/>
        </w:rPr>
        <w:t>Članak</w:t>
      </w:r>
      <w:proofErr w:type="spellEnd"/>
      <w:r w:rsidRPr="00B75376">
        <w:rPr>
          <w:rFonts w:ascii="Arial" w:hAnsi="Arial" w:cs="Arial"/>
          <w:b/>
          <w:bCs/>
        </w:rPr>
        <w:t xml:space="preserve"> 3.</w:t>
      </w:r>
      <w:proofErr w:type="gramEnd"/>
    </w:p>
    <w:p w:rsidR="00B75376" w:rsidRPr="00B75376" w:rsidRDefault="00B75376" w:rsidP="00084B35">
      <w:pPr>
        <w:pStyle w:val="Default"/>
        <w:spacing w:line="276" w:lineRule="auto"/>
        <w:jc w:val="center"/>
        <w:rPr>
          <w:rFonts w:ascii="Arial" w:hAnsi="Arial" w:cs="Arial"/>
        </w:rPr>
      </w:pPr>
    </w:p>
    <w:p w:rsidR="00084B35" w:rsidRPr="00B75376" w:rsidRDefault="00084B35" w:rsidP="00084B35">
      <w:pPr>
        <w:spacing w:line="276" w:lineRule="auto"/>
        <w:ind w:firstLine="708"/>
        <w:jc w:val="both"/>
        <w:rPr>
          <w:rFonts w:ascii="Arial" w:hAnsi="Arial" w:cs="Arial"/>
          <w:lang w:eastAsia="hr-HR"/>
        </w:rPr>
      </w:pPr>
      <w:r w:rsidRPr="00B75376">
        <w:rPr>
          <w:rFonts w:ascii="Arial" w:hAnsi="Arial" w:cs="Arial"/>
          <w:lang w:eastAsia="hr-HR"/>
        </w:rPr>
        <w:t>Ova Odluka stupa na snagu dan nakon objave u „Službenom glasniku Općine Gračac“.</w:t>
      </w:r>
    </w:p>
    <w:p w:rsidR="00084B35" w:rsidRPr="00745ED2" w:rsidRDefault="00084B35" w:rsidP="00084B35">
      <w:pPr>
        <w:spacing w:line="276" w:lineRule="auto"/>
        <w:rPr>
          <w:rFonts w:ascii="Arial" w:hAnsi="Arial" w:cs="Arial"/>
          <w:bCs/>
          <w:lang w:eastAsia="hr-HR"/>
        </w:rPr>
      </w:pPr>
    </w:p>
    <w:p w:rsidR="00084B35" w:rsidRPr="00745ED2" w:rsidRDefault="00084B35" w:rsidP="00084B35">
      <w:pPr>
        <w:pStyle w:val="NoSpacing"/>
        <w:spacing w:line="276" w:lineRule="auto"/>
        <w:jc w:val="right"/>
        <w:rPr>
          <w:rFonts w:ascii="Arial" w:hAnsi="Arial" w:cs="Arial"/>
          <w:b/>
          <w:sz w:val="24"/>
          <w:szCs w:val="24"/>
        </w:rPr>
      </w:pPr>
      <w:r w:rsidRPr="00745ED2">
        <w:rPr>
          <w:rFonts w:ascii="Arial" w:hAnsi="Arial" w:cs="Arial"/>
          <w:b/>
          <w:sz w:val="24"/>
          <w:szCs w:val="24"/>
        </w:rPr>
        <w:tab/>
      </w:r>
      <w:r w:rsidRPr="00745ED2">
        <w:rPr>
          <w:rFonts w:ascii="Arial" w:hAnsi="Arial" w:cs="Arial"/>
          <w:b/>
          <w:sz w:val="24"/>
          <w:szCs w:val="24"/>
        </w:rPr>
        <w:tab/>
      </w:r>
      <w:r w:rsidRPr="00745ED2">
        <w:rPr>
          <w:rFonts w:ascii="Arial" w:hAnsi="Arial" w:cs="Arial"/>
          <w:b/>
          <w:sz w:val="24"/>
          <w:szCs w:val="24"/>
        </w:rPr>
        <w:tab/>
        <w:t xml:space="preserve">                                            </w:t>
      </w:r>
      <w:r w:rsidRPr="00745ED2">
        <w:rPr>
          <w:rFonts w:ascii="Arial" w:hAnsi="Arial" w:cs="Arial"/>
          <w:b/>
          <w:sz w:val="24"/>
          <w:szCs w:val="24"/>
        </w:rPr>
        <w:tab/>
      </w:r>
      <w:r w:rsidRPr="00745ED2">
        <w:rPr>
          <w:rFonts w:ascii="Arial" w:hAnsi="Arial" w:cs="Arial"/>
          <w:b/>
          <w:sz w:val="24"/>
          <w:szCs w:val="24"/>
        </w:rPr>
        <w:tab/>
      </w:r>
      <w:r w:rsidRPr="00745ED2">
        <w:rPr>
          <w:rFonts w:ascii="Arial" w:hAnsi="Arial" w:cs="Arial"/>
          <w:b/>
          <w:sz w:val="24"/>
          <w:szCs w:val="24"/>
        </w:rPr>
        <w:tab/>
      </w:r>
      <w:r w:rsidRPr="00745ED2">
        <w:rPr>
          <w:rFonts w:ascii="Arial" w:hAnsi="Arial" w:cs="Arial"/>
          <w:b/>
          <w:sz w:val="24"/>
          <w:szCs w:val="24"/>
        </w:rPr>
        <w:tab/>
      </w:r>
      <w:r w:rsidRPr="00745ED2">
        <w:rPr>
          <w:rFonts w:ascii="Arial" w:hAnsi="Arial" w:cs="Arial"/>
          <w:b/>
          <w:sz w:val="24"/>
          <w:szCs w:val="24"/>
        </w:rPr>
        <w:tab/>
      </w:r>
      <w:r w:rsidRPr="00745ED2">
        <w:rPr>
          <w:rFonts w:ascii="Arial" w:hAnsi="Arial" w:cs="Arial"/>
          <w:b/>
          <w:sz w:val="24"/>
          <w:szCs w:val="24"/>
        </w:rPr>
        <w:tab/>
        <w:t xml:space="preserve">  </w:t>
      </w:r>
      <w:r w:rsidRPr="00745ED2">
        <w:rPr>
          <w:rFonts w:ascii="Arial" w:hAnsi="Arial" w:cs="Arial"/>
          <w:b/>
          <w:sz w:val="24"/>
          <w:szCs w:val="24"/>
        </w:rPr>
        <w:tab/>
        <w:t xml:space="preserve"> </w:t>
      </w:r>
      <w:r w:rsidRPr="00745ED2">
        <w:rPr>
          <w:rFonts w:ascii="Arial" w:hAnsi="Arial" w:cs="Arial"/>
          <w:b/>
          <w:sz w:val="24"/>
          <w:szCs w:val="24"/>
        </w:rPr>
        <w:tab/>
      </w:r>
      <w:r w:rsidRPr="00745ED2">
        <w:rPr>
          <w:rFonts w:ascii="Arial" w:hAnsi="Arial" w:cs="Arial"/>
          <w:b/>
          <w:sz w:val="24"/>
          <w:szCs w:val="24"/>
        </w:rPr>
        <w:tab/>
      </w:r>
      <w:r w:rsidRPr="00745ED2">
        <w:rPr>
          <w:rFonts w:ascii="Arial" w:hAnsi="Arial" w:cs="Arial"/>
          <w:b/>
          <w:sz w:val="24"/>
          <w:szCs w:val="24"/>
        </w:rPr>
        <w:tab/>
      </w:r>
      <w:r w:rsidRPr="00745ED2">
        <w:rPr>
          <w:rFonts w:ascii="Arial" w:hAnsi="Arial" w:cs="Arial"/>
          <w:b/>
          <w:sz w:val="24"/>
          <w:szCs w:val="24"/>
        </w:rPr>
        <w:tab/>
        <w:t xml:space="preserve">                                   PREDSJEDNIK:</w:t>
      </w:r>
    </w:p>
    <w:p w:rsidR="00084B35" w:rsidRDefault="00084B35" w:rsidP="00084B35">
      <w:pPr>
        <w:pStyle w:val="NoSpacing"/>
        <w:spacing w:line="276" w:lineRule="auto"/>
        <w:jc w:val="right"/>
        <w:rPr>
          <w:rFonts w:ascii="Arial" w:hAnsi="Arial" w:cs="Arial"/>
          <w:b/>
          <w:sz w:val="24"/>
          <w:szCs w:val="24"/>
        </w:rPr>
      </w:pPr>
      <w:r w:rsidRPr="00745ED2">
        <w:rPr>
          <w:rFonts w:ascii="Arial" w:hAnsi="Arial" w:cs="Arial"/>
          <w:b/>
          <w:sz w:val="24"/>
          <w:szCs w:val="24"/>
        </w:rPr>
        <w:t xml:space="preserve">                              </w:t>
      </w:r>
      <w:r w:rsidRPr="00745ED2">
        <w:rPr>
          <w:rFonts w:ascii="Arial" w:hAnsi="Arial" w:cs="Arial"/>
          <w:b/>
          <w:sz w:val="24"/>
          <w:szCs w:val="24"/>
        </w:rPr>
        <w:tab/>
      </w:r>
      <w:r w:rsidRPr="00745ED2">
        <w:rPr>
          <w:rFonts w:ascii="Arial" w:hAnsi="Arial" w:cs="Arial"/>
          <w:b/>
          <w:sz w:val="24"/>
          <w:szCs w:val="24"/>
        </w:rPr>
        <w:tab/>
      </w:r>
      <w:r w:rsidRPr="00745ED2">
        <w:rPr>
          <w:rFonts w:ascii="Arial" w:hAnsi="Arial" w:cs="Arial"/>
          <w:b/>
          <w:sz w:val="24"/>
          <w:szCs w:val="24"/>
        </w:rPr>
        <w:tab/>
      </w:r>
      <w:r w:rsidRPr="00745ED2">
        <w:rPr>
          <w:rFonts w:ascii="Arial" w:hAnsi="Arial" w:cs="Arial"/>
          <w:b/>
          <w:sz w:val="24"/>
          <w:szCs w:val="24"/>
        </w:rPr>
        <w:tab/>
      </w:r>
      <w:r w:rsidRPr="00745ED2">
        <w:rPr>
          <w:rFonts w:ascii="Arial" w:hAnsi="Arial" w:cs="Arial"/>
          <w:b/>
          <w:sz w:val="24"/>
          <w:szCs w:val="24"/>
        </w:rPr>
        <w:tab/>
        <w:t xml:space="preserve">    </w:t>
      </w:r>
      <w:r>
        <w:rPr>
          <w:rFonts w:ascii="Arial" w:hAnsi="Arial" w:cs="Arial"/>
          <w:b/>
          <w:sz w:val="24"/>
          <w:szCs w:val="24"/>
        </w:rPr>
        <w:t xml:space="preserve">        Tadija Šišić, dipl. iur.</w:t>
      </w:r>
    </w:p>
    <w:p w:rsidR="00084B35" w:rsidRDefault="00084B35" w:rsidP="00084B35">
      <w:pPr>
        <w:pStyle w:val="NoSpacing"/>
        <w:spacing w:line="276" w:lineRule="auto"/>
        <w:jc w:val="right"/>
        <w:rPr>
          <w:rFonts w:ascii="Arial" w:hAnsi="Arial" w:cs="Arial"/>
          <w:b/>
          <w:sz w:val="24"/>
          <w:szCs w:val="24"/>
        </w:rPr>
      </w:pPr>
    </w:p>
    <w:p w:rsidR="00084B35" w:rsidRDefault="00084B35"/>
    <w:p w:rsidR="00106DFF" w:rsidRDefault="00106DFF"/>
    <w:p w:rsidR="00106DFF" w:rsidRDefault="00106DFF"/>
    <w:p w:rsidR="000319B8" w:rsidRDefault="000319B8" w:rsidP="00084B35">
      <w:pPr>
        <w:pStyle w:val="NoSpacing"/>
        <w:jc w:val="both"/>
        <w:rPr>
          <w:rFonts w:ascii="Arial" w:hAnsi="Arial" w:cs="Arial"/>
          <w:b/>
          <w:sz w:val="24"/>
          <w:szCs w:val="24"/>
        </w:rPr>
      </w:pPr>
    </w:p>
    <w:p w:rsidR="00084B35" w:rsidRPr="001526CC" w:rsidRDefault="00084B35" w:rsidP="00084B35">
      <w:pPr>
        <w:pStyle w:val="NoSpacing"/>
        <w:jc w:val="both"/>
        <w:rPr>
          <w:rFonts w:ascii="Arial" w:hAnsi="Arial" w:cs="Arial"/>
          <w:b/>
          <w:sz w:val="24"/>
          <w:szCs w:val="24"/>
        </w:rPr>
      </w:pPr>
      <w:r w:rsidRPr="001526CC">
        <w:rPr>
          <w:rFonts w:ascii="Arial" w:hAnsi="Arial" w:cs="Arial"/>
          <w:b/>
          <w:sz w:val="24"/>
          <w:szCs w:val="24"/>
        </w:rPr>
        <w:t>OPĆINSKO VIJEĆE</w:t>
      </w:r>
    </w:p>
    <w:p w:rsidR="00084B35" w:rsidRPr="001526CC" w:rsidRDefault="00084B35" w:rsidP="00084B35">
      <w:pPr>
        <w:pStyle w:val="NoSpacing"/>
        <w:jc w:val="both"/>
        <w:rPr>
          <w:rFonts w:ascii="Arial" w:hAnsi="Arial" w:cs="Arial"/>
          <w:b/>
          <w:sz w:val="24"/>
          <w:szCs w:val="24"/>
        </w:rPr>
      </w:pPr>
      <w:r w:rsidRPr="001526CC">
        <w:rPr>
          <w:rFonts w:ascii="Arial" w:hAnsi="Arial" w:cs="Arial"/>
          <w:b/>
          <w:sz w:val="24"/>
          <w:szCs w:val="24"/>
        </w:rPr>
        <w:t xml:space="preserve">KLASA: </w:t>
      </w:r>
      <w:r>
        <w:rPr>
          <w:rFonts w:ascii="Arial" w:hAnsi="Arial" w:cs="Arial"/>
          <w:b/>
          <w:sz w:val="24"/>
          <w:szCs w:val="24"/>
        </w:rPr>
        <w:t>402-01</w:t>
      </w:r>
      <w:r w:rsidRPr="001526CC">
        <w:rPr>
          <w:rFonts w:ascii="Arial" w:hAnsi="Arial" w:cs="Arial"/>
          <w:b/>
          <w:sz w:val="24"/>
          <w:szCs w:val="24"/>
        </w:rPr>
        <w:t>/20-01/</w:t>
      </w:r>
      <w:r>
        <w:rPr>
          <w:rFonts w:ascii="Arial" w:hAnsi="Arial" w:cs="Arial"/>
          <w:b/>
          <w:sz w:val="24"/>
          <w:szCs w:val="24"/>
        </w:rPr>
        <w:t>5</w:t>
      </w:r>
    </w:p>
    <w:p w:rsidR="00084B35" w:rsidRPr="001526CC" w:rsidRDefault="00084B35" w:rsidP="00084B35">
      <w:pPr>
        <w:pStyle w:val="NoSpacing"/>
        <w:jc w:val="both"/>
        <w:rPr>
          <w:rFonts w:ascii="Arial" w:hAnsi="Arial" w:cs="Arial"/>
          <w:b/>
          <w:sz w:val="24"/>
          <w:szCs w:val="24"/>
        </w:rPr>
      </w:pPr>
      <w:r w:rsidRPr="001526CC">
        <w:rPr>
          <w:rFonts w:ascii="Arial" w:hAnsi="Arial" w:cs="Arial"/>
          <w:b/>
          <w:sz w:val="24"/>
          <w:szCs w:val="24"/>
        </w:rPr>
        <w:t>URBROJ: 2198/31-02-20-1</w:t>
      </w:r>
    </w:p>
    <w:p w:rsidR="00084B35" w:rsidRPr="001526CC" w:rsidRDefault="00084B35" w:rsidP="00084B35">
      <w:pPr>
        <w:pStyle w:val="NoSpacing"/>
        <w:jc w:val="both"/>
        <w:rPr>
          <w:rFonts w:ascii="Arial" w:hAnsi="Arial" w:cs="Arial"/>
          <w:b/>
          <w:sz w:val="24"/>
          <w:szCs w:val="24"/>
        </w:rPr>
      </w:pPr>
      <w:r w:rsidRPr="001526CC">
        <w:rPr>
          <w:rFonts w:ascii="Arial" w:hAnsi="Arial" w:cs="Arial"/>
          <w:b/>
          <w:sz w:val="24"/>
          <w:szCs w:val="24"/>
        </w:rPr>
        <w:t>U Gračacu, 8. svibnja 2020. g.</w:t>
      </w:r>
    </w:p>
    <w:p w:rsidR="00084B35" w:rsidRDefault="00084B35" w:rsidP="00084B35">
      <w:pPr>
        <w:pStyle w:val="NoSpacing"/>
        <w:ind w:firstLine="708"/>
        <w:jc w:val="both"/>
        <w:rPr>
          <w:rFonts w:ascii="Times New Roman" w:eastAsia="Times New Roman" w:hAnsi="Times New Roman" w:cs="Times New Roman"/>
          <w:sz w:val="24"/>
          <w:szCs w:val="24"/>
        </w:rPr>
      </w:pPr>
    </w:p>
    <w:p w:rsidR="00084B35" w:rsidRPr="00FF667C" w:rsidRDefault="00084B35" w:rsidP="00084B35">
      <w:pPr>
        <w:pStyle w:val="NoSpacing"/>
        <w:ind w:firstLine="708"/>
        <w:jc w:val="both"/>
        <w:rPr>
          <w:rFonts w:ascii="Arial" w:eastAsia="Calibri" w:hAnsi="Arial" w:cs="Arial"/>
          <w:sz w:val="24"/>
          <w:szCs w:val="24"/>
        </w:rPr>
      </w:pPr>
      <w:r w:rsidRPr="00FF667C">
        <w:rPr>
          <w:rFonts w:ascii="Arial" w:eastAsia="Times New Roman" w:hAnsi="Arial" w:cs="Arial"/>
          <w:sz w:val="24"/>
          <w:szCs w:val="24"/>
        </w:rPr>
        <w:t xml:space="preserve">Na temelju članka 35. Zakona o lokalnoj i područnoj (regionalnoj) samoupravi („Narodne novine“ broj 33/01, 60/01, 129/05, 109/07, 36/09, 125/08, 36/09, 150/11, 144/12, 123/17, 98/19), točke 6. Zaključka Vlade Republike Hrvatske, Klasa: 022-03/20-07/89, </w:t>
      </w:r>
      <w:proofErr w:type="spellStart"/>
      <w:r w:rsidRPr="00FF667C">
        <w:rPr>
          <w:rFonts w:ascii="Arial" w:eastAsia="Times New Roman" w:hAnsi="Arial" w:cs="Arial"/>
          <w:sz w:val="24"/>
          <w:szCs w:val="24"/>
        </w:rPr>
        <w:t>Urbroj</w:t>
      </w:r>
      <w:proofErr w:type="spellEnd"/>
      <w:r w:rsidRPr="00FF667C">
        <w:rPr>
          <w:rFonts w:ascii="Arial" w:eastAsia="Times New Roman" w:hAnsi="Arial" w:cs="Arial"/>
          <w:sz w:val="24"/>
          <w:szCs w:val="24"/>
        </w:rPr>
        <w:t xml:space="preserve">: 50301-25/14-20-2 od 2. travnja 2020. („Narodne novine“ broj 41/20) </w:t>
      </w:r>
      <w:r w:rsidRPr="00FF667C">
        <w:rPr>
          <w:rFonts w:ascii="Arial" w:hAnsi="Arial" w:cs="Arial"/>
          <w:sz w:val="24"/>
          <w:szCs w:val="24"/>
        </w:rPr>
        <w:t xml:space="preserve">i članka 32. Statuta Općine Gračac («Službeni glasnik Zadarske županije» 11/13, „Službeni glasnik Općine Gračac“ 1/18, 1/20) te </w:t>
      </w:r>
      <w:r w:rsidRPr="00FF667C">
        <w:rPr>
          <w:rFonts w:ascii="Arial" w:eastAsia="Times New Roman" w:hAnsi="Arial" w:cs="Arial"/>
          <w:sz w:val="24"/>
          <w:szCs w:val="24"/>
        </w:rPr>
        <w:t xml:space="preserve">sukladno preporukama Nacionalnog stožera za civilnu zaštitu te Stožera civilne zaštite Zadarske županije, </w:t>
      </w:r>
      <w:r w:rsidRPr="00FF667C">
        <w:rPr>
          <w:rFonts w:ascii="Arial" w:hAnsi="Arial" w:cs="Arial"/>
          <w:sz w:val="24"/>
          <w:szCs w:val="24"/>
        </w:rPr>
        <w:t>Općinsko vijeće Općine Gračac na svojoj 21.</w:t>
      </w:r>
      <w:r w:rsidRPr="00FF667C">
        <w:rPr>
          <w:rFonts w:ascii="Arial" w:eastAsia="Calibri" w:hAnsi="Arial" w:cs="Arial"/>
          <w:sz w:val="24"/>
          <w:szCs w:val="24"/>
        </w:rPr>
        <w:t xml:space="preserve"> sjednici izvanredno održanoj elektroničkim putem </w:t>
      </w:r>
      <w:r>
        <w:rPr>
          <w:rFonts w:ascii="Arial" w:eastAsia="Calibri" w:hAnsi="Arial" w:cs="Arial"/>
          <w:sz w:val="24"/>
          <w:szCs w:val="24"/>
        </w:rPr>
        <w:t xml:space="preserve">8. svibnja </w:t>
      </w:r>
      <w:r w:rsidRPr="00FF667C">
        <w:rPr>
          <w:rFonts w:ascii="Arial" w:eastAsia="Calibri" w:hAnsi="Arial" w:cs="Arial"/>
          <w:sz w:val="24"/>
          <w:szCs w:val="24"/>
        </w:rPr>
        <w:t>2020. godine, donosi</w:t>
      </w:r>
    </w:p>
    <w:p w:rsidR="00084B35" w:rsidRDefault="000319B8" w:rsidP="00084B35">
      <w:pPr>
        <w:jc w:val="both"/>
      </w:pPr>
      <w:r>
        <w:t> </w:t>
      </w:r>
    </w:p>
    <w:p w:rsidR="000319B8" w:rsidRPr="00BF5244" w:rsidRDefault="000319B8" w:rsidP="00084B35">
      <w:pPr>
        <w:jc w:val="both"/>
      </w:pPr>
    </w:p>
    <w:p w:rsidR="00084B35" w:rsidRPr="00FF667C" w:rsidRDefault="00084B35" w:rsidP="00084B35">
      <w:pPr>
        <w:jc w:val="center"/>
        <w:rPr>
          <w:rFonts w:ascii="Arial" w:hAnsi="Arial" w:cs="Arial"/>
        </w:rPr>
      </w:pPr>
      <w:r w:rsidRPr="00FF667C">
        <w:rPr>
          <w:rFonts w:ascii="Arial" w:hAnsi="Arial" w:cs="Arial"/>
          <w:b/>
          <w:bCs/>
        </w:rPr>
        <w:t>ODLUKU</w:t>
      </w:r>
    </w:p>
    <w:p w:rsidR="00084B35" w:rsidRPr="00FF667C" w:rsidRDefault="00084B35" w:rsidP="00084B35">
      <w:pPr>
        <w:jc w:val="center"/>
        <w:rPr>
          <w:rFonts w:ascii="Arial" w:hAnsi="Arial" w:cs="Arial"/>
        </w:rPr>
      </w:pPr>
      <w:r w:rsidRPr="00FF667C">
        <w:rPr>
          <w:rFonts w:ascii="Arial" w:hAnsi="Arial" w:cs="Arial"/>
          <w:b/>
          <w:bCs/>
        </w:rPr>
        <w:t xml:space="preserve">o posebnim mjerama za korištenje proračunskih sredstava Općine Gračac u cilju prilagodbe uvjetima u vrijeme epidemije </w:t>
      </w:r>
      <w:proofErr w:type="spellStart"/>
      <w:r w:rsidRPr="00FF667C">
        <w:rPr>
          <w:rFonts w:ascii="Arial" w:hAnsi="Arial" w:cs="Arial"/>
          <w:b/>
          <w:bCs/>
        </w:rPr>
        <w:t>koronavirusa</w:t>
      </w:r>
      <w:proofErr w:type="spellEnd"/>
    </w:p>
    <w:p w:rsidR="00084B35" w:rsidRDefault="00084B35" w:rsidP="00084B35">
      <w:pPr>
        <w:jc w:val="both"/>
        <w:rPr>
          <w:rFonts w:ascii="Arial" w:hAnsi="Arial" w:cs="Arial"/>
        </w:rPr>
      </w:pPr>
      <w:r w:rsidRPr="00FF667C">
        <w:rPr>
          <w:rFonts w:ascii="Arial" w:hAnsi="Arial" w:cs="Arial"/>
        </w:rPr>
        <w:t> </w:t>
      </w:r>
    </w:p>
    <w:p w:rsidR="000319B8" w:rsidRPr="00FF667C" w:rsidRDefault="000319B8" w:rsidP="00084B35">
      <w:pPr>
        <w:jc w:val="both"/>
        <w:rPr>
          <w:rFonts w:ascii="Arial" w:hAnsi="Arial" w:cs="Arial"/>
        </w:rPr>
      </w:pPr>
    </w:p>
    <w:p w:rsidR="00084B35" w:rsidRPr="00FF667C" w:rsidRDefault="00084B35" w:rsidP="00084B35">
      <w:pPr>
        <w:jc w:val="both"/>
        <w:rPr>
          <w:rFonts w:ascii="Arial" w:hAnsi="Arial" w:cs="Arial"/>
        </w:rPr>
      </w:pPr>
      <w:r w:rsidRPr="00FF667C">
        <w:rPr>
          <w:rFonts w:ascii="Arial" w:hAnsi="Arial" w:cs="Arial"/>
        </w:rPr>
        <w:t> </w:t>
      </w:r>
    </w:p>
    <w:p w:rsidR="00084B35" w:rsidRPr="00FF667C" w:rsidRDefault="00084B35" w:rsidP="00084B35">
      <w:pPr>
        <w:jc w:val="center"/>
        <w:rPr>
          <w:rFonts w:ascii="Arial" w:hAnsi="Arial" w:cs="Arial"/>
        </w:rPr>
      </w:pPr>
      <w:r w:rsidRPr="00FF667C">
        <w:rPr>
          <w:rFonts w:ascii="Arial" w:hAnsi="Arial" w:cs="Arial"/>
          <w:b/>
          <w:bCs/>
        </w:rPr>
        <w:t>Članak 1.</w:t>
      </w:r>
    </w:p>
    <w:p w:rsidR="00084B35" w:rsidRPr="00FF667C" w:rsidRDefault="00084B35" w:rsidP="00084B35">
      <w:pPr>
        <w:jc w:val="both"/>
        <w:rPr>
          <w:rFonts w:ascii="Arial" w:hAnsi="Arial" w:cs="Arial"/>
        </w:rPr>
      </w:pPr>
      <w:r w:rsidRPr="00FF667C">
        <w:rPr>
          <w:rFonts w:ascii="Arial" w:hAnsi="Arial" w:cs="Arial"/>
        </w:rPr>
        <w:t> </w:t>
      </w:r>
    </w:p>
    <w:p w:rsidR="00084B35" w:rsidRPr="00FF667C" w:rsidRDefault="00084B35" w:rsidP="00084B35">
      <w:pPr>
        <w:ind w:firstLine="720"/>
        <w:jc w:val="both"/>
        <w:rPr>
          <w:rFonts w:ascii="Arial" w:hAnsi="Arial" w:cs="Arial"/>
        </w:rPr>
      </w:pPr>
      <w:r w:rsidRPr="00FF667C">
        <w:rPr>
          <w:rFonts w:ascii="Arial" w:hAnsi="Arial" w:cs="Arial"/>
        </w:rPr>
        <w:t>Zbog bitno promijenjenih gospodarskih okolnosti i zdravstveno– epidemioloških uvjeta izazvanih epidemijom virusa COVID - 19 (SARS-</w:t>
      </w:r>
      <w:proofErr w:type="spellStart"/>
      <w:r w:rsidRPr="00FF667C">
        <w:rPr>
          <w:rFonts w:ascii="Arial" w:hAnsi="Arial" w:cs="Arial"/>
        </w:rPr>
        <w:t>CoV</w:t>
      </w:r>
      <w:proofErr w:type="spellEnd"/>
      <w:r w:rsidRPr="00FF667C">
        <w:rPr>
          <w:rFonts w:ascii="Arial" w:hAnsi="Arial" w:cs="Arial"/>
        </w:rPr>
        <w:t xml:space="preserve">-2 ) u kojima je potrebno osigurati sredstva za financiranje mjera i aktivnosti u borbi s epidemijom i promijeniti proračunske aktivnosti kako bi se maksimalno iskoristio </w:t>
      </w:r>
      <w:r>
        <w:rPr>
          <w:rFonts w:ascii="Arial" w:hAnsi="Arial" w:cs="Arial"/>
        </w:rPr>
        <w:t xml:space="preserve">ograničeni </w:t>
      </w:r>
      <w:r w:rsidRPr="00FF667C">
        <w:rPr>
          <w:rFonts w:ascii="Arial" w:hAnsi="Arial" w:cs="Arial"/>
        </w:rPr>
        <w:t xml:space="preserve">fiskalni potencijal, Općina Gračac ovom Odlukom utvrđuje mjere kojima se ograničava korištenje sredstava izvora financiranja planiranih u Proračunu Općine Gračac za 2020. godinu i financijskim planovima proračunskih korisnika i ostalih korisnika proračuna (u daljnjem tekstu: obveznici) kojima se sredstava za poslovanje osiguravaju  u proračunu </w:t>
      </w:r>
      <w:r w:rsidRPr="002D60E8">
        <w:rPr>
          <w:rFonts w:ascii="Arial" w:hAnsi="Arial" w:cs="Arial"/>
        </w:rPr>
        <w:t>(osim iz izvora pomoći i posebne namjene) te predlaže poduzimanje drugih odgovarajućih</w:t>
      </w:r>
      <w:r w:rsidRPr="00FF667C">
        <w:rPr>
          <w:rFonts w:ascii="Arial" w:hAnsi="Arial" w:cs="Arial"/>
        </w:rPr>
        <w:t xml:space="preserve"> </w:t>
      </w:r>
      <w:r>
        <w:rPr>
          <w:rFonts w:ascii="Arial" w:hAnsi="Arial" w:cs="Arial"/>
        </w:rPr>
        <w:t>mjera.</w:t>
      </w:r>
    </w:p>
    <w:p w:rsidR="00084B35" w:rsidRDefault="00084B35" w:rsidP="00084B35">
      <w:pPr>
        <w:jc w:val="both"/>
        <w:rPr>
          <w:rFonts w:ascii="Arial" w:hAnsi="Arial" w:cs="Arial"/>
        </w:rPr>
      </w:pPr>
      <w:r w:rsidRPr="00FF667C">
        <w:rPr>
          <w:rFonts w:ascii="Arial" w:hAnsi="Arial" w:cs="Arial"/>
        </w:rPr>
        <w:t> </w:t>
      </w:r>
    </w:p>
    <w:p w:rsidR="000319B8" w:rsidRPr="00FF667C" w:rsidRDefault="000319B8" w:rsidP="00084B35">
      <w:pPr>
        <w:jc w:val="both"/>
        <w:rPr>
          <w:rFonts w:ascii="Arial" w:hAnsi="Arial" w:cs="Arial"/>
        </w:rPr>
      </w:pPr>
    </w:p>
    <w:p w:rsidR="00084B35" w:rsidRPr="00FF667C" w:rsidRDefault="00084B35" w:rsidP="00084B35">
      <w:pPr>
        <w:jc w:val="center"/>
        <w:rPr>
          <w:rFonts w:ascii="Arial" w:hAnsi="Arial" w:cs="Arial"/>
        </w:rPr>
      </w:pPr>
      <w:r w:rsidRPr="00FF667C">
        <w:rPr>
          <w:rFonts w:ascii="Arial" w:hAnsi="Arial" w:cs="Arial"/>
          <w:b/>
          <w:bCs/>
        </w:rPr>
        <w:t>Članak 2.</w:t>
      </w:r>
    </w:p>
    <w:p w:rsidR="00084B35" w:rsidRPr="00FF667C" w:rsidRDefault="00084B35" w:rsidP="00084B35">
      <w:pPr>
        <w:jc w:val="both"/>
        <w:rPr>
          <w:rFonts w:ascii="Arial" w:hAnsi="Arial" w:cs="Arial"/>
        </w:rPr>
      </w:pPr>
      <w:r w:rsidRPr="00FF667C">
        <w:rPr>
          <w:rFonts w:ascii="Arial" w:hAnsi="Arial" w:cs="Arial"/>
        </w:rPr>
        <w:t> </w:t>
      </w:r>
    </w:p>
    <w:p w:rsidR="00084B35" w:rsidRPr="00FF667C" w:rsidRDefault="00084B35" w:rsidP="00084B35">
      <w:pPr>
        <w:ind w:firstLine="720"/>
        <w:jc w:val="both"/>
        <w:rPr>
          <w:rFonts w:ascii="Arial" w:hAnsi="Arial" w:cs="Arial"/>
        </w:rPr>
      </w:pPr>
      <w:r w:rsidRPr="00FF667C">
        <w:rPr>
          <w:rFonts w:ascii="Arial" w:hAnsi="Arial" w:cs="Arial"/>
        </w:rPr>
        <w:t>Od dana stupanja na snagu ove Odluke obveznici mogu preuzimati samo one obveze i izvršavati rashode i izdatke koji su neophodni za obavljanje njihovih osnovnih poslova i funkcija.</w:t>
      </w:r>
    </w:p>
    <w:p w:rsidR="00084B35" w:rsidRPr="00FF667C" w:rsidRDefault="00084B35" w:rsidP="00084B35">
      <w:pPr>
        <w:jc w:val="both"/>
        <w:rPr>
          <w:rFonts w:ascii="Arial" w:hAnsi="Arial" w:cs="Arial"/>
        </w:rPr>
      </w:pPr>
    </w:p>
    <w:p w:rsidR="00084B35" w:rsidRPr="000319B8" w:rsidRDefault="00084B35" w:rsidP="000319B8">
      <w:pPr>
        <w:ind w:firstLine="720"/>
        <w:jc w:val="both"/>
        <w:rPr>
          <w:rFonts w:ascii="Arial" w:hAnsi="Arial" w:cs="Arial"/>
        </w:rPr>
      </w:pPr>
      <w:r w:rsidRPr="00FF667C">
        <w:rPr>
          <w:rFonts w:ascii="Arial" w:hAnsi="Arial" w:cs="Arial"/>
        </w:rPr>
        <w:t>Općinska načelnica može posebnom odlukom odrediti mjere ograničenja korištenja sredstava predviđenih proračunom Općine Gračac i financijskim planovima proračunskih korisnika i ostalih korisnika proračunskih sredstava i pravnih osoba ko</w:t>
      </w:r>
      <w:r w:rsidR="000319B8">
        <w:rPr>
          <w:rFonts w:ascii="Arial" w:hAnsi="Arial" w:cs="Arial"/>
        </w:rPr>
        <w:t xml:space="preserve">jima je Općina Gračac osnivač. </w:t>
      </w:r>
    </w:p>
    <w:p w:rsidR="000319B8" w:rsidRDefault="000319B8" w:rsidP="00084B35">
      <w:pPr>
        <w:spacing w:before="100" w:beforeAutospacing="1" w:after="100" w:afterAutospacing="1"/>
        <w:jc w:val="center"/>
        <w:rPr>
          <w:rFonts w:ascii="Arial" w:hAnsi="Arial" w:cs="Arial"/>
          <w:b/>
          <w:bCs/>
        </w:rPr>
      </w:pPr>
    </w:p>
    <w:p w:rsidR="00084B35" w:rsidRPr="00FF667C" w:rsidRDefault="00084B35" w:rsidP="00084B35">
      <w:pPr>
        <w:spacing w:before="100" w:beforeAutospacing="1" w:after="100" w:afterAutospacing="1"/>
        <w:jc w:val="center"/>
        <w:rPr>
          <w:rFonts w:ascii="Arial" w:hAnsi="Arial" w:cs="Arial"/>
        </w:rPr>
      </w:pPr>
      <w:r w:rsidRPr="00FF667C">
        <w:rPr>
          <w:rFonts w:ascii="Arial" w:hAnsi="Arial" w:cs="Arial"/>
          <w:b/>
          <w:bCs/>
        </w:rPr>
        <w:t>Članak 3.</w:t>
      </w:r>
    </w:p>
    <w:p w:rsidR="00084B35" w:rsidRPr="00FF667C" w:rsidRDefault="00084B35" w:rsidP="00084B35">
      <w:pPr>
        <w:ind w:firstLine="720"/>
        <w:jc w:val="both"/>
        <w:outlineLvl w:val="0"/>
        <w:rPr>
          <w:rFonts w:ascii="Arial" w:hAnsi="Arial" w:cs="Arial"/>
          <w:lang w:eastAsia="hr-HR"/>
        </w:rPr>
      </w:pPr>
      <w:r w:rsidRPr="00FF667C">
        <w:rPr>
          <w:rFonts w:ascii="Arial" w:hAnsi="Arial" w:cs="Arial"/>
        </w:rPr>
        <w:t xml:space="preserve">Zbog uvođenja protuepidemijskih mjera zabrane </w:t>
      </w:r>
      <w:r>
        <w:rPr>
          <w:rFonts w:ascii="Arial" w:hAnsi="Arial" w:cs="Arial"/>
        </w:rPr>
        <w:t xml:space="preserve">društvenih okupljanja, </w:t>
      </w:r>
      <w:r w:rsidRPr="00FF667C">
        <w:rPr>
          <w:rFonts w:ascii="Arial" w:hAnsi="Arial" w:cs="Arial"/>
        </w:rPr>
        <w:t xml:space="preserve">održavanja </w:t>
      </w:r>
      <w:r>
        <w:rPr>
          <w:rFonts w:ascii="Arial" w:hAnsi="Arial" w:cs="Arial"/>
        </w:rPr>
        <w:t xml:space="preserve">športskih i kulturnih događanja, </w:t>
      </w:r>
      <w:r w:rsidRPr="00FF667C">
        <w:rPr>
          <w:rFonts w:ascii="Arial" w:hAnsi="Arial" w:cs="Arial"/>
        </w:rPr>
        <w:t xml:space="preserve">izmijenit će se Odluka o odobravanju i raspoređivanju financijskih sredstava programima/projektima/manifestacijama </w:t>
      </w:r>
      <w:r w:rsidRPr="00FF667C">
        <w:rPr>
          <w:rFonts w:ascii="Arial" w:eastAsia="Calibri" w:hAnsi="Arial" w:cs="Arial"/>
        </w:rPr>
        <w:t>udruga i ostalih organizacija civilnog društva</w:t>
      </w:r>
      <w:r w:rsidRPr="00FF667C">
        <w:rPr>
          <w:rFonts w:ascii="Arial" w:hAnsi="Arial" w:cs="Arial"/>
        </w:rPr>
        <w:t xml:space="preserve"> u okviru javnih potreba Općine Gračac u 2020. godini, </w:t>
      </w:r>
      <w:r w:rsidRPr="00FF667C">
        <w:rPr>
          <w:rFonts w:ascii="Arial" w:hAnsi="Arial" w:cs="Arial"/>
          <w:lang w:eastAsia="hr-HR"/>
        </w:rPr>
        <w:t>KLASA: 402-07/20-01/6</w:t>
      </w:r>
      <w:r>
        <w:rPr>
          <w:rFonts w:ascii="Arial" w:hAnsi="Arial" w:cs="Arial"/>
          <w:lang w:eastAsia="hr-HR"/>
        </w:rPr>
        <w:t xml:space="preserve">, </w:t>
      </w:r>
      <w:r w:rsidRPr="00FF667C">
        <w:rPr>
          <w:rFonts w:ascii="Arial" w:hAnsi="Arial" w:cs="Arial"/>
          <w:lang w:eastAsia="hr-HR"/>
        </w:rPr>
        <w:t xml:space="preserve">URBROJ: 2198/31-01-20-22 od 12. ožujka 2020. godine </w:t>
      </w:r>
      <w:r w:rsidRPr="00FF667C">
        <w:rPr>
          <w:rFonts w:ascii="Arial" w:hAnsi="Arial" w:cs="Arial"/>
        </w:rPr>
        <w:t>te</w:t>
      </w:r>
      <w:r>
        <w:rPr>
          <w:rFonts w:ascii="Arial" w:hAnsi="Arial" w:cs="Arial"/>
        </w:rPr>
        <w:t xml:space="preserve"> će se isplate financijske potpore</w:t>
      </w:r>
      <w:r w:rsidRPr="00FF667C">
        <w:rPr>
          <w:rFonts w:ascii="Arial" w:hAnsi="Arial" w:cs="Arial"/>
        </w:rPr>
        <w:t xml:space="preserve"> prilagoditi novonastaloj situaciji ovisno o objektivnoj mogućnosti provedbe pojedinih aktivnosti i slijedom toga opravdanih i nužnih troškova. </w:t>
      </w:r>
    </w:p>
    <w:p w:rsidR="00084B35" w:rsidRPr="00BF5244" w:rsidRDefault="00084B35" w:rsidP="00084B35">
      <w:pPr>
        <w:jc w:val="both"/>
      </w:pPr>
      <w:r w:rsidRPr="00BF5244">
        <w:t> </w:t>
      </w:r>
    </w:p>
    <w:p w:rsidR="00084B35" w:rsidRPr="00AB465C" w:rsidRDefault="00084B35" w:rsidP="00084B35">
      <w:pPr>
        <w:jc w:val="center"/>
        <w:rPr>
          <w:rFonts w:ascii="Arial" w:hAnsi="Arial" w:cs="Arial"/>
        </w:rPr>
      </w:pPr>
      <w:r w:rsidRPr="00AB465C">
        <w:rPr>
          <w:rFonts w:ascii="Arial" w:hAnsi="Arial" w:cs="Arial"/>
          <w:b/>
          <w:bCs/>
        </w:rPr>
        <w:t>Članak 4.</w:t>
      </w:r>
    </w:p>
    <w:p w:rsidR="00084B35" w:rsidRPr="00BF5244" w:rsidRDefault="00B75376" w:rsidP="00B75376">
      <w:pPr>
        <w:jc w:val="center"/>
      </w:pPr>
      <w:r>
        <w:t> </w:t>
      </w:r>
    </w:p>
    <w:p w:rsidR="00084B35" w:rsidRPr="00D27F29" w:rsidRDefault="00084B35" w:rsidP="00084B35">
      <w:pPr>
        <w:ind w:firstLine="720"/>
        <w:jc w:val="both"/>
        <w:rPr>
          <w:rFonts w:ascii="Arial" w:hAnsi="Arial" w:cs="Arial"/>
        </w:rPr>
      </w:pPr>
      <w:r w:rsidRPr="00D27F29">
        <w:rPr>
          <w:rFonts w:ascii="Arial" w:hAnsi="Arial" w:cs="Arial"/>
        </w:rPr>
        <w:t>Zbog zabrane društvenih okupljanja obustavljaju</w:t>
      </w:r>
      <w:r>
        <w:rPr>
          <w:rFonts w:ascii="Arial" w:hAnsi="Arial" w:cs="Arial"/>
        </w:rPr>
        <w:t xml:space="preserve"> se sve planirane kulturne, sportske i ostale manifestacije u organizaciji Općini Gračac te se za iste do daljnjega neće stvarati rashodi. </w:t>
      </w:r>
    </w:p>
    <w:p w:rsidR="00084B35" w:rsidRDefault="00B75376" w:rsidP="00084B35">
      <w:pPr>
        <w:jc w:val="both"/>
        <w:rPr>
          <w:rFonts w:ascii="Arial" w:hAnsi="Arial" w:cs="Arial"/>
        </w:rPr>
      </w:pPr>
      <w:r>
        <w:rPr>
          <w:rFonts w:ascii="Arial" w:hAnsi="Arial" w:cs="Arial"/>
        </w:rPr>
        <w:t> </w:t>
      </w:r>
    </w:p>
    <w:p w:rsidR="000319B8" w:rsidRPr="00D27F29" w:rsidRDefault="000319B8" w:rsidP="00084B35">
      <w:pPr>
        <w:jc w:val="both"/>
        <w:rPr>
          <w:rFonts w:ascii="Arial" w:hAnsi="Arial" w:cs="Arial"/>
        </w:rPr>
      </w:pPr>
    </w:p>
    <w:p w:rsidR="00084B35" w:rsidRDefault="00084B35" w:rsidP="00084B35">
      <w:pPr>
        <w:jc w:val="center"/>
        <w:rPr>
          <w:rFonts w:ascii="Arial" w:hAnsi="Arial" w:cs="Arial"/>
          <w:b/>
          <w:bCs/>
        </w:rPr>
      </w:pPr>
      <w:r w:rsidRPr="00D27F29">
        <w:rPr>
          <w:rFonts w:ascii="Arial" w:hAnsi="Arial" w:cs="Arial"/>
          <w:b/>
          <w:bCs/>
        </w:rPr>
        <w:t>Članak 5.</w:t>
      </w:r>
    </w:p>
    <w:p w:rsidR="000319B8" w:rsidRPr="00D27F29" w:rsidRDefault="000319B8" w:rsidP="00084B35">
      <w:pPr>
        <w:jc w:val="center"/>
        <w:rPr>
          <w:rFonts w:ascii="Arial" w:hAnsi="Arial" w:cs="Arial"/>
        </w:rPr>
      </w:pPr>
    </w:p>
    <w:p w:rsidR="00084B35" w:rsidRPr="00D27F29" w:rsidRDefault="00084B35" w:rsidP="00084B35">
      <w:pPr>
        <w:jc w:val="center"/>
        <w:rPr>
          <w:rFonts w:ascii="Arial" w:hAnsi="Arial" w:cs="Arial"/>
        </w:rPr>
      </w:pPr>
      <w:r w:rsidRPr="00D27F29">
        <w:rPr>
          <w:rFonts w:ascii="Arial" w:hAnsi="Arial" w:cs="Arial"/>
        </w:rPr>
        <w:t> </w:t>
      </w:r>
    </w:p>
    <w:p w:rsidR="00084B35" w:rsidRPr="003A0EF3" w:rsidRDefault="00084B35" w:rsidP="00084B35">
      <w:pPr>
        <w:ind w:firstLine="720"/>
        <w:jc w:val="both"/>
        <w:rPr>
          <w:rFonts w:ascii="Arial" w:hAnsi="Arial" w:cs="Arial"/>
        </w:rPr>
      </w:pPr>
      <w:r w:rsidRPr="003A0EF3">
        <w:rPr>
          <w:rFonts w:ascii="Arial" w:hAnsi="Arial" w:cs="Arial"/>
        </w:rPr>
        <w:t xml:space="preserve">Odgađa se daljnje provođenje postupka za </w:t>
      </w:r>
      <w:r w:rsidRPr="003A0EF3">
        <w:rPr>
          <w:rFonts w:ascii="Arial" w:hAnsi="Arial" w:cs="Arial"/>
          <w:bCs/>
        </w:rPr>
        <w:t>dodjelu javnih priznanja</w:t>
      </w:r>
      <w:r w:rsidRPr="003A0EF3">
        <w:rPr>
          <w:rFonts w:ascii="Arial" w:hAnsi="Arial" w:cs="Arial"/>
        </w:rPr>
        <w:t xml:space="preserve"> i postupka  nagrađivanja učenika dok se ne steknu uvjeti za nastavak postupka sukladno odlukama o ukidanju protuepidemijskih mjera Stožera civilne zaštite Republike Hrvatske i Vlade Republike Hrvatske.</w:t>
      </w:r>
    </w:p>
    <w:p w:rsidR="00084B35" w:rsidRDefault="00084B35" w:rsidP="00084B35">
      <w:pPr>
        <w:jc w:val="both"/>
        <w:rPr>
          <w:rFonts w:ascii="Arial" w:hAnsi="Arial" w:cs="Arial"/>
        </w:rPr>
      </w:pPr>
      <w:r w:rsidRPr="003A0EF3">
        <w:rPr>
          <w:rFonts w:ascii="Arial" w:hAnsi="Arial" w:cs="Arial"/>
        </w:rPr>
        <w:t> </w:t>
      </w:r>
    </w:p>
    <w:p w:rsidR="000319B8" w:rsidRPr="003A0EF3" w:rsidRDefault="000319B8" w:rsidP="00084B35">
      <w:pPr>
        <w:jc w:val="both"/>
        <w:rPr>
          <w:rFonts w:ascii="Arial" w:hAnsi="Arial" w:cs="Arial"/>
        </w:rPr>
      </w:pPr>
    </w:p>
    <w:p w:rsidR="00084B35" w:rsidRDefault="00084B35" w:rsidP="00084B35">
      <w:pPr>
        <w:jc w:val="center"/>
        <w:rPr>
          <w:rFonts w:ascii="Arial" w:hAnsi="Arial" w:cs="Arial"/>
          <w:b/>
          <w:bCs/>
        </w:rPr>
      </w:pPr>
      <w:r w:rsidRPr="003A0EF3">
        <w:rPr>
          <w:rFonts w:ascii="Arial" w:hAnsi="Arial" w:cs="Arial"/>
          <w:b/>
          <w:bCs/>
        </w:rPr>
        <w:t>Članak 6.</w:t>
      </w:r>
    </w:p>
    <w:p w:rsidR="000319B8" w:rsidRPr="003A0EF3" w:rsidRDefault="000319B8" w:rsidP="00084B35">
      <w:pPr>
        <w:jc w:val="center"/>
        <w:rPr>
          <w:rFonts w:ascii="Arial" w:hAnsi="Arial" w:cs="Arial"/>
        </w:rPr>
      </w:pPr>
    </w:p>
    <w:p w:rsidR="00084B35" w:rsidRPr="001769BD" w:rsidRDefault="00084B35" w:rsidP="00084B35">
      <w:pPr>
        <w:jc w:val="both"/>
        <w:rPr>
          <w:rFonts w:ascii="Arial" w:hAnsi="Arial" w:cs="Arial"/>
          <w:b/>
          <w:sz w:val="21"/>
          <w:szCs w:val="21"/>
        </w:rPr>
      </w:pPr>
      <w:r w:rsidRPr="001769BD">
        <w:rPr>
          <w:rFonts w:ascii="Arial" w:hAnsi="Arial" w:cs="Arial"/>
        </w:rPr>
        <w:tab/>
        <w:t xml:space="preserve">Isplate </w:t>
      </w:r>
      <w:r>
        <w:rPr>
          <w:rFonts w:ascii="Arial" w:hAnsi="Arial" w:cs="Arial"/>
        </w:rPr>
        <w:t>p</w:t>
      </w:r>
      <w:r w:rsidRPr="001769BD">
        <w:rPr>
          <w:rFonts w:ascii="Arial" w:hAnsi="Arial" w:cs="Arial"/>
        </w:rPr>
        <w:t>o Socijalnom programu za 2020. godinu te Programu javnih potreba u školstvu, predškolskom odgoju i obrazovanju za 2020. godinu</w:t>
      </w:r>
      <w:r>
        <w:rPr>
          <w:rFonts w:ascii="Arial" w:hAnsi="Arial" w:cs="Arial"/>
        </w:rPr>
        <w:t xml:space="preserve"> (naknade za novorođenčad, sufinanciranje udžbenika i pribora učenicima, božićnice umirovljenicima, stipendije studentima i dr.) izvršavat će se redovno, sukladno planu i likvidnosti proračuna. </w:t>
      </w:r>
    </w:p>
    <w:p w:rsidR="00084B35" w:rsidRPr="003A0EF3" w:rsidRDefault="00084B35" w:rsidP="00084B35">
      <w:pPr>
        <w:jc w:val="both"/>
        <w:rPr>
          <w:rFonts w:ascii="Arial" w:hAnsi="Arial" w:cs="Arial"/>
        </w:rPr>
      </w:pPr>
    </w:p>
    <w:p w:rsidR="00084B35" w:rsidRDefault="00084B35" w:rsidP="00084B35">
      <w:pPr>
        <w:jc w:val="center"/>
        <w:rPr>
          <w:rFonts w:ascii="Arial" w:hAnsi="Arial" w:cs="Arial"/>
          <w:b/>
          <w:bCs/>
        </w:rPr>
      </w:pPr>
      <w:r w:rsidRPr="003A0EF3">
        <w:rPr>
          <w:rFonts w:ascii="Arial" w:hAnsi="Arial" w:cs="Arial"/>
          <w:b/>
          <w:bCs/>
        </w:rPr>
        <w:t>Članak 7.</w:t>
      </w:r>
    </w:p>
    <w:p w:rsidR="000319B8" w:rsidRPr="003A0EF3" w:rsidRDefault="000319B8" w:rsidP="00084B35">
      <w:pPr>
        <w:jc w:val="center"/>
        <w:rPr>
          <w:rFonts w:ascii="Arial" w:hAnsi="Arial" w:cs="Arial"/>
        </w:rPr>
      </w:pPr>
    </w:p>
    <w:p w:rsidR="00084B35" w:rsidRDefault="00084B35" w:rsidP="00084B35">
      <w:pPr>
        <w:jc w:val="both"/>
        <w:rPr>
          <w:rFonts w:ascii="Arial" w:hAnsi="Arial" w:cs="Arial"/>
        </w:rPr>
      </w:pPr>
      <w:r w:rsidRPr="003A0EF3">
        <w:rPr>
          <w:rFonts w:ascii="Arial" w:hAnsi="Arial" w:cs="Arial"/>
        </w:rPr>
        <w:tab/>
      </w:r>
      <w:r w:rsidRPr="00481F5F">
        <w:rPr>
          <w:rFonts w:ascii="Arial" w:hAnsi="Arial" w:cs="Arial"/>
        </w:rPr>
        <w:t>Odgađa se pokretanje svih postupaka prisilne naplate, izuzev iznimno dugovanja kojima prijeti zastara.</w:t>
      </w:r>
      <w:r w:rsidRPr="003A0EF3">
        <w:rPr>
          <w:rFonts w:ascii="Arial" w:hAnsi="Arial" w:cs="Arial"/>
        </w:rPr>
        <w:t xml:space="preserve"> </w:t>
      </w:r>
    </w:p>
    <w:p w:rsidR="00084B35" w:rsidRDefault="00084B35" w:rsidP="00084B35">
      <w:pPr>
        <w:jc w:val="both"/>
        <w:rPr>
          <w:rFonts w:ascii="Arial" w:hAnsi="Arial" w:cs="Arial"/>
        </w:rPr>
      </w:pPr>
    </w:p>
    <w:p w:rsidR="000319B8" w:rsidRDefault="000319B8" w:rsidP="00084B35">
      <w:pPr>
        <w:jc w:val="both"/>
        <w:rPr>
          <w:rFonts w:ascii="Arial" w:hAnsi="Arial" w:cs="Arial"/>
        </w:rPr>
      </w:pPr>
    </w:p>
    <w:p w:rsidR="00084B35" w:rsidRDefault="00084B35" w:rsidP="00084B35">
      <w:pPr>
        <w:jc w:val="center"/>
        <w:rPr>
          <w:rFonts w:ascii="Arial" w:hAnsi="Arial" w:cs="Arial"/>
          <w:b/>
        </w:rPr>
      </w:pPr>
      <w:r w:rsidRPr="00220220">
        <w:rPr>
          <w:rFonts w:ascii="Arial" w:hAnsi="Arial" w:cs="Arial"/>
          <w:b/>
        </w:rPr>
        <w:t>Članak 8.</w:t>
      </w:r>
    </w:p>
    <w:p w:rsidR="000319B8" w:rsidRPr="00220220" w:rsidRDefault="000319B8" w:rsidP="00084B35">
      <w:pPr>
        <w:jc w:val="center"/>
        <w:rPr>
          <w:rFonts w:ascii="Arial" w:hAnsi="Arial" w:cs="Arial"/>
          <w:b/>
        </w:rPr>
      </w:pPr>
    </w:p>
    <w:p w:rsidR="00084B35" w:rsidRDefault="00084B35" w:rsidP="00084B35">
      <w:pPr>
        <w:jc w:val="both"/>
        <w:rPr>
          <w:rFonts w:ascii="Arial" w:hAnsi="Arial" w:cs="Arial"/>
        </w:rPr>
      </w:pPr>
      <w:r>
        <w:rPr>
          <w:rFonts w:ascii="Arial" w:hAnsi="Arial" w:cs="Arial"/>
        </w:rPr>
        <w:tab/>
        <w:t xml:space="preserve">Obveznici plaćanja usluga Dječjeg vrtića Baltazar </w:t>
      </w:r>
      <w:r w:rsidRPr="00481F5F">
        <w:rPr>
          <w:rFonts w:ascii="Arial" w:hAnsi="Arial" w:cs="Arial"/>
        </w:rPr>
        <w:t>za vrijeme važenja Odluke o privremenom zatvaranju vrtića, kao i nakon toga za vrijeme rada ustanove u posebnim  uvjetima proglašene epidemije,</w:t>
      </w:r>
      <w:r>
        <w:rPr>
          <w:rFonts w:ascii="Arial" w:hAnsi="Arial" w:cs="Arial"/>
        </w:rPr>
        <w:t xml:space="preserve"> za sve dane odnosno mjesece kada djeca </w:t>
      </w:r>
      <w:r>
        <w:rPr>
          <w:rFonts w:ascii="Arial" w:hAnsi="Arial" w:cs="Arial"/>
        </w:rPr>
        <w:lastRenderedPageBreak/>
        <w:t>nisu pohađala vrtić u potpunosti se oslobađaju obveze plaćanja participacije u troškovima.</w:t>
      </w:r>
    </w:p>
    <w:p w:rsidR="00084B35" w:rsidRDefault="00084B35" w:rsidP="00084B35">
      <w:pPr>
        <w:jc w:val="both"/>
        <w:rPr>
          <w:rFonts w:ascii="Arial" w:hAnsi="Arial" w:cs="Arial"/>
        </w:rPr>
      </w:pPr>
    </w:p>
    <w:p w:rsidR="000319B8" w:rsidRDefault="000319B8" w:rsidP="00084B35">
      <w:pPr>
        <w:jc w:val="both"/>
        <w:rPr>
          <w:rFonts w:ascii="Arial" w:hAnsi="Arial" w:cs="Arial"/>
        </w:rPr>
      </w:pPr>
    </w:p>
    <w:p w:rsidR="00084B35" w:rsidRDefault="00084B35" w:rsidP="00084B35">
      <w:pPr>
        <w:jc w:val="center"/>
        <w:rPr>
          <w:rFonts w:ascii="Arial" w:hAnsi="Arial" w:cs="Arial"/>
          <w:b/>
        </w:rPr>
      </w:pPr>
      <w:r>
        <w:rPr>
          <w:rFonts w:ascii="Arial" w:hAnsi="Arial" w:cs="Arial"/>
          <w:b/>
        </w:rPr>
        <w:t>Članak 9</w:t>
      </w:r>
      <w:r w:rsidRPr="00220220">
        <w:rPr>
          <w:rFonts w:ascii="Arial" w:hAnsi="Arial" w:cs="Arial"/>
          <w:b/>
        </w:rPr>
        <w:t>.</w:t>
      </w:r>
    </w:p>
    <w:p w:rsidR="000319B8" w:rsidRPr="00220220" w:rsidRDefault="000319B8" w:rsidP="00084B35">
      <w:pPr>
        <w:jc w:val="center"/>
        <w:rPr>
          <w:rFonts w:ascii="Arial" w:hAnsi="Arial" w:cs="Arial"/>
          <w:b/>
        </w:rPr>
      </w:pPr>
    </w:p>
    <w:p w:rsidR="00084B35" w:rsidRPr="00B1578D" w:rsidRDefault="00084B35" w:rsidP="00084B35">
      <w:pPr>
        <w:jc w:val="both"/>
        <w:rPr>
          <w:rFonts w:ascii="Arial" w:hAnsi="Arial" w:cs="Arial"/>
        </w:rPr>
      </w:pPr>
      <w:r w:rsidRPr="00B1578D">
        <w:rPr>
          <w:rFonts w:ascii="Arial" w:hAnsi="Arial" w:cs="Arial"/>
        </w:rPr>
        <w:tab/>
        <w:t xml:space="preserve">U cilju pomoći </w:t>
      </w:r>
      <w:r w:rsidRPr="00481F5F">
        <w:rPr>
          <w:rFonts w:ascii="Arial" w:hAnsi="Arial" w:cs="Arial"/>
        </w:rPr>
        <w:t xml:space="preserve">za ublažavanje posljedica uzrokovanih </w:t>
      </w:r>
      <w:proofErr w:type="spellStart"/>
      <w:r w:rsidRPr="00481F5F">
        <w:rPr>
          <w:rFonts w:ascii="Arial" w:hAnsi="Arial" w:cs="Arial"/>
        </w:rPr>
        <w:t>pandemijom</w:t>
      </w:r>
      <w:proofErr w:type="spellEnd"/>
      <w:r w:rsidRPr="00481F5F">
        <w:rPr>
          <w:rFonts w:ascii="Arial" w:hAnsi="Arial" w:cs="Arial"/>
        </w:rPr>
        <w:t xml:space="preserve"> </w:t>
      </w:r>
      <w:proofErr w:type="spellStart"/>
      <w:r w:rsidRPr="00481F5F">
        <w:rPr>
          <w:rFonts w:ascii="Arial" w:hAnsi="Arial" w:cs="Arial"/>
        </w:rPr>
        <w:t>koronavirusa</w:t>
      </w:r>
      <w:proofErr w:type="spellEnd"/>
      <w:r w:rsidRPr="00B1578D">
        <w:rPr>
          <w:rFonts w:ascii="Arial" w:hAnsi="Arial" w:cs="Arial"/>
        </w:rPr>
        <w:t>, ali i redovnih mjera poticanja poduzetništva na području Općine Gračac, donosi se Program poticanja razvoja poduzetništva za 2020. godinu</w:t>
      </w:r>
      <w:r>
        <w:rPr>
          <w:rFonts w:ascii="Arial" w:hAnsi="Arial" w:cs="Arial"/>
        </w:rPr>
        <w:t xml:space="preserve"> u obliku posebnog akta</w:t>
      </w:r>
      <w:r w:rsidRPr="00B1578D">
        <w:rPr>
          <w:rFonts w:ascii="Arial" w:hAnsi="Arial" w:cs="Arial"/>
        </w:rPr>
        <w:t>.</w:t>
      </w:r>
    </w:p>
    <w:p w:rsidR="00084B35" w:rsidRDefault="00084B35" w:rsidP="00084B35">
      <w:pPr>
        <w:jc w:val="both"/>
        <w:rPr>
          <w:rFonts w:ascii="Arial" w:hAnsi="Arial" w:cs="Arial"/>
        </w:rPr>
      </w:pPr>
      <w:r>
        <w:rPr>
          <w:rFonts w:ascii="Arial" w:hAnsi="Arial" w:cs="Arial"/>
        </w:rPr>
        <w:t xml:space="preserve"> </w:t>
      </w:r>
    </w:p>
    <w:p w:rsidR="000319B8" w:rsidRPr="003A0EF3" w:rsidRDefault="000319B8" w:rsidP="00084B35">
      <w:pPr>
        <w:jc w:val="both"/>
        <w:rPr>
          <w:rFonts w:ascii="Arial" w:hAnsi="Arial" w:cs="Arial"/>
        </w:rPr>
      </w:pPr>
    </w:p>
    <w:p w:rsidR="00084B35" w:rsidRPr="00B1578D" w:rsidRDefault="00084B35" w:rsidP="00084B35">
      <w:pPr>
        <w:jc w:val="center"/>
        <w:rPr>
          <w:rFonts w:ascii="Arial" w:hAnsi="Arial" w:cs="Arial"/>
        </w:rPr>
      </w:pPr>
      <w:r w:rsidRPr="00B1578D">
        <w:rPr>
          <w:rFonts w:ascii="Arial" w:hAnsi="Arial" w:cs="Arial"/>
          <w:b/>
          <w:bCs/>
        </w:rPr>
        <w:t>Članak 10.</w:t>
      </w:r>
    </w:p>
    <w:p w:rsidR="00084B35" w:rsidRPr="00B1578D" w:rsidRDefault="00084B35" w:rsidP="00084B35">
      <w:pPr>
        <w:jc w:val="center"/>
        <w:rPr>
          <w:rFonts w:ascii="Arial" w:hAnsi="Arial" w:cs="Arial"/>
        </w:rPr>
      </w:pPr>
      <w:r w:rsidRPr="00B1578D">
        <w:rPr>
          <w:rFonts w:ascii="Arial" w:hAnsi="Arial" w:cs="Arial"/>
        </w:rPr>
        <w:t> </w:t>
      </w:r>
    </w:p>
    <w:p w:rsidR="00084B35" w:rsidRPr="00B1578D" w:rsidRDefault="00084B35" w:rsidP="00084B35">
      <w:pPr>
        <w:ind w:firstLine="720"/>
        <w:jc w:val="both"/>
        <w:rPr>
          <w:rFonts w:ascii="Arial" w:hAnsi="Arial" w:cs="Arial"/>
        </w:rPr>
      </w:pPr>
      <w:r w:rsidRPr="00B1578D">
        <w:rPr>
          <w:rFonts w:ascii="Arial" w:hAnsi="Arial" w:cs="Arial"/>
        </w:rPr>
        <w:t>Prvim Izmjenama i dopunama Proračuna Općine Gračac za 2020. godinu izvršit će se usklađenje prihodovne i rashodovne strane proračuna te promijeniti planirane aktivnosti sa mjerama utvrđenim ovom Odlukom kako bi se optimalno iskoristio fiskalni potencijal.</w:t>
      </w:r>
    </w:p>
    <w:p w:rsidR="00084B35" w:rsidRDefault="00084B35" w:rsidP="00084B35">
      <w:pPr>
        <w:jc w:val="both"/>
        <w:rPr>
          <w:rFonts w:ascii="Arial" w:hAnsi="Arial" w:cs="Arial"/>
        </w:rPr>
      </w:pPr>
      <w:r w:rsidRPr="00B1578D">
        <w:rPr>
          <w:rFonts w:ascii="Arial" w:hAnsi="Arial" w:cs="Arial"/>
        </w:rPr>
        <w:t> </w:t>
      </w:r>
    </w:p>
    <w:p w:rsidR="000319B8" w:rsidRPr="00B1578D" w:rsidRDefault="000319B8" w:rsidP="00084B35">
      <w:pPr>
        <w:jc w:val="both"/>
        <w:rPr>
          <w:rFonts w:ascii="Arial" w:hAnsi="Arial" w:cs="Arial"/>
        </w:rPr>
      </w:pPr>
    </w:p>
    <w:p w:rsidR="00084B35" w:rsidRPr="00B1578D" w:rsidRDefault="00084B35" w:rsidP="00084B35">
      <w:pPr>
        <w:jc w:val="center"/>
        <w:rPr>
          <w:rFonts w:ascii="Arial" w:hAnsi="Arial" w:cs="Arial"/>
        </w:rPr>
      </w:pPr>
      <w:r w:rsidRPr="00B1578D">
        <w:rPr>
          <w:rFonts w:ascii="Arial" w:hAnsi="Arial" w:cs="Arial"/>
          <w:b/>
          <w:bCs/>
        </w:rPr>
        <w:t>Članak 11.</w:t>
      </w:r>
    </w:p>
    <w:p w:rsidR="00084B35" w:rsidRPr="00B1578D" w:rsidRDefault="00084B35" w:rsidP="00084B35">
      <w:pPr>
        <w:jc w:val="center"/>
        <w:rPr>
          <w:rFonts w:ascii="Arial" w:hAnsi="Arial" w:cs="Arial"/>
        </w:rPr>
      </w:pPr>
      <w:r w:rsidRPr="00B1578D">
        <w:rPr>
          <w:rFonts w:ascii="Arial" w:hAnsi="Arial" w:cs="Arial"/>
        </w:rPr>
        <w:t> </w:t>
      </w:r>
    </w:p>
    <w:p w:rsidR="00084B35" w:rsidRPr="00B1578D" w:rsidRDefault="00084B35" w:rsidP="00084B35">
      <w:pPr>
        <w:ind w:firstLine="720"/>
        <w:jc w:val="both"/>
        <w:rPr>
          <w:rFonts w:ascii="Arial" w:hAnsi="Arial" w:cs="Arial"/>
        </w:rPr>
      </w:pPr>
      <w:r w:rsidRPr="00B1578D">
        <w:rPr>
          <w:rFonts w:ascii="Arial" w:hAnsi="Arial" w:cs="Arial"/>
        </w:rPr>
        <w:t xml:space="preserve">Ova Odluka </w:t>
      </w:r>
      <w:r>
        <w:rPr>
          <w:rFonts w:ascii="Arial" w:hAnsi="Arial" w:cs="Arial"/>
        </w:rPr>
        <w:t>objavit će se</w:t>
      </w:r>
      <w:r w:rsidRPr="00B1578D">
        <w:rPr>
          <w:rFonts w:ascii="Arial" w:hAnsi="Arial" w:cs="Arial"/>
        </w:rPr>
        <w:t xml:space="preserve"> u „Službenom glasniku Općine Gračac</w:t>
      </w:r>
      <w:r>
        <w:rPr>
          <w:rFonts w:ascii="Arial" w:hAnsi="Arial" w:cs="Arial"/>
        </w:rPr>
        <w:t xml:space="preserve">“, a </w:t>
      </w:r>
      <w:r w:rsidRPr="00B1578D">
        <w:rPr>
          <w:rFonts w:ascii="Arial" w:hAnsi="Arial" w:cs="Arial"/>
        </w:rPr>
        <w:t>stupa na snagu prvog dana od dana objave.</w:t>
      </w:r>
    </w:p>
    <w:p w:rsidR="00084B35" w:rsidRPr="00B1578D" w:rsidRDefault="00084B35" w:rsidP="00084B35">
      <w:pPr>
        <w:jc w:val="both"/>
        <w:rPr>
          <w:rFonts w:ascii="Arial" w:hAnsi="Arial" w:cs="Arial"/>
        </w:rPr>
      </w:pPr>
      <w:r w:rsidRPr="00B1578D">
        <w:rPr>
          <w:rFonts w:ascii="Arial" w:hAnsi="Arial" w:cs="Arial"/>
        </w:rPr>
        <w:t> </w:t>
      </w:r>
    </w:p>
    <w:p w:rsidR="00084B35" w:rsidRDefault="00084B35" w:rsidP="00084B35">
      <w:pPr>
        <w:jc w:val="both"/>
        <w:rPr>
          <w:rFonts w:ascii="Arial" w:hAnsi="Arial" w:cs="Arial"/>
        </w:rPr>
      </w:pPr>
      <w:r w:rsidRPr="00B1578D">
        <w:rPr>
          <w:rFonts w:ascii="Arial" w:hAnsi="Arial" w:cs="Arial"/>
        </w:rPr>
        <w:t> </w:t>
      </w:r>
    </w:p>
    <w:p w:rsidR="000319B8" w:rsidRDefault="000319B8" w:rsidP="00084B35">
      <w:pPr>
        <w:jc w:val="both"/>
        <w:rPr>
          <w:rFonts w:ascii="Arial" w:hAnsi="Arial" w:cs="Arial"/>
        </w:rPr>
      </w:pPr>
    </w:p>
    <w:p w:rsidR="000319B8" w:rsidRPr="00B1578D" w:rsidRDefault="000319B8" w:rsidP="00084B35">
      <w:pPr>
        <w:jc w:val="both"/>
        <w:rPr>
          <w:rFonts w:ascii="Arial" w:hAnsi="Arial" w:cs="Arial"/>
        </w:rPr>
      </w:pPr>
    </w:p>
    <w:p w:rsidR="00084B35" w:rsidRPr="00481F5F" w:rsidRDefault="00084B35" w:rsidP="00084B35">
      <w:pPr>
        <w:jc w:val="right"/>
        <w:rPr>
          <w:rFonts w:ascii="Arial" w:hAnsi="Arial" w:cs="Arial"/>
          <w:b/>
        </w:rPr>
      </w:pPr>
      <w:r w:rsidRPr="00481F5F">
        <w:rPr>
          <w:rFonts w:ascii="Arial" w:hAnsi="Arial" w:cs="Arial"/>
          <w:b/>
        </w:rPr>
        <w:t>PREDSJEDNIK:</w:t>
      </w:r>
    </w:p>
    <w:p w:rsidR="00084B35" w:rsidRPr="00481F5F" w:rsidRDefault="00084B35" w:rsidP="00084B35">
      <w:pPr>
        <w:jc w:val="right"/>
        <w:rPr>
          <w:rFonts w:ascii="Arial" w:hAnsi="Arial" w:cs="Arial"/>
          <w:b/>
        </w:rPr>
      </w:pPr>
      <w:r w:rsidRPr="00481F5F">
        <w:rPr>
          <w:rFonts w:ascii="Arial" w:hAnsi="Arial" w:cs="Arial"/>
          <w:b/>
        </w:rPr>
        <w:t>Tadija Šišić, dipl. iur.</w:t>
      </w:r>
    </w:p>
    <w:p w:rsidR="00084B35" w:rsidRPr="00BF5244" w:rsidRDefault="00084B35" w:rsidP="00084B35">
      <w:pPr>
        <w:jc w:val="both"/>
      </w:pPr>
      <w:r w:rsidRPr="00BF5244">
        <w:t> </w:t>
      </w:r>
    </w:p>
    <w:p w:rsidR="00084B35" w:rsidRDefault="00084B35" w:rsidP="00084B35"/>
    <w:p w:rsidR="00106DFF" w:rsidRDefault="00106DFF"/>
    <w:p w:rsidR="000319B8" w:rsidRDefault="000319B8" w:rsidP="00084B35">
      <w:pPr>
        <w:pStyle w:val="NoSpacing"/>
        <w:jc w:val="both"/>
        <w:rPr>
          <w:rFonts w:ascii="Arial" w:hAnsi="Arial" w:cs="Arial"/>
          <w:b/>
        </w:rPr>
      </w:pPr>
    </w:p>
    <w:p w:rsidR="000319B8" w:rsidRDefault="000319B8" w:rsidP="00084B35">
      <w:pPr>
        <w:pStyle w:val="NoSpacing"/>
        <w:jc w:val="both"/>
        <w:rPr>
          <w:rFonts w:ascii="Arial" w:hAnsi="Arial" w:cs="Arial"/>
          <w:b/>
        </w:rPr>
      </w:pPr>
    </w:p>
    <w:p w:rsidR="000319B8" w:rsidRDefault="000319B8" w:rsidP="00084B35">
      <w:pPr>
        <w:pStyle w:val="NoSpacing"/>
        <w:jc w:val="both"/>
        <w:rPr>
          <w:rFonts w:ascii="Arial" w:hAnsi="Arial" w:cs="Arial"/>
          <w:b/>
        </w:rPr>
      </w:pPr>
    </w:p>
    <w:p w:rsidR="000319B8" w:rsidRDefault="000319B8" w:rsidP="00084B35">
      <w:pPr>
        <w:pStyle w:val="NoSpacing"/>
        <w:jc w:val="both"/>
        <w:rPr>
          <w:rFonts w:ascii="Arial" w:hAnsi="Arial" w:cs="Arial"/>
          <w:b/>
        </w:rPr>
      </w:pPr>
    </w:p>
    <w:p w:rsidR="000319B8" w:rsidRDefault="000319B8" w:rsidP="00084B35">
      <w:pPr>
        <w:pStyle w:val="NoSpacing"/>
        <w:jc w:val="both"/>
        <w:rPr>
          <w:rFonts w:ascii="Arial" w:hAnsi="Arial" w:cs="Arial"/>
          <w:b/>
        </w:rPr>
      </w:pPr>
    </w:p>
    <w:p w:rsidR="000319B8" w:rsidRDefault="000319B8" w:rsidP="00084B35">
      <w:pPr>
        <w:pStyle w:val="NoSpacing"/>
        <w:jc w:val="both"/>
        <w:rPr>
          <w:rFonts w:ascii="Arial" w:hAnsi="Arial" w:cs="Arial"/>
          <w:b/>
        </w:rPr>
      </w:pPr>
    </w:p>
    <w:p w:rsidR="000319B8" w:rsidRDefault="000319B8" w:rsidP="00084B35">
      <w:pPr>
        <w:pStyle w:val="NoSpacing"/>
        <w:jc w:val="both"/>
        <w:rPr>
          <w:rFonts w:ascii="Arial" w:hAnsi="Arial" w:cs="Arial"/>
          <w:b/>
        </w:rPr>
      </w:pPr>
    </w:p>
    <w:p w:rsidR="000319B8" w:rsidRDefault="000319B8" w:rsidP="00084B35">
      <w:pPr>
        <w:pStyle w:val="NoSpacing"/>
        <w:jc w:val="both"/>
        <w:rPr>
          <w:rFonts w:ascii="Arial" w:hAnsi="Arial" w:cs="Arial"/>
          <w:b/>
        </w:rPr>
      </w:pPr>
    </w:p>
    <w:p w:rsidR="000319B8" w:rsidRDefault="000319B8" w:rsidP="00084B35">
      <w:pPr>
        <w:pStyle w:val="NoSpacing"/>
        <w:jc w:val="both"/>
        <w:rPr>
          <w:rFonts w:ascii="Arial" w:hAnsi="Arial" w:cs="Arial"/>
          <w:b/>
        </w:rPr>
      </w:pPr>
    </w:p>
    <w:p w:rsidR="000319B8" w:rsidRDefault="000319B8" w:rsidP="00084B35">
      <w:pPr>
        <w:pStyle w:val="NoSpacing"/>
        <w:jc w:val="both"/>
        <w:rPr>
          <w:rFonts w:ascii="Arial" w:hAnsi="Arial" w:cs="Arial"/>
          <w:b/>
        </w:rPr>
      </w:pPr>
    </w:p>
    <w:p w:rsidR="000319B8" w:rsidRDefault="000319B8" w:rsidP="00084B35">
      <w:pPr>
        <w:pStyle w:val="NoSpacing"/>
        <w:jc w:val="both"/>
        <w:rPr>
          <w:rFonts w:ascii="Arial" w:hAnsi="Arial" w:cs="Arial"/>
          <w:b/>
        </w:rPr>
      </w:pPr>
    </w:p>
    <w:p w:rsidR="000319B8" w:rsidRDefault="000319B8" w:rsidP="00084B35">
      <w:pPr>
        <w:pStyle w:val="NoSpacing"/>
        <w:jc w:val="both"/>
        <w:rPr>
          <w:rFonts w:ascii="Arial" w:hAnsi="Arial" w:cs="Arial"/>
          <w:b/>
        </w:rPr>
      </w:pPr>
    </w:p>
    <w:p w:rsidR="000319B8" w:rsidRDefault="000319B8" w:rsidP="00084B35">
      <w:pPr>
        <w:pStyle w:val="NoSpacing"/>
        <w:jc w:val="both"/>
        <w:rPr>
          <w:rFonts w:ascii="Arial" w:hAnsi="Arial" w:cs="Arial"/>
          <w:b/>
        </w:rPr>
      </w:pPr>
    </w:p>
    <w:p w:rsidR="000319B8" w:rsidRDefault="000319B8" w:rsidP="00084B35">
      <w:pPr>
        <w:pStyle w:val="NoSpacing"/>
        <w:jc w:val="both"/>
        <w:rPr>
          <w:rFonts w:ascii="Arial" w:hAnsi="Arial" w:cs="Arial"/>
          <w:b/>
        </w:rPr>
      </w:pPr>
    </w:p>
    <w:p w:rsidR="000319B8" w:rsidRDefault="000319B8" w:rsidP="00084B35">
      <w:pPr>
        <w:pStyle w:val="NoSpacing"/>
        <w:jc w:val="both"/>
        <w:rPr>
          <w:rFonts w:ascii="Arial" w:hAnsi="Arial" w:cs="Arial"/>
          <w:b/>
        </w:rPr>
      </w:pPr>
    </w:p>
    <w:p w:rsidR="000319B8" w:rsidRDefault="000319B8" w:rsidP="00084B35">
      <w:pPr>
        <w:pStyle w:val="NoSpacing"/>
        <w:jc w:val="both"/>
        <w:rPr>
          <w:rFonts w:ascii="Arial" w:hAnsi="Arial" w:cs="Arial"/>
          <w:b/>
        </w:rPr>
      </w:pPr>
    </w:p>
    <w:p w:rsidR="000319B8" w:rsidRDefault="000319B8" w:rsidP="00084B35">
      <w:pPr>
        <w:pStyle w:val="NoSpacing"/>
        <w:jc w:val="both"/>
        <w:rPr>
          <w:rFonts w:ascii="Arial" w:hAnsi="Arial" w:cs="Arial"/>
          <w:b/>
        </w:rPr>
      </w:pPr>
    </w:p>
    <w:p w:rsidR="00084B35" w:rsidRPr="009B1C2E" w:rsidRDefault="00084B35" w:rsidP="00084B35">
      <w:pPr>
        <w:pStyle w:val="NoSpacing"/>
        <w:jc w:val="both"/>
        <w:rPr>
          <w:rFonts w:ascii="Arial" w:hAnsi="Arial" w:cs="Arial"/>
          <w:b/>
        </w:rPr>
      </w:pPr>
      <w:r w:rsidRPr="009B1C2E">
        <w:rPr>
          <w:rFonts w:ascii="Arial" w:hAnsi="Arial" w:cs="Arial"/>
          <w:b/>
        </w:rPr>
        <w:lastRenderedPageBreak/>
        <w:t>OPĆINSKO VIJEĆE</w:t>
      </w:r>
    </w:p>
    <w:p w:rsidR="00084B35" w:rsidRPr="009B1C2E" w:rsidRDefault="00084B35" w:rsidP="00084B35">
      <w:pPr>
        <w:pStyle w:val="NoSpacing"/>
        <w:jc w:val="both"/>
        <w:rPr>
          <w:rFonts w:ascii="Arial" w:hAnsi="Arial" w:cs="Arial"/>
          <w:b/>
        </w:rPr>
      </w:pPr>
      <w:r w:rsidRPr="009B1C2E">
        <w:rPr>
          <w:rFonts w:ascii="Arial" w:hAnsi="Arial" w:cs="Arial"/>
          <w:b/>
        </w:rPr>
        <w:t xml:space="preserve">KLASA: </w:t>
      </w:r>
      <w:r>
        <w:rPr>
          <w:rFonts w:ascii="Arial" w:hAnsi="Arial" w:cs="Arial"/>
          <w:b/>
        </w:rPr>
        <w:t>302-02/20</w:t>
      </w:r>
      <w:r w:rsidRPr="009B1C2E">
        <w:rPr>
          <w:rFonts w:ascii="Arial" w:hAnsi="Arial" w:cs="Arial"/>
          <w:b/>
        </w:rPr>
        <w:t>-01/</w:t>
      </w:r>
      <w:r>
        <w:rPr>
          <w:rFonts w:ascii="Arial" w:hAnsi="Arial" w:cs="Arial"/>
          <w:b/>
        </w:rPr>
        <w:t>2</w:t>
      </w:r>
    </w:p>
    <w:p w:rsidR="00084B35" w:rsidRPr="009B1C2E" w:rsidRDefault="00084B35" w:rsidP="00084B35">
      <w:pPr>
        <w:pStyle w:val="NoSpacing"/>
        <w:jc w:val="both"/>
        <w:rPr>
          <w:rFonts w:ascii="Arial" w:hAnsi="Arial" w:cs="Arial"/>
          <w:b/>
        </w:rPr>
      </w:pPr>
      <w:r>
        <w:rPr>
          <w:rFonts w:ascii="Arial" w:hAnsi="Arial" w:cs="Arial"/>
          <w:b/>
        </w:rPr>
        <w:t>URBROJ: 2198/31-02-20</w:t>
      </w:r>
      <w:r w:rsidRPr="009B1C2E">
        <w:rPr>
          <w:rFonts w:ascii="Arial" w:hAnsi="Arial" w:cs="Arial"/>
          <w:b/>
        </w:rPr>
        <w:t>-1</w:t>
      </w:r>
    </w:p>
    <w:p w:rsidR="00084B35" w:rsidRPr="00F87CFF" w:rsidRDefault="00084B35" w:rsidP="00084B35">
      <w:pPr>
        <w:pStyle w:val="NoSpacing"/>
        <w:jc w:val="both"/>
        <w:rPr>
          <w:rFonts w:ascii="Arial" w:hAnsi="Arial" w:cs="Arial"/>
          <w:b/>
        </w:rPr>
      </w:pPr>
      <w:r w:rsidRPr="00F87CFF">
        <w:rPr>
          <w:rFonts w:ascii="Arial" w:hAnsi="Arial" w:cs="Arial"/>
          <w:b/>
        </w:rPr>
        <w:t>U Gračacu,</w:t>
      </w:r>
      <w:r>
        <w:rPr>
          <w:rFonts w:ascii="Arial" w:hAnsi="Arial" w:cs="Arial"/>
          <w:b/>
        </w:rPr>
        <w:t xml:space="preserve"> 8. svibnja 2020</w:t>
      </w:r>
      <w:r w:rsidRPr="00F87CFF">
        <w:rPr>
          <w:rFonts w:ascii="Arial" w:hAnsi="Arial" w:cs="Arial"/>
          <w:b/>
        </w:rPr>
        <w:t>. g.</w:t>
      </w:r>
    </w:p>
    <w:p w:rsidR="00084B35" w:rsidRDefault="00084B35" w:rsidP="00084B35">
      <w:pPr>
        <w:pStyle w:val="NoSpacing"/>
        <w:ind w:firstLine="708"/>
        <w:jc w:val="both"/>
        <w:rPr>
          <w:rFonts w:ascii="Arial" w:hAnsi="Arial" w:cs="Arial"/>
        </w:rPr>
      </w:pPr>
    </w:p>
    <w:p w:rsidR="00084B35" w:rsidRPr="001A66AB" w:rsidRDefault="00084B35" w:rsidP="00084B35">
      <w:pPr>
        <w:pStyle w:val="NoSpacing"/>
        <w:ind w:firstLine="708"/>
        <w:jc w:val="both"/>
        <w:rPr>
          <w:rFonts w:ascii="Arial" w:eastAsia="Calibri" w:hAnsi="Arial" w:cs="Arial"/>
          <w:sz w:val="24"/>
          <w:szCs w:val="24"/>
        </w:rPr>
      </w:pPr>
      <w:r>
        <w:rPr>
          <w:rFonts w:ascii="Arial" w:hAnsi="Arial" w:cs="Arial"/>
        </w:rPr>
        <w:t>T</w:t>
      </w:r>
      <w:r w:rsidRPr="007F636D">
        <w:rPr>
          <w:rFonts w:ascii="Arial" w:hAnsi="Arial" w:cs="Arial"/>
        </w:rPr>
        <w:t>emelj</w:t>
      </w:r>
      <w:r>
        <w:rPr>
          <w:rFonts w:ascii="Arial" w:hAnsi="Arial" w:cs="Arial"/>
        </w:rPr>
        <w:t>em</w:t>
      </w:r>
      <w:r w:rsidRPr="007F636D">
        <w:rPr>
          <w:rFonts w:ascii="Arial" w:hAnsi="Arial" w:cs="Arial"/>
        </w:rPr>
        <w:t xml:space="preserve"> članka</w:t>
      </w:r>
      <w:r>
        <w:rPr>
          <w:rFonts w:ascii="Arial" w:hAnsi="Arial" w:cs="Arial"/>
        </w:rPr>
        <w:t xml:space="preserve"> 11. st. 2.</w:t>
      </w:r>
      <w:r w:rsidRPr="007F636D">
        <w:rPr>
          <w:rFonts w:ascii="Arial" w:hAnsi="Arial" w:cs="Arial"/>
        </w:rPr>
        <w:t xml:space="preserve"> </w:t>
      </w:r>
      <w:r>
        <w:rPr>
          <w:rFonts w:ascii="Arial" w:hAnsi="Arial" w:cs="Arial"/>
        </w:rPr>
        <w:t>Zakona</w:t>
      </w:r>
      <w:r w:rsidRPr="00E868F6">
        <w:rPr>
          <w:rFonts w:ascii="Arial" w:hAnsi="Arial" w:cs="Arial"/>
        </w:rPr>
        <w:t xml:space="preserve"> o poticanju razvoja malog gospodarstva („Narodne novine</w:t>
      </w:r>
      <w:r>
        <w:rPr>
          <w:rFonts w:ascii="Arial" w:hAnsi="Arial" w:cs="Arial"/>
        </w:rPr>
        <w:t>“,</w:t>
      </w:r>
      <w:r w:rsidRPr="00E868F6">
        <w:rPr>
          <w:rFonts w:ascii="Arial" w:hAnsi="Arial" w:cs="Arial"/>
        </w:rPr>
        <w:t xml:space="preserve"> broj</w:t>
      </w:r>
      <w:r>
        <w:rPr>
          <w:rFonts w:ascii="Arial" w:hAnsi="Arial" w:cs="Arial"/>
        </w:rPr>
        <w:t xml:space="preserve"> 29/02, 63/07, 53/12, 56/13, i 121/16</w:t>
      </w:r>
      <w:r w:rsidRPr="00E868F6">
        <w:rPr>
          <w:rFonts w:ascii="Arial" w:hAnsi="Arial" w:cs="Arial"/>
        </w:rPr>
        <w:t xml:space="preserve">) </w:t>
      </w:r>
      <w:r>
        <w:rPr>
          <w:rFonts w:ascii="Arial" w:hAnsi="Arial" w:cs="Arial"/>
        </w:rPr>
        <w:t xml:space="preserve">i </w:t>
      </w:r>
      <w:r w:rsidRPr="00A40808">
        <w:rPr>
          <w:rFonts w:ascii="Arial" w:hAnsi="Arial" w:cs="Arial"/>
          <w:sz w:val="24"/>
          <w:szCs w:val="24"/>
        </w:rPr>
        <w:t>članka 32. Statuta Općine Gračac («Službeni glasnik Zadarske županije» 11/13, „Službeni glasnik Općine Gračac“ 1/18</w:t>
      </w:r>
      <w:r>
        <w:rPr>
          <w:rFonts w:ascii="Arial" w:hAnsi="Arial" w:cs="Arial"/>
          <w:sz w:val="24"/>
          <w:szCs w:val="24"/>
        </w:rPr>
        <w:t>, 1/20</w:t>
      </w:r>
      <w:r w:rsidRPr="00A40808">
        <w:rPr>
          <w:rFonts w:ascii="Arial" w:hAnsi="Arial" w:cs="Arial"/>
          <w:sz w:val="24"/>
          <w:szCs w:val="24"/>
        </w:rPr>
        <w:t>), Općinsko v</w:t>
      </w:r>
      <w:r>
        <w:rPr>
          <w:rFonts w:ascii="Arial" w:hAnsi="Arial" w:cs="Arial"/>
          <w:sz w:val="24"/>
          <w:szCs w:val="24"/>
        </w:rPr>
        <w:t>ijeće Općine Gračac na svojoj 21</w:t>
      </w:r>
      <w:r w:rsidRPr="00A40808">
        <w:rPr>
          <w:rFonts w:ascii="Arial" w:hAnsi="Arial" w:cs="Arial"/>
          <w:sz w:val="24"/>
          <w:szCs w:val="24"/>
        </w:rPr>
        <w:t>.</w:t>
      </w:r>
      <w:r>
        <w:rPr>
          <w:rFonts w:ascii="Arial" w:eastAsia="Calibri" w:hAnsi="Arial" w:cs="Arial"/>
          <w:sz w:val="24"/>
          <w:szCs w:val="24"/>
        </w:rPr>
        <w:t xml:space="preserve"> sjednici, izvanredno održanoj elektroničkim putem 8. svibnja 2020</w:t>
      </w:r>
      <w:r w:rsidRPr="00A40808">
        <w:rPr>
          <w:rFonts w:ascii="Arial" w:eastAsia="Calibri" w:hAnsi="Arial" w:cs="Arial"/>
          <w:sz w:val="24"/>
          <w:szCs w:val="24"/>
        </w:rPr>
        <w:t>. godine, donosi</w:t>
      </w:r>
    </w:p>
    <w:p w:rsidR="00084B35" w:rsidRDefault="00084B35" w:rsidP="00084B35">
      <w:pPr>
        <w:jc w:val="both"/>
        <w:rPr>
          <w:rFonts w:ascii="Arial" w:hAnsi="Arial" w:cs="Arial"/>
          <w:b/>
        </w:rPr>
      </w:pPr>
    </w:p>
    <w:p w:rsidR="00084B35" w:rsidRPr="002C57F0" w:rsidRDefault="00084B35" w:rsidP="00084B35">
      <w:pPr>
        <w:jc w:val="center"/>
        <w:rPr>
          <w:rFonts w:ascii="Arial" w:hAnsi="Arial" w:cs="Arial"/>
          <w:b/>
          <w:sz w:val="26"/>
          <w:szCs w:val="26"/>
        </w:rPr>
      </w:pPr>
      <w:r w:rsidRPr="002C57F0">
        <w:rPr>
          <w:rFonts w:ascii="Arial" w:hAnsi="Arial" w:cs="Arial"/>
          <w:b/>
          <w:sz w:val="26"/>
          <w:szCs w:val="26"/>
        </w:rPr>
        <w:t>PROGRAM</w:t>
      </w:r>
    </w:p>
    <w:p w:rsidR="00084B35" w:rsidRPr="002C57F0" w:rsidRDefault="00084B35" w:rsidP="00084B35">
      <w:pPr>
        <w:jc w:val="center"/>
        <w:rPr>
          <w:rFonts w:ascii="Arial" w:hAnsi="Arial" w:cs="Arial"/>
          <w:b/>
        </w:rPr>
      </w:pPr>
      <w:r w:rsidRPr="002C57F0">
        <w:rPr>
          <w:rFonts w:ascii="Arial" w:hAnsi="Arial" w:cs="Arial"/>
          <w:b/>
        </w:rPr>
        <w:t>POTICANJA RAZVOJA PODUZETNIŠTVA</w:t>
      </w:r>
      <w:r>
        <w:rPr>
          <w:rFonts w:ascii="Arial" w:hAnsi="Arial" w:cs="Arial"/>
          <w:b/>
        </w:rPr>
        <w:t xml:space="preserve"> ZA 2020</w:t>
      </w:r>
      <w:r w:rsidRPr="002C57F0">
        <w:rPr>
          <w:rFonts w:ascii="Arial" w:hAnsi="Arial" w:cs="Arial"/>
          <w:b/>
        </w:rPr>
        <w:t>. GODINU</w:t>
      </w:r>
    </w:p>
    <w:p w:rsidR="00084B35" w:rsidRDefault="00084B35" w:rsidP="00084B35">
      <w:pPr>
        <w:jc w:val="both"/>
        <w:rPr>
          <w:rFonts w:ascii="Arial" w:hAnsi="Arial" w:cs="Arial"/>
          <w:b/>
        </w:rPr>
      </w:pPr>
    </w:p>
    <w:p w:rsidR="00084B35" w:rsidRPr="007F636D" w:rsidRDefault="00084B35" w:rsidP="00084B35">
      <w:pPr>
        <w:jc w:val="both"/>
        <w:rPr>
          <w:rFonts w:ascii="Arial" w:hAnsi="Arial" w:cs="Arial"/>
          <w:b/>
        </w:rPr>
      </w:pPr>
    </w:p>
    <w:p w:rsidR="00084B35" w:rsidRPr="007F636D" w:rsidRDefault="00084B35" w:rsidP="00084B35">
      <w:pPr>
        <w:jc w:val="both"/>
        <w:rPr>
          <w:rFonts w:ascii="Arial" w:hAnsi="Arial" w:cs="Arial"/>
          <w:b/>
        </w:rPr>
      </w:pPr>
      <w:r w:rsidRPr="007F636D">
        <w:rPr>
          <w:rFonts w:ascii="Arial" w:hAnsi="Arial" w:cs="Arial"/>
          <w:b/>
        </w:rPr>
        <w:t>I. OPĆI UVJETI</w:t>
      </w:r>
    </w:p>
    <w:p w:rsidR="00084B35" w:rsidRPr="007F636D" w:rsidRDefault="00084B35" w:rsidP="00084B35">
      <w:pPr>
        <w:jc w:val="both"/>
        <w:rPr>
          <w:rFonts w:ascii="Arial" w:hAnsi="Arial" w:cs="Arial"/>
          <w:b/>
        </w:rPr>
      </w:pPr>
    </w:p>
    <w:p w:rsidR="00084B35" w:rsidRPr="00305071" w:rsidRDefault="00084B35" w:rsidP="00084B35">
      <w:pPr>
        <w:jc w:val="center"/>
        <w:rPr>
          <w:rFonts w:ascii="Arial" w:hAnsi="Arial" w:cs="Arial"/>
          <w:b/>
        </w:rPr>
      </w:pPr>
      <w:r w:rsidRPr="00305071">
        <w:rPr>
          <w:rFonts w:ascii="Arial" w:hAnsi="Arial" w:cs="Arial"/>
          <w:b/>
        </w:rPr>
        <w:t>Članak 1.</w:t>
      </w:r>
    </w:p>
    <w:p w:rsidR="00084B35" w:rsidRPr="007F636D" w:rsidRDefault="00084B35" w:rsidP="000319B8">
      <w:pPr>
        <w:pStyle w:val="BodyText"/>
        <w:jc w:val="both"/>
        <w:rPr>
          <w:rFonts w:ascii="Arial" w:hAnsi="Arial" w:cs="Arial"/>
        </w:rPr>
      </w:pPr>
      <w:r w:rsidRPr="007F636D">
        <w:rPr>
          <w:rFonts w:ascii="Arial" w:hAnsi="Arial" w:cs="Arial"/>
        </w:rPr>
        <w:t>Programom potican</w:t>
      </w:r>
      <w:r>
        <w:rPr>
          <w:rFonts w:ascii="Arial" w:hAnsi="Arial" w:cs="Arial"/>
        </w:rPr>
        <w:t>ja razvoja poduzetništva za 2020</w:t>
      </w:r>
      <w:r w:rsidRPr="007F636D">
        <w:rPr>
          <w:rFonts w:ascii="Arial" w:hAnsi="Arial" w:cs="Arial"/>
        </w:rPr>
        <w:t xml:space="preserve">. godinu (u daljnjem tekstu: Program) utvrđuju se opći uvjeti, kriteriji i postupak dodjele bespovratnih potpora </w:t>
      </w:r>
      <w:r>
        <w:rPr>
          <w:rFonts w:ascii="Arial" w:hAnsi="Arial" w:cs="Arial"/>
        </w:rPr>
        <w:t>Općine Gračac</w:t>
      </w:r>
      <w:r w:rsidRPr="007F636D">
        <w:rPr>
          <w:rFonts w:ascii="Arial" w:hAnsi="Arial" w:cs="Arial"/>
        </w:rPr>
        <w:t xml:space="preserve"> za </w:t>
      </w:r>
      <w:r>
        <w:rPr>
          <w:rFonts w:ascii="Arial" w:hAnsi="Arial" w:cs="Arial"/>
        </w:rPr>
        <w:t>poticanje razvoja poduzetništva</w:t>
      </w:r>
      <w:r w:rsidRPr="007F636D">
        <w:rPr>
          <w:rFonts w:ascii="Arial" w:hAnsi="Arial" w:cs="Arial"/>
        </w:rPr>
        <w:t xml:space="preserve"> te obveze korisnika potpore.</w:t>
      </w:r>
      <w:r>
        <w:rPr>
          <w:rFonts w:ascii="Arial" w:hAnsi="Arial" w:cs="Arial"/>
        </w:rPr>
        <w:t xml:space="preserve"> </w:t>
      </w:r>
    </w:p>
    <w:p w:rsidR="00084B35" w:rsidRDefault="00084B35" w:rsidP="00084B35">
      <w:pPr>
        <w:jc w:val="center"/>
        <w:rPr>
          <w:rFonts w:ascii="Arial" w:hAnsi="Arial" w:cs="Arial"/>
        </w:rPr>
      </w:pPr>
    </w:p>
    <w:p w:rsidR="00084B35" w:rsidRDefault="00084B35" w:rsidP="00084B35">
      <w:pPr>
        <w:jc w:val="center"/>
        <w:rPr>
          <w:rFonts w:ascii="Arial" w:hAnsi="Arial" w:cs="Arial"/>
        </w:rPr>
      </w:pPr>
    </w:p>
    <w:p w:rsidR="00084B35" w:rsidRPr="00305071" w:rsidRDefault="00084B35" w:rsidP="00084B35">
      <w:pPr>
        <w:jc w:val="center"/>
        <w:rPr>
          <w:rFonts w:ascii="Arial" w:hAnsi="Arial" w:cs="Arial"/>
          <w:b/>
        </w:rPr>
      </w:pPr>
      <w:r w:rsidRPr="00305071">
        <w:rPr>
          <w:rFonts w:ascii="Arial" w:hAnsi="Arial" w:cs="Arial"/>
          <w:b/>
        </w:rPr>
        <w:t>Članak 2.</w:t>
      </w:r>
    </w:p>
    <w:p w:rsidR="00084B35" w:rsidRPr="00AC2EC1" w:rsidRDefault="00084B35" w:rsidP="00084B35">
      <w:pPr>
        <w:jc w:val="both"/>
        <w:rPr>
          <w:rFonts w:ascii="Arial" w:hAnsi="Arial" w:cs="Arial"/>
        </w:rPr>
      </w:pPr>
      <w:r>
        <w:rPr>
          <w:rFonts w:ascii="Arial" w:hAnsi="Arial" w:cs="Arial"/>
        </w:rPr>
        <w:t xml:space="preserve">Ciljevi ovog Programa su smanjenje financijskih izdataka poduzetnika kod pokretanja poslovanja, ostvarivanje praktičnog obrazovanja i boljeg informiranja u poduzetništvu, poticanje korištenja sredstava iz Europskih fondova za projekte koji se odnose na gospodarski razvoj, poticanje zapošljavanja i samozapošljavanja, </w:t>
      </w:r>
      <w:r w:rsidRPr="00AC2EC1">
        <w:rPr>
          <w:rFonts w:ascii="Arial" w:hAnsi="Arial" w:cs="Arial"/>
        </w:rPr>
        <w:t>podizanje standarda kvalitete</w:t>
      </w:r>
      <w:r>
        <w:rPr>
          <w:rFonts w:ascii="Arial" w:hAnsi="Arial" w:cs="Arial"/>
        </w:rPr>
        <w:t>, nabave opreme i proširenja</w:t>
      </w:r>
      <w:r w:rsidRPr="00AC2EC1">
        <w:rPr>
          <w:rFonts w:ascii="Arial" w:hAnsi="Arial" w:cs="Arial"/>
        </w:rPr>
        <w:t xml:space="preserve"> poslovanja.</w:t>
      </w:r>
    </w:p>
    <w:p w:rsidR="00084B35" w:rsidRPr="00AC2EC1" w:rsidRDefault="00084B35" w:rsidP="00084B35">
      <w:pPr>
        <w:jc w:val="both"/>
        <w:rPr>
          <w:rFonts w:ascii="Arial" w:hAnsi="Arial" w:cs="Arial"/>
        </w:rPr>
      </w:pPr>
    </w:p>
    <w:p w:rsidR="00084B35" w:rsidRDefault="00084B35" w:rsidP="00084B35">
      <w:pPr>
        <w:jc w:val="both"/>
        <w:rPr>
          <w:rFonts w:ascii="Arial" w:hAnsi="Arial" w:cs="Arial"/>
        </w:rPr>
      </w:pPr>
    </w:p>
    <w:p w:rsidR="00084B35" w:rsidRPr="00305071" w:rsidRDefault="00084B35" w:rsidP="00084B35">
      <w:pPr>
        <w:jc w:val="center"/>
        <w:rPr>
          <w:rFonts w:ascii="Arial" w:hAnsi="Arial" w:cs="Arial"/>
          <w:b/>
        </w:rPr>
      </w:pPr>
      <w:r w:rsidRPr="00305071">
        <w:rPr>
          <w:rFonts w:ascii="Arial" w:hAnsi="Arial" w:cs="Arial"/>
          <w:b/>
        </w:rPr>
        <w:t>Članak 3.</w:t>
      </w:r>
    </w:p>
    <w:p w:rsidR="00084B35" w:rsidRDefault="00084B35" w:rsidP="00084B35">
      <w:pPr>
        <w:jc w:val="both"/>
        <w:rPr>
          <w:rFonts w:ascii="Arial" w:hAnsi="Arial" w:cs="Arial"/>
        </w:rPr>
      </w:pPr>
      <w:r w:rsidRPr="00E868F6">
        <w:rPr>
          <w:rFonts w:ascii="Arial" w:hAnsi="Arial" w:cs="Arial"/>
        </w:rPr>
        <w:t>Korisnici mjera iz ovog Programa mogu biti</w:t>
      </w:r>
      <w:r>
        <w:rPr>
          <w:rFonts w:ascii="Arial" w:hAnsi="Arial" w:cs="Arial"/>
        </w:rPr>
        <w:t xml:space="preserve"> </w:t>
      </w:r>
      <w:r w:rsidRPr="00E868F6">
        <w:rPr>
          <w:rFonts w:ascii="Arial" w:hAnsi="Arial" w:cs="Arial"/>
        </w:rPr>
        <w:t>subjekti malog gospodarstva utvrđeni Zakonom o poticanju razvoja malog gospodarstva („Narodne novine</w:t>
      </w:r>
      <w:r>
        <w:rPr>
          <w:rFonts w:ascii="Arial" w:hAnsi="Arial" w:cs="Arial"/>
        </w:rPr>
        <w:t>“,</w:t>
      </w:r>
      <w:r w:rsidRPr="00E868F6">
        <w:rPr>
          <w:rFonts w:ascii="Arial" w:hAnsi="Arial" w:cs="Arial"/>
        </w:rPr>
        <w:t xml:space="preserve"> broj</w:t>
      </w:r>
      <w:r>
        <w:rPr>
          <w:rFonts w:ascii="Arial" w:hAnsi="Arial" w:cs="Arial"/>
        </w:rPr>
        <w:t xml:space="preserve"> 29/02, 63/07, </w:t>
      </w:r>
      <w:r w:rsidRPr="001A66AB">
        <w:rPr>
          <w:rFonts w:ascii="Arial" w:hAnsi="Arial" w:cs="Arial"/>
        </w:rPr>
        <w:t>53/12, 56/13, i 121/16) koji posluju cijelu godinu i imaju registrirano sjedište i prebivalište (obrtnici) na području Općine Gračac</w:t>
      </w:r>
      <w:r>
        <w:rPr>
          <w:rFonts w:ascii="Arial" w:hAnsi="Arial" w:cs="Arial"/>
        </w:rPr>
        <w:t xml:space="preserve"> i na području Općine Gračac obavljaju djelatnost, </w:t>
      </w:r>
      <w:r w:rsidRPr="001A66AB">
        <w:rPr>
          <w:rFonts w:ascii="Arial" w:hAnsi="Arial" w:cs="Arial"/>
        </w:rPr>
        <w:t xml:space="preserve"> izuzev trgovačkih društava kojima je Općina Gračac</w:t>
      </w:r>
      <w:r w:rsidRPr="00E868F6">
        <w:rPr>
          <w:rFonts w:ascii="Arial" w:hAnsi="Arial" w:cs="Arial"/>
        </w:rPr>
        <w:t xml:space="preserve"> osnivač ili ima vlasnički udio u temeljnom kapitalu</w:t>
      </w:r>
      <w:r>
        <w:rPr>
          <w:rFonts w:ascii="Arial" w:hAnsi="Arial" w:cs="Arial"/>
        </w:rPr>
        <w:t>, koja ne mogu biti korisnici ovih mjera</w:t>
      </w:r>
      <w:r w:rsidRPr="00E868F6">
        <w:rPr>
          <w:rFonts w:ascii="Arial" w:hAnsi="Arial" w:cs="Arial"/>
        </w:rPr>
        <w:t>.</w:t>
      </w:r>
    </w:p>
    <w:p w:rsidR="00084B35" w:rsidRDefault="00084B35" w:rsidP="00084B35">
      <w:pPr>
        <w:jc w:val="both"/>
        <w:rPr>
          <w:rFonts w:ascii="Arial" w:hAnsi="Arial" w:cs="Arial"/>
        </w:rPr>
      </w:pPr>
    </w:p>
    <w:p w:rsidR="00084B35" w:rsidRDefault="00084B35" w:rsidP="00084B35">
      <w:pPr>
        <w:jc w:val="both"/>
        <w:rPr>
          <w:rFonts w:ascii="Arial" w:hAnsi="Arial" w:cs="Arial"/>
        </w:rPr>
      </w:pPr>
    </w:p>
    <w:p w:rsidR="00084B35" w:rsidRPr="00305071" w:rsidRDefault="00084B35" w:rsidP="00084B35">
      <w:pPr>
        <w:jc w:val="center"/>
        <w:rPr>
          <w:rFonts w:ascii="Arial" w:hAnsi="Arial" w:cs="Arial"/>
          <w:b/>
        </w:rPr>
      </w:pPr>
      <w:r w:rsidRPr="00305071">
        <w:rPr>
          <w:rFonts w:ascii="Arial" w:hAnsi="Arial" w:cs="Arial"/>
          <w:b/>
        </w:rPr>
        <w:t>Članak 4.</w:t>
      </w:r>
    </w:p>
    <w:p w:rsidR="00084B35" w:rsidRPr="008E01BD" w:rsidRDefault="00084B35" w:rsidP="00084B35">
      <w:pPr>
        <w:autoSpaceDE w:val="0"/>
        <w:autoSpaceDN w:val="0"/>
        <w:adjustRightInd w:val="0"/>
        <w:jc w:val="both"/>
        <w:rPr>
          <w:rFonts w:ascii="Arial" w:hAnsi="Arial" w:cs="Arial"/>
        </w:rPr>
      </w:pPr>
      <w:r w:rsidRPr="008E01BD">
        <w:rPr>
          <w:rFonts w:ascii="Arial" w:hAnsi="Arial" w:cs="Arial"/>
        </w:rPr>
        <w:t xml:space="preserve">Potpore koje se dodjeljuju po ovom Programu dodjeljuju se sukladno pravilima EU o pružanju državne potpore propisanim Uredbom Komisije (EZ) br. 1407/2013 od 18. prosinca 2013. o primjeni članaka 107. i 108. Ugovora o funkcioniranju Europske unije na de </w:t>
      </w:r>
      <w:proofErr w:type="spellStart"/>
      <w:r w:rsidRPr="008E01BD">
        <w:rPr>
          <w:rFonts w:ascii="Arial" w:hAnsi="Arial" w:cs="Arial"/>
        </w:rPr>
        <w:t>minimis</w:t>
      </w:r>
      <w:proofErr w:type="spellEnd"/>
      <w:r w:rsidRPr="008E01BD">
        <w:rPr>
          <w:rFonts w:ascii="Arial" w:hAnsi="Arial" w:cs="Arial"/>
        </w:rPr>
        <w:t xml:space="preserve"> potpore </w:t>
      </w:r>
      <w:r>
        <w:rPr>
          <w:rFonts w:ascii="Arial" w:hAnsi="Arial" w:cs="Arial"/>
          <w:bCs/>
        </w:rPr>
        <w:t>(SL EU, L352 od 24.12.2013.) (</w:t>
      </w:r>
      <w:r w:rsidRPr="008E01BD">
        <w:rPr>
          <w:rFonts w:ascii="Arial" w:hAnsi="Arial" w:cs="Arial"/>
          <w:bCs/>
        </w:rPr>
        <w:t>u daljnjem tekstu</w:t>
      </w:r>
      <w:r>
        <w:rPr>
          <w:rFonts w:ascii="Arial" w:hAnsi="Arial" w:cs="Arial"/>
          <w:bCs/>
        </w:rPr>
        <w:t>:</w:t>
      </w:r>
      <w:r w:rsidRPr="008E01BD">
        <w:rPr>
          <w:rFonts w:ascii="Arial" w:hAnsi="Arial" w:cs="Arial"/>
          <w:bCs/>
        </w:rPr>
        <w:t xml:space="preserve"> Uredba</w:t>
      </w:r>
      <w:r>
        <w:rPr>
          <w:rFonts w:ascii="Arial" w:hAnsi="Arial" w:cs="Arial"/>
          <w:bCs/>
        </w:rPr>
        <w:t>).</w:t>
      </w:r>
    </w:p>
    <w:p w:rsidR="00084B35" w:rsidRPr="008E01BD" w:rsidRDefault="00084B35" w:rsidP="00084B35">
      <w:pPr>
        <w:autoSpaceDE w:val="0"/>
        <w:autoSpaceDN w:val="0"/>
        <w:adjustRightInd w:val="0"/>
        <w:jc w:val="both"/>
        <w:rPr>
          <w:rFonts w:ascii="Arial" w:hAnsi="Arial" w:cs="Arial"/>
        </w:rPr>
      </w:pPr>
    </w:p>
    <w:p w:rsidR="00084B35" w:rsidRPr="008E01BD" w:rsidRDefault="00084B35" w:rsidP="00084B35">
      <w:pPr>
        <w:pStyle w:val="NoSpacing1"/>
        <w:jc w:val="both"/>
        <w:rPr>
          <w:rFonts w:ascii="Arial" w:hAnsi="Arial" w:cs="Arial"/>
          <w:sz w:val="24"/>
          <w:szCs w:val="24"/>
        </w:rPr>
      </w:pPr>
      <w:r w:rsidRPr="008E01BD">
        <w:rPr>
          <w:rFonts w:ascii="Arial" w:hAnsi="Arial" w:cs="Arial"/>
          <w:sz w:val="24"/>
          <w:szCs w:val="24"/>
        </w:rPr>
        <w:lastRenderedPageBreak/>
        <w:t xml:space="preserve">Sukladno članku 2., točka 2. </w:t>
      </w:r>
      <w:r w:rsidRPr="008E01BD">
        <w:rPr>
          <w:rFonts w:ascii="Arial" w:hAnsi="Arial" w:cs="Arial"/>
          <w:bCs/>
          <w:sz w:val="24"/>
          <w:szCs w:val="24"/>
        </w:rPr>
        <w:t xml:space="preserve">Uredbe </w:t>
      </w:r>
      <w:r w:rsidRPr="008E01BD">
        <w:rPr>
          <w:rFonts w:ascii="Arial" w:hAnsi="Arial" w:cs="Arial"/>
          <w:sz w:val="24"/>
          <w:szCs w:val="24"/>
        </w:rPr>
        <w:t>pod pojmom „jedan poduzetnik“ obuhvaćena su sva poduzeća koja su u najmanje jednom od sljedećih međusobnih odnosa:</w:t>
      </w:r>
    </w:p>
    <w:p w:rsidR="00084B35" w:rsidRPr="008E01BD" w:rsidRDefault="00084B35" w:rsidP="00084B35">
      <w:pPr>
        <w:pStyle w:val="NoSpacing1"/>
        <w:numPr>
          <w:ilvl w:val="0"/>
          <w:numId w:val="28"/>
        </w:numPr>
        <w:jc w:val="both"/>
        <w:rPr>
          <w:rFonts w:ascii="Arial" w:hAnsi="Arial" w:cs="Arial"/>
          <w:sz w:val="24"/>
          <w:szCs w:val="24"/>
        </w:rPr>
      </w:pPr>
      <w:r w:rsidRPr="008E01BD">
        <w:rPr>
          <w:rFonts w:ascii="Arial" w:hAnsi="Arial" w:cs="Arial"/>
          <w:sz w:val="24"/>
          <w:szCs w:val="24"/>
        </w:rPr>
        <w:t>jedno poduzeće ima većinu glasačkih prava dioničara ili članova u drugom poduzeću;</w:t>
      </w:r>
    </w:p>
    <w:p w:rsidR="00084B35" w:rsidRPr="008E01BD" w:rsidRDefault="00084B35" w:rsidP="00084B35">
      <w:pPr>
        <w:pStyle w:val="NoSpacing1"/>
        <w:numPr>
          <w:ilvl w:val="0"/>
          <w:numId w:val="28"/>
        </w:numPr>
        <w:jc w:val="both"/>
        <w:rPr>
          <w:rFonts w:ascii="Arial" w:hAnsi="Arial" w:cs="Arial"/>
          <w:sz w:val="24"/>
          <w:szCs w:val="24"/>
        </w:rPr>
      </w:pPr>
      <w:r w:rsidRPr="008E01BD">
        <w:rPr>
          <w:rFonts w:ascii="Arial" w:hAnsi="Arial" w:cs="Arial"/>
          <w:sz w:val="24"/>
          <w:szCs w:val="24"/>
        </w:rPr>
        <w:t>jedno poduzeće ima pravo imenovati ili smijeniti većinu članova upravnog, upravljačkog ili nadzornog tijela drugog poduzeća;</w:t>
      </w:r>
    </w:p>
    <w:p w:rsidR="00084B35" w:rsidRPr="008E01BD" w:rsidRDefault="00084B35" w:rsidP="00084B35">
      <w:pPr>
        <w:pStyle w:val="NoSpacing1"/>
        <w:numPr>
          <w:ilvl w:val="0"/>
          <w:numId w:val="28"/>
        </w:numPr>
        <w:jc w:val="both"/>
        <w:rPr>
          <w:rFonts w:ascii="Arial" w:hAnsi="Arial" w:cs="Arial"/>
          <w:sz w:val="24"/>
          <w:szCs w:val="24"/>
        </w:rPr>
      </w:pPr>
      <w:r w:rsidRPr="008E01BD">
        <w:rPr>
          <w:rFonts w:ascii="Arial" w:hAnsi="Arial" w:cs="Arial"/>
          <w:sz w:val="24"/>
          <w:szCs w:val="24"/>
        </w:rPr>
        <w:t>jedno poduzeće ima pravo ostvarivati vladajući utjecaj na drugo poduzeće prema ugovoru sklopljenom s tim poduzećem ili prema odredbi statuta ili društvenog ugovora tog poduzeća;</w:t>
      </w:r>
    </w:p>
    <w:p w:rsidR="00084B35" w:rsidRPr="008E01BD" w:rsidRDefault="00084B35" w:rsidP="00084B35">
      <w:pPr>
        <w:pStyle w:val="NoSpacing1"/>
        <w:numPr>
          <w:ilvl w:val="0"/>
          <w:numId w:val="28"/>
        </w:numPr>
        <w:jc w:val="both"/>
        <w:rPr>
          <w:rFonts w:ascii="Arial" w:hAnsi="Arial" w:cs="Arial"/>
          <w:sz w:val="24"/>
          <w:szCs w:val="24"/>
        </w:rPr>
      </w:pPr>
      <w:r w:rsidRPr="008E01BD">
        <w:rPr>
          <w:rFonts w:ascii="Arial" w:hAnsi="Arial" w:cs="Arial"/>
          <w:sz w:val="24"/>
          <w:szCs w:val="24"/>
        </w:rPr>
        <w:t>jedno poduzeće, koje je dioničar ili član u drugom poduzeću, kontrolira samo, u skladu s dogovorom s drugim dioničarima ili članovima tog poduzeća, većinu glasačkih prava dioničara ili glasačkih prava članova u tom poduzeću.</w:t>
      </w:r>
    </w:p>
    <w:p w:rsidR="00084B35" w:rsidRPr="008E01BD" w:rsidRDefault="00084B35" w:rsidP="00084B35">
      <w:pPr>
        <w:autoSpaceDE w:val="0"/>
        <w:autoSpaceDN w:val="0"/>
        <w:adjustRightInd w:val="0"/>
        <w:ind w:left="720"/>
        <w:jc w:val="both"/>
        <w:rPr>
          <w:rFonts w:ascii="Arial" w:hAnsi="Arial" w:cs="Arial"/>
        </w:rPr>
      </w:pPr>
    </w:p>
    <w:p w:rsidR="00084B35" w:rsidRPr="008E01BD" w:rsidRDefault="00084B35" w:rsidP="00084B35">
      <w:pPr>
        <w:autoSpaceDE w:val="0"/>
        <w:autoSpaceDN w:val="0"/>
        <w:adjustRightInd w:val="0"/>
        <w:jc w:val="both"/>
        <w:rPr>
          <w:rFonts w:ascii="Arial" w:hAnsi="Arial" w:cs="Arial"/>
        </w:rPr>
      </w:pPr>
      <w:r w:rsidRPr="008E01BD">
        <w:rPr>
          <w:rFonts w:ascii="Arial" w:hAnsi="Arial" w:cs="Arial"/>
        </w:rPr>
        <w:t>Poduzeća koja su u bilo kojem od odnosa navedenih u prvom podstavku točkama (a) do (d) preko jednog ili više drugih poduzeća isto se tako smatraju jednim poduzetnikom.</w:t>
      </w:r>
    </w:p>
    <w:p w:rsidR="00084B35" w:rsidRPr="008E01BD" w:rsidRDefault="00084B35" w:rsidP="00084B35">
      <w:pPr>
        <w:autoSpaceDE w:val="0"/>
        <w:autoSpaceDN w:val="0"/>
        <w:adjustRightInd w:val="0"/>
        <w:jc w:val="both"/>
        <w:rPr>
          <w:rFonts w:ascii="Arial" w:hAnsi="Arial" w:cs="Arial"/>
        </w:rPr>
      </w:pPr>
    </w:p>
    <w:p w:rsidR="00084B35" w:rsidRDefault="00084B35" w:rsidP="00084B35">
      <w:pPr>
        <w:autoSpaceDE w:val="0"/>
        <w:autoSpaceDN w:val="0"/>
        <w:adjustRightInd w:val="0"/>
        <w:jc w:val="both"/>
        <w:rPr>
          <w:rFonts w:ascii="Arial" w:hAnsi="Arial" w:cs="Arial"/>
        </w:rPr>
      </w:pPr>
      <w:r w:rsidRPr="00327E4E">
        <w:rPr>
          <w:rFonts w:ascii="Arial" w:hAnsi="Arial" w:cs="Arial"/>
        </w:rPr>
        <w:t xml:space="preserve">Ovaj </w:t>
      </w:r>
      <w:r>
        <w:rPr>
          <w:rFonts w:ascii="Arial" w:hAnsi="Arial" w:cs="Arial"/>
        </w:rPr>
        <w:t>P</w:t>
      </w:r>
      <w:r w:rsidRPr="00327E4E">
        <w:rPr>
          <w:rFonts w:ascii="Arial" w:hAnsi="Arial" w:cs="Arial"/>
        </w:rPr>
        <w:t>rogram potpora ne odnosi se:</w:t>
      </w:r>
    </w:p>
    <w:p w:rsidR="00084B35" w:rsidRDefault="00084B35" w:rsidP="00084B35">
      <w:pPr>
        <w:numPr>
          <w:ilvl w:val="0"/>
          <w:numId w:val="29"/>
        </w:numPr>
        <w:tabs>
          <w:tab w:val="clear" w:pos="720"/>
          <w:tab w:val="num" w:pos="540"/>
        </w:tabs>
        <w:autoSpaceDE w:val="0"/>
        <w:autoSpaceDN w:val="0"/>
        <w:adjustRightInd w:val="0"/>
        <w:ind w:left="540" w:hanging="180"/>
        <w:jc w:val="both"/>
        <w:rPr>
          <w:rFonts w:ascii="Arial" w:hAnsi="Arial" w:cs="Arial"/>
        </w:rPr>
      </w:pPr>
      <w:r w:rsidRPr="00327E4E">
        <w:rPr>
          <w:rFonts w:ascii="Arial" w:hAnsi="Arial" w:cs="Arial"/>
        </w:rPr>
        <w:t>na poslovne subjekte koji djeluju u sektoru primarne proizvodnje poljoprivrednih proizvoda,</w:t>
      </w:r>
    </w:p>
    <w:p w:rsidR="00084B35" w:rsidRDefault="00084B35" w:rsidP="00084B35">
      <w:pPr>
        <w:numPr>
          <w:ilvl w:val="0"/>
          <w:numId w:val="29"/>
        </w:numPr>
        <w:tabs>
          <w:tab w:val="clear" w:pos="720"/>
          <w:tab w:val="num" w:pos="540"/>
        </w:tabs>
        <w:autoSpaceDE w:val="0"/>
        <w:autoSpaceDN w:val="0"/>
        <w:adjustRightInd w:val="0"/>
        <w:ind w:left="540" w:hanging="180"/>
        <w:jc w:val="both"/>
        <w:rPr>
          <w:rFonts w:ascii="Arial" w:hAnsi="Arial" w:cs="Arial"/>
        </w:rPr>
      </w:pPr>
      <w:r w:rsidRPr="00327E4E">
        <w:rPr>
          <w:rFonts w:ascii="Arial" w:hAnsi="Arial" w:cs="Arial"/>
        </w:rPr>
        <w:t>na potpore koje se dodjeljuju poduzetnicima koji djeluju u sektoru prerade i stavljanja na tržište poljoprivrednih proizvoda u slučajevima određenim niže navedenom uredbom,</w:t>
      </w:r>
    </w:p>
    <w:p w:rsidR="00084B35" w:rsidRDefault="00084B35" w:rsidP="00084B35">
      <w:pPr>
        <w:numPr>
          <w:ilvl w:val="0"/>
          <w:numId w:val="29"/>
        </w:numPr>
        <w:tabs>
          <w:tab w:val="clear" w:pos="720"/>
          <w:tab w:val="num" w:pos="540"/>
        </w:tabs>
        <w:autoSpaceDE w:val="0"/>
        <w:autoSpaceDN w:val="0"/>
        <w:adjustRightInd w:val="0"/>
        <w:ind w:left="540" w:hanging="180"/>
        <w:jc w:val="both"/>
        <w:rPr>
          <w:rFonts w:ascii="Arial" w:hAnsi="Arial" w:cs="Arial"/>
        </w:rPr>
      </w:pPr>
      <w:r w:rsidRPr="00327E4E">
        <w:rPr>
          <w:rFonts w:ascii="Arial" w:hAnsi="Arial" w:cs="Arial"/>
        </w:rPr>
        <w:t xml:space="preserve">na potpore koje se dodjeljuju poduzetnicima  koji djeluju u sektorima ribarstva i </w:t>
      </w:r>
      <w:proofErr w:type="spellStart"/>
      <w:r w:rsidRPr="00327E4E">
        <w:rPr>
          <w:rFonts w:ascii="Arial" w:hAnsi="Arial" w:cs="Arial"/>
        </w:rPr>
        <w:t>akvakulture</w:t>
      </w:r>
      <w:proofErr w:type="spellEnd"/>
      <w:r w:rsidRPr="00327E4E">
        <w:rPr>
          <w:rFonts w:ascii="Arial" w:hAnsi="Arial" w:cs="Arial"/>
        </w:rPr>
        <w:t>,</w:t>
      </w:r>
    </w:p>
    <w:p w:rsidR="00084B35" w:rsidRPr="004A1851" w:rsidRDefault="00084B35" w:rsidP="00084B35">
      <w:pPr>
        <w:numPr>
          <w:ilvl w:val="0"/>
          <w:numId w:val="29"/>
        </w:numPr>
        <w:tabs>
          <w:tab w:val="clear" w:pos="720"/>
          <w:tab w:val="num" w:pos="540"/>
        </w:tabs>
        <w:autoSpaceDE w:val="0"/>
        <w:autoSpaceDN w:val="0"/>
        <w:adjustRightInd w:val="0"/>
        <w:ind w:left="540" w:hanging="180"/>
        <w:jc w:val="both"/>
        <w:rPr>
          <w:rFonts w:ascii="Arial" w:hAnsi="Arial" w:cs="Arial"/>
        </w:rPr>
      </w:pPr>
      <w:r>
        <w:rPr>
          <w:rFonts w:ascii="Arial" w:hAnsi="Arial" w:cs="Arial"/>
        </w:rPr>
        <w:t xml:space="preserve">na </w:t>
      </w:r>
      <w:r w:rsidRPr="00327E4E">
        <w:rPr>
          <w:rFonts w:ascii="Arial" w:hAnsi="Arial" w:cs="Arial"/>
        </w:rPr>
        <w:t xml:space="preserve">potpore za djelatnosti usmjerene izvozu u treće zemlje ili države članice, odnosno potpore koje su izravno povezane s izvezenim količinama, s uspostavom i funkcioniranjem distribucijske mreže ili s drugim tekućim troškovima povezanima s izvoznom djelatnošću te potpore koje se uvjetuju uporabom domaćih proizvoda umjesto uvezenih, a sve sukladno članku 1. stavku 1. točkama a) do e) </w:t>
      </w:r>
      <w:r w:rsidRPr="00327E4E">
        <w:rPr>
          <w:rFonts w:ascii="Arial" w:hAnsi="Arial" w:cs="Arial"/>
          <w:bCs/>
        </w:rPr>
        <w:t>Uredbe</w:t>
      </w:r>
      <w:r>
        <w:rPr>
          <w:rFonts w:ascii="Arial" w:hAnsi="Arial" w:cs="Arial"/>
          <w:bCs/>
        </w:rPr>
        <w:t>,</w:t>
      </w:r>
    </w:p>
    <w:p w:rsidR="00084B35" w:rsidRPr="00327E4E" w:rsidRDefault="00084B35" w:rsidP="00084B35">
      <w:pPr>
        <w:numPr>
          <w:ilvl w:val="0"/>
          <w:numId w:val="29"/>
        </w:numPr>
        <w:tabs>
          <w:tab w:val="clear" w:pos="720"/>
          <w:tab w:val="num" w:pos="540"/>
        </w:tabs>
        <w:autoSpaceDE w:val="0"/>
        <w:autoSpaceDN w:val="0"/>
        <w:adjustRightInd w:val="0"/>
        <w:ind w:left="540" w:hanging="180"/>
        <w:jc w:val="both"/>
        <w:rPr>
          <w:rFonts w:ascii="Arial" w:hAnsi="Arial" w:cs="Arial"/>
        </w:rPr>
      </w:pPr>
      <w:r>
        <w:rPr>
          <w:rFonts w:ascii="Arial" w:hAnsi="Arial" w:cs="Arial"/>
          <w:bCs/>
        </w:rPr>
        <w:t xml:space="preserve">na potpore za </w:t>
      </w:r>
      <w:r w:rsidRPr="00327E4E">
        <w:rPr>
          <w:rFonts w:ascii="Arial" w:hAnsi="Arial" w:cs="Arial"/>
        </w:rPr>
        <w:t xml:space="preserve">kupovinu vozila za cestovni prijevoz tereta sukladno članku 3. točki 2. </w:t>
      </w:r>
      <w:r w:rsidRPr="00327E4E">
        <w:rPr>
          <w:rFonts w:ascii="Arial" w:hAnsi="Arial" w:cs="Arial"/>
          <w:bCs/>
        </w:rPr>
        <w:t>Uredbe</w:t>
      </w:r>
      <w:r w:rsidRPr="00327E4E">
        <w:rPr>
          <w:rFonts w:ascii="Arial" w:hAnsi="Arial" w:cs="Arial"/>
        </w:rPr>
        <w:t>.</w:t>
      </w:r>
    </w:p>
    <w:p w:rsidR="00084B35" w:rsidRPr="008E01BD" w:rsidRDefault="00084B35" w:rsidP="00084B35">
      <w:pPr>
        <w:autoSpaceDE w:val="0"/>
        <w:autoSpaceDN w:val="0"/>
        <w:adjustRightInd w:val="0"/>
        <w:jc w:val="both"/>
        <w:rPr>
          <w:rFonts w:ascii="Arial" w:hAnsi="Arial" w:cs="Arial"/>
        </w:rPr>
      </w:pPr>
    </w:p>
    <w:p w:rsidR="00084B35" w:rsidRPr="008E01BD" w:rsidRDefault="00084B35" w:rsidP="00084B35">
      <w:pPr>
        <w:jc w:val="both"/>
        <w:rPr>
          <w:rFonts w:ascii="Arial" w:hAnsi="Arial" w:cs="Arial"/>
          <w:lang w:eastAsia="en-US"/>
        </w:rPr>
      </w:pPr>
      <w:r w:rsidRPr="008E01BD">
        <w:rPr>
          <w:rFonts w:ascii="Arial" w:hAnsi="Arial" w:cs="Arial"/>
          <w:lang w:eastAsia="en-US"/>
        </w:rPr>
        <w:t xml:space="preserve">Sukladno članku 3. </w:t>
      </w:r>
      <w:r w:rsidRPr="008E01BD">
        <w:rPr>
          <w:rFonts w:ascii="Arial" w:hAnsi="Arial" w:cs="Arial"/>
          <w:bCs/>
        </w:rPr>
        <w:t xml:space="preserve">Uredbe </w:t>
      </w:r>
      <w:r w:rsidRPr="008E01BD">
        <w:rPr>
          <w:rFonts w:ascii="Arial" w:hAnsi="Arial" w:cs="Arial"/>
          <w:lang w:eastAsia="en-US"/>
        </w:rPr>
        <w:t>ukupan iznos potpora male vrijednosti koji je dodijeljen jednom poduzetniku ne smije prijeći iznos od 200.000,00 EUR tijekom razdoblja od tri fiskalne godine a za poduzetnika koji obavlja cestovni prijevoz tereta za najamninu ili naknadu ne smije premašiti 100.000,00 EUR tijekom tri fiskalne godine te se ta navedena granica primjenjuje bez obzira na oblik ili svrhu potpore.</w:t>
      </w:r>
    </w:p>
    <w:p w:rsidR="00084B35" w:rsidRPr="008E01BD" w:rsidRDefault="00084B35" w:rsidP="00084B35">
      <w:pPr>
        <w:jc w:val="both"/>
        <w:rPr>
          <w:rFonts w:ascii="Arial" w:hAnsi="Arial" w:cs="Arial"/>
          <w:lang w:eastAsia="en-US"/>
        </w:rPr>
      </w:pPr>
    </w:p>
    <w:p w:rsidR="00084B35" w:rsidRDefault="00084B35" w:rsidP="00084B35">
      <w:pPr>
        <w:jc w:val="both"/>
        <w:rPr>
          <w:rFonts w:ascii="Arial" w:hAnsi="Arial" w:cs="Arial"/>
          <w:lang w:eastAsia="en-US"/>
        </w:rPr>
      </w:pPr>
    </w:p>
    <w:p w:rsidR="00084B35" w:rsidRPr="000F158C" w:rsidRDefault="00084B35" w:rsidP="00084B35">
      <w:pPr>
        <w:jc w:val="both"/>
        <w:rPr>
          <w:rFonts w:ascii="Arial" w:hAnsi="Arial" w:cs="Arial"/>
          <w:lang w:eastAsia="en-US"/>
        </w:rPr>
      </w:pPr>
      <w:r w:rsidRPr="008E01BD">
        <w:rPr>
          <w:rFonts w:ascii="Arial" w:hAnsi="Arial" w:cs="Arial"/>
          <w:lang w:eastAsia="en-US"/>
        </w:rPr>
        <w:t xml:space="preserve">Davatelj državne potpore dužan je korisniku potpore dostaviti </w:t>
      </w:r>
      <w:r>
        <w:rPr>
          <w:rFonts w:ascii="Arial" w:hAnsi="Arial" w:cs="Arial"/>
          <w:lang w:eastAsia="en-US"/>
        </w:rPr>
        <w:t>o</w:t>
      </w:r>
      <w:r w:rsidRPr="008E01BD">
        <w:rPr>
          <w:rFonts w:ascii="Arial" w:hAnsi="Arial" w:cs="Arial"/>
          <w:lang w:eastAsia="en-US"/>
        </w:rPr>
        <w:t xml:space="preserve">bavijest da mu je dodijeljena potpora male vrijednosti sukladno Uredbi, a svaki korisnik potpore </w:t>
      </w:r>
      <w:r w:rsidRPr="008E01BD">
        <w:rPr>
          <w:rFonts w:ascii="Arial" w:hAnsi="Arial" w:cs="Arial"/>
        </w:rPr>
        <w:t xml:space="preserve">u obvezi je </w:t>
      </w:r>
      <w:r w:rsidRPr="000F158C">
        <w:rPr>
          <w:rFonts w:ascii="Arial" w:hAnsi="Arial" w:cs="Arial"/>
        </w:rPr>
        <w:t>prilikom predaje zahtjeva predati ispunjen, potpisan i ovjeren obrazac pod nazivom Izjava o korištenim državnim potporama male vrijednosti (OBRAZAC IZJ).</w:t>
      </w:r>
    </w:p>
    <w:p w:rsidR="00084B35" w:rsidRDefault="00084B35" w:rsidP="00084B35">
      <w:pPr>
        <w:jc w:val="both"/>
        <w:rPr>
          <w:rFonts w:ascii="Arial" w:hAnsi="Arial" w:cs="Arial"/>
        </w:rPr>
      </w:pPr>
    </w:p>
    <w:p w:rsidR="00084B35" w:rsidRDefault="00084B35" w:rsidP="00084B35">
      <w:pPr>
        <w:jc w:val="both"/>
        <w:rPr>
          <w:rFonts w:ascii="Arial" w:hAnsi="Arial" w:cs="Arial"/>
        </w:rPr>
      </w:pPr>
      <w:r>
        <w:rPr>
          <w:rFonts w:ascii="Arial" w:hAnsi="Arial" w:cs="Arial"/>
        </w:rPr>
        <w:tab/>
      </w:r>
    </w:p>
    <w:p w:rsidR="00084B35" w:rsidRDefault="00084B35" w:rsidP="00084B35">
      <w:pPr>
        <w:jc w:val="both"/>
        <w:rPr>
          <w:rFonts w:ascii="Arial" w:hAnsi="Arial" w:cs="Arial"/>
        </w:rPr>
      </w:pPr>
      <w:r w:rsidRPr="000F158C">
        <w:rPr>
          <w:rFonts w:ascii="Arial" w:hAnsi="Arial" w:cs="Arial"/>
        </w:rPr>
        <w:lastRenderedPageBreak/>
        <w:t>Korisnik potpore koji je u sustavu PDV-a ne ostvaruje pravo na povrat PDV-a kao prihvatljivog troška za potpore iz ovog Programa, sukladno tome podnositelj zahtjeva je dužan dostaviti potvrdu nadležne Porezne uprave da nije u sustavu PDV-a.</w:t>
      </w:r>
    </w:p>
    <w:p w:rsidR="00084B35" w:rsidRDefault="00084B35" w:rsidP="00084B35">
      <w:pPr>
        <w:jc w:val="both"/>
        <w:rPr>
          <w:rFonts w:ascii="Arial" w:hAnsi="Arial" w:cs="Arial"/>
          <w:highlight w:val="yellow"/>
        </w:rPr>
      </w:pPr>
    </w:p>
    <w:p w:rsidR="00084B35" w:rsidRDefault="00084B35" w:rsidP="00084B35">
      <w:pPr>
        <w:jc w:val="both"/>
        <w:rPr>
          <w:rFonts w:ascii="Arial" w:hAnsi="Arial" w:cs="Arial"/>
        </w:rPr>
      </w:pPr>
      <w:r w:rsidRPr="00CA65B3">
        <w:rPr>
          <w:rFonts w:ascii="Arial" w:hAnsi="Arial" w:cs="Arial"/>
        </w:rPr>
        <w:t>Ukoliko pojedinom mjerom nije drukčije propisano:</w:t>
      </w:r>
      <w:r>
        <w:rPr>
          <w:rFonts w:ascii="Arial" w:hAnsi="Arial" w:cs="Arial"/>
        </w:rPr>
        <w:t xml:space="preserve"> </w:t>
      </w:r>
      <w:r>
        <w:rPr>
          <w:rFonts w:ascii="Arial" w:hAnsi="Arial" w:cs="Arial"/>
        </w:rPr>
        <w:tab/>
      </w:r>
    </w:p>
    <w:p w:rsidR="00084B35" w:rsidRDefault="00084B35" w:rsidP="00084B35">
      <w:pPr>
        <w:jc w:val="both"/>
        <w:rPr>
          <w:rFonts w:ascii="Arial" w:hAnsi="Arial" w:cs="Arial"/>
        </w:rPr>
      </w:pPr>
    </w:p>
    <w:p w:rsidR="00084B35" w:rsidRDefault="00084B35" w:rsidP="00084B35">
      <w:pPr>
        <w:jc w:val="both"/>
        <w:rPr>
          <w:rFonts w:ascii="Arial" w:hAnsi="Arial" w:cs="Arial"/>
        </w:rPr>
      </w:pPr>
      <w:r w:rsidRPr="00CA65B3">
        <w:rPr>
          <w:rFonts w:ascii="Arial" w:hAnsi="Arial" w:cs="Arial"/>
        </w:rPr>
        <w:t>Korisnik potpore mora imati najmanje jednog (1) zaposlenog, uključujući vlasnika/</w:t>
      </w:r>
      <w:proofErr w:type="spellStart"/>
      <w:r w:rsidRPr="00CA65B3">
        <w:rPr>
          <w:rFonts w:ascii="Arial" w:hAnsi="Arial" w:cs="Arial"/>
        </w:rPr>
        <w:t>cu</w:t>
      </w:r>
      <w:proofErr w:type="spellEnd"/>
      <w:r w:rsidRPr="00CA65B3">
        <w:rPr>
          <w:rFonts w:ascii="Arial" w:hAnsi="Arial" w:cs="Arial"/>
        </w:rPr>
        <w:t>.</w:t>
      </w:r>
      <w:r w:rsidRPr="00321362">
        <w:rPr>
          <w:rFonts w:ascii="Arial" w:hAnsi="Arial" w:cs="Arial"/>
        </w:rPr>
        <w:t xml:space="preserve"> </w:t>
      </w:r>
    </w:p>
    <w:p w:rsidR="00084B35" w:rsidRDefault="00084B35" w:rsidP="00084B35">
      <w:pPr>
        <w:jc w:val="both"/>
        <w:rPr>
          <w:rFonts w:ascii="Arial" w:hAnsi="Arial" w:cs="Arial"/>
        </w:rPr>
      </w:pPr>
    </w:p>
    <w:p w:rsidR="00084B35" w:rsidRPr="000F158C" w:rsidRDefault="00084B35" w:rsidP="00084B35">
      <w:pPr>
        <w:jc w:val="both"/>
        <w:rPr>
          <w:rFonts w:ascii="Arial" w:hAnsi="Arial" w:cs="Arial"/>
        </w:rPr>
      </w:pPr>
    </w:p>
    <w:p w:rsidR="00084B35" w:rsidRPr="00CA65B3" w:rsidRDefault="00084B35" w:rsidP="00084B35">
      <w:pPr>
        <w:jc w:val="both"/>
        <w:rPr>
          <w:rFonts w:ascii="Arial" w:hAnsi="Arial" w:cs="Arial"/>
        </w:rPr>
      </w:pPr>
      <w:r w:rsidRPr="00CA65B3">
        <w:rPr>
          <w:rFonts w:ascii="Arial" w:hAnsi="Arial" w:cs="Arial"/>
        </w:rPr>
        <w:t>Korisnik potpore dužan je dostaviti potvrdu Porezne uprave da nema dospjelih dugovanja.</w:t>
      </w:r>
    </w:p>
    <w:p w:rsidR="00084B35" w:rsidRPr="00CA65B3" w:rsidRDefault="00084B35" w:rsidP="00084B35">
      <w:pPr>
        <w:jc w:val="both"/>
        <w:rPr>
          <w:rFonts w:ascii="Arial" w:hAnsi="Arial" w:cs="Arial"/>
        </w:rPr>
      </w:pPr>
    </w:p>
    <w:p w:rsidR="00084B35" w:rsidRDefault="00084B35" w:rsidP="00084B35">
      <w:pPr>
        <w:jc w:val="both"/>
        <w:rPr>
          <w:rFonts w:ascii="Arial" w:hAnsi="Arial" w:cs="Arial"/>
        </w:rPr>
      </w:pPr>
      <w:r w:rsidRPr="00CA65B3">
        <w:rPr>
          <w:rFonts w:ascii="Arial" w:hAnsi="Arial" w:cs="Arial"/>
        </w:rPr>
        <w:t>Korisnik potpore ne smije imati niti dospjela dugovanja prema Općini Gračac, što Općina Gračac provjerava u svojim službenim evidencijama.</w:t>
      </w:r>
    </w:p>
    <w:p w:rsidR="00084B35" w:rsidRDefault="00084B35" w:rsidP="00084B35">
      <w:pPr>
        <w:jc w:val="both"/>
        <w:rPr>
          <w:rFonts w:ascii="Arial" w:hAnsi="Arial" w:cs="Arial"/>
        </w:rPr>
      </w:pPr>
    </w:p>
    <w:p w:rsidR="00084B35" w:rsidRDefault="00084B35" w:rsidP="00084B35">
      <w:pPr>
        <w:pStyle w:val="BodyText"/>
        <w:rPr>
          <w:rFonts w:ascii="Arial" w:hAnsi="Arial" w:cs="Arial"/>
        </w:rPr>
      </w:pPr>
      <w:r w:rsidRPr="00982D6D">
        <w:rPr>
          <w:rFonts w:ascii="Arial" w:hAnsi="Arial" w:cs="Arial"/>
        </w:rPr>
        <w:t>Potpora se ne može ostvariti za rashode za koje je u cijelosti već ostvarena potpora iz drugih izvora.</w:t>
      </w:r>
    </w:p>
    <w:p w:rsidR="00084B35" w:rsidRPr="00191109" w:rsidRDefault="00084B35" w:rsidP="00084B35">
      <w:pPr>
        <w:jc w:val="both"/>
        <w:rPr>
          <w:rFonts w:ascii="Arial" w:hAnsi="Arial" w:cs="Arial"/>
        </w:rPr>
      </w:pPr>
    </w:p>
    <w:p w:rsidR="00084B35" w:rsidRDefault="00084B35" w:rsidP="00084B35">
      <w:pPr>
        <w:jc w:val="center"/>
        <w:rPr>
          <w:rFonts w:ascii="Arial" w:hAnsi="Arial" w:cs="Arial"/>
          <w:b/>
        </w:rPr>
      </w:pPr>
    </w:p>
    <w:p w:rsidR="00084B35" w:rsidRPr="00305071" w:rsidRDefault="00084B35" w:rsidP="00084B35">
      <w:pPr>
        <w:jc w:val="center"/>
        <w:rPr>
          <w:rFonts w:ascii="Arial" w:hAnsi="Arial" w:cs="Arial"/>
          <w:b/>
        </w:rPr>
      </w:pPr>
      <w:r w:rsidRPr="00305071">
        <w:rPr>
          <w:rFonts w:ascii="Arial" w:hAnsi="Arial" w:cs="Arial"/>
          <w:b/>
        </w:rPr>
        <w:t>Članak 5.</w:t>
      </w:r>
    </w:p>
    <w:p w:rsidR="00084B35" w:rsidRDefault="00084B35" w:rsidP="00084B35">
      <w:pPr>
        <w:jc w:val="both"/>
        <w:rPr>
          <w:rFonts w:ascii="Arial" w:hAnsi="Arial" w:cs="Arial"/>
        </w:rPr>
      </w:pPr>
      <w:r>
        <w:rPr>
          <w:rFonts w:ascii="Arial" w:hAnsi="Arial" w:cs="Arial"/>
        </w:rPr>
        <w:t>Općina Gračac</w:t>
      </w:r>
      <w:r w:rsidRPr="00737945">
        <w:rPr>
          <w:rFonts w:ascii="Arial" w:hAnsi="Arial" w:cs="Arial"/>
        </w:rPr>
        <w:t xml:space="preserve">, u cilju poticanja razvoja poduzetništva, za provedbu ovog Programa osigurao je sredstva u Proračunu </w:t>
      </w:r>
      <w:r>
        <w:rPr>
          <w:rFonts w:ascii="Arial" w:hAnsi="Arial" w:cs="Arial"/>
        </w:rPr>
        <w:t xml:space="preserve">Općine Gračac </w:t>
      </w:r>
      <w:r w:rsidRPr="00737945">
        <w:rPr>
          <w:rFonts w:ascii="Arial" w:hAnsi="Arial" w:cs="Arial"/>
        </w:rPr>
        <w:t>za 20</w:t>
      </w:r>
      <w:r>
        <w:rPr>
          <w:rFonts w:ascii="Arial" w:hAnsi="Arial" w:cs="Arial"/>
        </w:rPr>
        <w:t xml:space="preserve">20. godinu u ukupnom iznosu od </w:t>
      </w:r>
      <w:r w:rsidRPr="00CA65B3">
        <w:rPr>
          <w:rFonts w:ascii="Arial" w:hAnsi="Arial" w:cs="Arial"/>
        </w:rPr>
        <w:t>200.000,00</w:t>
      </w:r>
      <w:r w:rsidRPr="00CA65B3">
        <w:rPr>
          <w:rFonts w:ascii="Arial" w:hAnsi="Arial" w:cs="Arial"/>
          <w:color w:val="FF6600"/>
        </w:rPr>
        <w:t xml:space="preserve"> </w:t>
      </w:r>
      <w:r w:rsidRPr="00CA65B3">
        <w:rPr>
          <w:rFonts w:ascii="Arial" w:hAnsi="Arial" w:cs="Arial"/>
        </w:rPr>
        <w:t>kuna i to za sljedeće mjere:</w:t>
      </w:r>
    </w:p>
    <w:p w:rsidR="00084B35" w:rsidRPr="00737945" w:rsidRDefault="00084B35" w:rsidP="00084B35">
      <w:pPr>
        <w:ind w:firstLine="708"/>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7"/>
        <w:gridCol w:w="6861"/>
        <w:gridCol w:w="1800"/>
      </w:tblGrid>
      <w:tr w:rsidR="00084B35" w:rsidRPr="00544764" w:rsidTr="00084B35">
        <w:tc>
          <w:tcPr>
            <w:tcW w:w="987" w:type="dxa"/>
            <w:tcBorders>
              <w:top w:val="single" w:sz="4" w:space="0" w:color="auto"/>
              <w:left w:val="single" w:sz="4" w:space="0" w:color="auto"/>
              <w:bottom w:val="single" w:sz="4" w:space="0" w:color="auto"/>
              <w:right w:val="single" w:sz="4" w:space="0" w:color="auto"/>
            </w:tcBorders>
            <w:shd w:val="clear" w:color="auto" w:fill="BFBFBF"/>
            <w:vAlign w:val="center"/>
          </w:tcPr>
          <w:p w:rsidR="00084B35" w:rsidRPr="00544764" w:rsidRDefault="00084B35" w:rsidP="00084B35">
            <w:pPr>
              <w:pStyle w:val="BodyText"/>
              <w:jc w:val="center"/>
              <w:rPr>
                <w:rFonts w:ascii="Arial" w:hAnsi="Arial" w:cs="Arial"/>
                <w:b/>
                <w:sz w:val="22"/>
                <w:szCs w:val="22"/>
              </w:rPr>
            </w:pPr>
            <w:r>
              <w:rPr>
                <w:rFonts w:ascii="Arial" w:hAnsi="Arial" w:cs="Arial"/>
              </w:rPr>
              <w:br w:type="page"/>
            </w:r>
            <w:r>
              <w:rPr>
                <w:rFonts w:ascii="Arial" w:hAnsi="Arial" w:cs="Arial"/>
                <w:b/>
                <w:sz w:val="22"/>
                <w:szCs w:val="22"/>
              </w:rPr>
              <w:t>MJERA</w:t>
            </w:r>
          </w:p>
        </w:tc>
        <w:tc>
          <w:tcPr>
            <w:tcW w:w="6861" w:type="dxa"/>
            <w:tcBorders>
              <w:top w:val="single" w:sz="4" w:space="0" w:color="auto"/>
              <w:left w:val="single" w:sz="4" w:space="0" w:color="auto"/>
              <w:bottom w:val="single" w:sz="4" w:space="0" w:color="auto"/>
              <w:right w:val="single" w:sz="4" w:space="0" w:color="auto"/>
            </w:tcBorders>
            <w:shd w:val="clear" w:color="auto" w:fill="BFBFBF"/>
            <w:vAlign w:val="center"/>
          </w:tcPr>
          <w:p w:rsidR="00084B35" w:rsidRPr="00544764" w:rsidRDefault="00084B35" w:rsidP="00084B35">
            <w:pPr>
              <w:pStyle w:val="BodyText"/>
              <w:jc w:val="center"/>
              <w:rPr>
                <w:rFonts w:ascii="Arial" w:hAnsi="Arial" w:cs="Arial"/>
                <w:b/>
                <w:sz w:val="22"/>
                <w:szCs w:val="22"/>
              </w:rPr>
            </w:pPr>
            <w:r w:rsidRPr="00544764">
              <w:rPr>
                <w:rFonts w:ascii="Arial" w:hAnsi="Arial" w:cs="Arial"/>
                <w:b/>
                <w:sz w:val="22"/>
                <w:szCs w:val="22"/>
              </w:rPr>
              <w:t xml:space="preserve">Naziv </w:t>
            </w:r>
            <w:r>
              <w:rPr>
                <w:rFonts w:ascii="Arial" w:hAnsi="Arial" w:cs="Arial"/>
                <w:b/>
                <w:sz w:val="22"/>
                <w:szCs w:val="22"/>
              </w:rPr>
              <w:t>mjere</w:t>
            </w:r>
          </w:p>
        </w:tc>
        <w:tc>
          <w:tcPr>
            <w:tcW w:w="1800" w:type="dxa"/>
            <w:tcBorders>
              <w:top w:val="single" w:sz="4" w:space="0" w:color="auto"/>
              <w:left w:val="single" w:sz="4" w:space="0" w:color="auto"/>
              <w:bottom w:val="single" w:sz="4" w:space="0" w:color="auto"/>
              <w:right w:val="single" w:sz="4" w:space="0" w:color="auto"/>
            </w:tcBorders>
            <w:shd w:val="clear" w:color="auto" w:fill="BFBFBF"/>
            <w:vAlign w:val="center"/>
          </w:tcPr>
          <w:p w:rsidR="00084B35" w:rsidRDefault="00084B35" w:rsidP="00084B35">
            <w:pPr>
              <w:pStyle w:val="BodyText"/>
              <w:jc w:val="center"/>
              <w:rPr>
                <w:rFonts w:ascii="Arial" w:hAnsi="Arial" w:cs="Arial"/>
                <w:b/>
                <w:sz w:val="22"/>
                <w:szCs w:val="22"/>
              </w:rPr>
            </w:pPr>
            <w:r w:rsidRPr="00544764">
              <w:rPr>
                <w:rFonts w:ascii="Arial" w:hAnsi="Arial" w:cs="Arial"/>
                <w:b/>
                <w:sz w:val="22"/>
                <w:szCs w:val="22"/>
              </w:rPr>
              <w:t>Planirani iznos</w:t>
            </w:r>
          </w:p>
          <w:p w:rsidR="00084B35" w:rsidRDefault="00084B35" w:rsidP="00084B35">
            <w:pPr>
              <w:pStyle w:val="BodyText"/>
              <w:jc w:val="center"/>
              <w:rPr>
                <w:rFonts w:ascii="Arial" w:hAnsi="Arial" w:cs="Arial"/>
                <w:b/>
                <w:sz w:val="22"/>
                <w:szCs w:val="22"/>
              </w:rPr>
            </w:pPr>
            <w:r w:rsidRPr="00544764">
              <w:rPr>
                <w:rFonts w:ascii="Arial" w:hAnsi="Arial" w:cs="Arial"/>
                <w:b/>
                <w:sz w:val="22"/>
                <w:szCs w:val="22"/>
              </w:rPr>
              <w:t xml:space="preserve">u </w:t>
            </w:r>
            <w:r>
              <w:rPr>
                <w:rFonts w:ascii="Arial" w:hAnsi="Arial" w:cs="Arial"/>
                <w:b/>
                <w:sz w:val="22"/>
                <w:szCs w:val="22"/>
              </w:rPr>
              <w:t>2020</w:t>
            </w:r>
            <w:r w:rsidRPr="00544764">
              <w:rPr>
                <w:rFonts w:ascii="Arial" w:hAnsi="Arial" w:cs="Arial"/>
                <w:b/>
                <w:sz w:val="22"/>
                <w:szCs w:val="22"/>
              </w:rPr>
              <w:t>. godini</w:t>
            </w:r>
          </w:p>
          <w:p w:rsidR="00084B35" w:rsidRPr="00544764" w:rsidRDefault="00084B35" w:rsidP="00084B35">
            <w:pPr>
              <w:pStyle w:val="BodyText"/>
              <w:jc w:val="center"/>
              <w:rPr>
                <w:rFonts w:ascii="Arial" w:hAnsi="Arial" w:cs="Arial"/>
                <w:b/>
                <w:sz w:val="22"/>
                <w:szCs w:val="22"/>
              </w:rPr>
            </w:pPr>
            <w:r>
              <w:rPr>
                <w:rFonts w:ascii="Arial" w:hAnsi="Arial" w:cs="Arial"/>
                <w:b/>
                <w:sz w:val="22"/>
                <w:szCs w:val="22"/>
              </w:rPr>
              <w:t>u HRK</w:t>
            </w:r>
          </w:p>
        </w:tc>
      </w:tr>
      <w:tr w:rsidR="00084B35" w:rsidRPr="004F235B" w:rsidTr="00084B35">
        <w:tc>
          <w:tcPr>
            <w:tcW w:w="987" w:type="dxa"/>
            <w:tcBorders>
              <w:top w:val="single" w:sz="4" w:space="0" w:color="auto"/>
              <w:left w:val="single" w:sz="4" w:space="0" w:color="auto"/>
              <w:bottom w:val="single" w:sz="4" w:space="0" w:color="auto"/>
              <w:right w:val="single" w:sz="4" w:space="0" w:color="auto"/>
            </w:tcBorders>
            <w:vAlign w:val="center"/>
          </w:tcPr>
          <w:p w:rsidR="00084B35" w:rsidRPr="004F235B" w:rsidRDefault="00084B35" w:rsidP="00084B35">
            <w:pPr>
              <w:pStyle w:val="BodyText"/>
              <w:jc w:val="center"/>
              <w:rPr>
                <w:rFonts w:ascii="Arial" w:hAnsi="Arial" w:cs="Arial"/>
                <w:b/>
                <w:sz w:val="22"/>
                <w:szCs w:val="22"/>
              </w:rPr>
            </w:pPr>
            <w:r>
              <w:rPr>
                <w:rFonts w:ascii="Arial" w:hAnsi="Arial" w:cs="Arial"/>
                <w:b/>
                <w:sz w:val="22"/>
                <w:szCs w:val="22"/>
              </w:rPr>
              <w:t>1.</w:t>
            </w:r>
          </w:p>
        </w:tc>
        <w:tc>
          <w:tcPr>
            <w:tcW w:w="6861" w:type="dxa"/>
            <w:tcBorders>
              <w:top w:val="single" w:sz="4" w:space="0" w:color="auto"/>
              <w:left w:val="single" w:sz="4" w:space="0" w:color="auto"/>
              <w:bottom w:val="single" w:sz="4" w:space="0" w:color="auto"/>
              <w:right w:val="single" w:sz="4" w:space="0" w:color="auto"/>
            </w:tcBorders>
            <w:vAlign w:val="center"/>
          </w:tcPr>
          <w:p w:rsidR="00084B35" w:rsidRPr="004F235B" w:rsidRDefault="00084B35" w:rsidP="00084B35">
            <w:pPr>
              <w:pStyle w:val="BodyText"/>
              <w:rPr>
                <w:rFonts w:ascii="Arial" w:hAnsi="Arial" w:cs="Arial"/>
                <w:sz w:val="22"/>
                <w:szCs w:val="22"/>
              </w:rPr>
            </w:pPr>
            <w:r w:rsidRPr="00CA65B3">
              <w:rPr>
                <w:rFonts w:ascii="Arial" w:hAnsi="Arial" w:cs="Arial"/>
                <w:sz w:val="22"/>
                <w:szCs w:val="22"/>
              </w:rPr>
              <w:t xml:space="preserve">Posebne mjere za ublažavanje posljedica uzrokovanih </w:t>
            </w:r>
            <w:proofErr w:type="spellStart"/>
            <w:r w:rsidRPr="00CA65B3">
              <w:rPr>
                <w:rFonts w:ascii="Arial" w:hAnsi="Arial" w:cs="Arial"/>
                <w:sz w:val="22"/>
                <w:szCs w:val="22"/>
              </w:rPr>
              <w:t>pandemijom</w:t>
            </w:r>
            <w:proofErr w:type="spellEnd"/>
            <w:r w:rsidRPr="00CA65B3">
              <w:rPr>
                <w:rFonts w:ascii="Arial" w:hAnsi="Arial" w:cs="Arial"/>
                <w:sz w:val="22"/>
                <w:szCs w:val="22"/>
              </w:rPr>
              <w:t xml:space="preserve"> </w:t>
            </w:r>
            <w:proofErr w:type="spellStart"/>
            <w:r w:rsidRPr="00CA65B3">
              <w:rPr>
                <w:rFonts w:ascii="Arial" w:hAnsi="Arial" w:cs="Arial"/>
                <w:sz w:val="22"/>
                <w:szCs w:val="22"/>
              </w:rPr>
              <w:t>koronavirusa</w:t>
            </w:r>
            <w:proofErr w:type="spellEnd"/>
          </w:p>
        </w:tc>
        <w:tc>
          <w:tcPr>
            <w:tcW w:w="1800" w:type="dxa"/>
            <w:tcBorders>
              <w:top w:val="single" w:sz="4" w:space="0" w:color="auto"/>
              <w:left w:val="single" w:sz="4" w:space="0" w:color="auto"/>
              <w:bottom w:val="single" w:sz="4" w:space="0" w:color="auto"/>
              <w:right w:val="single" w:sz="4" w:space="0" w:color="auto"/>
            </w:tcBorders>
            <w:vAlign w:val="center"/>
          </w:tcPr>
          <w:p w:rsidR="00084B35" w:rsidRPr="004F235B" w:rsidRDefault="00084B35" w:rsidP="00084B35">
            <w:pPr>
              <w:pStyle w:val="BodyText"/>
              <w:jc w:val="right"/>
              <w:rPr>
                <w:rFonts w:ascii="Arial" w:hAnsi="Arial" w:cs="Arial"/>
                <w:sz w:val="22"/>
                <w:szCs w:val="22"/>
              </w:rPr>
            </w:pPr>
            <w:r>
              <w:rPr>
                <w:rFonts w:ascii="Arial" w:hAnsi="Arial" w:cs="Arial"/>
                <w:sz w:val="22"/>
                <w:szCs w:val="22"/>
              </w:rPr>
              <w:t>100.000,00</w:t>
            </w:r>
          </w:p>
        </w:tc>
      </w:tr>
      <w:tr w:rsidR="00084B35" w:rsidRPr="004F235B" w:rsidTr="00084B35">
        <w:tc>
          <w:tcPr>
            <w:tcW w:w="987" w:type="dxa"/>
            <w:tcBorders>
              <w:top w:val="single" w:sz="4" w:space="0" w:color="auto"/>
              <w:left w:val="single" w:sz="4" w:space="0" w:color="auto"/>
              <w:bottom w:val="single" w:sz="4" w:space="0" w:color="auto"/>
              <w:right w:val="single" w:sz="4" w:space="0" w:color="auto"/>
            </w:tcBorders>
            <w:vAlign w:val="center"/>
          </w:tcPr>
          <w:p w:rsidR="00084B35" w:rsidRPr="004F235B" w:rsidRDefault="00084B35" w:rsidP="00084B35">
            <w:pPr>
              <w:pStyle w:val="BodyText"/>
              <w:jc w:val="center"/>
              <w:rPr>
                <w:rFonts w:ascii="Arial" w:hAnsi="Arial" w:cs="Arial"/>
                <w:b/>
                <w:sz w:val="22"/>
                <w:szCs w:val="22"/>
              </w:rPr>
            </w:pPr>
            <w:r>
              <w:rPr>
                <w:rFonts w:ascii="Arial" w:hAnsi="Arial" w:cs="Arial"/>
                <w:b/>
                <w:sz w:val="22"/>
                <w:szCs w:val="22"/>
              </w:rPr>
              <w:t>2</w:t>
            </w:r>
            <w:r w:rsidRPr="004F235B">
              <w:rPr>
                <w:rFonts w:ascii="Arial" w:hAnsi="Arial" w:cs="Arial"/>
                <w:b/>
                <w:sz w:val="22"/>
                <w:szCs w:val="22"/>
              </w:rPr>
              <w:t>.</w:t>
            </w:r>
          </w:p>
        </w:tc>
        <w:tc>
          <w:tcPr>
            <w:tcW w:w="6861" w:type="dxa"/>
            <w:tcBorders>
              <w:top w:val="single" w:sz="4" w:space="0" w:color="auto"/>
              <w:left w:val="single" w:sz="4" w:space="0" w:color="auto"/>
              <w:bottom w:val="single" w:sz="4" w:space="0" w:color="auto"/>
              <w:right w:val="single" w:sz="4" w:space="0" w:color="auto"/>
            </w:tcBorders>
            <w:vAlign w:val="center"/>
          </w:tcPr>
          <w:p w:rsidR="00084B35" w:rsidRPr="004F235B" w:rsidRDefault="00084B35" w:rsidP="00084B35">
            <w:pPr>
              <w:pStyle w:val="BodyText"/>
              <w:rPr>
                <w:rFonts w:ascii="Arial" w:hAnsi="Arial" w:cs="Arial"/>
                <w:sz w:val="22"/>
                <w:szCs w:val="22"/>
              </w:rPr>
            </w:pPr>
            <w:r w:rsidRPr="004F235B">
              <w:rPr>
                <w:rFonts w:ascii="Arial" w:hAnsi="Arial" w:cs="Arial"/>
                <w:sz w:val="22"/>
                <w:szCs w:val="22"/>
              </w:rPr>
              <w:t>Potpore novoosnovani</w:t>
            </w:r>
            <w:r>
              <w:rPr>
                <w:rFonts w:ascii="Arial" w:hAnsi="Arial" w:cs="Arial"/>
                <w:sz w:val="22"/>
                <w:szCs w:val="22"/>
              </w:rPr>
              <w:t>m obrtima i tvrtkama – potpore p</w:t>
            </w:r>
            <w:r w:rsidRPr="004F235B">
              <w:rPr>
                <w:rFonts w:ascii="Arial" w:hAnsi="Arial" w:cs="Arial"/>
                <w:sz w:val="22"/>
                <w:szCs w:val="22"/>
              </w:rPr>
              <w:t>oduzetnicima početnicima koji prvi put otvaraju trgovačko društvo ili obrt</w:t>
            </w:r>
          </w:p>
        </w:tc>
        <w:tc>
          <w:tcPr>
            <w:tcW w:w="1800" w:type="dxa"/>
            <w:tcBorders>
              <w:top w:val="single" w:sz="4" w:space="0" w:color="auto"/>
              <w:left w:val="single" w:sz="4" w:space="0" w:color="auto"/>
              <w:bottom w:val="single" w:sz="4" w:space="0" w:color="auto"/>
              <w:right w:val="single" w:sz="4" w:space="0" w:color="auto"/>
            </w:tcBorders>
            <w:vAlign w:val="center"/>
          </w:tcPr>
          <w:p w:rsidR="00084B35" w:rsidRPr="004F235B" w:rsidRDefault="00084B35" w:rsidP="00084B35">
            <w:pPr>
              <w:pStyle w:val="BodyText"/>
              <w:jc w:val="right"/>
              <w:rPr>
                <w:rFonts w:ascii="Arial" w:hAnsi="Arial" w:cs="Arial"/>
                <w:sz w:val="22"/>
                <w:szCs w:val="22"/>
              </w:rPr>
            </w:pPr>
            <w:r>
              <w:rPr>
                <w:rFonts w:ascii="Arial" w:hAnsi="Arial" w:cs="Arial"/>
                <w:sz w:val="22"/>
                <w:szCs w:val="22"/>
              </w:rPr>
              <w:t>16</w:t>
            </w:r>
            <w:r w:rsidRPr="004F235B">
              <w:rPr>
                <w:rFonts w:ascii="Arial" w:hAnsi="Arial" w:cs="Arial"/>
                <w:sz w:val="22"/>
                <w:szCs w:val="22"/>
              </w:rPr>
              <w:t>.000,00</w:t>
            </w:r>
          </w:p>
        </w:tc>
      </w:tr>
      <w:tr w:rsidR="00084B35" w:rsidRPr="004F235B" w:rsidTr="00084B35">
        <w:tc>
          <w:tcPr>
            <w:tcW w:w="987" w:type="dxa"/>
            <w:tcBorders>
              <w:top w:val="single" w:sz="4" w:space="0" w:color="auto"/>
              <w:left w:val="single" w:sz="4" w:space="0" w:color="auto"/>
              <w:bottom w:val="single" w:sz="4" w:space="0" w:color="auto"/>
              <w:right w:val="single" w:sz="4" w:space="0" w:color="auto"/>
            </w:tcBorders>
            <w:vAlign w:val="center"/>
          </w:tcPr>
          <w:p w:rsidR="00084B35" w:rsidRPr="004F235B" w:rsidRDefault="00084B35" w:rsidP="00084B35">
            <w:pPr>
              <w:pStyle w:val="BodyText"/>
              <w:jc w:val="center"/>
              <w:rPr>
                <w:rFonts w:ascii="Arial" w:hAnsi="Arial" w:cs="Arial"/>
                <w:b/>
                <w:sz w:val="22"/>
                <w:szCs w:val="22"/>
              </w:rPr>
            </w:pPr>
            <w:r>
              <w:rPr>
                <w:rFonts w:ascii="Arial" w:hAnsi="Arial" w:cs="Arial"/>
                <w:b/>
                <w:sz w:val="22"/>
                <w:szCs w:val="22"/>
              </w:rPr>
              <w:t>3</w:t>
            </w:r>
            <w:r w:rsidRPr="004F235B">
              <w:rPr>
                <w:rFonts w:ascii="Arial" w:hAnsi="Arial" w:cs="Arial"/>
                <w:b/>
                <w:sz w:val="22"/>
                <w:szCs w:val="22"/>
              </w:rPr>
              <w:t>.</w:t>
            </w:r>
          </w:p>
        </w:tc>
        <w:tc>
          <w:tcPr>
            <w:tcW w:w="6861" w:type="dxa"/>
            <w:tcBorders>
              <w:top w:val="single" w:sz="4" w:space="0" w:color="auto"/>
              <w:left w:val="single" w:sz="4" w:space="0" w:color="auto"/>
              <w:bottom w:val="single" w:sz="4" w:space="0" w:color="auto"/>
              <w:right w:val="single" w:sz="4" w:space="0" w:color="auto"/>
            </w:tcBorders>
            <w:vAlign w:val="center"/>
          </w:tcPr>
          <w:p w:rsidR="00084B35" w:rsidRPr="004F235B" w:rsidRDefault="00084B35" w:rsidP="00084B35">
            <w:pPr>
              <w:pStyle w:val="BodyText"/>
              <w:rPr>
                <w:rFonts w:ascii="Arial" w:hAnsi="Arial" w:cs="Arial"/>
                <w:sz w:val="22"/>
                <w:szCs w:val="22"/>
              </w:rPr>
            </w:pPr>
            <w:r w:rsidRPr="004F235B">
              <w:rPr>
                <w:rFonts w:ascii="Arial" w:hAnsi="Arial" w:cs="Arial"/>
                <w:sz w:val="22"/>
                <w:szCs w:val="22"/>
              </w:rPr>
              <w:t>Ulaganje u standarde kvalitete</w:t>
            </w:r>
          </w:p>
        </w:tc>
        <w:tc>
          <w:tcPr>
            <w:tcW w:w="1800" w:type="dxa"/>
            <w:tcBorders>
              <w:top w:val="single" w:sz="4" w:space="0" w:color="auto"/>
              <w:left w:val="single" w:sz="4" w:space="0" w:color="auto"/>
              <w:bottom w:val="single" w:sz="4" w:space="0" w:color="auto"/>
              <w:right w:val="single" w:sz="4" w:space="0" w:color="auto"/>
            </w:tcBorders>
            <w:vAlign w:val="center"/>
          </w:tcPr>
          <w:p w:rsidR="00084B35" w:rsidRPr="004F235B" w:rsidRDefault="00084B35" w:rsidP="00084B35">
            <w:pPr>
              <w:pStyle w:val="BodyText"/>
              <w:jc w:val="right"/>
              <w:rPr>
                <w:rFonts w:ascii="Arial" w:hAnsi="Arial" w:cs="Arial"/>
                <w:sz w:val="22"/>
                <w:szCs w:val="22"/>
              </w:rPr>
            </w:pPr>
            <w:r>
              <w:rPr>
                <w:rFonts w:ascii="Arial" w:hAnsi="Arial" w:cs="Arial"/>
                <w:sz w:val="22"/>
                <w:szCs w:val="22"/>
              </w:rPr>
              <w:t>4</w:t>
            </w:r>
            <w:r w:rsidRPr="004F235B">
              <w:rPr>
                <w:rFonts w:ascii="Arial" w:hAnsi="Arial" w:cs="Arial"/>
                <w:sz w:val="22"/>
                <w:szCs w:val="22"/>
              </w:rPr>
              <w:t>.000,00</w:t>
            </w:r>
            <w:r>
              <w:rPr>
                <w:rFonts w:ascii="Arial" w:hAnsi="Arial" w:cs="Arial"/>
                <w:sz w:val="22"/>
                <w:szCs w:val="22"/>
              </w:rPr>
              <w:t xml:space="preserve"> </w:t>
            </w:r>
          </w:p>
        </w:tc>
      </w:tr>
      <w:tr w:rsidR="00084B35" w:rsidRPr="003F37D4" w:rsidTr="00084B35">
        <w:tc>
          <w:tcPr>
            <w:tcW w:w="987" w:type="dxa"/>
            <w:tcBorders>
              <w:top w:val="single" w:sz="4" w:space="0" w:color="auto"/>
              <w:left w:val="single" w:sz="4" w:space="0" w:color="auto"/>
              <w:bottom w:val="single" w:sz="4" w:space="0" w:color="auto"/>
              <w:right w:val="single" w:sz="4" w:space="0" w:color="auto"/>
            </w:tcBorders>
            <w:vAlign w:val="center"/>
          </w:tcPr>
          <w:p w:rsidR="00084B35" w:rsidRPr="004F235B" w:rsidRDefault="00084B35" w:rsidP="00084B35">
            <w:pPr>
              <w:pStyle w:val="BodyText"/>
              <w:jc w:val="center"/>
              <w:rPr>
                <w:rFonts w:ascii="Arial" w:hAnsi="Arial" w:cs="Arial"/>
                <w:b/>
                <w:sz w:val="22"/>
                <w:szCs w:val="22"/>
              </w:rPr>
            </w:pPr>
            <w:r>
              <w:rPr>
                <w:rFonts w:ascii="Arial" w:hAnsi="Arial" w:cs="Arial"/>
                <w:b/>
                <w:sz w:val="22"/>
                <w:szCs w:val="22"/>
              </w:rPr>
              <w:t>4</w:t>
            </w:r>
            <w:r w:rsidRPr="004F235B">
              <w:rPr>
                <w:rFonts w:ascii="Arial" w:hAnsi="Arial" w:cs="Arial"/>
                <w:b/>
                <w:sz w:val="22"/>
                <w:szCs w:val="22"/>
              </w:rPr>
              <w:t>.</w:t>
            </w:r>
          </w:p>
        </w:tc>
        <w:tc>
          <w:tcPr>
            <w:tcW w:w="6861" w:type="dxa"/>
            <w:tcBorders>
              <w:top w:val="single" w:sz="4" w:space="0" w:color="auto"/>
              <w:left w:val="single" w:sz="4" w:space="0" w:color="auto"/>
              <w:bottom w:val="single" w:sz="4" w:space="0" w:color="auto"/>
              <w:right w:val="single" w:sz="4" w:space="0" w:color="auto"/>
            </w:tcBorders>
            <w:vAlign w:val="center"/>
          </w:tcPr>
          <w:p w:rsidR="00084B35" w:rsidRPr="004F235B" w:rsidRDefault="00084B35" w:rsidP="00084B35">
            <w:pPr>
              <w:ind w:right="258"/>
              <w:rPr>
                <w:rFonts w:ascii="Arial" w:hAnsi="Arial" w:cs="Arial"/>
                <w:sz w:val="22"/>
                <w:szCs w:val="22"/>
              </w:rPr>
            </w:pPr>
            <w:r>
              <w:rPr>
                <w:rFonts w:ascii="Arial" w:hAnsi="Arial" w:cs="Arial"/>
                <w:sz w:val="22"/>
                <w:szCs w:val="22"/>
              </w:rPr>
              <w:t>Subvencioniranje nabav</w:t>
            </w:r>
            <w:r w:rsidRPr="004F235B">
              <w:rPr>
                <w:rFonts w:ascii="Arial" w:hAnsi="Arial" w:cs="Arial"/>
                <w:sz w:val="22"/>
                <w:szCs w:val="22"/>
              </w:rPr>
              <w:t xml:space="preserve">e </w:t>
            </w:r>
            <w:r>
              <w:rPr>
                <w:rFonts w:ascii="Arial" w:hAnsi="Arial" w:cs="Arial"/>
                <w:sz w:val="22"/>
                <w:szCs w:val="22"/>
              </w:rPr>
              <w:t xml:space="preserve">dugotrajne imovine i ulaganja u dugotrajnu imovinu </w:t>
            </w:r>
          </w:p>
        </w:tc>
        <w:tc>
          <w:tcPr>
            <w:tcW w:w="1800" w:type="dxa"/>
            <w:tcBorders>
              <w:top w:val="single" w:sz="4" w:space="0" w:color="auto"/>
              <w:left w:val="single" w:sz="4" w:space="0" w:color="auto"/>
              <w:bottom w:val="single" w:sz="4" w:space="0" w:color="auto"/>
              <w:right w:val="single" w:sz="4" w:space="0" w:color="auto"/>
            </w:tcBorders>
            <w:vAlign w:val="center"/>
          </w:tcPr>
          <w:p w:rsidR="00084B35" w:rsidRPr="004F235B" w:rsidRDefault="00084B35" w:rsidP="00084B35">
            <w:pPr>
              <w:pStyle w:val="BodyText"/>
              <w:jc w:val="right"/>
              <w:rPr>
                <w:rFonts w:ascii="Arial" w:hAnsi="Arial" w:cs="Arial"/>
                <w:sz w:val="22"/>
                <w:szCs w:val="22"/>
              </w:rPr>
            </w:pPr>
            <w:r>
              <w:rPr>
                <w:rFonts w:ascii="Arial" w:hAnsi="Arial" w:cs="Arial"/>
                <w:sz w:val="22"/>
                <w:szCs w:val="22"/>
              </w:rPr>
              <w:t>80</w:t>
            </w:r>
            <w:r w:rsidRPr="00F87035">
              <w:rPr>
                <w:rFonts w:ascii="Arial" w:hAnsi="Arial" w:cs="Arial"/>
                <w:sz w:val="22"/>
                <w:szCs w:val="22"/>
              </w:rPr>
              <w:t>.000,00</w:t>
            </w:r>
          </w:p>
        </w:tc>
      </w:tr>
      <w:tr w:rsidR="00084B35" w:rsidRPr="00544764" w:rsidTr="00084B35">
        <w:tc>
          <w:tcPr>
            <w:tcW w:w="987" w:type="dxa"/>
            <w:tcBorders>
              <w:top w:val="single" w:sz="4" w:space="0" w:color="auto"/>
              <w:left w:val="single" w:sz="4" w:space="0" w:color="auto"/>
              <w:bottom w:val="single" w:sz="4" w:space="0" w:color="auto"/>
              <w:right w:val="single" w:sz="4" w:space="0" w:color="auto"/>
            </w:tcBorders>
            <w:vAlign w:val="center"/>
          </w:tcPr>
          <w:p w:rsidR="00084B35" w:rsidRPr="00544764" w:rsidRDefault="00084B35" w:rsidP="00084B35">
            <w:pPr>
              <w:pStyle w:val="BodyText"/>
              <w:jc w:val="center"/>
              <w:rPr>
                <w:rFonts w:ascii="Arial" w:hAnsi="Arial" w:cs="Arial"/>
                <w:b/>
                <w:sz w:val="22"/>
                <w:szCs w:val="22"/>
              </w:rPr>
            </w:pPr>
          </w:p>
        </w:tc>
        <w:tc>
          <w:tcPr>
            <w:tcW w:w="6861" w:type="dxa"/>
            <w:tcBorders>
              <w:top w:val="single" w:sz="4" w:space="0" w:color="auto"/>
              <w:left w:val="single" w:sz="4" w:space="0" w:color="auto"/>
              <w:bottom w:val="single" w:sz="4" w:space="0" w:color="auto"/>
              <w:right w:val="single" w:sz="4" w:space="0" w:color="auto"/>
            </w:tcBorders>
          </w:tcPr>
          <w:p w:rsidR="00084B35" w:rsidRPr="00544764" w:rsidRDefault="00084B35" w:rsidP="00084B35">
            <w:pPr>
              <w:pStyle w:val="BodyText"/>
              <w:jc w:val="right"/>
              <w:rPr>
                <w:rFonts w:ascii="Arial" w:hAnsi="Arial" w:cs="Arial"/>
                <w:b/>
                <w:sz w:val="22"/>
                <w:szCs w:val="22"/>
              </w:rPr>
            </w:pPr>
            <w:r w:rsidRPr="00544764">
              <w:rPr>
                <w:rFonts w:ascii="Arial" w:hAnsi="Arial" w:cs="Arial"/>
                <w:b/>
                <w:sz w:val="22"/>
                <w:szCs w:val="22"/>
              </w:rPr>
              <w:t>UKUPNO</w:t>
            </w:r>
            <w:r>
              <w:rPr>
                <w:rFonts w:ascii="Arial" w:hAnsi="Arial" w:cs="Arial"/>
                <w:b/>
                <w:sz w:val="22"/>
                <w:szCs w:val="22"/>
              </w:rPr>
              <w:t>:</w:t>
            </w:r>
          </w:p>
        </w:tc>
        <w:tc>
          <w:tcPr>
            <w:tcW w:w="1800" w:type="dxa"/>
            <w:tcBorders>
              <w:top w:val="single" w:sz="4" w:space="0" w:color="auto"/>
              <w:left w:val="single" w:sz="4" w:space="0" w:color="auto"/>
              <w:bottom w:val="single" w:sz="4" w:space="0" w:color="auto"/>
              <w:right w:val="single" w:sz="4" w:space="0" w:color="auto"/>
            </w:tcBorders>
            <w:shd w:val="clear" w:color="auto" w:fill="BFBFBF"/>
            <w:vAlign w:val="center"/>
          </w:tcPr>
          <w:p w:rsidR="00084B35" w:rsidRPr="00544764" w:rsidRDefault="00084B35" w:rsidP="00084B35">
            <w:pPr>
              <w:pStyle w:val="BodyText"/>
              <w:jc w:val="right"/>
              <w:rPr>
                <w:rFonts w:ascii="Arial" w:hAnsi="Arial" w:cs="Arial"/>
                <w:b/>
                <w:sz w:val="22"/>
                <w:szCs w:val="22"/>
              </w:rPr>
            </w:pPr>
            <w:r>
              <w:rPr>
                <w:rFonts w:ascii="Arial" w:hAnsi="Arial" w:cs="Arial"/>
                <w:b/>
                <w:sz w:val="22"/>
                <w:szCs w:val="22"/>
              </w:rPr>
              <w:t>200.000,00</w:t>
            </w:r>
          </w:p>
        </w:tc>
      </w:tr>
    </w:tbl>
    <w:p w:rsidR="00084B35" w:rsidRDefault="00084B35" w:rsidP="00084B35">
      <w:pPr>
        <w:jc w:val="center"/>
        <w:rPr>
          <w:rFonts w:ascii="Arial" w:hAnsi="Arial" w:cs="Arial"/>
        </w:rPr>
      </w:pPr>
    </w:p>
    <w:p w:rsidR="00084B35" w:rsidRPr="007F636D" w:rsidRDefault="00084B35" w:rsidP="00084B35">
      <w:pPr>
        <w:jc w:val="both"/>
        <w:rPr>
          <w:rFonts w:ascii="Arial" w:hAnsi="Arial" w:cs="Arial"/>
        </w:rPr>
      </w:pPr>
      <w:r w:rsidRPr="00F87035">
        <w:rPr>
          <w:rFonts w:ascii="Arial" w:hAnsi="Arial" w:cs="Arial"/>
        </w:rPr>
        <w:t>Ovlašćuje se općinska načelnica, u slučaju da se tijekom provedbe Programa utvrdi da za pojedine mjere ne postoji dovoljan broj prihvatljivih prijava, odnosno za koje je manji interes ili je isti neznatan u odnosu na planirana sredstva, iste obustaviti, umanjiti i/ili preraspodijeliti sredstva na mjere koje se pokažu učinkovitima i za koje postoji povećani interes od strane poduzetnika.</w:t>
      </w:r>
      <w:r>
        <w:rPr>
          <w:rFonts w:ascii="Arial" w:hAnsi="Arial" w:cs="Arial"/>
        </w:rPr>
        <w:t xml:space="preserve">  </w:t>
      </w:r>
    </w:p>
    <w:p w:rsidR="00084B35" w:rsidRDefault="00084B35" w:rsidP="00084B35">
      <w:pPr>
        <w:jc w:val="center"/>
        <w:rPr>
          <w:rFonts w:ascii="Arial" w:hAnsi="Arial" w:cs="Arial"/>
          <w:b/>
        </w:rPr>
      </w:pPr>
    </w:p>
    <w:p w:rsidR="000319B8" w:rsidRDefault="000319B8" w:rsidP="00084B35">
      <w:pPr>
        <w:jc w:val="center"/>
        <w:rPr>
          <w:rFonts w:ascii="Arial" w:hAnsi="Arial" w:cs="Arial"/>
          <w:b/>
        </w:rPr>
      </w:pPr>
    </w:p>
    <w:p w:rsidR="000319B8" w:rsidRDefault="000319B8" w:rsidP="00084B35">
      <w:pPr>
        <w:jc w:val="center"/>
        <w:rPr>
          <w:rFonts w:ascii="Arial" w:hAnsi="Arial" w:cs="Arial"/>
          <w:b/>
        </w:rPr>
      </w:pPr>
    </w:p>
    <w:p w:rsidR="00084B35" w:rsidRPr="00305071" w:rsidRDefault="00084B35" w:rsidP="00084B35">
      <w:pPr>
        <w:jc w:val="center"/>
        <w:rPr>
          <w:rFonts w:ascii="Arial" w:hAnsi="Arial" w:cs="Arial"/>
          <w:b/>
        </w:rPr>
      </w:pPr>
      <w:r w:rsidRPr="00305071">
        <w:rPr>
          <w:rFonts w:ascii="Arial" w:hAnsi="Arial" w:cs="Arial"/>
          <w:b/>
        </w:rPr>
        <w:lastRenderedPageBreak/>
        <w:t>Članak 6.</w:t>
      </w:r>
    </w:p>
    <w:p w:rsidR="00084B35" w:rsidRPr="004F235B" w:rsidRDefault="00084B35" w:rsidP="00084B35">
      <w:pPr>
        <w:jc w:val="both"/>
        <w:rPr>
          <w:rFonts w:ascii="Arial" w:hAnsi="Arial" w:cs="Arial"/>
        </w:rPr>
      </w:pPr>
      <w:r w:rsidRPr="003D7D4C">
        <w:rPr>
          <w:rFonts w:ascii="Arial" w:hAnsi="Arial" w:cs="Arial"/>
        </w:rPr>
        <w:t xml:space="preserve">Temeljem ovog Programa pojedinom korisniku može se odobriti više vrsta potpora do </w:t>
      </w:r>
      <w:r w:rsidRPr="00982D6D">
        <w:rPr>
          <w:rFonts w:ascii="Arial" w:hAnsi="Arial" w:cs="Arial"/>
        </w:rPr>
        <w:t>najvišeg ukupnog godišnjeg iznosa od 20.000,00 kuna.</w:t>
      </w:r>
      <w:r w:rsidRPr="004F235B">
        <w:rPr>
          <w:rFonts w:ascii="Arial" w:hAnsi="Arial" w:cs="Arial"/>
        </w:rPr>
        <w:t xml:space="preserve"> </w:t>
      </w:r>
    </w:p>
    <w:p w:rsidR="00084B35" w:rsidRDefault="00084B35" w:rsidP="00084B35">
      <w:pPr>
        <w:jc w:val="both"/>
        <w:rPr>
          <w:rFonts w:ascii="Arial" w:hAnsi="Arial" w:cs="Arial"/>
        </w:rPr>
      </w:pPr>
    </w:p>
    <w:p w:rsidR="00084B35" w:rsidRDefault="00084B35" w:rsidP="00084B35">
      <w:pPr>
        <w:jc w:val="both"/>
        <w:rPr>
          <w:rFonts w:ascii="Arial" w:hAnsi="Arial" w:cs="Arial"/>
        </w:rPr>
      </w:pPr>
      <w:r w:rsidRPr="00982D6D">
        <w:rPr>
          <w:rFonts w:ascii="Arial" w:hAnsi="Arial" w:cs="Arial"/>
        </w:rPr>
        <w:t xml:space="preserve">Deficitarnim djelatnostima u smislu ovog Programa smatraju se: bravari, stolari, urari, postolari, krojači, staklari, ključari, automehaničari, vulkanizeri, autolimari, limari, krovopokrivači, zidari, građevinari, slastičari, soboslikari, pekari, proizvođači gotovih proizvoda. </w:t>
      </w:r>
    </w:p>
    <w:p w:rsidR="00084B35" w:rsidRPr="004F235B" w:rsidRDefault="00084B35" w:rsidP="00084B35">
      <w:pPr>
        <w:jc w:val="both"/>
        <w:rPr>
          <w:rFonts w:ascii="Arial" w:hAnsi="Arial" w:cs="Arial"/>
        </w:rPr>
      </w:pPr>
    </w:p>
    <w:p w:rsidR="000319B8" w:rsidRPr="000319B8" w:rsidRDefault="000319B8" w:rsidP="000319B8">
      <w:pPr>
        <w:jc w:val="both"/>
        <w:rPr>
          <w:rFonts w:ascii="Arial" w:eastAsia="Calibri" w:hAnsi="Arial" w:cs="Arial"/>
          <w:b/>
          <w:lang w:eastAsia="hr-HR"/>
        </w:rPr>
      </w:pPr>
      <w:r w:rsidRPr="000319B8">
        <w:rPr>
          <w:rFonts w:ascii="Arial" w:eastAsia="Calibri" w:hAnsi="Arial" w:cs="Arial"/>
          <w:b/>
          <w:lang w:eastAsia="hr-HR"/>
        </w:rPr>
        <w:t>II. OPIS MJERA I KRITERIJI DODJELE POTPORA</w:t>
      </w:r>
    </w:p>
    <w:p w:rsidR="000319B8" w:rsidRPr="000319B8" w:rsidRDefault="000319B8" w:rsidP="000319B8">
      <w:pPr>
        <w:jc w:val="center"/>
        <w:rPr>
          <w:rFonts w:ascii="Arial" w:eastAsia="Calibri" w:hAnsi="Arial" w:cs="Arial"/>
          <w:b/>
          <w:lang w:eastAsia="hr-HR"/>
        </w:rPr>
      </w:pPr>
    </w:p>
    <w:p w:rsidR="000319B8" w:rsidRPr="000319B8" w:rsidRDefault="000319B8" w:rsidP="000319B8">
      <w:pPr>
        <w:jc w:val="center"/>
        <w:rPr>
          <w:rFonts w:ascii="Arial" w:eastAsia="Calibri" w:hAnsi="Arial" w:cs="Arial"/>
          <w:b/>
          <w:lang w:eastAsia="hr-HR"/>
        </w:rPr>
      </w:pPr>
      <w:r w:rsidRPr="000319B8">
        <w:rPr>
          <w:rFonts w:ascii="Arial" w:eastAsia="Calibri" w:hAnsi="Arial" w:cs="Arial"/>
          <w:b/>
          <w:lang w:eastAsia="hr-HR"/>
        </w:rPr>
        <w:t>Članak 7.</w:t>
      </w:r>
    </w:p>
    <w:p w:rsidR="000319B8" w:rsidRDefault="000319B8" w:rsidP="000319B8">
      <w:pPr>
        <w:jc w:val="both"/>
        <w:rPr>
          <w:rFonts w:ascii="Arial" w:eastAsia="Calibri" w:hAnsi="Arial" w:cs="Arial"/>
          <w:b/>
          <w:lang w:eastAsia="hr-HR"/>
        </w:rPr>
      </w:pPr>
      <w:r w:rsidRPr="000319B8">
        <w:rPr>
          <w:rFonts w:ascii="Arial" w:eastAsia="Calibri" w:hAnsi="Arial" w:cs="Arial"/>
          <w:b/>
          <w:lang w:eastAsia="hr-HR"/>
        </w:rPr>
        <w:t>MJERA 1.</w:t>
      </w:r>
      <w:r w:rsidRPr="000319B8">
        <w:rPr>
          <w:rFonts w:ascii="Arial" w:eastAsia="Calibri" w:hAnsi="Arial" w:cs="Arial"/>
          <w:b/>
          <w:lang w:eastAsia="hr-HR"/>
        </w:rPr>
        <w:tab/>
        <w:t xml:space="preserve">  Posebne mjere za ublažavanje posljedica uzrokovanih</w:t>
      </w:r>
    </w:p>
    <w:p w:rsidR="000319B8" w:rsidRPr="000319B8" w:rsidRDefault="000319B8" w:rsidP="000319B8">
      <w:pPr>
        <w:jc w:val="both"/>
        <w:rPr>
          <w:rFonts w:ascii="Arial" w:eastAsia="Calibri" w:hAnsi="Arial" w:cs="Arial"/>
          <w:b/>
          <w:lang w:eastAsia="hr-HR"/>
        </w:rPr>
      </w:pPr>
      <w:r>
        <w:rPr>
          <w:rFonts w:ascii="Arial" w:eastAsia="Calibri" w:hAnsi="Arial" w:cs="Arial"/>
          <w:b/>
          <w:lang w:eastAsia="hr-HR"/>
        </w:rPr>
        <w:t xml:space="preserve">                      </w:t>
      </w:r>
      <w:r w:rsidRPr="000319B8">
        <w:rPr>
          <w:rFonts w:ascii="Arial" w:eastAsia="Calibri" w:hAnsi="Arial" w:cs="Arial"/>
          <w:b/>
          <w:lang w:eastAsia="hr-HR"/>
        </w:rPr>
        <w:t xml:space="preserve"> </w:t>
      </w:r>
      <w:proofErr w:type="spellStart"/>
      <w:r w:rsidRPr="000319B8">
        <w:rPr>
          <w:rFonts w:ascii="Arial" w:eastAsia="Calibri" w:hAnsi="Arial" w:cs="Arial"/>
          <w:b/>
          <w:lang w:eastAsia="hr-HR"/>
        </w:rPr>
        <w:t>pandemijom</w:t>
      </w:r>
      <w:proofErr w:type="spellEnd"/>
      <w:r w:rsidRPr="000319B8">
        <w:rPr>
          <w:rFonts w:ascii="Arial" w:eastAsia="Calibri" w:hAnsi="Arial" w:cs="Arial"/>
          <w:b/>
          <w:lang w:eastAsia="hr-HR"/>
        </w:rPr>
        <w:t xml:space="preserve"> </w:t>
      </w:r>
      <w:proofErr w:type="spellStart"/>
      <w:r w:rsidRPr="000319B8">
        <w:rPr>
          <w:rFonts w:ascii="Arial" w:eastAsia="Calibri" w:hAnsi="Arial" w:cs="Arial"/>
          <w:b/>
          <w:lang w:eastAsia="hr-HR"/>
        </w:rPr>
        <w:t>koronavirusa</w:t>
      </w:r>
      <w:proofErr w:type="spellEnd"/>
    </w:p>
    <w:p w:rsidR="000319B8" w:rsidRPr="000319B8" w:rsidRDefault="000319B8" w:rsidP="000319B8">
      <w:pPr>
        <w:jc w:val="both"/>
        <w:rPr>
          <w:rFonts w:ascii="Arial" w:eastAsia="Calibri" w:hAnsi="Arial" w:cs="Arial"/>
          <w:lang w:eastAsia="hr-HR"/>
        </w:rPr>
      </w:pPr>
    </w:p>
    <w:p w:rsidR="000319B8" w:rsidRPr="000319B8" w:rsidRDefault="000319B8" w:rsidP="000319B8">
      <w:pPr>
        <w:jc w:val="both"/>
        <w:rPr>
          <w:rFonts w:ascii="Arial" w:eastAsia="Calibri" w:hAnsi="Arial" w:cs="Arial"/>
          <w:lang w:eastAsia="hr-HR"/>
        </w:rPr>
      </w:pPr>
      <w:r w:rsidRPr="000319B8">
        <w:rPr>
          <w:rFonts w:ascii="Arial" w:eastAsia="Calibri" w:hAnsi="Arial" w:cs="Arial"/>
          <w:u w:val="single"/>
          <w:lang w:eastAsia="hr-HR"/>
        </w:rPr>
        <w:t>Korisnici:</w:t>
      </w:r>
      <w:r w:rsidRPr="000319B8">
        <w:rPr>
          <w:rFonts w:ascii="Arial" w:eastAsia="Calibri" w:hAnsi="Arial" w:cs="Arial"/>
          <w:lang w:eastAsia="hr-HR"/>
        </w:rPr>
        <w:tab/>
        <w:t>Uz ispunjavanje općih uvjeta ovog Programa, obrtnici i poduzetnici čije</w:t>
      </w:r>
    </w:p>
    <w:p w:rsidR="003E11D5" w:rsidRDefault="000319B8" w:rsidP="000319B8">
      <w:pPr>
        <w:jc w:val="both"/>
        <w:rPr>
          <w:rFonts w:ascii="Arial" w:eastAsia="Calibri" w:hAnsi="Arial" w:cs="Arial"/>
          <w:lang w:eastAsia="hr-HR"/>
        </w:rPr>
      </w:pPr>
      <w:r w:rsidRPr="000319B8">
        <w:rPr>
          <w:rFonts w:ascii="Arial" w:eastAsia="Calibri" w:hAnsi="Arial" w:cs="Arial"/>
          <w:lang w:eastAsia="hr-HR"/>
        </w:rPr>
        <w:t xml:space="preserve">                     poslovanje je pogođeno učincima </w:t>
      </w:r>
      <w:proofErr w:type="spellStart"/>
      <w:r w:rsidRPr="000319B8">
        <w:rPr>
          <w:rFonts w:ascii="Arial" w:eastAsia="Calibri" w:hAnsi="Arial" w:cs="Arial"/>
          <w:lang w:eastAsia="hr-HR"/>
        </w:rPr>
        <w:t>koronavirusa</w:t>
      </w:r>
      <w:proofErr w:type="spellEnd"/>
      <w:r w:rsidRPr="000319B8">
        <w:rPr>
          <w:rFonts w:ascii="Arial" w:eastAsia="Calibri" w:hAnsi="Arial" w:cs="Arial"/>
          <w:lang w:eastAsia="hr-HR"/>
        </w:rPr>
        <w:t xml:space="preserve"> COVID 19 jer kao</w:t>
      </w:r>
    </w:p>
    <w:p w:rsidR="003E11D5" w:rsidRDefault="003E11D5" w:rsidP="000319B8">
      <w:pPr>
        <w:jc w:val="both"/>
        <w:rPr>
          <w:rFonts w:ascii="Arial" w:eastAsia="Calibri" w:hAnsi="Arial" w:cs="Arial"/>
          <w:lang w:eastAsia="hr-HR"/>
        </w:rPr>
      </w:pPr>
      <w:r>
        <w:rPr>
          <w:rFonts w:ascii="Arial" w:eastAsia="Calibri" w:hAnsi="Arial" w:cs="Arial"/>
          <w:lang w:eastAsia="hr-HR"/>
        </w:rPr>
        <w:t xml:space="preserve">                    </w:t>
      </w:r>
      <w:r w:rsidR="000319B8" w:rsidRPr="000319B8">
        <w:rPr>
          <w:rFonts w:ascii="Arial" w:eastAsia="Calibri" w:hAnsi="Arial" w:cs="Arial"/>
          <w:lang w:eastAsia="hr-HR"/>
        </w:rPr>
        <w:t xml:space="preserve"> poslodavci</w:t>
      </w:r>
      <w:r>
        <w:rPr>
          <w:rFonts w:ascii="Arial" w:eastAsia="Calibri" w:hAnsi="Arial" w:cs="Arial"/>
          <w:lang w:eastAsia="hr-HR"/>
        </w:rPr>
        <w:t xml:space="preserve"> </w:t>
      </w:r>
      <w:r w:rsidR="000319B8" w:rsidRPr="000319B8">
        <w:rPr>
          <w:rFonts w:ascii="Arial" w:eastAsia="Calibri" w:hAnsi="Arial" w:cs="Arial"/>
          <w:lang w:eastAsia="hr-HR"/>
        </w:rPr>
        <w:t>nisu mogli/ograničeno su mogli ili i dalje ne mogu obavljati</w:t>
      </w:r>
    </w:p>
    <w:p w:rsidR="003E11D5" w:rsidRDefault="003E11D5" w:rsidP="000319B8">
      <w:pPr>
        <w:jc w:val="both"/>
        <w:rPr>
          <w:rFonts w:ascii="Arial" w:eastAsia="Calibri" w:hAnsi="Arial" w:cs="Arial"/>
          <w:lang w:eastAsia="hr-HR"/>
        </w:rPr>
      </w:pPr>
      <w:r>
        <w:rPr>
          <w:rFonts w:ascii="Arial" w:eastAsia="Calibri" w:hAnsi="Arial" w:cs="Arial"/>
          <w:lang w:eastAsia="hr-HR"/>
        </w:rPr>
        <w:t xml:space="preserve">                    </w:t>
      </w:r>
      <w:r w:rsidR="000319B8" w:rsidRPr="000319B8">
        <w:rPr>
          <w:rFonts w:ascii="Arial" w:eastAsia="Calibri" w:hAnsi="Arial" w:cs="Arial"/>
          <w:lang w:eastAsia="hr-HR"/>
        </w:rPr>
        <w:t xml:space="preserve"> djelatnost</w:t>
      </w:r>
      <w:r>
        <w:rPr>
          <w:rFonts w:ascii="Arial" w:eastAsia="Calibri" w:hAnsi="Arial" w:cs="Arial"/>
          <w:lang w:eastAsia="hr-HR"/>
        </w:rPr>
        <w:t xml:space="preserve"> </w:t>
      </w:r>
      <w:r w:rsidR="000319B8" w:rsidRPr="000319B8">
        <w:rPr>
          <w:rFonts w:ascii="Arial" w:eastAsia="Calibri" w:hAnsi="Arial" w:cs="Arial"/>
          <w:lang w:eastAsia="hr-HR"/>
        </w:rPr>
        <w:t>sukladno Odlukama Stožera civilne zaštite (nacionalnog,</w:t>
      </w:r>
    </w:p>
    <w:p w:rsidR="003E11D5" w:rsidRDefault="003E11D5" w:rsidP="000319B8">
      <w:pPr>
        <w:jc w:val="both"/>
        <w:rPr>
          <w:rFonts w:ascii="Arial" w:eastAsia="Calibri" w:hAnsi="Arial" w:cs="Arial"/>
          <w:lang w:eastAsia="hr-HR"/>
        </w:rPr>
      </w:pPr>
      <w:r>
        <w:rPr>
          <w:rFonts w:ascii="Arial" w:eastAsia="Calibri" w:hAnsi="Arial" w:cs="Arial"/>
          <w:lang w:eastAsia="hr-HR"/>
        </w:rPr>
        <w:t xml:space="preserve">                    </w:t>
      </w:r>
      <w:r w:rsidR="000319B8" w:rsidRPr="000319B8">
        <w:rPr>
          <w:rFonts w:ascii="Arial" w:eastAsia="Calibri" w:hAnsi="Arial" w:cs="Arial"/>
          <w:lang w:eastAsia="hr-HR"/>
        </w:rPr>
        <w:t xml:space="preserve"> županijskog,</w:t>
      </w:r>
      <w:r>
        <w:rPr>
          <w:rFonts w:ascii="Arial" w:eastAsia="Calibri" w:hAnsi="Arial" w:cs="Arial"/>
          <w:lang w:eastAsia="hr-HR"/>
        </w:rPr>
        <w:t xml:space="preserve"> </w:t>
      </w:r>
      <w:r w:rsidR="000319B8" w:rsidRPr="000319B8">
        <w:rPr>
          <w:rFonts w:ascii="Arial" w:eastAsia="Calibri" w:hAnsi="Arial" w:cs="Arial"/>
          <w:lang w:eastAsia="hr-HR"/>
        </w:rPr>
        <w:t>jedinica lokalne samouprave) i drugih nadležnih tijela;</w:t>
      </w:r>
    </w:p>
    <w:p w:rsidR="003E11D5" w:rsidRDefault="003E11D5" w:rsidP="000319B8">
      <w:pPr>
        <w:jc w:val="both"/>
        <w:rPr>
          <w:rFonts w:ascii="Arial" w:eastAsia="Calibri" w:hAnsi="Arial" w:cs="Arial"/>
          <w:lang w:eastAsia="hr-HR"/>
        </w:rPr>
      </w:pPr>
      <w:r>
        <w:rPr>
          <w:rFonts w:ascii="Arial" w:eastAsia="Calibri" w:hAnsi="Arial" w:cs="Arial"/>
          <w:lang w:eastAsia="hr-HR"/>
        </w:rPr>
        <w:t xml:space="preserve">                    </w:t>
      </w:r>
      <w:r w:rsidR="000319B8" w:rsidRPr="000319B8">
        <w:rPr>
          <w:rFonts w:ascii="Arial" w:eastAsia="Calibri" w:hAnsi="Arial" w:cs="Arial"/>
          <w:lang w:eastAsia="hr-HR"/>
        </w:rPr>
        <w:t xml:space="preserve"> obrtnici i poduzetnici</w:t>
      </w:r>
      <w:r>
        <w:rPr>
          <w:rFonts w:ascii="Arial" w:eastAsia="Calibri" w:hAnsi="Arial" w:cs="Arial"/>
          <w:lang w:eastAsia="hr-HR"/>
        </w:rPr>
        <w:t xml:space="preserve"> </w:t>
      </w:r>
      <w:r w:rsidR="000319B8" w:rsidRPr="000319B8">
        <w:rPr>
          <w:rFonts w:ascii="Arial" w:eastAsia="Calibri" w:hAnsi="Arial" w:cs="Arial"/>
          <w:lang w:eastAsia="hr-HR"/>
        </w:rPr>
        <w:t>koji mogu dokazati utjecaj posebnih okolnosti na</w:t>
      </w:r>
    </w:p>
    <w:p w:rsidR="003E11D5" w:rsidRDefault="003E11D5" w:rsidP="000319B8">
      <w:pPr>
        <w:jc w:val="both"/>
        <w:rPr>
          <w:rFonts w:ascii="Arial" w:eastAsia="Calibri" w:hAnsi="Arial" w:cs="Arial"/>
          <w:lang w:eastAsia="hr-HR"/>
        </w:rPr>
      </w:pPr>
      <w:r>
        <w:rPr>
          <w:rFonts w:ascii="Arial" w:eastAsia="Calibri" w:hAnsi="Arial" w:cs="Arial"/>
          <w:lang w:eastAsia="hr-HR"/>
        </w:rPr>
        <w:t xml:space="preserve">                    </w:t>
      </w:r>
      <w:r w:rsidR="000319B8" w:rsidRPr="000319B8">
        <w:rPr>
          <w:rFonts w:ascii="Arial" w:eastAsia="Calibri" w:hAnsi="Arial" w:cs="Arial"/>
          <w:lang w:eastAsia="hr-HR"/>
        </w:rPr>
        <w:t xml:space="preserve"> svoje poslovanje, obrtnici</w:t>
      </w:r>
      <w:r>
        <w:rPr>
          <w:rFonts w:ascii="Arial" w:eastAsia="Calibri" w:hAnsi="Arial" w:cs="Arial"/>
          <w:lang w:eastAsia="hr-HR"/>
        </w:rPr>
        <w:t xml:space="preserve"> </w:t>
      </w:r>
      <w:r w:rsidR="000319B8" w:rsidRPr="000319B8">
        <w:rPr>
          <w:rFonts w:ascii="Arial" w:eastAsia="Calibri" w:hAnsi="Arial" w:cs="Arial"/>
          <w:lang w:eastAsia="hr-HR"/>
        </w:rPr>
        <w:t>i poduzetnici koji su zbog posebnih mjera i</w:t>
      </w:r>
    </w:p>
    <w:p w:rsidR="003E11D5" w:rsidRDefault="003E11D5" w:rsidP="000319B8">
      <w:pPr>
        <w:jc w:val="both"/>
        <w:rPr>
          <w:rFonts w:ascii="Arial" w:eastAsia="Calibri" w:hAnsi="Arial" w:cs="Arial"/>
          <w:lang w:eastAsia="hr-HR"/>
        </w:rPr>
      </w:pPr>
      <w:r>
        <w:rPr>
          <w:rFonts w:ascii="Arial" w:eastAsia="Calibri" w:hAnsi="Arial" w:cs="Arial"/>
          <w:lang w:eastAsia="hr-HR"/>
        </w:rPr>
        <w:t xml:space="preserve">                    </w:t>
      </w:r>
      <w:r w:rsidR="000319B8" w:rsidRPr="000319B8">
        <w:rPr>
          <w:rFonts w:ascii="Arial" w:eastAsia="Calibri" w:hAnsi="Arial" w:cs="Arial"/>
          <w:lang w:eastAsia="hr-HR"/>
        </w:rPr>
        <w:t xml:space="preserve"> preporuka obvezni izvršiti</w:t>
      </w:r>
      <w:r>
        <w:rPr>
          <w:rFonts w:ascii="Arial" w:eastAsia="Calibri" w:hAnsi="Arial" w:cs="Arial"/>
          <w:lang w:eastAsia="hr-HR"/>
        </w:rPr>
        <w:t xml:space="preserve"> </w:t>
      </w:r>
      <w:r w:rsidR="000319B8" w:rsidRPr="000319B8">
        <w:rPr>
          <w:rFonts w:ascii="Arial" w:eastAsia="Calibri" w:hAnsi="Arial" w:cs="Arial"/>
          <w:lang w:eastAsia="hr-HR"/>
        </w:rPr>
        <w:t>dodatna ulaganja/nabave radi obavljanja</w:t>
      </w:r>
    </w:p>
    <w:p w:rsidR="000319B8" w:rsidRPr="000319B8" w:rsidRDefault="003E11D5" w:rsidP="000319B8">
      <w:pPr>
        <w:jc w:val="both"/>
        <w:rPr>
          <w:rFonts w:ascii="Arial" w:eastAsia="Calibri" w:hAnsi="Arial" w:cs="Arial"/>
          <w:lang w:eastAsia="hr-HR"/>
        </w:rPr>
      </w:pPr>
      <w:r>
        <w:rPr>
          <w:rFonts w:ascii="Arial" w:eastAsia="Calibri" w:hAnsi="Arial" w:cs="Arial"/>
          <w:lang w:eastAsia="hr-HR"/>
        </w:rPr>
        <w:t xml:space="preserve">                    </w:t>
      </w:r>
      <w:r w:rsidR="000319B8" w:rsidRPr="000319B8">
        <w:rPr>
          <w:rFonts w:ascii="Arial" w:eastAsia="Calibri" w:hAnsi="Arial" w:cs="Arial"/>
          <w:lang w:eastAsia="hr-HR"/>
        </w:rPr>
        <w:t xml:space="preserve"> djelatnosti u okviru posebnih</w:t>
      </w:r>
      <w:r>
        <w:rPr>
          <w:rFonts w:ascii="Arial" w:eastAsia="Calibri" w:hAnsi="Arial" w:cs="Arial"/>
          <w:lang w:eastAsia="hr-HR"/>
        </w:rPr>
        <w:t xml:space="preserve"> </w:t>
      </w:r>
      <w:r w:rsidR="000319B8" w:rsidRPr="000319B8">
        <w:rPr>
          <w:rFonts w:ascii="Arial" w:eastAsia="Calibri" w:hAnsi="Arial" w:cs="Arial"/>
          <w:lang w:eastAsia="hr-HR"/>
        </w:rPr>
        <w:t xml:space="preserve">epidemioloških preporuka i mjera. </w:t>
      </w:r>
    </w:p>
    <w:p w:rsidR="000319B8" w:rsidRPr="000319B8" w:rsidRDefault="000319B8" w:rsidP="000319B8">
      <w:pPr>
        <w:jc w:val="both"/>
        <w:rPr>
          <w:rFonts w:ascii="Arial" w:eastAsia="Calibri" w:hAnsi="Arial" w:cs="Arial"/>
          <w:lang w:eastAsia="hr-HR"/>
        </w:rPr>
      </w:pPr>
      <w:r w:rsidRPr="000319B8">
        <w:rPr>
          <w:rFonts w:ascii="Arial" w:eastAsia="Calibri" w:hAnsi="Arial" w:cs="Arial"/>
          <w:u w:val="single"/>
          <w:lang w:eastAsia="hr-HR"/>
        </w:rPr>
        <w:t>Namjena:</w:t>
      </w:r>
      <w:r w:rsidRPr="000319B8">
        <w:rPr>
          <w:rFonts w:ascii="Arial" w:eastAsia="Calibri" w:hAnsi="Arial" w:cs="Arial"/>
          <w:lang w:eastAsia="hr-HR"/>
        </w:rPr>
        <w:tab/>
        <w:t>Potpore se dodjeljuju za sljedeće namjene:</w:t>
      </w:r>
    </w:p>
    <w:p w:rsidR="000319B8" w:rsidRPr="000319B8" w:rsidRDefault="000319B8" w:rsidP="000319B8">
      <w:pPr>
        <w:numPr>
          <w:ilvl w:val="0"/>
          <w:numId w:val="29"/>
        </w:numPr>
        <w:tabs>
          <w:tab w:val="num" w:pos="1620"/>
        </w:tabs>
        <w:ind w:left="1620" w:hanging="180"/>
        <w:jc w:val="both"/>
        <w:rPr>
          <w:rFonts w:ascii="Arial" w:eastAsia="Calibri" w:hAnsi="Arial" w:cs="Arial"/>
          <w:lang w:eastAsia="hr-HR"/>
        </w:rPr>
      </w:pPr>
      <w:r w:rsidRPr="000319B8">
        <w:rPr>
          <w:rFonts w:ascii="Arial" w:eastAsia="Calibri" w:hAnsi="Arial" w:cs="Arial"/>
          <w:lang w:eastAsia="hr-HR"/>
        </w:rPr>
        <w:t>sve uobičajene rashode poslovanja čije podmirenje se može smatrati otežanim zbog  obustave/ograničenja obavljanja djelatnosti,</w:t>
      </w:r>
    </w:p>
    <w:p w:rsidR="000319B8" w:rsidRPr="000319B8" w:rsidRDefault="000319B8" w:rsidP="000319B8">
      <w:pPr>
        <w:numPr>
          <w:ilvl w:val="0"/>
          <w:numId w:val="29"/>
        </w:numPr>
        <w:tabs>
          <w:tab w:val="num" w:pos="1620"/>
        </w:tabs>
        <w:ind w:left="1620" w:hanging="180"/>
        <w:jc w:val="both"/>
        <w:rPr>
          <w:rFonts w:ascii="Arial" w:eastAsia="Calibri" w:hAnsi="Arial" w:cs="Arial"/>
          <w:lang w:eastAsia="hr-HR"/>
        </w:rPr>
      </w:pPr>
      <w:r w:rsidRPr="000319B8">
        <w:rPr>
          <w:rFonts w:ascii="Arial" w:eastAsia="Calibri" w:hAnsi="Arial" w:cs="Arial"/>
          <w:lang w:eastAsia="hr-HR"/>
        </w:rPr>
        <w:t xml:space="preserve">nove rashode za ulaganja i nabave neophodne za prilagodbu obavljanja djelatnosti u okviru posebnih epidemioloških preporuka i mjera. </w:t>
      </w:r>
    </w:p>
    <w:p w:rsidR="000319B8" w:rsidRPr="000319B8" w:rsidRDefault="000319B8" w:rsidP="000319B8">
      <w:pPr>
        <w:jc w:val="both"/>
        <w:rPr>
          <w:rFonts w:ascii="Arial" w:eastAsia="Calibri" w:hAnsi="Arial" w:cs="Arial"/>
          <w:lang w:eastAsia="hr-HR"/>
        </w:rPr>
      </w:pPr>
    </w:p>
    <w:p w:rsidR="000319B8" w:rsidRPr="000319B8" w:rsidRDefault="000319B8" w:rsidP="000319B8">
      <w:pPr>
        <w:jc w:val="both"/>
        <w:rPr>
          <w:rFonts w:ascii="Arial" w:eastAsia="Calibri" w:hAnsi="Arial" w:cs="Arial"/>
          <w:lang w:eastAsia="hr-HR"/>
        </w:rPr>
      </w:pPr>
      <w:r w:rsidRPr="000319B8">
        <w:rPr>
          <w:rFonts w:ascii="Arial" w:eastAsia="Calibri" w:hAnsi="Arial" w:cs="Arial"/>
          <w:lang w:eastAsia="hr-HR"/>
        </w:rPr>
        <w:t xml:space="preserve">    </w:t>
      </w:r>
    </w:p>
    <w:p w:rsidR="000319B8" w:rsidRPr="000319B8" w:rsidRDefault="000319B8" w:rsidP="000319B8">
      <w:pPr>
        <w:ind w:left="1410" w:hanging="1410"/>
        <w:jc w:val="both"/>
        <w:rPr>
          <w:rFonts w:ascii="Arial" w:eastAsia="Calibri" w:hAnsi="Arial" w:cs="Arial"/>
          <w:lang w:eastAsia="hr-HR"/>
        </w:rPr>
      </w:pPr>
      <w:r w:rsidRPr="000319B8">
        <w:rPr>
          <w:rFonts w:ascii="Arial" w:eastAsia="Calibri" w:hAnsi="Arial" w:cs="Arial"/>
          <w:u w:val="single"/>
          <w:lang w:eastAsia="hr-HR"/>
        </w:rPr>
        <w:t>Iznos:</w:t>
      </w:r>
      <w:r w:rsidRPr="000319B8">
        <w:rPr>
          <w:rFonts w:ascii="Arial" w:eastAsia="Calibri" w:hAnsi="Arial" w:cs="Arial"/>
          <w:lang w:eastAsia="hr-HR"/>
        </w:rPr>
        <w:tab/>
      </w:r>
      <w:r w:rsidRPr="000319B8">
        <w:rPr>
          <w:rFonts w:ascii="Arial" w:eastAsia="Calibri" w:hAnsi="Arial" w:cs="Arial"/>
          <w:lang w:eastAsia="hr-HR"/>
        </w:rPr>
        <w:tab/>
        <w:t>Najviše do 4.000,00 kuna dokumentiranih prihvatljivih troškova po korisniku, do utroška raspoloživih sredstava.</w:t>
      </w:r>
    </w:p>
    <w:p w:rsidR="000319B8" w:rsidRPr="000319B8" w:rsidRDefault="000319B8" w:rsidP="000319B8">
      <w:pPr>
        <w:jc w:val="both"/>
        <w:rPr>
          <w:rFonts w:ascii="Arial" w:eastAsia="Calibri" w:hAnsi="Arial" w:cs="Arial"/>
          <w:lang w:eastAsia="hr-HR"/>
        </w:rPr>
      </w:pPr>
    </w:p>
    <w:p w:rsidR="000319B8" w:rsidRPr="000319B8" w:rsidRDefault="000319B8" w:rsidP="000319B8">
      <w:pPr>
        <w:ind w:left="360"/>
        <w:jc w:val="both"/>
        <w:rPr>
          <w:rFonts w:ascii="Arial" w:eastAsia="Calibri" w:hAnsi="Arial" w:cs="Arial"/>
          <w:lang w:eastAsia="hr-HR"/>
        </w:rPr>
      </w:pPr>
    </w:p>
    <w:p w:rsidR="000319B8" w:rsidRPr="000319B8" w:rsidRDefault="000319B8" w:rsidP="000319B8">
      <w:pPr>
        <w:jc w:val="both"/>
        <w:rPr>
          <w:rFonts w:ascii="Arial" w:eastAsia="Calibri" w:hAnsi="Arial" w:cs="Arial"/>
          <w:lang w:eastAsia="hr-HR"/>
        </w:rPr>
      </w:pPr>
      <w:r w:rsidRPr="000319B8">
        <w:rPr>
          <w:rFonts w:ascii="Arial" w:eastAsia="Calibri" w:hAnsi="Arial" w:cs="Arial"/>
          <w:lang w:eastAsia="hr-HR"/>
        </w:rPr>
        <w:t xml:space="preserve">Pojedinom korisniku može se dodijeliti samo jedna potpora po ovoj mjeri. </w:t>
      </w:r>
    </w:p>
    <w:p w:rsidR="000319B8" w:rsidRPr="000319B8" w:rsidRDefault="000319B8" w:rsidP="000319B8">
      <w:pPr>
        <w:jc w:val="center"/>
        <w:rPr>
          <w:rFonts w:ascii="Arial" w:eastAsia="Calibri" w:hAnsi="Arial" w:cs="Arial"/>
          <w:b/>
          <w:lang w:eastAsia="hr-HR"/>
        </w:rPr>
      </w:pPr>
    </w:p>
    <w:p w:rsidR="000319B8" w:rsidRPr="000319B8" w:rsidRDefault="000319B8" w:rsidP="000319B8">
      <w:pPr>
        <w:jc w:val="center"/>
        <w:rPr>
          <w:rFonts w:ascii="Arial" w:eastAsia="Calibri" w:hAnsi="Arial" w:cs="Arial"/>
          <w:b/>
          <w:lang w:eastAsia="hr-HR"/>
        </w:rPr>
      </w:pPr>
      <w:r w:rsidRPr="000319B8">
        <w:rPr>
          <w:rFonts w:ascii="Arial" w:eastAsia="Calibri" w:hAnsi="Arial" w:cs="Arial"/>
          <w:b/>
          <w:lang w:eastAsia="hr-HR"/>
        </w:rPr>
        <w:t>Članak 8.</w:t>
      </w:r>
    </w:p>
    <w:p w:rsidR="000319B8" w:rsidRPr="000319B8" w:rsidRDefault="000319B8" w:rsidP="000319B8">
      <w:pPr>
        <w:jc w:val="center"/>
        <w:rPr>
          <w:rFonts w:ascii="Arial" w:eastAsia="Calibri" w:hAnsi="Arial" w:cs="Arial"/>
          <w:b/>
          <w:lang w:eastAsia="hr-HR"/>
        </w:rPr>
      </w:pPr>
    </w:p>
    <w:p w:rsidR="003E11D5" w:rsidRDefault="000319B8" w:rsidP="000319B8">
      <w:pPr>
        <w:jc w:val="both"/>
        <w:rPr>
          <w:rFonts w:ascii="Arial" w:eastAsia="Calibri" w:hAnsi="Arial" w:cs="Arial"/>
          <w:b/>
          <w:lang w:eastAsia="hr-HR"/>
        </w:rPr>
      </w:pPr>
      <w:r w:rsidRPr="000319B8">
        <w:rPr>
          <w:rFonts w:ascii="Arial" w:eastAsia="Calibri" w:hAnsi="Arial" w:cs="Arial"/>
          <w:b/>
          <w:lang w:eastAsia="hr-HR"/>
        </w:rPr>
        <w:t>MJERA 2.</w:t>
      </w:r>
      <w:r w:rsidRPr="000319B8">
        <w:rPr>
          <w:rFonts w:ascii="Arial" w:eastAsia="Calibri" w:hAnsi="Arial" w:cs="Arial"/>
          <w:b/>
          <w:lang w:eastAsia="hr-HR"/>
        </w:rPr>
        <w:tab/>
        <w:t xml:space="preserve">  Potpore novoosnovanim obrtima i tvrtkama – potpore</w:t>
      </w:r>
    </w:p>
    <w:p w:rsidR="003E11D5" w:rsidRDefault="003E11D5" w:rsidP="003E11D5">
      <w:pPr>
        <w:jc w:val="both"/>
        <w:rPr>
          <w:rFonts w:ascii="Arial" w:eastAsia="Calibri" w:hAnsi="Arial" w:cs="Arial"/>
          <w:b/>
          <w:lang w:eastAsia="hr-HR"/>
        </w:rPr>
      </w:pPr>
      <w:r>
        <w:rPr>
          <w:rFonts w:ascii="Arial" w:eastAsia="Calibri" w:hAnsi="Arial" w:cs="Arial"/>
          <w:b/>
          <w:lang w:eastAsia="hr-HR"/>
        </w:rPr>
        <w:t xml:space="preserve">                      </w:t>
      </w:r>
      <w:r w:rsidR="000319B8" w:rsidRPr="000319B8">
        <w:rPr>
          <w:rFonts w:ascii="Arial" w:eastAsia="Calibri" w:hAnsi="Arial" w:cs="Arial"/>
          <w:b/>
          <w:lang w:eastAsia="hr-HR"/>
        </w:rPr>
        <w:t xml:space="preserve"> poduzetnicima</w:t>
      </w:r>
      <w:r>
        <w:rPr>
          <w:rFonts w:ascii="Arial" w:eastAsia="Calibri" w:hAnsi="Arial" w:cs="Arial"/>
          <w:b/>
          <w:lang w:eastAsia="hr-HR"/>
        </w:rPr>
        <w:t xml:space="preserve"> </w:t>
      </w:r>
      <w:r w:rsidR="000319B8" w:rsidRPr="000319B8">
        <w:rPr>
          <w:rFonts w:ascii="Arial" w:eastAsia="Calibri" w:hAnsi="Arial" w:cs="Arial"/>
          <w:b/>
          <w:lang w:eastAsia="hr-HR"/>
        </w:rPr>
        <w:t>početnicima koji prvi put otvaraju trgovačko</w:t>
      </w:r>
    </w:p>
    <w:p w:rsidR="000319B8" w:rsidRPr="000319B8" w:rsidRDefault="003E11D5" w:rsidP="003E11D5">
      <w:pPr>
        <w:jc w:val="both"/>
        <w:rPr>
          <w:rFonts w:ascii="Arial" w:eastAsia="Calibri" w:hAnsi="Arial" w:cs="Arial"/>
          <w:b/>
          <w:lang w:eastAsia="hr-HR"/>
        </w:rPr>
      </w:pPr>
      <w:r>
        <w:rPr>
          <w:rFonts w:ascii="Arial" w:eastAsia="Calibri" w:hAnsi="Arial" w:cs="Arial"/>
          <w:b/>
          <w:lang w:eastAsia="hr-HR"/>
        </w:rPr>
        <w:t xml:space="preserve">                      </w:t>
      </w:r>
      <w:r w:rsidR="000319B8" w:rsidRPr="000319B8">
        <w:rPr>
          <w:rFonts w:ascii="Arial" w:eastAsia="Calibri" w:hAnsi="Arial" w:cs="Arial"/>
          <w:b/>
          <w:lang w:eastAsia="hr-HR"/>
        </w:rPr>
        <w:t xml:space="preserve"> društvo ili obrt</w:t>
      </w:r>
    </w:p>
    <w:p w:rsidR="000319B8" w:rsidRPr="000319B8" w:rsidRDefault="000319B8" w:rsidP="000319B8">
      <w:pPr>
        <w:jc w:val="both"/>
        <w:rPr>
          <w:rFonts w:ascii="Arial" w:eastAsia="Calibri" w:hAnsi="Arial" w:cs="Arial"/>
          <w:lang w:eastAsia="hr-HR"/>
        </w:rPr>
      </w:pPr>
    </w:p>
    <w:p w:rsidR="000319B8" w:rsidRPr="000319B8" w:rsidRDefault="000319B8" w:rsidP="000319B8">
      <w:pPr>
        <w:jc w:val="both"/>
        <w:rPr>
          <w:rFonts w:ascii="Arial" w:eastAsia="Calibri" w:hAnsi="Arial" w:cs="Arial"/>
          <w:lang w:eastAsia="hr-HR"/>
        </w:rPr>
      </w:pPr>
      <w:r w:rsidRPr="000319B8">
        <w:rPr>
          <w:rFonts w:ascii="Arial" w:eastAsia="Calibri" w:hAnsi="Arial" w:cs="Arial"/>
          <w:u w:val="single"/>
          <w:lang w:eastAsia="hr-HR"/>
        </w:rPr>
        <w:t>Korisnici:</w:t>
      </w:r>
      <w:r w:rsidRPr="000319B8">
        <w:rPr>
          <w:rFonts w:ascii="Arial" w:eastAsia="Calibri" w:hAnsi="Arial" w:cs="Arial"/>
          <w:lang w:eastAsia="hr-HR"/>
        </w:rPr>
        <w:tab/>
        <w:t>Obrtnici i poduzetnici - početnici koji prvi put otvaraju obrt ili trgovačko</w:t>
      </w:r>
    </w:p>
    <w:p w:rsidR="000319B8" w:rsidRPr="000319B8" w:rsidRDefault="000319B8" w:rsidP="000319B8">
      <w:pPr>
        <w:ind w:left="1416"/>
        <w:jc w:val="both"/>
        <w:rPr>
          <w:rFonts w:ascii="Arial" w:eastAsia="Calibri" w:hAnsi="Arial" w:cs="Arial"/>
          <w:lang w:eastAsia="hr-HR"/>
        </w:rPr>
      </w:pPr>
      <w:r w:rsidRPr="000319B8">
        <w:rPr>
          <w:rFonts w:ascii="Arial" w:eastAsia="Calibri" w:hAnsi="Arial" w:cs="Arial"/>
          <w:lang w:eastAsia="hr-HR"/>
        </w:rPr>
        <w:t>društvo ili imaju prvi put otvoren obrt ili trgovačko društvo koje ne posluje duže od 1 godine do datuma predaje zahtjeva, uz ispunjavanje općih uvjeta ovog Programa.</w:t>
      </w:r>
    </w:p>
    <w:p w:rsidR="000319B8" w:rsidRPr="000319B8" w:rsidRDefault="000319B8" w:rsidP="000319B8">
      <w:pPr>
        <w:jc w:val="both"/>
        <w:rPr>
          <w:rFonts w:ascii="Arial" w:eastAsia="Calibri" w:hAnsi="Arial" w:cs="Arial"/>
          <w:lang w:eastAsia="hr-HR"/>
        </w:rPr>
      </w:pPr>
      <w:r w:rsidRPr="000319B8">
        <w:rPr>
          <w:rFonts w:ascii="Arial" w:eastAsia="Calibri" w:hAnsi="Arial" w:cs="Arial"/>
          <w:u w:val="single"/>
          <w:lang w:eastAsia="hr-HR"/>
        </w:rPr>
        <w:lastRenderedPageBreak/>
        <w:t>Namjena:</w:t>
      </w:r>
      <w:r w:rsidRPr="000319B8">
        <w:rPr>
          <w:rFonts w:ascii="Arial" w:eastAsia="Calibri" w:hAnsi="Arial" w:cs="Arial"/>
          <w:lang w:eastAsia="hr-HR"/>
        </w:rPr>
        <w:tab/>
        <w:t>Potpore se dodjeljuju za sljedeće namjene:</w:t>
      </w:r>
    </w:p>
    <w:p w:rsidR="000319B8" w:rsidRPr="000319B8" w:rsidRDefault="000319B8" w:rsidP="000319B8">
      <w:pPr>
        <w:numPr>
          <w:ilvl w:val="0"/>
          <w:numId w:val="29"/>
        </w:numPr>
        <w:tabs>
          <w:tab w:val="num" w:pos="1620"/>
        </w:tabs>
        <w:ind w:left="1620" w:hanging="180"/>
        <w:jc w:val="both"/>
        <w:rPr>
          <w:rFonts w:ascii="Arial" w:eastAsia="Calibri" w:hAnsi="Arial" w:cs="Arial"/>
          <w:lang w:eastAsia="hr-HR"/>
        </w:rPr>
      </w:pPr>
      <w:r w:rsidRPr="000319B8">
        <w:rPr>
          <w:rFonts w:ascii="Arial" w:eastAsia="Calibri" w:hAnsi="Arial" w:cs="Arial"/>
          <w:lang w:eastAsia="hr-HR"/>
        </w:rPr>
        <w:t>izradu poslovnih planova/investicijskih programa,</w:t>
      </w:r>
    </w:p>
    <w:p w:rsidR="000319B8" w:rsidRPr="000319B8" w:rsidRDefault="000319B8" w:rsidP="000319B8">
      <w:pPr>
        <w:numPr>
          <w:ilvl w:val="0"/>
          <w:numId w:val="29"/>
        </w:numPr>
        <w:tabs>
          <w:tab w:val="num" w:pos="1620"/>
        </w:tabs>
        <w:ind w:left="1620" w:hanging="180"/>
        <w:jc w:val="both"/>
        <w:rPr>
          <w:rFonts w:ascii="Arial" w:eastAsia="Calibri" w:hAnsi="Arial" w:cs="Arial"/>
          <w:lang w:eastAsia="hr-HR"/>
        </w:rPr>
      </w:pPr>
      <w:r w:rsidRPr="000319B8">
        <w:rPr>
          <w:rFonts w:ascii="Arial" w:eastAsia="Calibri" w:hAnsi="Arial" w:cs="Arial"/>
          <w:lang w:eastAsia="hr-HR"/>
        </w:rPr>
        <w:t>nabavu informatičke opreme i poslovnog softvera,</w:t>
      </w:r>
    </w:p>
    <w:p w:rsidR="000319B8" w:rsidRPr="000319B8" w:rsidRDefault="000319B8" w:rsidP="000319B8">
      <w:pPr>
        <w:numPr>
          <w:ilvl w:val="0"/>
          <w:numId w:val="29"/>
        </w:numPr>
        <w:tabs>
          <w:tab w:val="num" w:pos="1620"/>
        </w:tabs>
        <w:ind w:left="1620" w:hanging="180"/>
        <w:jc w:val="both"/>
        <w:rPr>
          <w:rFonts w:ascii="Arial" w:eastAsia="Calibri" w:hAnsi="Arial" w:cs="Arial"/>
          <w:lang w:eastAsia="hr-HR"/>
        </w:rPr>
      </w:pPr>
      <w:r w:rsidRPr="000319B8">
        <w:rPr>
          <w:rFonts w:ascii="Arial" w:eastAsia="Calibri" w:hAnsi="Arial" w:cs="Arial"/>
          <w:lang w:eastAsia="hr-HR"/>
        </w:rPr>
        <w:t>bankarske usluge za obradu kredita,</w:t>
      </w:r>
    </w:p>
    <w:p w:rsidR="000319B8" w:rsidRPr="000319B8" w:rsidRDefault="000319B8" w:rsidP="000319B8">
      <w:pPr>
        <w:numPr>
          <w:ilvl w:val="0"/>
          <w:numId w:val="29"/>
        </w:numPr>
        <w:tabs>
          <w:tab w:val="num" w:pos="1620"/>
        </w:tabs>
        <w:ind w:left="1620" w:hanging="180"/>
        <w:jc w:val="both"/>
        <w:rPr>
          <w:rFonts w:ascii="Arial" w:eastAsia="Calibri" w:hAnsi="Arial" w:cs="Arial"/>
          <w:lang w:eastAsia="hr-HR"/>
        </w:rPr>
      </w:pPr>
      <w:r w:rsidRPr="000319B8">
        <w:rPr>
          <w:rFonts w:ascii="Arial" w:eastAsia="Calibri" w:hAnsi="Arial" w:cs="Arial"/>
          <w:lang w:eastAsia="hr-HR"/>
        </w:rPr>
        <w:t>ishođenje dokumentacije potrebne za otvaranje obrta ili trgovačkog društva te podnošenje zahtjeva za kredit (troškovi javnog bilježnika, procjena nekretnina, obrasci boniteta, sudski vještaci, projektno-tehnološka dokumentacija, studija utjecaja na okoliš, razne dozvole, itd.),</w:t>
      </w:r>
    </w:p>
    <w:p w:rsidR="000319B8" w:rsidRPr="000319B8" w:rsidRDefault="000319B8" w:rsidP="000319B8">
      <w:pPr>
        <w:numPr>
          <w:ilvl w:val="0"/>
          <w:numId w:val="29"/>
        </w:numPr>
        <w:tabs>
          <w:tab w:val="num" w:pos="1620"/>
        </w:tabs>
        <w:ind w:left="1620" w:hanging="180"/>
        <w:jc w:val="both"/>
        <w:rPr>
          <w:rFonts w:ascii="Arial" w:eastAsia="Calibri" w:hAnsi="Arial" w:cs="Arial"/>
          <w:lang w:eastAsia="hr-HR"/>
        </w:rPr>
      </w:pPr>
      <w:r w:rsidRPr="000319B8">
        <w:rPr>
          <w:rFonts w:ascii="Arial" w:eastAsia="Calibri" w:hAnsi="Arial" w:cs="Arial"/>
          <w:lang w:eastAsia="hr-HR"/>
        </w:rPr>
        <w:t>nabavu opreme, alata, inventara za osnovnu djelatnost obrta ili trgovačkog društva,</w:t>
      </w:r>
    </w:p>
    <w:p w:rsidR="000319B8" w:rsidRPr="000319B8" w:rsidRDefault="000319B8" w:rsidP="000319B8">
      <w:pPr>
        <w:numPr>
          <w:ilvl w:val="0"/>
          <w:numId w:val="29"/>
        </w:numPr>
        <w:tabs>
          <w:tab w:val="num" w:pos="1620"/>
        </w:tabs>
        <w:ind w:left="1620" w:hanging="180"/>
        <w:jc w:val="both"/>
        <w:rPr>
          <w:rFonts w:ascii="Arial" w:eastAsia="Calibri" w:hAnsi="Arial" w:cs="Arial"/>
          <w:lang w:eastAsia="hr-HR"/>
        </w:rPr>
      </w:pPr>
      <w:r w:rsidRPr="000319B8">
        <w:rPr>
          <w:rFonts w:ascii="Arial" w:eastAsia="Calibri" w:hAnsi="Arial" w:cs="Arial"/>
          <w:lang w:eastAsia="hr-HR"/>
        </w:rPr>
        <w:t>uređenje poslovnog prostora (građevinski, instalacijski i radovi unutrašnjeg uređenja),</w:t>
      </w:r>
    </w:p>
    <w:p w:rsidR="000319B8" w:rsidRPr="000319B8" w:rsidRDefault="000319B8" w:rsidP="000319B8">
      <w:pPr>
        <w:numPr>
          <w:ilvl w:val="0"/>
          <w:numId w:val="29"/>
        </w:numPr>
        <w:tabs>
          <w:tab w:val="num" w:pos="1620"/>
        </w:tabs>
        <w:ind w:left="1620" w:hanging="180"/>
        <w:jc w:val="both"/>
        <w:rPr>
          <w:rFonts w:ascii="Arial" w:eastAsia="Calibri" w:hAnsi="Arial" w:cs="Arial"/>
          <w:lang w:eastAsia="hr-HR"/>
        </w:rPr>
      </w:pPr>
      <w:r w:rsidRPr="000319B8">
        <w:rPr>
          <w:rFonts w:ascii="Arial" w:eastAsia="Calibri" w:hAnsi="Arial" w:cs="Arial"/>
          <w:lang w:eastAsia="hr-HR"/>
        </w:rPr>
        <w:t>izrada web stranice te tiskanje promotivnih materijala,</w:t>
      </w:r>
    </w:p>
    <w:p w:rsidR="000319B8" w:rsidRPr="000319B8" w:rsidRDefault="000319B8" w:rsidP="000319B8">
      <w:pPr>
        <w:numPr>
          <w:ilvl w:val="0"/>
          <w:numId w:val="29"/>
        </w:numPr>
        <w:tabs>
          <w:tab w:val="num" w:pos="1620"/>
        </w:tabs>
        <w:ind w:left="1620" w:hanging="180"/>
        <w:jc w:val="both"/>
        <w:rPr>
          <w:rFonts w:ascii="Arial" w:eastAsia="Calibri" w:hAnsi="Arial" w:cs="Arial"/>
          <w:lang w:eastAsia="hr-HR"/>
        </w:rPr>
      </w:pPr>
      <w:r w:rsidRPr="000319B8">
        <w:rPr>
          <w:rFonts w:ascii="Arial" w:eastAsia="Calibri" w:hAnsi="Arial" w:cs="Arial"/>
          <w:lang w:eastAsia="hr-HR"/>
        </w:rPr>
        <w:t>dopunska poduzetnička izobrazba vezana uz osnovnu djelatnost i informatičko obrazovanje.</w:t>
      </w:r>
    </w:p>
    <w:p w:rsidR="000319B8" w:rsidRPr="000319B8" w:rsidRDefault="000319B8" w:rsidP="000319B8">
      <w:pPr>
        <w:ind w:left="1410" w:hanging="1410"/>
        <w:jc w:val="both"/>
        <w:rPr>
          <w:rFonts w:ascii="Arial" w:eastAsia="Calibri" w:hAnsi="Arial" w:cs="Arial"/>
          <w:lang w:eastAsia="hr-HR"/>
        </w:rPr>
      </w:pPr>
      <w:r w:rsidRPr="000319B8">
        <w:rPr>
          <w:rFonts w:ascii="Arial" w:eastAsia="Calibri" w:hAnsi="Arial" w:cs="Arial"/>
          <w:u w:val="single"/>
          <w:lang w:eastAsia="hr-HR"/>
        </w:rPr>
        <w:t>Iznos:</w:t>
      </w:r>
      <w:r w:rsidRPr="000319B8">
        <w:rPr>
          <w:rFonts w:ascii="Arial" w:eastAsia="Calibri" w:hAnsi="Arial" w:cs="Arial"/>
          <w:lang w:eastAsia="hr-HR"/>
        </w:rPr>
        <w:tab/>
      </w:r>
      <w:r w:rsidRPr="000319B8">
        <w:rPr>
          <w:rFonts w:ascii="Arial" w:eastAsia="Calibri" w:hAnsi="Arial" w:cs="Arial"/>
          <w:lang w:eastAsia="hr-HR"/>
        </w:rPr>
        <w:tab/>
        <w:t>Jednokratno do 50% prihvatljivih dokumentiranih troškova, a najviše do 4.000,00 kuna po korisniku za navedene deficitarne djelatnosti, te najviše do 3.000,00 kn za ostale djelatnosti, do utroška raspoloživih sredstava.</w:t>
      </w:r>
    </w:p>
    <w:p w:rsidR="000319B8" w:rsidRPr="000319B8" w:rsidRDefault="000319B8" w:rsidP="000319B8">
      <w:pPr>
        <w:jc w:val="both"/>
        <w:rPr>
          <w:rFonts w:ascii="Arial" w:eastAsia="Calibri" w:hAnsi="Arial" w:cs="Arial"/>
          <w:lang w:eastAsia="hr-HR"/>
        </w:rPr>
      </w:pPr>
    </w:p>
    <w:p w:rsidR="000319B8" w:rsidRPr="000319B8" w:rsidRDefault="000319B8" w:rsidP="000319B8">
      <w:pPr>
        <w:ind w:left="360"/>
        <w:jc w:val="both"/>
        <w:rPr>
          <w:rFonts w:ascii="Arial" w:eastAsia="Calibri" w:hAnsi="Arial" w:cs="Arial"/>
          <w:lang w:eastAsia="hr-HR"/>
        </w:rPr>
      </w:pPr>
    </w:p>
    <w:p w:rsidR="000319B8" w:rsidRPr="000319B8" w:rsidRDefault="000319B8" w:rsidP="000319B8">
      <w:pPr>
        <w:jc w:val="both"/>
        <w:rPr>
          <w:rFonts w:ascii="Arial" w:eastAsia="Calibri" w:hAnsi="Arial" w:cs="Arial"/>
          <w:lang w:eastAsia="hr-HR"/>
        </w:rPr>
      </w:pPr>
      <w:r w:rsidRPr="000319B8">
        <w:rPr>
          <w:rFonts w:ascii="Arial" w:eastAsia="Calibri" w:hAnsi="Arial" w:cs="Arial"/>
          <w:lang w:eastAsia="hr-HR"/>
        </w:rPr>
        <w:t>Pravo na potporu imaju i trgovačka društva i obrti koji su upisani u registar Trgovačkog suda ili Obrtni registar prethodnih godina, a sada prvi put zapošljavaju osobu uključujući vlasnika/</w:t>
      </w:r>
      <w:proofErr w:type="spellStart"/>
      <w:r w:rsidRPr="000319B8">
        <w:rPr>
          <w:rFonts w:ascii="Arial" w:eastAsia="Calibri" w:hAnsi="Arial" w:cs="Arial"/>
          <w:lang w:eastAsia="hr-HR"/>
        </w:rPr>
        <w:t>cu</w:t>
      </w:r>
      <w:proofErr w:type="spellEnd"/>
      <w:r w:rsidRPr="000319B8">
        <w:rPr>
          <w:rFonts w:ascii="Arial" w:eastAsia="Calibri" w:hAnsi="Arial" w:cs="Arial"/>
          <w:lang w:eastAsia="hr-HR"/>
        </w:rPr>
        <w:t>.</w:t>
      </w:r>
    </w:p>
    <w:p w:rsidR="000319B8" w:rsidRPr="000319B8" w:rsidRDefault="000319B8" w:rsidP="000319B8">
      <w:pPr>
        <w:jc w:val="both"/>
        <w:rPr>
          <w:rFonts w:ascii="Arial" w:eastAsia="Calibri" w:hAnsi="Arial" w:cs="Arial"/>
          <w:lang w:eastAsia="hr-HR"/>
        </w:rPr>
      </w:pPr>
    </w:p>
    <w:p w:rsidR="000319B8" w:rsidRPr="000319B8" w:rsidRDefault="000319B8" w:rsidP="000319B8">
      <w:pPr>
        <w:jc w:val="both"/>
        <w:rPr>
          <w:rFonts w:ascii="Arial" w:eastAsia="Calibri" w:hAnsi="Arial" w:cs="Arial"/>
          <w:lang w:eastAsia="hr-HR"/>
        </w:rPr>
      </w:pPr>
      <w:r w:rsidRPr="000319B8">
        <w:rPr>
          <w:rFonts w:ascii="Arial" w:eastAsia="Calibri" w:hAnsi="Arial" w:cs="Arial"/>
          <w:lang w:eastAsia="hr-HR"/>
        </w:rPr>
        <w:t xml:space="preserve">Pojedinom korisniku može se dodijeliti samo jedna potpora po ovoj mjeri. </w:t>
      </w:r>
    </w:p>
    <w:p w:rsidR="000319B8" w:rsidRPr="000319B8" w:rsidRDefault="000319B8" w:rsidP="000319B8">
      <w:pPr>
        <w:jc w:val="both"/>
        <w:rPr>
          <w:rFonts w:ascii="Arial" w:eastAsia="Calibri" w:hAnsi="Arial" w:cs="Arial"/>
          <w:lang w:eastAsia="hr-HR"/>
        </w:rPr>
      </w:pPr>
    </w:p>
    <w:p w:rsidR="000319B8" w:rsidRPr="000319B8" w:rsidRDefault="000319B8" w:rsidP="000319B8">
      <w:pPr>
        <w:jc w:val="both"/>
        <w:rPr>
          <w:rFonts w:ascii="Arial" w:eastAsia="Calibri" w:hAnsi="Arial" w:cs="Arial"/>
          <w:lang w:eastAsia="hr-HR"/>
        </w:rPr>
      </w:pPr>
      <w:r w:rsidRPr="000319B8">
        <w:rPr>
          <w:rFonts w:ascii="Arial" w:eastAsia="Calibri" w:hAnsi="Arial" w:cs="Arial"/>
          <w:lang w:eastAsia="hr-HR"/>
        </w:rPr>
        <w:tab/>
      </w:r>
    </w:p>
    <w:p w:rsidR="000319B8" w:rsidRPr="000319B8" w:rsidRDefault="000319B8" w:rsidP="000319B8">
      <w:pPr>
        <w:jc w:val="both"/>
        <w:rPr>
          <w:rFonts w:ascii="Arial" w:eastAsia="Calibri" w:hAnsi="Arial" w:cs="Arial"/>
          <w:lang w:eastAsia="hr-HR"/>
        </w:rPr>
      </w:pPr>
    </w:p>
    <w:p w:rsidR="000319B8" w:rsidRPr="000319B8" w:rsidRDefault="000319B8" w:rsidP="000319B8">
      <w:pPr>
        <w:jc w:val="center"/>
        <w:rPr>
          <w:rFonts w:ascii="Arial" w:eastAsia="Calibri" w:hAnsi="Arial" w:cs="Arial"/>
          <w:b/>
          <w:lang w:eastAsia="hr-HR"/>
        </w:rPr>
      </w:pPr>
      <w:r w:rsidRPr="000319B8">
        <w:rPr>
          <w:rFonts w:ascii="Arial" w:eastAsia="Calibri" w:hAnsi="Arial" w:cs="Arial"/>
          <w:b/>
          <w:lang w:eastAsia="hr-HR"/>
        </w:rPr>
        <w:t>Članak 9.</w:t>
      </w:r>
    </w:p>
    <w:p w:rsidR="000319B8" w:rsidRPr="000319B8" w:rsidRDefault="000319B8" w:rsidP="000319B8">
      <w:pPr>
        <w:jc w:val="both"/>
        <w:rPr>
          <w:rFonts w:ascii="Arial" w:eastAsia="Calibri" w:hAnsi="Arial" w:cs="Arial"/>
          <w:lang w:eastAsia="hr-HR"/>
        </w:rPr>
      </w:pPr>
      <w:r w:rsidRPr="000319B8">
        <w:rPr>
          <w:rFonts w:ascii="Arial" w:eastAsia="Calibri" w:hAnsi="Arial" w:cs="Arial"/>
          <w:lang w:eastAsia="hr-HR"/>
        </w:rPr>
        <w:tab/>
      </w:r>
      <w:r w:rsidRPr="000319B8">
        <w:rPr>
          <w:rFonts w:ascii="Arial" w:eastAsia="Calibri" w:hAnsi="Arial" w:cs="Arial"/>
          <w:lang w:eastAsia="hr-HR"/>
        </w:rPr>
        <w:tab/>
      </w:r>
    </w:p>
    <w:p w:rsidR="000319B8" w:rsidRPr="000319B8" w:rsidRDefault="000319B8" w:rsidP="000319B8">
      <w:pPr>
        <w:jc w:val="both"/>
        <w:rPr>
          <w:rFonts w:ascii="Arial" w:eastAsia="Calibri" w:hAnsi="Arial" w:cs="Arial"/>
          <w:lang w:eastAsia="hr-HR"/>
        </w:rPr>
      </w:pPr>
    </w:p>
    <w:p w:rsidR="000319B8" w:rsidRPr="000319B8" w:rsidRDefault="000319B8" w:rsidP="000319B8">
      <w:pPr>
        <w:jc w:val="both"/>
        <w:rPr>
          <w:rFonts w:ascii="Arial" w:eastAsia="Calibri" w:hAnsi="Arial" w:cs="Arial"/>
          <w:b/>
          <w:lang w:eastAsia="hr-HR"/>
        </w:rPr>
      </w:pPr>
      <w:r w:rsidRPr="000319B8">
        <w:rPr>
          <w:rFonts w:ascii="Arial" w:eastAsia="Calibri" w:hAnsi="Arial" w:cs="Arial"/>
          <w:b/>
          <w:lang w:eastAsia="hr-HR"/>
        </w:rPr>
        <w:t>MJERA 3.</w:t>
      </w:r>
      <w:r w:rsidRPr="000319B8">
        <w:rPr>
          <w:rFonts w:ascii="Arial" w:eastAsia="Calibri" w:hAnsi="Arial" w:cs="Arial"/>
          <w:b/>
          <w:lang w:eastAsia="hr-HR"/>
        </w:rPr>
        <w:tab/>
        <w:t xml:space="preserve">  Subvencioniranje ulaganja u standarde kvalitete</w:t>
      </w:r>
    </w:p>
    <w:p w:rsidR="000319B8" w:rsidRPr="000319B8" w:rsidRDefault="000319B8" w:rsidP="000319B8">
      <w:pPr>
        <w:ind w:firstLine="708"/>
        <w:jc w:val="both"/>
        <w:rPr>
          <w:rFonts w:ascii="Arial" w:eastAsia="Calibri" w:hAnsi="Arial" w:cs="Arial"/>
          <w:lang w:eastAsia="hr-HR"/>
        </w:rPr>
      </w:pPr>
    </w:p>
    <w:p w:rsidR="000319B8" w:rsidRPr="000319B8" w:rsidRDefault="000319B8" w:rsidP="000319B8">
      <w:pPr>
        <w:tabs>
          <w:tab w:val="num" w:pos="1440"/>
        </w:tabs>
        <w:jc w:val="both"/>
        <w:rPr>
          <w:rFonts w:ascii="Arial" w:eastAsia="Calibri" w:hAnsi="Arial" w:cs="Arial"/>
          <w:lang w:eastAsia="hr-HR"/>
        </w:rPr>
      </w:pPr>
      <w:r w:rsidRPr="000319B8">
        <w:rPr>
          <w:rFonts w:ascii="Arial" w:eastAsia="Calibri" w:hAnsi="Arial" w:cs="Arial"/>
          <w:u w:val="single"/>
          <w:lang w:eastAsia="hr-HR"/>
        </w:rPr>
        <w:t>Korisnici:</w:t>
      </w:r>
      <w:r w:rsidRPr="000319B8">
        <w:rPr>
          <w:rFonts w:ascii="Arial" w:eastAsia="Calibri" w:hAnsi="Arial" w:cs="Arial"/>
          <w:lang w:eastAsia="hr-HR"/>
        </w:rPr>
        <w:tab/>
        <w:t>Obrtnici i poduzetnici koji ispunjavaju opće uvjete ovog Programa</w:t>
      </w:r>
    </w:p>
    <w:p w:rsidR="000319B8" w:rsidRPr="000319B8" w:rsidRDefault="000319B8" w:rsidP="000319B8">
      <w:pPr>
        <w:jc w:val="both"/>
        <w:rPr>
          <w:rFonts w:ascii="Arial" w:eastAsia="Calibri" w:hAnsi="Arial" w:cs="Arial"/>
          <w:lang w:eastAsia="hr-HR"/>
        </w:rPr>
      </w:pPr>
      <w:r w:rsidRPr="000319B8">
        <w:rPr>
          <w:rFonts w:ascii="Arial" w:eastAsia="Calibri" w:hAnsi="Arial" w:cs="Arial"/>
          <w:u w:val="single"/>
          <w:lang w:eastAsia="hr-HR"/>
        </w:rPr>
        <w:t>Namjena:</w:t>
      </w:r>
      <w:r w:rsidRPr="000319B8">
        <w:rPr>
          <w:rFonts w:ascii="Arial" w:eastAsia="Calibri" w:hAnsi="Arial" w:cs="Arial"/>
          <w:lang w:eastAsia="hr-HR"/>
        </w:rPr>
        <w:tab/>
        <w:t>Nepovratna subvencija dodjeljuje se za;</w:t>
      </w:r>
    </w:p>
    <w:p w:rsidR="000319B8" w:rsidRPr="000319B8" w:rsidRDefault="000319B8" w:rsidP="000319B8">
      <w:pPr>
        <w:numPr>
          <w:ilvl w:val="0"/>
          <w:numId w:val="27"/>
        </w:numPr>
        <w:ind w:left="1620" w:hanging="180"/>
        <w:jc w:val="both"/>
        <w:rPr>
          <w:rFonts w:ascii="Arial" w:eastAsia="Calibri" w:hAnsi="Arial" w:cs="Arial"/>
          <w:lang w:eastAsia="hr-HR"/>
        </w:rPr>
      </w:pPr>
      <w:r w:rsidRPr="000319B8">
        <w:rPr>
          <w:rFonts w:ascii="Arial" w:eastAsia="Calibri" w:hAnsi="Arial" w:cs="Arial"/>
          <w:lang w:eastAsia="hr-HR"/>
        </w:rPr>
        <w:t>troškove uvođenja i implementacije sustava upravljanja kvalitetom i okolišem,</w:t>
      </w:r>
    </w:p>
    <w:p w:rsidR="000319B8" w:rsidRPr="000319B8" w:rsidRDefault="000319B8" w:rsidP="000319B8">
      <w:pPr>
        <w:numPr>
          <w:ilvl w:val="0"/>
          <w:numId w:val="27"/>
        </w:numPr>
        <w:ind w:left="1620" w:hanging="180"/>
        <w:jc w:val="both"/>
        <w:rPr>
          <w:rFonts w:ascii="Arial" w:eastAsia="Calibri" w:hAnsi="Arial" w:cs="Arial"/>
          <w:lang w:eastAsia="hr-HR"/>
        </w:rPr>
      </w:pPr>
      <w:r w:rsidRPr="000319B8">
        <w:rPr>
          <w:rFonts w:ascii="Arial" w:eastAsia="Calibri" w:hAnsi="Arial" w:cs="Arial"/>
          <w:lang w:eastAsia="hr-HR"/>
        </w:rPr>
        <w:t>certificiranje sukladnosti vlastitih proizvoda prema hrvatskim i europskim normama i smjernicama,</w:t>
      </w:r>
    </w:p>
    <w:p w:rsidR="000319B8" w:rsidRPr="000319B8" w:rsidRDefault="000319B8" w:rsidP="000319B8">
      <w:pPr>
        <w:numPr>
          <w:ilvl w:val="0"/>
          <w:numId w:val="27"/>
        </w:numPr>
        <w:ind w:left="1620" w:hanging="180"/>
        <w:jc w:val="both"/>
        <w:rPr>
          <w:rFonts w:ascii="Arial" w:eastAsia="Calibri" w:hAnsi="Arial" w:cs="Arial"/>
          <w:lang w:eastAsia="hr-HR"/>
        </w:rPr>
      </w:pPr>
      <w:r w:rsidRPr="000319B8">
        <w:rPr>
          <w:rFonts w:ascii="Arial" w:eastAsia="Calibri" w:hAnsi="Arial" w:cs="Arial"/>
          <w:lang w:eastAsia="hr-HR"/>
        </w:rPr>
        <w:t>troškove stjecanja prava uporabe znaka „Hrvatska kvaliteta“, „Izvorno hrvatsko“ i drugih znakova kvalitete,</w:t>
      </w:r>
    </w:p>
    <w:p w:rsidR="000319B8" w:rsidRPr="000319B8" w:rsidRDefault="000319B8" w:rsidP="000319B8">
      <w:pPr>
        <w:numPr>
          <w:ilvl w:val="0"/>
          <w:numId w:val="27"/>
        </w:numPr>
        <w:ind w:left="1620" w:hanging="180"/>
        <w:jc w:val="both"/>
        <w:rPr>
          <w:rFonts w:ascii="Arial" w:eastAsia="Calibri" w:hAnsi="Arial" w:cs="Arial"/>
          <w:lang w:eastAsia="hr-HR"/>
        </w:rPr>
      </w:pPr>
      <w:r w:rsidRPr="000319B8">
        <w:rPr>
          <w:rFonts w:ascii="Arial" w:eastAsia="Calibri" w:hAnsi="Arial" w:cs="Arial"/>
          <w:lang w:eastAsia="hr-HR"/>
        </w:rPr>
        <w:t>kupnju osnovnih sredstava, informatičke opreme, poslovnog softvera te sitnog inventara neophodnog za razvoj i unaprjeđenje kvalitete u proizvodnom, odnosno poslovnom procesu.</w:t>
      </w:r>
    </w:p>
    <w:p w:rsidR="000319B8" w:rsidRPr="000319B8" w:rsidRDefault="000319B8" w:rsidP="000319B8">
      <w:pPr>
        <w:ind w:left="1440"/>
        <w:jc w:val="both"/>
        <w:rPr>
          <w:rFonts w:ascii="Arial" w:eastAsia="Calibri" w:hAnsi="Arial" w:cs="Arial"/>
          <w:lang w:eastAsia="hr-HR"/>
        </w:rPr>
      </w:pPr>
    </w:p>
    <w:p w:rsidR="000319B8" w:rsidRPr="000319B8" w:rsidRDefault="000319B8" w:rsidP="000319B8">
      <w:pPr>
        <w:ind w:left="1410" w:hanging="1410"/>
        <w:contextualSpacing/>
        <w:jc w:val="both"/>
        <w:rPr>
          <w:rFonts w:ascii="Arial" w:hAnsi="Arial" w:cs="Arial"/>
          <w:lang w:val="hr-BA" w:eastAsia="en-US"/>
        </w:rPr>
      </w:pPr>
      <w:r w:rsidRPr="000319B8">
        <w:rPr>
          <w:rFonts w:ascii="Arial" w:eastAsia="Calibri" w:hAnsi="Arial" w:cs="Arial"/>
          <w:u w:val="single"/>
          <w:lang w:eastAsia="hr-HR"/>
        </w:rPr>
        <w:lastRenderedPageBreak/>
        <w:t>Iznos:</w:t>
      </w:r>
      <w:r w:rsidRPr="000319B8">
        <w:rPr>
          <w:rFonts w:ascii="Arial" w:eastAsia="Calibri" w:hAnsi="Arial" w:cs="Arial"/>
          <w:lang w:eastAsia="hr-HR"/>
        </w:rPr>
        <w:tab/>
        <w:t xml:space="preserve">Jednokratno do </w:t>
      </w:r>
      <w:r w:rsidRPr="000319B8">
        <w:rPr>
          <w:rFonts w:ascii="Arial" w:hAnsi="Arial" w:cs="Arial"/>
          <w:lang w:val="hr-BA" w:eastAsia="en-US"/>
        </w:rPr>
        <w:t>50% prihvatljivih troškova, a najviše do 4.000,00 kuna po korisniku za navedene deficitarne djelatnosti, te najviše 2.000,00 kn po korisniku za ostale djelatnosti do utroška raspoloživih sredstava.</w:t>
      </w:r>
      <w:r w:rsidRPr="000319B8">
        <w:rPr>
          <w:rFonts w:ascii="Arial" w:hAnsi="Arial" w:cs="Arial"/>
          <w:vanish/>
          <w:lang w:val="hr-BA" w:eastAsia="en-US"/>
        </w:rPr>
        <w:t>. prosinca 2007adruga</w:t>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lang w:val="hr-BA" w:eastAsia="en-US"/>
        </w:rPr>
        <w:t xml:space="preserve"> </w:t>
      </w:r>
      <w:r w:rsidRPr="000319B8">
        <w:rPr>
          <w:rFonts w:ascii="Arial" w:hAnsi="Arial" w:cs="Arial"/>
          <w:vanish/>
          <w:lang w:val="hr-BA" w:eastAsia="en-US"/>
        </w:rPr>
        <w:t>. prosinca 2007adruga</w:t>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p>
    <w:p w:rsidR="000319B8" w:rsidRPr="000319B8" w:rsidRDefault="000319B8" w:rsidP="000319B8">
      <w:pPr>
        <w:ind w:firstLine="708"/>
        <w:jc w:val="both"/>
        <w:rPr>
          <w:rFonts w:ascii="Arial" w:eastAsia="Calibri" w:hAnsi="Arial" w:cs="Arial"/>
          <w:lang w:eastAsia="hr-HR"/>
        </w:rPr>
      </w:pPr>
    </w:p>
    <w:p w:rsidR="000319B8" w:rsidRPr="000319B8" w:rsidRDefault="000319B8" w:rsidP="000319B8">
      <w:pPr>
        <w:jc w:val="both"/>
        <w:rPr>
          <w:rFonts w:ascii="Arial" w:eastAsia="Calibri" w:hAnsi="Arial" w:cs="Arial"/>
          <w:lang w:eastAsia="hr-HR"/>
        </w:rPr>
      </w:pPr>
      <w:r w:rsidRPr="000319B8">
        <w:rPr>
          <w:rFonts w:ascii="Arial" w:eastAsia="Calibri" w:hAnsi="Arial" w:cs="Arial"/>
          <w:lang w:eastAsia="hr-HR"/>
        </w:rPr>
        <w:t xml:space="preserve">Pojedinom korisniku može se dodijeliti samo jedna potpora po ovoj mjeri. </w:t>
      </w:r>
    </w:p>
    <w:p w:rsidR="000319B8" w:rsidRPr="000319B8" w:rsidRDefault="000319B8" w:rsidP="000319B8">
      <w:pPr>
        <w:jc w:val="both"/>
        <w:rPr>
          <w:rFonts w:ascii="Arial" w:eastAsia="Calibri" w:hAnsi="Arial" w:cs="Arial"/>
          <w:lang w:eastAsia="hr-HR"/>
        </w:rPr>
      </w:pPr>
      <w:r w:rsidRPr="000319B8">
        <w:rPr>
          <w:rFonts w:ascii="Arial" w:eastAsia="Calibri" w:hAnsi="Arial" w:cs="Arial"/>
          <w:lang w:eastAsia="hr-HR"/>
        </w:rPr>
        <w:t xml:space="preserve">Potpore se ne odobravaju za produljenje certifikacije. </w:t>
      </w:r>
    </w:p>
    <w:p w:rsidR="000319B8" w:rsidRPr="000319B8" w:rsidRDefault="000319B8" w:rsidP="000319B8">
      <w:pPr>
        <w:jc w:val="both"/>
        <w:rPr>
          <w:rFonts w:eastAsia="Calibri"/>
          <w:lang w:eastAsia="hr-HR"/>
        </w:rPr>
      </w:pPr>
      <w:r w:rsidRPr="000319B8">
        <w:rPr>
          <w:rFonts w:eastAsia="Calibri"/>
          <w:lang w:eastAsia="hr-HR"/>
        </w:rPr>
        <w:tab/>
      </w:r>
    </w:p>
    <w:p w:rsidR="000319B8" w:rsidRPr="000319B8" w:rsidRDefault="000319B8" w:rsidP="000319B8">
      <w:pPr>
        <w:jc w:val="both"/>
        <w:rPr>
          <w:rFonts w:eastAsia="Calibri"/>
          <w:color w:val="FF6600"/>
          <w:lang w:eastAsia="hr-HR"/>
        </w:rPr>
      </w:pPr>
    </w:p>
    <w:p w:rsidR="000319B8" w:rsidRPr="000319B8" w:rsidRDefault="000319B8" w:rsidP="000319B8">
      <w:pPr>
        <w:jc w:val="both"/>
        <w:rPr>
          <w:rFonts w:ascii="Arial" w:eastAsia="Calibri" w:hAnsi="Arial" w:cs="Arial"/>
          <w:b/>
          <w:lang w:eastAsia="hr-HR"/>
        </w:rPr>
      </w:pPr>
    </w:p>
    <w:p w:rsidR="000319B8" w:rsidRPr="000319B8" w:rsidRDefault="000319B8" w:rsidP="000319B8">
      <w:pPr>
        <w:jc w:val="center"/>
        <w:rPr>
          <w:rFonts w:ascii="Arial" w:eastAsia="Calibri" w:hAnsi="Arial" w:cs="Arial"/>
          <w:b/>
          <w:lang w:eastAsia="hr-HR"/>
        </w:rPr>
      </w:pPr>
      <w:r w:rsidRPr="000319B8">
        <w:rPr>
          <w:rFonts w:ascii="Arial" w:eastAsia="Calibri" w:hAnsi="Arial" w:cs="Arial"/>
          <w:b/>
          <w:lang w:eastAsia="hr-HR"/>
        </w:rPr>
        <w:t>Članak 10.</w:t>
      </w:r>
    </w:p>
    <w:p w:rsidR="003E11D5" w:rsidRDefault="000319B8" w:rsidP="000319B8">
      <w:pPr>
        <w:jc w:val="both"/>
        <w:rPr>
          <w:rFonts w:ascii="Arial" w:eastAsia="Calibri" w:hAnsi="Arial" w:cs="Arial"/>
          <w:b/>
          <w:lang w:eastAsia="hr-HR"/>
        </w:rPr>
      </w:pPr>
      <w:r w:rsidRPr="000319B8">
        <w:rPr>
          <w:rFonts w:ascii="Arial" w:eastAsia="Calibri" w:hAnsi="Arial" w:cs="Arial"/>
          <w:b/>
          <w:lang w:eastAsia="hr-HR"/>
        </w:rPr>
        <w:t>MJERA 4.</w:t>
      </w:r>
      <w:r w:rsidRPr="000319B8">
        <w:rPr>
          <w:rFonts w:ascii="Arial" w:eastAsia="Calibri" w:hAnsi="Arial" w:cs="Arial"/>
          <w:b/>
          <w:lang w:eastAsia="hr-HR"/>
        </w:rPr>
        <w:tab/>
        <w:t xml:space="preserve"> Subvencioniranje nabave dugotrajne imovine i ulaganja u</w:t>
      </w:r>
    </w:p>
    <w:p w:rsidR="000319B8" w:rsidRPr="000319B8" w:rsidRDefault="003E11D5" w:rsidP="000319B8">
      <w:pPr>
        <w:jc w:val="both"/>
        <w:rPr>
          <w:rFonts w:ascii="Arial" w:eastAsia="Calibri" w:hAnsi="Arial" w:cs="Arial"/>
          <w:b/>
          <w:lang w:eastAsia="hr-HR"/>
        </w:rPr>
      </w:pPr>
      <w:r>
        <w:rPr>
          <w:rFonts w:ascii="Arial" w:eastAsia="Calibri" w:hAnsi="Arial" w:cs="Arial"/>
          <w:b/>
          <w:lang w:eastAsia="hr-HR"/>
        </w:rPr>
        <w:t xml:space="preserve">                     </w:t>
      </w:r>
      <w:r w:rsidR="000319B8" w:rsidRPr="000319B8">
        <w:rPr>
          <w:rFonts w:ascii="Arial" w:eastAsia="Calibri" w:hAnsi="Arial" w:cs="Arial"/>
          <w:b/>
          <w:lang w:eastAsia="hr-HR"/>
        </w:rPr>
        <w:t xml:space="preserve"> dugotrajnu</w:t>
      </w:r>
      <w:r>
        <w:rPr>
          <w:rFonts w:ascii="Arial" w:eastAsia="Calibri" w:hAnsi="Arial" w:cs="Arial"/>
          <w:b/>
          <w:lang w:eastAsia="hr-HR"/>
        </w:rPr>
        <w:t xml:space="preserve"> </w:t>
      </w:r>
      <w:r w:rsidR="000319B8" w:rsidRPr="000319B8">
        <w:rPr>
          <w:rFonts w:ascii="Arial" w:eastAsia="Calibri" w:hAnsi="Arial" w:cs="Arial"/>
          <w:b/>
          <w:lang w:eastAsia="hr-HR"/>
        </w:rPr>
        <w:t>imovinu</w:t>
      </w:r>
    </w:p>
    <w:p w:rsidR="000319B8" w:rsidRPr="000319B8" w:rsidRDefault="000319B8" w:rsidP="000319B8">
      <w:pPr>
        <w:jc w:val="center"/>
        <w:rPr>
          <w:rFonts w:ascii="Arial" w:eastAsia="Calibri" w:hAnsi="Arial" w:cs="Arial"/>
          <w:lang w:eastAsia="hr-HR"/>
        </w:rPr>
      </w:pPr>
    </w:p>
    <w:p w:rsidR="000319B8" w:rsidRPr="000319B8" w:rsidRDefault="000319B8" w:rsidP="000319B8">
      <w:pPr>
        <w:jc w:val="both"/>
        <w:rPr>
          <w:rFonts w:ascii="Arial" w:eastAsia="Calibri" w:hAnsi="Arial" w:cs="Arial"/>
          <w:lang w:eastAsia="hr-HR"/>
        </w:rPr>
      </w:pPr>
    </w:p>
    <w:p w:rsidR="000319B8" w:rsidRPr="000319B8" w:rsidRDefault="000319B8" w:rsidP="000319B8">
      <w:pPr>
        <w:tabs>
          <w:tab w:val="num" w:pos="1440"/>
        </w:tabs>
        <w:jc w:val="both"/>
        <w:rPr>
          <w:rFonts w:ascii="Arial" w:eastAsia="Calibri" w:hAnsi="Arial" w:cs="Arial"/>
          <w:u w:val="single"/>
          <w:lang w:eastAsia="hr-HR"/>
        </w:rPr>
      </w:pPr>
      <w:r w:rsidRPr="000319B8">
        <w:rPr>
          <w:rFonts w:ascii="Arial" w:eastAsia="Calibri" w:hAnsi="Arial" w:cs="Arial"/>
          <w:u w:val="single"/>
          <w:lang w:eastAsia="hr-HR"/>
        </w:rPr>
        <w:t>Korisnici:</w:t>
      </w:r>
      <w:r w:rsidRPr="000319B8">
        <w:rPr>
          <w:rFonts w:ascii="Arial" w:eastAsia="Calibri" w:hAnsi="Arial" w:cs="Arial"/>
          <w:lang w:eastAsia="hr-HR"/>
        </w:rPr>
        <w:tab/>
        <w:t>Obrtnici i poduzetnici koji ispunjavaju opće uvjete ovog Programa</w:t>
      </w:r>
      <w:r w:rsidRPr="000319B8">
        <w:rPr>
          <w:rFonts w:ascii="Arial" w:eastAsia="Calibri" w:hAnsi="Arial" w:cs="Arial"/>
          <w:u w:val="single"/>
          <w:lang w:eastAsia="hr-HR"/>
        </w:rPr>
        <w:t xml:space="preserve"> </w:t>
      </w:r>
    </w:p>
    <w:p w:rsidR="000319B8" w:rsidRPr="000319B8" w:rsidRDefault="000319B8" w:rsidP="000319B8">
      <w:pPr>
        <w:tabs>
          <w:tab w:val="num" w:pos="1440"/>
        </w:tabs>
        <w:jc w:val="both"/>
        <w:rPr>
          <w:rFonts w:ascii="Arial" w:eastAsia="Calibri" w:hAnsi="Arial" w:cs="Arial"/>
          <w:u w:val="single"/>
          <w:lang w:eastAsia="hr-HR"/>
        </w:rPr>
      </w:pPr>
    </w:p>
    <w:p w:rsidR="000319B8" w:rsidRPr="000319B8" w:rsidRDefault="000319B8" w:rsidP="000319B8">
      <w:pPr>
        <w:tabs>
          <w:tab w:val="num" w:pos="1440"/>
        </w:tabs>
        <w:jc w:val="both"/>
        <w:rPr>
          <w:rFonts w:ascii="Arial" w:eastAsia="Calibri" w:hAnsi="Arial" w:cs="Arial"/>
          <w:lang w:eastAsia="hr-HR"/>
        </w:rPr>
      </w:pPr>
      <w:r w:rsidRPr="000319B8">
        <w:rPr>
          <w:rFonts w:ascii="Arial" w:eastAsia="Calibri" w:hAnsi="Arial" w:cs="Arial"/>
          <w:u w:val="single"/>
          <w:lang w:eastAsia="hr-HR"/>
        </w:rPr>
        <w:t>Namjena:</w:t>
      </w:r>
      <w:r w:rsidRPr="000319B8">
        <w:rPr>
          <w:rFonts w:ascii="Arial" w:eastAsia="Calibri" w:hAnsi="Arial" w:cs="Arial"/>
          <w:lang w:eastAsia="hr-HR"/>
        </w:rPr>
        <w:tab/>
        <w:t>Subvencioniranje troškova nabave dugotrajne imovine i ulaganja u</w:t>
      </w:r>
    </w:p>
    <w:p w:rsidR="000319B8" w:rsidRPr="000319B8" w:rsidRDefault="000319B8" w:rsidP="000319B8">
      <w:pPr>
        <w:tabs>
          <w:tab w:val="num" w:pos="1440"/>
        </w:tabs>
        <w:jc w:val="both"/>
        <w:rPr>
          <w:rFonts w:ascii="Arial" w:eastAsia="Calibri" w:hAnsi="Arial" w:cs="Arial"/>
          <w:lang w:eastAsia="hr-HR"/>
        </w:rPr>
      </w:pPr>
      <w:r w:rsidRPr="000319B8">
        <w:rPr>
          <w:rFonts w:ascii="Arial" w:eastAsia="Calibri" w:hAnsi="Arial" w:cs="Arial"/>
          <w:lang w:eastAsia="hr-HR"/>
        </w:rPr>
        <w:t xml:space="preserve">                     dugotrajnu imovinu:</w:t>
      </w:r>
    </w:p>
    <w:p w:rsidR="000319B8" w:rsidRPr="000319B8" w:rsidRDefault="000319B8" w:rsidP="000319B8">
      <w:pPr>
        <w:widowControl w:val="0"/>
        <w:autoSpaceDE w:val="0"/>
        <w:autoSpaceDN w:val="0"/>
        <w:adjustRightInd w:val="0"/>
        <w:ind w:left="1440" w:hanging="1440"/>
        <w:jc w:val="both"/>
        <w:rPr>
          <w:rFonts w:ascii="Arial" w:eastAsia="Calibri" w:hAnsi="Arial" w:cs="Arial"/>
          <w:lang w:eastAsia="hr-HR"/>
        </w:rPr>
      </w:pPr>
      <w:r w:rsidRPr="000319B8">
        <w:rPr>
          <w:rFonts w:ascii="Arial" w:eastAsia="Calibri" w:hAnsi="Arial" w:cs="Arial"/>
          <w:lang w:eastAsia="hr-HR"/>
        </w:rPr>
        <w:t xml:space="preserve">                     - nabavu postrojenja, opreme, alata, inventara, računala i računalne opreme te ulaganja u uređenje poslovnih prostora, a koja se evidentiraju  kao oblik dugotrajne imovine i namijenjena su isključivo za obavljanje pretežite/glavne djelatnosti. Iz mjere je izuzeta nabava vozila te rabljene opreme vrijednosti manje od 20.000,00 kuna.</w:t>
      </w:r>
    </w:p>
    <w:p w:rsidR="000319B8" w:rsidRPr="000319B8" w:rsidRDefault="000319B8" w:rsidP="000319B8">
      <w:pPr>
        <w:ind w:left="1410" w:hanging="1410"/>
        <w:contextualSpacing/>
        <w:jc w:val="both"/>
        <w:rPr>
          <w:rFonts w:ascii="Arial" w:hAnsi="Arial" w:cs="Arial"/>
          <w:lang w:val="hr-BA" w:eastAsia="en-US"/>
        </w:rPr>
      </w:pPr>
      <w:r w:rsidRPr="000319B8">
        <w:rPr>
          <w:rFonts w:ascii="Arial" w:eastAsia="Calibri" w:hAnsi="Arial" w:cs="Arial"/>
          <w:u w:val="single"/>
          <w:lang w:eastAsia="hr-HR"/>
        </w:rPr>
        <w:t>Iznos:</w:t>
      </w:r>
      <w:r w:rsidRPr="000319B8">
        <w:rPr>
          <w:rFonts w:ascii="Arial" w:eastAsia="Calibri" w:hAnsi="Arial" w:cs="Arial"/>
          <w:lang w:eastAsia="hr-HR"/>
        </w:rPr>
        <w:tab/>
        <w:t xml:space="preserve">Jednokratno do </w:t>
      </w:r>
      <w:r w:rsidRPr="000319B8">
        <w:rPr>
          <w:rFonts w:ascii="Arial" w:hAnsi="Arial" w:cs="Arial"/>
          <w:lang w:val="hr-BA" w:eastAsia="en-US"/>
        </w:rPr>
        <w:t>50% prihvatljivih dokumentiranih troškova, a najviše do 15.000,00 kuna po korisniku za navedene deficitarne djelatnosti, te najviše 10.000,00 kn po korisniku za ostale djelatnosti do utroška raspoloživih sredstava.</w:t>
      </w:r>
      <w:r w:rsidRPr="000319B8">
        <w:rPr>
          <w:rFonts w:ascii="Arial" w:hAnsi="Arial" w:cs="Arial"/>
          <w:vanish/>
          <w:lang w:val="hr-BA" w:eastAsia="en-US"/>
        </w:rPr>
        <w:t>. prosinca 2007adruga</w:t>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lang w:val="hr-BA" w:eastAsia="en-US"/>
        </w:rPr>
        <w:t xml:space="preserve"> </w:t>
      </w:r>
      <w:r w:rsidRPr="000319B8">
        <w:rPr>
          <w:rFonts w:ascii="Arial" w:hAnsi="Arial" w:cs="Arial"/>
          <w:vanish/>
          <w:lang w:val="hr-BA" w:eastAsia="en-US"/>
        </w:rPr>
        <w:t>. prosinca 2007adruga</w:t>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r w:rsidRPr="000319B8">
        <w:rPr>
          <w:rFonts w:ascii="Arial" w:hAnsi="Arial" w:cs="Arial"/>
          <w:vanish/>
          <w:lang w:val="hr-BA" w:eastAsia="en-US"/>
        </w:rPr>
        <w:pgNum/>
      </w:r>
    </w:p>
    <w:p w:rsidR="000319B8" w:rsidRPr="000319B8" w:rsidRDefault="000319B8" w:rsidP="000319B8">
      <w:pPr>
        <w:ind w:firstLine="708"/>
        <w:jc w:val="both"/>
        <w:rPr>
          <w:rFonts w:ascii="Arial" w:eastAsia="Calibri" w:hAnsi="Arial" w:cs="Arial"/>
          <w:lang w:eastAsia="hr-HR"/>
        </w:rPr>
      </w:pPr>
    </w:p>
    <w:p w:rsidR="000319B8" w:rsidRPr="000319B8" w:rsidRDefault="000319B8" w:rsidP="000319B8">
      <w:pPr>
        <w:ind w:left="1440" w:hanging="1440"/>
        <w:jc w:val="both"/>
        <w:rPr>
          <w:rFonts w:ascii="Arial" w:eastAsia="Calibri" w:hAnsi="Arial" w:cs="Arial"/>
          <w:lang w:eastAsia="hr-HR"/>
        </w:rPr>
      </w:pPr>
      <w:r w:rsidRPr="000319B8">
        <w:rPr>
          <w:rFonts w:ascii="Arial" w:eastAsia="Calibri" w:hAnsi="Arial" w:cs="Arial"/>
          <w:lang w:eastAsia="hr-HR"/>
        </w:rPr>
        <w:t>Pojedinom korisniku može se dodijeliti samo jedna potpora po ovoj mjeri.</w:t>
      </w:r>
    </w:p>
    <w:p w:rsidR="000319B8" w:rsidRPr="000319B8" w:rsidRDefault="000319B8" w:rsidP="000319B8">
      <w:pPr>
        <w:jc w:val="both"/>
        <w:rPr>
          <w:rFonts w:ascii="Arial" w:eastAsia="Calibri" w:hAnsi="Arial" w:cs="Arial"/>
          <w:b/>
          <w:lang w:eastAsia="hr-HR"/>
        </w:rPr>
      </w:pPr>
    </w:p>
    <w:p w:rsidR="000319B8" w:rsidRPr="000319B8" w:rsidRDefault="000319B8" w:rsidP="000319B8">
      <w:pPr>
        <w:jc w:val="both"/>
        <w:rPr>
          <w:rFonts w:ascii="Arial" w:eastAsia="Calibri" w:hAnsi="Arial" w:cs="Arial"/>
          <w:b/>
          <w:lang w:eastAsia="hr-HR"/>
        </w:rPr>
      </w:pPr>
    </w:p>
    <w:p w:rsidR="000319B8" w:rsidRPr="000319B8" w:rsidRDefault="000319B8" w:rsidP="000319B8">
      <w:pPr>
        <w:jc w:val="both"/>
        <w:rPr>
          <w:rFonts w:ascii="Arial" w:eastAsia="Calibri" w:hAnsi="Arial" w:cs="Arial"/>
          <w:b/>
          <w:lang w:eastAsia="hr-HR"/>
        </w:rPr>
      </w:pPr>
    </w:p>
    <w:p w:rsidR="000319B8" w:rsidRPr="000319B8" w:rsidRDefault="000319B8" w:rsidP="000319B8">
      <w:pPr>
        <w:rPr>
          <w:rFonts w:ascii="Arial" w:eastAsia="Calibri" w:hAnsi="Arial" w:cs="Arial"/>
          <w:b/>
          <w:lang w:eastAsia="hr-HR"/>
        </w:rPr>
      </w:pPr>
      <w:r w:rsidRPr="000319B8">
        <w:rPr>
          <w:rFonts w:ascii="Arial" w:eastAsia="Calibri" w:hAnsi="Arial" w:cs="Arial"/>
          <w:b/>
          <w:lang w:eastAsia="hr-HR"/>
        </w:rPr>
        <w:t>III. POSTUPAK DODJELE POTPORA</w:t>
      </w:r>
    </w:p>
    <w:p w:rsidR="000319B8" w:rsidRPr="000319B8" w:rsidRDefault="000319B8" w:rsidP="000319B8">
      <w:pPr>
        <w:ind w:firstLine="708"/>
        <w:jc w:val="both"/>
        <w:rPr>
          <w:rFonts w:ascii="Arial" w:eastAsia="Calibri" w:hAnsi="Arial" w:cs="Arial"/>
          <w:lang w:eastAsia="hr-HR"/>
        </w:rPr>
      </w:pPr>
    </w:p>
    <w:p w:rsidR="000319B8" w:rsidRPr="000319B8" w:rsidRDefault="00F15E86" w:rsidP="000319B8">
      <w:pPr>
        <w:jc w:val="center"/>
        <w:rPr>
          <w:rFonts w:ascii="Arial" w:eastAsia="Calibri" w:hAnsi="Arial" w:cs="Arial"/>
          <w:b/>
          <w:lang w:eastAsia="hr-HR"/>
        </w:rPr>
      </w:pPr>
      <w:r>
        <w:rPr>
          <w:rFonts w:ascii="Arial" w:eastAsia="Calibri" w:hAnsi="Arial" w:cs="Arial"/>
          <w:b/>
          <w:lang w:eastAsia="hr-HR"/>
        </w:rPr>
        <w:t>Članak 11</w:t>
      </w:r>
      <w:r w:rsidR="000319B8" w:rsidRPr="000319B8">
        <w:rPr>
          <w:rFonts w:ascii="Arial" w:eastAsia="Calibri" w:hAnsi="Arial" w:cs="Arial"/>
          <w:b/>
          <w:lang w:eastAsia="hr-HR"/>
        </w:rPr>
        <w:t>.</w:t>
      </w:r>
    </w:p>
    <w:p w:rsidR="000319B8" w:rsidRPr="000319B8" w:rsidRDefault="000319B8" w:rsidP="000319B8">
      <w:pPr>
        <w:jc w:val="both"/>
        <w:rPr>
          <w:rFonts w:ascii="Arial" w:eastAsia="Calibri" w:hAnsi="Arial" w:cs="Arial"/>
          <w:lang w:eastAsia="hr-HR"/>
        </w:rPr>
      </w:pPr>
      <w:r w:rsidRPr="000319B8">
        <w:rPr>
          <w:rFonts w:ascii="Arial" w:eastAsia="Calibri" w:hAnsi="Arial" w:cs="Arial"/>
          <w:lang w:eastAsia="hr-HR"/>
        </w:rPr>
        <w:t xml:space="preserve">Bespovratne novčane potpore koje su predmet ovog Programa dodjeljuju se temeljem provedenog postupka i kriterijima propisanim ovim Programom, odnosno Javnog poziva poduzetnicima za dodjelu potpora za poticanje poduzetništva Općine Gračac, kojeg raspisuje općinska načelnica. </w:t>
      </w:r>
    </w:p>
    <w:p w:rsidR="000319B8" w:rsidRPr="000319B8" w:rsidRDefault="000319B8" w:rsidP="000319B8">
      <w:pPr>
        <w:jc w:val="both"/>
        <w:rPr>
          <w:rFonts w:ascii="Arial" w:eastAsia="Calibri" w:hAnsi="Arial" w:cs="Arial"/>
          <w:lang w:eastAsia="hr-HR"/>
        </w:rPr>
      </w:pPr>
    </w:p>
    <w:p w:rsidR="000319B8" w:rsidRPr="000319B8" w:rsidRDefault="000319B8" w:rsidP="000319B8">
      <w:pPr>
        <w:jc w:val="both"/>
        <w:rPr>
          <w:rFonts w:ascii="Arial" w:eastAsia="Calibri" w:hAnsi="Arial" w:cs="Arial"/>
          <w:lang w:eastAsia="hr-HR"/>
        </w:rPr>
      </w:pPr>
      <w:r w:rsidRPr="000319B8">
        <w:rPr>
          <w:rFonts w:ascii="Arial" w:eastAsia="Calibri" w:hAnsi="Arial" w:cs="Arial"/>
          <w:lang w:eastAsia="hr-HR"/>
        </w:rPr>
        <w:t xml:space="preserve">Ovlašćuje se općinska načelnica u Javnom pozivu definirati potrebnu dokumentaciju, rokove i ostale bitne sastojke te u slučaju potrebe donositi dodatna tumačenja i upute za postupanje po ovom Programu.  </w:t>
      </w:r>
    </w:p>
    <w:p w:rsidR="000319B8" w:rsidRPr="000319B8" w:rsidRDefault="000319B8" w:rsidP="000319B8">
      <w:pPr>
        <w:jc w:val="both"/>
        <w:rPr>
          <w:rFonts w:ascii="Arial" w:eastAsia="Calibri" w:hAnsi="Arial" w:cs="Arial"/>
          <w:lang w:eastAsia="hr-HR"/>
        </w:rPr>
      </w:pPr>
    </w:p>
    <w:p w:rsidR="000319B8" w:rsidRPr="000319B8" w:rsidRDefault="000319B8" w:rsidP="000319B8">
      <w:pPr>
        <w:jc w:val="both"/>
        <w:rPr>
          <w:rFonts w:ascii="Arial" w:eastAsia="Calibri" w:hAnsi="Arial" w:cs="Arial"/>
          <w:lang w:eastAsia="hr-HR"/>
        </w:rPr>
      </w:pPr>
      <w:r w:rsidRPr="000319B8">
        <w:rPr>
          <w:rFonts w:ascii="Arial" w:eastAsia="Calibri" w:hAnsi="Arial" w:cs="Arial"/>
          <w:lang w:eastAsia="hr-HR"/>
        </w:rPr>
        <w:t xml:space="preserve">Zahtjevi za dobivanje potpora iz ovog Programa, s popratnom dokumentacijom, ovisno o mjeri, dostavljaju se na posebnom obrascu zahtjeva Povjerenstvu za dodjelu potpora za poticanje poduzetništva Općine Gračac, imenovanom od strane općinske načelnice (u daljnjem tekstu: Povjerenstvo), koje je zaduženo i provodi </w:t>
      </w:r>
      <w:r w:rsidRPr="000319B8">
        <w:rPr>
          <w:rFonts w:ascii="Arial" w:eastAsia="Calibri" w:hAnsi="Arial" w:cs="Arial"/>
          <w:lang w:eastAsia="hr-HR"/>
        </w:rPr>
        <w:lastRenderedPageBreak/>
        <w:t>postupak. Zahtjevi se rješavaju prema redoslijedu prispijeća i do iskorištenja sredstava. Nepotpuni zahtjevi se ne razmatraju. Povjerenstvo može zatražiti od podnositelja zahtjeva i dodatnu dokumentaciju, kako bi se dokazalo ispunjavanje uvjeta za dodjelu potpora utvrđenih ovim Programom. Nakon provjere i razmatranja dostavljene dokumentacije, Povjerenstvo dostavlja općinskoj načelnici prijedlog Odluke o dodjeli potpore na razmatranje i donošenje.</w:t>
      </w:r>
    </w:p>
    <w:p w:rsidR="000319B8" w:rsidRPr="000319B8" w:rsidRDefault="000319B8" w:rsidP="000319B8">
      <w:pPr>
        <w:jc w:val="both"/>
        <w:rPr>
          <w:rFonts w:ascii="Arial" w:eastAsia="Calibri" w:hAnsi="Arial" w:cs="Arial"/>
          <w:lang w:eastAsia="hr-HR"/>
        </w:rPr>
      </w:pPr>
    </w:p>
    <w:p w:rsidR="000319B8" w:rsidRPr="000319B8" w:rsidRDefault="000319B8" w:rsidP="000319B8">
      <w:pPr>
        <w:jc w:val="both"/>
        <w:rPr>
          <w:rFonts w:ascii="Arial" w:eastAsia="Calibri" w:hAnsi="Arial" w:cs="Arial"/>
          <w:lang w:eastAsia="hr-HR"/>
        </w:rPr>
      </w:pPr>
      <w:r w:rsidRPr="000319B8">
        <w:rPr>
          <w:rFonts w:ascii="Arial" w:eastAsia="Calibri" w:hAnsi="Arial" w:cs="Arial"/>
          <w:lang w:eastAsia="hr-HR"/>
        </w:rPr>
        <w:t>Po donošenju Odluke, Općina Gračac obavještava korisnika o dodijeljenoj potpori male vrijednosti. Odobrena novčana sredstva doznačuju se na IBAN račun korisnika općinske  potpore odnosno podnositelja zahtjeva u roku od 30 dana od dana donošenja Odluke o dodjeli potpore, ukoliko pojedinom odlukom nije utvrđen drugi rok doznačavanja sredstava.</w:t>
      </w:r>
    </w:p>
    <w:p w:rsidR="000319B8" w:rsidRPr="000319B8" w:rsidRDefault="000319B8" w:rsidP="000319B8">
      <w:pPr>
        <w:rPr>
          <w:rFonts w:ascii="Arial" w:eastAsia="Calibri" w:hAnsi="Arial" w:cs="Arial"/>
          <w:b/>
          <w:lang w:eastAsia="hr-HR"/>
        </w:rPr>
      </w:pPr>
    </w:p>
    <w:p w:rsidR="000319B8" w:rsidRPr="000319B8" w:rsidRDefault="000319B8" w:rsidP="000319B8">
      <w:pPr>
        <w:rPr>
          <w:rFonts w:ascii="Arial" w:eastAsia="Calibri" w:hAnsi="Arial" w:cs="Arial"/>
          <w:b/>
          <w:lang w:eastAsia="hr-HR"/>
        </w:rPr>
      </w:pPr>
      <w:r w:rsidRPr="000319B8">
        <w:rPr>
          <w:rFonts w:ascii="Arial" w:eastAsia="Calibri" w:hAnsi="Arial" w:cs="Arial"/>
          <w:b/>
          <w:lang w:eastAsia="hr-HR"/>
        </w:rPr>
        <w:t>IV. PRIJELAZNE I ZAVRŠNE ODREDBE</w:t>
      </w:r>
    </w:p>
    <w:p w:rsidR="000319B8" w:rsidRPr="000319B8" w:rsidRDefault="000319B8" w:rsidP="000319B8">
      <w:pPr>
        <w:jc w:val="both"/>
        <w:rPr>
          <w:rFonts w:ascii="Arial" w:eastAsia="Calibri" w:hAnsi="Arial" w:cs="Arial"/>
          <w:lang w:eastAsia="hr-HR"/>
        </w:rPr>
      </w:pPr>
    </w:p>
    <w:p w:rsidR="000319B8" w:rsidRPr="000319B8" w:rsidRDefault="00F15E86" w:rsidP="000319B8">
      <w:pPr>
        <w:jc w:val="center"/>
        <w:rPr>
          <w:rFonts w:ascii="Arial" w:eastAsia="Calibri" w:hAnsi="Arial" w:cs="Arial"/>
          <w:b/>
          <w:lang w:eastAsia="hr-HR"/>
        </w:rPr>
      </w:pPr>
      <w:r>
        <w:rPr>
          <w:rFonts w:ascii="Arial" w:eastAsia="Calibri" w:hAnsi="Arial" w:cs="Arial"/>
          <w:b/>
          <w:lang w:eastAsia="hr-HR"/>
        </w:rPr>
        <w:t>Članak 12</w:t>
      </w:r>
      <w:r w:rsidR="000319B8" w:rsidRPr="000319B8">
        <w:rPr>
          <w:rFonts w:ascii="Arial" w:eastAsia="Calibri" w:hAnsi="Arial" w:cs="Arial"/>
          <w:b/>
          <w:lang w:eastAsia="hr-HR"/>
        </w:rPr>
        <w:t>.</w:t>
      </w:r>
    </w:p>
    <w:p w:rsidR="000319B8" w:rsidRPr="000319B8" w:rsidRDefault="000319B8" w:rsidP="000319B8">
      <w:pPr>
        <w:jc w:val="both"/>
        <w:rPr>
          <w:rFonts w:ascii="Arial" w:eastAsia="Calibri" w:hAnsi="Arial" w:cs="Arial"/>
          <w:lang w:eastAsia="hr-HR"/>
        </w:rPr>
      </w:pPr>
      <w:r w:rsidRPr="000319B8">
        <w:rPr>
          <w:rFonts w:ascii="Arial" w:eastAsia="Calibri" w:hAnsi="Arial" w:cs="Arial"/>
          <w:lang w:eastAsia="hr-HR"/>
        </w:rPr>
        <w:t>Korisnik potpore je dužan omogućiti davatelju potpore kontrolu namjenskog utroška dobivene potpore. Ukoliko je korisnik općinske potpore priložio neistinitu dokumentaciju ili prijavljeno stanje u zahtjevu i dokumentaciji ne odgovara njegovom stvarnom stanju podnositelj zahtjeva dobivena sredstva za tu godinu mora vratiti u Proračun Općine Gračac te će biti isključen iz svih općinskih subvencija u narednih 5 godina.</w:t>
      </w:r>
    </w:p>
    <w:p w:rsidR="000319B8" w:rsidRPr="000319B8" w:rsidRDefault="000319B8" w:rsidP="000319B8">
      <w:pPr>
        <w:rPr>
          <w:rFonts w:ascii="Arial" w:eastAsia="Calibri" w:hAnsi="Arial" w:cs="Arial"/>
          <w:lang w:eastAsia="hr-HR"/>
        </w:rPr>
      </w:pPr>
    </w:p>
    <w:p w:rsidR="000319B8" w:rsidRPr="000319B8" w:rsidRDefault="00F15E86" w:rsidP="000319B8">
      <w:pPr>
        <w:jc w:val="center"/>
        <w:rPr>
          <w:rFonts w:ascii="Arial" w:eastAsia="Calibri" w:hAnsi="Arial" w:cs="Arial"/>
          <w:b/>
          <w:lang w:eastAsia="hr-HR"/>
        </w:rPr>
      </w:pPr>
      <w:r>
        <w:rPr>
          <w:rFonts w:ascii="Arial" w:eastAsia="Calibri" w:hAnsi="Arial" w:cs="Arial"/>
          <w:b/>
          <w:lang w:eastAsia="hr-HR"/>
        </w:rPr>
        <w:t>Članak 13</w:t>
      </w:r>
      <w:bookmarkStart w:id="0" w:name="_GoBack"/>
      <w:bookmarkEnd w:id="0"/>
      <w:r w:rsidR="000319B8" w:rsidRPr="000319B8">
        <w:rPr>
          <w:rFonts w:ascii="Arial" w:eastAsia="Calibri" w:hAnsi="Arial" w:cs="Arial"/>
          <w:b/>
          <w:lang w:eastAsia="hr-HR"/>
        </w:rPr>
        <w:t>.</w:t>
      </w:r>
    </w:p>
    <w:p w:rsidR="000319B8" w:rsidRPr="000319B8" w:rsidRDefault="000319B8" w:rsidP="000319B8">
      <w:pPr>
        <w:jc w:val="both"/>
        <w:rPr>
          <w:rFonts w:ascii="Arial" w:eastAsia="Calibri" w:hAnsi="Arial" w:cs="Arial"/>
          <w:lang w:eastAsia="hr-HR"/>
        </w:rPr>
      </w:pPr>
      <w:r w:rsidRPr="000319B8">
        <w:rPr>
          <w:rFonts w:ascii="Arial" w:eastAsia="Calibri" w:hAnsi="Arial" w:cs="Arial"/>
          <w:lang w:eastAsia="hr-HR"/>
        </w:rPr>
        <w:t>Ovaj Program stupa na snagu dan nakon objave u «Službenom glasniku Općine Gračac».</w:t>
      </w:r>
    </w:p>
    <w:p w:rsidR="000319B8" w:rsidRPr="000319B8" w:rsidRDefault="000319B8" w:rsidP="000319B8">
      <w:pPr>
        <w:jc w:val="both"/>
        <w:rPr>
          <w:rFonts w:ascii="Arial" w:eastAsia="Calibri" w:hAnsi="Arial" w:cs="Arial"/>
          <w:lang w:eastAsia="hr-HR"/>
        </w:rPr>
      </w:pPr>
    </w:p>
    <w:p w:rsidR="000319B8" w:rsidRPr="000319B8" w:rsidRDefault="000319B8" w:rsidP="000319B8">
      <w:pPr>
        <w:jc w:val="right"/>
        <w:rPr>
          <w:rFonts w:ascii="Arial" w:eastAsia="Calibri" w:hAnsi="Arial" w:cs="Arial"/>
          <w:b/>
          <w:sz w:val="22"/>
          <w:szCs w:val="22"/>
          <w:lang w:eastAsia="en-US"/>
        </w:rPr>
      </w:pPr>
      <w:r w:rsidRPr="000319B8">
        <w:rPr>
          <w:rFonts w:ascii="Arial" w:eastAsia="Calibri" w:hAnsi="Arial" w:cs="Arial"/>
          <w:b/>
          <w:sz w:val="22"/>
          <w:szCs w:val="22"/>
          <w:lang w:eastAsia="en-US"/>
        </w:rPr>
        <w:t xml:space="preserve">                                        PREDSJEDNIK:</w:t>
      </w:r>
    </w:p>
    <w:p w:rsidR="000319B8" w:rsidRPr="000319B8" w:rsidRDefault="000319B8" w:rsidP="000319B8">
      <w:pPr>
        <w:jc w:val="right"/>
        <w:rPr>
          <w:rFonts w:ascii="Arial" w:eastAsia="Calibri" w:hAnsi="Arial" w:cs="Arial"/>
          <w:b/>
          <w:sz w:val="22"/>
          <w:szCs w:val="22"/>
          <w:lang w:eastAsia="en-US"/>
        </w:rPr>
      </w:pPr>
      <w:r w:rsidRPr="000319B8">
        <w:rPr>
          <w:rFonts w:ascii="Arial" w:eastAsia="Calibri" w:hAnsi="Arial" w:cs="Arial"/>
          <w:b/>
          <w:sz w:val="22"/>
          <w:szCs w:val="22"/>
          <w:lang w:eastAsia="en-US"/>
        </w:rPr>
        <w:t xml:space="preserve">                                   Tadija Šišić, dipl. iur.</w:t>
      </w:r>
    </w:p>
    <w:p w:rsidR="000319B8" w:rsidRPr="000319B8" w:rsidRDefault="000319B8" w:rsidP="000319B8">
      <w:pPr>
        <w:jc w:val="both"/>
        <w:rPr>
          <w:rFonts w:ascii="Arial" w:eastAsia="Calibri" w:hAnsi="Arial" w:cs="Arial"/>
          <w:lang w:eastAsia="hr-HR"/>
        </w:rPr>
      </w:pPr>
    </w:p>
    <w:p w:rsidR="00084B35" w:rsidRDefault="00084B35" w:rsidP="00084B35"/>
    <w:p w:rsidR="00106DFF" w:rsidRDefault="00106DFF"/>
    <w:p w:rsidR="000A5FAE" w:rsidRPr="003E6754" w:rsidRDefault="000A5FAE" w:rsidP="00106DFF">
      <w:pPr>
        <w:jc w:val="both"/>
        <w:rPr>
          <w:rFonts w:ascii="Arial" w:hAnsi="Arial" w:cs="Arial"/>
        </w:rPr>
      </w:pPr>
    </w:p>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476E96" w:rsidRDefault="00476E96"/>
    <w:p w:rsidR="00106DFF" w:rsidRDefault="00106DFF"/>
    <w:p w:rsidR="00C132C3" w:rsidRDefault="00C132C3"/>
    <w:p w:rsidR="004F177F" w:rsidRDefault="004F177F"/>
    <w:tbl>
      <w:tblPr>
        <w:tblStyle w:val="TableGrid"/>
        <w:tblW w:w="0" w:type="auto"/>
        <w:tblLook w:val="04A0" w:firstRow="1" w:lastRow="0" w:firstColumn="1" w:lastColumn="0" w:noHBand="0" w:noVBand="1"/>
      </w:tblPr>
      <w:tblGrid>
        <w:gridCol w:w="9288"/>
      </w:tblGrid>
      <w:tr w:rsidR="00AA3EEE" w:rsidTr="00AA3EEE">
        <w:tc>
          <w:tcPr>
            <w:tcW w:w="9288" w:type="dxa"/>
          </w:tcPr>
          <w:p w:rsidR="00F430F9" w:rsidRDefault="00F430F9" w:rsidP="00F430F9">
            <w:pPr>
              <w:autoSpaceDE w:val="0"/>
              <w:autoSpaceDN w:val="0"/>
              <w:adjustRightInd w:val="0"/>
              <w:jc w:val="center"/>
              <w:rPr>
                <w:rFonts w:ascii="Book Antiqua" w:hAnsi="Book Antiqua" w:cs="TimesNewRomanPSMT"/>
                <w:sz w:val="20"/>
                <w:szCs w:val="20"/>
              </w:rPr>
            </w:pPr>
            <w:r>
              <w:rPr>
                <w:rFonts w:ascii="Book Antiqua" w:hAnsi="Book Antiqua" w:cs="TimesNewRomanPSMT"/>
                <w:sz w:val="20"/>
                <w:szCs w:val="20"/>
              </w:rPr>
              <w:t>"Službeni glasnik Općine Gračac» - Službeno glasilo Općine Gračac</w:t>
            </w:r>
          </w:p>
          <w:p w:rsidR="00F430F9" w:rsidRDefault="00F430F9" w:rsidP="00F430F9">
            <w:pPr>
              <w:autoSpaceDE w:val="0"/>
              <w:autoSpaceDN w:val="0"/>
              <w:adjustRightInd w:val="0"/>
              <w:jc w:val="center"/>
              <w:rPr>
                <w:rFonts w:ascii="Book Antiqua" w:hAnsi="Book Antiqua" w:cs="TimesNewRomanPSMT"/>
                <w:sz w:val="20"/>
                <w:szCs w:val="20"/>
              </w:rPr>
            </w:pPr>
            <w:r>
              <w:rPr>
                <w:rFonts w:ascii="Book Antiqua" w:hAnsi="Book Antiqua" w:cs="TimesNewRomanPSMT"/>
                <w:sz w:val="20"/>
                <w:szCs w:val="20"/>
              </w:rPr>
              <w:t xml:space="preserve">Izdavač: Općina Gračac              </w:t>
            </w:r>
          </w:p>
          <w:p w:rsidR="00F430F9" w:rsidRDefault="00F430F9" w:rsidP="00F430F9">
            <w:pPr>
              <w:autoSpaceDE w:val="0"/>
              <w:autoSpaceDN w:val="0"/>
              <w:adjustRightInd w:val="0"/>
              <w:jc w:val="center"/>
              <w:rPr>
                <w:rFonts w:ascii="Book Antiqua" w:hAnsi="Book Antiqua" w:cs="TimesNewRomanPSMT"/>
                <w:sz w:val="20"/>
                <w:szCs w:val="20"/>
              </w:rPr>
            </w:pPr>
            <w:r>
              <w:rPr>
                <w:rFonts w:ascii="Book Antiqua" w:hAnsi="Book Antiqua" w:cs="TimesNewRomanPSMT"/>
                <w:sz w:val="20"/>
                <w:szCs w:val="20"/>
              </w:rPr>
              <w:t xml:space="preserve">Uredništvo: Nataša Turbić, Bojana Fumić, Sandra </w:t>
            </w:r>
            <w:proofErr w:type="spellStart"/>
            <w:r>
              <w:rPr>
                <w:rFonts w:ascii="Book Antiqua" w:hAnsi="Book Antiqua" w:cs="TimesNewRomanPSMT"/>
                <w:sz w:val="20"/>
                <w:szCs w:val="20"/>
              </w:rPr>
              <w:t>Kukić</w:t>
            </w:r>
            <w:proofErr w:type="spellEnd"/>
            <w:r>
              <w:rPr>
                <w:rFonts w:ascii="Book Antiqua" w:hAnsi="Book Antiqua" w:cs="TimesNewRomanPSMT"/>
                <w:sz w:val="20"/>
                <w:szCs w:val="20"/>
              </w:rPr>
              <w:t xml:space="preserve"> </w:t>
            </w:r>
          </w:p>
          <w:p w:rsidR="00F430F9" w:rsidRDefault="00F430F9" w:rsidP="00F430F9">
            <w:pPr>
              <w:autoSpaceDE w:val="0"/>
              <w:autoSpaceDN w:val="0"/>
              <w:adjustRightInd w:val="0"/>
              <w:jc w:val="center"/>
              <w:rPr>
                <w:rFonts w:ascii="Book Antiqua" w:hAnsi="Book Antiqua" w:cs="TimesNewRomanPSMT"/>
                <w:sz w:val="20"/>
                <w:szCs w:val="20"/>
              </w:rPr>
            </w:pPr>
            <w:r>
              <w:rPr>
                <w:rFonts w:ascii="Book Antiqua" w:hAnsi="Book Antiqua" w:cs="TimesNewRomanPSMT"/>
                <w:sz w:val="20"/>
                <w:szCs w:val="20"/>
              </w:rPr>
              <w:t xml:space="preserve">Gračac,  Park sv. </w:t>
            </w:r>
            <w:proofErr w:type="spellStart"/>
            <w:r>
              <w:rPr>
                <w:rFonts w:ascii="Book Antiqua" w:hAnsi="Book Antiqua" w:cs="TimesNewRomanPSMT"/>
                <w:sz w:val="20"/>
                <w:szCs w:val="20"/>
              </w:rPr>
              <w:t>Jurja</w:t>
            </w:r>
            <w:proofErr w:type="spellEnd"/>
            <w:r>
              <w:rPr>
                <w:rFonts w:ascii="Book Antiqua" w:hAnsi="Book Antiqua" w:cs="TimesNewRomanPSMT"/>
                <w:sz w:val="20"/>
                <w:szCs w:val="20"/>
              </w:rPr>
              <w:t xml:space="preserve"> 1, 23440 Gračac, telefon 023/773-007</w:t>
            </w:r>
          </w:p>
          <w:p w:rsidR="00F430F9" w:rsidRDefault="00F430F9" w:rsidP="00F430F9">
            <w:pPr>
              <w:jc w:val="center"/>
            </w:pPr>
            <w:r>
              <w:rPr>
                <w:rFonts w:ascii="Book Antiqua" w:hAnsi="Book Antiqua" w:cs="TimesNewRomanPSMT"/>
                <w:sz w:val="20"/>
                <w:szCs w:val="20"/>
              </w:rPr>
              <w:t xml:space="preserve">Službeni glasnik objavljuje se i na: </w:t>
            </w:r>
            <w:hyperlink r:id="rId15" w:history="1">
              <w:r>
                <w:rPr>
                  <w:rStyle w:val="Hyperlink"/>
                  <w:rFonts w:ascii="Book Antiqua" w:hAnsi="Book Antiqua"/>
                  <w:b/>
                  <w:bCs/>
                  <w:sz w:val="20"/>
                  <w:szCs w:val="20"/>
                </w:rPr>
                <w:t>www.gracac.hr</w:t>
              </w:r>
            </w:hyperlink>
          </w:p>
          <w:p w:rsidR="00035515" w:rsidRPr="00035515" w:rsidRDefault="005A0F35" w:rsidP="00F430F9">
            <w:pPr>
              <w:jc w:val="center"/>
              <w:rPr>
                <w:rFonts w:ascii="Book Antiqua" w:hAnsi="Book Antiqua"/>
                <w:b/>
                <w:bCs/>
                <w:sz w:val="20"/>
                <w:szCs w:val="20"/>
              </w:rPr>
            </w:pPr>
            <w:r>
              <w:rPr>
                <w:rFonts w:ascii="Book Antiqua" w:hAnsi="Book Antiqua"/>
                <w:sz w:val="20"/>
                <w:szCs w:val="20"/>
              </w:rPr>
              <w:t>Broj tiskanih primjeraka: 3</w:t>
            </w:r>
            <w:r w:rsidR="00035515" w:rsidRPr="00035515">
              <w:rPr>
                <w:rFonts w:ascii="Book Antiqua" w:hAnsi="Book Antiqua"/>
                <w:sz w:val="20"/>
                <w:szCs w:val="20"/>
              </w:rPr>
              <w:t>0</w:t>
            </w:r>
          </w:p>
          <w:p w:rsidR="00AA3EEE" w:rsidRDefault="00AA3EEE" w:rsidP="00AA3EEE">
            <w:pPr>
              <w:jc w:val="center"/>
            </w:pPr>
          </w:p>
        </w:tc>
      </w:tr>
    </w:tbl>
    <w:p w:rsidR="00AA3EEE" w:rsidRDefault="00AA3EEE"/>
    <w:sectPr w:rsidR="00AA3EEE" w:rsidSect="00391706">
      <w:headerReference w:type="default" r:id="rId16"/>
      <w:footerReference w:type="default" r:id="rId17"/>
      <w:headerReference w:type="first" r:id="rId18"/>
      <w:pgSz w:w="11906" w:h="16838"/>
      <w:pgMar w:top="1417" w:right="1417" w:bottom="1417" w:left="1417" w:header="850"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472F" w:rsidRDefault="0006472F" w:rsidP="00A46039">
      <w:r>
        <w:separator/>
      </w:r>
    </w:p>
  </w:endnote>
  <w:endnote w:type="continuationSeparator" w:id="0">
    <w:p w:rsidR="0006472F" w:rsidRDefault="0006472F" w:rsidP="00A46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B35" w:rsidRDefault="00084B35">
    <w:pPr>
      <w:pStyle w:val="Footer"/>
      <w:pBdr>
        <w:top w:val="thinThickSmallGap" w:sz="24" w:space="1" w:color="622423" w:themeColor="accent2" w:themeShade="7F"/>
      </w:pBdr>
      <w:rPr>
        <w:rFonts w:asciiTheme="majorHAnsi" w:hAnsiTheme="majorHAnsi"/>
      </w:rPr>
    </w:pPr>
    <w:r>
      <w:rPr>
        <w:rFonts w:asciiTheme="majorHAnsi" w:hAnsiTheme="majorHAnsi"/>
      </w:rPr>
      <w:t>Službeni glasnik Općine Gračac</w:t>
    </w:r>
    <w:r>
      <w:rPr>
        <w:rFonts w:asciiTheme="majorHAnsi" w:hAnsiTheme="majorHAnsi"/>
      </w:rPr>
      <w:ptab w:relativeTo="margin" w:alignment="right" w:leader="none"/>
    </w:r>
    <w:r>
      <w:rPr>
        <w:rFonts w:asciiTheme="majorHAnsi" w:hAnsiTheme="majorHAnsi"/>
      </w:rPr>
      <w:t xml:space="preserve">Str.  </w:t>
    </w:r>
    <w:r>
      <w:fldChar w:fldCharType="begin"/>
    </w:r>
    <w:r>
      <w:instrText xml:space="preserve"> PAGE   \* MERGEFORMAT </w:instrText>
    </w:r>
    <w:r>
      <w:fldChar w:fldCharType="separate"/>
    </w:r>
    <w:r w:rsidR="00F15E86" w:rsidRPr="00F15E86">
      <w:rPr>
        <w:rFonts w:asciiTheme="majorHAnsi" w:hAnsiTheme="majorHAnsi"/>
        <w:noProof/>
      </w:rPr>
      <w:t>28</w:t>
    </w:r>
    <w:r>
      <w:rPr>
        <w:rFonts w:asciiTheme="majorHAnsi" w:hAnsiTheme="majorHAnsi"/>
        <w:noProof/>
      </w:rPr>
      <w:fldChar w:fldCharType="end"/>
    </w:r>
  </w:p>
  <w:p w:rsidR="00084B35" w:rsidRDefault="00084B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472F" w:rsidRDefault="0006472F" w:rsidP="00A46039">
      <w:r>
        <w:separator/>
      </w:r>
    </w:p>
  </w:footnote>
  <w:footnote w:type="continuationSeparator" w:id="0">
    <w:p w:rsidR="0006472F" w:rsidRDefault="0006472F" w:rsidP="00A46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eastAsiaTheme="majorEastAsia" w:hAnsi="Book Antiqua" w:cs="Courier New"/>
        <w:b/>
        <w:sz w:val="32"/>
        <w:szCs w:val="32"/>
      </w:rPr>
      <w:alias w:val="Title"/>
      <w:id w:val="15455979"/>
      <w:placeholder>
        <w:docPart w:val="B0DDBC084D404903964E6834FAB8337F"/>
      </w:placeholder>
      <w:dataBinding w:prefixMappings="xmlns:ns0='http://schemas.openxmlformats.org/package/2006/metadata/core-properties' xmlns:ns1='http://purl.org/dc/elements/1.1/'" w:xpath="/ns0:coreProperties[1]/ns1:title[1]" w:storeItemID="{6C3C8BC8-F283-45AE-878A-BAB7291924A1}"/>
      <w:text/>
    </w:sdtPr>
    <w:sdtEndPr/>
    <w:sdtContent>
      <w:p w:rsidR="00084B35" w:rsidRPr="00A46039" w:rsidRDefault="00084B35" w:rsidP="00340294">
        <w:pPr>
          <w:pStyle w:val="Header"/>
          <w:pBdr>
            <w:bottom w:val="thickThinSmallGap" w:sz="24" w:space="1" w:color="622423" w:themeColor="accent2" w:themeShade="7F"/>
          </w:pBdr>
          <w:jc w:val="center"/>
          <w:rPr>
            <w:rFonts w:ascii="Book Antiqua" w:eastAsiaTheme="majorEastAsia" w:hAnsi="Book Antiqua" w:cs="Courier New"/>
            <w:b/>
            <w:sz w:val="32"/>
            <w:szCs w:val="32"/>
          </w:rPr>
        </w:pPr>
        <w:r>
          <w:rPr>
            <w:rFonts w:ascii="Book Antiqua" w:eastAsiaTheme="majorEastAsia" w:hAnsi="Book Antiqua" w:cs="Courier New"/>
            <w:b/>
            <w:sz w:val="32"/>
            <w:szCs w:val="32"/>
          </w:rPr>
          <w:t>„Službeni glasnik Općine Gračac“                                                      broj 3        12. svibnja 2020. godine        Godina: VIII</w:t>
        </w:r>
      </w:p>
    </w:sdtContent>
  </w:sdt>
  <w:p w:rsidR="00084B35" w:rsidRDefault="00084B3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B35" w:rsidRDefault="00084B35" w:rsidP="009243C4">
    <w:pPr>
      <w:pStyle w:val="Header"/>
      <w:tabs>
        <w:tab w:val="left" w:pos="4020"/>
      </w:tabs>
      <w:jc w:val="both"/>
      <w:rPr>
        <w:rFonts w:ascii="Book Antiqua" w:hAnsi="Book Antiqua"/>
        <w:b/>
      </w:rPr>
    </w:pPr>
    <w:r>
      <w:rPr>
        <w:rFonts w:ascii="Book Antiqua" w:hAnsi="Book Antiqua"/>
        <w:b/>
        <w:sz w:val="48"/>
        <w:szCs w:val="48"/>
      </w:rPr>
      <w:t xml:space="preserve">                                                            </w:t>
    </w:r>
    <w:r>
      <w:rPr>
        <w:rFonts w:ascii="Book Antiqua" w:hAnsi="Book Antiqua"/>
        <w:b/>
      </w:rPr>
      <w:t>ISSN  1849-2606</w:t>
    </w:r>
  </w:p>
  <w:p w:rsidR="00084B35" w:rsidRPr="00863147" w:rsidRDefault="00084B35" w:rsidP="009243C4">
    <w:pPr>
      <w:pStyle w:val="Header"/>
      <w:tabs>
        <w:tab w:val="left" w:pos="4020"/>
      </w:tabs>
      <w:jc w:val="both"/>
      <w:rPr>
        <w:rFonts w:ascii="Book Antiqua" w:hAnsi="Book Antiqua"/>
        <w:b/>
      </w:rPr>
    </w:pPr>
    <w:r w:rsidRPr="00863147">
      <w:rPr>
        <w:rFonts w:ascii="Book Antiqua" w:hAnsi="Book Antiqua"/>
        <w:b/>
        <w:noProof/>
        <w:lang w:val="en-US" w:eastAsia="en-US"/>
      </w:rPr>
      <w:drawing>
        <wp:inline distT="0" distB="0" distL="0" distR="0">
          <wp:extent cx="971550" cy="1234439"/>
          <wp:effectExtent l="19050" t="0" r="0" b="0"/>
          <wp:docPr id="2" name="Picture 7" descr="C:\Users\Korisnik\Documents\grb\Gračac_(g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risnik\Documents\grb\Gračac_(grb).gif"/>
                  <pic:cNvPicPr>
                    <a:picLocks noChangeAspect="1" noChangeArrowheads="1"/>
                  </pic:cNvPicPr>
                </pic:nvPicPr>
                <pic:blipFill>
                  <a:blip r:embed="rId1"/>
                  <a:srcRect/>
                  <a:stretch>
                    <a:fillRect/>
                  </a:stretch>
                </pic:blipFill>
                <pic:spPr bwMode="auto">
                  <a:xfrm>
                    <a:off x="0" y="0"/>
                    <a:ext cx="972325" cy="1235424"/>
                  </a:xfrm>
                  <a:prstGeom prst="rect">
                    <a:avLst/>
                  </a:prstGeom>
                  <a:noFill/>
                  <a:ln w="9525">
                    <a:noFill/>
                    <a:miter lim="800000"/>
                    <a:headEnd/>
                    <a:tailEnd/>
                  </a:ln>
                </pic:spPr>
              </pic:pic>
            </a:graphicData>
          </a:graphic>
        </wp:inline>
      </w:drawing>
    </w:r>
    <w:r>
      <w:rPr>
        <w:rFonts w:ascii="Book Antiqua" w:hAnsi="Book Antiqua"/>
        <w:b/>
        <w:sz w:val="28"/>
        <w:szCs w:val="28"/>
      </w:rPr>
      <w:t xml:space="preserve">       </w:t>
    </w:r>
    <w:r>
      <w:rPr>
        <w:rFonts w:ascii="Book Antiqua" w:hAnsi="Book Antiqua"/>
        <w:b/>
        <w:sz w:val="48"/>
        <w:szCs w:val="48"/>
      </w:rPr>
      <w:t xml:space="preserve">       </w:t>
    </w:r>
    <w:r w:rsidRPr="00960BF5">
      <w:rPr>
        <w:rFonts w:ascii="Book Antiqua" w:hAnsi="Book Antiqua"/>
        <w:b/>
        <w:sz w:val="48"/>
        <w:szCs w:val="48"/>
      </w:rPr>
      <w:t xml:space="preserve">SLUŽBENI GLASNIK </w:t>
    </w:r>
  </w:p>
  <w:p w:rsidR="00084B35" w:rsidRDefault="00084B35" w:rsidP="00112FE3">
    <w:pPr>
      <w:pStyle w:val="Header"/>
      <w:tabs>
        <w:tab w:val="left" w:pos="4020"/>
      </w:tabs>
      <w:jc w:val="both"/>
      <w:rPr>
        <w:rFonts w:ascii="Book Antiqua" w:hAnsi="Book Antiqua"/>
        <w:b/>
        <w:sz w:val="48"/>
        <w:szCs w:val="48"/>
      </w:rPr>
    </w:pPr>
    <w:r>
      <w:rPr>
        <w:rFonts w:ascii="Book Antiqua" w:hAnsi="Book Antiqua"/>
        <w:b/>
        <w:sz w:val="48"/>
        <w:szCs w:val="48"/>
      </w:rPr>
      <w:t xml:space="preserve">                    </w:t>
    </w:r>
    <w:r w:rsidRPr="00960BF5">
      <w:rPr>
        <w:rFonts w:ascii="Book Antiqua" w:hAnsi="Book Antiqua"/>
        <w:b/>
        <w:sz w:val="48"/>
        <w:szCs w:val="48"/>
      </w:rPr>
      <w:t xml:space="preserve">      OPĆINE GRAČAC</w:t>
    </w:r>
    <w:r w:rsidRPr="00112FE3">
      <w:rPr>
        <w:rFonts w:ascii="Book Antiqua" w:hAnsi="Book Antiqua"/>
        <w:b/>
        <w:sz w:val="48"/>
        <w:szCs w:val="48"/>
      </w:rPr>
      <w:t xml:space="preserve"> </w:t>
    </w:r>
    <w:r>
      <w:rPr>
        <w:rFonts w:ascii="Book Antiqua" w:hAnsi="Book Antiqua"/>
        <w:b/>
        <w:sz w:val="48"/>
        <w:szCs w:val="48"/>
      </w:rPr>
      <w:t xml:space="preserve">          </w:t>
    </w:r>
  </w:p>
  <w:p w:rsidR="00084B35" w:rsidRPr="00112FE3" w:rsidRDefault="00084B35" w:rsidP="00112FE3">
    <w:pPr>
      <w:pStyle w:val="Header"/>
      <w:tabs>
        <w:tab w:val="left" w:pos="4020"/>
      </w:tabs>
      <w:jc w:val="both"/>
      <w:rPr>
        <w:rFonts w:ascii="Book Antiqua" w:hAnsi="Book Antiqua"/>
        <w:b/>
        <w:sz w:val="32"/>
        <w:szCs w:val="32"/>
      </w:rPr>
    </w:pPr>
  </w:p>
  <w:p w:rsidR="00084B35" w:rsidRDefault="00084B35" w:rsidP="00112FE3">
    <w:pPr>
      <w:pStyle w:val="Header"/>
      <w:pBdr>
        <w:bottom w:val="single" w:sz="12" w:space="1" w:color="auto"/>
      </w:pBdr>
      <w:tabs>
        <w:tab w:val="left" w:pos="4020"/>
      </w:tabs>
      <w:jc w:val="both"/>
      <w:rPr>
        <w:rFonts w:ascii="Book Antiqua" w:eastAsiaTheme="majorEastAsia" w:hAnsi="Book Antiqua" w:cs="Courier New"/>
        <w:b/>
        <w:sz w:val="32"/>
        <w:szCs w:val="32"/>
      </w:rPr>
    </w:pPr>
    <w:r>
      <w:rPr>
        <w:rFonts w:ascii="Book Antiqua" w:eastAsiaTheme="majorEastAsia" w:hAnsi="Book Antiqua" w:cs="Courier New"/>
        <w:b/>
        <w:sz w:val="32"/>
        <w:szCs w:val="32"/>
      </w:rPr>
      <w:t>broj 3       GRAČAC, 12. svibnja 2020. godine        Godina: VIII</w:t>
    </w:r>
  </w:p>
  <w:p w:rsidR="00084B35" w:rsidRPr="00112FE3" w:rsidRDefault="00084B35" w:rsidP="00112FE3">
    <w:pPr>
      <w:pStyle w:val="Header"/>
      <w:tabs>
        <w:tab w:val="left" w:pos="4020"/>
      </w:tabs>
      <w:jc w:val="both"/>
      <w:rPr>
        <w:rFonts w:ascii="Book Antiqua" w:hAnsi="Book Antiqua"/>
        <w:b/>
        <w:sz w:val="48"/>
        <w:szCs w:val="48"/>
      </w:rPr>
    </w:pPr>
  </w:p>
  <w:p w:rsidR="00084B35" w:rsidRDefault="00084B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04DAA"/>
    <w:multiLevelType w:val="hybridMultilevel"/>
    <w:tmpl w:val="85B87C54"/>
    <w:lvl w:ilvl="0" w:tplc="041A0005">
      <w:start w:val="1"/>
      <w:numFmt w:val="bullet"/>
      <w:lvlText w:val=""/>
      <w:lvlJc w:val="left"/>
      <w:pPr>
        <w:tabs>
          <w:tab w:val="num" w:pos="720"/>
        </w:tabs>
        <w:ind w:left="720" w:hanging="360"/>
      </w:pPr>
      <w:rPr>
        <w:rFonts w:ascii="Wingdings" w:hAnsi="Wingding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4903FDB"/>
    <w:multiLevelType w:val="hybridMultilevel"/>
    <w:tmpl w:val="CDA4C844"/>
    <w:lvl w:ilvl="0" w:tplc="3A289A88">
      <w:start w:val="14"/>
      <w:numFmt w:val="bullet"/>
      <w:lvlText w:val="-"/>
      <w:lvlJc w:val="left"/>
      <w:pPr>
        <w:ind w:left="720" w:hanging="360"/>
      </w:pPr>
      <w:rPr>
        <w:rFonts w:ascii="Times New Roman" w:eastAsiaTheme="minorEastAsia"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19DB1A11"/>
    <w:multiLevelType w:val="hybridMultilevel"/>
    <w:tmpl w:val="2B6648DA"/>
    <w:lvl w:ilvl="0" w:tplc="041A0013">
      <w:start w:val="1"/>
      <w:numFmt w:val="upperRoma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1A0E4BAB"/>
    <w:multiLevelType w:val="hybridMultilevel"/>
    <w:tmpl w:val="B044B2DC"/>
    <w:lvl w:ilvl="0" w:tplc="2EBC716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1A6A18F7"/>
    <w:multiLevelType w:val="hybridMultilevel"/>
    <w:tmpl w:val="D040AC88"/>
    <w:lvl w:ilvl="0" w:tplc="041A0005">
      <w:start w:val="1"/>
      <w:numFmt w:val="bullet"/>
      <w:lvlText w:val=""/>
      <w:lvlJc w:val="left"/>
      <w:pPr>
        <w:tabs>
          <w:tab w:val="num" w:pos="720"/>
        </w:tabs>
        <w:ind w:left="720" w:hanging="360"/>
      </w:pPr>
      <w:rPr>
        <w:rFonts w:ascii="Wingdings" w:hAnsi="Wingdings" w:hint="default"/>
      </w:r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5">
    <w:nsid w:val="1E3A44B0"/>
    <w:multiLevelType w:val="hybridMultilevel"/>
    <w:tmpl w:val="454A8E3E"/>
    <w:lvl w:ilvl="0" w:tplc="041A000F">
      <w:start w:val="1"/>
      <w:numFmt w:val="decimal"/>
      <w:lvlText w:val="%1."/>
      <w:lvlJc w:val="left"/>
      <w:pPr>
        <w:ind w:left="1068" w:hanging="360"/>
      </w:pPr>
      <w:rPr>
        <w:rFonts w:cs="Times New Roman" w:hint="default"/>
      </w:rPr>
    </w:lvl>
    <w:lvl w:ilvl="1" w:tplc="041A0019" w:tentative="1">
      <w:start w:val="1"/>
      <w:numFmt w:val="lowerLetter"/>
      <w:lvlText w:val="%2."/>
      <w:lvlJc w:val="left"/>
      <w:pPr>
        <w:ind w:left="1788" w:hanging="360"/>
      </w:pPr>
      <w:rPr>
        <w:rFonts w:cs="Times New Roman"/>
      </w:rPr>
    </w:lvl>
    <w:lvl w:ilvl="2" w:tplc="041A001B" w:tentative="1">
      <w:start w:val="1"/>
      <w:numFmt w:val="lowerRoman"/>
      <w:lvlText w:val="%3."/>
      <w:lvlJc w:val="right"/>
      <w:pPr>
        <w:ind w:left="2508" w:hanging="180"/>
      </w:pPr>
      <w:rPr>
        <w:rFonts w:cs="Times New Roman"/>
      </w:rPr>
    </w:lvl>
    <w:lvl w:ilvl="3" w:tplc="041A000F" w:tentative="1">
      <w:start w:val="1"/>
      <w:numFmt w:val="decimal"/>
      <w:lvlText w:val="%4."/>
      <w:lvlJc w:val="left"/>
      <w:pPr>
        <w:ind w:left="3228" w:hanging="360"/>
      </w:pPr>
      <w:rPr>
        <w:rFonts w:cs="Times New Roman"/>
      </w:rPr>
    </w:lvl>
    <w:lvl w:ilvl="4" w:tplc="041A0019" w:tentative="1">
      <w:start w:val="1"/>
      <w:numFmt w:val="lowerLetter"/>
      <w:lvlText w:val="%5."/>
      <w:lvlJc w:val="left"/>
      <w:pPr>
        <w:ind w:left="3948" w:hanging="360"/>
      </w:pPr>
      <w:rPr>
        <w:rFonts w:cs="Times New Roman"/>
      </w:rPr>
    </w:lvl>
    <w:lvl w:ilvl="5" w:tplc="041A001B" w:tentative="1">
      <w:start w:val="1"/>
      <w:numFmt w:val="lowerRoman"/>
      <w:lvlText w:val="%6."/>
      <w:lvlJc w:val="right"/>
      <w:pPr>
        <w:ind w:left="4668" w:hanging="180"/>
      </w:pPr>
      <w:rPr>
        <w:rFonts w:cs="Times New Roman"/>
      </w:rPr>
    </w:lvl>
    <w:lvl w:ilvl="6" w:tplc="041A000F" w:tentative="1">
      <w:start w:val="1"/>
      <w:numFmt w:val="decimal"/>
      <w:lvlText w:val="%7."/>
      <w:lvlJc w:val="left"/>
      <w:pPr>
        <w:ind w:left="5388" w:hanging="360"/>
      </w:pPr>
      <w:rPr>
        <w:rFonts w:cs="Times New Roman"/>
      </w:rPr>
    </w:lvl>
    <w:lvl w:ilvl="7" w:tplc="041A0019" w:tentative="1">
      <w:start w:val="1"/>
      <w:numFmt w:val="lowerLetter"/>
      <w:lvlText w:val="%8."/>
      <w:lvlJc w:val="left"/>
      <w:pPr>
        <w:ind w:left="6108" w:hanging="360"/>
      </w:pPr>
      <w:rPr>
        <w:rFonts w:cs="Times New Roman"/>
      </w:rPr>
    </w:lvl>
    <w:lvl w:ilvl="8" w:tplc="041A001B" w:tentative="1">
      <w:start w:val="1"/>
      <w:numFmt w:val="lowerRoman"/>
      <w:lvlText w:val="%9."/>
      <w:lvlJc w:val="right"/>
      <w:pPr>
        <w:ind w:left="6828" w:hanging="180"/>
      </w:pPr>
      <w:rPr>
        <w:rFonts w:cs="Times New Roman"/>
      </w:rPr>
    </w:lvl>
  </w:abstractNum>
  <w:abstractNum w:abstractNumId="6">
    <w:nsid w:val="20435DF7"/>
    <w:multiLevelType w:val="hybridMultilevel"/>
    <w:tmpl w:val="8E74A0A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2AA7014D"/>
    <w:multiLevelType w:val="hybridMultilevel"/>
    <w:tmpl w:val="75A4B166"/>
    <w:lvl w:ilvl="0" w:tplc="3FE0DA54">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2BEF1B21"/>
    <w:multiLevelType w:val="hybridMultilevel"/>
    <w:tmpl w:val="6B20235E"/>
    <w:lvl w:ilvl="0" w:tplc="C7D6E7D4">
      <w:numFmt w:val="bullet"/>
      <w:lvlText w:val="-"/>
      <w:lvlJc w:val="left"/>
      <w:pPr>
        <w:tabs>
          <w:tab w:val="num" w:pos="720"/>
        </w:tabs>
        <w:ind w:left="720" w:hanging="360"/>
      </w:pPr>
      <w:rPr>
        <w:rFonts w:ascii="ArialMT" w:eastAsia="Times New Roman" w:hAnsi="ArialMT" w:cs="ArialMT"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
    <w:nsid w:val="2C296BC5"/>
    <w:multiLevelType w:val="hybridMultilevel"/>
    <w:tmpl w:val="80769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043580"/>
    <w:multiLevelType w:val="hybridMultilevel"/>
    <w:tmpl w:val="80A2518E"/>
    <w:lvl w:ilvl="0" w:tplc="334423FA">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1">
    <w:nsid w:val="2E2E68C6"/>
    <w:multiLevelType w:val="hybridMultilevel"/>
    <w:tmpl w:val="3AE84C6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348D3A1E"/>
    <w:multiLevelType w:val="hybridMultilevel"/>
    <w:tmpl w:val="92460974"/>
    <w:lvl w:ilvl="0" w:tplc="041A0017">
      <w:start w:val="1"/>
      <w:numFmt w:val="lowerLetter"/>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3">
    <w:nsid w:val="35DE4924"/>
    <w:multiLevelType w:val="hybridMultilevel"/>
    <w:tmpl w:val="421C925C"/>
    <w:lvl w:ilvl="0" w:tplc="6952E61A">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409B2CA0"/>
    <w:multiLevelType w:val="hybridMultilevel"/>
    <w:tmpl w:val="3C7E23D6"/>
    <w:lvl w:ilvl="0" w:tplc="67AA7D1C">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458A7DA7"/>
    <w:multiLevelType w:val="hybridMultilevel"/>
    <w:tmpl w:val="228A59D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48DA1D71"/>
    <w:multiLevelType w:val="hybridMultilevel"/>
    <w:tmpl w:val="472CC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752021"/>
    <w:multiLevelType w:val="hybridMultilevel"/>
    <w:tmpl w:val="3408A484"/>
    <w:lvl w:ilvl="0" w:tplc="ED581000">
      <w:start w:val="90"/>
      <w:numFmt w:val="bullet"/>
      <w:lvlText w:val="-"/>
      <w:lvlJc w:val="left"/>
      <w:pPr>
        <w:ind w:left="720" w:hanging="360"/>
      </w:pPr>
      <w:rPr>
        <w:rFonts w:ascii="Times New Roman" w:eastAsia="Times New Roman" w:hAnsi="Times New Roman"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18">
    <w:nsid w:val="509E07B8"/>
    <w:multiLevelType w:val="hybridMultilevel"/>
    <w:tmpl w:val="150A6882"/>
    <w:lvl w:ilvl="0" w:tplc="42ECC500">
      <w:start w:val="1"/>
      <w:numFmt w:val="bullet"/>
      <w:lvlText w:val="-"/>
      <w:lvlJc w:val="left"/>
      <w:pPr>
        <w:tabs>
          <w:tab w:val="num" w:pos="720"/>
        </w:tabs>
        <w:ind w:left="720" w:hanging="360"/>
      </w:pPr>
      <w:rPr>
        <w:rFonts w:ascii="Arial" w:eastAsia="Calibri"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9">
    <w:nsid w:val="560C404D"/>
    <w:multiLevelType w:val="hybridMultilevel"/>
    <w:tmpl w:val="7B724A6A"/>
    <w:lvl w:ilvl="0" w:tplc="277C36BE">
      <w:start w:val="1"/>
      <w:numFmt w:val="decimal"/>
      <w:lvlText w:val="%1."/>
      <w:lvlJc w:val="left"/>
      <w:pPr>
        <w:ind w:left="1211"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0">
    <w:nsid w:val="5E4E0DBE"/>
    <w:multiLevelType w:val="hybridMultilevel"/>
    <w:tmpl w:val="A58EC4FA"/>
    <w:lvl w:ilvl="0" w:tplc="8C82C3A8">
      <w:start w:val="1"/>
      <w:numFmt w:val="decimal"/>
      <w:lvlText w:val="%1."/>
      <w:lvlJc w:val="left"/>
      <w:pPr>
        <w:tabs>
          <w:tab w:val="num" w:pos="1428"/>
        </w:tabs>
        <w:ind w:left="1428"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21">
    <w:nsid w:val="5F79021D"/>
    <w:multiLevelType w:val="hybridMultilevel"/>
    <w:tmpl w:val="6BB2E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B903B7B"/>
    <w:multiLevelType w:val="hybridMultilevel"/>
    <w:tmpl w:val="40706C1C"/>
    <w:lvl w:ilvl="0" w:tplc="334423FA">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3">
    <w:nsid w:val="6D924AAB"/>
    <w:multiLevelType w:val="hybridMultilevel"/>
    <w:tmpl w:val="75CA2E4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nsid w:val="6FC34910"/>
    <w:multiLevelType w:val="hybridMultilevel"/>
    <w:tmpl w:val="80CEE9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743E451F"/>
    <w:multiLevelType w:val="hybridMultilevel"/>
    <w:tmpl w:val="5D28396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751040A0"/>
    <w:multiLevelType w:val="singleLevel"/>
    <w:tmpl w:val="1D98B2C0"/>
    <w:lvl w:ilvl="0">
      <w:start w:val="1"/>
      <w:numFmt w:val="decimal"/>
      <w:lvlText w:val="%1)"/>
      <w:lvlJc w:val="left"/>
      <w:pPr>
        <w:tabs>
          <w:tab w:val="num" w:pos="1069"/>
        </w:tabs>
        <w:ind w:left="1069" w:hanging="360"/>
      </w:pPr>
      <w:rPr>
        <w:rFonts w:hint="default"/>
      </w:rPr>
    </w:lvl>
  </w:abstractNum>
  <w:abstractNum w:abstractNumId="27">
    <w:nsid w:val="7AA323F8"/>
    <w:multiLevelType w:val="hybridMultilevel"/>
    <w:tmpl w:val="473C22AE"/>
    <w:lvl w:ilvl="0" w:tplc="041A000F">
      <w:start w:val="1"/>
      <w:numFmt w:val="decimal"/>
      <w:lvlText w:val="%1."/>
      <w:lvlJc w:val="left"/>
      <w:pPr>
        <w:ind w:left="1068" w:hanging="360"/>
      </w:pPr>
      <w:rPr>
        <w:rFonts w:cs="Times New Roman"/>
      </w:rPr>
    </w:lvl>
    <w:lvl w:ilvl="1" w:tplc="041A0019">
      <w:start w:val="1"/>
      <w:numFmt w:val="lowerLetter"/>
      <w:lvlText w:val="%2."/>
      <w:lvlJc w:val="left"/>
      <w:pPr>
        <w:ind w:left="1788" w:hanging="360"/>
      </w:pPr>
      <w:rPr>
        <w:rFonts w:cs="Times New Roman"/>
      </w:rPr>
    </w:lvl>
    <w:lvl w:ilvl="2" w:tplc="041A001B">
      <w:start w:val="1"/>
      <w:numFmt w:val="lowerRoman"/>
      <w:lvlText w:val="%3."/>
      <w:lvlJc w:val="right"/>
      <w:pPr>
        <w:ind w:left="2508" w:hanging="180"/>
      </w:pPr>
      <w:rPr>
        <w:rFonts w:cs="Times New Roman"/>
      </w:rPr>
    </w:lvl>
    <w:lvl w:ilvl="3" w:tplc="041A000F" w:tentative="1">
      <w:start w:val="1"/>
      <w:numFmt w:val="decimal"/>
      <w:lvlText w:val="%4."/>
      <w:lvlJc w:val="left"/>
      <w:pPr>
        <w:ind w:left="3228" w:hanging="360"/>
      </w:pPr>
      <w:rPr>
        <w:rFonts w:cs="Times New Roman"/>
      </w:rPr>
    </w:lvl>
    <w:lvl w:ilvl="4" w:tplc="041A0019" w:tentative="1">
      <w:start w:val="1"/>
      <w:numFmt w:val="lowerLetter"/>
      <w:lvlText w:val="%5."/>
      <w:lvlJc w:val="left"/>
      <w:pPr>
        <w:ind w:left="3948" w:hanging="360"/>
      </w:pPr>
      <w:rPr>
        <w:rFonts w:cs="Times New Roman"/>
      </w:rPr>
    </w:lvl>
    <w:lvl w:ilvl="5" w:tplc="041A001B" w:tentative="1">
      <w:start w:val="1"/>
      <w:numFmt w:val="lowerRoman"/>
      <w:lvlText w:val="%6."/>
      <w:lvlJc w:val="right"/>
      <w:pPr>
        <w:ind w:left="4668" w:hanging="180"/>
      </w:pPr>
      <w:rPr>
        <w:rFonts w:cs="Times New Roman"/>
      </w:rPr>
    </w:lvl>
    <w:lvl w:ilvl="6" w:tplc="041A000F" w:tentative="1">
      <w:start w:val="1"/>
      <w:numFmt w:val="decimal"/>
      <w:lvlText w:val="%7."/>
      <w:lvlJc w:val="left"/>
      <w:pPr>
        <w:ind w:left="5388" w:hanging="360"/>
      </w:pPr>
      <w:rPr>
        <w:rFonts w:cs="Times New Roman"/>
      </w:rPr>
    </w:lvl>
    <w:lvl w:ilvl="7" w:tplc="041A0019" w:tentative="1">
      <w:start w:val="1"/>
      <w:numFmt w:val="lowerLetter"/>
      <w:lvlText w:val="%8."/>
      <w:lvlJc w:val="left"/>
      <w:pPr>
        <w:ind w:left="6108" w:hanging="360"/>
      </w:pPr>
      <w:rPr>
        <w:rFonts w:cs="Times New Roman"/>
      </w:rPr>
    </w:lvl>
    <w:lvl w:ilvl="8" w:tplc="041A001B" w:tentative="1">
      <w:start w:val="1"/>
      <w:numFmt w:val="lowerRoman"/>
      <w:lvlText w:val="%9."/>
      <w:lvlJc w:val="right"/>
      <w:pPr>
        <w:ind w:left="6828" w:hanging="180"/>
      </w:pPr>
      <w:rPr>
        <w:rFonts w:cs="Times New Roman"/>
      </w:rPr>
    </w:lvl>
  </w:abstractNum>
  <w:abstractNum w:abstractNumId="28">
    <w:nsid w:val="7BD14C5A"/>
    <w:multiLevelType w:val="multilevel"/>
    <w:tmpl w:val="BF4097BC"/>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600" w:hanging="144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400" w:hanging="2160"/>
      </w:pPr>
      <w:rPr>
        <w:rFonts w:hint="default"/>
      </w:rPr>
    </w:lvl>
    <w:lvl w:ilvl="8">
      <w:start w:val="1"/>
      <w:numFmt w:val="decimal"/>
      <w:isLgl/>
      <w:lvlText w:val="%1.%2.%3.%4.%5.%6.%7.%8.%9."/>
      <w:lvlJc w:val="left"/>
      <w:pPr>
        <w:ind w:left="5760" w:hanging="2160"/>
      </w:pPr>
      <w:rPr>
        <w:rFonts w:hint="default"/>
      </w:rPr>
    </w:lvl>
  </w:abstractNum>
  <w:num w:numId="1">
    <w:abstractNumId w:val="23"/>
  </w:num>
  <w:num w:numId="2">
    <w:abstractNumId w:val="11"/>
  </w:num>
  <w:num w:numId="3">
    <w:abstractNumId w:val="28"/>
  </w:num>
  <w:num w:numId="4">
    <w:abstractNumId w:val="3"/>
  </w:num>
  <w:num w:numId="5">
    <w:abstractNumId w:val="2"/>
  </w:num>
  <w:num w:numId="6">
    <w:abstractNumId w:val="9"/>
  </w:num>
  <w:num w:numId="7">
    <w:abstractNumId w:val="21"/>
  </w:num>
  <w:num w:numId="8">
    <w:abstractNumId w:val="16"/>
  </w:num>
  <w:num w:numId="9">
    <w:abstractNumId w:val="24"/>
  </w:num>
  <w:num w:numId="10">
    <w:abstractNumId w:val="15"/>
  </w:num>
  <w:num w:numId="11">
    <w:abstractNumId w:val="22"/>
  </w:num>
  <w:num w:numId="12">
    <w:abstractNumId w:val="10"/>
  </w:num>
  <w:num w:numId="13">
    <w:abstractNumId w:val="13"/>
  </w:num>
  <w:num w:numId="14">
    <w:abstractNumId w:val="5"/>
  </w:num>
  <w:num w:numId="15">
    <w:abstractNumId w:val="27"/>
  </w:num>
  <w:num w:numId="16">
    <w:abstractNumId w:val="26"/>
  </w:num>
  <w:num w:numId="17">
    <w:abstractNumId w:val="25"/>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7"/>
  </w:num>
  <w:num w:numId="23">
    <w:abstractNumId w:val="1"/>
  </w:num>
  <w:num w:numId="24">
    <w:abstractNumId w:val="14"/>
  </w:num>
  <w:num w:numId="25">
    <w:abstractNumId w:val="6"/>
  </w:num>
  <w:num w:numId="26">
    <w:abstractNumId w:val="19"/>
  </w:num>
  <w:num w:numId="27">
    <w:abstractNumId w:val="17"/>
  </w:num>
  <w:num w:numId="28">
    <w:abstractNumId w:val="12"/>
  </w:num>
  <w:num w:numId="29">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7"/>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039"/>
    <w:rsid w:val="000319B8"/>
    <w:rsid w:val="00035515"/>
    <w:rsid w:val="0006472F"/>
    <w:rsid w:val="00070DBB"/>
    <w:rsid w:val="00084B35"/>
    <w:rsid w:val="000A5DA3"/>
    <w:rsid w:val="000A5FAE"/>
    <w:rsid w:val="00106DFF"/>
    <w:rsid w:val="00112FE3"/>
    <w:rsid w:val="0018578B"/>
    <w:rsid w:val="001D588F"/>
    <w:rsid w:val="001D713B"/>
    <w:rsid w:val="001E1494"/>
    <w:rsid w:val="00212348"/>
    <w:rsid w:val="002175CC"/>
    <w:rsid w:val="00225D98"/>
    <w:rsid w:val="002679C4"/>
    <w:rsid w:val="002856EB"/>
    <w:rsid w:val="002E6CDB"/>
    <w:rsid w:val="002F5540"/>
    <w:rsid w:val="003128F1"/>
    <w:rsid w:val="00340294"/>
    <w:rsid w:val="00355B44"/>
    <w:rsid w:val="00391706"/>
    <w:rsid w:val="00393584"/>
    <w:rsid w:val="003E11D5"/>
    <w:rsid w:val="003E28D9"/>
    <w:rsid w:val="0040552A"/>
    <w:rsid w:val="00476E96"/>
    <w:rsid w:val="00476F38"/>
    <w:rsid w:val="004A0533"/>
    <w:rsid w:val="004F177F"/>
    <w:rsid w:val="004F67BF"/>
    <w:rsid w:val="00512882"/>
    <w:rsid w:val="00587570"/>
    <w:rsid w:val="005A0F35"/>
    <w:rsid w:val="005A148C"/>
    <w:rsid w:val="005B6A5A"/>
    <w:rsid w:val="005D7568"/>
    <w:rsid w:val="00630276"/>
    <w:rsid w:val="0066102F"/>
    <w:rsid w:val="00666D7F"/>
    <w:rsid w:val="00677CE2"/>
    <w:rsid w:val="00690CB9"/>
    <w:rsid w:val="0069725C"/>
    <w:rsid w:val="006D1230"/>
    <w:rsid w:val="006D4B55"/>
    <w:rsid w:val="006E6179"/>
    <w:rsid w:val="00716E8D"/>
    <w:rsid w:val="00723D89"/>
    <w:rsid w:val="00733499"/>
    <w:rsid w:val="007C7052"/>
    <w:rsid w:val="007D377A"/>
    <w:rsid w:val="008261A9"/>
    <w:rsid w:val="00863147"/>
    <w:rsid w:val="008A4BB1"/>
    <w:rsid w:val="008A58E4"/>
    <w:rsid w:val="008B5A96"/>
    <w:rsid w:val="009243C4"/>
    <w:rsid w:val="00960BF5"/>
    <w:rsid w:val="00A46039"/>
    <w:rsid w:val="00A82F34"/>
    <w:rsid w:val="00A90D33"/>
    <w:rsid w:val="00A9629C"/>
    <w:rsid w:val="00AA3EEE"/>
    <w:rsid w:val="00AB2DCB"/>
    <w:rsid w:val="00AD4149"/>
    <w:rsid w:val="00AF0C94"/>
    <w:rsid w:val="00AF3A0C"/>
    <w:rsid w:val="00B04819"/>
    <w:rsid w:val="00B07711"/>
    <w:rsid w:val="00B24D4D"/>
    <w:rsid w:val="00B752FA"/>
    <w:rsid w:val="00B75376"/>
    <w:rsid w:val="00BA6D7B"/>
    <w:rsid w:val="00C132C3"/>
    <w:rsid w:val="00C31A3D"/>
    <w:rsid w:val="00CB7C6F"/>
    <w:rsid w:val="00CE44EC"/>
    <w:rsid w:val="00CE7251"/>
    <w:rsid w:val="00D01111"/>
    <w:rsid w:val="00D32B3B"/>
    <w:rsid w:val="00D40C57"/>
    <w:rsid w:val="00D41033"/>
    <w:rsid w:val="00D512EC"/>
    <w:rsid w:val="00D63FC8"/>
    <w:rsid w:val="00D97EAF"/>
    <w:rsid w:val="00DB7895"/>
    <w:rsid w:val="00DD46B8"/>
    <w:rsid w:val="00DE7039"/>
    <w:rsid w:val="00DF271D"/>
    <w:rsid w:val="00E33B2E"/>
    <w:rsid w:val="00EB70ED"/>
    <w:rsid w:val="00EE6EF4"/>
    <w:rsid w:val="00F15E86"/>
    <w:rsid w:val="00F41EF8"/>
    <w:rsid w:val="00F430F9"/>
    <w:rsid w:val="00F97E97"/>
    <w:rsid w:val="00FC27D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039"/>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CE44EC"/>
    <w:pPr>
      <w:keepNext/>
      <w:spacing w:before="240" w:after="60"/>
      <w:outlineLvl w:val="0"/>
    </w:pPr>
    <w:rPr>
      <w:rFonts w:ascii="Cambria" w:hAnsi="Cambria"/>
      <w:b/>
      <w:bCs/>
      <w:kern w:val="32"/>
      <w:sz w:val="32"/>
      <w:szCs w:val="32"/>
      <w:lang w:eastAsia="hr-HR"/>
    </w:rPr>
  </w:style>
  <w:style w:type="paragraph" w:styleId="Heading2">
    <w:name w:val="heading 2"/>
    <w:basedOn w:val="Normal"/>
    <w:next w:val="Normal"/>
    <w:link w:val="Heading2Char"/>
    <w:qFormat/>
    <w:rsid w:val="00630276"/>
    <w:pPr>
      <w:keepNext/>
      <w:jc w:val="center"/>
      <w:outlineLvl w:val="1"/>
    </w:pPr>
    <w:rPr>
      <w:b/>
      <w:bCs/>
      <w:sz w:val="28"/>
      <w:lang w:val="en-GB" w:eastAsia="en-US"/>
    </w:rPr>
  </w:style>
  <w:style w:type="paragraph" w:styleId="Heading3">
    <w:name w:val="heading 3"/>
    <w:basedOn w:val="Normal"/>
    <w:next w:val="Normal"/>
    <w:link w:val="Heading3Char"/>
    <w:semiHidden/>
    <w:unhideWhenUsed/>
    <w:qFormat/>
    <w:rsid w:val="00B0481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CE44EC"/>
    <w:pPr>
      <w:keepNext/>
      <w:spacing w:before="240" w:after="60"/>
      <w:ind w:left="2160"/>
      <w:outlineLvl w:val="3"/>
    </w:pPr>
    <w:rPr>
      <w:rFonts w:ascii="Calibri" w:hAnsi="Calibri"/>
      <w:b/>
      <w:bCs/>
      <w:sz w:val="28"/>
      <w:szCs w:val="28"/>
      <w:lang w:eastAsia="hr-HR"/>
    </w:rPr>
  </w:style>
  <w:style w:type="paragraph" w:styleId="Heading5">
    <w:name w:val="heading 5"/>
    <w:basedOn w:val="Normal"/>
    <w:next w:val="Normal"/>
    <w:link w:val="Heading5Char"/>
    <w:semiHidden/>
    <w:unhideWhenUsed/>
    <w:qFormat/>
    <w:rsid w:val="00CE44EC"/>
    <w:pPr>
      <w:spacing w:before="240" w:after="60"/>
      <w:ind w:left="2880"/>
      <w:outlineLvl w:val="4"/>
    </w:pPr>
    <w:rPr>
      <w:rFonts w:ascii="Calibri" w:hAnsi="Calibri"/>
      <w:b/>
      <w:bCs/>
      <w:i/>
      <w:iCs/>
      <w:sz w:val="26"/>
      <w:szCs w:val="26"/>
      <w:lang w:eastAsia="hr-HR"/>
    </w:rPr>
  </w:style>
  <w:style w:type="paragraph" w:styleId="Heading6">
    <w:name w:val="heading 6"/>
    <w:basedOn w:val="Normal"/>
    <w:next w:val="Normal"/>
    <w:link w:val="Heading6Char"/>
    <w:semiHidden/>
    <w:unhideWhenUsed/>
    <w:qFormat/>
    <w:rsid w:val="00CE44EC"/>
    <w:pPr>
      <w:spacing w:before="240" w:after="60"/>
      <w:ind w:left="3600"/>
      <w:outlineLvl w:val="5"/>
    </w:pPr>
    <w:rPr>
      <w:rFonts w:ascii="Calibri" w:hAnsi="Calibri"/>
      <w:b/>
      <w:bCs/>
      <w:sz w:val="22"/>
      <w:szCs w:val="22"/>
      <w:lang w:eastAsia="hr-HR"/>
    </w:rPr>
  </w:style>
  <w:style w:type="paragraph" w:styleId="Heading7">
    <w:name w:val="heading 7"/>
    <w:basedOn w:val="Normal"/>
    <w:next w:val="Normal"/>
    <w:link w:val="Heading7Char"/>
    <w:semiHidden/>
    <w:unhideWhenUsed/>
    <w:qFormat/>
    <w:rsid w:val="00CE44EC"/>
    <w:pPr>
      <w:spacing w:before="240" w:after="60"/>
      <w:ind w:left="4320"/>
      <w:outlineLvl w:val="6"/>
    </w:pPr>
    <w:rPr>
      <w:rFonts w:ascii="Calibri" w:hAnsi="Calibri"/>
      <w:lang w:eastAsia="hr-HR"/>
    </w:rPr>
  </w:style>
  <w:style w:type="paragraph" w:styleId="Heading8">
    <w:name w:val="heading 8"/>
    <w:basedOn w:val="Normal"/>
    <w:next w:val="Normal"/>
    <w:link w:val="Heading8Char"/>
    <w:semiHidden/>
    <w:unhideWhenUsed/>
    <w:qFormat/>
    <w:rsid w:val="00CE44EC"/>
    <w:pPr>
      <w:spacing w:before="240" w:after="60"/>
      <w:ind w:left="5040"/>
      <w:outlineLvl w:val="7"/>
    </w:pPr>
    <w:rPr>
      <w:rFonts w:ascii="Calibri" w:hAnsi="Calibri"/>
      <w:i/>
      <w:iCs/>
      <w:lang w:eastAsia="hr-HR"/>
    </w:rPr>
  </w:style>
  <w:style w:type="paragraph" w:styleId="Heading9">
    <w:name w:val="heading 9"/>
    <w:basedOn w:val="Normal"/>
    <w:next w:val="Normal"/>
    <w:link w:val="Heading9Char"/>
    <w:semiHidden/>
    <w:unhideWhenUsed/>
    <w:qFormat/>
    <w:rsid w:val="00CE44EC"/>
    <w:pPr>
      <w:spacing w:before="240" w:after="60"/>
      <w:ind w:left="5760"/>
      <w:outlineLvl w:val="8"/>
    </w:pPr>
    <w:rPr>
      <w:rFonts w:ascii="Cambria" w:hAnsi="Cambria"/>
      <w:sz w:val="22"/>
      <w:szCs w:val="22"/>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039"/>
    <w:pPr>
      <w:tabs>
        <w:tab w:val="center" w:pos="4536"/>
        <w:tab w:val="right" w:pos="9072"/>
      </w:tabs>
    </w:pPr>
  </w:style>
  <w:style w:type="character" w:customStyle="1" w:styleId="HeaderChar">
    <w:name w:val="Header Char"/>
    <w:basedOn w:val="DefaultParagraphFont"/>
    <w:link w:val="Header"/>
    <w:uiPriority w:val="99"/>
    <w:rsid w:val="00A46039"/>
  </w:style>
  <w:style w:type="paragraph" w:styleId="Footer">
    <w:name w:val="footer"/>
    <w:basedOn w:val="Normal"/>
    <w:link w:val="FooterChar"/>
    <w:uiPriority w:val="99"/>
    <w:unhideWhenUsed/>
    <w:rsid w:val="00A46039"/>
    <w:pPr>
      <w:tabs>
        <w:tab w:val="center" w:pos="4536"/>
        <w:tab w:val="right" w:pos="9072"/>
      </w:tabs>
    </w:pPr>
  </w:style>
  <w:style w:type="character" w:customStyle="1" w:styleId="FooterChar">
    <w:name w:val="Footer Char"/>
    <w:basedOn w:val="DefaultParagraphFont"/>
    <w:link w:val="Footer"/>
    <w:uiPriority w:val="99"/>
    <w:rsid w:val="00A46039"/>
  </w:style>
  <w:style w:type="paragraph" w:styleId="BalloonText">
    <w:name w:val="Balloon Text"/>
    <w:basedOn w:val="Normal"/>
    <w:link w:val="BalloonTextChar"/>
    <w:uiPriority w:val="99"/>
    <w:semiHidden/>
    <w:unhideWhenUsed/>
    <w:rsid w:val="00A46039"/>
    <w:rPr>
      <w:rFonts w:ascii="Tahoma" w:hAnsi="Tahoma" w:cs="Tahoma"/>
      <w:sz w:val="16"/>
      <w:szCs w:val="16"/>
    </w:rPr>
  </w:style>
  <w:style w:type="character" w:customStyle="1" w:styleId="BalloonTextChar">
    <w:name w:val="Balloon Text Char"/>
    <w:basedOn w:val="DefaultParagraphFont"/>
    <w:link w:val="BalloonText"/>
    <w:uiPriority w:val="99"/>
    <w:semiHidden/>
    <w:rsid w:val="00A46039"/>
    <w:rPr>
      <w:rFonts w:ascii="Tahoma" w:hAnsi="Tahoma" w:cs="Tahoma"/>
      <w:sz w:val="16"/>
      <w:szCs w:val="16"/>
    </w:rPr>
  </w:style>
  <w:style w:type="paragraph" w:styleId="ListParagraph">
    <w:name w:val="List Paragraph"/>
    <w:aliases w:val="opsomming 1,2,3 *-,Heading 12,naslov 1,List bulleti"/>
    <w:basedOn w:val="Normal"/>
    <w:link w:val="ListParagraphChar"/>
    <w:uiPriority w:val="34"/>
    <w:qFormat/>
    <w:rsid w:val="00A46039"/>
    <w:pPr>
      <w:ind w:left="720"/>
      <w:contextualSpacing/>
    </w:pPr>
  </w:style>
  <w:style w:type="paragraph" w:styleId="NoSpacing">
    <w:name w:val="No Spacing"/>
    <w:link w:val="NoSpacingChar"/>
    <w:uiPriority w:val="1"/>
    <w:qFormat/>
    <w:rsid w:val="00A46039"/>
    <w:pPr>
      <w:spacing w:after="0" w:line="240" w:lineRule="auto"/>
    </w:pPr>
  </w:style>
  <w:style w:type="table" w:styleId="TableGrid">
    <w:name w:val="Table Grid"/>
    <w:basedOn w:val="TableNormal"/>
    <w:uiPriority w:val="59"/>
    <w:rsid w:val="00A460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A3EEE"/>
    <w:rPr>
      <w:color w:val="0000FF" w:themeColor="hyperlink"/>
      <w:u w:val="single"/>
    </w:rPr>
  </w:style>
  <w:style w:type="paragraph" w:customStyle="1" w:styleId="Default">
    <w:name w:val="Default"/>
    <w:rsid w:val="00630276"/>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Emphasis">
    <w:name w:val="Emphasis"/>
    <w:basedOn w:val="DefaultParagraphFont"/>
    <w:uiPriority w:val="20"/>
    <w:qFormat/>
    <w:rsid w:val="00630276"/>
    <w:rPr>
      <w:i/>
      <w:iCs/>
    </w:rPr>
  </w:style>
  <w:style w:type="paragraph" w:customStyle="1" w:styleId="box454532">
    <w:name w:val="box_454532"/>
    <w:basedOn w:val="Normal"/>
    <w:rsid w:val="00630276"/>
    <w:pPr>
      <w:spacing w:before="100" w:beforeAutospacing="1" w:after="100" w:afterAutospacing="1"/>
    </w:pPr>
    <w:rPr>
      <w:lang w:eastAsia="hr-HR"/>
    </w:rPr>
  </w:style>
  <w:style w:type="character" w:customStyle="1" w:styleId="Heading2Char">
    <w:name w:val="Heading 2 Char"/>
    <w:basedOn w:val="DefaultParagraphFont"/>
    <w:link w:val="Heading2"/>
    <w:rsid w:val="00630276"/>
    <w:rPr>
      <w:rFonts w:ascii="Times New Roman" w:eastAsia="Times New Roman" w:hAnsi="Times New Roman" w:cs="Times New Roman"/>
      <w:b/>
      <w:bCs/>
      <w:sz w:val="28"/>
      <w:szCs w:val="24"/>
      <w:lang w:val="en-GB"/>
    </w:rPr>
  </w:style>
  <w:style w:type="character" w:styleId="IntenseEmphasis">
    <w:name w:val="Intense Emphasis"/>
    <w:basedOn w:val="DefaultParagraphFont"/>
    <w:uiPriority w:val="21"/>
    <w:qFormat/>
    <w:rsid w:val="00630276"/>
    <w:rPr>
      <w:b/>
      <w:bCs/>
      <w:i/>
      <w:iCs/>
      <w:color w:val="4F81BD" w:themeColor="accent1"/>
    </w:rPr>
  </w:style>
  <w:style w:type="character" w:customStyle="1" w:styleId="NoSpacingChar">
    <w:name w:val="No Spacing Char"/>
    <w:basedOn w:val="DefaultParagraphFont"/>
    <w:link w:val="NoSpacing"/>
    <w:uiPriority w:val="1"/>
    <w:rsid w:val="00630276"/>
  </w:style>
  <w:style w:type="character" w:customStyle="1" w:styleId="Heading3Char">
    <w:name w:val="Heading 3 Char"/>
    <w:basedOn w:val="DefaultParagraphFont"/>
    <w:link w:val="Heading3"/>
    <w:uiPriority w:val="9"/>
    <w:semiHidden/>
    <w:rsid w:val="00B04819"/>
    <w:rPr>
      <w:rFonts w:asciiTheme="majorHAnsi" w:eastAsiaTheme="majorEastAsia" w:hAnsiTheme="majorHAnsi" w:cstheme="majorBidi"/>
      <w:b/>
      <w:bCs/>
      <w:color w:val="4F81BD" w:themeColor="accent1"/>
      <w:sz w:val="24"/>
      <w:szCs w:val="24"/>
      <w:lang w:eastAsia="en-GB"/>
    </w:rPr>
  </w:style>
  <w:style w:type="character" w:styleId="Strong">
    <w:name w:val="Strong"/>
    <w:uiPriority w:val="22"/>
    <w:qFormat/>
    <w:rsid w:val="00B04819"/>
    <w:rPr>
      <w:b/>
      <w:bCs/>
    </w:rPr>
  </w:style>
  <w:style w:type="paragraph" w:customStyle="1" w:styleId="box458053">
    <w:name w:val="box_458053"/>
    <w:basedOn w:val="Normal"/>
    <w:rsid w:val="00AF3A0C"/>
    <w:pPr>
      <w:spacing w:before="100" w:beforeAutospacing="1" w:after="100" w:afterAutospacing="1"/>
    </w:pPr>
    <w:rPr>
      <w:lang w:val="en-US" w:eastAsia="en-US"/>
    </w:rPr>
  </w:style>
  <w:style w:type="paragraph" w:customStyle="1" w:styleId="011rhpgz">
    <w:name w:val="011rhpgz"/>
    <w:basedOn w:val="Normal"/>
    <w:semiHidden/>
    <w:rsid w:val="00DF271D"/>
    <w:pPr>
      <w:spacing w:before="100" w:beforeAutospacing="1" w:after="100" w:afterAutospacing="1"/>
    </w:pPr>
    <w:rPr>
      <w:lang w:eastAsia="hr-HR"/>
    </w:rPr>
  </w:style>
  <w:style w:type="character" w:customStyle="1" w:styleId="Heading1Char">
    <w:name w:val="Heading 1 Char"/>
    <w:basedOn w:val="DefaultParagraphFont"/>
    <w:link w:val="Heading1"/>
    <w:rsid w:val="00CE44EC"/>
    <w:rPr>
      <w:rFonts w:ascii="Cambria" w:eastAsia="Times New Roman" w:hAnsi="Cambria" w:cs="Times New Roman"/>
      <w:b/>
      <w:bCs/>
      <w:kern w:val="32"/>
      <w:sz w:val="32"/>
      <w:szCs w:val="32"/>
      <w:lang w:eastAsia="hr-HR"/>
    </w:rPr>
  </w:style>
  <w:style w:type="character" w:customStyle="1" w:styleId="Heading4Char">
    <w:name w:val="Heading 4 Char"/>
    <w:basedOn w:val="DefaultParagraphFont"/>
    <w:link w:val="Heading4"/>
    <w:semiHidden/>
    <w:rsid w:val="00CE44EC"/>
    <w:rPr>
      <w:rFonts w:ascii="Calibri" w:eastAsia="Times New Roman" w:hAnsi="Calibri" w:cs="Times New Roman"/>
      <w:b/>
      <w:bCs/>
      <w:sz w:val="28"/>
      <w:szCs w:val="28"/>
      <w:lang w:eastAsia="hr-HR"/>
    </w:rPr>
  </w:style>
  <w:style w:type="character" w:customStyle="1" w:styleId="Heading5Char">
    <w:name w:val="Heading 5 Char"/>
    <w:basedOn w:val="DefaultParagraphFont"/>
    <w:link w:val="Heading5"/>
    <w:semiHidden/>
    <w:rsid w:val="00CE44EC"/>
    <w:rPr>
      <w:rFonts w:ascii="Calibri" w:eastAsia="Times New Roman" w:hAnsi="Calibri" w:cs="Times New Roman"/>
      <w:b/>
      <w:bCs/>
      <w:i/>
      <w:iCs/>
      <w:sz w:val="26"/>
      <w:szCs w:val="26"/>
      <w:lang w:eastAsia="hr-HR"/>
    </w:rPr>
  </w:style>
  <w:style w:type="character" w:customStyle="1" w:styleId="Heading6Char">
    <w:name w:val="Heading 6 Char"/>
    <w:basedOn w:val="DefaultParagraphFont"/>
    <w:link w:val="Heading6"/>
    <w:semiHidden/>
    <w:rsid w:val="00CE44EC"/>
    <w:rPr>
      <w:rFonts w:ascii="Calibri" w:eastAsia="Times New Roman" w:hAnsi="Calibri" w:cs="Times New Roman"/>
      <w:b/>
      <w:bCs/>
      <w:lang w:eastAsia="hr-HR"/>
    </w:rPr>
  </w:style>
  <w:style w:type="character" w:customStyle="1" w:styleId="Heading7Char">
    <w:name w:val="Heading 7 Char"/>
    <w:basedOn w:val="DefaultParagraphFont"/>
    <w:link w:val="Heading7"/>
    <w:semiHidden/>
    <w:rsid w:val="00CE44EC"/>
    <w:rPr>
      <w:rFonts w:ascii="Calibri" w:eastAsia="Times New Roman" w:hAnsi="Calibri" w:cs="Times New Roman"/>
      <w:sz w:val="24"/>
      <w:szCs w:val="24"/>
      <w:lang w:eastAsia="hr-HR"/>
    </w:rPr>
  </w:style>
  <w:style w:type="character" w:customStyle="1" w:styleId="Heading8Char">
    <w:name w:val="Heading 8 Char"/>
    <w:basedOn w:val="DefaultParagraphFont"/>
    <w:link w:val="Heading8"/>
    <w:semiHidden/>
    <w:rsid w:val="00CE44EC"/>
    <w:rPr>
      <w:rFonts w:ascii="Calibri" w:eastAsia="Times New Roman" w:hAnsi="Calibri" w:cs="Times New Roman"/>
      <w:i/>
      <w:iCs/>
      <w:sz w:val="24"/>
      <w:szCs w:val="24"/>
      <w:lang w:eastAsia="hr-HR"/>
    </w:rPr>
  </w:style>
  <w:style w:type="character" w:customStyle="1" w:styleId="Heading9Char">
    <w:name w:val="Heading 9 Char"/>
    <w:basedOn w:val="DefaultParagraphFont"/>
    <w:link w:val="Heading9"/>
    <w:semiHidden/>
    <w:rsid w:val="00CE44EC"/>
    <w:rPr>
      <w:rFonts w:ascii="Cambria" w:eastAsia="Times New Roman" w:hAnsi="Cambria" w:cs="Times New Roman"/>
      <w:lang w:eastAsia="hr-HR"/>
    </w:rPr>
  </w:style>
  <w:style w:type="paragraph" w:styleId="NormalWeb">
    <w:name w:val="Normal (Web)"/>
    <w:basedOn w:val="Normal"/>
    <w:rsid w:val="00CE44EC"/>
    <w:pPr>
      <w:spacing w:before="100" w:beforeAutospacing="1" w:after="100" w:afterAutospacing="1"/>
    </w:pPr>
    <w:rPr>
      <w:lang w:eastAsia="hr-HR"/>
    </w:rPr>
  </w:style>
  <w:style w:type="paragraph" w:styleId="BodyTextIndent">
    <w:name w:val="Body Text Indent"/>
    <w:basedOn w:val="Normal"/>
    <w:link w:val="BodyTextIndentChar"/>
    <w:rsid w:val="00CE44EC"/>
    <w:pPr>
      <w:spacing w:after="120"/>
      <w:ind w:left="283"/>
    </w:pPr>
    <w:rPr>
      <w:lang w:eastAsia="hr-HR"/>
    </w:rPr>
  </w:style>
  <w:style w:type="character" w:customStyle="1" w:styleId="BodyTextIndentChar">
    <w:name w:val="Body Text Indent Char"/>
    <w:basedOn w:val="DefaultParagraphFont"/>
    <w:link w:val="BodyTextIndent"/>
    <w:rsid w:val="00CE44EC"/>
    <w:rPr>
      <w:rFonts w:ascii="Times New Roman" w:eastAsia="Times New Roman" w:hAnsi="Times New Roman" w:cs="Times New Roman"/>
      <w:sz w:val="24"/>
      <w:szCs w:val="24"/>
      <w:lang w:eastAsia="hr-HR"/>
    </w:rPr>
  </w:style>
  <w:style w:type="paragraph" w:customStyle="1" w:styleId="box453952">
    <w:name w:val="box_453952"/>
    <w:basedOn w:val="Normal"/>
    <w:rsid w:val="00CE44EC"/>
    <w:pPr>
      <w:spacing w:before="100" w:beforeAutospacing="1" w:after="100" w:afterAutospacing="1"/>
    </w:pPr>
    <w:rPr>
      <w:lang w:eastAsia="hr-HR"/>
    </w:rPr>
  </w:style>
  <w:style w:type="paragraph" w:styleId="Caption">
    <w:name w:val="caption"/>
    <w:basedOn w:val="Normal"/>
    <w:next w:val="Normal"/>
    <w:qFormat/>
    <w:rsid w:val="00690CB9"/>
    <w:rPr>
      <w:b/>
      <w:bCs/>
      <w:sz w:val="20"/>
      <w:szCs w:val="20"/>
      <w:lang w:eastAsia="hr-HR"/>
    </w:rPr>
  </w:style>
  <w:style w:type="paragraph" w:styleId="BodyText">
    <w:name w:val="Body Text"/>
    <w:basedOn w:val="Normal"/>
    <w:link w:val="BodyTextChar"/>
    <w:uiPriority w:val="99"/>
    <w:semiHidden/>
    <w:unhideWhenUsed/>
    <w:rsid w:val="00C132C3"/>
    <w:pPr>
      <w:spacing w:after="120"/>
    </w:pPr>
  </w:style>
  <w:style w:type="character" w:customStyle="1" w:styleId="BodyTextChar">
    <w:name w:val="Body Text Char"/>
    <w:basedOn w:val="DefaultParagraphFont"/>
    <w:link w:val="BodyText"/>
    <w:uiPriority w:val="99"/>
    <w:semiHidden/>
    <w:rsid w:val="00C132C3"/>
    <w:rPr>
      <w:rFonts w:ascii="Times New Roman" w:eastAsia="Times New Roman" w:hAnsi="Times New Roman" w:cs="Times New Roman"/>
      <w:sz w:val="24"/>
      <w:szCs w:val="24"/>
      <w:lang w:eastAsia="en-GB"/>
    </w:rPr>
  </w:style>
  <w:style w:type="paragraph" w:customStyle="1" w:styleId="t-9-8">
    <w:name w:val="t-9-8"/>
    <w:basedOn w:val="Normal"/>
    <w:rsid w:val="00084B35"/>
    <w:pPr>
      <w:spacing w:before="100" w:beforeAutospacing="1" w:after="100" w:afterAutospacing="1"/>
    </w:pPr>
    <w:rPr>
      <w:lang w:eastAsia="hr-HR"/>
    </w:rPr>
  </w:style>
  <w:style w:type="character" w:customStyle="1" w:styleId="ListParagraphChar">
    <w:name w:val="List Paragraph Char"/>
    <w:aliases w:val="opsomming 1 Char,2 Char,3 *- Char,Heading 12 Char,naslov 1 Char,List bulleti Char"/>
    <w:basedOn w:val="DefaultParagraphFont"/>
    <w:link w:val="ListParagraph"/>
    <w:uiPriority w:val="34"/>
    <w:locked/>
    <w:rsid w:val="00084B35"/>
    <w:rPr>
      <w:rFonts w:ascii="Times New Roman" w:eastAsia="Times New Roman" w:hAnsi="Times New Roman" w:cs="Times New Roman"/>
      <w:sz w:val="24"/>
      <w:szCs w:val="24"/>
      <w:lang w:eastAsia="en-GB"/>
    </w:rPr>
  </w:style>
  <w:style w:type="table" w:customStyle="1" w:styleId="Reetkatablice1">
    <w:name w:val="Rešetka tablice1"/>
    <w:basedOn w:val="TableNormal"/>
    <w:next w:val="TableGrid"/>
    <w:uiPriority w:val="59"/>
    <w:rsid w:val="00084B3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2">
    <w:name w:val="Rešetka tablice2"/>
    <w:basedOn w:val="TableNormal"/>
    <w:next w:val="TableGrid"/>
    <w:uiPriority w:val="59"/>
    <w:rsid w:val="00084B3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Spacing1">
    <w:name w:val="No Spacing1"/>
    <w:qFormat/>
    <w:rsid w:val="00084B35"/>
    <w:pPr>
      <w:spacing w:after="0" w:line="240" w:lineRule="auto"/>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039"/>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CE44EC"/>
    <w:pPr>
      <w:keepNext/>
      <w:spacing w:before="240" w:after="60"/>
      <w:outlineLvl w:val="0"/>
    </w:pPr>
    <w:rPr>
      <w:rFonts w:ascii="Cambria" w:hAnsi="Cambria"/>
      <w:b/>
      <w:bCs/>
      <w:kern w:val="32"/>
      <w:sz w:val="32"/>
      <w:szCs w:val="32"/>
      <w:lang w:eastAsia="hr-HR"/>
    </w:rPr>
  </w:style>
  <w:style w:type="paragraph" w:styleId="Heading2">
    <w:name w:val="heading 2"/>
    <w:basedOn w:val="Normal"/>
    <w:next w:val="Normal"/>
    <w:link w:val="Heading2Char"/>
    <w:qFormat/>
    <w:rsid w:val="00630276"/>
    <w:pPr>
      <w:keepNext/>
      <w:jc w:val="center"/>
      <w:outlineLvl w:val="1"/>
    </w:pPr>
    <w:rPr>
      <w:b/>
      <w:bCs/>
      <w:sz w:val="28"/>
      <w:lang w:val="en-GB" w:eastAsia="en-US"/>
    </w:rPr>
  </w:style>
  <w:style w:type="paragraph" w:styleId="Heading3">
    <w:name w:val="heading 3"/>
    <w:basedOn w:val="Normal"/>
    <w:next w:val="Normal"/>
    <w:link w:val="Heading3Char"/>
    <w:semiHidden/>
    <w:unhideWhenUsed/>
    <w:qFormat/>
    <w:rsid w:val="00B0481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CE44EC"/>
    <w:pPr>
      <w:keepNext/>
      <w:spacing w:before="240" w:after="60"/>
      <w:ind w:left="2160"/>
      <w:outlineLvl w:val="3"/>
    </w:pPr>
    <w:rPr>
      <w:rFonts w:ascii="Calibri" w:hAnsi="Calibri"/>
      <w:b/>
      <w:bCs/>
      <w:sz w:val="28"/>
      <w:szCs w:val="28"/>
      <w:lang w:eastAsia="hr-HR"/>
    </w:rPr>
  </w:style>
  <w:style w:type="paragraph" w:styleId="Heading5">
    <w:name w:val="heading 5"/>
    <w:basedOn w:val="Normal"/>
    <w:next w:val="Normal"/>
    <w:link w:val="Heading5Char"/>
    <w:semiHidden/>
    <w:unhideWhenUsed/>
    <w:qFormat/>
    <w:rsid w:val="00CE44EC"/>
    <w:pPr>
      <w:spacing w:before="240" w:after="60"/>
      <w:ind w:left="2880"/>
      <w:outlineLvl w:val="4"/>
    </w:pPr>
    <w:rPr>
      <w:rFonts w:ascii="Calibri" w:hAnsi="Calibri"/>
      <w:b/>
      <w:bCs/>
      <w:i/>
      <w:iCs/>
      <w:sz w:val="26"/>
      <w:szCs w:val="26"/>
      <w:lang w:eastAsia="hr-HR"/>
    </w:rPr>
  </w:style>
  <w:style w:type="paragraph" w:styleId="Heading6">
    <w:name w:val="heading 6"/>
    <w:basedOn w:val="Normal"/>
    <w:next w:val="Normal"/>
    <w:link w:val="Heading6Char"/>
    <w:semiHidden/>
    <w:unhideWhenUsed/>
    <w:qFormat/>
    <w:rsid w:val="00CE44EC"/>
    <w:pPr>
      <w:spacing w:before="240" w:after="60"/>
      <w:ind w:left="3600"/>
      <w:outlineLvl w:val="5"/>
    </w:pPr>
    <w:rPr>
      <w:rFonts w:ascii="Calibri" w:hAnsi="Calibri"/>
      <w:b/>
      <w:bCs/>
      <w:sz w:val="22"/>
      <w:szCs w:val="22"/>
      <w:lang w:eastAsia="hr-HR"/>
    </w:rPr>
  </w:style>
  <w:style w:type="paragraph" w:styleId="Heading7">
    <w:name w:val="heading 7"/>
    <w:basedOn w:val="Normal"/>
    <w:next w:val="Normal"/>
    <w:link w:val="Heading7Char"/>
    <w:semiHidden/>
    <w:unhideWhenUsed/>
    <w:qFormat/>
    <w:rsid w:val="00CE44EC"/>
    <w:pPr>
      <w:spacing w:before="240" w:after="60"/>
      <w:ind w:left="4320"/>
      <w:outlineLvl w:val="6"/>
    </w:pPr>
    <w:rPr>
      <w:rFonts w:ascii="Calibri" w:hAnsi="Calibri"/>
      <w:lang w:eastAsia="hr-HR"/>
    </w:rPr>
  </w:style>
  <w:style w:type="paragraph" w:styleId="Heading8">
    <w:name w:val="heading 8"/>
    <w:basedOn w:val="Normal"/>
    <w:next w:val="Normal"/>
    <w:link w:val="Heading8Char"/>
    <w:semiHidden/>
    <w:unhideWhenUsed/>
    <w:qFormat/>
    <w:rsid w:val="00CE44EC"/>
    <w:pPr>
      <w:spacing w:before="240" w:after="60"/>
      <w:ind w:left="5040"/>
      <w:outlineLvl w:val="7"/>
    </w:pPr>
    <w:rPr>
      <w:rFonts w:ascii="Calibri" w:hAnsi="Calibri"/>
      <w:i/>
      <w:iCs/>
      <w:lang w:eastAsia="hr-HR"/>
    </w:rPr>
  </w:style>
  <w:style w:type="paragraph" w:styleId="Heading9">
    <w:name w:val="heading 9"/>
    <w:basedOn w:val="Normal"/>
    <w:next w:val="Normal"/>
    <w:link w:val="Heading9Char"/>
    <w:semiHidden/>
    <w:unhideWhenUsed/>
    <w:qFormat/>
    <w:rsid w:val="00CE44EC"/>
    <w:pPr>
      <w:spacing w:before="240" w:after="60"/>
      <w:ind w:left="5760"/>
      <w:outlineLvl w:val="8"/>
    </w:pPr>
    <w:rPr>
      <w:rFonts w:ascii="Cambria" w:hAnsi="Cambria"/>
      <w:sz w:val="22"/>
      <w:szCs w:val="22"/>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039"/>
    <w:pPr>
      <w:tabs>
        <w:tab w:val="center" w:pos="4536"/>
        <w:tab w:val="right" w:pos="9072"/>
      </w:tabs>
    </w:pPr>
  </w:style>
  <w:style w:type="character" w:customStyle="1" w:styleId="HeaderChar">
    <w:name w:val="Header Char"/>
    <w:basedOn w:val="DefaultParagraphFont"/>
    <w:link w:val="Header"/>
    <w:uiPriority w:val="99"/>
    <w:rsid w:val="00A46039"/>
  </w:style>
  <w:style w:type="paragraph" w:styleId="Footer">
    <w:name w:val="footer"/>
    <w:basedOn w:val="Normal"/>
    <w:link w:val="FooterChar"/>
    <w:uiPriority w:val="99"/>
    <w:unhideWhenUsed/>
    <w:rsid w:val="00A46039"/>
    <w:pPr>
      <w:tabs>
        <w:tab w:val="center" w:pos="4536"/>
        <w:tab w:val="right" w:pos="9072"/>
      </w:tabs>
    </w:pPr>
  </w:style>
  <w:style w:type="character" w:customStyle="1" w:styleId="FooterChar">
    <w:name w:val="Footer Char"/>
    <w:basedOn w:val="DefaultParagraphFont"/>
    <w:link w:val="Footer"/>
    <w:uiPriority w:val="99"/>
    <w:rsid w:val="00A46039"/>
  </w:style>
  <w:style w:type="paragraph" w:styleId="BalloonText">
    <w:name w:val="Balloon Text"/>
    <w:basedOn w:val="Normal"/>
    <w:link w:val="BalloonTextChar"/>
    <w:uiPriority w:val="99"/>
    <w:semiHidden/>
    <w:unhideWhenUsed/>
    <w:rsid w:val="00A46039"/>
    <w:rPr>
      <w:rFonts w:ascii="Tahoma" w:hAnsi="Tahoma" w:cs="Tahoma"/>
      <w:sz w:val="16"/>
      <w:szCs w:val="16"/>
    </w:rPr>
  </w:style>
  <w:style w:type="character" w:customStyle="1" w:styleId="BalloonTextChar">
    <w:name w:val="Balloon Text Char"/>
    <w:basedOn w:val="DefaultParagraphFont"/>
    <w:link w:val="BalloonText"/>
    <w:uiPriority w:val="99"/>
    <w:semiHidden/>
    <w:rsid w:val="00A46039"/>
    <w:rPr>
      <w:rFonts w:ascii="Tahoma" w:hAnsi="Tahoma" w:cs="Tahoma"/>
      <w:sz w:val="16"/>
      <w:szCs w:val="16"/>
    </w:rPr>
  </w:style>
  <w:style w:type="paragraph" w:styleId="ListParagraph">
    <w:name w:val="List Paragraph"/>
    <w:aliases w:val="opsomming 1,2,3 *-,Heading 12,naslov 1,List bulleti"/>
    <w:basedOn w:val="Normal"/>
    <w:link w:val="ListParagraphChar"/>
    <w:uiPriority w:val="34"/>
    <w:qFormat/>
    <w:rsid w:val="00A46039"/>
    <w:pPr>
      <w:ind w:left="720"/>
      <w:contextualSpacing/>
    </w:pPr>
  </w:style>
  <w:style w:type="paragraph" w:styleId="NoSpacing">
    <w:name w:val="No Spacing"/>
    <w:link w:val="NoSpacingChar"/>
    <w:uiPriority w:val="1"/>
    <w:qFormat/>
    <w:rsid w:val="00A46039"/>
    <w:pPr>
      <w:spacing w:after="0" w:line="240" w:lineRule="auto"/>
    </w:pPr>
  </w:style>
  <w:style w:type="table" w:styleId="TableGrid">
    <w:name w:val="Table Grid"/>
    <w:basedOn w:val="TableNormal"/>
    <w:uiPriority w:val="59"/>
    <w:rsid w:val="00A460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A3EEE"/>
    <w:rPr>
      <w:color w:val="0000FF" w:themeColor="hyperlink"/>
      <w:u w:val="single"/>
    </w:rPr>
  </w:style>
  <w:style w:type="paragraph" w:customStyle="1" w:styleId="Default">
    <w:name w:val="Default"/>
    <w:rsid w:val="00630276"/>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Emphasis">
    <w:name w:val="Emphasis"/>
    <w:basedOn w:val="DefaultParagraphFont"/>
    <w:uiPriority w:val="20"/>
    <w:qFormat/>
    <w:rsid w:val="00630276"/>
    <w:rPr>
      <w:i/>
      <w:iCs/>
    </w:rPr>
  </w:style>
  <w:style w:type="paragraph" w:customStyle="1" w:styleId="box454532">
    <w:name w:val="box_454532"/>
    <w:basedOn w:val="Normal"/>
    <w:rsid w:val="00630276"/>
    <w:pPr>
      <w:spacing w:before="100" w:beforeAutospacing="1" w:after="100" w:afterAutospacing="1"/>
    </w:pPr>
    <w:rPr>
      <w:lang w:eastAsia="hr-HR"/>
    </w:rPr>
  </w:style>
  <w:style w:type="character" w:customStyle="1" w:styleId="Heading2Char">
    <w:name w:val="Heading 2 Char"/>
    <w:basedOn w:val="DefaultParagraphFont"/>
    <w:link w:val="Heading2"/>
    <w:rsid w:val="00630276"/>
    <w:rPr>
      <w:rFonts w:ascii="Times New Roman" w:eastAsia="Times New Roman" w:hAnsi="Times New Roman" w:cs="Times New Roman"/>
      <w:b/>
      <w:bCs/>
      <w:sz w:val="28"/>
      <w:szCs w:val="24"/>
      <w:lang w:val="en-GB"/>
    </w:rPr>
  </w:style>
  <w:style w:type="character" w:styleId="IntenseEmphasis">
    <w:name w:val="Intense Emphasis"/>
    <w:basedOn w:val="DefaultParagraphFont"/>
    <w:uiPriority w:val="21"/>
    <w:qFormat/>
    <w:rsid w:val="00630276"/>
    <w:rPr>
      <w:b/>
      <w:bCs/>
      <w:i/>
      <w:iCs/>
      <w:color w:val="4F81BD" w:themeColor="accent1"/>
    </w:rPr>
  </w:style>
  <w:style w:type="character" w:customStyle="1" w:styleId="NoSpacingChar">
    <w:name w:val="No Spacing Char"/>
    <w:basedOn w:val="DefaultParagraphFont"/>
    <w:link w:val="NoSpacing"/>
    <w:uiPriority w:val="1"/>
    <w:rsid w:val="00630276"/>
  </w:style>
  <w:style w:type="character" w:customStyle="1" w:styleId="Heading3Char">
    <w:name w:val="Heading 3 Char"/>
    <w:basedOn w:val="DefaultParagraphFont"/>
    <w:link w:val="Heading3"/>
    <w:uiPriority w:val="9"/>
    <w:semiHidden/>
    <w:rsid w:val="00B04819"/>
    <w:rPr>
      <w:rFonts w:asciiTheme="majorHAnsi" w:eastAsiaTheme="majorEastAsia" w:hAnsiTheme="majorHAnsi" w:cstheme="majorBidi"/>
      <w:b/>
      <w:bCs/>
      <w:color w:val="4F81BD" w:themeColor="accent1"/>
      <w:sz w:val="24"/>
      <w:szCs w:val="24"/>
      <w:lang w:eastAsia="en-GB"/>
    </w:rPr>
  </w:style>
  <w:style w:type="character" w:styleId="Strong">
    <w:name w:val="Strong"/>
    <w:uiPriority w:val="22"/>
    <w:qFormat/>
    <w:rsid w:val="00B04819"/>
    <w:rPr>
      <w:b/>
      <w:bCs/>
    </w:rPr>
  </w:style>
  <w:style w:type="paragraph" w:customStyle="1" w:styleId="box458053">
    <w:name w:val="box_458053"/>
    <w:basedOn w:val="Normal"/>
    <w:rsid w:val="00AF3A0C"/>
    <w:pPr>
      <w:spacing w:before="100" w:beforeAutospacing="1" w:after="100" w:afterAutospacing="1"/>
    </w:pPr>
    <w:rPr>
      <w:lang w:val="en-US" w:eastAsia="en-US"/>
    </w:rPr>
  </w:style>
  <w:style w:type="paragraph" w:customStyle="1" w:styleId="011rhpgz">
    <w:name w:val="011rhpgz"/>
    <w:basedOn w:val="Normal"/>
    <w:semiHidden/>
    <w:rsid w:val="00DF271D"/>
    <w:pPr>
      <w:spacing w:before="100" w:beforeAutospacing="1" w:after="100" w:afterAutospacing="1"/>
    </w:pPr>
    <w:rPr>
      <w:lang w:eastAsia="hr-HR"/>
    </w:rPr>
  </w:style>
  <w:style w:type="character" w:customStyle="1" w:styleId="Heading1Char">
    <w:name w:val="Heading 1 Char"/>
    <w:basedOn w:val="DefaultParagraphFont"/>
    <w:link w:val="Heading1"/>
    <w:rsid w:val="00CE44EC"/>
    <w:rPr>
      <w:rFonts w:ascii="Cambria" w:eastAsia="Times New Roman" w:hAnsi="Cambria" w:cs="Times New Roman"/>
      <w:b/>
      <w:bCs/>
      <w:kern w:val="32"/>
      <w:sz w:val="32"/>
      <w:szCs w:val="32"/>
      <w:lang w:eastAsia="hr-HR"/>
    </w:rPr>
  </w:style>
  <w:style w:type="character" w:customStyle="1" w:styleId="Heading4Char">
    <w:name w:val="Heading 4 Char"/>
    <w:basedOn w:val="DefaultParagraphFont"/>
    <w:link w:val="Heading4"/>
    <w:semiHidden/>
    <w:rsid w:val="00CE44EC"/>
    <w:rPr>
      <w:rFonts w:ascii="Calibri" w:eastAsia="Times New Roman" w:hAnsi="Calibri" w:cs="Times New Roman"/>
      <w:b/>
      <w:bCs/>
      <w:sz w:val="28"/>
      <w:szCs w:val="28"/>
      <w:lang w:eastAsia="hr-HR"/>
    </w:rPr>
  </w:style>
  <w:style w:type="character" w:customStyle="1" w:styleId="Heading5Char">
    <w:name w:val="Heading 5 Char"/>
    <w:basedOn w:val="DefaultParagraphFont"/>
    <w:link w:val="Heading5"/>
    <w:semiHidden/>
    <w:rsid w:val="00CE44EC"/>
    <w:rPr>
      <w:rFonts w:ascii="Calibri" w:eastAsia="Times New Roman" w:hAnsi="Calibri" w:cs="Times New Roman"/>
      <w:b/>
      <w:bCs/>
      <w:i/>
      <w:iCs/>
      <w:sz w:val="26"/>
      <w:szCs w:val="26"/>
      <w:lang w:eastAsia="hr-HR"/>
    </w:rPr>
  </w:style>
  <w:style w:type="character" w:customStyle="1" w:styleId="Heading6Char">
    <w:name w:val="Heading 6 Char"/>
    <w:basedOn w:val="DefaultParagraphFont"/>
    <w:link w:val="Heading6"/>
    <w:semiHidden/>
    <w:rsid w:val="00CE44EC"/>
    <w:rPr>
      <w:rFonts w:ascii="Calibri" w:eastAsia="Times New Roman" w:hAnsi="Calibri" w:cs="Times New Roman"/>
      <w:b/>
      <w:bCs/>
      <w:lang w:eastAsia="hr-HR"/>
    </w:rPr>
  </w:style>
  <w:style w:type="character" w:customStyle="1" w:styleId="Heading7Char">
    <w:name w:val="Heading 7 Char"/>
    <w:basedOn w:val="DefaultParagraphFont"/>
    <w:link w:val="Heading7"/>
    <w:semiHidden/>
    <w:rsid w:val="00CE44EC"/>
    <w:rPr>
      <w:rFonts w:ascii="Calibri" w:eastAsia="Times New Roman" w:hAnsi="Calibri" w:cs="Times New Roman"/>
      <w:sz w:val="24"/>
      <w:szCs w:val="24"/>
      <w:lang w:eastAsia="hr-HR"/>
    </w:rPr>
  </w:style>
  <w:style w:type="character" w:customStyle="1" w:styleId="Heading8Char">
    <w:name w:val="Heading 8 Char"/>
    <w:basedOn w:val="DefaultParagraphFont"/>
    <w:link w:val="Heading8"/>
    <w:semiHidden/>
    <w:rsid w:val="00CE44EC"/>
    <w:rPr>
      <w:rFonts w:ascii="Calibri" w:eastAsia="Times New Roman" w:hAnsi="Calibri" w:cs="Times New Roman"/>
      <w:i/>
      <w:iCs/>
      <w:sz w:val="24"/>
      <w:szCs w:val="24"/>
      <w:lang w:eastAsia="hr-HR"/>
    </w:rPr>
  </w:style>
  <w:style w:type="character" w:customStyle="1" w:styleId="Heading9Char">
    <w:name w:val="Heading 9 Char"/>
    <w:basedOn w:val="DefaultParagraphFont"/>
    <w:link w:val="Heading9"/>
    <w:semiHidden/>
    <w:rsid w:val="00CE44EC"/>
    <w:rPr>
      <w:rFonts w:ascii="Cambria" w:eastAsia="Times New Roman" w:hAnsi="Cambria" w:cs="Times New Roman"/>
      <w:lang w:eastAsia="hr-HR"/>
    </w:rPr>
  </w:style>
  <w:style w:type="paragraph" w:styleId="NormalWeb">
    <w:name w:val="Normal (Web)"/>
    <w:basedOn w:val="Normal"/>
    <w:rsid w:val="00CE44EC"/>
    <w:pPr>
      <w:spacing w:before="100" w:beforeAutospacing="1" w:after="100" w:afterAutospacing="1"/>
    </w:pPr>
    <w:rPr>
      <w:lang w:eastAsia="hr-HR"/>
    </w:rPr>
  </w:style>
  <w:style w:type="paragraph" w:styleId="BodyTextIndent">
    <w:name w:val="Body Text Indent"/>
    <w:basedOn w:val="Normal"/>
    <w:link w:val="BodyTextIndentChar"/>
    <w:rsid w:val="00CE44EC"/>
    <w:pPr>
      <w:spacing w:after="120"/>
      <w:ind w:left="283"/>
    </w:pPr>
    <w:rPr>
      <w:lang w:eastAsia="hr-HR"/>
    </w:rPr>
  </w:style>
  <w:style w:type="character" w:customStyle="1" w:styleId="BodyTextIndentChar">
    <w:name w:val="Body Text Indent Char"/>
    <w:basedOn w:val="DefaultParagraphFont"/>
    <w:link w:val="BodyTextIndent"/>
    <w:rsid w:val="00CE44EC"/>
    <w:rPr>
      <w:rFonts w:ascii="Times New Roman" w:eastAsia="Times New Roman" w:hAnsi="Times New Roman" w:cs="Times New Roman"/>
      <w:sz w:val="24"/>
      <w:szCs w:val="24"/>
      <w:lang w:eastAsia="hr-HR"/>
    </w:rPr>
  </w:style>
  <w:style w:type="paragraph" w:customStyle="1" w:styleId="box453952">
    <w:name w:val="box_453952"/>
    <w:basedOn w:val="Normal"/>
    <w:rsid w:val="00CE44EC"/>
    <w:pPr>
      <w:spacing w:before="100" w:beforeAutospacing="1" w:after="100" w:afterAutospacing="1"/>
    </w:pPr>
    <w:rPr>
      <w:lang w:eastAsia="hr-HR"/>
    </w:rPr>
  </w:style>
  <w:style w:type="paragraph" w:styleId="Caption">
    <w:name w:val="caption"/>
    <w:basedOn w:val="Normal"/>
    <w:next w:val="Normal"/>
    <w:qFormat/>
    <w:rsid w:val="00690CB9"/>
    <w:rPr>
      <w:b/>
      <w:bCs/>
      <w:sz w:val="20"/>
      <w:szCs w:val="20"/>
      <w:lang w:eastAsia="hr-HR"/>
    </w:rPr>
  </w:style>
  <w:style w:type="paragraph" w:styleId="BodyText">
    <w:name w:val="Body Text"/>
    <w:basedOn w:val="Normal"/>
    <w:link w:val="BodyTextChar"/>
    <w:uiPriority w:val="99"/>
    <w:semiHidden/>
    <w:unhideWhenUsed/>
    <w:rsid w:val="00C132C3"/>
    <w:pPr>
      <w:spacing w:after="120"/>
    </w:pPr>
  </w:style>
  <w:style w:type="character" w:customStyle="1" w:styleId="BodyTextChar">
    <w:name w:val="Body Text Char"/>
    <w:basedOn w:val="DefaultParagraphFont"/>
    <w:link w:val="BodyText"/>
    <w:uiPriority w:val="99"/>
    <w:semiHidden/>
    <w:rsid w:val="00C132C3"/>
    <w:rPr>
      <w:rFonts w:ascii="Times New Roman" w:eastAsia="Times New Roman" w:hAnsi="Times New Roman" w:cs="Times New Roman"/>
      <w:sz w:val="24"/>
      <w:szCs w:val="24"/>
      <w:lang w:eastAsia="en-GB"/>
    </w:rPr>
  </w:style>
  <w:style w:type="paragraph" w:customStyle="1" w:styleId="t-9-8">
    <w:name w:val="t-9-8"/>
    <w:basedOn w:val="Normal"/>
    <w:rsid w:val="00084B35"/>
    <w:pPr>
      <w:spacing w:before="100" w:beforeAutospacing="1" w:after="100" w:afterAutospacing="1"/>
    </w:pPr>
    <w:rPr>
      <w:lang w:eastAsia="hr-HR"/>
    </w:rPr>
  </w:style>
  <w:style w:type="character" w:customStyle="1" w:styleId="ListParagraphChar">
    <w:name w:val="List Paragraph Char"/>
    <w:aliases w:val="opsomming 1 Char,2 Char,3 *- Char,Heading 12 Char,naslov 1 Char,List bulleti Char"/>
    <w:basedOn w:val="DefaultParagraphFont"/>
    <w:link w:val="ListParagraph"/>
    <w:uiPriority w:val="34"/>
    <w:locked/>
    <w:rsid w:val="00084B35"/>
    <w:rPr>
      <w:rFonts w:ascii="Times New Roman" w:eastAsia="Times New Roman" w:hAnsi="Times New Roman" w:cs="Times New Roman"/>
      <w:sz w:val="24"/>
      <w:szCs w:val="24"/>
      <w:lang w:eastAsia="en-GB"/>
    </w:rPr>
  </w:style>
  <w:style w:type="table" w:customStyle="1" w:styleId="Reetkatablice1">
    <w:name w:val="Rešetka tablice1"/>
    <w:basedOn w:val="TableNormal"/>
    <w:next w:val="TableGrid"/>
    <w:uiPriority w:val="59"/>
    <w:rsid w:val="00084B3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2">
    <w:name w:val="Rešetka tablice2"/>
    <w:basedOn w:val="TableNormal"/>
    <w:next w:val="TableGrid"/>
    <w:uiPriority w:val="59"/>
    <w:rsid w:val="00084B3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Spacing1">
    <w:name w:val="No Spacing1"/>
    <w:qFormat/>
    <w:rsid w:val="00084B35"/>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503831">
      <w:bodyDiv w:val="1"/>
      <w:marLeft w:val="0"/>
      <w:marRight w:val="0"/>
      <w:marTop w:val="0"/>
      <w:marBottom w:val="0"/>
      <w:divBdr>
        <w:top w:val="none" w:sz="0" w:space="0" w:color="auto"/>
        <w:left w:val="none" w:sz="0" w:space="0" w:color="auto"/>
        <w:bottom w:val="none" w:sz="0" w:space="0" w:color="auto"/>
        <w:right w:val="none" w:sz="0" w:space="0" w:color="auto"/>
      </w:divBdr>
    </w:div>
    <w:div w:id="427312572">
      <w:bodyDiv w:val="1"/>
      <w:marLeft w:val="0"/>
      <w:marRight w:val="0"/>
      <w:marTop w:val="0"/>
      <w:marBottom w:val="0"/>
      <w:divBdr>
        <w:top w:val="none" w:sz="0" w:space="0" w:color="auto"/>
        <w:left w:val="none" w:sz="0" w:space="0" w:color="auto"/>
        <w:bottom w:val="none" w:sz="0" w:space="0" w:color="auto"/>
        <w:right w:val="none" w:sz="0" w:space="0" w:color="auto"/>
      </w:divBdr>
    </w:div>
    <w:div w:id="541331107">
      <w:bodyDiv w:val="1"/>
      <w:marLeft w:val="0"/>
      <w:marRight w:val="0"/>
      <w:marTop w:val="0"/>
      <w:marBottom w:val="0"/>
      <w:divBdr>
        <w:top w:val="none" w:sz="0" w:space="0" w:color="auto"/>
        <w:left w:val="none" w:sz="0" w:space="0" w:color="auto"/>
        <w:bottom w:val="none" w:sz="0" w:space="0" w:color="auto"/>
        <w:right w:val="none" w:sz="0" w:space="0" w:color="auto"/>
      </w:divBdr>
    </w:div>
    <w:div w:id="1719893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www.gracac.hr" TargetMode="External"/><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gracac.hr" TargetMode="External"/><Relationship Id="rId14" Type="http://schemas.openxmlformats.org/officeDocument/2006/relationships/hyperlink" Target="http://www.gracac.h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0DDBC084D404903964E6834FAB8337F"/>
        <w:category>
          <w:name w:val="General"/>
          <w:gallery w:val="placeholder"/>
        </w:category>
        <w:types>
          <w:type w:val="bbPlcHdr"/>
        </w:types>
        <w:behaviors>
          <w:behavior w:val="content"/>
        </w:behaviors>
        <w:guid w:val="{AE9629E7-AE40-4119-B4A3-6EC9E1C2E689}"/>
      </w:docPartPr>
      <w:docPartBody>
        <w:p w:rsidR="00A8732F" w:rsidRDefault="00494F42" w:rsidP="00494F42">
          <w:pPr>
            <w:pStyle w:val="B0DDBC084D404903964E6834FAB8337F"/>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494F42"/>
    <w:rsid w:val="00065C67"/>
    <w:rsid w:val="00153780"/>
    <w:rsid w:val="001A2CBD"/>
    <w:rsid w:val="001C1013"/>
    <w:rsid w:val="003C3B56"/>
    <w:rsid w:val="003C4A89"/>
    <w:rsid w:val="00494F42"/>
    <w:rsid w:val="004A35B8"/>
    <w:rsid w:val="005B3B92"/>
    <w:rsid w:val="005D1FD0"/>
    <w:rsid w:val="006661CE"/>
    <w:rsid w:val="00691D57"/>
    <w:rsid w:val="00716877"/>
    <w:rsid w:val="007C06FC"/>
    <w:rsid w:val="008F791A"/>
    <w:rsid w:val="00980D8A"/>
    <w:rsid w:val="00A81E2B"/>
    <w:rsid w:val="00A8732F"/>
    <w:rsid w:val="00AA75B2"/>
    <w:rsid w:val="00BA3CEA"/>
    <w:rsid w:val="00C24574"/>
    <w:rsid w:val="00C3228C"/>
    <w:rsid w:val="00D379E1"/>
    <w:rsid w:val="00E43EA4"/>
    <w:rsid w:val="00EA3923"/>
    <w:rsid w:val="00F77BC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3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0DDBC084D404903964E6834FAB8337F">
    <w:name w:val="B0DDBC084D404903964E6834FAB8337F"/>
    <w:rsid w:val="00494F42"/>
  </w:style>
  <w:style w:type="paragraph" w:customStyle="1" w:styleId="C85956E6881C477FB70864420DA85C91">
    <w:name w:val="C85956E6881C477FB70864420DA85C91"/>
    <w:rsid w:val="00A8732F"/>
  </w:style>
  <w:style w:type="paragraph" w:customStyle="1" w:styleId="05A418EFC58143A2A2A88C69A12EED77">
    <w:name w:val="05A418EFC58143A2A2A88C69A12EED77"/>
    <w:rsid w:val="00C3228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FFC0C-3ADD-4C17-BA17-EB5DFA08D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32</Pages>
  <Words>8037</Words>
  <Characters>45816</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„Službeni glasnik Općine Gračac“                                                      broj 3        12. svibnja 2020. godine        Godina: VIII</vt:lpstr>
    </vt:vector>
  </TitlesOfParts>
  <Company/>
  <LinksUpToDate>false</LinksUpToDate>
  <CharactersWithSpaces>53746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„Službeni glasnik Općine Gračac“                                                      broj 3        12. svibnja 2020. godine        Godina: VIII</dc:title>
  <dc:creator>Korisnik</dc:creator>
  <cp:lastModifiedBy>Windows User</cp:lastModifiedBy>
  <cp:revision>5</cp:revision>
  <cp:lastPrinted>2020-05-12T11:40:00Z</cp:lastPrinted>
  <dcterms:created xsi:type="dcterms:W3CDTF">2020-05-12T07:50:00Z</dcterms:created>
  <dcterms:modified xsi:type="dcterms:W3CDTF">2020-05-20T11:16:00Z</dcterms:modified>
</cp:coreProperties>
</file>