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C940" w14:textId="77777777" w:rsidR="00960BF5" w:rsidRDefault="00960BF5" w:rsidP="00A4603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241361" w:rsidRPr="004B7473" w14:paraId="6BB5AC37" w14:textId="77777777" w:rsidTr="004B7473">
        <w:tc>
          <w:tcPr>
            <w:tcW w:w="8755" w:type="dxa"/>
          </w:tcPr>
          <w:p w14:paraId="59F56155" w14:textId="77777777" w:rsidR="00241361" w:rsidRPr="004B7473" w:rsidRDefault="00241361" w:rsidP="006035B5">
            <w:pPr>
              <w:pStyle w:val="Bezproreda"/>
              <w:rPr>
                <w:rFonts w:ascii="Arial" w:hAnsi="Arial" w:cs="Arial"/>
                <w:b/>
                <w:sz w:val="20"/>
                <w:szCs w:val="20"/>
              </w:rPr>
            </w:pPr>
            <w:r w:rsidRPr="004B7473">
              <w:rPr>
                <w:rFonts w:ascii="Arial" w:hAnsi="Arial" w:cs="Arial"/>
                <w:b/>
                <w:sz w:val="20"/>
                <w:szCs w:val="20"/>
              </w:rPr>
              <w:t>AKTI OPĆINSKOG NAČELNIKA:</w:t>
            </w:r>
          </w:p>
        </w:tc>
        <w:tc>
          <w:tcPr>
            <w:tcW w:w="533" w:type="dxa"/>
          </w:tcPr>
          <w:p w14:paraId="35A3E5DA" w14:textId="77777777" w:rsidR="00241361" w:rsidRPr="004B7473" w:rsidRDefault="00241361" w:rsidP="006035B5">
            <w:pPr>
              <w:pStyle w:val="Bezproreda"/>
              <w:rPr>
                <w:rFonts w:ascii="Arial" w:hAnsi="Arial" w:cs="Arial"/>
                <w:b/>
                <w:sz w:val="20"/>
                <w:szCs w:val="20"/>
              </w:rPr>
            </w:pPr>
          </w:p>
        </w:tc>
      </w:tr>
      <w:tr w:rsidR="00241361" w:rsidRPr="004B7473" w14:paraId="2C51A716" w14:textId="77777777" w:rsidTr="004B7473">
        <w:tc>
          <w:tcPr>
            <w:tcW w:w="8755" w:type="dxa"/>
          </w:tcPr>
          <w:p w14:paraId="339CB9E2" w14:textId="18E0F170" w:rsidR="00241361" w:rsidRPr="004B7473" w:rsidRDefault="009462CA" w:rsidP="004B7473">
            <w:pPr>
              <w:pStyle w:val="DefaultStyle"/>
              <w:rPr>
                <w:rFonts w:asciiTheme="minorBidi" w:hAnsiTheme="minorBidi" w:cstheme="minorBidi"/>
              </w:rPr>
            </w:pPr>
            <w:r w:rsidRPr="004B7473">
              <w:rPr>
                <w:rFonts w:asciiTheme="minorBidi" w:hAnsiTheme="minorBidi" w:cstheme="minorBidi"/>
              </w:rPr>
              <w:t xml:space="preserve">1. </w:t>
            </w:r>
            <w:r w:rsidR="00961B12" w:rsidRPr="004B7473">
              <w:rPr>
                <w:rFonts w:asciiTheme="minorBidi" w:hAnsiTheme="minorBidi" w:cstheme="minorBidi"/>
              </w:rPr>
              <w:t xml:space="preserve">Odluka </w:t>
            </w:r>
            <w:r w:rsidR="004B7473" w:rsidRPr="004B7473">
              <w:rPr>
                <w:rFonts w:asciiTheme="minorBidi" w:hAnsiTheme="minorBidi" w:cstheme="minorBidi"/>
              </w:rPr>
              <w:t>o imenovanju zapovjednika Vatrogasne postrojbe Gračac</w:t>
            </w:r>
          </w:p>
        </w:tc>
        <w:tc>
          <w:tcPr>
            <w:tcW w:w="533" w:type="dxa"/>
          </w:tcPr>
          <w:p w14:paraId="1E93EF57" w14:textId="77777777" w:rsidR="00241361" w:rsidRPr="004B7473" w:rsidRDefault="008F03B5" w:rsidP="00D11491">
            <w:pPr>
              <w:pStyle w:val="DefaultStyle"/>
              <w:jc w:val="right"/>
              <w:rPr>
                <w:rFonts w:asciiTheme="minorBidi" w:hAnsiTheme="minorBidi" w:cstheme="minorBidi"/>
              </w:rPr>
            </w:pPr>
            <w:r w:rsidRPr="004B7473">
              <w:rPr>
                <w:rFonts w:asciiTheme="minorBidi" w:hAnsiTheme="minorBidi" w:cstheme="minorBidi"/>
              </w:rPr>
              <w:t>1</w:t>
            </w:r>
          </w:p>
        </w:tc>
      </w:tr>
      <w:tr w:rsidR="00241361" w:rsidRPr="004B7473" w14:paraId="1E28A243" w14:textId="77777777" w:rsidTr="004B7473">
        <w:tc>
          <w:tcPr>
            <w:tcW w:w="8755" w:type="dxa"/>
          </w:tcPr>
          <w:p w14:paraId="5383BF99" w14:textId="54F40870" w:rsidR="00241361" w:rsidRPr="004B7473" w:rsidRDefault="009462CA" w:rsidP="00961B12">
            <w:pPr>
              <w:pStyle w:val="DefaultStyle"/>
              <w:rPr>
                <w:rFonts w:asciiTheme="minorBidi" w:hAnsiTheme="minorBidi" w:cstheme="minorBidi"/>
              </w:rPr>
            </w:pPr>
            <w:r w:rsidRPr="004B7473">
              <w:rPr>
                <w:rFonts w:asciiTheme="minorBidi" w:hAnsiTheme="minorBidi" w:cstheme="minorBidi"/>
              </w:rPr>
              <w:t xml:space="preserve">2. </w:t>
            </w:r>
            <w:r w:rsidR="00961B12" w:rsidRPr="004B7473">
              <w:rPr>
                <w:rFonts w:asciiTheme="minorBidi" w:hAnsiTheme="minorBidi" w:cstheme="minorBidi"/>
              </w:rPr>
              <w:t xml:space="preserve">Odluka o razrješenju </w:t>
            </w:r>
            <w:r w:rsidR="004B7473" w:rsidRPr="004B7473">
              <w:rPr>
                <w:rFonts w:asciiTheme="minorBidi" w:hAnsiTheme="minorBidi" w:cstheme="minorBidi"/>
              </w:rPr>
              <w:t xml:space="preserve">vršitelja dužnosti </w:t>
            </w:r>
            <w:r w:rsidR="00961B12" w:rsidRPr="004B7473">
              <w:rPr>
                <w:rFonts w:asciiTheme="minorBidi" w:hAnsiTheme="minorBidi" w:cstheme="minorBidi"/>
              </w:rPr>
              <w:t>zapovjednika Vatrogasne postrojbe Gračac</w:t>
            </w:r>
          </w:p>
        </w:tc>
        <w:tc>
          <w:tcPr>
            <w:tcW w:w="533" w:type="dxa"/>
          </w:tcPr>
          <w:p w14:paraId="005A2ACD" w14:textId="1E11DB04" w:rsidR="00241361" w:rsidRPr="004B7473" w:rsidRDefault="005826F7" w:rsidP="00D11491">
            <w:pPr>
              <w:pStyle w:val="DefaultStyle"/>
              <w:jc w:val="right"/>
              <w:rPr>
                <w:rFonts w:asciiTheme="minorBidi" w:hAnsiTheme="minorBidi" w:cstheme="minorBidi"/>
              </w:rPr>
            </w:pPr>
            <w:r w:rsidRPr="004B7473">
              <w:rPr>
                <w:rFonts w:asciiTheme="minorBidi" w:hAnsiTheme="minorBidi" w:cstheme="minorBidi"/>
              </w:rPr>
              <w:t>2</w:t>
            </w:r>
          </w:p>
        </w:tc>
      </w:tr>
      <w:tr w:rsidR="00241361" w:rsidRPr="004B7473" w14:paraId="265FC39A" w14:textId="77777777" w:rsidTr="004B7473">
        <w:tc>
          <w:tcPr>
            <w:tcW w:w="8755" w:type="dxa"/>
          </w:tcPr>
          <w:p w14:paraId="48334487" w14:textId="6902B530" w:rsidR="00241361" w:rsidRPr="004B7473" w:rsidRDefault="00241361" w:rsidP="00E32CB4">
            <w:pPr>
              <w:pStyle w:val="Bezproreda"/>
              <w:rPr>
                <w:rFonts w:ascii="Arial" w:hAnsi="Arial" w:cs="Arial"/>
                <w:sz w:val="20"/>
                <w:szCs w:val="20"/>
              </w:rPr>
            </w:pPr>
          </w:p>
        </w:tc>
        <w:tc>
          <w:tcPr>
            <w:tcW w:w="533" w:type="dxa"/>
          </w:tcPr>
          <w:p w14:paraId="71D8D491" w14:textId="63A917CB" w:rsidR="00241361" w:rsidRPr="004B7473" w:rsidRDefault="00241361" w:rsidP="00001840">
            <w:pPr>
              <w:pStyle w:val="Bezproreda"/>
              <w:rPr>
                <w:rFonts w:ascii="Arial" w:hAnsi="Arial" w:cs="Arial"/>
                <w:bCs/>
                <w:sz w:val="20"/>
                <w:szCs w:val="20"/>
              </w:rPr>
            </w:pPr>
          </w:p>
        </w:tc>
      </w:tr>
    </w:tbl>
    <w:p w14:paraId="3B550BE5" w14:textId="77777777" w:rsidR="00960BF5" w:rsidRPr="004B7473" w:rsidRDefault="00960BF5" w:rsidP="00A4603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E32CB4" w:rsidRPr="004B7473" w14:paraId="37252616" w14:textId="77777777" w:rsidTr="00D11491">
        <w:tc>
          <w:tcPr>
            <w:tcW w:w="8784" w:type="dxa"/>
          </w:tcPr>
          <w:p w14:paraId="48B618F2" w14:textId="77777777" w:rsidR="00E32CB4" w:rsidRPr="004B7473" w:rsidRDefault="00E32CB4" w:rsidP="00D2339C">
            <w:pPr>
              <w:pStyle w:val="Bezproreda"/>
              <w:rPr>
                <w:rFonts w:ascii="Arial" w:hAnsi="Arial" w:cs="Arial"/>
                <w:b/>
                <w:sz w:val="20"/>
                <w:szCs w:val="20"/>
              </w:rPr>
            </w:pPr>
            <w:r w:rsidRPr="004B7473">
              <w:rPr>
                <w:rFonts w:ascii="Arial" w:hAnsi="Arial" w:cs="Arial"/>
                <w:b/>
                <w:sz w:val="20"/>
                <w:szCs w:val="20"/>
              </w:rPr>
              <w:t>AKTI OPĆINSKOG VIJEĆA:</w:t>
            </w:r>
          </w:p>
        </w:tc>
        <w:tc>
          <w:tcPr>
            <w:tcW w:w="567" w:type="dxa"/>
          </w:tcPr>
          <w:p w14:paraId="0CE7E411" w14:textId="77777777" w:rsidR="00E32CB4" w:rsidRPr="00365135" w:rsidRDefault="00E32CB4" w:rsidP="00D2339C">
            <w:pPr>
              <w:pStyle w:val="Bezproreda"/>
              <w:rPr>
                <w:rFonts w:ascii="Arial" w:hAnsi="Arial" w:cs="Arial"/>
                <w:b/>
                <w:sz w:val="20"/>
                <w:szCs w:val="20"/>
              </w:rPr>
            </w:pPr>
          </w:p>
        </w:tc>
      </w:tr>
      <w:tr w:rsidR="00E32CB4" w:rsidRPr="004B7473" w14:paraId="5F707FCF" w14:textId="77777777" w:rsidTr="00D11491">
        <w:tc>
          <w:tcPr>
            <w:tcW w:w="8784" w:type="dxa"/>
          </w:tcPr>
          <w:p w14:paraId="65B60719" w14:textId="105F3373" w:rsidR="00E32CB4" w:rsidRPr="004B7473" w:rsidRDefault="00412335" w:rsidP="004B7473">
            <w:pPr>
              <w:jc w:val="both"/>
              <w:rPr>
                <w:rFonts w:ascii="Arial" w:hAnsi="Arial" w:cs="Arial"/>
                <w:bCs/>
                <w:iCs/>
                <w:sz w:val="20"/>
                <w:szCs w:val="20"/>
              </w:rPr>
            </w:pPr>
            <w:r w:rsidRPr="004B7473">
              <w:rPr>
                <w:rFonts w:ascii="Arial" w:hAnsi="Arial" w:cs="Arial"/>
                <w:bCs/>
                <w:iCs/>
                <w:sz w:val="20"/>
                <w:szCs w:val="20"/>
              </w:rPr>
              <w:t xml:space="preserve">1. </w:t>
            </w:r>
            <w:r w:rsidR="004B7473" w:rsidRPr="004B7473">
              <w:rPr>
                <w:rFonts w:ascii="Arial" w:hAnsi="Arial" w:cs="Arial"/>
                <w:bCs/>
                <w:iCs/>
                <w:sz w:val="20"/>
                <w:szCs w:val="20"/>
              </w:rPr>
              <w:t xml:space="preserve">Program poticanja razvoja poduzetništva za 2023. godinu </w:t>
            </w:r>
          </w:p>
        </w:tc>
        <w:tc>
          <w:tcPr>
            <w:tcW w:w="567" w:type="dxa"/>
          </w:tcPr>
          <w:p w14:paraId="133B27BF" w14:textId="1935BBF4" w:rsidR="00E32CB4" w:rsidRPr="00365135" w:rsidRDefault="00365135" w:rsidP="00D11491">
            <w:pPr>
              <w:jc w:val="right"/>
              <w:rPr>
                <w:rFonts w:ascii="Arial" w:hAnsi="Arial" w:cs="Arial"/>
                <w:bCs/>
                <w:iCs/>
                <w:sz w:val="20"/>
                <w:szCs w:val="20"/>
              </w:rPr>
            </w:pPr>
            <w:r>
              <w:rPr>
                <w:rFonts w:ascii="Arial" w:hAnsi="Arial" w:cs="Arial"/>
                <w:bCs/>
                <w:iCs/>
                <w:sz w:val="20"/>
                <w:szCs w:val="20"/>
              </w:rPr>
              <w:t>3</w:t>
            </w:r>
          </w:p>
        </w:tc>
      </w:tr>
      <w:tr w:rsidR="000566E5" w:rsidRPr="004B7473" w14:paraId="1EFF2F41" w14:textId="77777777" w:rsidTr="00D11491">
        <w:tc>
          <w:tcPr>
            <w:tcW w:w="8784" w:type="dxa"/>
          </w:tcPr>
          <w:p w14:paraId="5279CFA3" w14:textId="739AB3D7" w:rsidR="000566E5" w:rsidRPr="000566E5" w:rsidRDefault="000566E5" w:rsidP="000566E5">
            <w:pPr>
              <w:jc w:val="both"/>
              <w:rPr>
                <w:rFonts w:ascii="Arial" w:hAnsi="Arial" w:cs="Arial"/>
                <w:bCs/>
                <w:iCs/>
                <w:sz w:val="20"/>
                <w:szCs w:val="20"/>
              </w:rPr>
            </w:pPr>
            <w:r>
              <w:rPr>
                <w:rFonts w:ascii="Arial" w:hAnsi="Arial" w:cs="Arial"/>
                <w:bCs/>
                <w:iCs/>
                <w:sz w:val="20"/>
                <w:szCs w:val="20"/>
              </w:rPr>
              <w:t xml:space="preserve">2. </w:t>
            </w:r>
            <w:r w:rsidRPr="000566E5">
              <w:rPr>
                <w:rFonts w:ascii="Arial" w:hAnsi="Arial" w:cs="Arial"/>
                <w:bCs/>
                <w:iCs/>
                <w:sz w:val="20"/>
                <w:szCs w:val="20"/>
              </w:rPr>
              <w:t>Odluk</w:t>
            </w:r>
            <w:r>
              <w:rPr>
                <w:rFonts w:ascii="Arial" w:hAnsi="Arial" w:cs="Arial"/>
                <w:bCs/>
                <w:iCs/>
                <w:sz w:val="20"/>
                <w:szCs w:val="20"/>
              </w:rPr>
              <w:t xml:space="preserve">a </w:t>
            </w:r>
            <w:r w:rsidRPr="000566E5">
              <w:rPr>
                <w:rFonts w:ascii="Arial" w:hAnsi="Arial" w:cs="Arial"/>
                <w:bCs/>
                <w:iCs/>
                <w:sz w:val="20"/>
                <w:szCs w:val="20"/>
              </w:rPr>
              <w:t>po iskazanom interesu za otkup tražbina Općine Gračac</w:t>
            </w:r>
          </w:p>
        </w:tc>
        <w:tc>
          <w:tcPr>
            <w:tcW w:w="567" w:type="dxa"/>
          </w:tcPr>
          <w:p w14:paraId="261F6F57" w14:textId="4A365613" w:rsidR="000566E5" w:rsidRPr="00365135" w:rsidRDefault="00365135" w:rsidP="00D11491">
            <w:pPr>
              <w:jc w:val="right"/>
              <w:rPr>
                <w:rFonts w:ascii="Arial" w:hAnsi="Arial" w:cs="Arial"/>
                <w:bCs/>
                <w:iCs/>
                <w:sz w:val="20"/>
                <w:szCs w:val="20"/>
              </w:rPr>
            </w:pPr>
            <w:r>
              <w:rPr>
                <w:rFonts w:ascii="Arial" w:hAnsi="Arial" w:cs="Arial"/>
                <w:bCs/>
                <w:iCs/>
                <w:sz w:val="20"/>
                <w:szCs w:val="20"/>
              </w:rPr>
              <w:t>10</w:t>
            </w:r>
          </w:p>
        </w:tc>
      </w:tr>
      <w:tr w:rsidR="00E32CB4" w:rsidRPr="001722EB" w14:paraId="674BB70B" w14:textId="77777777" w:rsidTr="00D11491">
        <w:tc>
          <w:tcPr>
            <w:tcW w:w="8784" w:type="dxa"/>
          </w:tcPr>
          <w:p w14:paraId="40F40A66" w14:textId="7712CE19" w:rsidR="004B7473" w:rsidRPr="004B7473" w:rsidRDefault="000566E5" w:rsidP="004B7473">
            <w:pPr>
              <w:jc w:val="both"/>
              <w:rPr>
                <w:rFonts w:ascii="Arial" w:hAnsi="Arial" w:cs="Arial"/>
                <w:bCs/>
                <w:iCs/>
                <w:sz w:val="20"/>
                <w:szCs w:val="20"/>
              </w:rPr>
            </w:pPr>
            <w:r>
              <w:rPr>
                <w:rFonts w:ascii="Arial" w:hAnsi="Arial" w:cs="Arial"/>
                <w:bCs/>
                <w:iCs/>
                <w:sz w:val="20"/>
                <w:szCs w:val="20"/>
              </w:rPr>
              <w:t>3</w:t>
            </w:r>
            <w:r w:rsidR="00412335" w:rsidRPr="004B7473">
              <w:rPr>
                <w:rFonts w:ascii="Arial" w:hAnsi="Arial" w:cs="Arial"/>
                <w:bCs/>
                <w:iCs/>
                <w:sz w:val="20"/>
                <w:szCs w:val="20"/>
              </w:rPr>
              <w:t xml:space="preserve">. </w:t>
            </w:r>
            <w:r w:rsidR="005826F7" w:rsidRPr="004B7473">
              <w:rPr>
                <w:rFonts w:ascii="Arial" w:hAnsi="Arial" w:cs="Arial"/>
                <w:bCs/>
                <w:iCs/>
                <w:sz w:val="20"/>
                <w:szCs w:val="20"/>
              </w:rPr>
              <w:t xml:space="preserve">Odluka </w:t>
            </w:r>
            <w:r w:rsidR="004B7473" w:rsidRPr="004B7473">
              <w:rPr>
                <w:rFonts w:ascii="Arial" w:hAnsi="Arial" w:cs="Arial"/>
                <w:bCs/>
                <w:iCs/>
                <w:sz w:val="20"/>
                <w:szCs w:val="20"/>
              </w:rPr>
              <w:t>o davanju suglasnosti za provedbu ulaganja Opremanje svlačionica</w:t>
            </w:r>
          </w:p>
          <w:p w14:paraId="5C47BA96" w14:textId="076AEB06" w:rsidR="00E32CB4" w:rsidRPr="004B7473" w:rsidRDefault="004B7473" w:rsidP="004B7473">
            <w:pPr>
              <w:jc w:val="both"/>
              <w:rPr>
                <w:rFonts w:ascii="Arial" w:hAnsi="Arial" w:cs="Arial"/>
                <w:bCs/>
                <w:iCs/>
                <w:sz w:val="20"/>
                <w:szCs w:val="20"/>
              </w:rPr>
            </w:pPr>
            <w:r w:rsidRPr="004B7473">
              <w:rPr>
                <w:rFonts w:ascii="Arial" w:hAnsi="Arial" w:cs="Arial"/>
                <w:bCs/>
                <w:iCs/>
                <w:sz w:val="20"/>
                <w:szCs w:val="20"/>
              </w:rPr>
              <w:t xml:space="preserve">    i tribina nogometnog igrališta Gračac</w:t>
            </w:r>
          </w:p>
        </w:tc>
        <w:tc>
          <w:tcPr>
            <w:tcW w:w="567" w:type="dxa"/>
          </w:tcPr>
          <w:p w14:paraId="46CDFC0F" w14:textId="5164CFB4" w:rsidR="00E32CB4" w:rsidRPr="00365135" w:rsidRDefault="00365135" w:rsidP="00D11491">
            <w:pPr>
              <w:jc w:val="right"/>
              <w:rPr>
                <w:rFonts w:ascii="Arial" w:hAnsi="Arial" w:cs="Arial"/>
                <w:bCs/>
                <w:iCs/>
                <w:sz w:val="20"/>
                <w:szCs w:val="20"/>
              </w:rPr>
            </w:pPr>
            <w:r>
              <w:rPr>
                <w:rFonts w:ascii="Arial" w:hAnsi="Arial" w:cs="Arial"/>
                <w:bCs/>
                <w:iCs/>
                <w:sz w:val="20"/>
                <w:szCs w:val="20"/>
              </w:rPr>
              <w:t>11</w:t>
            </w:r>
          </w:p>
        </w:tc>
      </w:tr>
      <w:tr w:rsidR="00E32CB4" w:rsidRPr="001722EB" w14:paraId="45BE6890" w14:textId="77777777" w:rsidTr="00D11491">
        <w:tc>
          <w:tcPr>
            <w:tcW w:w="8784" w:type="dxa"/>
          </w:tcPr>
          <w:p w14:paraId="24A6FE11" w14:textId="75875CDD" w:rsidR="00E32CB4" w:rsidRPr="000566E5" w:rsidRDefault="000566E5" w:rsidP="000566E5">
            <w:pPr>
              <w:jc w:val="both"/>
              <w:rPr>
                <w:rFonts w:ascii="Arial" w:hAnsi="Arial" w:cs="Arial"/>
                <w:bCs/>
                <w:iCs/>
                <w:sz w:val="20"/>
                <w:szCs w:val="20"/>
              </w:rPr>
            </w:pPr>
            <w:r w:rsidRPr="000566E5">
              <w:rPr>
                <w:rFonts w:ascii="Arial" w:hAnsi="Arial" w:cs="Arial"/>
                <w:bCs/>
                <w:iCs/>
                <w:sz w:val="20"/>
                <w:szCs w:val="20"/>
              </w:rPr>
              <w:t>4</w:t>
            </w:r>
            <w:r w:rsidR="00D11491" w:rsidRPr="000566E5">
              <w:rPr>
                <w:rFonts w:ascii="Arial" w:hAnsi="Arial" w:cs="Arial"/>
                <w:bCs/>
                <w:iCs/>
                <w:sz w:val="20"/>
                <w:szCs w:val="20"/>
              </w:rPr>
              <w:t xml:space="preserve">. </w:t>
            </w:r>
            <w:r w:rsidRPr="000566E5">
              <w:rPr>
                <w:rFonts w:ascii="Arial" w:hAnsi="Arial" w:cs="Arial"/>
                <w:bCs/>
                <w:iCs/>
                <w:sz w:val="20"/>
                <w:szCs w:val="20"/>
              </w:rPr>
              <w:t>Odluk</w:t>
            </w:r>
            <w:r w:rsidRPr="000566E5">
              <w:rPr>
                <w:rFonts w:ascii="Arial" w:hAnsi="Arial" w:cs="Arial"/>
                <w:bCs/>
                <w:iCs/>
                <w:sz w:val="20"/>
                <w:szCs w:val="20"/>
              </w:rPr>
              <w:t>a</w:t>
            </w:r>
            <w:r w:rsidRPr="000566E5">
              <w:rPr>
                <w:rFonts w:ascii="Arial" w:hAnsi="Arial" w:cs="Arial"/>
                <w:bCs/>
                <w:iCs/>
                <w:sz w:val="20"/>
                <w:szCs w:val="20"/>
              </w:rPr>
              <w:t xml:space="preserve"> o imenovanju</w:t>
            </w:r>
            <w:r w:rsidRPr="000566E5">
              <w:rPr>
                <w:rFonts w:ascii="Arial" w:hAnsi="Arial" w:cs="Arial"/>
                <w:bCs/>
                <w:iCs/>
                <w:sz w:val="20"/>
                <w:szCs w:val="20"/>
              </w:rPr>
              <w:t xml:space="preserve"> </w:t>
            </w:r>
            <w:r w:rsidRPr="000566E5">
              <w:rPr>
                <w:rFonts w:ascii="Arial" w:hAnsi="Arial" w:cs="Arial"/>
                <w:bCs/>
                <w:iCs/>
                <w:sz w:val="20"/>
                <w:szCs w:val="20"/>
              </w:rPr>
              <w:t>Općinskog povjerenstva za procjenu šteta od</w:t>
            </w:r>
            <w:r w:rsidRPr="000566E5">
              <w:rPr>
                <w:rFonts w:ascii="Arial" w:hAnsi="Arial" w:cs="Arial"/>
                <w:bCs/>
                <w:iCs/>
                <w:sz w:val="20"/>
                <w:szCs w:val="20"/>
              </w:rPr>
              <w:t xml:space="preserve"> </w:t>
            </w:r>
            <w:r w:rsidRPr="000566E5">
              <w:rPr>
                <w:rFonts w:ascii="Arial" w:hAnsi="Arial" w:cs="Arial"/>
                <w:bCs/>
                <w:iCs/>
                <w:sz w:val="20"/>
                <w:szCs w:val="20"/>
              </w:rPr>
              <w:t>prirodnih nepogoda</w:t>
            </w:r>
          </w:p>
        </w:tc>
        <w:tc>
          <w:tcPr>
            <w:tcW w:w="567" w:type="dxa"/>
          </w:tcPr>
          <w:p w14:paraId="356D861A" w14:textId="2707008C" w:rsidR="00E32CB4" w:rsidRPr="00365135" w:rsidRDefault="00365135" w:rsidP="00D11491">
            <w:pPr>
              <w:jc w:val="right"/>
              <w:rPr>
                <w:rFonts w:ascii="Arial" w:hAnsi="Arial" w:cs="Arial"/>
                <w:bCs/>
                <w:iCs/>
                <w:sz w:val="20"/>
                <w:szCs w:val="20"/>
              </w:rPr>
            </w:pPr>
            <w:r>
              <w:rPr>
                <w:rFonts w:ascii="Arial" w:hAnsi="Arial" w:cs="Arial"/>
                <w:bCs/>
                <w:iCs/>
                <w:sz w:val="20"/>
                <w:szCs w:val="20"/>
              </w:rPr>
              <w:t>12</w:t>
            </w:r>
          </w:p>
        </w:tc>
      </w:tr>
      <w:tr w:rsidR="00E4490C" w:rsidRPr="001722EB" w14:paraId="01683259" w14:textId="77777777" w:rsidTr="00E4490C">
        <w:tc>
          <w:tcPr>
            <w:tcW w:w="8784" w:type="dxa"/>
          </w:tcPr>
          <w:p w14:paraId="1898F7F1" w14:textId="77777777" w:rsidR="000566E5" w:rsidRPr="000566E5" w:rsidRDefault="000566E5" w:rsidP="000566E5">
            <w:pPr>
              <w:jc w:val="both"/>
              <w:rPr>
                <w:rFonts w:ascii="Arial" w:hAnsi="Arial" w:cs="Arial"/>
                <w:bCs/>
                <w:iCs/>
                <w:sz w:val="20"/>
                <w:szCs w:val="20"/>
              </w:rPr>
            </w:pPr>
            <w:r w:rsidRPr="000566E5">
              <w:rPr>
                <w:rFonts w:ascii="Arial" w:hAnsi="Arial" w:cs="Arial"/>
                <w:bCs/>
                <w:iCs/>
                <w:sz w:val="20"/>
                <w:szCs w:val="20"/>
              </w:rPr>
              <w:t>5</w:t>
            </w:r>
            <w:r w:rsidR="00E4490C" w:rsidRPr="000566E5">
              <w:rPr>
                <w:rFonts w:ascii="Arial" w:hAnsi="Arial" w:cs="Arial"/>
                <w:bCs/>
                <w:iCs/>
                <w:sz w:val="20"/>
                <w:szCs w:val="20"/>
              </w:rPr>
              <w:t xml:space="preserve">. </w:t>
            </w:r>
            <w:r w:rsidRPr="000566E5">
              <w:rPr>
                <w:rFonts w:ascii="Arial" w:hAnsi="Arial" w:cs="Arial"/>
                <w:bCs/>
                <w:iCs/>
                <w:sz w:val="20"/>
                <w:szCs w:val="20"/>
              </w:rPr>
              <w:t>O</w:t>
            </w:r>
            <w:r w:rsidRPr="000566E5">
              <w:rPr>
                <w:rFonts w:ascii="Arial" w:hAnsi="Arial" w:cs="Arial"/>
                <w:bCs/>
                <w:iCs/>
                <w:sz w:val="20"/>
                <w:szCs w:val="20"/>
              </w:rPr>
              <w:t>dluka</w:t>
            </w:r>
            <w:r w:rsidRPr="000566E5">
              <w:rPr>
                <w:rFonts w:ascii="Arial" w:hAnsi="Arial" w:cs="Arial"/>
                <w:bCs/>
                <w:iCs/>
                <w:sz w:val="20"/>
                <w:szCs w:val="20"/>
              </w:rPr>
              <w:t xml:space="preserve"> o osnivanju Stručnog povjerenstva Općine Gračac za vrednovanje prijavljenih</w:t>
            </w:r>
          </w:p>
          <w:p w14:paraId="4D587B68" w14:textId="2A6A10F0" w:rsidR="00E4490C" w:rsidRPr="000566E5" w:rsidRDefault="000566E5" w:rsidP="000566E5">
            <w:pPr>
              <w:jc w:val="both"/>
              <w:rPr>
                <w:rFonts w:ascii="Arial" w:hAnsi="Arial" w:cs="Arial"/>
                <w:bCs/>
                <w:iCs/>
                <w:sz w:val="20"/>
                <w:szCs w:val="20"/>
              </w:rPr>
            </w:pPr>
            <w:r w:rsidRPr="000566E5">
              <w:rPr>
                <w:rFonts w:ascii="Arial" w:hAnsi="Arial" w:cs="Arial"/>
                <w:bCs/>
                <w:iCs/>
                <w:sz w:val="20"/>
                <w:szCs w:val="20"/>
              </w:rPr>
              <w:t xml:space="preserve">    </w:t>
            </w:r>
            <w:r w:rsidRPr="000566E5">
              <w:rPr>
                <w:rFonts w:ascii="Arial" w:hAnsi="Arial" w:cs="Arial"/>
                <w:bCs/>
                <w:iCs/>
                <w:sz w:val="20"/>
                <w:szCs w:val="20"/>
              </w:rPr>
              <w:t>programa i projekata iz područja kulture</w:t>
            </w:r>
          </w:p>
        </w:tc>
        <w:tc>
          <w:tcPr>
            <w:tcW w:w="567" w:type="dxa"/>
          </w:tcPr>
          <w:p w14:paraId="56832D28" w14:textId="4A6E93F3" w:rsidR="00E4490C" w:rsidRPr="00365135" w:rsidRDefault="00365135" w:rsidP="002C4246">
            <w:pPr>
              <w:jc w:val="right"/>
              <w:rPr>
                <w:rFonts w:ascii="Arial" w:hAnsi="Arial" w:cs="Arial"/>
                <w:bCs/>
                <w:iCs/>
                <w:sz w:val="20"/>
                <w:szCs w:val="20"/>
              </w:rPr>
            </w:pPr>
            <w:r>
              <w:rPr>
                <w:rFonts w:ascii="Arial" w:hAnsi="Arial" w:cs="Arial"/>
                <w:bCs/>
                <w:iCs/>
                <w:sz w:val="20"/>
                <w:szCs w:val="20"/>
              </w:rPr>
              <w:t>13</w:t>
            </w:r>
          </w:p>
        </w:tc>
      </w:tr>
      <w:tr w:rsidR="00E4490C" w:rsidRPr="001722EB" w14:paraId="13F58899" w14:textId="77777777" w:rsidTr="00E4490C">
        <w:tc>
          <w:tcPr>
            <w:tcW w:w="8784" w:type="dxa"/>
          </w:tcPr>
          <w:p w14:paraId="15603981" w14:textId="5CD42BB1" w:rsidR="00E4490C" w:rsidRPr="000566E5" w:rsidRDefault="000566E5" w:rsidP="000566E5">
            <w:pPr>
              <w:jc w:val="both"/>
              <w:rPr>
                <w:rFonts w:ascii="Arial" w:hAnsi="Arial" w:cs="Arial"/>
                <w:bCs/>
                <w:iCs/>
                <w:sz w:val="20"/>
                <w:szCs w:val="20"/>
              </w:rPr>
            </w:pPr>
            <w:r w:rsidRPr="000566E5">
              <w:rPr>
                <w:rFonts w:ascii="Arial" w:hAnsi="Arial" w:cs="Arial"/>
                <w:bCs/>
                <w:iCs/>
                <w:sz w:val="20"/>
                <w:szCs w:val="20"/>
              </w:rPr>
              <w:t>6</w:t>
            </w:r>
            <w:r w:rsidR="00E4490C" w:rsidRPr="000566E5">
              <w:rPr>
                <w:rFonts w:ascii="Arial" w:hAnsi="Arial" w:cs="Arial"/>
                <w:bCs/>
                <w:iCs/>
                <w:sz w:val="20"/>
                <w:szCs w:val="20"/>
              </w:rPr>
              <w:t xml:space="preserve">. Odluka </w:t>
            </w:r>
            <w:r w:rsidRPr="000566E5">
              <w:rPr>
                <w:rFonts w:ascii="Arial" w:hAnsi="Arial" w:cs="Arial"/>
                <w:bCs/>
                <w:iCs/>
                <w:sz w:val="20"/>
                <w:szCs w:val="20"/>
              </w:rPr>
              <w:t>o participaciji troškova smještaja djece</w:t>
            </w:r>
            <w:r w:rsidRPr="000566E5">
              <w:rPr>
                <w:rFonts w:ascii="Arial" w:hAnsi="Arial" w:cs="Arial"/>
                <w:bCs/>
                <w:iCs/>
                <w:sz w:val="20"/>
                <w:szCs w:val="20"/>
              </w:rPr>
              <w:t xml:space="preserve"> </w:t>
            </w:r>
            <w:r w:rsidRPr="000566E5">
              <w:rPr>
                <w:rFonts w:ascii="Arial" w:hAnsi="Arial" w:cs="Arial"/>
                <w:bCs/>
                <w:iCs/>
                <w:sz w:val="20"/>
                <w:szCs w:val="20"/>
              </w:rPr>
              <w:t>u Dječji vrtić Baltazar</w:t>
            </w:r>
          </w:p>
        </w:tc>
        <w:tc>
          <w:tcPr>
            <w:tcW w:w="567" w:type="dxa"/>
          </w:tcPr>
          <w:p w14:paraId="278AD40C" w14:textId="0E52F975" w:rsidR="00E4490C" w:rsidRPr="00365135" w:rsidRDefault="00365135" w:rsidP="002C4246">
            <w:pPr>
              <w:jc w:val="right"/>
              <w:rPr>
                <w:rFonts w:ascii="Arial" w:hAnsi="Arial" w:cs="Arial"/>
                <w:bCs/>
                <w:iCs/>
                <w:sz w:val="20"/>
                <w:szCs w:val="20"/>
              </w:rPr>
            </w:pPr>
            <w:r>
              <w:rPr>
                <w:rFonts w:ascii="Arial" w:hAnsi="Arial" w:cs="Arial"/>
                <w:bCs/>
                <w:iCs/>
                <w:sz w:val="20"/>
                <w:szCs w:val="20"/>
              </w:rPr>
              <w:t>15</w:t>
            </w:r>
          </w:p>
        </w:tc>
      </w:tr>
      <w:tr w:rsidR="00E4490C" w:rsidRPr="001722EB" w14:paraId="4BC7E3B1" w14:textId="77777777" w:rsidTr="00E4490C">
        <w:tc>
          <w:tcPr>
            <w:tcW w:w="8784" w:type="dxa"/>
          </w:tcPr>
          <w:p w14:paraId="4D860234" w14:textId="258A3E42" w:rsidR="00E4490C" w:rsidRPr="000566E5" w:rsidRDefault="000566E5" w:rsidP="000566E5">
            <w:pPr>
              <w:jc w:val="both"/>
              <w:rPr>
                <w:rFonts w:ascii="Arial" w:hAnsi="Arial" w:cs="Arial"/>
                <w:bCs/>
                <w:iCs/>
                <w:sz w:val="20"/>
                <w:szCs w:val="20"/>
              </w:rPr>
            </w:pPr>
            <w:r w:rsidRPr="000566E5">
              <w:rPr>
                <w:rFonts w:ascii="Arial" w:hAnsi="Arial" w:cs="Arial"/>
                <w:bCs/>
                <w:iCs/>
                <w:sz w:val="20"/>
                <w:szCs w:val="20"/>
              </w:rPr>
              <w:t>7</w:t>
            </w:r>
            <w:r w:rsidR="00E4490C" w:rsidRPr="000566E5">
              <w:rPr>
                <w:rFonts w:ascii="Arial" w:hAnsi="Arial" w:cs="Arial"/>
                <w:bCs/>
                <w:iCs/>
                <w:sz w:val="20"/>
                <w:szCs w:val="20"/>
              </w:rPr>
              <w:t xml:space="preserve">. Odluka </w:t>
            </w:r>
            <w:r w:rsidRPr="000566E5">
              <w:rPr>
                <w:rFonts w:ascii="Arial" w:hAnsi="Arial" w:cs="Arial"/>
                <w:bCs/>
                <w:iCs/>
                <w:sz w:val="20"/>
                <w:szCs w:val="20"/>
              </w:rPr>
              <w:t>o raspisivanju natječaja</w:t>
            </w:r>
            <w:r w:rsidRPr="000566E5">
              <w:rPr>
                <w:rFonts w:ascii="Arial" w:hAnsi="Arial" w:cs="Arial"/>
                <w:bCs/>
                <w:iCs/>
                <w:sz w:val="20"/>
                <w:szCs w:val="20"/>
              </w:rPr>
              <w:t xml:space="preserve"> </w:t>
            </w:r>
            <w:r w:rsidRPr="000566E5">
              <w:rPr>
                <w:rFonts w:ascii="Arial" w:hAnsi="Arial" w:cs="Arial"/>
                <w:bCs/>
                <w:iCs/>
                <w:sz w:val="20"/>
                <w:szCs w:val="20"/>
              </w:rPr>
              <w:t>za prodaju nekretnina</w:t>
            </w:r>
          </w:p>
        </w:tc>
        <w:tc>
          <w:tcPr>
            <w:tcW w:w="567" w:type="dxa"/>
          </w:tcPr>
          <w:p w14:paraId="290F51F5" w14:textId="6338E854" w:rsidR="00E4490C" w:rsidRPr="00365135" w:rsidRDefault="00365135" w:rsidP="002C4246">
            <w:pPr>
              <w:jc w:val="right"/>
              <w:rPr>
                <w:rFonts w:ascii="Arial" w:hAnsi="Arial" w:cs="Arial"/>
                <w:bCs/>
                <w:iCs/>
                <w:sz w:val="20"/>
                <w:szCs w:val="20"/>
              </w:rPr>
            </w:pPr>
            <w:r w:rsidRPr="00365135">
              <w:rPr>
                <w:rFonts w:ascii="Arial" w:hAnsi="Arial" w:cs="Arial"/>
                <w:bCs/>
                <w:iCs/>
                <w:sz w:val="20"/>
                <w:szCs w:val="20"/>
              </w:rPr>
              <w:t>18</w:t>
            </w:r>
          </w:p>
        </w:tc>
      </w:tr>
      <w:tr w:rsidR="00E4490C" w:rsidRPr="009F3941" w14:paraId="69649A0D" w14:textId="77777777" w:rsidTr="00E4490C">
        <w:tc>
          <w:tcPr>
            <w:tcW w:w="8784" w:type="dxa"/>
          </w:tcPr>
          <w:p w14:paraId="4E76E646" w14:textId="11B735D3" w:rsidR="00E4490C" w:rsidRPr="000566E5" w:rsidRDefault="000566E5" w:rsidP="002C4246">
            <w:pPr>
              <w:pStyle w:val="Bezproreda"/>
              <w:rPr>
                <w:rFonts w:ascii="Arial" w:hAnsi="Arial" w:cs="Arial"/>
                <w:bCs/>
                <w:sz w:val="20"/>
                <w:szCs w:val="20"/>
              </w:rPr>
            </w:pPr>
            <w:r w:rsidRPr="000566E5">
              <w:rPr>
                <w:rFonts w:ascii="Arial" w:hAnsi="Arial" w:cs="Arial"/>
                <w:bCs/>
                <w:sz w:val="20"/>
                <w:szCs w:val="20"/>
              </w:rPr>
              <w:t>8</w:t>
            </w:r>
            <w:r w:rsidR="00E4490C" w:rsidRPr="000566E5">
              <w:rPr>
                <w:rFonts w:ascii="Arial" w:hAnsi="Arial" w:cs="Arial"/>
                <w:bCs/>
                <w:sz w:val="20"/>
                <w:szCs w:val="20"/>
              </w:rPr>
              <w:t xml:space="preserve">. </w:t>
            </w:r>
            <w:r w:rsidRPr="000566E5">
              <w:rPr>
                <w:rFonts w:ascii="Arial" w:hAnsi="Arial" w:cs="Arial"/>
                <w:bCs/>
                <w:sz w:val="20"/>
                <w:szCs w:val="20"/>
              </w:rPr>
              <w:t>Izvještaj o izvršenju Proračuna Općine Gračac za period od 01. 01. 2023. do 30. 06. 2023.</w:t>
            </w:r>
            <w:r>
              <w:rPr>
                <w:rFonts w:ascii="Arial" w:hAnsi="Arial" w:cs="Arial"/>
                <w:bCs/>
                <w:sz w:val="20"/>
                <w:szCs w:val="20"/>
              </w:rPr>
              <w:t xml:space="preserve"> g.</w:t>
            </w:r>
            <w:r w:rsidRPr="000566E5">
              <w:rPr>
                <w:rFonts w:ascii="Arial" w:hAnsi="Arial" w:cs="Arial"/>
                <w:bCs/>
                <w:sz w:val="20"/>
                <w:szCs w:val="20"/>
              </w:rPr>
              <w:t xml:space="preserve"> </w:t>
            </w:r>
          </w:p>
        </w:tc>
        <w:tc>
          <w:tcPr>
            <w:tcW w:w="567" w:type="dxa"/>
          </w:tcPr>
          <w:p w14:paraId="426CF7A0" w14:textId="25775696" w:rsidR="00E4490C" w:rsidRPr="00365135" w:rsidRDefault="00365135" w:rsidP="002C4246">
            <w:pPr>
              <w:pStyle w:val="Bezproreda"/>
              <w:jc w:val="right"/>
              <w:rPr>
                <w:rFonts w:ascii="Arial" w:hAnsi="Arial" w:cs="Arial"/>
                <w:bCs/>
                <w:iCs/>
                <w:sz w:val="20"/>
                <w:szCs w:val="20"/>
              </w:rPr>
            </w:pPr>
            <w:r w:rsidRPr="00365135">
              <w:rPr>
                <w:rFonts w:ascii="Arial" w:hAnsi="Arial" w:cs="Arial"/>
                <w:bCs/>
                <w:iCs/>
                <w:sz w:val="20"/>
                <w:szCs w:val="20"/>
              </w:rPr>
              <w:t>20</w:t>
            </w:r>
          </w:p>
        </w:tc>
      </w:tr>
    </w:tbl>
    <w:p w14:paraId="623C1F3A" w14:textId="77777777" w:rsidR="006A7373" w:rsidRDefault="006A7373">
      <w:pPr>
        <w:sectPr w:rsidR="006A7373" w:rsidSect="00391706">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697550A1" w14:textId="77777777" w:rsidR="00E4490C" w:rsidRDefault="00E4490C" w:rsidP="001722EB">
      <w:pPr>
        <w:jc w:val="both"/>
        <w:rPr>
          <w:rFonts w:ascii="Arial" w:hAnsi="Arial" w:cs="Arial"/>
          <w:b/>
        </w:rPr>
      </w:pPr>
    </w:p>
    <w:p w14:paraId="12D21083" w14:textId="77777777" w:rsidR="00E4490C" w:rsidRDefault="00E4490C" w:rsidP="001722EB">
      <w:pPr>
        <w:jc w:val="both"/>
        <w:rPr>
          <w:rFonts w:ascii="Arial" w:hAnsi="Arial" w:cs="Arial"/>
          <w:b/>
        </w:rPr>
      </w:pPr>
    </w:p>
    <w:p w14:paraId="0F9DC9AE" w14:textId="77777777" w:rsidR="00E4490C" w:rsidRDefault="00E4490C" w:rsidP="001722EB">
      <w:pPr>
        <w:jc w:val="both"/>
        <w:rPr>
          <w:rFonts w:ascii="Arial" w:hAnsi="Arial" w:cs="Arial"/>
          <w:b/>
        </w:rPr>
      </w:pPr>
    </w:p>
    <w:p w14:paraId="3A62B63A" w14:textId="1FD02811" w:rsidR="001722EB" w:rsidRDefault="001722EB" w:rsidP="001722EB">
      <w:pPr>
        <w:jc w:val="both"/>
        <w:rPr>
          <w:rFonts w:ascii="Arial" w:hAnsi="Arial" w:cs="Arial"/>
        </w:rPr>
      </w:pPr>
      <w:r>
        <w:rPr>
          <w:rFonts w:ascii="Arial" w:hAnsi="Arial" w:cs="Arial"/>
          <w:b/>
        </w:rPr>
        <w:t>OPĆINSKI NAČELNIK</w:t>
      </w:r>
    </w:p>
    <w:p w14:paraId="77F59D24" w14:textId="77777777" w:rsidR="001722EB" w:rsidRDefault="001722EB" w:rsidP="001722EB">
      <w:pPr>
        <w:jc w:val="both"/>
        <w:rPr>
          <w:rFonts w:ascii="Arial" w:hAnsi="Arial" w:cs="Arial"/>
          <w:b/>
        </w:rPr>
      </w:pPr>
      <w:r>
        <w:rPr>
          <w:rFonts w:ascii="Arial" w:hAnsi="Arial" w:cs="Arial"/>
          <w:b/>
        </w:rPr>
        <w:t>KLASA: 250-01/23-01/3</w:t>
      </w:r>
    </w:p>
    <w:p w14:paraId="249A789F" w14:textId="77777777" w:rsidR="001722EB" w:rsidRDefault="001722EB" w:rsidP="001722EB">
      <w:pPr>
        <w:jc w:val="both"/>
        <w:rPr>
          <w:rFonts w:ascii="Arial" w:hAnsi="Arial" w:cs="Arial"/>
          <w:b/>
        </w:rPr>
      </w:pPr>
      <w:r>
        <w:rPr>
          <w:rFonts w:ascii="Arial" w:hAnsi="Arial" w:cs="Arial"/>
          <w:b/>
        </w:rPr>
        <w:t>URBROJ: 2198-31-01-23-2</w:t>
      </w:r>
    </w:p>
    <w:p w14:paraId="5512400E" w14:textId="77777777" w:rsidR="001722EB" w:rsidRDefault="001722EB" w:rsidP="001722EB">
      <w:pPr>
        <w:jc w:val="both"/>
        <w:rPr>
          <w:rFonts w:ascii="Arial" w:hAnsi="Arial" w:cs="Arial"/>
          <w:b/>
        </w:rPr>
      </w:pPr>
      <w:r>
        <w:rPr>
          <w:rFonts w:ascii="Arial" w:hAnsi="Arial" w:cs="Arial"/>
          <w:b/>
        </w:rPr>
        <w:t xml:space="preserve">Gračac, 23. kolovoza 2023. </w:t>
      </w:r>
    </w:p>
    <w:p w14:paraId="38304030" w14:textId="77777777" w:rsidR="001722EB" w:rsidRDefault="001722EB" w:rsidP="001722EB">
      <w:pPr>
        <w:jc w:val="both"/>
        <w:rPr>
          <w:rFonts w:ascii="Arial" w:hAnsi="Arial" w:cs="Arial"/>
          <w:b/>
        </w:rPr>
      </w:pPr>
      <w:r>
        <w:rPr>
          <w:rFonts w:ascii="Arial" w:hAnsi="Arial" w:cs="Arial"/>
          <w:b/>
        </w:rPr>
        <w:t xml:space="preserve">  </w:t>
      </w:r>
    </w:p>
    <w:p w14:paraId="2E1B48E1" w14:textId="77777777" w:rsidR="001722EB" w:rsidRPr="007012F2" w:rsidRDefault="001722EB" w:rsidP="001722EB">
      <w:pPr>
        <w:ind w:firstLine="720"/>
        <w:jc w:val="both"/>
        <w:rPr>
          <w:rFonts w:ascii="Arial" w:hAnsi="Arial" w:cs="Arial"/>
        </w:rPr>
      </w:pPr>
      <w:r w:rsidRPr="009678FA">
        <w:rPr>
          <w:rFonts w:asciiTheme="minorBidi" w:hAnsiTheme="minorBidi" w:cstheme="minorBidi"/>
        </w:rPr>
        <w:t>Na temelju čl. 47. Statuta Općine Gračac («Službeni glasnik Zadarske županije» 11/13, „Službeni glasnik Općine Gračac“ 1/18, 1/20, 4/21)</w:t>
      </w:r>
      <w:r>
        <w:rPr>
          <w:rFonts w:asciiTheme="minorBidi" w:hAnsiTheme="minorBidi" w:cstheme="minorBidi"/>
        </w:rPr>
        <w:t xml:space="preserve">, </w:t>
      </w:r>
      <w:r w:rsidRPr="00910E6F">
        <w:rPr>
          <w:rFonts w:asciiTheme="minorBidi" w:hAnsiTheme="minorBidi" w:cstheme="minorBidi"/>
        </w:rPr>
        <w:t xml:space="preserve">čl. 34. </w:t>
      </w:r>
      <w:r>
        <w:rPr>
          <w:rFonts w:asciiTheme="minorBidi" w:hAnsiTheme="minorBidi" w:cstheme="minorBidi"/>
        </w:rPr>
        <w:t xml:space="preserve">st. 2. </w:t>
      </w:r>
      <w:r w:rsidRPr="00910E6F">
        <w:rPr>
          <w:rFonts w:asciiTheme="minorBidi" w:hAnsiTheme="minorBidi" w:cstheme="minorBidi"/>
        </w:rPr>
        <w:t>Zakona o vatrogastvu („Narodne novine“ 125/19</w:t>
      </w:r>
      <w:r>
        <w:rPr>
          <w:rFonts w:asciiTheme="minorBidi" w:hAnsiTheme="minorBidi" w:cstheme="minorBidi"/>
        </w:rPr>
        <w:t>, 114/22</w:t>
      </w:r>
      <w:r w:rsidRPr="00910E6F">
        <w:rPr>
          <w:rFonts w:asciiTheme="minorBidi" w:hAnsiTheme="minorBidi" w:cstheme="minorBidi"/>
        </w:rPr>
        <w:t>)</w:t>
      </w:r>
      <w:r>
        <w:rPr>
          <w:rFonts w:asciiTheme="minorBidi" w:hAnsiTheme="minorBidi" w:cstheme="minorBidi"/>
        </w:rPr>
        <w:t xml:space="preserve">, u postupku po Javnom natječaju za imenovanje zapovjednika Vatrogasne postrojbe Gračac, po Prijedlogu Vatrogasnog vijeća Vatrogasne postrojbe Gračac, KLASA: 214-01/23-01/17, URBROJ: 2198-31-05-23-1-7 od 3. kolovoza 2023. godine te uz prethodnu </w:t>
      </w:r>
      <w:r w:rsidRPr="00910E6F">
        <w:rPr>
          <w:rFonts w:asciiTheme="minorBidi" w:hAnsiTheme="minorBidi" w:cstheme="minorBidi"/>
        </w:rPr>
        <w:t xml:space="preserve">Suglasnost Županijskog vatrogasnog zapovjednika </w:t>
      </w:r>
      <w:r>
        <w:rPr>
          <w:rFonts w:asciiTheme="minorBidi" w:hAnsiTheme="minorBidi" w:cstheme="minorBidi"/>
        </w:rPr>
        <w:t xml:space="preserve">Vatrogasne zajednice </w:t>
      </w:r>
      <w:r w:rsidRPr="00910E6F">
        <w:rPr>
          <w:rFonts w:asciiTheme="minorBidi" w:hAnsiTheme="minorBidi" w:cstheme="minorBidi"/>
        </w:rPr>
        <w:t xml:space="preserve">Zadarske županije, </w:t>
      </w:r>
      <w:r w:rsidRPr="00910E6F">
        <w:rPr>
          <w:rFonts w:ascii="Arial" w:hAnsi="Arial" w:cs="Arial"/>
        </w:rPr>
        <w:t xml:space="preserve">KLASA: </w:t>
      </w:r>
      <w:r>
        <w:rPr>
          <w:rFonts w:ascii="Arial" w:hAnsi="Arial" w:cs="Arial"/>
        </w:rPr>
        <w:t xml:space="preserve">250-02/23-01/07, </w:t>
      </w:r>
      <w:r w:rsidRPr="00910E6F">
        <w:rPr>
          <w:rFonts w:ascii="Arial" w:hAnsi="Arial" w:cs="Arial"/>
        </w:rPr>
        <w:t>URBROJ:</w:t>
      </w:r>
      <w:r>
        <w:rPr>
          <w:rFonts w:ascii="Arial" w:hAnsi="Arial" w:cs="Arial"/>
        </w:rPr>
        <w:t xml:space="preserve"> 2198-1-91-23-2</w:t>
      </w:r>
      <w:r w:rsidRPr="00910E6F">
        <w:rPr>
          <w:rFonts w:ascii="Arial" w:hAnsi="Arial" w:cs="Arial"/>
        </w:rPr>
        <w:t xml:space="preserve">, od </w:t>
      </w:r>
      <w:r>
        <w:rPr>
          <w:rFonts w:ascii="Arial" w:hAnsi="Arial" w:cs="Arial"/>
        </w:rPr>
        <w:t xml:space="preserve">3. kolovoza </w:t>
      </w:r>
      <w:r w:rsidRPr="00910E6F">
        <w:rPr>
          <w:rFonts w:ascii="Arial" w:hAnsi="Arial" w:cs="Arial"/>
        </w:rPr>
        <w:t>202</w:t>
      </w:r>
      <w:r>
        <w:rPr>
          <w:rFonts w:ascii="Arial" w:hAnsi="Arial" w:cs="Arial"/>
        </w:rPr>
        <w:t>3</w:t>
      </w:r>
      <w:r w:rsidRPr="00910E6F">
        <w:rPr>
          <w:rFonts w:ascii="Arial" w:hAnsi="Arial" w:cs="Arial"/>
        </w:rPr>
        <w:t>. godine</w:t>
      </w:r>
      <w:r w:rsidRPr="00910E6F">
        <w:rPr>
          <w:rFonts w:asciiTheme="minorBidi" w:hAnsiTheme="minorBidi" w:cstheme="minorBidi"/>
        </w:rPr>
        <w:t xml:space="preserve">, općinski načelnik donosi </w:t>
      </w:r>
    </w:p>
    <w:p w14:paraId="67C7B89A" w14:textId="77777777" w:rsidR="001722EB" w:rsidRPr="005E7A4E" w:rsidRDefault="001722EB" w:rsidP="001722EB">
      <w:pPr>
        <w:jc w:val="both"/>
        <w:rPr>
          <w:rFonts w:ascii="Courier New" w:hAnsi="Courier New" w:cs="Courier New"/>
        </w:rPr>
      </w:pPr>
    </w:p>
    <w:p w14:paraId="7401D61E" w14:textId="77777777" w:rsidR="001722EB" w:rsidRDefault="001722EB" w:rsidP="001722EB">
      <w:pPr>
        <w:jc w:val="center"/>
        <w:rPr>
          <w:rFonts w:ascii="Arial" w:hAnsi="Arial" w:cs="Arial"/>
          <w:b/>
          <w:lang w:val="pl-PL"/>
        </w:rPr>
      </w:pPr>
      <w:r w:rsidRPr="005E7A4E">
        <w:rPr>
          <w:rFonts w:ascii="Arial" w:hAnsi="Arial" w:cs="Arial"/>
          <w:b/>
          <w:lang w:val="pl-PL"/>
        </w:rPr>
        <w:t>Odluku</w:t>
      </w:r>
      <w:r>
        <w:rPr>
          <w:rFonts w:ascii="Arial" w:hAnsi="Arial" w:cs="Arial"/>
          <w:b/>
          <w:lang w:val="pl-PL"/>
        </w:rPr>
        <w:t xml:space="preserve"> </w:t>
      </w:r>
      <w:r w:rsidRPr="005E7A4E">
        <w:rPr>
          <w:rFonts w:ascii="Arial" w:hAnsi="Arial" w:cs="Arial"/>
          <w:b/>
          <w:lang w:val="pl-PL"/>
        </w:rPr>
        <w:t xml:space="preserve">o </w:t>
      </w:r>
      <w:r>
        <w:rPr>
          <w:rFonts w:ascii="Arial" w:hAnsi="Arial" w:cs="Arial"/>
          <w:b/>
          <w:lang w:val="pl-PL"/>
        </w:rPr>
        <w:t>imenovanju</w:t>
      </w:r>
    </w:p>
    <w:p w14:paraId="05802581" w14:textId="77777777" w:rsidR="001722EB" w:rsidRPr="005E7A4E" w:rsidRDefault="001722EB" w:rsidP="001722EB">
      <w:pPr>
        <w:jc w:val="center"/>
        <w:rPr>
          <w:rFonts w:ascii="Arial" w:hAnsi="Arial" w:cs="Arial"/>
          <w:b/>
          <w:lang w:val="pl-PL"/>
        </w:rPr>
      </w:pPr>
      <w:r w:rsidRPr="005E7A4E">
        <w:rPr>
          <w:rFonts w:ascii="Arial" w:hAnsi="Arial" w:cs="Arial"/>
          <w:b/>
          <w:lang w:val="pl-PL"/>
        </w:rPr>
        <w:t>zapovjednika</w:t>
      </w:r>
      <w:r>
        <w:rPr>
          <w:rFonts w:ascii="Arial" w:hAnsi="Arial" w:cs="Arial"/>
          <w:b/>
          <w:lang w:val="pl-PL"/>
        </w:rPr>
        <w:t xml:space="preserve"> </w:t>
      </w:r>
      <w:r w:rsidRPr="005E7A4E">
        <w:rPr>
          <w:rFonts w:ascii="Arial" w:hAnsi="Arial" w:cs="Arial"/>
          <w:b/>
          <w:lang w:val="pl-PL"/>
        </w:rPr>
        <w:t>Vatrogasne postrojbe Gračac</w:t>
      </w:r>
    </w:p>
    <w:p w14:paraId="202B68DB" w14:textId="77777777" w:rsidR="001722EB" w:rsidRPr="00910E6F" w:rsidRDefault="001722EB" w:rsidP="001722EB">
      <w:pPr>
        <w:jc w:val="both"/>
        <w:rPr>
          <w:rFonts w:ascii="Arial" w:hAnsi="Arial" w:cs="Arial"/>
          <w:lang w:val="pl-PL"/>
        </w:rPr>
      </w:pPr>
    </w:p>
    <w:p w14:paraId="3C626CBB" w14:textId="77777777" w:rsidR="001722EB" w:rsidRPr="00FD153F" w:rsidRDefault="001722EB" w:rsidP="001722EB">
      <w:pPr>
        <w:jc w:val="center"/>
        <w:rPr>
          <w:rFonts w:ascii="Arial" w:hAnsi="Arial" w:cs="Arial"/>
          <w:b/>
          <w:lang w:val="pl-PL"/>
        </w:rPr>
      </w:pPr>
    </w:p>
    <w:p w14:paraId="26F20D3D" w14:textId="77777777" w:rsidR="001722EB" w:rsidRPr="00FD153F" w:rsidRDefault="001722EB" w:rsidP="001722EB">
      <w:pPr>
        <w:jc w:val="both"/>
        <w:rPr>
          <w:rFonts w:ascii="Arial" w:hAnsi="Arial" w:cs="Arial"/>
          <w:lang w:val="pl-PL"/>
        </w:rPr>
      </w:pPr>
      <w:r w:rsidRPr="00FD153F">
        <w:rPr>
          <w:rFonts w:ascii="Arial" w:hAnsi="Arial" w:cs="Arial"/>
          <w:b/>
          <w:bCs/>
          <w:lang w:val="pl-PL"/>
        </w:rPr>
        <w:t>I.</w:t>
      </w:r>
      <w:r w:rsidRPr="00FD153F">
        <w:rPr>
          <w:rFonts w:ascii="Arial" w:hAnsi="Arial" w:cs="Arial"/>
          <w:lang w:val="pl-PL"/>
        </w:rPr>
        <w:t xml:space="preserve"> </w:t>
      </w:r>
      <w:r>
        <w:rPr>
          <w:rFonts w:ascii="Arial" w:hAnsi="Arial" w:cs="Arial"/>
          <w:lang w:val="pl-PL"/>
        </w:rPr>
        <w:t>Marko Zagorac</w:t>
      </w:r>
      <w:r w:rsidRPr="00FD153F">
        <w:rPr>
          <w:rFonts w:ascii="Arial" w:hAnsi="Arial" w:cs="Arial"/>
          <w:lang w:val="pl-PL"/>
        </w:rPr>
        <w:t xml:space="preserve">, </w:t>
      </w:r>
      <w:r>
        <w:rPr>
          <w:rFonts w:ascii="Arial" w:hAnsi="Arial" w:cs="Arial"/>
          <w:lang w:val="pl-PL"/>
        </w:rPr>
        <w:t xml:space="preserve">magistar inženjer sigurnosti i zaštite, </w:t>
      </w:r>
      <w:r w:rsidRPr="00FD153F">
        <w:rPr>
          <w:rFonts w:ascii="Arial" w:hAnsi="Arial" w:cs="Arial"/>
          <w:lang w:val="pl-PL"/>
        </w:rPr>
        <w:t xml:space="preserve">OIB: </w:t>
      </w:r>
      <w:r w:rsidRPr="001722EB">
        <w:rPr>
          <w:rFonts w:ascii="Arial" w:hAnsi="Arial" w:cs="Arial"/>
          <w:highlight w:val="black"/>
          <w:lang w:val="pl-PL"/>
        </w:rPr>
        <w:t>14042474053</w:t>
      </w:r>
      <w:r w:rsidRPr="00FD153F">
        <w:rPr>
          <w:rFonts w:ascii="Arial" w:hAnsi="Arial" w:cs="Arial"/>
          <w:lang w:val="pl-PL"/>
        </w:rPr>
        <w:t xml:space="preserve">, </w:t>
      </w:r>
      <w:r>
        <w:rPr>
          <w:rFonts w:ascii="Arial" w:hAnsi="Arial" w:cs="Arial"/>
          <w:lang w:val="pl-PL"/>
        </w:rPr>
        <w:t>imenuje</w:t>
      </w:r>
      <w:r w:rsidRPr="00FD153F">
        <w:rPr>
          <w:rFonts w:ascii="Arial" w:hAnsi="Arial" w:cs="Arial"/>
          <w:lang w:val="pl-PL"/>
        </w:rPr>
        <w:t xml:space="preserve"> se</w:t>
      </w:r>
      <w:r>
        <w:rPr>
          <w:rFonts w:ascii="Arial" w:hAnsi="Arial" w:cs="Arial"/>
          <w:lang w:val="pl-PL"/>
        </w:rPr>
        <w:t xml:space="preserve"> zapovjednikom</w:t>
      </w:r>
      <w:r w:rsidRPr="00FD153F">
        <w:rPr>
          <w:rFonts w:ascii="Arial" w:hAnsi="Arial" w:cs="Arial"/>
          <w:lang w:val="pl-PL"/>
        </w:rPr>
        <w:t xml:space="preserve"> Vatrogasne postrojbe Gračac </w:t>
      </w:r>
      <w:r>
        <w:rPr>
          <w:rFonts w:ascii="Arial" w:hAnsi="Arial" w:cs="Arial"/>
          <w:lang w:val="pl-PL"/>
        </w:rPr>
        <w:t>na mandat od pet godina.</w:t>
      </w:r>
    </w:p>
    <w:p w14:paraId="2EF2A5B1" w14:textId="77777777" w:rsidR="001722EB" w:rsidRPr="00FD153F" w:rsidRDefault="001722EB" w:rsidP="001722EB">
      <w:pPr>
        <w:jc w:val="both"/>
        <w:rPr>
          <w:rFonts w:ascii="Arial" w:hAnsi="Arial" w:cs="Arial"/>
          <w:lang w:val="pl-PL"/>
        </w:rPr>
      </w:pPr>
    </w:p>
    <w:p w14:paraId="2DCB4A8C" w14:textId="77777777" w:rsidR="001722EB" w:rsidRPr="00FD153F" w:rsidRDefault="001722EB" w:rsidP="001722EB">
      <w:pPr>
        <w:jc w:val="both"/>
        <w:rPr>
          <w:rFonts w:ascii="Arial" w:hAnsi="Arial" w:cs="Arial"/>
          <w:lang w:val="pl-PL"/>
        </w:rPr>
      </w:pPr>
      <w:r w:rsidRPr="00FD153F">
        <w:rPr>
          <w:rFonts w:ascii="Arial" w:hAnsi="Arial" w:cs="Arial"/>
          <w:b/>
          <w:bCs/>
          <w:lang w:val="pl-PL"/>
        </w:rPr>
        <w:t>II.</w:t>
      </w:r>
      <w:r w:rsidRPr="00FD153F">
        <w:rPr>
          <w:rFonts w:ascii="Arial" w:hAnsi="Arial" w:cs="Arial"/>
          <w:lang w:val="pl-PL"/>
        </w:rPr>
        <w:t xml:space="preserve"> Imenovanom iz točke I. ove Odluke </w:t>
      </w:r>
      <w:r>
        <w:rPr>
          <w:rFonts w:ascii="Arial" w:hAnsi="Arial" w:cs="Arial"/>
          <w:lang w:val="pl-PL"/>
        </w:rPr>
        <w:t>mandat na dužnosti zapovjednika</w:t>
      </w:r>
      <w:r w:rsidRPr="00FD153F">
        <w:rPr>
          <w:rFonts w:ascii="Arial" w:hAnsi="Arial" w:cs="Arial"/>
          <w:lang w:val="pl-PL"/>
        </w:rPr>
        <w:t xml:space="preserve"> </w:t>
      </w:r>
      <w:r>
        <w:rPr>
          <w:rFonts w:ascii="Arial" w:hAnsi="Arial" w:cs="Arial"/>
          <w:lang w:val="pl-PL"/>
        </w:rPr>
        <w:t>počinje</w:t>
      </w:r>
      <w:r w:rsidRPr="00FD153F">
        <w:rPr>
          <w:rFonts w:ascii="Arial" w:hAnsi="Arial" w:cs="Arial"/>
          <w:lang w:val="pl-PL"/>
        </w:rPr>
        <w:t xml:space="preserve"> </w:t>
      </w:r>
      <w:r>
        <w:rPr>
          <w:rFonts w:ascii="Arial" w:hAnsi="Arial" w:cs="Arial"/>
          <w:lang w:val="pl-PL"/>
        </w:rPr>
        <w:t>1</w:t>
      </w:r>
      <w:r w:rsidRPr="00FD153F">
        <w:rPr>
          <w:rFonts w:ascii="Arial" w:hAnsi="Arial" w:cs="Arial"/>
          <w:lang w:val="pl-PL"/>
        </w:rPr>
        <w:t xml:space="preserve">. </w:t>
      </w:r>
      <w:r>
        <w:rPr>
          <w:rFonts w:ascii="Arial" w:hAnsi="Arial" w:cs="Arial"/>
          <w:lang w:val="pl-PL"/>
        </w:rPr>
        <w:t xml:space="preserve">rujna </w:t>
      </w:r>
      <w:r w:rsidRPr="00FD153F">
        <w:rPr>
          <w:rFonts w:ascii="Arial" w:hAnsi="Arial" w:cs="Arial"/>
          <w:lang w:val="pl-PL"/>
        </w:rPr>
        <w:t xml:space="preserve"> 2023. godine.</w:t>
      </w:r>
    </w:p>
    <w:p w14:paraId="6AF7AF21" w14:textId="77777777" w:rsidR="001722EB" w:rsidRPr="00FD153F" w:rsidRDefault="001722EB" w:rsidP="001722EB">
      <w:pPr>
        <w:jc w:val="both"/>
        <w:rPr>
          <w:rFonts w:ascii="Arial" w:hAnsi="Arial" w:cs="Arial"/>
          <w:lang w:val="pl-PL"/>
        </w:rPr>
      </w:pPr>
    </w:p>
    <w:p w14:paraId="3B066FC3" w14:textId="77777777" w:rsidR="001722EB" w:rsidRPr="00FD153F" w:rsidRDefault="001722EB" w:rsidP="001722EB">
      <w:pPr>
        <w:jc w:val="both"/>
        <w:rPr>
          <w:rFonts w:ascii="Arial" w:hAnsi="Arial" w:cs="Arial"/>
          <w:lang w:val="pl-PL"/>
        </w:rPr>
      </w:pPr>
      <w:r w:rsidRPr="00FD153F">
        <w:rPr>
          <w:rFonts w:ascii="Arial" w:hAnsi="Arial" w:cs="Arial"/>
          <w:b/>
          <w:bCs/>
          <w:lang w:val="pl-PL"/>
        </w:rPr>
        <w:t>III.</w:t>
      </w:r>
      <w:r w:rsidRPr="00FD153F">
        <w:rPr>
          <w:rFonts w:ascii="Arial" w:hAnsi="Arial" w:cs="Arial"/>
          <w:lang w:val="pl-PL"/>
        </w:rPr>
        <w:t xml:space="preserve"> Ova Odluka objavit će se u „Službenom glasniku Općine Gračac”.</w:t>
      </w:r>
    </w:p>
    <w:p w14:paraId="00FA5F8A" w14:textId="77777777" w:rsidR="001722EB" w:rsidRPr="00FD153F" w:rsidRDefault="001722EB" w:rsidP="001722EB">
      <w:pPr>
        <w:jc w:val="both"/>
        <w:rPr>
          <w:rFonts w:ascii="Arial" w:hAnsi="Arial" w:cs="Arial"/>
          <w:lang w:val="pl-PL"/>
        </w:rPr>
      </w:pPr>
      <w:r w:rsidRPr="00FD153F">
        <w:rPr>
          <w:rFonts w:ascii="Arial" w:hAnsi="Arial" w:cs="Arial"/>
          <w:lang w:val="pl-PL"/>
        </w:rPr>
        <w:t xml:space="preserve"> </w:t>
      </w:r>
    </w:p>
    <w:p w14:paraId="202FE07D" w14:textId="77777777" w:rsidR="001722EB" w:rsidRPr="007C7784" w:rsidRDefault="001722EB" w:rsidP="001722EB">
      <w:pPr>
        <w:pStyle w:val="Bezproreda"/>
        <w:ind w:firstLine="720"/>
        <w:jc w:val="both"/>
        <w:rPr>
          <w:rFonts w:ascii="Arial" w:hAnsi="Arial" w:cs="Arial"/>
        </w:rPr>
      </w:pPr>
    </w:p>
    <w:p w14:paraId="67C3ED75" w14:textId="77777777" w:rsidR="001722EB" w:rsidRPr="00910E6F" w:rsidRDefault="001722EB" w:rsidP="001722EB">
      <w:pPr>
        <w:pStyle w:val="Bezproreda"/>
        <w:jc w:val="right"/>
        <w:rPr>
          <w:rFonts w:ascii="Arial" w:hAnsi="Arial" w:cs="Arial"/>
          <w:b/>
        </w:rPr>
      </w:pPr>
      <w:r>
        <w:rPr>
          <w:rFonts w:ascii="Arial" w:hAnsi="Arial" w:cs="Arial"/>
          <w:b/>
        </w:rPr>
        <w:t xml:space="preserve">                                   </w:t>
      </w:r>
    </w:p>
    <w:p w14:paraId="627982DF" w14:textId="77777777" w:rsidR="001722EB" w:rsidRPr="00910E6F" w:rsidRDefault="001722EB" w:rsidP="001722EB">
      <w:pPr>
        <w:pStyle w:val="Bezproreda"/>
        <w:jc w:val="right"/>
        <w:rPr>
          <w:rFonts w:ascii="Arial" w:hAnsi="Arial" w:cs="Arial"/>
          <w:b/>
        </w:rPr>
      </w:pPr>
      <w:r w:rsidRPr="00910E6F">
        <w:rPr>
          <w:rFonts w:ascii="Arial" w:hAnsi="Arial" w:cs="Arial"/>
          <w:b/>
        </w:rPr>
        <w:t>OPĆINSK</w:t>
      </w:r>
      <w:r>
        <w:rPr>
          <w:rFonts w:ascii="Arial" w:hAnsi="Arial" w:cs="Arial"/>
          <w:b/>
        </w:rPr>
        <w:t>I</w:t>
      </w:r>
      <w:r w:rsidRPr="00910E6F">
        <w:rPr>
          <w:rFonts w:ascii="Arial" w:hAnsi="Arial" w:cs="Arial"/>
          <w:b/>
        </w:rPr>
        <w:t xml:space="preserve"> NAČELNIK:</w:t>
      </w:r>
    </w:p>
    <w:p w14:paraId="6A9E939B" w14:textId="77777777" w:rsidR="001722EB" w:rsidRPr="00910E6F" w:rsidRDefault="001722EB" w:rsidP="001722EB">
      <w:pPr>
        <w:pStyle w:val="Bezproreda"/>
        <w:jc w:val="right"/>
        <w:rPr>
          <w:rFonts w:ascii="Arial" w:hAnsi="Arial" w:cs="Arial"/>
          <w:b/>
        </w:rPr>
      </w:pPr>
      <w:r w:rsidRPr="00910E6F">
        <w:rPr>
          <w:rFonts w:ascii="Arial" w:hAnsi="Arial" w:cs="Arial"/>
          <w:b/>
        </w:rPr>
        <w:t xml:space="preserve">                                   </w:t>
      </w:r>
      <w:r w:rsidRPr="00910E6F">
        <w:rPr>
          <w:rFonts w:ascii="Arial" w:hAnsi="Arial" w:cs="Arial"/>
          <w:b/>
        </w:rPr>
        <w:tab/>
      </w:r>
      <w:r w:rsidRPr="00910E6F">
        <w:rPr>
          <w:rFonts w:ascii="Arial" w:hAnsi="Arial" w:cs="Arial"/>
          <w:b/>
        </w:rPr>
        <w:tab/>
      </w:r>
      <w:r w:rsidRPr="00910E6F">
        <w:rPr>
          <w:rFonts w:ascii="Arial" w:hAnsi="Arial" w:cs="Arial"/>
          <w:b/>
        </w:rPr>
        <w:tab/>
      </w:r>
      <w:r w:rsidRPr="00910E6F">
        <w:rPr>
          <w:rFonts w:ascii="Arial" w:hAnsi="Arial" w:cs="Arial"/>
          <w:b/>
        </w:rPr>
        <w:tab/>
        <w:t xml:space="preserve">    Robert Juko, ing.</w:t>
      </w:r>
    </w:p>
    <w:p w14:paraId="60917F0B" w14:textId="77777777" w:rsidR="001722EB" w:rsidRPr="00910E6F" w:rsidRDefault="001722EB" w:rsidP="001722EB"/>
    <w:p w14:paraId="48C3ABC0" w14:textId="77777777" w:rsidR="001722EB" w:rsidRDefault="001722EB" w:rsidP="001722EB">
      <w:pPr>
        <w:rPr>
          <w:rFonts w:ascii="Arial" w:hAnsi="Arial" w:cs="Arial"/>
        </w:rPr>
      </w:pPr>
    </w:p>
    <w:p w14:paraId="15A0CE07" w14:textId="77777777" w:rsidR="001722EB" w:rsidRPr="00910E6F" w:rsidRDefault="001722EB" w:rsidP="001722EB">
      <w:pPr>
        <w:rPr>
          <w:rFonts w:ascii="Arial" w:hAnsi="Arial" w:cs="Arial"/>
        </w:rPr>
      </w:pPr>
    </w:p>
    <w:p w14:paraId="1BB52966" w14:textId="77777777" w:rsidR="00961B12" w:rsidRDefault="00961B12"/>
    <w:p w14:paraId="352CF972" w14:textId="77777777" w:rsidR="00961B12" w:rsidRDefault="00961B12"/>
    <w:p w14:paraId="22ABB6BE" w14:textId="77777777" w:rsidR="00961B12" w:rsidRDefault="00961B12"/>
    <w:p w14:paraId="61115C89" w14:textId="77777777" w:rsidR="00961B12" w:rsidRDefault="00961B12"/>
    <w:p w14:paraId="6F22C50A" w14:textId="77777777" w:rsidR="00E4490C" w:rsidRDefault="00E4490C" w:rsidP="001722EB">
      <w:pPr>
        <w:jc w:val="both"/>
        <w:rPr>
          <w:rFonts w:ascii="Arial" w:hAnsi="Arial" w:cs="Arial"/>
          <w:b/>
        </w:rPr>
      </w:pPr>
    </w:p>
    <w:p w14:paraId="7ECF3612" w14:textId="77777777" w:rsidR="00E4490C" w:rsidRDefault="00E4490C" w:rsidP="001722EB">
      <w:pPr>
        <w:jc w:val="both"/>
        <w:rPr>
          <w:rFonts w:ascii="Arial" w:hAnsi="Arial" w:cs="Arial"/>
          <w:b/>
        </w:rPr>
      </w:pPr>
    </w:p>
    <w:p w14:paraId="1BACE5C4" w14:textId="77777777" w:rsidR="00E4490C" w:rsidRDefault="00E4490C" w:rsidP="001722EB">
      <w:pPr>
        <w:jc w:val="both"/>
        <w:rPr>
          <w:rFonts w:ascii="Arial" w:hAnsi="Arial" w:cs="Arial"/>
          <w:b/>
        </w:rPr>
      </w:pPr>
    </w:p>
    <w:p w14:paraId="77C60403" w14:textId="77777777" w:rsidR="00E4490C" w:rsidRDefault="00E4490C" w:rsidP="001722EB">
      <w:pPr>
        <w:jc w:val="both"/>
        <w:rPr>
          <w:rFonts w:ascii="Arial" w:hAnsi="Arial" w:cs="Arial"/>
          <w:b/>
        </w:rPr>
      </w:pPr>
    </w:p>
    <w:p w14:paraId="2312D5AC" w14:textId="77777777" w:rsidR="00E4490C" w:rsidRDefault="00E4490C" w:rsidP="001722EB">
      <w:pPr>
        <w:jc w:val="both"/>
        <w:rPr>
          <w:rFonts w:ascii="Arial" w:hAnsi="Arial" w:cs="Arial"/>
          <w:b/>
        </w:rPr>
      </w:pPr>
    </w:p>
    <w:p w14:paraId="0B14CD92" w14:textId="77777777" w:rsidR="00E4490C" w:rsidRDefault="00E4490C" w:rsidP="001722EB">
      <w:pPr>
        <w:jc w:val="both"/>
        <w:rPr>
          <w:rFonts w:ascii="Arial" w:hAnsi="Arial" w:cs="Arial"/>
          <w:b/>
        </w:rPr>
      </w:pPr>
    </w:p>
    <w:p w14:paraId="1AA10F44" w14:textId="77777777" w:rsidR="00E4490C" w:rsidRDefault="00E4490C" w:rsidP="001722EB">
      <w:pPr>
        <w:jc w:val="both"/>
        <w:rPr>
          <w:rFonts w:ascii="Arial" w:hAnsi="Arial" w:cs="Arial"/>
          <w:b/>
        </w:rPr>
      </w:pPr>
    </w:p>
    <w:p w14:paraId="5AE3C473" w14:textId="77777777" w:rsidR="00E4490C" w:rsidRDefault="00E4490C" w:rsidP="001722EB">
      <w:pPr>
        <w:jc w:val="both"/>
        <w:rPr>
          <w:rFonts w:ascii="Arial" w:hAnsi="Arial" w:cs="Arial"/>
          <w:b/>
        </w:rPr>
      </w:pPr>
    </w:p>
    <w:p w14:paraId="2E2333C7" w14:textId="77777777" w:rsidR="00E4490C" w:rsidRDefault="00E4490C" w:rsidP="001722EB">
      <w:pPr>
        <w:jc w:val="both"/>
        <w:rPr>
          <w:rFonts w:ascii="Arial" w:hAnsi="Arial" w:cs="Arial"/>
          <w:b/>
        </w:rPr>
      </w:pPr>
    </w:p>
    <w:p w14:paraId="0F3F953D" w14:textId="77777777" w:rsidR="00E4490C" w:rsidRDefault="00E4490C" w:rsidP="001722EB">
      <w:pPr>
        <w:jc w:val="both"/>
        <w:rPr>
          <w:rFonts w:ascii="Arial" w:hAnsi="Arial" w:cs="Arial"/>
          <w:b/>
        </w:rPr>
      </w:pPr>
    </w:p>
    <w:p w14:paraId="454D127D" w14:textId="77777777" w:rsidR="00E4490C" w:rsidRDefault="00E4490C" w:rsidP="001722EB">
      <w:pPr>
        <w:jc w:val="both"/>
        <w:rPr>
          <w:rFonts w:ascii="Arial" w:hAnsi="Arial" w:cs="Arial"/>
          <w:b/>
        </w:rPr>
      </w:pPr>
    </w:p>
    <w:p w14:paraId="72D41729" w14:textId="154CFB30" w:rsidR="001722EB" w:rsidRDefault="001722EB" w:rsidP="001722EB">
      <w:pPr>
        <w:jc w:val="both"/>
        <w:rPr>
          <w:rFonts w:ascii="Arial" w:hAnsi="Arial" w:cs="Arial"/>
        </w:rPr>
      </w:pPr>
      <w:r>
        <w:rPr>
          <w:rFonts w:ascii="Arial" w:hAnsi="Arial" w:cs="Arial"/>
          <w:b/>
        </w:rPr>
        <w:t>OPĆINSKI NAČELNIK</w:t>
      </w:r>
    </w:p>
    <w:p w14:paraId="4D896ECA" w14:textId="77777777" w:rsidR="001722EB" w:rsidRDefault="001722EB" w:rsidP="001722EB">
      <w:pPr>
        <w:jc w:val="both"/>
        <w:rPr>
          <w:rFonts w:ascii="Arial" w:hAnsi="Arial" w:cs="Arial"/>
          <w:b/>
        </w:rPr>
      </w:pPr>
      <w:r>
        <w:rPr>
          <w:rFonts w:ascii="Arial" w:hAnsi="Arial" w:cs="Arial"/>
          <w:b/>
        </w:rPr>
        <w:t>KLASA: 250-01/23-01/3</w:t>
      </w:r>
    </w:p>
    <w:p w14:paraId="2C6C0EA1" w14:textId="77777777" w:rsidR="001722EB" w:rsidRDefault="001722EB" w:rsidP="001722EB">
      <w:pPr>
        <w:jc w:val="both"/>
        <w:rPr>
          <w:rFonts w:ascii="Arial" w:hAnsi="Arial" w:cs="Arial"/>
          <w:b/>
        </w:rPr>
      </w:pPr>
      <w:r>
        <w:rPr>
          <w:rFonts w:ascii="Arial" w:hAnsi="Arial" w:cs="Arial"/>
          <w:b/>
        </w:rPr>
        <w:t>URBROJ: 2198-31-01-23-3</w:t>
      </w:r>
    </w:p>
    <w:p w14:paraId="487A08C2" w14:textId="77777777" w:rsidR="001722EB" w:rsidRDefault="001722EB" w:rsidP="001722EB">
      <w:pPr>
        <w:jc w:val="both"/>
        <w:rPr>
          <w:rFonts w:ascii="Arial" w:hAnsi="Arial" w:cs="Arial"/>
          <w:b/>
        </w:rPr>
      </w:pPr>
      <w:r>
        <w:rPr>
          <w:rFonts w:ascii="Arial" w:hAnsi="Arial" w:cs="Arial"/>
          <w:b/>
        </w:rPr>
        <w:t xml:space="preserve">Gračac, 23. kolovoza 2023. </w:t>
      </w:r>
    </w:p>
    <w:p w14:paraId="0CAEE541" w14:textId="77777777" w:rsidR="001722EB" w:rsidRDefault="001722EB" w:rsidP="001722EB">
      <w:pPr>
        <w:ind w:firstLine="720"/>
        <w:jc w:val="both"/>
        <w:rPr>
          <w:rFonts w:asciiTheme="minorBidi" w:hAnsiTheme="minorBidi" w:cstheme="minorBidi"/>
        </w:rPr>
      </w:pPr>
    </w:p>
    <w:p w14:paraId="2C9D9BDF" w14:textId="77777777" w:rsidR="001722EB" w:rsidRPr="00910E6F" w:rsidRDefault="001722EB" w:rsidP="001722EB">
      <w:pPr>
        <w:ind w:firstLine="720"/>
        <w:jc w:val="both"/>
        <w:rPr>
          <w:rFonts w:asciiTheme="minorBidi" w:hAnsiTheme="minorBidi" w:cstheme="minorBidi"/>
        </w:rPr>
      </w:pPr>
      <w:r w:rsidRPr="009678FA">
        <w:rPr>
          <w:rFonts w:asciiTheme="minorBidi" w:hAnsiTheme="minorBidi" w:cstheme="minorBidi"/>
        </w:rPr>
        <w:t>Na temelju čl. 47. Statuta Općine Gračac («Službeni glasnik Zadarske županije» 11/13, „Službeni glasnik Općine Gračac“ 1/18, 1/20, 4/21)</w:t>
      </w:r>
      <w:r>
        <w:rPr>
          <w:rFonts w:asciiTheme="minorBidi" w:hAnsiTheme="minorBidi" w:cstheme="minorBidi"/>
        </w:rPr>
        <w:t xml:space="preserve"> te </w:t>
      </w:r>
      <w:r w:rsidRPr="00910E6F">
        <w:rPr>
          <w:rFonts w:asciiTheme="minorBidi" w:hAnsiTheme="minorBidi" w:cstheme="minorBidi"/>
        </w:rPr>
        <w:t xml:space="preserve">čl. 34. </w:t>
      </w:r>
      <w:r>
        <w:rPr>
          <w:rFonts w:asciiTheme="minorBidi" w:hAnsiTheme="minorBidi" w:cstheme="minorBidi"/>
        </w:rPr>
        <w:t xml:space="preserve">st. 2. </w:t>
      </w:r>
      <w:r w:rsidRPr="00910E6F">
        <w:rPr>
          <w:rFonts w:asciiTheme="minorBidi" w:hAnsiTheme="minorBidi" w:cstheme="minorBidi"/>
        </w:rPr>
        <w:t>Zakona o vatrogastvu („Narodne novine“ 125/19</w:t>
      </w:r>
      <w:r>
        <w:rPr>
          <w:rFonts w:asciiTheme="minorBidi" w:hAnsiTheme="minorBidi" w:cstheme="minorBidi"/>
        </w:rPr>
        <w:t>, 114/22</w:t>
      </w:r>
      <w:r w:rsidRPr="00910E6F">
        <w:rPr>
          <w:rFonts w:asciiTheme="minorBidi" w:hAnsiTheme="minorBidi" w:cstheme="minorBidi"/>
        </w:rPr>
        <w:t>)</w:t>
      </w:r>
      <w:r>
        <w:rPr>
          <w:rFonts w:asciiTheme="minorBidi" w:hAnsiTheme="minorBidi" w:cstheme="minorBidi"/>
        </w:rPr>
        <w:t>,</w:t>
      </w:r>
      <w:r w:rsidRPr="00910E6F">
        <w:rPr>
          <w:rFonts w:asciiTheme="minorBidi" w:hAnsiTheme="minorBidi" w:cstheme="minorBidi"/>
        </w:rPr>
        <w:t xml:space="preserve"> općinski načelnik donosi </w:t>
      </w:r>
    </w:p>
    <w:p w14:paraId="357188C3" w14:textId="77777777" w:rsidR="001722EB" w:rsidRPr="005E7A4E" w:rsidRDefault="001722EB" w:rsidP="001722EB">
      <w:pPr>
        <w:jc w:val="both"/>
        <w:rPr>
          <w:rFonts w:ascii="Courier New" w:hAnsi="Courier New" w:cs="Courier New"/>
        </w:rPr>
      </w:pPr>
    </w:p>
    <w:p w14:paraId="5F987701" w14:textId="77777777" w:rsidR="001722EB" w:rsidRDefault="001722EB" w:rsidP="001722EB">
      <w:pPr>
        <w:jc w:val="center"/>
        <w:rPr>
          <w:rFonts w:ascii="Arial" w:hAnsi="Arial" w:cs="Arial"/>
          <w:b/>
          <w:lang w:val="pl-PL"/>
        </w:rPr>
      </w:pPr>
      <w:r w:rsidRPr="005E7A4E">
        <w:rPr>
          <w:rFonts w:ascii="Arial" w:hAnsi="Arial" w:cs="Arial"/>
          <w:b/>
          <w:lang w:val="pl-PL"/>
        </w:rPr>
        <w:t>Odluku</w:t>
      </w:r>
      <w:r>
        <w:rPr>
          <w:rFonts w:ascii="Arial" w:hAnsi="Arial" w:cs="Arial"/>
          <w:b/>
          <w:lang w:val="pl-PL"/>
        </w:rPr>
        <w:t xml:space="preserve"> </w:t>
      </w:r>
      <w:r w:rsidRPr="005E7A4E">
        <w:rPr>
          <w:rFonts w:ascii="Arial" w:hAnsi="Arial" w:cs="Arial"/>
          <w:b/>
          <w:lang w:val="pl-PL"/>
        </w:rPr>
        <w:t xml:space="preserve">o </w:t>
      </w:r>
      <w:r>
        <w:rPr>
          <w:rFonts w:ascii="Arial" w:hAnsi="Arial" w:cs="Arial"/>
          <w:b/>
          <w:lang w:val="pl-PL"/>
        </w:rPr>
        <w:t>razrješenju</w:t>
      </w:r>
    </w:p>
    <w:p w14:paraId="771A5D37" w14:textId="77777777" w:rsidR="001722EB" w:rsidRPr="005E7A4E" w:rsidRDefault="001722EB" w:rsidP="001722EB">
      <w:pPr>
        <w:jc w:val="center"/>
        <w:rPr>
          <w:rFonts w:ascii="Arial" w:hAnsi="Arial" w:cs="Arial"/>
          <w:b/>
          <w:lang w:val="pl-PL"/>
        </w:rPr>
      </w:pPr>
      <w:r>
        <w:rPr>
          <w:rFonts w:ascii="Arial" w:hAnsi="Arial" w:cs="Arial"/>
          <w:b/>
          <w:lang w:val="pl-PL"/>
        </w:rPr>
        <w:t>vršitelja dužnosti</w:t>
      </w:r>
      <w:r w:rsidRPr="005E7A4E">
        <w:rPr>
          <w:rFonts w:ascii="Arial" w:hAnsi="Arial" w:cs="Arial"/>
          <w:b/>
          <w:lang w:val="pl-PL"/>
        </w:rPr>
        <w:t xml:space="preserve"> zapovjednika</w:t>
      </w:r>
    </w:p>
    <w:p w14:paraId="497710D9" w14:textId="77777777" w:rsidR="001722EB" w:rsidRPr="005E7A4E" w:rsidRDefault="001722EB" w:rsidP="001722EB">
      <w:pPr>
        <w:jc w:val="center"/>
        <w:rPr>
          <w:rFonts w:ascii="Arial" w:hAnsi="Arial" w:cs="Arial"/>
          <w:b/>
          <w:lang w:val="pl-PL"/>
        </w:rPr>
      </w:pPr>
      <w:r w:rsidRPr="005E7A4E">
        <w:rPr>
          <w:rFonts w:ascii="Arial" w:hAnsi="Arial" w:cs="Arial"/>
          <w:b/>
          <w:lang w:val="pl-PL"/>
        </w:rPr>
        <w:t>Vatrogasne postrojbe Gračac</w:t>
      </w:r>
    </w:p>
    <w:p w14:paraId="77CE370F" w14:textId="77777777" w:rsidR="001722EB" w:rsidRPr="00910E6F" w:rsidRDefault="001722EB" w:rsidP="001722EB">
      <w:pPr>
        <w:jc w:val="both"/>
        <w:rPr>
          <w:rFonts w:ascii="Arial" w:hAnsi="Arial" w:cs="Arial"/>
          <w:lang w:val="pl-PL"/>
        </w:rPr>
      </w:pPr>
    </w:p>
    <w:p w14:paraId="3D233FAC" w14:textId="77777777" w:rsidR="001722EB" w:rsidRPr="00FD153F" w:rsidRDefault="001722EB" w:rsidP="001722EB">
      <w:pPr>
        <w:jc w:val="center"/>
        <w:rPr>
          <w:rFonts w:ascii="Arial" w:hAnsi="Arial" w:cs="Arial"/>
          <w:b/>
          <w:lang w:val="pl-PL"/>
        </w:rPr>
      </w:pPr>
    </w:p>
    <w:p w14:paraId="0C4E81D4" w14:textId="77777777" w:rsidR="001722EB" w:rsidRPr="00FD153F" w:rsidRDefault="001722EB" w:rsidP="001722EB">
      <w:pPr>
        <w:jc w:val="both"/>
        <w:rPr>
          <w:rFonts w:ascii="Arial" w:hAnsi="Arial" w:cs="Arial"/>
          <w:lang w:val="pl-PL"/>
        </w:rPr>
      </w:pPr>
      <w:r w:rsidRPr="00FD153F">
        <w:rPr>
          <w:rFonts w:ascii="Arial" w:hAnsi="Arial" w:cs="Arial"/>
          <w:b/>
          <w:bCs/>
          <w:lang w:val="pl-PL"/>
        </w:rPr>
        <w:t>I.</w:t>
      </w:r>
      <w:r w:rsidRPr="00FD153F">
        <w:rPr>
          <w:rFonts w:ascii="Arial" w:hAnsi="Arial" w:cs="Arial"/>
          <w:lang w:val="pl-PL"/>
        </w:rPr>
        <w:t xml:space="preserve"> </w:t>
      </w:r>
      <w:r>
        <w:rPr>
          <w:rFonts w:ascii="Arial" w:hAnsi="Arial" w:cs="Arial"/>
          <w:lang w:val="pl-PL"/>
        </w:rPr>
        <w:t>Julijan Eškinja,</w:t>
      </w:r>
      <w:r w:rsidRPr="00FD153F">
        <w:rPr>
          <w:rFonts w:ascii="Arial" w:hAnsi="Arial" w:cs="Arial"/>
          <w:lang w:val="pl-PL"/>
        </w:rPr>
        <w:t xml:space="preserve"> OIB: </w:t>
      </w:r>
      <w:r w:rsidRPr="001722EB">
        <w:rPr>
          <w:rFonts w:ascii="Arial" w:hAnsi="Arial" w:cs="Arial"/>
          <w:highlight w:val="black"/>
          <w:lang w:val="pl-PL"/>
        </w:rPr>
        <w:t>02556623195</w:t>
      </w:r>
      <w:r w:rsidRPr="00FD153F">
        <w:rPr>
          <w:rFonts w:ascii="Arial" w:hAnsi="Arial" w:cs="Arial"/>
          <w:lang w:val="pl-PL"/>
        </w:rPr>
        <w:t xml:space="preserve">, </w:t>
      </w:r>
      <w:r>
        <w:rPr>
          <w:rFonts w:ascii="Arial" w:hAnsi="Arial" w:cs="Arial"/>
          <w:lang w:val="pl-PL"/>
        </w:rPr>
        <w:t>vršitelj</w:t>
      </w:r>
      <w:r w:rsidRPr="00FD153F">
        <w:rPr>
          <w:rFonts w:ascii="Arial" w:hAnsi="Arial" w:cs="Arial"/>
          <w:lang w:val="pl-PL"/>
        </w:rPr>
        <w:t xml:space="preserve"> dužnosti zapovjednika Vatrogasne postrojbe Gračac</w:t>
      </w:r>
      <w:r>
        <w:rPr>
          <w:rFonts w:ascii="Arial" w:hAnsi="Arial" w:cs="Arial"/>
          <w:lang w:val="pl-PL"/>
        </w:rPr>
        <w:t>,</w:t>
      </w:r>
      <w:r w:rsidRPr="00FD153F">
        <w:rPr>
          <w:rFonts w:ascii="Arial" w:hAnsi="Arial" w:cs="Arial"/>
          <w:lang w:val="pl-PL"/>
        </w:rPr>
        <w:t xml:space="preserve"> </w:t>
      </w:r>
      <w:r>
        <w:rPr>
          <w:rFonts w:ascii="Arial" w:hAnsi="Arial" w:cs="Arial"/>
          <w:lang w:val="pl-PL"/>
        </w:rPr>
        <w:t>imenovan od 1. srpnja 2023. godine do imenovanja zapovjednika na temelju javnog natječaja, razrješuje se vršenja dužnosti zapovjednika uslijed imenovanja zapovjednika na temelju javnog natječaja.</w:t>
      </w:r>
    </w:p>
    <w:p w14:paraId="3AD75B69" w14:textId="77777777" w:rsidR="001722EB" w:rsidRPr="00FD153F" w:rsidRDefault="001722EB" w:rsidP="001722EB">
      <w:pPr>
        <w:jc w:val="both"/>
        <w:rPr>
          <w:rFonts w:ascii="Arial" w:hAnsi="Arial" w:cs="Arial"/>
          <w:lang w:val="pl-PL"/>
        </w:rPr>
      </w:pPr>
    </w:p>
    <w:p w14:paraId="72DAAA3A" w14:textId="77777777" w:rsidR="001722EB" w:rsidRPr="00FD153F" w:rsidRDefault="001722EB" w:rsidP="001722EB">
      <w:pPr>
        <w:jc w:val="both"/>
        <w:rPr>
          <w:rFonts w:ascii="Arial" w:hAnsi="Arial" w:cs="Arial"/>
          <w:lang w:val="pl-PL"/>
        </w:rPr>
      </w:pPr>
      <w:r w:rsidRPr="00FD153F">
        <w:rPr>
          <w:rFonts w:ascii="Arial" w:hAnsi="Arial" w:cs="Arial"/>
          <w:b/>
          <w:bCs/>
          <w:lang w:val="pl-PL"/>
        </w:rPr>
        <w:t>II.</w:t>
      </w:r>
      <w:r w:rsidRPr="00FD153F">
        <w:rPr>
          <w:rFonts w:ascii="Arial" w:hAnsi="Arial" w:cs="Arial"/>
          <w:lang w:val="pl-PL"/>
        </w:rPr>
        <w:t xml:space="preserve"> Imenovanom iz točke I. ove Odluke </w:t>
      </w:r>
      <w:r>
        <w:rPr>
          <w:rFonts w:ascii="Arial" w:hAnsi="Arial" w:cs="Arial"/>
          <w:lang w:val="pl-PL"/>
        </w:rPr>
        <w:t>mandat vršitelja dužnosti prestaje 31</w:t>
      </w:r>
      <w:r w:rsidRPr="00FD153F">
        <w:rPr>
          <w:rFonts w:ascii="Arial" w:hAnsi="Arial" w:cs="Arial"/>
          <w:lang w:val="pl-PL"/>
        </w:rPr>
        <w:t xml:space="preserve">. </w:t>
      </w:r>
      <w:r>
        <w:rPr>
          <w:rFonts w:ascii="Arial" w:hAnsi="Arial" w:cs="Arial"/>
          <w:lang w:val="pl-PL"/>
        </w:rPr>
        <w:t>kolovoza</w:t>
      </w:r>
      <w:r w:rsidRPr="00FD153F">
        <w:rPr>
          <w:rFonts w:ascii="Arial" w:hAnsi="Arial" w:cs="Arial"/>
          <w:lang w:val="pl-PL"/>
        </w:rPr>
        <w:t xml:space="preserve"> 2023. godine.</w:t>
      </w:r>
    </w:p>
    <w:p w14:paraId="49C1602A" w14:textId="77777777" w:rsidR="001722EB" w:rsidRPr="00FD153F" w:rsidRDefault="001722EB" w:rsidP="001722EB">
      <w:pPr>
        <w:jc w:val="both"/>
        <w:rPr>
          <w:rFonts w:ascii="Arial" w:hAnsi="Arial" w:cs="Arial"/>
          <w:lang w:val="pl-PL"/>
        </w:rPr>
      </w:pPr>
    </w:p>
    <w:p w14:paraId="1A931715" w14:textId="77777777" w:rsidR="001722EB" w:rsidRPr="00FD153F" w:rsidRDefault="001722EB" w:rsidP="001722EB">
      <w:pPr>
        <w:jc w:val="both"/>
        <w:rPr>
          <w:rFonts w:ascii="Arial" w:hAnsi="Arial" w:cs="Arial"/>
          <w:lang w:val="pl-PL"/>
        </w:rPr>
      </w:pPr>
      <w:r w:rsidRPr="00FD153F">
        <w:rPr>
          <w:rFonts w:ascii="Arial" w:hAnsi="Arial" w:cs="Arial"/>
          <w:b/>
          <w:bCs/>
          <w:lang w:val="pl-PL"/>
        </w:rPr>
        <w:t>III.</w:t>
      </w:r>
      <w:r w:rsidRPr="00FD153F">
        <w:rPr>
          <w:rFonts w:ascii="Arial" w:hAnsi="Arial" w:cs="Arial"/>
          <w:lang w:val="pl-PL"/>
        </w:rPr>
        <w:t xml:space="preserve"> Ova Odluka objavit će se u „Službenom glasniku Općine Gračac”.</w:t>
      </w:r>
    </w:p>
    <w:p w14:paraId="17E942B8" w14:textId="77777777" w:rsidR="001722EB" w:rsidRPr="00FD153F" w:rsidRDefault="001722EB" w:rsidP="001722EB">
      <w:pPr>
        <w:jc w:val="both"/>
        <w:rPr>
          <w:rFonts w:ascii="Arial" w:hAnsi="Arial" w:cs="Arial"/>
          <w:lang w:val="pl-PL"/>
        </w:rPr>
      </w:pPr>
      <w:r w:rsidRPr="00FD153F">
        <w:rPr>
          <w:rFonts w:ascii="Arial" w:hAnsi="Arial" w:cs="Arial"/>
          <w:lang w:val="pl-PL"/>
        </w:rPr>
        <w:t xml:space="preserve"> </w:t>
      </w:r>
    </w:p>
    <w:p w14:paraId="6AB14842" w14:textId="77777777" w:rsidR="001722EB" w:rsidRPr="007C7784" w:rsidRDefault="001722EB" w:rsidP="001722EB">
      <w:pPr>
        <w:pStyle w:val="Bezproreda"/>
        <w:ind w:firstLine="720"/>
        <w:jc w:val="both"/>
        <w:rPr>
          <w:rFonts w:ascii="Arial" w:hAnsi="Arial" w:cs="Arial"/>
        </w:rPr>
      </w:pPr>
    </w:p>
    <w:p w14:paraId="2E2E0DC1" w14:textId="77777777" w:rsidR="001722EB" w:rsidRPr="00910E6F" w:rsidRDefault="001722EB" w:rsidP="001722EB">
      <w:pPr>
        <w:pStyle w:val="Bezproreda"/>
        <w:jc w:val="right"/>
        <w:rPr>
          <w:rFonts w:ascii="Arial" w:hAnsi="Arial" w:cs="Arial"/>
          <w:b/>
        </w:rPr>
      </w:pPr>
      <w:r>
        <w:rPr>
          <w:rFonts w:ascii="Arial" w:hAnsi="Arial" w:cs="Arial"/>
          <w:b/>
        </w:rPr>
        <w:t xml:space="preserve">                                   </w:t>
      </w:r>
    </w:p>
    <w:p w14:paraId="37D26FAB" w14:textId="77777777" w:rsidR="001722EB" w:rsidRPr="00910E6F" w:rsidRDefault="001722EB" w:rsidP="001722EB">
      <w:pPr>
        <w:pStyle w:val="Bezproreda"/>
        <w:jc w:val="right"/>
        <w:rPr>
          <w:rFonts w:ascii="Arial" w:hAnsi="Arial" w:cs="Arial"/>
          <w:b/>
        </w:rPr>
      </w:pPr>
      <w:r w:rsidRPr="00910E6F">
        <w:rPr>
          <w:rFonts w:ascii="Arial" w:hAnsi="Arial" w:cs="Arial"/>
          <w:b/>
        </w:rPr>
        <w:t>OPĆINSK</w:t>
      </w:r>
      <w:r>
        <w:rPr>
          <w:rFonts w:ascii="Arial" w:hAnsi="Arial" w:cs="Arial"/>
          <w:b/>
        </w:rPr>
        <w:t>I</w:t>
      </w:r>
      <w:r w:rsidRPr="00910E6F">
        <w:rPr>
          <w:rFonts w:ascii="Arial" w:hAnsi="Arial" w:cs="Arial"/>
          <w:b/>
        </w:rPr>
        <w:t xml:space="preserve"> NAČELNIK:</w:t>
      </w:r>
    </w:p>
    <w:p w14:paraId="1F12C2B3" w14:textId="77777777" w:rsidR="001722EB" w:rsidRPr="00910E6F" w:rsidRDefault="001722EB" w:rsidP="001722EB">
      <w:pPr>
        <w:pStyle w:val="Bezproreda"/>
        <w:jc w:val="right"/>
        <w:rPr>
          <w:rFonts w:ascii="Arial" w:hAnsi="Arial" w:cs="Arial"/>
          <w:b/>
        </w:rPr>
      </w:pPr>
      <w:r w:rsidRPr="00910E6F">
        <w:rPr>
          <w:rFonts w:ascii="Arial" w:hAnsi="Arial" w:cs="Arial"/>
          <w:b/>
        </w:rPr>
        <w:t xml:space="preserve">                                   </w:t>
      </w:r>
      <w:r w:rsidRPr="00910E6F">
        <w:rPr>
          <w:rFonts w:ascii="Arial" w:hAnsi="Arial" w:cs="Arial"/>
          <w:b/>
        </w:rPr>
        <w:tab/>
      </w:r>
      <w:r w:rsidRPr="00910E6F">
        <w:rPr>
          <w:rFonts w:ascii="Arial" w:hAnsi="Arial" w:cs="Arial"/>
          <w:b/>
        </w:rPr>
        <w:tab/>
      </w:r>
      <w:r w:rsidRPr="00910E6F">
        <w:rPr>
          <w:rFonts w:ascii="Arial" w:hAnsi="Arial" w:cs="Arial"/>
          <w:b/>
        </w:rPr>
        <w:tab/>
      </w:r>
      <w:r w:rsidRPr="00910E6F">
        <w:rPr>
          <w:rFonts w:ascii="Arial" w:hAnsi="Arial" w:cs="Arial"/>
          <w:b/>
        </w:rPr>
        <w:tab/>
        <w:t xml:space="preserve">    Robert Juko, ing.</w:t>
      </w:r>
    </w:p>
    <w:p w14:paraId="1A67DB1C" w14:textId="77777777" w:rsidR="00961B12" w:rsidRDefault="00961B12"/>
    <w:p w14:paraId="3F0DDB26" w14:textId="77777777" w:rsidR="00961B12" w:rsidRDefault="00961B12"/>
    <w:p w14:paraId="54B7AABB" w14:textId="77777777" w:rsidR="00961B12" w:rsidRDefault="00961B12"/>
    <w:p w14:paraId="7E94666C" w14:textId="77777777" w:rsidR="00961B12" w:rsidRDefault="00961B12"/>
    <w:p w14:paraId="5683C5D2" w14:textId="77777777" w:rsidR="00E4490C" w:rsidRDefault="00E4490C"/>
    <w:p w14:paraId="42C7B1EC" w14:textId="77777777" w:rsidR="00E4490C" w:rsidRDefault="00E4490C"/>
    <w:p w14:paraId="1025231F" w14:textId="77777777" w:rsidR="00E4490C" w:rsidRDefault="00E4490C"/>
    <w:p w14:paraId="656915AD" w14:textId="77777777" w:rsidR="00E4490C" w:rsidRDefault="00E4490C" w:rsidP="00E4490C">
      <w:pPr>
        <w:pStyle w:val="Bezproreda"/>
        <w:jc w:val="both"/>
        <w:rPr>
          <w:rFonts w:ascii="Arial" w:hAnsi="Arial" w:cs="Arial"/>
          <w:b/>
        </w:rPr>
      </w:pPr>
    </w:p>
    <w:p w14:paraId="1B94BABA" w14:textId="77777777" w:rsidR="00E4490C" w:rsidRDefault="00E4490C" w:rsidP="00E4490C">
      <w:pPr>
        <w:pStyle w:val="Bezproreda"/>
        <w:jc w:val="both"/>
        <w:rPr>
          <w:rFonts w:ascii="Arial" w:hAnsi="Arial" w:cs="Arial"/>
          <w:b/>
        </w:rPr>
      </w:pPr>
    </w:p>
    <w:p w14:paraId="3E8FD72A" w14:textId="77777777" w:rsidR="00E4490C" w:rsidRDefault="00E4490C" w:rsidP="00E4490C">
      <w:pPr>
        <w:pStyle w:val="Bezproreda"/>
        <w:jc w:val="both"/>
        <w:rPr>
          <w:rFonts w:ascii="Arial" w:hAnsi="Arial" w:cs="Arial"/>
          <w:b/>
        </w:rPr>
      </w:pPr>
    </w:p>
    <w:p w14:paraId="7FC6AC6D" w14:textId="77777777" w:rsidR="00E4490C" w:rsidRDefault="00E4490C" w:rsidP="00E4490C">
      <w:pPr>
        <w:pStyle w:val="Bezproreda"/>
        <w:jc w:val="both"/>
        <w:rPr>
          <w:rFonts w:ascii="Arial" w:hAnsi="Arial" w:cs="Arial"/>
          <w:b/>
        </w:rPr>
      </w:pPr>
    </w:p>
    <w:p w14:paraId="2347F8C6" w14:textId="77777777" w:rsidR="00E4490C" w:rsidRDefault="00E4490C" w:rsidP="00E4490C">
      <w:pPr>
        <w:pStyle w:val="Bezproreda"/>
        <w:jc w:val="both"/>
        <w:rPr>
          <w:rFonts w:ascii="Arial" w:hAnsi="Arial" w:cs="Arial"/>
          <w:b/>
        </w:rPr>
      </w:pPr>
    </w:p>
    <w:p w14:paraId="23D82410" w14:textId="77777777" w:rsidR="00E4490C" w:rsidRDefault="00E4490C" w:rsidP="00E4490C">
      <w:pPr>
        <w:pStyle w:val="Bezproreda"/>
        <w:jc w:val="both"/>
        <w:rPr>
          <w:rFonts w:ascii="Arial" w:hAnsi="Arial" w:cs="Arial"/>
          <w:b/>
        </w:rPr>
      </w:pPr>
    </w:p>
    <w:p w14:paraId="44D97048" w14:textId="77777777" w:rsidR="00E4490C" w:rsidRDefault="00E4490C" w:rsidP="00E4490C">
      <w:pPr>
        <w:pStyle w:val="Bezproreda"/>
        <w:jc w:val="both"/>
        <w:rPr>
          <w:rFonts w:ascii="Arial" w:hAnsi="Arial" w:cs="Arial"/>
          <w:b/>
        </w:rPr>
      </w:pPr>
    </w:p>
    <w:p w14:paraId="1BBD4B4D" w14:textId="77777777" w:rsidR="00E4490C" w:rsidRDefault="00E4490C" w:rsidP="00E4490C">
      <w:pPr>
        <w:pStyle w:val="Bezproreda"/>
        <w:jc w:val="both"/>
        <w:rPr>
          <w:rFonts w:ascii="Arial" w:hAnsi="Arial" w:cs="Arial"/>
          <w:b/>
        </w:rPr>
      </w:pPr>
    </w:p>
    <w:p w14:paraId="0CC1CDDF" w14:textId="77777777" w:rsidR="00E4490C" w:rsidRDefault="00E4490C" w:rsidP="00E4490C">
      <w:pPr>
        <w:pStyle w:val="Bezproreda"/>
        <w:jc w:val="both"/>
        <w:rPr>
          <w:rFonts w:ascii="Arial" w:hAnsi="Arial" w:cs="Arial"/>
          <w:b/>
        </w:rPr>
      </w:pPr>
    </w:p>
    <w:p w14:paraId="5D9E162D" w14:textId="77777777" w:rsidR="00E4490C" w:rsidRDefault="00E4490C" w:rsidP="00E4490C">
      <w:pPr>
        <w:pStyle w:val="Bezproreda"/>
        <w:jc w:val="both"/>
        <w:rPr>
          <w:rFonts w:ascii="Arial" w:hAnsi="Arial" w:cs="Arial"/>
          <w:b/>
        </w:rPr>
      </w:pPr>
    </w:p>
    <w:p w14:paraId="7F21C9F1" w14:textId="77777777" w:rsidR="00E4490C" w:rsidRDefault="00E4490C" w:rsidP="00E4490C">
      <w:pPr>
        <w:pStyle w:val="Bezproreda"/>
        <w:jc w:val="both"/>
        <w:rPr>
          <w:rFonts w:ascii="Arial" w:hAnsi="Arial" w:cs="Arial"/>
          <w:b/>
        </w:rPr>
      </w:pPr>
    </w:p>
    <w:p w14:paraId="7CCB7F6E" w14:textId="77777777" w:rsidR="00E4490C" w:rsidRDefault="00E4490C" w:rsidP="00E4490C">
      <w:pPr>
        <w:pStyle w:val="Bezproreda"/>
        <w:jc w:val="both"/>
        <w:rPr>
          <w:rFonts w:ascii="Arial" w:hAnsi="Arial" w:cs="Arial"/>
          <w:b/>
        </w:rPr>
      </w:pPr>
    </w:p>
    <w:p w14:paraId="4EF73D37" w14:textId="77777777" w:rsidR="00E4490C" w:rsidRDefault="00E4490C" w:rsidP="00E4490C">
      <w:pPr>
        <w:pStyle w:val="Bezproreda"/>
        <w:jc w:val="both"/>
        <w:rPr>
          <w:rFonts w:ascii="Arial" w:hAnsi="Arial" w:cs="Arial"/>
          <w:b/>
        </w:rPr>
      </w:pPr>
    </w:p>
    <w:p w14:paraId="1CDDBBAE" w14:textId="77777777" w:rsidR="00E4490C" w:rsidRDefault="00E4490C" w:rsidP="00E4490C">
      <w:pPr>
        <w:pStyle w:val="Bezproreda"/>
        <w:jc w:val="both"/>
        <w:rPr>
          <w:rFonts w:ascii="Arial" w:hAnsi="Arial" w:cs="Arial"/>
          <w:b/>
        </w:rPr>
      </w:pPr>
    </w:p>
    <w:p w14:paraId="1FD883CC" w14:textId="77777777" w:rsidR="00E4490C" w:rsidRDefault="00E4490C" w:rsidP="00E4490C">
      <w:pPr>
        <w:pStyle w:val="Bezproreda"/>
        <w:jc w:val="both"/>
        <w:rPr>
          <w:rFonts w:ascii="Arial" w:hAnsi="Arial" w:cs="Arial"/>
          <w:b/>
        </w:rPr>
      </w:pPr>
    </w:p>
    <w:p w14:paraId="059BEF6C" w14:textId="0175D0D1" w:rsidR="00E4490C" w:rsidRPr="009B1C2E" w:rsidRDefault="00E4490C" w:rsidP="00E4490C">
      <w:pPr>
        <w:pStyle w:val="Bezproreda"/>
        <w:jc w:val="both"/>
        <w:rPr>
          <w:rFonts w:ascii="Arial" w:hAnsi="Arial" w:cs="Arial"/>
          <w:b/>
        </w:rPr>
      </w:pPr>
      <w:r w:rsidRPr="009B1C2E">
        <w:rPr>
          <w:rFonts w:ascii="Arial" w:hAnsi="Arial" w:cs="Arial"/>
          <w:b/>
        </w:rPr>
        <w:t>OPĆINSKO VIJEĆE</w:t>
      </w:r>
    </w:p>
    <w:p w14:paraId="4A3CC153" w14:textId="77777777" w:rsidR="00E4490C" w:rsidRPr="004D185F" w:rsidRDefault="00E4490C" w:rsidP="00E4490C">
      <w:pPr>
        <w:pStyle w:val="Bezproreda"/>
        <w:jc w:val="both"/>
        <w:rPr>
          <w:rFonts w:ascii="Arial" w:hAnsi="Arial" w:cs="Arial"/>
          <w:b/>
        </w:rPr>
      </w:pPr>
      <w:r w:rsidRPr="004D185F">
        <w:rPr>
          <w:rFonts w:ascii="Arial" w:hAnsi="Arial" w:cs="Arial"/>
          <w:b/>
        </w:rPr>
        <w:t xml:space="preserve">KLASA: </w:t>
      </w:r>
      <w:r>
        <w:rPr>
          <w:rFonts w:ascii="Arial" w:hAnsi="Arial" w:cs="Arial"/>
          <w:b/>
        </w:rPr>
        <w:t>302-01/23-01/11</w:t>
      </w:r>
    </w:p>
    <w:p w14:paraId="17D164BF" w14:textId="77777777" w:rsidR="00E4490C" w:rsidRPr="009B1C2E" w:rsidRDefault="00E4490C" w:rsidP="00E4490C">
      <w:pPr>
        <w:pStyle w:val="Bezproreda"/>
        <w:jc w:val="both"/>
        <w:rPr>
          <w:rFonts w:ascii="Arial" w:hAnsi="Arial" w:cs="Arial"/>
          <w:b/>
        </w:rPr>
      </w:pPr>
      <w:r>
        <w:rPr>
          <w:rFonts w:ascii="Arial" w:hAnsi="Arial" w:cs="Arial"/>
          <w:b/>
        </w:rPr>
        <w:t>URBROJ: 2198-31-02-23</w:t>
      </w:r>
      <w:r w:rsidRPr="004D185F">
        <w:rPr>
          <w:rFonts w:ascii="Arial" w:hAnsi="Arial" w:cs="Arial"/>
          <w:b/>
        </w:rPr>
        <w:t>-1</w:t>
      </w:r>
    </w:p>
    <w:p w14:paraId="5712B3D3" w14:textId="77777777" w:rsidR="00E4490C" w:rsidRPr="00F87CFF" w:rsidRDefault="00E4490C" w:rsidP="00E4490C">
      <w:pPr>
        <w:pStyle w:val="Bezproreda"/>
        <w:jc w:val="both"/>
        <w:rPr>
          <w:rFonts w:ascii="Arial" w:hAnsi="Arial" w:cs="Arial"/>
          <w:b/>
        </w:rPr>
      </w:pPr>
      <w:r w:rsidRPr="00F87CFF">
        <w:rPr>
          <w:rFonts w:ascii="Arial" w:hAnsi="Arial" w:cs="Arial"/>
          <w:b/>
        </w:rPr>
        <w:t>U Gračacu,</w:t>
      </w:r>
      <w:r>
        <w:rPr>
          <w:rFonts w:ascii="Arial" w:hAnsi="Arial" w:cs="Arial"/>
          <w:b/>
        </w:rPr>
        <w:t xml:space="preserve"> 6. rujna 2023</w:t>
      </w:r>
      <w:r w:rsidRPr="00F87CFF">
        <w:rPr>
          <w:rFonts w:ascii="Arial" w:hAnsi="Arial" w:cs="Arial"/>
          <w:b/>
        </w:rPr>
        <w:t>. g.</w:t>
      </w:r>
    </w:p>
    <w:p w14:paraId="03898796" w14:textId="77777777" w:rsidR="00E4490C" w:rsidRDefault="00E4490C" w:rsidP="00E4490C">
      <w:pPr>
        <w:pStyle w:val="Bezproreda"/>
        <w:ind w:firstLine="708"/>
        <w:jc w:val="both"/>
        <w:rPr>
          <w:rFonts w:ascii="Arial" w:hAnsi="Arial" w:cs="Arial"/>
        </w:rPr>
      </w:pPr>
    </w:p>
    <w:p w14:paraId="4E23487A" w14:textId="77777777" w:rsidR="00E4490C" w:rsidRPr="00647743" w:rsidRDefault="00E4490C" w:rsidP="00E4490C">
      <w:pPr>
        <w:pStyle w:val="Bezproreda"/>
        <w:ind w:firstLine="708"/>
        <w:jc w:val="both"/>
        <w:rPr>
          <w:rFonts w:ascii="Arial" w:eastAsia="Calibri" w:hAnsi="Arial" w:cs="Arial"/>
          <w:sz w:val="24"/>
          <w:szCs w:val="24"/>
        </w:rPr>
      </w:pPr>
      <w:r w:rsidRPr="00647743">
        <w:rPr>
          <w:rFonts w:ascii="Arial" w:hAnsi="Arial" w:cs="Arial"/>
          <w:sz w:val="24"/>
          <w:szCs w:val="24"/>
        </w:rPr>
        <w:t xml:space="preserve">Temeljem članka 11. st. 2. Zakona o poticanju razvoja malog gospodarstva („Narodne novine“, broj 29/02, 63/07, 53/12, 56/13, i 121/16) i članka 32. Statuta Općine Gračac («Službeni glasnik Zadarske županije» 11/13, „Službeni glasnik Općine Gračac“ 1/18, 1/20, 4/21), Općinsko vijeće </w:t>
      </w:r>
      <w:r>
        <w:rPr>
          <w:rFonts w:ascii="Arial" w:hAnsi="Arial" w:cs="Arial"/>
          <w:sz w:val="24"/>
          <w:szCs w:val="24"/>
        </w:rPr>
        <w:t>Općine Gračac na svojoj 18.</w:t>
      </w:r>
      <w:r w:rsidRPr="00647743">
        <w:rPr>
          <w:rFonts w:ascii="Arial" w:eastAsia="Calibri" w:hAnsi="Arial" w:cs="Arial"/>
          <w:sz w:val="24"/>
          <w:szCs w:val="24"/>
        </w:rPr>
        <w:t xml:space="preserve"> sjednici održanoj</w:t>
      </w:r>
      <w:r>
        <w:rPr>
          <w:rFonts w:ascii="Arial" w:eastAsia="Calibri" w:hAnsi="Arial" w:cs="Arial"/>
          <w:sz w:val="24"/>
          <w:szCs w:val="24"/>
        </w:rPr>
        <w:t xml:space="preserve"> 6. rujna  2023</w:t>
      </w:r>
      <w:r w:rsidRPr="00647743">
        <w:rPr>
          <w:rFonts w:ascii="Arial" w:eastAsia="Calibri" w:hAnsi="Arial" w:cs="Arial"/>
          <w:sz w:val="24"/>
          <w:szCs w:val="24"/>
        </w:rPr>
        <w:t>. godine, donosi</w:t>
      </w:r>
    </w:p>
    <w:p w14:paraId="3AA058FF" w14:textId="77777777" w:rsidR="00E4490C" w:rsidRDefault="00E4490C" w:rsidP="00E4490C">
      <w:pPr>
        <w:jc w:val="both"/>
        <w:rPr>
          <w:rFonts w:ascii="Arial" w:hAnsi="Arial" w:cs="Arial"/>
          <w:b/>
        </w:rPr>
      </w:pPr>
    </w:p>
    <w:p w14:paraId="3482FEF6" w14:textId="77777777" w:rsidR="00E4490C" w:rsidRPr="002C57F0" w:rsidRDefault="00E4490C" w:rsidP="00E4490C">
      <w:pPr>
        <w:jc w:val="center"/>
        <w:rPr>
          <w:rFonts w:ascii="Arial" w:hAnsi="Arial" w:cs="Arial"/>
          <w:b/>
          <w:sz w:val="26"/>
          <w:szCs w:val="26"/>
        </w:rPr>
      </w:pPr>
      <w:r w:rsidRPr="002C57F0">
        <w:rPr>
          <w:rFonts w:ascii="Arial" w:hAnsi="Arial" w:cs="Arial"/>
          <w:b/>
          <w:sz w:val="26"/>
          <w:szCs w:val="26"/>
        </w:rPr>
        <w:t>PROGRAM</w:t>
      </w:r>
    </w:p>
    <w:p w14:paraId="207BF26B" w14:textId="77777777" w:rsidR="00E4490C" w:rsidRPr="002C57F0" w:rsidRDefault="00E4490C" w:rsidP="00E4490C">
      <w:pPr>
        <w:jc w:val="center"/>
        <w:rPr>
          <w:rFonts w:ascii="Arial" w:hAnsi="Arial" w:cs="Arial"/>
          <w:b/>
        </w:rPr>
      </w:pPr>
      <w:r w:rsidRPr="002C57F0">
        <w:rPr>
          <w:rFonts w:ascii="Arial" w:hAnsi="Arial" w:cs="Arial"/>
          <w:b/>
        </w:rPr>
        <w:t>POTICANJA RAZVOJA PODUZETNIŠTVA</w:t>
      </w:r>
      <w:r>
        <w:rPr>
          <w:rFonts w:ascii="Arial" w:hAnsi="Arial" w:cs="Arial"/>
          <w:b/>
        </w:rPr>
        <w:t xml:space="preserve"> ZA 2023</w:t>
      </w:r>
      <w:r w:rsidRPr="002C57F0">
        <w:rPr>
          <w:rFonts w:ascii="Arial" w:hAnsi="Arial" w:cs="Arial"/>
          <w:b/>
        </w:rPr>
        <w:t>. GODINU</w:t>
      </w:r>
    </w:p>
    <w:p w14:paraId="4E0FBE8C" w14:textId="77777777" w:rsidR="00E4490C" w:rsidRDefault="00E4490C" w:rsidP="00E4490C">
      <w:pPr>
        <w:jc w:val="both"/>
        <w:rPr>
          <w:rFonts w:ascii="Arial" w:hAnsi="Arial" w:cs="Arial"/>
          <w:b/>
        </w:rPr>
      </w:pPr>
    </w:p>
    <w:p w14:paraId="4D0DEC3B" w14:textId="77777777" w:rsidR="00E4490C" w:rsidRPr="007F636D" w:rsidRDefault="00E4490C" w:rsidP="00E4490C">
      <w:pPr>
        <w:jc w:val="both"/>
        <w:rPr>
          <w:rFonts w:ascii="Arial" w:hAnsi="Arial" w:cs="Arial"/>
          <w:b/>
        </w:rPr>
      </w:pPr>
    </w:p>
    <w:p w14:paraId="2A2C7870" w14:textId="77777777" w:rsidR="00E4490C" w:rsidRPr="007F636D" w:rsidRDefault="00E4490C" w:rsidP="00E4490C">
      <w:pPr>
        <w:jc w:val="both"/>
        <w:rPr>
          <w:rFonts w:ascii="Arial" w:hAnsi="Arial" w:cs="Arial"/>
          <w:b/>
        </w:rPr>
      </w:pPr>
      <w:r w:rsidRPr="007F636D">
        <w:rPr>
          <w:rFonts w:ascii="Arial" w:hAnsi="Arial" w:cs="Arial"/>
          <w:b/>
        </w:rPr>
        <w:t>I. OPĆI UVJETI</w:t>
      </w:r>
    </w:p>
    <w:p w14:paraId="071534D6" w14:textId="77777777" w:rsidR="00E4490C" w:rsidRPr="007F636D" w:rsidRDefault="00E4490C" w:rsidP="00E4490C">
      <w:pPr>
        <w:jc w:val="both"/>
        <w:rPr>
          <w:rFonts w:ascii="Arial" w:hAnsi="Arial" w:cs="Arial"/>
          <w:b/>
        </w:rPr>
      </w:pPr>
    </w:p>
    <w:p w14:paraId="5398A88B" w14:textId="77777777" w:rsidR="00E4490C" w:rsidRDefault="00E4490C" w:rsidP="00E4490C">
      <w:pPr>
        <w:jc w:val="center"/>
        <w:rPr>
          <w:rFonts w:ascii="Arial" w:hAnsi="Arial" w:cs="Arial"/>
          <w:b/>
        </w:rPr>
      </w:pPr>
      <w:r w:rsidRPr="00305071">
        <w:rPr>
          <w:rFonts w:ascii="Arial" w:hAnsi="Arial" w:cs="Arial"/>
          <w:b/>
        </w:rPr>
        <w:t>Članak 1.</w:t>
      </w:r>
    </w:p>
    <w:p w14:paraId="6A845C85" w14:textId="77777777" w:rsidR="00E4490C" w:rsidRPr="00305071" w:rsidRDefault="00E4490C" w:rsidP="00E4490C">
      <w:pPr>
        <w:jc w:val="center"/>
        <w:rPr>
          <w:rFonts w:ascii="Arial" w:hAnsi="Arial" w:cs="Arial"/>
          <w:b/>
        </w:rPr>
      </w:pPr>
    </w:p>
    <w:p w14:paraId="2286BC2F" w14:textId="77777777" w:rsidR="00E4490C" w:rsidRPr="007F636D" w:rsidRDefault="00E4490C" w:rsidP="00E4490C">
      <w:pPr>
        <w:pStyle w:val="Tijeloteksta"/>
        <w:rPr>
          <w:rFonts w:ascii="Arial" w:hAnsi="Arial" w:cs="Arial"/>
        </w:rPr>
      </w:pPr>
      <w:r w:rsidRPr="007F636D">
        <w:rPr>
          <w:rFonts w:ascii="Arial" w:hAnsi="Arial" w:cs="Arial"/>
        </w:rPr>
        <w:t>Programom potican</w:t>
      </w:r>
      <w:r>
        <w:rPr>
          <w:rFonts w:ascii="Arial" w:hAnsi="Arial" w:cs="Arial"/>
        </w:rPr>
        <w:t>ja razvoja poduzetništva za 2023</w:t>
      </w:r>
      <w:r w:rsidRPr="007F636D">
        <w:rPr>
          <w:rFonts w:ascii="Arial" w:hAnsi="Arial" w:cs="Arial"/>
        </w:rPr>
        <w:t xml:space="preserve">. godinu (u daljnjem tekstu: Program) utvrđuju se opći uvjeti, kriteriji i postupak dodjele bespovratnih potpora </w:t>
      </w:r>
      <w:r>
        <w:rPr>
          <w:rFonts w:ascii="Arial" w:hAnsi="Arial" w:cs="Arial"/>
        </w:rPr>
        <w:t>Općine Gračac</w:t>
      </w:r>
      <w:r w:rsidRPr="007F636D">
        <w:rPr>
          <w:rFonts w:ascii="Arial" w:hAnsi="Arial" w:cs="Arial"/>
        </w:rPr>
        <w:t xml:space="preserve"> za </w:t>
      </w:r>
      <w:r>
        <w:rPr>
          <w:rFonts w:ascii="Arial" w:hAnsi="Arial" w:cs="Arial"/>
        </w:rPr>
        <w:t>poticanje razvoja poduzetništva</w:t>
      </w:r>
      <w:r w:rsidRPr="007F636D">
        <w:rPr>
          <w:rFonts w:ascii="Arial" w:hAnsi="Arial" w:cs="Arial"/>
        </w:rPr>
        <w:t xml:space="preserve"> te obveze korisnika potpore.</w:t>
      </w:r>
      <w:r>
        <w:rPr>
          <w:rFonts w:ascii="Arial" w:hAnsi="Arial" w:cs="Arial"/>
        </w:rPr>
        <w:t xml:space="preserve"> </w:t>
      </w:r>
    </w:p>
    <w:p w14:paraId="25EE08D4" w14:textId="77777777" w:rsidR="00E4490C" w:rsidRDefault="00E4490C" w:rsidP="00E4490C">
      <w:pPr>
        <w:jc w:val="center"/>
        <w:rPr>
          <w:rFonts w:ascii="Arial" w:hAnsi="Arial" w:cs="Arial"/>
        </w:rPr>
      </w:pPr>
    </w:p>
    <w:p w14:paraId="37D577DF" w14:textId="77777777" w:rsidR="00E4490C" w:rsidRDefault="00E4490C" w:rsidP="00E4490C">
      <w:pPr>
        <w:jc w:val="center"/>
        <w:rPr>
          <w:rFonts w:ascii="Arial" w:hAnsi="Arial" w:cs="Arial"/>
        </w:rPr>
      </w:pPr>
    </w:p>
    <w:p w14:paraId="13646B19" w14:textId="77777777" w:rsidR="00E4490C" w:rsidRDefault="00E4490C" w:rsidP="00E4490C">
      <w:pPr>
        <w:jc w:val="center"/>
        <w:rPr>
          <w:rFonts w:ascii="Arial" w:hAnsi="Arial" w:cs="Arial"/>
          <w:b/>
        </w:rPr>
      </w:pPr>
      <w:r w:rsidRPr="00305071">
        <w:rPr>
          <w:rFonts w:ascii="Arial" w:hAnsi="Arial" w:cs="Arial"/>
          <w:b/>
        </w:rPr>
        <w:t>Članak 2.</w:t>
      </w:r>
    </w:p>
    <w:p w14:paraId="53020300" w14:textId="77777777" w:rsidR="00E4490C" w:rsidRPr="00305071" w:rsidRDefault="00E4490C" w:rsidP="00E4490C">
      <w:pPr>
        <w:jc w:val="center"/>
        <w:rPr>
          <w:rFonts w:ascii="Arial" w:hAnsi="Arial" w:cs="Arial"/>
          <w:b/>
        </w:rPr>
      </w:pPr>
    </w:p>
    <w:p w14:paraId="0E6D63B2" w14:textId="77777777" w:rsidR="00E4490C" w:rsidRPr="00AC2EC1" w:rsidRDefault="00E4490C" w:rsidP="00E4490C">
      <w:pPr>
        <w:jc w:val="both"/>
        <w:rPr>
          <w:rFonts w:ascii="Arial" w:hAnsi="Arial" w:cs="Arial"/>
        </w:rPr>
      </w:pPr>
      <w:r>
        <w:rPr>
          <w:rFonts w:ascii="Arial" w:hAnsi="Arial" w:cs="Arial"/>
        </w:rPr>
        <w:t xml:space="preserve">Ciljevi ovog Programa su smanjenje financijskih izdataka poduzetnika kod pokretanja poslovanja, ostvarivanje praktičnog obrazovanja i boljeg informiranja u poduzetništvu, poticanje korištenja sredstava iz Europskih fondova za projekte koji se odnose na gospodarski razvoj, poticanje zapošljavanja i samozapošljavanja, </w:t>
      </w:r>
      <w:r w:rsidRPr="00AC2EC1">
        <w:rPr>
          <w:rFonts w:ascii="Arial" w:hAnsi="Arial" w:cs="Arial"/>
        </w:rPr>
        <w:t>podizanje standarda kvalitete</w:t>
      </w:r>
      <w:r>
        <w:rPr>
          <w:rFonts w:ascii="Arial" w:hAnsi="Arial" w:cs="Arial"/>
        </w:rPr>
        <w:t>, nabave opreme i proširenja</w:t>
      </w:r>
      <w:r w:rsidRPr="00AC2EC1">
        <w:rPr>
          <w:rFonts w:ascii="Arial" w:hAnsi="Arial" w:cs="Arial"/>
        </w:rPr>
        <w:t xml:space="preserve"> poslovanja.</w:t>
      </w:r>
    </w:p>
    <w:p w14:paraId="15964D54" w14:textId="77777777" w:rsidR="00E4490C" w:rsidRPr="00AC2EC1" w:rsidRDefault="00E4490C" w:rsidP="00E4490C">
      <w:pPr>
        <w:jc w:val="both"/>
        <w:rPr>
          <w:rFonts w:ascii="Arial" w:hAnsi="Arial" w:cs="Arial"/>
        </w:rPr>
      </w:pPr>
    </w:p>
    <w:p w14:paraId="422142B1" w14:textId="77777777" w:rsidR="00E4490C" w:rsidRDefault="00E4490C" w:rsidP="00E4490C">
      <w:pPr>
        <w:jc w:val="both"/>
        <w:rPr>
          <w:rFonts w:ascii="Arial" w:hAnsi="Arial" w:cs="Arial"/>
        </w:rPr>
      </w:pPr>
    </w:p>
    <w:p w14:paraId="11085C77" w14:textId="77777777" w:rsidR="00E4490C" w:rsidRDefault="00E4490C" w:rsidP="00E4490C">
      <w:pPr>
        <w:jc w:val="center"/>
        <w:rPr>
          <w:rFonts w:ascii="Arial" w:hAnsi="Arial" w:cs="Arial"/>
          <w:b/>
        </w:rPr>
      </w:pPr>
      <w:r w:rsidRPr="00305071">
        <w:rPr>
          <w:rFonts w:ascii="Arial" w:hAnsi="Arial" w:cs="Arial"/>
          <w:b/>
        </w:rPr>
        <w:t>Članak 3.</w:t>
      </w:r>
    </w:p>
    <w:p w14:paraId="40E40B38" w14:textId="77777777" w:rsidR="00E4490C" w:rsidRPr="00305071" w:rsidRDefault="00E4490C" w:rsidP="00E4490C">
      <w:pPr>
        <w:jc w:val="center"/>
        <w:rPr>
          <w:rFonts w:ascii="Arial" w:hAnsi="Arial" w:cs="Arial"/>
          <w:b/>
        </w:rPr>
      </w:pPr>
    </w:p>
    <w:p w14:paraId="08D004BF" w14:textId="77777777" w:rsidR="00E4490C" w:rsidRDefault="00E4490C" w:rsidP="00E4490C">
      <w:pPr>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14:paraId="2F52B9C0" w14:textId="77777777" w:rsidR="00E4490C" w:rsidRDefault="00E4490C" w:rsidP="00E4490C">
      <w:pPr>
        <w:jc w:val="both"/>
        <w:rPr>
          <w:rFonts w:ascii="Arial" w:hAnsi="Arial" w:cs="Arial"/>
        </w:rPr>
      </w:pPr>
    </w:p>
    <w:p w14:paraId="13ACD498" w14:textId="77777777" w:rsidR="00E4490C" w:rsidRDefault="00E4490C" w:rsidP="00E4490C">
      <w:pPr>
        <w:jc w:val="both"/>
        <w:rPr>
          <w:rFonts w:ascii="Arial" w:hAnsi="Arial" w:cs="Arial"/>
        </w:rPr>
      </w:pPr>
    </w:p>
    <w:p w14:paraId="1BCDE65E" w14:textId="77777777" w:rsidR="00E4490C" w:rsidRDefault="00E4490C" w:rsidP="00E4490C">
      <w:pPr>
        <w:jc w:val="both"/>
        <w:rPr>
          <w:rFonts w:ascii="Arial" w:hAnsi="Arial" w:cs="Arial"/>
        </w:rPr>
      </w:pPr>
    </w:p>
    <w:p w14:paraId="638E745C" w14:textId="77777777" w:rsidR="00E4490C" w:rsidRDefault="00E4490C" w:rsidP="00E4490C">
      <w:pPr>
        <w:jc w:val="both"/>
        <w:rPr>
          <w:rFonts w:ascii="Arial" w:hAnsi="Arial" w:cs="Arial"/>
        </w:rPr>
      </w:pPr>
    </w:p>
    <w:p w14:paraId="4AFD20CE" w14:textId="77777777" w:rsidR="00E4490C" w:rsidRDefault="00E4490C" w:rsidP="00E4490C">
      <w:pPr>
        <w:jc w:val="both"/>
        <w:rPr>
          <w:rFonts w:ascii="Arial" w:hAnsi="Arial" w:cs="Arial"/>
        </w:rPr>
      </w:pPr>
    </w:p>
    <w:p w14:paraId="68647686" w14:textId="77777777" w:rsidR="00E4490C" w:rsidRDefault="00E4490C" w:rsidP="00E4490C">
      <w:pPr>
        <w:jc w:val="center"/>
        <w:rPr>
          <w:rFonts w:ascii="Arial" w:hAnsi="Arial" w:cs="Arial"/>
          <w:b/>
        </w:rPr>
      </w:pPr>
      <w:r w:rsidRPr="00305071">
        <w:rPr>
          <w:rFonts w:ascii="Arial" w:hAnsi="Arial" w:cs="Arial"/>
          <w:b/>
        </w:rPr>
        <w:lastRenderedPageBreak/>
        <w:t>Članak 4.</w:t>
      </w:r>
    </w:p>
    <w:p w14:paraId="1EFCB0CC" w14:textId="77777777" w:rsidR="00E4490C" w:rsidRPr="00305071" w:rsidRDefault="00E4490C" w:rsidP="00E4490C">
      <w:pPr>
        <w:jc w:val="center"/>
        <w:rPr>
          <w:rFonts w:ascii="Arial" w:hAnsi="Arial" w:cs="Arial"/>
          <w:b/>
        </w:rPr>
      </w:pPr>
    </w:p>
    <w:p w14:paraId="7123F26E" w14:textId="77777777" w:rsidR="00E4490C" w:rsidRPr="008E01BD" w:rsidRDefault="00E4490C" w:rsidP="00E4490C">
      <w:pPr>
        <w:autoSpaceDE w:val="0"/>
        <w:autoSpaceDN w:val="0"/>
        <w:adjustRightInd w:val="0"/>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w:t>
      </w:r>
      <w:proofErr w:type="spellStart"/>
      <w:r w:rsidRPr="008E01BD">
        <w:rPr>
          <w:rFonts w:ascii="Arial" w:hAnsi="Arial" w:cs="Arial"/>
        </w:rPr>
        <w:t>minimis</w:t>
      </w:r>
      <w:proofErr w:type="spellEnd"/>
      <w:r w:rsidRPr="008E01BD">
        <w:rPr>
          <w:rFonts w:ascii="Arial" w:hAnsi="Arial" w:cs="Arial"/>
        </w:rPr>
        <w:t xml:space="preserve">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14:paraId="0B185A8E" w14:textId="77777777" w:rsidR="00E4490C" w:rsidRPr="008E01BD" w:rsidRDefault="00E4490C" w:rsidP="00E4490C">
      <w:pPr>
        <w:autoSpaceDE w:val="0"/>
        <w:autoSpaceDN w:val="0"/>
        <w:adjustRightInd w:val="0"/>
        <w:jc w:val="both"/>
        <w:rPr>
          <w:rFonts w:ascii="Arial" w:hAnsi="Arial" w:cs="Arial"/>
        </w:rPr>
      </w:pPr>
    </w:p>
    <w:p w14:paraId="40569EFA" w14:textId="77777777" w:rsidR="00E4490C" w:rsidRPr="008E01BD" w:rsidRDefault="00E4490C" w:rsidP="00E4490C">
      <w:pPr>
        <w:pStyle w:val="NoSpacing1"/>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14:paraId="561DA8CC" w14:textId="77777777" w:rsidR="00E4490C" w:rsidRPr="008E01BD" w:rsidRDefault="00E4490C" w:rsidP="00E4490C">
      <w:pPr>
        <w:pStyle w:val="NoSpacing1"/>
        <w:numPr>
          <w:ilvl w:val="0"/>
          <w:numId w:val="53"/>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14:paraId="4AE17AFE" w14:textId="77777777" w:rsidR="00E4490C" w:rsidRPr="008E01BD" w:rsidRDefault="00E4490C" w:rsidP="00E4490C">
      <w:pPr>
        <w:pStyle w:val="NoSpacing1"/>
        <w:numPr>
          <w:ilvl w:val="0"/>
          <w:numId w:val="53"/>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14:paraId="473836CB" w14:textId="77777777" w:rsidR="00E4490C" w:rsidRPr="008E01BD" w:rsidRDefault="00E4490C" w:rsidP="00E4490C">
      <w:pPr>
        <w:pStyle w:val="NoSpacing1"/>
        <w:numPr>
          <w:ilvl w:val="0"/>
          <w:numId w:val="53"/>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14:paraId="529ADF63" w14:textId="77777777" w:rsidR="00E4490C" w:rsidRPr="008E01BD" w:rsidRDefault="00E4490C" w:rsidP="00E4490C">
      <w:pPr>
        <w:pStyle w:val="NoSpacing1"/>
        <w:numPr>
          <w:ilvl w:val="0"/>
          <w:numId w:val="53"/>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1A78CA69" w14:textId="77777777" w:rsidR="00E4490C" w:rsidRPr="008E01BD" w:rsidRDefault="00E4490C" w:rsidP="00E4490C">
      <w:pPr>
        <w:autoSpaceDE w:val="0"/>
        <w:autoSpaceDN w:val="0"/>
        <w:adjustRightInd w:val="0"/>
        <w:ind w:left="720"/>
        <w:jc w:val="both"/>
        <w:rPr>
          <w:rFonts w:ascii="Arial" w:hAnsi="Arial" w:cs="Arial"/>
        </w:rPr>
      </w:pPr>
    </w:p>
    <w:p w14:paraId="26F9D1C6" w14:textId="77777777" w:rsidR="00E4490C" w:rsidRPr="008E01BD" w:rsidRDefault="00E4490C" w:rsidP="00E4490C">
      <w:pPr>
        <w:autoSpaceDE w:val="0"/>
        <w:autoSpaceDN w:val="0"/>
        <w:adjustRightInd w:val="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14:paraId="58F1522C" w14:textId="77777777" w:rsidR="00E4490C" w:rsidRPr="008E01BD" w:rsidRDefault="00E4490C" w:rsidP="00E4490C">
      <w:pPr>
        <w:autoSpaceDE w:val="0"/>
        <w:autoSpaceDN w:val="0"/>
        <w:adjustRightInd w:val="0"/>
        <w:jc w:val="both"/>
        <w:rPr>
          <w:rFonts w:ascii="Arial" w:hAnsi="Arial" w:cs="Arial"/>
        </w:rPr>
      </w:pPr>
    </w:p>
    <w:p w14:paraId="3CEA597F" w14:textId="77777777" w:rsidR="00E4490C" w:rsidRDefault="00E4490C" w:rsidP="00E4490C">
      <w:pPr>
        <w:autoSpaceDE w:val="0"/>
        <w:autoSpaceDN w:val="0"/>
        <w:adjustRightInd w:val="0"/>
        <w:jc w:val="both"/>
        <w:rPr>
          <w:rFonts w:ascii="Arial" w:hAnsi="Arial" w:cs="Arial"/>
        </w:rPr>
      </w:pPr>
      <w:r w:rsidRPr="00327E4E">
        <w:rPr>
          <w:rFonts w:ascii="Arial" w:hAnsi="Arial" w:cs="Arial"/>
        </w:rPr>
        <w:t xml:space="preserve">Ovaj </w:t>
      </w:r>
      <w:r>
        <w:rPr>
          <w:rFonts w:ascii="Arial" w:hAnsi="Arial" w:cs="Arial"/>
        </w:rPr>
        <w:t>P</w:t>
      </w:r>
      <w:r w:rsidRPr="00327E4E">
        <w:rPr>
          <w:rFonts w:ascii="Arial" w:hAnsi="Arial" w:cs="Arial"/>
        </w:rPr>
        <w:t>rogram potpora ne odnosi se:</w:t>
      </w:r>
    </w:p>
    <w:p w14:paraId="05782C1D" w14:textId="77777777" w:rsidR="00E4490C" w:rsidRDefault="00E4490C" w:rsidP="00E4490C">
      <w:pPr>
        <w:numPr>
          <w:ilvl w:val="0"/>
          <w:numId w:val="54"/>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14:paraId="6E41193E" w14:textId="77777777" w:rsidR="00E4490C" w:rsidRDefault="00E4490C" w:rsidP="00E4490C">
      <w:pPr>
        <w:numPr>
          <w:ilvl w:val="0"/>
          <w:numId w:val="54"/>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14:paraId="52724F04" w14:textId="77777777" w:rsidR="00E4490C" w:rsidRDefault="00E4490C" w:rsidP="00E4490C">
      <w:pPr>
        <w:numPr>
          <w:ilvl w:val="0"/>
          <w:numId w:val="54"/>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sektorima ribarstva i akvakulture,</w:t>
      </w:r>
    </w:p>
    <w:p w14:paraId="064E3116" w14:textId="77777777" w:rsidR="00E4490C" w:rsidRPr="004A1851" w:rsidRDefault="00E4490C" w:rsidP="00E4490C">
      <w:pPr>
        <w:numPr>
          <w:ilvl w:val="0"/>
          <w:numId w:val="54"/>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14:paraId="00BDCA4D" w14:textId="77777777" w:rsidR="00E4490C" w:rsidRPr="00327E4E" w:rsidRDefault="00E4490C" w:rsidP="00E4490C">
      <w:pPr>
        <w:numPr>
          <w:ilvl w:val="0"/>
          <w:numId w:val="54"/>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kupovinu vozila za cestovni prijevoz tereta sukladno članku 3. t</w:t>
      </w:r>
      <w:r>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14:paraId="0C068D05" w14:textId="77777777" w:rsidR="00E4490C" w:rsidRPr="008E01BD" w:rsidRDefault="00E4490C" w:rsidP="00E4490C">
      <w:pPr>
        <w:autoSpaceDE w:val="0"/>
        <w:autoSpaceDN w:val="0"/>
        <w:adjustRightInd w:val="0"/>
        <w:jc w:val="both"/>
        <w:rPr>
          <w:rFonts w:ascii="Arial" w:hAnsi="Arial" w:cs="Arial"/>
        </w:rPr>
      </w:pPr>
    </w:p>
    <w:p w14:paraId="725CB043" w14:textId="77777777" w:rsidR="00E4490C" w:rsidRPr="008E01BD" w:rsidRDefault="00E4490C" w:rsidP="00E4490C">
      <w:pPr>
        <w:jc w:val="both"/>
        <w:rPr>
          <w:rFonts w:ascii="Arial" w:hAnsi="Arial" w:cs="Arial"/>
          <w:lang w:eastAsia="en-US"/>
        </w:rPr>
      </w:pPr>
      <w:r w:rsidRPr="008E01BD">
        <w:rPr>
          <w:rFonts w:ascii="Arial" w:hAnsi="Arial" w:cs="Arial"/>
          <w:lang w:eastAsia="en-US"/>
        </w:rPr>
        <w:t xml:space="preserve">Sukladno članku 3. </w:t>
      </w:r>
      <w:r w:rsidRPr="008E01BD">
        <w:rPr>
          <w:rFonts w:ascii="Arial" w:hAnsi="Arial" w:cs="Arial"/>
          <w:bCs/>
        </w:rPr>
        <w:t xml:space="preserve">Uredbe </w:t>
      </w:r>
      <w:r w:rsidRPr="008E01BD">
        <w:rPr>
          <w:rFonts w:ascii="Arial" w:hAnsi="Arial" w:cs="Arial"/>
          <w:lang w:eastAsia="en-US"/>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14:paraId="68E2EF90" w14:textId="77777777" w:rsidR="00E4490C" w:rsidRPr="008E01BD" w:rsidRDefault="00E4490C" w:rsidP="00E4490C">
      <w:pPr>
        <w:jc w:val="both"/>
        <w:rPr>
          <w:rFonts w:ascii="Arial" w:hAnsi="Arial" w:cs="Arial"/>
          <w:lang w:eastAsia="en-US"/>
        </w:rPr>
      </w:pPr>
    </w:p>
    <w:p w14:paraId="650D5B3A" w14:textId="77777777" w:rsidR="00E4490C" w:rsidRDefault="00E4490C" w:rsidP="00E4490C">
      <w:pPr>
        <w:jc w:val="both"/>
        <w:rPr>
          <w:rFonts w:ascii="Arial" w:hAnsi="Arial" w:cs="Arial"/>
          <w:lang w:eastAsia="en-US"/>
        </w:rPr>
      </w:pPr>
    </w:p>
    <w:p w14:paraId="4C7199D5" w14:textId="77777777" w:rsidR="00E4490C" w:rsidRPr="000F158C" w:rsidRDefault="00E4490C" w:rsidP="00E4490C">
      <w:pPr>
        <w:jc w:val="both"/>
        <w:rPr>
          <w:rFonts w:ascii="Arial" w:hAnsi="Arial" w:cs="Arial"/>
          <w:lang w:eastAsia="en-US"/>
        </w:rPr>
      </w:pPr>
      <w:r w:rsidRPr="008E01BD">
        <w:rPr>
          <w:rFonts w:ascii="Arial" w:hAnsi="Arial" w:cs="Arial"/>
          <w:lang w:eastAsia="en-US"/>
        </w:rPr>
        <w:lastRenderedPageBreak/>
        <w:t xml:space="preserve">Davatelj državne potpore dužan je korisniku potpore dostaviti </w:t>
      </w:r>
      <w:r>
        <w:rPr>
          <w:rFonts w:ascii="Arial" w:hAnsi="Arial" w:cs="Arial"/>
          <w:lang w:eastAsia="en-US"/>
        </w:rPr>
        <w:t>o</w:t>
      </w:r>
      <w:r w:rsidRPr="008E01BD">
        <w:rPr>
          <w:rFonts w:ascii="Arial" w:hAnsi="Arial" w:cs="Arial"/>
          <w:lang w:eastAsia="en-US"/>
        </w:rPr>
        <w:t xml:space="preserve">bavijest da mu je dodijeljena potpora male vrijednosti sukladno Uredbi, a svaki korisnik potpore </w:t>
      </w:r>
      <w:r w:rsidRPr="008E01BD">
        <w:rPr>
          <w:rFonts w:ascii="Arial" w:hAnsi="Arial" w:cs="Arial"/>
        </w:rPr>
        <w:t xml:space="preserve">u obvezi je </w:t>
      </w:r>
      <w:r w:rsidRPr="000F158C">
        <w:rPr>
          <w:rFonts w:ascii="Arial" w:hAnsi="Arial" w:cs="Arial"/>
        </w:rPr>
        <w:t>prilikom predaje zahtjeva predati ispunjen, potpisan i ovjeren obrazac pod nazivom Izjava o korištenim državnim potporama male vrijednosti (OBRAZAC IZJ).</w:t>
      </w:r>
    </w:p>
    <w:p w14:paraId="3D277172" w14:textId="77777777" w:rsidR="00E4490C" w:rsidRDefault="00E4490C" w:rsidP="00E4490C">
      <w:pPr>
        <w:jc w:val="both"/>
        <w:rPr>
          <w:rFonts w:ascii="Arial" w:hAnsi="Arial" w:cs="Arial"/>
        </w:rPr>
      </w:pPr>
    </w:p>
    <w:p w14:paraId="2D37FFED" w14:textId="77777777" w:rsidR="00E4490C" w:rsidRDefault="00E4490C" w:rsidP="00E4490C">
      <w:pPr>
        <w:jc w:val="both"/>
        <w:rPr>
          <w:rFonts w:ascii="Arial" w:hAnsi="Arial" w:cs="Arial"/>
        </w:rPr>
      </w:pPr>
      <w:r>
        <w:rPr>
          <w:rFonts w:ascii="Arial" w:hAnsi="Arial" w:cs="Arial"/>
        </w:rPr>
        <w:tab/>
      </w:r>
    </w:p>
    <w:p w14:paraId="5861F4F2" w14:textId="77777777" w:rsidR="00E4490C" w:rsidRDefault="00E4490C" w:rsidP="00E4490C">
      <w:pPr>
        <w:jc w:val="both"/>
        <w:rPr>
          <w:rFonts w:ascii="Arial" w:hAnsi="Arial" w:cs="Arial"/>
        </w:rPr>
      </w:pPr>
      <w:r w:rsidRPr="000F158C">
        <w:rPr>
          <w:rFonts w:ascii="Arial" w:hAnsi="Arial" w:cs="Arial"/>
        </w:rPr>
        <w:t>Korisnik potpore koji je u sustavu PDV-a ne ostvaruje pravo na povrat PDV-a kao prihvatljivog troška za potpore iz ovog Programa</w:t>
      </w:r>
      <w:r>
        <w:rPr>
          <w:rFonts w:ascii="Arial" w:hAnsi="Arial" w:cs="Arial"/>
        </w:rPr>
        <w:t>.</w:t>
      </w:r>
    </w:p>
    <w:p w14:paraId="40FEDD8D" w14:textId="77777777" w:rsidR="00E4490C" w:rsidRDefault="00E4490C" w:rsidP="00E4490C">
      <w:pPr>
        <w:jc w:val="both"/>
        <w:rPr>
          <w:rFonts w:ascii="Arial" w:hAnsi="Arial" w:cs="Arial"/>
          <w:highlight w:val="yellow"/>
        </w:rPr>
      </w:pPr>
    </w:p>
    <w:p w14:paraId="0C864ACF" w14:textId="77777777" w:rsidR="00E4490C" w:rsidRDefault="00E4490C" w:rsidP="00E4490C">
      <w:pPr>
        <w:jc w:val="both"/>
        <w:rPr>
          <w:rFonts w:ascii="Arial" w:hAnsi="Arial" w:cs="Arial"/>
        </w:rPr>
      </w:pPr>
      <w:r w:rsidRPr="00CA65B3">
        <w:rPr>
          <w:rFonts w:ascii="Arial" w:hAnsi="Arial" w:cs="Arial"/>
        </w:rPr>
        <w:t>Ukoliko pojedinom mjerom nije drukčije propisano:</w:t>
      </w:r>
      <w:r>
        <w:rPr>
          <w:rFonts w:ascii="Arial" w:hAnsi="Arial" w:cs="Arial"/>
        </w:rPr>
        <w:t xml:space="preserve"> </w:t>
      </w:r>
      <w:r>
        <w:rPr>
          <w:rFonts w:ascii="Arial" w:hAnsi="Arial" w:cs="Arial"/>
        </w:rPr>
        <w:tab/>
      </w:r>
    </w:p>
    <w:p w14:paraId="16F09FD9" w14:textId="77777777" w:rsidR="00E4490C" w:rsidRDefault="00E4490C" w:rsidP="00E4490C">
      <w:pPr>
        <w:jc w:val="both"/>
        <w:rPr>
          <w:rFonts w:ascii="Arial" w:hAnsi="Arial" w:cs="Arial"/>
        </w:rPr>
      </w:pPr>
    </w:p>
    <w:p w14:paraId="28310799" w14:textId="77777777" w:rsidR="00E4490C" w:rsidRDefault="00E4490C" w:rsidP="00E4490C">
      <w:pPr>
        <w:jc w:val="both"/>
        <w:rPr>
          <w:rFonts w:ascii="Arial" w:hAnsi="Arial" w:cs="Arial"/>
        </w:rPr>
      </w:pPr>
      <w:r w:rsidRPr="00CA65B3">
        <w:rPr>
          <w:rFonts w:ascii="Arial" w:hAnsi="Arial" w:cs="Arial"/>
        </w:rPr>
        <w:t>Korisnik potpore mora imati najmanje jednog (1) zaposlenog, uključujući vlasnika/</w:t>
      </w:r>
      <w:proofErr w:type="spellStart"/>
      <w:r w:rsidRPr="00CA65B3">
        <w:rPr>
          <w:rFonts w:ascii="Arial" w:hAnsi="Arial" w:cs="Arial"/>
        </w:rPr>
        <w:t>cu</w:t>
      </w:r>
      <w:proofErr w:type="spellEnd"/>
      <w:r w:rsidRPr="00CA65B3">
        <w:rPr>
          <w:rFonts w:ascii="Arial" w:hAnsi="Arial" w:cs="Arial"/>
        </w:rPr>
        <w:t>.</w:t>
      </w:r>
      <w:r w:rsidRPr="00321362">
        <w:rPr>
          <w:rFonts w:ascii="Arial" w:hAnsi="Arial" w:cs="Arial"/>
        </w:rPr>
        <w:t xml:space="preserve"> </w:t>
      </w:r>
    </w:p>
    <w:p w14:paraId="7BFD4229" w14:textId="77777777" w:rsidR="00E4490C" w:rsidRDefault="00E4490C" w:rsidP="00E4490C">
      <w:pPr>
        <w:jc w:val="both"/>
        <w:rPr>
          <w:rFonts w:ascii="Arial" w:hAnsi="Arial" w:cs="Arial"/>
        </w:rPr>
      </w:pPr>
    </w:p>
    <w:p w14:paraId="3DE006F8" w14:textId="77777777" w:rsidR="00E4490C" w:rsidRPr="000F158C" w:rsidRDefault="00E4490C" w:rsidP="00E4490C">
      <w:pPr>
        <w:jc w:val="both"/>
        <w:rPr>
          <w:rFonts w:ascii="Arial" w:hAnsi="Arial" w:cs="Arial"/>
        </w:rPr>
      </w:pPr>
    </w:p>
    <w:p w14:paraId="56783D78" w14:textId="77777777" w:rsidR="00E4490C" w:rsidRPr="00CA65B3" w:rsidRDefault="00E4490C" w:rsidP="00E4490C">
      <w:pPr>
        <w:jc w:val="both"/>
        <w:rPr>
          <w:rFonts w:ascii="Arial" w:hAnsi="Arial" w:cs="Arial"/>
        </w:rPr>
      </w:pPr>
      <w:r w:rsidRPr="00CA65B3">
        <w:rPr>
          <w:rFonts w:ascii="Arial" w:hAnsi="Arial" w:cs="Arial"/>
        </w:rPr>
        <w:t>Korisnik potpore dužan je dostaviti potvrdu Porezne uprave da nema dospjelih dugovanja.</w:t>
      </w:r>
    </w:p>
    <w:p w14:paraId="5DDB1B94" w14:textId="77777777" w:rsidR="00E4490C" w:rsidRPr="00CA65B3" w:rsidRDefault="00E4490C" w:rsidP="00E4490C">
      <w:pPr>
        <w:jc w:val="both"/>
        <w:rPr>
          <w:rFonts w:ascii="Arial" w:hAnsi="Arial" w:cs="Arial"/>
        </w:rPr>
      </w:pPr>
    </w:p>
    <w:p w14:paraId="39BDE7B0" w14:textId="77777777" w:rsidR="00E4490C" w:rsidRPr="00292325" w:rsidRDefault="00E4490C" w:rsidP="00E4490C">
      <w:pPr>
        <w:jc w:val="both"/>
        <w:rPr>
          <w:rFonts w:ascii="Arial" w:hAnsi="Arial" w:cs="Arial"/>
        </w:rPr>
      </w:pPr>
      <w:r w:rsidRPr="002D438F">
        <w:rPr>
          <w:rFonts w:ascii="Arial" w:hAnsi="Arial" w:cs="Arial"/>
        </w:rPr>
        <w:t xml:space="preserve">Ukoliko korisnik potporu koristi za uređenje i/ili opremanje poslovnog prostora, za poslovni prostor kao predmet uređenja/opremanja mora </w:t>
      </w:r>
      <w:r>
        <w:rPr>
          <w:rFonts w:ascii="Arial" w:hAnsi="Arial" w:cs="Arial"/>
        </w:rPr>
        <w:t xml:space="preserve">biti </w:t>
      </w:r>
      <w:r w:rsidRPr="002D438F">
        <w:rPr>
          <w:rFonts w:ascii="Arial" w:hAnsi="Arial" w:cs="Arial"/>
        </w:rPr>
        <w:t>utvrđena (i podmirena</w:t>
      </w:r>
      <w:r>
        <w:rPr>
          <w:rFonts w:ascii="Arial" w:hAnsi="Arial" w:cs="Arial"/>
        </w:rPr>
        <w:t>)</w:t>
      </w:r>
      <w:r w:rsidRPr="002D438F">
        <w:rPr>
          <w:rFonts w:ascii="Arial" w:hAnsi="Arial" w:cs="Arial"/>
        </w:rPr>
        <w:t xml:space="preserve"> obveza komunalne naknade i naknade za uređenje voda</w:t>
      </w:r>
      <w:r>
        <w:rPr>
          <w:rFonts w:ascii="Arial" w:hAnsi="Arial" w:cs="Arial"/>
        </w:rPr>
        <w:t xml:space="preserve">, ukoliko postoje uvjeti za donošenje rješenja.  </w:t>
      </w:r>
    </w:p>
    <w:p w14:paraId="456E2C7E" w14:textId="77777777" w:rsidR="00E4490C" w:rsidRDefault="00E4490C" w:rsidP="00E4490C">
      <w:pPr>
        <w:jc w:val="both"/>
        <w:rPr>
          <w:rFonts w:ascii="Arial" w:hAnsi="Arial" w:cs="Arial"/>
        </w:rPr>
      </w:pPr>
    </w:p>
    <w:p w14:paraId="2EADCAA5" w14:textId="77777777" w:rsidR="00E4490C" w:rsidRDefault="00E4490C" w:rsidP="00E4490C">
      <w:pPr>
        <w:jc w:val="both"/>
        <w:rPr>
          <w:rFonts w:ascii="Arial" w:hAnsi="Arial" w:cs="Arial"/>
        </w:rPr>
      </w:pPr>
      <w:r w:rsidRPr="00292325">
        <w:rPr>
          <w:rFonts w:ascii="Arial" w:hAnsi="Arial" w:cs="Arial"/>
        </w:rPr>
        <w:t>Korisnik potpore ne smije imati dospjela dugovanja prema Općini Gračac po bilo kojoj osnovi, što Općina Gračac po OIB-u podnositelja provjerava u svojim službenim evidencijama.</w:t>
      </w:r>
    </w:p>
    <w:p w14:paraId="5C43F2DB" w14:textId="77777777" w:rsidR="00E4490C" w:rsidRDefault="00E4490C" w:rsidP="00E4490C">
      <w:pPr>
        <w:jc w:val="both"/>
        <w:rPr>
          <w:rFonts w:ascii="Arial" w:hAnsi="Arial" w:cs="Arial"/>
        </w:rPr>
      </w:pPr>
    </w:p>
    <w:p w14:paraId="35C8B05F" w14:textId="77777777" w:rsidR="00E4490C" w:rsidRDefault="00E4490C" w:rsidP="00E4490C">
      <w:pPr>
        <w:pStyle w:val="Tijeloteksta"/>
        <w:rPr>
          <w:rFonts w:ascii="Arial" w:hAnsi="Arial" w:cs="Arial"/>
        </w:rPr>
      </w:pPr>
    </w:p>
    <w:p w14:paraId="6F230D2B" w14:textId="77777777" w:rsidR="00E4490C" w:rsidRDefault="00E4490C" w:rsidP="00E4490C">
      <w:pPr>
        <w:pStyle w:val="Tijeloteksta"/>
        <w:rPr>
          <w:rFonts w:ascii="Arial" w:hAnsi="Arial" w:cs="Arial"/>
        </w:rPr>
      </w:pPr>
      <w:r w:rsidRPr="00982D6D">
        <w:rPr>
          <w:rFonts w:ascii="Arial" w:hAnsi="Arial" w:cs="Arial"/>
        </w:rPr>
        <w:t>Potpora se ne može ostvariti za rashode za koje je u cijelosti već ostvarena potpora iz drugih izvora.</w:t>
      </w:r>
    </w:p>
    <w:p w14:paraId="2EBD109A" w14:textId="77777777" w:rsidR="00E4490C" w:rsidRPr="00191109" w:rsidRDefault="00E4490C" w:rsidP="00E4490C">
      <w:pPr>
        <w:jc w:val="both"/>
        <w:rPr>
          <w:rFonts w:ascii="Arial" w:hAnsi="Arial" w:cs="Arial"/>
        </w:rPr>
      </w:pPr>
    </w:p>
    <w:p w14:paraId="26329FAA" w14:textId="77777777" w:rsidR="00E4490C" w:rsidRDefault="00E4490C" w:rsidP="00E4490C">
      <w:pPr>
        <w:jc w:val="center"/>
        <w:rPr>
          <w:rFonts w:ascii="Arial" w:hAnsi="Arial" w:cs="Arial"/>
          <w:b/>
        </w:rPr>
      </w:pPr>
    </w:p>
    <w:p w14:paraId="7F240DAD" w14:textId="77777777" w:rsidR="00E4490C" w:rsidRDefault="00E4490C" w:rsidP="00E4490C">
      <w:pPr>
        <w:jc w:val="center"/>
        <w:rPr>
          <w:rFonts w:ascii="Arial" w:hAnsi="Arial" w:cs="Arial"/>
          <w:b/>
        </w:rPr>
      </w:pPr>
      <w:r w:rsidRPr="00305071">
        <w:rPr>
          <w:rFonts w:ascii="Arial" w:hAnsi="Arial" w:cs="Arial"/>
          <w:b/>
        </w:rPr>
        <w:t>Članak 5.</w:t>
      </w:r>
    </w:p>
    <w:p w14:paraId="17C54163" w14:textId="77777777" w:rsidR="00E4490C" w:rsidRPr="00305071" w:rsidRDefault="00E4490C" w:rsidP="00E4490C">
      <w:pPr>
        <w:jc w:val="center"/>
        <w:rPr>
          <w:rFonts w:ascii="Arial" w:hAnsi="Arial" w:cs="Arial"/>
          <w:b/>
        </w:rPr>
      </w:pPr>
    </w:p>
    <w:p w14:paraId="252DACA5" w14:textId="77777777" w:rsidR="00E4490C" w:rsidRDefault="00E4490C" w:rsidP="00E4490C">
      <w:pPr>
        <w:jc w:val="both"/>
        <w:rPr>
          <w:rFonts w:ascii="Arial" w:hAnsi="Arial" w:cs="Arial"/>
        </w:rPr>
      </w:pPr>
      <w:r>
        <w:rPr>
          <w:rFonts w:ascii="Arial" w:hAnsi="Arial" w:cs="Arial"/>
        </w:rPr>
        <w:t>Općina Gračac</w:t>
      </w:r>
      <w:r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w:t>
      </w:r>
      <w:r>
        <w:rPr>
          <w:rFonts w:ascii="Arial" w:hAnsi="Arial" w:cs="Arial"/>
        </w:rPr>
        <w:t>23. godinu u ukupnom iznosu od 19.908</w:t>
      </w:r>
      <w:r w:rsidRPr="00CA65B3">
        <w:rPr>
          <w:rFonts w:ascii="Arial" w:hAnsi="Arial" w:cs="Arial"/>
        </w:rPr>
        <w:t>,00</w:t>
      </w:r>
      <w:r w:rsidRPr="00CA65B3">
        <w:rPr>
          <w:rFonts w:ascii="Arial" w:hAnsi="Arial" w:cs="Arial"/>
          <w:color w:val="FF6600"/>
        </w:rPr>
        <w:t xml:space="preserve"> </w:t>
      </w:r>
      <w:r>
        <w:rPr>
          <w:rFonts w:ascii="Arial" w:hAnsi="Arial" w:cs="Arial"/>
        </w:rPr>
        <w:t>eura</w:t>
      </w:r>
      <w:r w:rsidRPr="00CA65B3">
        <w:rPr>
          <w:rFonts w:ascii="Arial" w:hAnsi="Arial" w:cs="Arial"/>
        </w:rPr>
        <w:t xml:space="preserve"> i to za sljedeće mjere:</w:t>
      </w:r>
    </w:p>
    <w:p w14:paraId="7D64BCF0" w14:textId="77777777" w:rsidR="00E4490C" w:rsidRDefault="00E4490C" w:rsidP="00E4490C">
      <w:pPr>
        <w:jc w:val="both"/>
        <w:rPr>
          <w:rFonts w:ascii="Arial" w:hAnsi="Arial" w:cs="Arial"/>
        </w:rPr>
      </w:pPr>
    </w:p>
    <w:p w14:paraId="5634135B" w14:textId="77777777" w:rsidR="00E4490C" w:rsidRDefault="00E4490C" w:rsidP="00E4490C">
      <w:pPr>
        <w:jc w:val="both"/>
        <w:rPr>
          <w:rFonts w:ascii="Arial" w:hAnsi="Arial" w:cs="Arial"/>
        </w:rPr>
      </w:pPr>
    </w:p>
    <w:p w14:paraId="64450716" w14:textId="77777777" w:rsidR="00E4490C" w:rsidRPr="00737945" w:rsidRDefault="00E4490C" w:rsidP="00E4490C">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E4490C" w:rsidRPr="00BE694C" w14:paraId="60E500DC" w14:textId="77777777" w:rsidTr="002C4246">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14:paraId="472DCC54" w14:textId="77777777" w:rsidR="00E4490C" w:rsidRPr="00BE694C" w:rsidRDefault="00E4490C" w:rsidP="002C4246">
            <w:pPr>
              <w:pStyle w:val="Tijeloteksta"/>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14:paraId="43049D97" w14:textId="77777777" w:rsidR="00E4490C" w:rsidRPr="00BE694C" w:rsidRDefault="00E4490C" w:rsidP="002C4246">
            <w:pPr>
              <w:pStyle w:val="Tijeloteksta"/>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231E72FD" w14:textId="77777777" w:rsidR="00E4490C" w:rsidRPr="00BE694C" w:rsidRDefault="00E4490C" w:rsidP="002C4246">
            <w:pPr>
              <w:pStyle w:val="Tijeloteksta"/>
              <w:jc w:val="center"/>
              <w:rPr>
                <w:rFonts w:ascii="Arial" w:hAnsi="Arial" w:cs="Arial"/>
                <w:b/>
                <w:sz w:val="22"/>
                <w:szCs w:val="22"/>
              </w:rPr>
            </w:pPr>
            <w:r w:rsidRPr="00BE694C">
              <w:rPr>
                <w:rFonts w:ascii="Arial" w:hAnsi="Arial" w:cs="Arial"/>
                <w:b/>
                <w:sz w:val="22"/>
                <w:szCs w:val="22"/>
              </w:rPr>
              <w:t>Planirani iznos</w:t>
            </w:r>
          </w:p>
          <w:p w14:paraId="622E122C" w14:textId="77777777" w:rsidR="00E4490C" w:rsidRPr="00BE694C" w:rsidRDefault="00E4490C" w:rsidP="002C4246">
            <w:pPr>
              <w:pStyle w:val="Tijeloteksta"/>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2023</w:t>
            </w:r>
            <w:r w:rsidRPr="00BE694C">
              <w:rPr>
                <w:rFonts w:ascii="Arial" w:hAnsi="Arial" w:cs="Arial"/>
                <w:b/>
                <w:sz w:val="22"/>
                <w:szCs w:val="22"/>
              </w:rPr>
              <w:t>. godini</w:t>
            </w:r>
          </w:p>
          <w:p w14:paraId="1C7C2004" w14:textId="77777777" w:rsidR="00E4490C" w:rsidRPr="00BE694C" w:rsidRDefault="00E4490C" w:rsidP="002C4246">
            <w:pPr>
              <w:pStyle w:val="Tijeloteksta"/>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EUR</w:t>
            </w:r>
          </w:p>
        </w:tc>
      </w:tr>
      <w:tr w:rsidR="00E4490C" w:rsidRPr="00BE694C" w14:paraId="1E6D474F" w14:textId="77777777" w:rsidTr="002C4246">
        <w:tc>
          <w:tcPr>
            <w:tcW w:w="987" w:type="dxa"/>
            <w:tcBorders>
              <w:top w:val="single" w:sz="4" w:space="0" w:color="auto"/>
              <w:left w:val="single" w:sz="4" w:space="0" w:color="auto"/>
              <w:bottom w:val="single" w:sz="4" w:space="0" w:color="auto"/>
              <w:right w:val="single" w:sz="4" w:space="0" w:color="auto"/>
            </w:tcBorders>
            <w:vAlign w:val="center"/>
          </w:tcPr>
          <w:p w14:paraId="4C5ED5BB" w14:textId="77777777" w:rsidR="00E4490C" w:rsidRPr="00BE694C" w:rsidRDefault="00E4490C" w:rsidP="002C4246">
            <w:pPr>
              <w:pStyle w:val="Tijeloteksta"/>
              <w:jc w:val="center"/>
              <w:rPr>
                <w:rFonts w:ascii="Arial" w:hAnsi="Arial" w:cs="Arial"/>
                <w:b/>
                <w:sz w:val="22"/>
                <w:szCs w:val="22"/>
              </w:rPr>
            </w:pPr>
            <w:r>
              <w:rPr>
                <w:rFonts w:ascii="Arial" w:hAnsi="Arial" w:cs="Arial"/>
                <w:b/>
                <w:sz w:val="22"/>
                <w:szCs w:val="22"/>
              </w:rPr>
              <w:t>1</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6D3A50A8" w14:textId="77777777" w:rsidR="00E4490C" w:rsidRPr="00BE694C" w:rsidRDefault="00E4490C" w:rsidP="002C4246">
            <w:pPr>
              <w:pStyle w:val="Tijeloteksta"/>
              <w:rPr>
                <w:rFonts w:ascii="Arial" w:hAnsi="Arial" w:cs="Arial"/>
                <w:sz w:val="22"/>
                <w:szCs w:val="22"/>
              </w:rPr>
            </w:pPr>
            <w:r w:rsidRPr="00BE694C">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14:paraId="7135222F" w14:textId="77777777" w:rsidR="00E4490C" w:rsidRPr="003A4904" w:rsidRDefault="00E4490C" w:rsidP="002C4246">
            <w:pPr>
              <w:pStyle w:val="Tijeloteksta"/>
              <w:jc w:val="right"/>
              <w:rPr>
                <w:rFonts w:ascii="Arial" w:hAnsi="Arial" w:cs="Arial"/>
                <w:sz w:val="22"/>
                <w:szCs w:val="22"/>
              </w:rPr>
            </w:pPr>
            <w:r>
              <w:rPr>
                <w:rFonts w:ascii="Arial" w:hAnsi="Arial" w:cs="Arial"/>
                <w:sz w:val="22"/>
                <w:szCs w:val="22"/>
              </w:rPr>
              <w:t>4</w:t>
            </w:r>
            <w:r w:rsidRPr="003A4904">
              <w:rPr>
                <w:rFonts w:ascii="Arial" w:hAnsi="Arial" w:cs="Arial"/>
                <w:sz w:val="22"/>
                <w:szCs w:val="22"/>
              </w:rPr>
              <w:t>.000,00</w:t>
            </w:r>
          </w:p>
        </w:tc>
      </w:tr>
      <w:tr w:rsidR="00E4490C" w:rsidRPr="00BE694C" w14:paraId="17BF5B45" w14:textId="77777777" w:rsidTr="002C4246">
        <w:tc>
          <w:tcPr>
            <w:tcW w:w="987" w:type="dxa"/>
            <w:tcBorders>
              <w:top w:val="single" w:sz="4" w:space="0" w:color="auto"/>
              <w:left w:val="single" w:sz="4" w:space="0" w:color="auto"/>
              <w:bottom w:val="single" w:sz="4" w:space="0" w:color="auto"/>
              <w:right w:val="single" w:sz="4" w:space="0" w:color="auto"/>
            </w:tcBorders>
            <w:vAlign w:val="center"/>
          </w:tcPr>
          <w:p w14:paraId="61555A45" w14:textId="77777777" w:rsidR="00E4490C" w:rsidRPr="00BE694C" w:rsidRDefault="00E4490C" w:rsidP="002C4246">
            <w:pPr>
              <w:pStyle w:val="Tijeloteksta"/>
              <w:jc w:val="center"/>
              <w:rPr>
                <w:rFonts w:ascii="Arial" w:hAnsi="Arial" w:cs="Arial"/>
                <w:b/>
                <w:sz w:val="22"/>
                <w:szCs w:val="22"/>
              </w:rPr>
            </w:pPr>
            <w:r>
              <w:rPr>
                <w:rFonts w:ascii="Arial" w:hAnsi="Arial" w:cs="Arial"/>
                <w:b/>
                <w:sz w:val="22"/>
                <w:szCs w:val="22"/>
              </w:rPr>
              <w:t>2</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2274E83A" w14:textId="77777777" w:rsidR="00E4490C" w:rsidRPr="00BE694C" w:rsidRDefault="00E4490C" w:rsidP="002C4246">
            <w:pPr>
              <w:pStyle w:val="Tijeloteksta"/>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14:paraId="79FDC6C5" w14:textId="77777777" w:rsidR="00E4490C" w:rsidRPr="003A4904" w:rsidRDefault="00E4490C" w:rsidP="002C4246">
            <w:pPr>
              <w:pStyle w:val="Tijeloteksta"/>
              <w:jc w:val="right"/>
              <w:rPr>
                <w:rFonts w:ascii="Arial" w:hAnsi="Arial" w:cs="Arial"/>
                <w:sz w:val="22"/>
                <w:szCs w:val="22"/>
              </w:rPr>
            </w:pPr>
            <w:r>
              <w:rPr>
                <w:rFonts w:ascii="Arial" w:hAnsi="Arial" w:cs="Arial"/>
                <w:sz w:val="22"/>
                <w:szCs w:val="22"/>
              </w:rPr>
              <w:t>2.408</w:t>
            </w:r>
            <w:r w:rsidRPr="003A4904">
              <w:rPr>
                <w:rFonts w:ascii="Arial" w:hAnsi="Arial" w:cs="Arial"/>
                <w:sz w:val="22"/>
                <w:szCs w:val="22"/>
              </w:rPr>
              <w:t>,00</w:t>
            </w:r>
          </w:p>
        </w:tc>
      </w:tr>
      <w:tr w:rsidR="00E4490C" w:rsidRPr="00BE694C" w14:paraId="66E2FBDE" w14:textId="77777777" w:rsidTr="002C4246">
        <w:tc>
          <w:tcPr>
            <w:tcW w:w="987" w:type="dxa"/>
            <w:tcBorders>
              <w:top w:val="single" w:sz="4" w:space="0" w:color="auto"/>
              <w:left w:val="single" w:sz="4" w:space="0" w:color="auto"/>
              <w:bottom w:val="single" w:sz="4" w:space="0" w:color="auto"/>
              <w:right w:val="single" w:sz="4" w:space="0" w:color="auto"/>
            </w:tcBorders>
            <w:vAlign w:val="center"/>
          </w:tcPr>
          <w:p w14:paraId="231D2888" w14:textId="77777777" w:rsidR="00E4490C" w:rsidRPr="00BE694C" w:rsidRDefault="00E4490C" w:rsidP="002C4246">
            <w:pPr>
              <w:pStyle w:val="Tijeloteksta"/>
              <w:jc w:val="center"/>
              <w:rPr>
                <w:rFonts w:ascii="Arial" w:hAnsi="Arial" w:cs="Arial"/>
                <w:b/>
                <w:sz w:val="22"/>
                <w:szCs w:val="22"/>
              </w:rPr>
            </w:pPr>
            <w:r>
              <w:rPr>
                <w:rFonts w:ascii="Arial" w:hAnsi="Arial" w:cs="Arial"/>
                <w:b/>
                <w:sz w:val="22"/>
                <w:szCs w:val="22"/>
              </w:rPr>
              <w:lastRenderedPageBreak/>
              <w:t>3</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30A8A14E" w14:textId="77777777" w:rsidR="00E4490C" w:rsidRPr="00BE694C" w:rsidRDefault="00E4490C" w:rsidP="002C4246">
            <w:pPr>
              <w:ind w:right="258"/>
              <w:rPr>
                <w:rFonts w:ascii="Arial" w:hAnsi="Arial" w:cs="Arial"/>
                <w:sz w:val="22"/>
                <w:szCs w:val="22"/>
              </w:rPr>
            </w:pPr>
            <w:r w:rsidRPr="00BE694C">
              <w:rPr>
                <w:rFonts w:ascii="Arial" w:hAnsi="Arial" w:cs="Arial"/>
                <w:sz w:val="22"/>
                <w:szCs w:val="22"/>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14:paraId="5040F424" w14:textId="77777777" w:rsidR="00E4490C" w:rsidRPr="003A4904" w:rsidRDefault="00E4490C" w:rsidP="002C4246">
            <w:pPr>
              <w:pStyle w:val="Tijeloteksta"/>
              <w:jc w:val="right"/>
              <w:rPr>
                <w:rFonts w:ascii="Arial" w:hAnsi="Arial" w:cs="Arial"/>
                <w:sz w:val="22"/>
                <w:szCs w:val="22"/>
              </w:rPr>
            </w:pPr>
            <w:r>
              <w:rPr>
                <w:rFonts w:ascii="Arial" w:hAnsi="Arial" w:cs="Arial"/>
                <w:sz w:val="22"/>
                <w:szCs w:val="22"/>
              </w:rPr>
              <w:t>13.5</w:t>
            </w:r>
            <w:r w:rsidRPr="003A4904">
              <w:rPr>
                <w:rFonts w:ascii="Arial" w:hAnsi="Arial" w:cs="Arial"/>
                <w:sz w:val="22"/>
                <w:szCs w:val="22"/>
              </w:rPr>
              <w:t>00,00</w:t>
            </w:r>
          </w:p>
        </w:tc>
      </w:tr>
      <w:tr w:rsidR="00E4490C" w:rsidRPr="00544764" w14:paraId="62F44381" w14:textId="77777777" w:rsidTr="002C4246">
        <w:tc>
          <w:tcPr>
            <w:tcW w:w="987" w:type="dxa"/>
            <w:tcBorders>
              <w:top w:val="single" w:sz="4" w:space="0" w:color="auto"/>
              <w:left w:val="single" w:sz="4" w:space="0" w:color="auto"/>
              <w:bottom w:val="single" w:sz="4" w:space="0" w:color="auto"/>
              <w:right w:val="single" w:sz="4" w:space="0" w:color="auto"/>
            </w:tcBorders>
            <w:vAlign w:val="center"/>
          </w:tcPr>
          <w:p w14:paraId="2CE557FB" w14:textId="77777777" w:rsidR="00E4490C" w:rsidRPr="00BE694C" w:rsidRDefault="00E4490C" w:rsidP="002C4246">
            <w:pPr>
              <w:pStyle w:val="Tijeloteksta"/>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14:paraId="756CF3F9" w14:textId="77777777" w:rsidR="00E4490C" w:rsidRPr="00BE694C" w:rsidRDefault="00E4490C" w:rsidP="002C4246">
            <w:pPr>
              <w:pStyle w:val="Tijeloteksta"/>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6FD895B5" w14:textId="77777777" w:rsidR="00E4490C" w:rsidRPr="00544764" w:rsidRDefault="00E4490C" w:rsidP="002C4246">
            <w:pPr>
              <w:pStyle w:val="Tijeloteksta"/>
              <w:jc w:val="right"/>
              <w:rPr>
                <w:rFonts w:ascii="Arial" w:hAnsi="Arial" w:cs="Arial"/>
                <w:b/>
                <w:sz w:val="22"/>
                <w:szCs w:val="22"/>
              </w:rPr>
            </w:pPr>
            <w:r>
              <w:rPr>
                <w:rFonts w:ascii="Arial" w:hAnsi="Arial" w:cs="Arial"/>
              </w:rPr>
              <w:t>19.908</w:t>
            </w:r>
            <w:r w:rsidRPr="00CA65B3">
              <w:rPr>
                <w:rFonts w:ascii="Arial" w:hAnsi="Arial" w:cs="Arial"/>
              </w:rPr>
              <w:t>,00</w:t>
            </w:r>
          </w:p>
        </w:tc>
      </w:tr>
    </w:tbl>
    <w:p w14:paraId="4FCE845A" w14:textId="77777777" w:rsidR="00E4490C" w:rsidRDefault="00E4490C" w:rsidP="00E4490C">
      <w:pPr>
        <w:jc w:val="center"/>
        <w:rPr>
          <w:rFonts w:ascii="Arial" w:hAnsi="Arial" w:cs="Arial"/>
        </w:rPr>
      </w:pPr>
    </w:p>
    <w:p w14:paraId="2F9EE60C" w14:textId="77777777" w:rsidR="00E4490C" w:rsidRDefault="00E4490C" w:rsidP="00E4490C">
      <w:pPr>
        <w:jc w:val="both"/>
        <w:rPr>
          <w:rFonts w:ascii="Arial" w:hAnsi="Arial" w:cs="Arial"/>
        </w:rPr>
      </w:pPr>
    </w:p>
    <w:p w14:paraId="6895C5F7" w14:textId="77777777" w:rsidR="00E4490C" w:rsidRDefault="00E4490C" w:rsidP="00E4490C">
      <w:pPr>
        <w:jc w:val="both"/>
        <w:rPr>
          <w:rFonts w:ascii="Arial" w:hAnsi="Arial" w:cs="Arial"/>
        </w:rPr>
      </w:pPr>
    </w:p>
    <w:p w14:paraId="127D7605" w14:textId="77777777" w:rsidR="00E4490C" w:rsidRDefault="00E4490C" w:rsidP="00E4490C">
      <w:pPr>
        <w:jc w:val="both"/>
        <w:rPr>
          <w:rFonts w:ascii="Arial" w:hAnsi="Arial" w:cs="Arial"/>
        </w:rPr>
      </w:pPr>
    </w:p>
    <w:p w14:paraId="1BFA43F0" w14:textId="77777777" w:rsidR="00E4490C" w:rsidRDefault="00E4490C" w:rsidP="00E4490C">
      <w:pPr>
        <w:jc w:val="both"/>
        <w:rPr>
          <w:rFonts w:ascii="Arial" w:hAnsi="Arial" w:cs="Arial"/>
        </w:rPr>
      </w:pPr>
    </w:p>
    <w:p w14:paraId="40B85E64" w14:textId="72254CA5" w:rsidR="00E4490C" w:rsidRPr="007F636D" w:rsidRDefault="00E4490C" w:rsidP="00E4490C">
      <w:pPr>
        <w:jc w:val="both"/>
        <w:rPr>
          <w:rFonts w:ascii="Arial" w:hAnsi="Arial" w:cs="Arial"/>
        </w:rPr>
      </w:pPr>
      <w:r>
        <w:rPr>
          <w:rFonts w:ascii="Arial" w:hAnsi="Arial" w:cs="Arial"/>
        </w:rPr>
        <w:t>Ovlašćuje se općinski načelnik</w:t>
      </w:r>
      <w:r w:rsidRPr="00F87035">
        <w:rPr>
          <w:rFonts w:ascii="Arial" w:hAnsi="Arial" w:cs="Arial"/>
        </w:rPr>
        <w:t>, u slučaju da se tijekom provedbe Programa utvrdi da za pojedine mjere ne postoji dovoljan broj prihvatljivih prijava, odnosno za koje je manji interes ili je isti neznatan u odnosu na planirana sredstva, iste obustaviti, umanjiti i/ili preraspodijeliti sredstva na mjere koje se pokažu učinkovitima i za koje postoji povećani interes od strane poduzetnika.</w:t>
      </w:r>
      <w:r>
        <w:rPr>
          <w:rFonts w:ascii="Arial" w:hAnsi="Arial" w:cs="Arial"/>
        </w:rPr>
        <w:t xml:space="preserve">  </w:t>
      </w:r>
    </w:p>
    <w:p w14:paraId="7C09F92B" w14:textId="77777777" w:rsidR="00E4490C" w:rsidRDefault="00E4490C" w:rsidP="00E4490C">
      <w:pPr>
        <w:jc w:val="center"/>
        <w:rPr>
          <w:rFonts w:ascii="Arial" w:hAnsi="Arial" w:cs="Arial"/>
          <w:b/>
        </w:rPr>
      </w:pPr>
    </w:p>
    <w:p w14:paraId="25A8D478" w14:textId="77777777" w:rsidR="00E4490C" w:rsidRDefault="00E4490C" w:rsidP="00E4490C">
      <w:pPr>
        <w:jc w:val="center"/>
        <w:rPr>
          <w:rFonts w:ascii="Arial" w:hAnsi="Arial" w:cs="Arial"/>
          <w:b/>
        </w:rPr>
      </w:pPr>
      <w:r w:rsidRPr="00305071">
        <w:rPr>
          <w:rFonts w:ascii="Arial" w:hAnsi="Arial" w:cs="Arial"/>
          <w:b/>
        </w:rPr>
        <w:t>Članak 6.</w:t>
      </w:r>
    </w:p>
    <w:p w14:paraId="54688DB0" w14:textId="77777777" w:rsidR="00E4490C" w:rsidRPr="00305071" w:rsidRDefault="00E4490C" w:rsidP="00E4490C">
      <w:pPr>
        <w:jc w:val="center"/>
        <w:rPr>
          <w:rFonts w:ascii="Arial" w:hAnsi="Arial" w:cs="Arial"/>
          <w:b/>
        </w:rPr>
      </w:pPr>
    </w:p>
    <w:p w14:paraId="58EBBE28" w14:textId="77777777" w:rsidR="00E4490C" w:rsidRPr="004F235B" w:rsidRDefault="00E4490C" w:rsidP="00E4490C">
      <w:pPr>
        <w:jc w:val="both"/>
        <w:rPr>
          <w:rFonts w:ascii="Arial" w:hAnsi="Arial" w:cs="Arial"/>
        </w:rPr>
      </w:pPr>
      <w:r w:rsidRPr="003D7D4C">
        <w:rPr>
          <w:rFonts w:ascii="Arial" w:hAnsi="Arial" w:cs="Arial"/>
        </w:rPr>
        <w:t xml:space="preserve">Temeljem ovog Programa pojedinom korisniku može se odobriti više vrsta potpora do </w:t>
      </w:r>
      <w:r w:rsidRPr="00982D6D">
        <w:rPr>
          <w:rFonts w:ascii="Arial" w:hAnsi="Arial" w:cs="Arial"/>
        </w:rPr>
        <w:t xml:space="preserve">najvišeg ukupnog godišnjeg iznosa od </w:t>
      </w:r>
      <w:r>
        <w:rPr>
          <w:rFonts w:ascii="Arial" w:hAnsi="Arial" w:cs="Arial"/>
        </w:rPr>
        <w:t>3.000,00 eura</w:t>
      </w:r>
      <w:r w:rsidRPr="00982D6D">
        <w:rPr>
          <w:rFonts w:ascii="Arial" w:hAnsi="Arial" w:cs="Arial"/>
        </w:rPr>
        <w:t>.</w:t>
      </w:r>
      <w:r w:rsidRPr="004F235B">
        <w:rPr>
          <w:rFonts w:ascii="Arial" w:hAnsi="Arial" w:cs="Arial"/>
        </w:rPr>
        <w:t xml:space="preserve"> </w:t>
      </w:r>
    </w:p>
    <w:p w14:paraId="66EAF812" w14:textId="77777777" w:rsidR="00E4490C" w:rsidRDefault="00E4490C" w:rsidP="00E4490C">
      <w:pPr>
        <w:jc w:val="both"/>
        <w:rPr>
          <w:rFonts w:ascii="Arial" w:hAnsi="Arial" w:cs="Arial"/>
        </w:rPr>
      </w:pPr>
    </w:p>
    <w:p w14:paraId="5F3BA7D3" w14:textId="77777777" w:rsidR="00E4490C" w:rsidRPr="004F235B" w:rsidRDefault="00E4490C" w:rsidP="00E4490C">
      <w:pPr>
        <w:jc w:val="both"/>
        <w:rPr>
          <w:rFonts w:ascii="Arial" w:hAnsi="Arial" w:cs="Arial"/>
        </w:rPr>
      </w:pPr>
    </w:p>
    <w:p w14:paraId="0EA228F7" w14:textId="77777777" w:rsidR="00E4490C" w:rsidRPr="007F636D" w:rsidRDefault="00E4490C" w:rsidP="00E4490C">
      <w:pPr>
        <w:jc w:val="both"/>
        <w:rPr>
          <w:rFonts w:ascii="Arial" w:hAnsi="Arial" w:cs="Arial"/>
          <w:b/>
        </w:rPr>
      </w:pPr>
      <w:r w:rsidRPr="007F636D">
        <w:rPr>
          <w:rFonts w:ascii="Arial" w:hAnsi="Arial" w:cs="Arial"/>
          <w:b/>
        </w:rPr>
        <w:t xml:space="preserve">II. </w:t>
      </w:r>
      <w:r>
        <w:rPr>
          <w:rFonts w:ascii="Arial" w:hAnsi="Arial" w:cs="Arial"/>
          <w:b/>
        </w:rPr>
        <w:t xml:space="preserve">OPIS MJERA I </w:t>
      </w:r>
      <w:r w:rsidRPr="007F636D">
        <w:rPr>
          <w:rFonts w:ascii="Arial" w:hAnsi="Arial" w:cs="Arial"/>
          <w:b/>
        </w:rPr>
        <w:t>KRITERIJI DODJELE POTPORA</w:t>
      </w:r>
    </w:p>
    <w:p w14:paraId="7E0A4100" w14:textId="77777777" w:rsidR="00E4490C" w:rsidRDefault="00E4490C" w:rsidP="00E4490C">
      <w:pPr>
        <w:pStyle w:val="Tijeloteksta"/>
        <w:jc w:val="center"/>
        <w:rPr>
          <w:rFonts w:ascii="Arial" w:hAnsi="Arial" w:cs="Arial"/>
          <w:b/>
        </w:rPr>
      </w:pPr>
    </w:p>
    <w:p w14:paraId="6A6CA2D2" w14:textId="77777777" w:rsidR="00E4490C" w:rsidRDefault="00E4490C" w:rsidP="00E4490C">
      <w:pPr>
        <w:pStyle w:val="Tijeloteksta"/>
        <w:jc w:val="center"/>
        <w:rPr>
          <w:rFonts w:ascii="Arial" w:hAnsi="Arial" w:cs="Arial"/>
          <w:b/>
        </w:rPr>
      </w:pPr>
      <w:r w:rsidRPr="00305071">
        <w:rPr>
          <w:rFonts w:ascii="Arial" w:hAnsi="Arial" w:cs="Arial"/>
          <w:b/>
        </w:rPr>
        <w:t>Članak 7.</w:t>
      </w:r>
    </w:p>
    <w:p w14:paraId="64AF3C03" w14:textId="77777777" w:rsidR="00E4490C" w:rsidRDefault="00E4490C" w:rsidP="00E4490C">
      <w:pPr>
        <w:pStyle w:val="Tijeloteksta"/>
        <w:jc w:val="center"/>
        <w:rPr>
          <w:rFonts w:ascii="Arial" w:hAnsi="Arial" w:cs="Arial"/>
          <w:b/>
        </w:rPr>
      </w:pPr>
    </w:p>
    <w:p w14:paraId="319E243F" w14:textId="77777777" w:rsidR="00E4490C" w:rsidRPr="00305071" w:rsidRDefault="00E4490C" w:rsidP="00E4490C">
      <w:pPr>
        <w:pStyle w:val="Tijeloteksta"/>
        <w:jc w:val="center"/>
        <w:rPr>
          <w:rFonts w:ascii="Arial" w:hAnsi="Arial" w:cs="Arial"/>
          <w:b/>
        </w:rPr>
      </w:pPr>
    </w:p>
    <w:p w14:paraId="412E449F" w14:textId="77777777" w:rsidR="00E4490C" w:rsidRDefault="00E4490C" w:rsidP="00E4490C">
      <w:pPr>
        <w:pStyle w:val="Tijeloteksta"/>
        <w:rPr>
          <w:rFonts w:ascii="Arial" w:hAnsi="Arial" w:cs="Arial"/>
          <w:b/>
        </w:rPr>
      </w:pPr>
      <w:r>
        <w:rPr>
          <w:rFonts w:ascii="Arial" w:hAnsi="Arial" w:cs="Arial"/>
          <w:b/>
        </w:rPr>
        <w:t>MJERA 1.</w:t>
      </w:r>
      <w:r>
        <w:rPr>
          <w:rFonts w:ascii="Arial" w:hAnsi="Arial" w:cs="Arial"/>
          <w:b/>
        </w:rPr>
        <w:tab/>
        <w:t xml:space="preserve">  Potpore novoosnovanim obrtima i tvrtkama</w:t>
      </w:r>
      <w:r w:rsidRPr="007F636D">
        <w:rPr>
          <w:rFonts w:ascii="Arial" w:hAnsi="Arial" w:cs="Arial"/>
          <w:b/>
        </w:rPr>
        <w:t xml:space="preserve"> </w:t>
      </w:r>
      <w:r>
        <w:rPr>
          <w:rFonts w:ascii="Arial" w:hAnsi="Arial" w:cs="Arial"/>
          <w:b/>
        </w:rPr>
        <w:t>–</w:t>
      </w:r>
      <w:r w:rsidRPr="007F636D">
        <w:rPr>
          <w:rFonts w:ascii="Arial" w:hAnsi="Arial" w:cs="Arial"/>
          <w:b/>
        </w:rPr>
        <w:t xml:space="preserve"> potpore</w:t>
      </w:r>
    </w:p>
    <w:p w14:paraId="338C03B3" w14:textId="77777777" w:rsidR="00E4490C" w:rsidRDefault="00E4490C" w:rsidP="00E4490C">
      <w:pPr>
        <w:pStyle w:val="Tijeloteksta"/>
        <w:rPr>
          <w:rFonts w:ascii="Arial" w:hAnsi="Arial" w:cs="Arial"/>
          <w:b/>
        </w:rPr>
      </w:pPr>
      <w:r>
        <w:rPr>
          <w:rFonts w:ascii="Arial" w:hAnsi="Arial" w:cs="Arial"/>
          <w:b/>
        </w:rPr>
        <w:t xml:space="preserve">                       p</w:t>
      </w:r>
      <w:r w:rsidRPr="007F636D">
        <w:rPr>
          <w:rFonts w:ascii="Arial" w:hAnsi="Arial" w:cs="Arial"/>
          <w:b/>
        </w:rPr>
        <w:t>oduzetnicima</w:t>
      </w:r>
      <w:r>
        <w:rPr>
          <w:rFonts w:ascii="Arial" w:hAnsi="Arial" w:cs="Arial"/>
          <w:b/>
        </w:rPr>
        <w:t xml:space="preserve"> </w:t>
      </w:r>
      <w:r w:rsidRPr="007F636D">
        <w:rPr>
          <w:rFonts w:ascii="Arial" w:hAnsi="Arial" w:cs="Arial"/>
          <w:b/>
        </w:rPr>
        <w:t>početnicima koji prvi put otva</w:t>
      </w:r>
      <w:r>
        <w:rPr>
          <w:rFonts w:ascii="Arial" w:hAnsi="Arial" w:cs="Arial"/>
          <w:b/>
        </w:rPr>
        <w:t xml:space="preserve">raju </w:t>
      </w:r>
      <w:r w:rsidRPr="007F636D">
        <w:rPr>
          <w:rFonts w:ascii="Arial" w:hAnsi="Arial" w:cs="Arial"/>
          <w:b/>
        </w:rPr>
        <w:t>trgovačko</w:t>
      </w:r>
    </w:p>
    <w:p w14:paraId="4E784B3B" w14:textId="30D21830" w:rsidR="00E4490C" w:rsidRPr="007F636D" w:rsidRDefault="00E4490C" w:rsidP="00E4490C">
      <w:pPr>
        <w:pStyle w:val="Tijeloteksta"/>
        <w:rPr>
          <w:rFonts w:ascii="Arial" w:hAnsi="Arial" w:cs="Arial"/>
          <w:b/>
        </w:rPr>
      </w:pPr>
      <w:r>
        <w:rPr>
          <w:rFonts w:ascii="Arial" w:hAnsi="Arial" w:cs="Arial"/>
          <w:b/>
        </w:rPr>
        <w:t xml:space="preserve">                      </w:t>
      </w:r>
      <w:r w:rsidRPr="007F636D">
        <w:rPr>
          <w:rFonts w:ascii="Arial" w:hAnsi="Arial" w:cs="Arial"/>
          <w:b/>
        </w:rPr>
        <w:t xml:space="preserve"> društvo</w:t>
      </w:r>
      <w:r>
        <w:rPr>
          <w:rFonts w:ascii="Arial" w:hAnsi="Arial" w:cs="Arial"/>
          <w:b/>
        </w:rPr>
        <w:t xml:space="preserve"> ili obrt</w:t>
      </w:r>
    </w:p>
    <w:p w14:paraId="77EAF6DD" w14:textId="77777777" w:rsidR="00E4490C" w:rsidRDefault="00E4490C" w:rsidP="00E4490C">
      <w:pPr>
        <w:jc w:val="both"/>
        <w:rPr>
          <w:rFonts w:ascii="Arial" w:hAnsi="Arial" w:cs="Arial"/>
        </w:rPr>
      </w:pPr>
    </w:p>
    <w:p w14:paraId="0C0D73B9" w14:textId="77777777" w:rsidR="00E4490C" w:rsidRDefault="00E4490C" w:rsidP="00E4490C">
      <w:pPr>
        <w:jc w:val="both"/>
        <w:rPr>
          <w:rFonts w:ascii="Arial" w:hAnsi="Arial" w:cs="Arial"/>
        </w:rPr>
      </w:pPr>
      <w:r w:rsidRPr="002F41EC">
        <w:rPr>
          <w:rFonts w:ascii="Arial" w:hAnsi="Arial" w:cs="Arial"/>
          <w:u w:val="single"/>
        </w:rPr>
        <w:t>Korisnici:</w:t>
      </w:r>
      <w:r>
        <w:rPr>
          <w:rFonts w:ascii="Arial" w:hAnsi="Arial" w:cs="Arial"/>
        </w:rPr>
        <w:tab/>
        <w:t>Obrtnici i poduzetnici</w:t>
      </w:r>
      <w:r w:rsidRPr="007F636D">
        <w:rPr>
          <w:rFonts w:ascii="Arial" w:hAnsi="Arial" w:cs="Arial"/>
        </w:rPr>
        <w:t xml:space="preserve"> - početnici koji prvi put otvaraju obrt ili trgovačko</w:t>
      </w:r>
    </w:p>
    <w:p w14:paraId="7B1D485C" w14:textId="77777777" w:rsidR="00E4490C" w:rsidRDefault="00E4490C" w:rsidP="00E4490C">
      <w:pPr>
        <w:ind w:left="1416"/>
        <w:jc w:val="both"/>
        <w:rPr>
          <w:rFonts w:ascii="Arial" w:hAnsi="Arial" w:cs="Arial"/>
        </w:rPr>
      </w:pPr>
      <w:r w:rsidRPr="007F636D">
        <w:rPr>
          <w:rFonts w:ascii="Arial" w:hAnsi="Arial" w:cs="Arial"/>
        </w:rPr>
        <w:t>društvo</w:t>
      </w:r>
      <w:r>
        <w:rPr>
          <w:rFonts w:ascii="Arial" w:hAnsi="Arial" w:cs="Arial"/>
        </w:rPr>
        <w:t xml:space="preserve"> </w:t>
      </w:r>
      <w:r w:rsidRPr="002B6FD1">
        <w:rPr>
          <w:rFonts w:ascii="Arial" w:hAnsi="Arial" w:cs="Arial"/>
        </w:rPr>
        <w:t>ili imaju prvi put otvoren obrt ili trgovačko društvo koje ne</w:t>
      </w:r>
      <w:r>
        <w:rPr>
          <w:rFonts w:ascii="Arial" w:hAnsi="Arial" w:cs="Arial"/>
        </w:rPr>
        <w:t xml:space="preserve"> </w:t>
      </w:r>
      <w:r w:rsidRPr="002B6FD1">
        <w:rPr>
          <w:rFonts w:ascii="Arial" w:hAnsi="Arial" w:cs="Arial"/>
        </w:rPr>
        <w:t>posluje duže od 1 godine</w:t>
      </w:r>
      <w:r>
        <w:rPr>
          <w:rFonts w:ascii="Arial" w:hAnsi="Arial" w:cs="Arial"/>
        </w:rPr>
        <w:t xml:space="preserve"> do datuma predaje zahtjeva, uz ispunjavanje općih uvjeta ovog Programa.</w:t>
      </w:r>
    </w:p>
    <w:p w14:paraId="2D6DEE8E" w14:textId="77777777" w:rsidR="00E4490C" w:rsidRPr="002F41EC" w:rsidRDefault="00E4490C" w:rsidP="00E4490C">
      <w:pPr>
        <w:pStyle w:val="Tijeloteksta"/>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14:paraId="6D657E3F" w14:textId="77777777" w:rsidR="00E4490C" w:rsidRPr="00847BE7" w:rsidRDefault="00E4490C" w:rsidP="00E4490C">
      <w:pPr>
        <w:pStyle w:val="Tijeloteksta"/>
        <w:numPr>
          <w:ilvl w:val="0"/>
          <w:numId w:val="54"/>
        </w:numPr>
        <w:tabs>
          <w:tab w:val="clear" w:pos="720"/>
          <w:tab w:val="num" w:pos="1620"/>
        </w:tabs>
        <w:spacing w:after="0"/>
        <w:ind w:left="1620" w:hanging="180"/>
        <w:jc w:val="both"/>
        <w:rPr>
          <w:rFonts w:ascii="Arial" w:hAnsi="Arial" w:cs="Arial"/>
        </w:rPr>
      </w:pPr>
      <w:r w:rsidRPr="002F41EC">
        <w:rPr>
          <w:rFonts w:ascii="Arial" w:hAnsi="Arial" w:cs="Arial"/>
        </w:rPr>
        <w:t xml:space="preserve">izradu poslovnih </w:t>
      </w:r>
      <w:r w:rsidRPr="00847BE7">
        <w:rPr>
          <w:rFonts w:ascii="Arial" w:hAnsi="Arial" w:cs="Arial"/>
        </w:rPr>
        <w:t>planova/investicijskih programa,</w:t>
      </w:r>
    </w:p>
    <w:p w14:paraId="69A92DB9" w14:textId="77777777" w:rsidR="00E4490C" w:rsidRPr="00847BE7" w:rsidRDefault="00E4490C" w:rsidP="00E4490C">
      <w:pPr>
        <w:pStyle w:val="Tijeloteksta"/>
        <w:numPr>
          <w:ilvl w:val="0"/>
          <w:numId w:val="54"/>
        </w:numPr>
        <w:tabs>
          <w:tab w:val="clear" w:pos="720"/>
          <w:tab w:val="num" w:pos="1620"/>
        </w:tabs>
        <w:spacing w:after="0"/>
        <w:ind w:left="1620" w:hanging="180"/>
        <w:jc w:val="both"/>
        <w:rPr>
          <w:rFonts w:ascii="Arial" w:hAnsi="Arial" w:cs="Arial"/>
        </w:rPr>
      </w:pPr>
      <w:r w:rsidRPr="00847BE7">
        <w:rPr>
          <w:rFonts w:ascii="Arial" w:hAnsi="Arial" w:cs="Arial"/>
        </w:rPr>
        <w:t>nabavu informatičke o</w:t>
      </w:r>
      <w:r>
        <w:rPr>
          <w:rFonts w:ascii="Arial" w:hAnsi="Arial" w:cs="Arial"/>
        </w:rPr>
        <w:t>preme i poslovnog softvera,</w:t>
      </w:r>
    </w:p>
    <w:p w14:paraId="1A4BEF58" w14:textId="77777777" w:rsidR="00E4490C" w:rsidRPr="00847BE7" w:rsidRDefault="00E4490C" w:rsidP="00E4490C">
      <w:pPr>
        <w:pStyle w:val="Tijeloteksta"/>
        <w:numPr>
          <w:ilvl w:val="0"/>
          <w:numId w:val="54"/>
        </w:numPr>
        <w:tabs>
          <w:tab w:val="clear" w:pos="720"/>
          <w:tab w:val="num" w:pos="1620"/>
        </w:tabs>
        <w:spacing w:after="0"/>
        <w:ind w:left="1620" w:hanging="180"/>
        <w:jc w:val="both"/>
        <w:rPr>
          <w:rFonts w:ascii="Arial" w:hAnsi="Arial" w:cs="Arial"/>
        </w:rPr>
      </w:pPr>
      <w:r w:rsidRPr="00847BE7">
        <w:rPr>
          <w:rFonts w:ascii="Arial" w:hAnsi="Arial" w:cs="Arial"/>
        </w:rPr>
        <w:t>bankarske usluge za obradu kredita,</w:t>
      </w:r>
    </w:p>
    <w:p w14:paraId="6E29D457" w14:textId="77777777" w:rsidR="00E4490C" w:rsidRPr="00847BE7" w:rsidRDefault="00E4490C" w:rsidP="00E4490C">
      <w:pPr>
        <w:pStyle w:val="Tijeloteksta"/>
        <w:numPr>
          <w:ilvl w:val="0"/>
          <w:numId w:val="54"/>
        </w:numPr>
        <w:tabs>
          <w:tab w:val="clear" w:pos="720"/>
          <w:tab w:val="num" w:pos="1620"/>
        </w:tabs>
        <w:spacing w:after="0"/>
        <w:ind w:left="1620" w:hanging="180"/>
        <w:jc w:val="both"/>
        <w:rPr>
          <w:rFonts w:ascii="Arial" w:hAnsi="Arial" w:cs="Arial"/>
        </w:rPr>
      </w:pPr>
      <w:r w:rsidRPr="00847BE7">
        <w:rPr>
          <w:rFonts w:ascii="Arial" w:hAnsi="Arial" w:cs="Arial"/>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55C3F17C" w14:textId="77777777" w:rsidR="00E4490C" w:rsidRPr="00847BE7" w:rsidRDefault="00E4490C" w:rsidP="00E4490C">
      <w:pPr>
        <w:pStyle w:val="Tijeloteksta"/>
        <w:numPr>
          <w:ilvl w:val="0"/>
          <w:numId w:val="54"/>
        </w:numPr>
        <w:tabs>
          <w:tab w:val="clear" w:pos="720"/>
          <w:tab w:val="num" w:pos="1620"/>
        </w:tabs>
        <w:spacing w:after="0"/>
        <w:ind w:left="1620" w:hanging="180"/>
        <w:jc w:val="both"/>
        <w:rPr>
          <w:rFonts w:ascii="Arial" w:hAnsi="Arial" w:cs="Arial"/>
        </w:rPr>
      </w:pPr>
      <w:r>
        <w:rPr>
          <w:rFonts w:ascii="Arial" w:hAnsi="Arial" w:cs="Arial"/>
        </w:rPr>
        <w:t>nabav</w:t>
      </w:r>
      <w:r w:rsidRPr="00847BE7">
        <w:rPr>
          <w:rFonts w:ascii="Arial" w:hAnsi="Arial" w:cs="Arial"/>
        </w:rPr>
        <w:t xml:space="preserve">u </w:t>
      </w:r>
      <w:r>
        <w:rPr>
          <w:rFonts w:ascii="Arial" w:hAnsi="Arial" w:cs="Arial"/>
        </w:rPr>
        <w:t xml:space="preserve">postrojenja, </w:t>
      </w:r>
      <w:r w:rsidRPr="00847BE7">
        <w:rPr>
          <w:rFonts w:ascii="Arial" w:hAnsi="Arial" w:cs="Arial"/>
        </w:rPr>
        <w:t>opreme</w:t>
      </w:r>
      <w:r>
        <w:rPr>
          <w:rFonts w:ascii="Arial" w:hAnsi="Arial" w:cs="Arial"/>
        </w:rPr>
        <w:t>, alata, strojeva, inventara</w:t>
      </w:r>
      <w:r w:rsidRPr="00847BE7">
        <w:rPr>
          <w:rFonts w:ascii="Arial" w:hAnsi="Arial" w:cs="Arial"/>
        </w:rPr>
        <w:t xml:space="preserve"> za osnovnu djelatnost obrta ili trgovačkog društva,</w:t>
      </w:r>
    </w:p>
    <w:p w14:paraId="591400D4" w14:textId="77777777" w:rsidR="00E4490C" w:rsidRPr="00847BE7" w:rsidRDefault="00E4490C" w:rsidP="00E4490C">
      <w:pPr>
        <w:pStyle w:val="Tijeloteksta"/>
        <w:numPr>
          <w:ilvl w:val="0"/>
          <w:numId w:val="54"/>
        </w:numPr>
        <w:tabs>
          <w:tab w:val="clear" w:pos="720"/>
          <w:tab w:val="num" w:pos="1620"/>
        </w:tabs>
        <w:spacing w:after="0"/>
        <w:ind w:left="1620" w:hanging="180"/>
        <w:jc w:val="both"/>
        <w:rPr>
          <w:rFonts w:ascii="Arial" w:hAnsi="Arial" w:cs="Arial"/>
        </w:rPr>
      </w:pPr>
      <w:r w:rsidRPr="00847BE7">
        <w:rPr>
          <w:rFonts w:ascii="Arial" w:hAnsi="Arial" w:cs="Arial"/>
        </w:rPr>
        <w:t>uređenje poslovnog prostora,</w:t>
      </w:r>
    </w:p>
    <w:p w14:paraId="6F70BC99" w14:textId="77777777" w:rsidR="00E4490C" w:rsidRPr="00847BE7" w:rsidRDefault="00E4490C" w:rsidP="00E4490C">
      <w:pPr>
        <w:pStyle w:val="Tijeloteksta"/>
        <w:numPr>
          <w:ilvl w:val="0"/>
          <w:numId w:val="54"/>
        </w:numPr>
        <w:tabs>
          <w:tab w:val="clear" w:pos="720"/>
          <w:tab w:val="num" w:pos="1620"/>
        </w:tabs>
        <w:spacing w:after="0"/>
        <w:ind w:left="1620" w:hanging="180"/>
        <w:jc w:val="both"/>
        <w:rPr>
          <w:rFonts w:ascii="Arial" w:hAnsi="Arial" w:cs="Arial"/>
        </w:rPr>
      </w:pPr>
      <w:r w:rsidRPr="00847BE7">
        <w:rPr>
          <w:rFonts w:ascii="Arial" w:hAnsi="Arial" w:cs="Arial"/>
        </w:rPr>
        <w:lastRenderedPageBreak/>
        <w:t>izrada web stranice te tiskanje promotivnih materijala,</w:t>
      </w:r>
    </w:p>
    <w:p w14:paraId="530035E3" w14:textId="77777777" w:rsidR="00E4490C" w:rsidRPr="00847BE7" w:rsidRDefault="00E4490C" w:rsidP="00E4490C">
      <w:pPr>
        <w:pStyle w:val="Tijeloteksta"/>
        <w:numPr>
          <w:ilvl w:val="0"/>
          <w:numId w:val="54"/>
        </w:numPr>
        <w:tabs>
          <w:tab w:val="clear" w:pos="720"/>
          <w:tab w:val="num" w:pos="1620"/>
        </w:tabs>
        <w:spacing w:after="0"/>
        <w:ind w:left="1620" w:hanging="180"/>
        <w:jc w:val="both"/>
        <w:rPr>
          <w:rFonts w:ascii="Arial" w:hAnsi="Arial" w:cs="Arial"/>
        </w:rPr>
      </w:pPr>
      <w:r w:rsidRPr="00847BE7">
        <w:rPr>
          <w:rFonts w:ascii="Arial" w:hAnsi="Arial" w:cs="Arial"/>
        </w:rPr>
        <w:t>dopunska poduzetnička izobrazba vezana uz osnovnu djelatnost i informatičko obrazovanje.</w:t>
      </w:r>
    </w:p>
    <w:p w14:paraId="4A202C7E" w14:textId="77777777" w:rsidR="00E4490C" w:rsidRPr="003D3B18" w:rsidRDefault="00E4490C" w:rsidP="00E4490C">
      <w:pPr>
        <w:ind w:left="1410" w:hanging="1410"/>
        <w:jc w:val="both"/>
        <w:rPr>
          <w:rFonts w:ascii="Arial" w:hAnsi="Arial" w:cs="Arial"/>
        </w:rPr>
      </w:pPr>
      <w:r w:rsidRPr="004F235B">
        <w:rPr>
          <w:rFonts w:ascii="Arial" w:hAnsi="Arial" w:cs="Arial"/>
          <w:u w:val="single"/>
        </w:rPr>
        <w:t>Iznos:</w:t>
      </w:r>
      <w:r>
        <w:rPr>
          <w:rFonts w:ascii="Arial" w:hAnsi="Arial" w:cs="Arial"/>
        </w:rPr>
        <w:tab/>
      </w:r>
      <w:r>
        <w:rPr>
          <w:rFonts w:ascii="Arial" w:hAnsi="Arial" w:cs="Arial"/>
        </w:rPr>
        <w:tab/>
        <w:t>Jednokratno do 7</w:t>
      </w:r>
      <w:r w:rsidRPr="004F235B">
        <w:rPr>
          <w:rFonts w:ascii="Arial" w:hAnsi="Arial" w:cs="Arial"/>
        </w:rPr>
        <w:t>0% prihvatljivih dokumen</w:t>
      </w:r>
      <w:r>
        <w:rPr>
          <w:rFonts w:ascii="Arial" w:hAnsi="Arial" w:cs="Arial"/>
        </w:rPr>
        <w:t xml:space="preserve">tiranih troškova, a najviše do 1.500,00 eura po korisniku, </w:t>
      </w:r>
      <w:r w:rsidRPr="004F235B">
        <w:rPr>
          <w:rFonts w:ascii="Arial" w:hAnsi="Arial" w:cs="Arial"/>
        </w:rPr>
        <w:t>do utroška raspoloživih sredstava.</w:t>
      </w:r>
    </w:p>
    <w:p w14:paraId="4F57AE3F" w14:textId="77777777" w:rsidR="00E4490C" w:rsidRPr="007F636D" w:rsidRDefault="00E4490C" w:rsidP="00E4490C">
      <w:pPr>
        <w:jc w:val="both"/>
        <w:rPr>
          <w:rFonts w:ascii="Arial" w:hAnsi="Arial" w:cs="Arial"/>
        </w:rPr>
      </w:pPr>
    </w:p>
    <w:p w14:paraId="71C483DF" w14:textId="77777777" w:rsidR="00E4490C" w:rsidRPr="002B6FD1" w:rsidRDefault="00E4490C" w:rsidP="00E4490C">
      <w:pPr>
        <w:ind w:left="360"/>
        <w:jc w:val="both"/>
        <w:rPr>
          <w:rFonts w:ascii="Arial" w:hAnsi="Arial" w:cs="Arial"/>
        </w:rPr>
      </w:pPr>
    </w:p>
    <w:p w14:paraId="1B03EBD0" w14:textId="77777777" w:rsidR="00E4490C" w:rsidRDefault="00E4490C" w:rsidP="00E4490C">
      <w:pPr>
        <w:jc w:val="both"/>
        <w:rPr>
          <w:rFonts w:ascii="Arial" w:hAnsi="Arial" w:cs="Arial"/>
        </w:rPr>
      </w:pPr>
      <w:r w:rsidRPr="00982D6D">
        <w:rPr>
          <w:rFonts w:ascii="Arial" w:hAnsi="Arial" w:cs="Arial"/>
        </w:rPr>
        <w:t>Pravo na potporu imaju i trgovačka društva i obrti koji su upisani u registar Trgovačkog suda ili Obrtni registar prethodnih godina, a sada prvi put zapošljavaju osobu uključujući vlasnika/</w:t>
      </w:r>
      <w:proofErr w:type="spellStart"/>
      <w:r w:rsidRPr="00982D6D">
        <w:rPr>
          <w:rFonts w:ascii="Arial" w:hAnsi="Arial" w:cs="Arial"/>
        </w:rPr>
        <w:t>cu</w:t>
      </w:r>
      <w:proofErr w:type="spellEnd"/>
      <w:r w:rsidRPr="00982D6D">
        <w:rPr>
          <w:rFonts w:ascii="Arial" w:hAnsi="Arial" w:cs="Arial"/>
        </w:rPr>
        <w:t>.</w:t>
      </w:r>
    </w:p>
    <w:p w14:paraId="007A5053" w14:textId="77777777" w:rsidR="00E4490C" w:rsidRPr="002B6FD1" w:rsidRDefault="00E4490C" w:rsidP="00E4490C">
      <w:pPr>
        <w:jc w:val="both"/>
        <w:rPr>
          <w:rFonts w:ascii="Arial" w:hAnsi="Arial" w:cs="Arial"/>
        </w:rPr>
      </w:pPr>
    </w:p>
    <w:p w14:paraId="6F6837BF" w14:textId="77777777" w:rsidR="00E4490C" w:rsidRPr="007F636D" w:rsidRDefault="00E4490C" w:rsidP="00E4490C">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0C2F920D" w14:textId="77777777" w:rsidR="00E4490C" w:rsidRDefault="00E4490C" w:rsidP="00E4490C">
      <w:pPr>
        <w:pStyle w:val="Tijeloteksta"/>
        <w:rPr>
          <w:rFonts w:ascii="Arial" w:hAnsi="Arial" w:cs="Arial"/>
        </w:rPr>
      </w:pPr>
    </w:p>
    <w:p w14:paraId="3C61CCDA" w14:textId="4A1077B9" w:rsidR="00E4490C" w:rsidRDefault="00E4490C" w:rsidP="00E4490C">
      <w:pPr>
        <w:pStyle w:val="Tijeloteksta"/>
        <w:rPr>
          <w:rFonts w:ascii="Arial" w:hAnsi="Arial" w:cs="Arial"/>
        </w:rPr>
      </w:pPr>
      <w:r>
        <w:rPr>
          <w:rFonts w:ascii="Arial" w:hAnsi="Arial" w:cs="Arial"/>
        </w:rPr>
        <w:tab/>
      </w:r>
    </w:p>
    <w:p w14:paraId="0EFC9E7D" w14:textId="77777777" w:rsidR="00E4490C" w:rsidRPr="00305071" w:rsidRDefault="00E4490C" w:rsidP="00E4490C">
      <w:pPr>
        <w:pStyle w:val="Tijeloteksta"/>
        <w:jc w:val="center"/>
        <w:rPr>
          <w:rFonts w:ascii="Arial" w:hAnsi="Arial" w:cs="Arial"/>
          <w:b/>
        </w:rPr>
      </w:pPr>
      <w:r>
        <w:rPr>
          <w:rFonts w:ascii="Arial" w:hAnsi="Arial" w:cs="Arial"/>
          <w:b/>
        </w:rPr>
        <w:t>Članak 8</w:t>
      </w:r>
      <w:r w:rsidRPr="00305071">
        <w:rPr>
          <w:rFonts w:ascii="Arial" w:hAnsi="Arial" w:cs="Arial"/>
          <w:b/>
        </w:rPr>
        <w:t>.</w:t>
      </w:r>
    </w:p>
    <w:p w14:paraId="0C58EC58" w14:textId="77777777" w:rsidR="00E4490C" w:rsidRDefault="00E4490C" w:rsidP="00E4490C">
      <w:pPr>
        <w:jc w:val="both"/>
        <w:rPr>
          <w:rFonts w:ascii="Arial" w:hAnsi="Arial" w:cs="Arial"/>
        </w:rPr>
      </w:pPr>
      <w:r w:rsidRPr="007F636D">
        <w:rPr>
          <w:rFonts w:ascii="Arial" w:hAnsi="Arial" w:cs="Arial"/>
        </w:rPr>
        <w:tab/>
      </w:r>
      <w:r w:rsidRPr="00934C60">
        <w:rPr>
          <w:rFonts w:ascii="Arial" w:hAnsi="Arial" w:cs="Arial"/>
        </w:rPr>
        <w:tab/>
      </w:r>
    </w:p>
    <w:p w14:paraId="4A6F91A8" w14:textId="77777777" w:rsidR="00E4490C" w:rsidRDefault="00E4490C" w:rsidP="00E4490C">
      <w:pPr>
        <w:jc w:val="both"/>
        <w:rPr>
          <w:rFonts w:ascii="Arial" w:hAnsi="Arial" w:cs="Arial"/>
        </w:rPr>
      </w:pPr>
    </w:p>
    <w:p w14:paraId="3533C1E2" w14:textId="77777777" w:rsidR="00E4490C" w:rsidRPr="001415E0" w:rsidRDefault="00E4490C" w:rsidP="00E4490C">
      <w:pPr>
        <w:pStyle w:val="Tijeloteksta"/>
        <w:rPr>
          <w:rFonts w:ascii="Arial" w:hAnsi="Arial" w:cs="Arial"/>
          <w:b/>
        </w:rPr>
      </w:pPr>
      <w:r>
        <w:rPr>
          <w:rFonts w:ascii="Arial" w:hAnsi="Arial" w:cs="Arial"/>
          <w:b/>
        </w:rPr>
        <w:t>MJERA 2</w:t>
      </w:r>
      <w:r w:rsidRPr="001415E0">
        <w:rPr>
          <w:rFonts w:ascii="Arial" w:hAnsi="Arial" w:cs="Arial"/>
          <w:b/>
        </w:rPr>
        <w:t>.</w:t>
      </w:r>
      <w:r w:rsidRPr="001415E0">
        <w:rPr>
          <w:rFonts w:ascii="Arial" w:hAnsi="Arial" w:cs="Arial"/>
          <w:b/>
        </w:rPr>
        <w:tab/>
        <w:t xml:space="preserve">  Subvencioniranje ulaganja u standarde kvalitete</w:t>
      </w:r>
    </w:p>
    <w:p w14:paraId="1DA1CB81" w14:textId="77777777" w:rsidR="00E4490C" w:rsidRPr="007F636D" w:rsidRDefault="00E4490C" w:rsidP="00E4490C">
      <w:pPr>
        <w:pStyle w:val="Tijeloteksta"/>
        <w:ind w:firstLine="708"/>
        <w:rPr>
          <w:rFonts w:ascii="Arial" w:hAnsi="Arial" w:cs="Arial"/>
        </w:rPr>
      </w:pPr>
    </w:p>
    <w:p w14:paraId="6308C384" w14:textId="77777777" w:rsidR="00E4490C" w:rsidRPr="000074F8" w:rsidRDefault="00E4490C" w:rsidP="00E4490C">
      <w:pPr>
        <w:pStyle w:val="Tijeloteksta"/>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Pr>
          <w:rFonts w:ascii="Arial" w:hAnsi="Arial" w:cs="Arial"/>
        </w:rPr>
        <w:t>ispunjavaju opće uvjete ovog Programa</w:t>
      </w:r>
    </w:p>
    <w:p w14:paraId="62418CDF" w14:textId="77777777" w:rsidR="00E4490C" w:rsidRDefault="00E4490C" w:rsidP="00E4490C">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14:paraId="07C632C3" w14:textId="77777777" w:rsidR="00E4490C" w:rsidRDefault="00E4490C" w:rsidP="00E4490C">
      <w:pPr>
        <w:numPr>
          <w:ilvl w:val="0"/>
          <w:numId w:val="52"/>
        </w:numPr>
        <w:ind w:left="1620" w:hanging="180"/>
        <w:jc w:val="both"/>
        <w:rPr>
          <w:rFonts w:ascii="Arial" w:hAnsi="Arial" w:cs="Arial"/>
        </w:rPr>
      </w:pPr>
      <w:r w:rsidRPr="000074F8">
        <w:rPr>
          <w:rFonts w:ascii="Arial" w:hAnsi="Arial" w:cs="Arial"/>
        </w:rPr>
        <w:t>troškove uvođenja i implementacije sustava upravljanja kvalitetom i okolišem,</w:t>
      </w:r>
    </w:p>
    <w:p w14:paraId="59961DF5" w14:textId="77777777" w:rsidR="00E4490C" w:rsidRDefault="00E4490C" w:rsidP="00E4490C">
      <w:pPr>
        <w:numPr>
          <w:ilvl w:val="0"/>
          <w:numId w:val="52"/>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14:paraId="6F0825E7" w14:textId="77777777" w:rsidR="00E4490C" w:rsidRDefault="00E4490C" w:rsidP="00E4490C">
      <w:pPr>
        <w:numPr>
          <w:ilvl w:val="0"/>
          <w:numId w:val="52"/>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14:paraId="26A31052" w14:textId="77777777" w:rsidR="00E4490C" w:rsidRDefault="00E4490C" w:rsidP="00E4490C">
      <w:pPr>
        <w:numPr>
          <w:ilvl w:val="0"/>
          <w:numId w:val="52"/>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14:paraId="58B5E7F0" w14:textId="77777777" w:rsidR="00E4490C" w:rsidRPr="002B6FD1" w:rsidRDefault="00E4490C" w:rsidP="00E4490C">
      <w:pPr>
        <w:ind w:left="1440"/>
        <w:jc w:val="both"/>
        <w:rPr>
          <w:rFonts w:ascii="Arial" w:hAnsi="Arial" w:cs="Arial"/>
        </w:rPr>
      </w:pPr>
    </w:p>
    <w:p w14:paraId="558FCD55" w14:textId="77777777" w:rsidR="00E4490C" w:rsidRPr="000F2BA3" w:rsidRDefault="00E4490C" w:rsidP="00E4490C">
      <w:pPr>
        <w:ind w:left="1410" w:hanging="1410"/>
        <w:contextualSpacing/>
        <w:jc w:val="both"/>
        <w:rPr>
          <w:rFonts w:ascii="Arial" w:hAnsi="Arial" w:cs="Arial"/>
          <w:lang w:val="hr-BA" w:eastAsia="en-US"/>
        </w:rPr>
      </w:pPr>
      <w:r w:rsidRPr="004F235B">
        <w:rPr>
          <w:rFonts w:ascii="Arial" w:hAnsi="Arial" w:cs="Arial"/>
          <w:u w:val="single"/>
        </w:rPr>
        <w:t>Iznos:</w:t>
      </w:r>
      <w:r w:rsidRPr="004F235B">
        <w:rPr>
          <w:rFonts w:ascii="Arial" w:hAnsi="Arial" w:cs="Arial"/>
        </w:rPr>
        <w:tab/>
        <w:t xml:space="preserve">Jednokratno do </w:t>
      </w:r>
      <w:r>
        <w:rPr>
          <w:rFonts w:ascii="Arial" w:hAnsi="Arial" w:cs="Arial"/>
          <w:lang w:val="hr-BA" w:eastAsia="en-US"/>
        </w:rPr>
        <w:t>7</w:t>
      </w:r>
      <w:r w:rsidRPr="004F235B">
        <w:rPr>
          <w:rFonts w:ascii="Arial" w:hAnsi="Arial" w:cs="Arial"/>
          <w:lang w:val="hr-BA" w:eastAsia="en-US"/>
        </w:rPr>
        <w:t>0% prihva</w:t>
      </w:r>
      <w:r>
        <w:rPr>
          <w:rFonts w:ascii="Arial" w:hAnsi="Arial" w:cs="Arial"/>
          <w:lang w:val="hr-BA" w:eastAsia="en-US"/>
        </w:rPr>
        <w:t xml:space="preserve">tljivih troškova, a najviše do 800,00 eura po korisniku, </w:t>
      </w:r>
      <w:r w:rsidRPr="004F235B">
        <w:rPr>
          <w:rFonts w:ascii="Arial" w:hAnsi="Arial" w:cs="Arial"/>
          <w:lang w:val="hr-BA" w:eastAsia="en-US"/>
        </w:rPr>
        <w:t>do utroška raspoloživih sredstava.</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lang w:val="hr-BA" w:eastAsia="en-US"/>
        </w:rPr>
        <w:t xml:space="preserve"> </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p>
    <w:p w14:paraId="08C52C58" w14:textId="77777777" w:rsidR="00E4490C" w:rsidRDefault="00E4490C" w:rsidP="00E4490C">
      <w:pPr>
        <w:ind w:firstLine="708"/>
        <w:jc w:val="both"/>
        <w:rPr>
          <w:rFonts w:ascii="Arial" w:hAnsi="Arial" w:cs="Arial"/>
        </w:rPr>
      </w:pPr>
    </w:p>
    <w:p w14:paraId="0F42E61E" w14:textId="77777777" w:rsidR="00E4490C" w:rsidRPr="007F636D" w:rsidRDefault="00E4490C" w:rsidP="00E4490C">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1482BE94" w14:textId="77777777" w:rsidR="00E4490C" w:rsidRDefault="00E4490C" w:rsidP="00E4490C">
      <w:pPr>
        <w:jc w:val="both"/>
        <w:rPr>
          <w:rFonts w:ascii="Arial" w:hAnsi="Arial" w:cs="Arial"/>
        </w:rPr>
      </w:pPr>
    </w:p>
    <w:p w14:paraId="76D5F7A6" w14:textId="77777777" w:rsidR="00E4490C" w:rsidRDefault="00E4490C" w:rsidP="00E4490C">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14:paraId="098A8AE0" w14:textId="77777777" w:rsidR="00E4490C" w:rsidRDefault="00E4490C" w:rsidP="00E4490C">
      <w:pPr>
        <w:jc w:val="both"/>
      </w:pPr>
      <w:r>
        <w:tab/>
      </w:r>
    </w:p>
    <w:p w14:paraId="22FE78B0" w14:textId="77777777" w:rsidR="00E4490C" w:rsidRDefault="00E4490C" w:rsidP="00E4490C">
      <w:pPr>
        <w:jc w:val="both"/>
        <w:rPr>
          <w:color w:val="FF6600"/>
        </w:rPr>
      </w:pPr>
    </w:p>
    <w:p w14:paraId="151BE2E8" w14:textId="77777777" w:rsidR="00E4490C" w:rsidRDefault="00E4490C" w:rsidP="00E4490C">
      <w:pPr>
        <w:jc w:val="both"/>
        <w:rPr>
          <w:color w:val="FF6600"/>
        </w:rPr>
      </w:pPr>
    </w:p>
    <w:p w14:paraId="4FCA7A63" w14:textId="77777777" w:rsidR="00E4490C" w:rsidRDefault="00E4490C" w:rsidP="00E4490C">
      <w:pPr>
        <w:jc w:val="both"/>
        <w:rPr>
          <w:color w:val="FF6600"/>
        </w:rPr>
      </w:pPr>
    </w:p>
    <w:p w14:paraId="38B8C814" w14:textId="77777777" w:rsidR="00E4490C" w:rsidRDefault="00E4490C" w:rsidP="00E4490C">
      <w:pPr>
        <w:jc w:val="both"/>
        <w:rPr>
          <w:color w:val="FF6600"/>
        </w:rPr>
      </w:pPr>
    </w:p>
    <w:p w14:paraId="73C35D23" w14:textId="77777777" w:rsidR="00E4490C" w:rsidRDefault="00E4490C" w:rsidP="00E4490C">
      <w:pPr>
        <w:jc w:val="both"/>
        <w:rPr>
          <w:color w:val="FF6600"/>
        </w:rPr>
      </w:pPr>
    </w:p>
    <w:p w14:paraId="27C9E2DD" w14:textId="77777777" w:rsidR="00E4490C" w:rsidRDefault="00E4490C" w:rsidP="00E4490C">
      <w:pPr>
        <w:jc w:val="both"/>
        <w:rPr>
          <w:color w:val="FF6600"/>
        </w:rPr>
      </w:pPr>
    </w:p>
    <w:p w14:paraId="3195ADF7" w14:textId="77777777" w:rsidR="00E4490C" w:rsidRDefault="00E4490C" w:rsidP="00E4490C">
      <w:pPr>
        <w:jc w:val="both"/>
        <w:rPr>
          <w:color w:val="FF6600"/>
        </w:rPr>
      </w:pPr>
    </w:p>
    <w:p w14:paraId="1768AC17" w14:textId="77777777" w:rsidR="00E4490C" w:rsidRDefault="00E4490C" w:rsidP="00E4490C">
      <w:pPr>
        <w:pStyle w:val="Tijeloteksta"/>
        <w:rPr>
          <w:rFonts w:ascii="Arial" w:hAnsi="Arial" w:cs="Arial"/>
          <w:b/>
        </w:rPr>
      </w:pPr>
    </w:p>
    <w:p w14:paraId="259EB205" w14:textId="77777777" w:rsidR="00E4490C" w:rsidRDefault="00E4490C" w:rsidP="00E4490C">
      <w:pPr>
        <w:pStyle w:val="Tijeloteksta"/>
        <w:jc w:val="center"/>
        <w:rPr>
          <w:rFonts w:ascii="Arial" w:hAnsi="Arial" w:cs="Arial"/>
          <w:b/>
        </w:rPr>
      </w:pPr>
      <w:r>
        <w:rPr>
          <w:rFonts w:ascii="Arial" w:hAnsi="Arial" w:cs="Arial"/>
          <w:b/>
        </w:rPr>
        <w:lastRenderedPageBreak/>
        <w:t>Članak 9</w:t>
      </w:r>
      <w:r w:rsidRPr="00305071">
        <w:rPr>
          <w:rFonts w:ascii="Arial" w:hAnsi="Arial" w:cs="Arial"/>
          <w:b/>
        </w:rPr>
        <w:t>.</w:t>
      </w:r>
    </w:p>
    <w:p w14:paraId="65E9E999" w14:textId="77777777" w:rsidR="00E4490C" w:rsidRPr="00305071" w:rsidRDefault="00E4490C" w:rsidP="00E4490C">
      <w:pPr>
        <w:pStyle w:val="Tijeloteksta"/>
        <w:jc w:val="center"/>
        <w:rPr>
          <w:rFonts w:ascii="Arial" w:hAnsi="Arial" w:cs="Arial"/>
          <w:b/>
        </w:rPr>
      </w:pPr>
    </w:p>
    <w:p w14:paraId="1BA2F7FC" w14:textId="77777777" w:rsidR="00E4490C" w:rsidRDefault="00E4490C" w:rsidP="00E4490C">
      <w:pPr>
        <w:pStyle w:val="Tijeloteksta"/>
        <w:rPr>
          <w:rFonts w:ascii="Arial" w:hAnsi="Arial" w:cs="Arial"/>
          <w:b/>
        </w:rPr>
      </w:pPr>
      <w:r>
        <w:rPr>
          <w:rFonts w:ascii="Arial" w:hAnsi="Arial" w:cs="Arial"/>
          <w:b/>
        </w:rPr>
        <w:t>MJERA 3.</w:t>
      </w:r>
      <w:r>
        <w:rPr>
          <w:rFonts w:ascii="Arial" w:hAnsi="Arial" w:cs="Arial"/>
          <w:b/>
        </w:rPr>
        <w:tab/>
        <w:t xml:space="preserve"> Subvencioniranje nabav</w:t>
      </w:r>
      <w:r w:rsidRPr="00E2702B">
        <w:rPr>
          <w:rFonts w:ascii="Arial" w:hAnsi="Arial" w:cs="Arial"/>
          <w:b/>
        </w:rPr>
        <w:t>e dugotrajne imovine i ulaganja u</w:t>
      </w:r>
    </w:p>
    <w:p w14:paraId="6F30367E" w14:textId="5514622A" w:rsidR="00E4490C" w:rsidRPr="00E2702B" w:rsidRDefault="00E4490C" w:rsidP="00E4490C">
      <w:pPr>
        <w:pStyle w:val="Tijeloteksta"/>
        <w:rPr>
          <w:rFonts w:ascii="Arial" w:hAnsi="Arial" w:cs="Arial"/>
          <w:b/>
        </w:rPr>
      </w:pPr>
      <w:r>
        <w:rPr>
          <w:rFonts w:ascii="Arial" w:hAnsi="Arial" w:cs="Arial"/>
          <w:b/>
        </w:rPr>
        <w:t xml:space="preserve">                     </w:t>
      </w:r>
      <w:r w:rsidRPr="00E2702B">
        <w:rPr>
          <w:rFonts w:ascii="Arial" w:hAnsi="Arial" w:cs="Arial"/>
          <w:b/>
        </w:rPr>
        <w:t xml:space="preserve"> dugotrajnu</w:t>
      </w:r>
      <w:r>
        <w:rPr>
          <w:rFonts w:ascii="Arial" w:hAnsi="Arial" w:cs="Arial"/>
          <w:b/>
        </w:rPr>
        <w:t xml:space="preserve"> </w:t>
      </w:r>
      <w:r w:rsidRPr="00E2702B">
        <w:rPr>
          <w:rFonts w:ascii="Arial" w:hAnsi="Arial" w:cs="Arial"/>
          <w:b/>
        </w:rPr>
        <w:t>imovinu</w:t>
      </w:r>
    </w:p>
    <w:p w14:paraId="27A7788F" w14:textId="77777777" w:rsidR="00E4490C" w:rsidRPr="007F636D" w:rsidRDefault="00E4490C" w:rsidP="00E4490C">
      <w:pPr>
        <w:pStyle w:val="Tijeloteksta"/>
        <w:jc w:val="center"/>
        <w:rPr>
          <w:rFonts w:ascii="Arial" w:hAnsi="Arial" w:cs="Arial"/>
        </w:rPr>
      </w:pPr>
    </w:p>
    <w:p w14:paraId="5EC8D84B" w14:textId="77777777" w:rsidR="00E4490C" w:rsidRDefault="00E4490C" w:rsidP="00E4490C">
      <w:pPr>
        <w:jc w:val="both"/>
        <w:rPr>
          <w:rFonts w:ascii="Arial" w:hAnsi="Arial" w:cs="Arial"/>
        </w:rPr>
      </w:pPr>
    </w:p>
    <w:p w14:paraId="5A1EA6FC" w14:textId="77777777" w:rsidR="00E4490C" w:rsidRDefault="00E4490C" w:rsidP="00E4490C">
      <w:pPr>
        <w:pStyle w:val="Tijeloteksta"/>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14:paraId="64F90768" w14:textId="77777777" w:rsidR="00E4490C" w:rsidRDefault="00E4490C" w:rsidP="00E4490C">
      <w:pPr>
        <w:pStyle w:val="Tijeloteksta"/>
        <w:tabs>
          <w:tab w:val="num" w:pos="1440"/>
        </w:tabs>
        <w:rPr>
          <w:rFonts w:ascii="Arial" w:hAnsi="Arial" w:cs="Arial"/>
          <w:u w:val="single"/>
        </w:rPr>
      </w:pPr>
    </w:p>
    <w:p w14:paraId="409E1645" w14:textId="77777777" w:rsidR="00E4490C" w:rsidRDefault="00E4490C" w:rsidP="00E4490C">
      <w:pPr>
        <w:pStyle w:val="Tijeloteksta"/>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14:paraId="0BC927B7" w14:textId="77777777" w:rsidR="00E4490C" w:rsidRDefault="00E4490C" w:rsidP="00E4490C">
      <w:pPr>
        <w:pStyle w:val="Tijeloteksta"/>
        <w:tabs>
          <w:tab w:val="num" w:pos="1440"/>
        </w:tabs>
        <w:rPr>
          <w:rFonts w:ascii="Arial" w:hAnsi="Arial" w:cs="Arial"/>
        </w:rPr>
      </w:pPr>
      <w:r>
        <w:rPr>
          <w:rFonts w:ascii="Arial" w:hAnsi="Arial" w:cs="Arial"/>
        </w:rPr>
        <w:t xml:space="preserve">                     dugotrajnu imovinu:</w:t>
      </w:r>
    </w:p>
    <w:p w14:paraId="3F05585E" w14:textId="77777777" w:rsidR="00E4490C" w:rsidRPr="00443995" w:rsidRDefault="00E4490C" w:rsidP="00E4490C">
      <w:pPr>
        <w:autoSpaceDE w:val="0"/>
        <w:autoSpaceDN w:val="0"/>
        <w:adjustRightInd w:val="0"/>
        <w:ind w:left="1410" w:firstLine="30"/>
        <w:jc w:val="both"/>
        <w:rPr>
          <w:rFonts w:ascii="Arial" w:hAnsi="Arial" w:cs="Arial"/>
        </w:rPr>
      </w:pPr>
      <w:r w:rsidRPr="000F5FBC">
        <w:rPr>
          <w:rFonts w:ascii="Arial" w:hAnsi="Arial" w:cs="Arial"/>
        </w:rPr>
        <w:t xml:space="preserve">- nabavu postrojenja, opreme, </w:t>
      </w:r>
      <w:r w:rsidRPr="004E5E0D">
        <w:rPr>
          <w:rFonts w:ascii="Arial" w:hAnsi="Arial" w:cs="Arial"/>
        </w:rPr>
        <w:t>radnih strojeva,</w:t>
      </w:r>
      <w:r>
        <w:rPr>
          <w:rFonts w:ascii="Arial" w:hAnsi="Arial" w:cs="Arial"/>
        </w:rPr>
        <w:t xml:space="preserve"> </w:t>
      </w:r>
      <w:r w:rsidRPr="000F5FBC">
        <w:rPr>
          <w:rFonts w:ascii="Arial" w:hAnsi="Arial" w:cs="Arial"/>
        </w:rPr>
        <w:t xml:space="preserve">alata, inventara, računala i računalne opreme te ulaganja u uređenje poslovnih prostora, a koja se </w:t>
      </w:r>
      <w:r w:rsidRPr="00443995">
        <w:rPr>
          <w:rFonts w:ascii="Arial" w:hAnsi="Arial" w:cs="Arial"/>
        </w:rPr>
        <w:t xml:space="preserve">evidentiraju  kao oblik dugotrajne imovine i namijenjena su isključivo za obavljanje pretežite/glavne djelatnosti. Nabava rabljene dugotrajne imovine izuzeta je iz mjere ukoliko je vrijednosti manje od 3.000,00 eura. Bez obzira na vrijednost, iz mjere je izuzeta nabava osobnih automobila, motocikala, kao i vozila za cestovni prijevoz tereta sukladno članku 3. t. 2. </w:t>
      </w:r>
      <w:r w:rsidRPr="00443995">
        <w:rPr>
          <w:rFonts w:ascii="Arial" w:hAnsi="Arial" w:cs="Arial"/>
          <w:bCs/>
        </w:rPr>
        <w:t>Uredbe</w:t>
      </w:r>
      <w:r w:rsidRPr="00443995">
        <w:rPr>
          <w:rFonts w:ascii="Arial" w:hAnsi="Arial" w:cs="Arial"/>
        </w:rPr>
        <w:t>.</w:t>
      </w:r>
    </w:p>
    <w:p w14:paraId="4B1BF387" w14:textId="77777777" w:rsidR="00E4490C" w:rsidRPr="000F2BA3" w:rsidRDefault="00E4490C" w:rsidP="00E4490C">
      <w:pPr>
        <w:ind w:left="1410" w:hanging="1410"/>
        <w:contextualSpacing/>
        <w:jc w:val="both"/>
        <w:rPr>
          <w:rFonts w:ascii="Arial" w:hAnsi="Arial" w:cs="Arial"/>
          <w:lang w:val="hr-BA" w:eastAsia="en-US"/>
        </w:rPr>
      </w:pPr>
      <w:r w:rsidRPr="00443995">
        <w:rPr>
          <w:rFonts w:ascii="Arial" w:hAnsi="Arial" w:cs="Arial"/>
          <w:u w:val="single"/>
        </w:rPr>
        <w:t>Iznos:</w:t>
      </w:r>
      <w:r w:rsidRPr="00443995">
        <w:rPr>
          <w:rFonts w:ascii="Arial" w:hAnsi="Arial" w:cs="Arial"/>
        </w:rPr>
        <w:tab/>
        <w:t xml:space="preserve">Jednokratno do </w:t>
      </w:r>
      <w:r w:rsidRPr="00443995">
        <w:rPr>
          <w:rFonts w:ascii="Arial" w:hAnsi="Arial" w:cs="Arial"/>
          <w:lang w:val="hr-BA" w:eastAsia="en-US"/>
        </w:rPr>
        <w:t>70% prihvatljivih dokumentiranih troškova, a najviše do 2.000,00 eura po korisniku, do utroška raspoloživih sredstava.</w:t>
      </w:r>
      <w:r w:rsidRPr="00443995">
        <w:rPr>
          <w:rFonts w:ascii="Arial" w:hAnsi="Arial" w:cs="Arial"/>
          <w:vanish/>
          <w:lang w:val="hr-BA" w:eastAsia="en-US"/>
        </w:rPr>
        <w:t>. prosinca 2007adruga</w:t>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lang w:val="hr-BA" w:eastAsia="en-US"/>
        </w:rPr>
        <w:t xml:space="preserve"> </w:t>
      </w:r>
      <w:r w:rsidRPr="00443995">
        <w:rPr>
          <w:rFonts w:ascii="Arial" w:hAnsi="Arial" w:cs="Arial"/>
          <w:vanish/>
          <w:lang w:val="hr-BA" w:eastAsia="en-US"/>
        </w:rPr>
        <w:t>. prosinca 2007adruga</w:t>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p>
    <w:p w14:paraId="0A5A52AB" w14:textId="77777777" w:rsidR="00E4490C" w:rsidRDefault="00E4490C" w:rsidP="00E4490C">
      <w:pPr>
        <w:ind w:firstLine="708"/>
        <w:jc w:val="both"/>
        <w:rPr>
          <w:rFonts w:ascii="Arial" w:hAnsi="Arial" w:cs="Arial"/>
        </w:rPr>
      </w:pPr>
    </w:p>
    <w:p w14:paraId="46222EAE" w14:textId="77777777" w:rsidR="00E4490C" w:rsidRPr="007F636D" w:rsidRDefault="00E4490C" w:rsidP="00E4490C">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14:paraId="2865AAC5" w14:textId="77777777" w:rsidR="00E4490C" w:rsidRDefault="00E4490C" w:rsidP="00E4490C">
      <w:pPr>
        <w:jc w:val="both"/>
        <w:rPr>
          <w:rFonts w:ascii="Arial" w:hAnsi="Arial" w:cs="Arial"/>
          <w:b/>
        </w:rPr>
      </w:pPr>
    </w:p>
    <w:p w14:paraId="5F550E13" w14:textId="77777777" w:rsidR="00E4490C" w:rsidRDefault="00E4490C" w:rsidP="00E4490C">
      <w:pPr>
        <w:jc w:val="both"/>
        <w:rPr>
          <w:rFonts w:ascii="Arial" w:hAnsi="Arial" w:cs="Arial"/>
          <w:b/>
        </w:rPr>
      </w:pPr>
    </w:p>
    <w:p w14:paraId="5D09C5D1" w14:textId="77777777" w:rsidR="00E4490C" w:rsidRDefault="00E4490C" w:rsidP="00E4490C">
      <w:pPr>
        <w:jc w:val="both"/>
        <w:rPr>
          <w:rFonts w:ascii="Arial" w:hAnsi="Arial" w:cs="Arial"/>
          <w:b/>
        </w:rPr>
      </w:pPr>
    </w:p>
    <w:p w14:paraId="5AF6D7BD" w14:textId="77777777" w:rsidR="00E4490C" w:rsidRPr="007F636D" w:rsidRDefault="00E4490C" w:rsidP="00E4490C">
      <w:pPr>
        <w:rPr>
          <w:rFonts w:ascii="Arial" w:hAnsi="Arial" w:cs="Arial"/>
          <w:b/>
        </w:rPr>
      </w:pPr>
      <w:r w:rsidRPr="007F636D">
        <w:rPr>
          <w:rFonts w:ascii="Arial" w:hAnsi="Arial" w:cs="Arial"/>
          <w:b/>
        </w:rPr>
        <w:t>III. POSTUPAK DODJELE POTPORA</w:t>
      </w:r>
    </w:p>
    <w:p w14:paraId="4ABF4E51" w14:textId="77777777" w:rsidR="00E4490C" w:rsidRPr="007F636D" w:rsidRDefault="00E4490C" w:rsidP="00E4490C">
      <w:pPr>
        <w:pStyle w:val="Tijeloteksta"/>
        <w:ind w:firstLine="708"/>
        <w:rPr>
          <w:rFonts w:ascii="Arial" w:hAnsi="Arial" w:cs="Arial"/>
        </w:rPr>
      </w:pPr>
    </w:p>
    <w:p w14:paraId="282C5F68" w14:textId="77777777" w:rsidR="00E4490C" w:rsidRDefault="00E4490C" w:rsidP="00E4490C">
      <w:pPr>
        <w:jc w:val="center"/>
        <w:rPr>
          <w:rFonts w:ascii="Arial" w:hAnsi="Arial" w:cs="Arial"/>
          <w:b/>
        </w:rPr>
      </w:pPr>
      <w:r>
        <w:rPr>
          <w:rFonts w:ascii="Arial" w:hAnsi="Arial" w:cs="Arial"/>
          <w:b/>
        </w:rPr>
        <w:t>Članak 10</w:t>
      </w:r>
      <w:r w:rsidRPr="00305071">
        <w:rPr>
          <w:rFonts w:ascii="Arial" w:hAnsi="Arial" w:cs="Arial"/>
          <w:b/>
        </w:rPr>
        <w:t>.</w:t>
      </w:r>
    </w:p>
    <w:p w14:paraId="70BFFD7E" w14:textId="77777777" w:rsidR="00E4490C" w:rsidRPr="00305071" w:rsidRDefault="00E4490C" w:rsidP="00E4490C">
      <w:pPr>
        <w:jc w:val="center"/>
        <w:rPr>
          <w:rFonts w:ascii="Arial" w:hAnsi="Arial" w:cs="Arial"/>
          <w:b/>
        </w:rPr>
      </w:pPr>
    </w:p>
    <w:p w14:paraId="4954D46D" w14:textId="77777777" w:rsidR="00E4490C" w:rsidRDefault="00E4490C" w:rsidP="00E4490C">
      <w:pPr>
        <w:jc w:val="both"/>
        <w:rPr>
          <w:rFonts w:ascii="Arial" w:hAnsi="Arial" w:cs="Arial"/>
        </w:rPr>
      </w:pPr>
      <w:r>
        <w:rPr>
          <w:rFonts w:ascii="Arial" w:hAnsi="Arial" w:cs="Arial"/>
        </w:rPr>
        <w:t>Bes</w:t>
      </w:r>
      <w:r w:rsidRPr="007F636D">
        <w:rPr>
          <w:rFonts w:ascii="Arial" w:hAnsi="Arial" w:cs="Arial"/>
        </w:rPr>
        <w:t>povratne novčane po</w:t>
      </w:r>
      <w:r>
        <w:rPr>
          <w:rFonts w:ascii="Arial" w:hAnsi="Arial" w:cs="Arial"/>
        </w:rPr>
        <w:t>tpore koje su predmet ovog Programa</w:t>
      </w:r>
      <w:r w:rsidRPr="007F636D">
        <w:rPr>
          <w:rFonts w:ascii="Arial" w:hAnsi="Arial" w:cs="Arial"/>
        </w:rPr>
        <w:t xml:space="preserve"> dodjeljuju se</w:t>
      </w:r>
      <w:r>
        <w:rPr>
          <w:rFonts w:ascii="Arial" w:hAnsi="Arial" w:cs="Arial"/>
        </w:rPr>
        <w:t xml:space="preserve"> </w:t>
      </w:r>
      <w:r w:rsidRPr="007F636D">
        <w:rPr>
          <w:rFonts w:ascii="Arial" w:hAnsi="Arial" w:cs="Arial"/>
        </w:rPr>
        <w:t>temelj</w:t>
      </w:r>
      <w:r>
        <w:rPr>
          <w:rFonts w:ascii="Arial" w:hAnsi="Arial" w:cs="Arial"/>
        </w:rPr>
        <w:t>em</w:t>
      </w:r>
      <w:r w:rsidRPr="007F636D">
        <w:rPr>
          <w:rFonts w:ascii="Arial" w:hAnsi="Arial" w:cs="Arial"/>
        </w:rPr>
        <w:t xml:space="preserve"> provedenog postupka i k</w:t>
      </w:r>
      <w:r>
        <w:rPr>
          <w:rFonts w:ascii="Arial" w:hAnsi="Arial" w:cs="Arial"/>
        </w:rPr>
        <w:t>riterijima propisanim ovim Programom, odnosno Javnog poziva poduzetnicima za dodjelu potpora za poticanje poduzetništva Općine Gračac</w:t>
      </w:r>
      <w:r w:rsidRPr="00352B05">
        <w:rPr>
          <w:rFonts w:ascii="Arial" w:hAnsi="Arial" w:cs="Arial"/>
        </w:rPr>
        <w:t xml:space="preserve">, kojeg raspisuje </w:t>
      </w:r>
      <w:r>
        <w:rPr>
          <w:rFonts w:ascii="Arial" w:hAnsi="Arial" w:cs="Arial"/>
        </w:rPr>
        <w:t>općinski načelnik</w:t>
      </w:r>
      <w:r w:rsidRPr="00352B05">
        <w:rPr>
          <w:rFonts w:ascii="Arial" w:hAnsi="Arial" w:cs="Arial"/>
        </w:rPr>
        <w:t>.</w:t>
      </w:r>
      <w:r>
        <w:rPr>
          <w:rFonts w:ascii="Arial" w:hAnsi="Arial" w:cs="Arial"/>
        </w:rPr>
        <w:t xml:space="preserve"> </w:t>
      </w:r>
    </w:p>
    <w:p w14:paraId="5666238D" w14:textId="77777777" w:rsidR="00E4490C" w:rsidRDefault="00E4490C" w:rsidP="00E4490C">
      <w:pPr>
        <w:jc w:val="both"/>
        <w:rPr>
          <w:rFonts w:ascii="Arial" w:hAnsi="Arial" w:cs="Arial"/>
        </w:rPr>
      </w:pPr>
    </w:p>
    <w:p w14:paraId="276EBCC7" w14:textId="77777777" w:rsidR="00E4490C" w:rsidRDefault="00E4490C" w:rsidP="00E4490C">
      <w:pPr>
        <w:jc w:val="both"/>
        <w:rPr>
          <w:rFonts w:ascii="Arial" w:hAnsi="Arial" w:cs="Arial"/>
        </w:rPr>
      </w:pPr>
      <w:r>
        <w:rPr>
          <w:rFonts w:ascii="Arial" w:hAnsi="Arial" w:cs="Arial"/>
        </w:rPr>
        <w:t>Ovlašćuje se općinski načelnik</w:t>
      </w:r>
      <w:r w:rsidRPr="00982D6D">
        <w:rPr>
          <w:rFonts w:ascii="Arial" w:hAnsi="Arial" w:cs="Arial"/>
        </w:rPr>
        <w:t xml:space="preserve"> u Javnom pozivu definirati potrebnu dokumentaciju, rokove i ostale bitne sastojke te u slučaju potrebe donositi dodatna tumačenja i upute za postupanje po ovom Programu.</w:t>
      </w:r>
      <w:r>
        <w:rPr>
          <w:rFonts w:ascii="Arial" w:hAnsi="Arial" w:cs="Arial"/>
        </w:rPr>
        <w:t xml:space="preserve">  </w:t>
      </w:r>
    </w:p>
    <w:p w14:paraId="5E4CEEFD" w14:textId="77777777" w:rsidR="00E4490C" w:rsidRPr="00352B05" w:rsidRDefault="00E4490C" w:rsidP="00E4490C">
      <w:pPr>
        <w:jc w:val="both"/>
        <w:rPr>
          <w:rFonts w:ascii="Arial" w:hAnsi="Arial" w:cs="Arial"/>
        </w:rPr>
      </w:pPr>
    </w:p>
    <w:p w14:paraId="487951CD" w14:textId="77777777" w:rsidR="00E4490C" w:rsidRDefault="00E4490C" w:rsidP="00E4490C">
      <w:pPr>
        <w:jc w:val="both"/>
        <w:rPr>
          <w:rFonts w:ascii="Arial" w:hAnsi="Arial" w:cs="Arial"/>
        </w:rPr>
      </w:pPr>
      <w:r w:rsidRPr="00352B05">
        <w:rPr>
          <w:rFonts w:ascii="Arial" w:hAnsi="Arial" w:cs="Arial"/>
        </w:rPr>
        <w:t>Zahtjevi za dobiva</w:t>
      </w:r>
      <w:r>
        <w:rPr>
          <w:rFonts w:ascii="Arial" w:hAnsi="Arial" w:cs="Arial"/>
        </w:rPr>
        <w:t>nje potpora iz ovog Programa, s</w:t>
      </w:r>
      <w:r w:rsidRPr="00352B05">
        <w:rPr>
          <w:rFonts w:ascii="Arial" w:hAnsi="Arial" w:cs="Arial"/>
        </w:rPr>
        <w:t xml:space="preserve"> popratnom dokumentacijom, ovisno o mjeri, dostavljaju se na posebnom obrascu zahtjeva </w:t>
      </w:r>
      <w:r w:rsidRPr="008C0DBC">
        <w:rPr>
          <w:rFonts w:ascii="Arial" w:hAnsi="Arial" w:cs="Arial"/>
        </w:rPr>
        <w:t xml:space="preserve">Povjerenstvu za </w:t>
      </w:r>
      <w:r w:rsidRPr="00187E4E">
        <w:rPr>
          <w:rFonts w:ascii="Arial" w:hAnsi="Arial" w:cs="Arial"/>
        </w:rPr>
        <w:t xml:space="preserve">dodjelu potpora </w:t>
      </w:r>
      <w:r>
        <w:rPr>
          <w:rFonts w:ascii="Arial" w:hAnsi="Arial" w:cs="Arial"/>
        </w:rPr>
        <w:t>za poticanje poduzetništva Općine Gračac, imenovanom od strane općinskog načelnika (u daljnjem tekstu: Povjerenstvo), koje</w:t>
      </w:r>
      <w:r w:rsidRPr="00352B05">
        <w:rPr>
          <w:rFonts w:ascii="Arial" w:hAnsi="Arial" w:cs="Arial"/>
        </w:rPr>
        <w:t xml:space="preserve"> je zadužen</w:t>
      </w:r>
      <w:r>
        <w:rPr>
          <w:rFonts w:ascii="Arial" w:hAnsi="Arial" w:cs="Arial"/>
        </w:rPr>
        <w:t>o</w:t>
      </w:r>
      <w:r w:rsidRPr="00352B05">
        <w:rPr>
          <w:rFonts w:ascii="Arial" w:hAnsi="Arial" w:cs="Arial"/>
        </w:rPr>
        <w:t xml:space="preserve"> i provodi postupak</w:t>
      </w:r>
      <w:r>
        <w:rPr>
          <w:rFonts w:ascii="Arial" w:hAnsi="Arial" w:cs="Arial"/>
        </w:rPr>
        <w:t>.</w:t>
      </w:r>
      <w:r w:rsidRPr="00352B05">
        <w:rPr>
          <w:rFonts w:ascii="Arial" w:hAnsi="Arial" w:cs="Arial"/>
        </w:rPr>
        <w:t xml:space="preserve"> </w:t>
      </w:r>
      <w:r>
        <w:rPr>
          <w:rFonts w:ascii="Arial" w:hAnsi="Arial" w:cs="Arial"/>
        </w:rPr>
        <w:t xml:space="preserve">Zahtjevi </w:t>
      </w:r>
      <w:r w:rsidRPr="00352B05">
        <w:rPr>
          <w:rFonts w:ascii="Arial" w:hAnsi="Arial" w:cs="Arial"/>
        </w:rPr>
        <w:t>se rješavaju prema redoslijedu prispijeća i do iskorištenja sredstava. Nepotpuni zahtjevi se ne razmatraju.</w:t>
      </w:r>
      <w:r>
        <w:rPr>
          <w:rFonts w:ascii="Arial" w:hAnsi="Arial" w:cs="Arial"/>
        </w:rPr>
        <w:t xml:space="preserve"> Povjerenstvo </w:t>
      </w:r>
      <w:r w:rsidRPr="00352B05">
        <w:rPr>
          <w:rFonts w:ascii="Arial" w:hAnsi="Arial" w:cs="Arial"/>
        </w:rPr>
        <w:t xml:space="preserve">može zatražiti od podnositelja </w:t>
      </w:r>
      <w:r w:rsidRPr="00352B05">
        <w:rPr>
          <w:rFonts w:ascii="Arial" w:hAnsi="Arial" w:cs="Arial"/>
        </w:rPr>
        <w:lastRenderedPageBreak/>
        <w:t xml:space="preserve">zahtjeva </w:t>
      </w:r>
      <w:r>
        <w:rPr>
          <w:rFonts w:ascii="Arial" w:hAnsi="Arial" w:cs="Arial"/>
        </w:rPr>
        <w:t xml:space="preserve">i </w:t>
      </w:r>
      <w:r w:rsidRPr="00352B05">
        <w:rPr>
          <w:rFonts w:ascii="Arial" w:hAnsi="Arial" w:cs="Arial"/>
        </w:rPr>
        <w:t xml:space="preserve">dodatnu dokumentaciju, kako bi se dokazalo ispunjavanje uvjeta za dodjelu potpora utvrđenih </w:t>
      </w:r>
      <w:r w:rsidRPr="006E586D">
        <w:rPr>
          <w:rFonts w:ascii="Arial" w:hAnsi="Arial" w:cs="Arial"/>
        </w:rPr>
        <w:t>ovim Programom.</w:t>
      </w:r>
      <w:r>
        <w:rPr>
          <w:rFonts w:ascii="Arial" w:hAnsi="Arial" w:cs="Arial"/>
        </w:rPr>
        <w:t xml:space="preserve"> </w:t>
      </w:r>
      <w:r w:rsidRPr="006E586D">
        <w:rPr>
          <w:rFonts w:ascii="Arial" w:hAnsi="Arial" w:cs="Arial"/>
        </w:rPr>
        <w:t>Nakon provjere</w:t>
      </w:r>
      <w:r>
        <w:rPr>
          <w:rFonts w:ascii="Arial" w:hAnsi="Arial" w:cs="Arial"/>
        </w:rPr>
        <w:t xml:space="preserve"> i razmatranja</w:t>
      </w:r>
      <w:r w:rsidRPr="006E586D">
        <w:rPr>
          <w:rFonts w:ascii="Arial" w:hAnsi="Arial" w:cs="Arial"/>
        </w:rPr>
        <w:t xml:space="preserve"> dostavljene dokumentacije, </w:t>
      </w:r>
      <w:r w:rsidRPr="00996F03">
        <w:rPr>
          <w:rFonts w:ascii="Arial" w:hAnsi="Arial" w:cs="Arial"/>
        </w:rPr>
        <w:t xml:space="preserve">Povjerenstvo dostavlja </w:t>
      </w:r>
      <w:r>
        <w:rPr>
          <w:rFonts w:ascii="Arial" w:hAnsi="Arial" w:cs="Arial"/>
        </w:rPr>
        <w:t>općinskom načelniku prijedlog Odluke</w:t>
      </w:r>
      <w:r w:rsidRPr="00996F03">
        <w:rPr>
          <w:rFonts w:ascii="Arial" w:hAnsi="Arial" w:cs="Arial"/>
        </w:rPr>
        <w:t xml:space="preserve"> o dodjeli potpore na razmatranje i donošenje.</w:t>
      </w:r>
    </w:p>
    <w:p w14:paraId="714402E8" w14:textId="77777777" w:rsidR="00E4490C" w:rsidRDefault="00E4490C" w:rsidP="00E4490C">
      <w:pPr>
        <w:jc w:val="both"/>
        <w:rPr>
          <w:rFonts w:ascii="Arial" w:hAnsi="Arial" w:cs="Arial"/>
        </w:rPr>
      </w:pPr>
    </w:p>
    <w:p w14:paraId="59306B87" w14:textId="77777777" w:rsidR="00E4490C" w:rsidRDefault="00E4490C" w:rsidP="00E4490C">
      <w:pPr>
        <w:jc w:val="both"/>
        <w:rPr>
          <w:rFonts w:ascii="Arial" w:hAnsi="Arial" w:cs="Arial"/>
        </w:rPr>
      </w:pPr>
      <w:r w:rsidRPr="0018068B">
        <w:rPr>
          <w:rFonts w:ascii="Arial" w:hAnsi="Arial" w:cs="Arial"/>
        </w:rPr>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14:paraId="34D6D70E" w14:textId="77777777" w:rsidR="00E4490C" w:rsidRDefault="00E4490C" w:rsidP="00E4490C">
      <w:pPr>
        <w:jc w:val="both"/>
        <w:rPr>
          <w:rFonts w:ascii="Arial" w:hAnsi="Arial" w:cs="Arial"/>
        </w:rPr>
      </w:pPr>
    </w:p>
    <w:p w14:paraId="2AA926A0" w14:textId="77777777" w:rsidR="00E4490C" w:rsidRDefault="00E4490C" w:rsidP="00E4490C">
      <w:pPr>
        <w:jc w:val="both"/>
        <w:rPr>
          <w:rFonts w:ascii="Arial" w:hAnsi="Arial" w:cs="Arial"/>
        </w:rPr>
      </w:pPr>
    </w:p>
    <w:p w14:paraId="24466601" w14:textId="77777777" w:rsidR="00E4490C" w:rsidRPr="00187E4E" w:rsidRDefault="00E4490C" w:rsidP="00E4490C">
      <w:pPr>
        <w:jc w:val="both"/>
        <w:rPr>
          <w:rFonts w:ascii="Arial" w:hAnsi="Arial" w:cs="Arial"/>
        </w:rPr>
      </w:pPr>
    </w:p>
    <w:p w14:paraId="3199ED97" w14:textId="77777777" w:rsidR="00E4490C" w:rsidRDefault="00E4490C" w:rsidP="00E4490C">
      <w:pPr>
        <w:rPr>
          <w:rFonts w:ascii="Arial" w:hAnsi="Arial" w:cs="Arial"/>
          <w:b/>
        </w:rPr>
      </w:pPr>
    </w:p>
    <w:p w14:paraId="793C81A2" w14:textId="77777777" w:rsidR="00E4490C" w:rsidRPr="007F636D" w:rsidRDefault="00E4490C" w:rsidP="00E4490C">
      <w:pPr>
        <w:rPr>
          <w:rFonts w:ascii="Arial" w:hAnsi="Arial" w:cs="Arial"/>
          <w:b/>
        </w:rPr>
      </w:pPr>
      <w:r w:rsidRPr="007F636D">
        <w:rPr>
          <w:rFonts w:ascii="Arial" w:hAnsi="Arial" w:cs="Arial"/>
          <w:b/>
        </w:rPr>
        <w:t>I</w:t>
      </w:r>
      <w:r>
        <w:rPr>
          <w:rFonts w:ascii="Arial" w:hAnsi="Arial" w:cs="Arial"/>
          <w:b/>
        </w:rPr>
        <w:t>V</w:t>
      </w:r>
      <w:r w:rsidRPr="007F636D">
        <w:rPr>
          <w:rFonts w:ascii="Arial" w:hAnsi="Arial" w:cs="Arial"/>
          <w:b/>
        </w:rPr>
        <w:t>. PRIJELAZNE I ZAVRŠNE ODREDBE</w:t>
      </w:r>
    </w:p>
    <w:p w14:paraId="21462481" w14:textId="77777777" w:rsidR="00E4490C" w:rsidRPr="007F636D" w:rsidRDefault="00E4490C" w:rsidP="00E4490C">
      <w:pPr>
        <w:pStyle w:val="Tijeloteksta"/>
        <w:rPr>
          <w:rFonts w:ascii="Arial" w:hAnsi="Arial" w:cs="Arial"/>
        </w:rPr>
      </w:pPr>
    </w:p>
    <w:p w14:paraId="1AF33E0F" w14:textId="77777777" w:rsidR="00E4490C" w:rsidRDefault="00E4490C" w:rsidP="00E4490C">
      <w:pPr>
        <w:pStyle w:val="Tijeloteksta"/>
        <w:jc w:val="center"/>
        <w:rPr>
          <w:rFonts w:ascii="Arial" w:hAnsi="Arial" w:cs="Arial"/>
          <w:b/>
        </w:rPr>
      </w:pPr>
      <w:r w:rsidRPr="00305071">
        <w:rPr>
          <w:rFonts w:ascii="Arial" w:hAnsi="Arial" w:cs="Arial"/>
          <w:b/>
        </w:rPr>
        <w:t>Članak 1</w:t>
      </w:r>
      <w:r>
        <w:rPr>
          <w:rFonts w:ascii="Arial" w:hAnsi="Arial" w:cs="Arial"/>
          <w:b/>
        </w:rPr>
        <w:t>1</w:t>
      </w:r>
      <w:r w:rsidRPr="00305071">
        <w:rPr>
          <w:rFonts w:ascii="Arial" w:hAnsi="Arial" w:cs="Arial"/>
          <w:b/>
        </w:rPr>
        <w:t>.</w:t>
      </w:r>
    </w:p>
    <w:p w14:paraId="43E20A23" w14:textId="77777777" w:rsidR="00E4490C" w:rsidRPr="00305071" w:rsidRDefault="00E4490C" w:rsidP="00E4490C">
      <w:pPr>
        <w:pStyle w:val="Tijeloteksta"/>
        <w:jc w:val="center"/>
        <w:rPr>
          <w:rFonts w:ascii="Arial" w:hAnsi="Arial" w:cs="Arial"/>
          <w:b/>
        </w:rPr>
      </w:pPr>
    </w:p>
    <w:p w14:paraId="00A08D16" w14:textId="77777777" w:rsidR="00E4490C" w:rsidRPr="007F636D" w:rsidRDefault="00E4490C" w:rsidP="004B7473">
      <w:pPr>
        <w:pStyle w:val="Tijeloteksta"/>
        <w:jc w:val="both"/>
        <w:rPr>
          <w:rFonts w:ascii="Arial" w:hAnsi="Arial" w:cs="Arial"/>
        </w:rPr>
      </w:pPr>
      <w:r w:rsidRPr="007F636D">
        <w:rPr>
          <w:rFonts w:ascii="Arial" w:hAnsi="Arial" w:cs="Arial"/>
        </w:rPr>
        <w:t xml:space="preserve">Korisnik potpore je dužan omogućiti davatelju potpore kontrolu namjenskog utroška dobivene potpore. Ukoliko je korisnik </w:t>
      </w:r>
      <w:r>
        <w:rPr>
          <w:rFonts w:ascii="Arial" w:hAnsi="Arial" w:cs="Arial"/>
        </w:rPr>
        <w:t>općinske</w:t>
      </w:r>
      <w:r w:rsidRPr="007F636D">
        <w:rPr>
          <w:rFonts w:ascii="Arial" w:hAnsi="Arial" w:cs="Arial"/>
        </w:rPr>
        <w:t xml:space="preserve"> potpore priložio neistinitu dokumentaciju ili prijavljeno stanje u zahtjevu i dokumentaciji ne odgovara njegovom stvarnom stanju podnositelj zahtjeva dobivena sredstva za tu godinu mora vratiti u Proračun </w:t>
      </w:r>
      <w:r>
        <w:rPr>
          <w:rFonts w:ascii="Arial" w:hAnsi="Arial" w:cs="Arial"/>
        </w:rPr>
        <w:t>Općine Gračac</w:t>
      </w:r>
      <w:r w:rsidRPr="007F636D">
        <w:rPr>
          <w:rFonts w:ascii="Arial" w:hAnsi="Arial" w:cs="Arial"/>
        </w:rPr>
        <w:t xml:space="preserve"> te će biti isključen iz svih </w:t>
      </w:r>
      <w:r>
        <w:rPr>
          <w:rFonts w:ascii="Arial" w:hAnsi="Arial" w:cs="Arial"/>
        </w:rPr>
        <w:t>općinskih</w:t>
      </w:r>
      <w:r w:rsidRPr="007F636D">
        <w:rPr>
          <w:rFonts w:ascii="Arial" w:hAnsi="Arial" w:cs="Arial"/>
        </w:rPr>
        <w:t xml:space="preserve"> subvencija u narednih 5 godina.</w:t>
      </w:r>
    </w:p>
    <w:p w14:paraId="2A512AFC" w14:textId="77777777" w:rsidR="00E4490C" w:rsidRDefault="00E4490C" w:rsidP="00E4490C">
      <w:pPr>
        <w:rPr>
          <w:rFonts w:ascii="Arial" w:hAnsi="Arial" w:cs="Arial"/>
        </w:rPr>
      </w:pPr>
    </w:p>
    <w:p w14:paraId="06EABC8D" w14:textId="77777777" w:rsidR="00E4490C" w:rsidRDefault="00E4490C" w:rsidP="00E4490C">
      <w:pPr>
        <w:jc w:val="center"/>
        <w:rPr>
          <w:rFonts w:ascii="Arial" w:hAnsi="Arial" w:cs="Arial"/>
          <w:b/>
        </w:rPr>
      </w:pPr>
      <w:r w:rsidRPr="00305071">
        <w:rPr>
          <w:rFonts w:ascii="Arial" w:hAnsi="Arial" w:cs="Arial"/>
          <w:b/>
        </w:rPr>
        <w:t>Članak 1</w:t>
      </w:r>
      <w:r>
        <w:rPr>
          <w:rFonts w:ascii="Arial" w:hAnsi="Arial" w:cs="Arial"/>
          <w:b/>
        </w:rPr>
        <w:t>2</w:t>
      </w:r>
      <w:r w:rsidRPr="00305071">
        <w:rPr>
          <w:rFonts w:ascii="Arial" w:hAnsi="Arial" w:cs="Arial"/>
          <w:b/>
        </w:rPr>
        <w:t>.</w:t>
      </w:r>
    </w:p>
    <w:p w14:paraId="447127A3" w14:textId="77777777" w:rsidR="00E4490C" w:rsidRPr="00305071" w:rsidRDefault="00E4490C" w:rsidP="00E4490C">
      <w:pPr>
        <w:jc w:val="center"/>
        <w:rPr>
          <w:rFonts w:ascii="Arial" w:hAnsi="Arial" w:cs="Arial"/>
          <w:b/>
        </w:rPr>
      </w:pPr>
    </w:p>
    <w:p w14:paraId="76501246" w14:textId="77777777" w:rsidR="00E4490C" w:rsidRPr="008A673C" w:rsidRDefault="00E4490C" w:rsidP="00E4490C">
      <w:pPr>
        <w:jc w:val="both"/>
        <w:rPr>
          <w:rFonts w:ascii="Arial" w:hAnsi="Arial" w:cs="Arial"/>
        </w:rPr>
      </w:pPr>
      <w:r w:rsidRPr="007F636D">
        <w:rPr>
          <w:rFonts w:ascii="Arial" w:hAnsi="Arial" w:cs="Arial"/>
        </w:rPr>
        <w:t xml:space="preserve">Ovaj Program </w:t>
      </w:r>
      <w:r w:rsidRPr="008A673C">
        <w:rPr>
          <w:rFonts w:ascii="Arial" w:hAnsi="Arial" w:cs="Arial"/>
        </w:rPr>
        <w:t xml:space="preserve">stupa na snagu </w:t>
      </w:r>
      <w:r>
        <w:rPr>
          <w:rFonts w:ascii="Arial" w:hAnsi="Arial" w:cs="Arial"/>
        </w:rPr>
        <w:t xml:space="preserve">osmog </w:t>
      </w:r>
      <w:r w:rsidRPr="0018068B">
        <w:rPr>
          <w:rFonts w:ascii="Arial" w:hAnsi="Arial" w:cs="Arial"/>
        </w:rPr>
        <w:t>dan</w:t>
      </w:r>
      <w:r>
        <w:rPr>
          <w:rFonts w:ascii="Arial" w:hAnsi="Arial" w:cs="Arial"/>
        </w:rPr>
        <w:t>a</w:t>
      </w:r>
      <w:r w:rsidRPr="0018068B">
        <w:rPr>
          <w:rFonts w:ascii="Arial" w:hAnsi="Arial" w:cs="Arial"/>
        </w:rPr>
        <w:t xml:space="preserve"> nakon objave u «Službenom glasniku Općine Gračac».</w:t>
      </w:r>
    </w:p>
    <w:p w14:paraId="78D9ED97" w14:textId="77777777" w:rsidR="00E4490C" w:rsidRPr="008A673C" w:rsidRDefault="00E4490C" w:rsidP="00E4490C">
      <w:pPr>
        <w:jc w:val="both"/>
        <w:rPr>
          <w:rFonts w:ascii="Arial" w:hAnsi="Arial" w:cs="Arial"/>
        </w:rPr>
      </w:pPr>
    </w:p>
    <w:p w14:paraId="5FA9960D" w14:textId="77777777" w:rsidR="00E4490C" w:rsidRDefault="00E4490C" w:rsidP="00E4490C">
      <w:pPr>
        <w:jc w:val="right"/>
        <w:rPr>
          <w:rFonts w:ascii="Arial" w:hAnsi="Arial" w:cs="Arial"/>
          <w:b/>
        </w:rPr>
      </w:pPr>
      <w:r w:rsidRPr="008A673C">
        <w:rPr>
          <w:rFonts w:ascii="Arial" w:hAnsi="Arial" w:cs="Arial"/>
          <w:b/>
        </w:rPr>
        <w:t xml:space="preserve">                   </w:t>
      </w:r>
      <w:r>
        <w:rPr>
          <w:rFonts w:ascii="Arial" w:hAnsi="Arial" w:cs="Arial"/>
          <w:b/>
        </w:rPr>
        <w:t xml:space="preserve">        </w:t>
      </w:r>
    </w:p>
    <w:p w14:paraId="5B7CC080" w14:textId="440A714E" w:rsidR="00E4490C" w:rsidRPr="00B82DF6" w:rsidRDefault="00E4490C" w:rsidP="00E4490C">
      <w:pPr>
        <w:jc w:val="right"/>
        <w:rPr>
          <w:rFonts w:asciiTheme="minorBidi" w:hAnsiTheme="minorBidi" w:cstheme="minorBidi"/>
          <w:b/>
          <w:bCs/>
        </w:rPr>
      </w:pPr>
      <w:r>
        <w:rPr>
          <w:rFonts w:ascii="Arial" w:hAnsi="Arial" w:cs="Arial"/>
          <w:b/>
        </w:rPr>
        <w:t xml:space="preserve">             </w:t>
      </w:r>
      <w:r w:rsidRPr="00B82DF6">
        <w:rPr>
          <w:rFonts w:asciiTheme="minorBidi" w:hAnsiTheme="minorBidi" w:cstheme="minorBidi"/>
          <w:b/>
          <w:bCs/>
        </w:rPr>
        <w:t>PREDSJEDNICA:</w:t>
      </w:r>
    </w:p>
    <w:p w14:paraId="5BF1D813" w14:textId="77777777" w:rsidR="00E4490C" w:rsidRPr="00B82DF6" w:rsidRDefault="00E4490C" w:rsidP="00E4490C">
      <w:pPr>
        <w:jc w:val="right"/>
        <w:rPr>
          <w:rFonts w:asciiTheme="minorBidi" w:hAnsiTheme="minorBidi" w:cstheme="minorBidi"/>
          <w:b/>
          <w:bCs/>
        </w:rPr>
      </w:pPr>
      <w:r w:rsidRPr="00B82DF6">
        <w:rPr>
          <w:rFonts w:asciiTheme="minorBidi" w:hAnsiTheme="minorBidi" w:cstheme="minorBidi"/>
          <w:b/>
          <w:bCs/>
        </w:rPr>
        <w:t>Ankica Rosandić</w:t>
      </w:r>
    </w:p>
    <w:p w14:paraId="67FB281E" w14:textId="77777777" w:rsidR="00E4490C" w:rsidRPr="00B82DF6" w:rsidRDefault="00E4490C" w:rsidP="00E4490C">
      <w:pPr>
        <w:jc w:val="right"/>
        <w:rPr>
          <w:rFonts w:asciiTheme="minorBidi" w:hAnsiTheme="minorBidi" w:cstheme="minorBidi"/>
          <w:b/>
          <w:bCs/>
        </w:rPr>
      </w:pPr>
      <w:proofErr w:type="spellStart"/>
      <w:r w:rsidRPr="00B82DF6">
        <w:rPr>
          <w:rFonts w:asciiTheme="minorBidi" w:hAnsiTheme="minorBidi" w:cstheme="minorBidi"/>
          <w:b/>
          <w:bCs/>
        </w:rPr>
        <w:t>uč</w:t>
      </w:r>
      <w:proofErr w:type="spellEnd"/>
      <w:r w:rsidRPr="00B82DF6">
        <w:rPr>
          <w:rFonts w:asciiTheme="minorBidi" w:hAnsiTheme="minorBidi" w:cstheme="minorBidi"/>
          <w:b/>
          <w:bCs/>
        </w:rPr>
        <w:t xml:space="preserve">. </w:t>
      </w:r>
      <w:proofErr w:type="spellStart"/>
      <w:r w:rsidRPr="00B82DF6">
        <w:rPr>
          <w:rFonts w:asciiTheme="minorBidi" w:hAnsiTheme="minorBidi" w:cstheme="minorBidi"/>
          <w:b/>
          <w:bCs/>
        </w:rPr>
        <w:t>raz</w:t>
      </w:r>
      <w:proofErr w:type="spellEnd"/>
      <w:r w:rsidRPr="00B82DF6">
        <w:rPr>
          <w:rFonts w:asciiTheme="minorBidi" w:hAnsiTheme="minorBidi" w:cstheme="minorBidi"/>
          <w:b/>
          <w:bCs/>
        </w:rPr>
        <w:t xml:space="preserve">. </w:t>
      </w:r>
      <w:proofErr w:type="spellStart"/>
      <w:r w:rsidRPr="00B82DF6">
        <w:rPr>
          <w:rFonts w:asciiTheme="minorBidi" w:hAnsiTheme="minorBidi" w:cstheme="minorBidi"/>
          <w:b/>
          <w:bCs/>
        </w:rPr>
        <w:t>nast</w:t>
      </w:r>
      <w:proofErr w:type="spellEnd"/>
      <w:r w:rsidRPr="00B82DF6">
        <w:rPr>
          <w:rFonts w:asciiTheme="minorBidi" w:hAnsiTheme="minorBidi" w:cstheme="minorBidi"/>
          <w:b/>
          <w:bCs/>
        </w:rPr>
        <w:t>.</w:t>
      </w:r>
    </w:p>
    <w:p w14:paraId="36E4E117" w14:textId="77777777" w:rsidR="00E4490C" w:rsidRDefault="00E4490C"/>
    <w:p w14:paraId="56D6F42C" w14:textId="77777777" w:rsidR="00961B12" w:rsidRDefault="00961B12"/>
    <w:p w14:paraId="5C0B43D8" w14:textId="77777777" w:rsidR="00E4490C" w:rsidRDefault="00E4490C" w:rsidP="00897A2B">
      <w:pPr>
        <w:pStyle w:val="Bezproreda"/>
        <w:rPr>
          <w:rFonts w:asciiTheme="minorBidi" w:hAnsiTheme="minorBidi"/>
          <w:b/>
          <w:lang w:val="de-DE"/>
        </w:rPr>
      </w:pPr>
    </w:p>
    <w:p w14:paraId="464F36E7" w14:textId="77777777" w:rsidR="00E4490C" w:rsidRDefault="00E4490C" w:rsidP="00897A2B">
      <w:pPr>
        <w:pStyle w:val="Bezproreda"/>
        <w:rPr>
          <w:rFonts w:asciiTheme="minorBidi" w:hAnsiTheme="minorBidi"/>
          <w:b/>
          <w:lang w:val="de-DE"/>
        </w:rPr>
      </w:pPr>
    </w:p>
    <w:p w14:paraId="7E611952" w14:textId="77777777" w:rsidR="00E4490C" w:rsidRDefault="00E4490C" w:rsidP="00897A2B">
      <w:pPr>
        <w:pStyle w:val="Bezproreda"/>
        <w:rPr>
          <w:rFonts w:asciiTheme="minorBidi" w:hAnsiTheme="minorBidi"/>
          <w:b/>
          <w:lang w:val="de-DE"/>
        </w:rPr>
      </w:pPr>
    </w:p>
    <w:p w14:paraId="437458D5" w14:textId="77777777" w:rsidR="00E4490C" w:rsidRDefault="00E4490C" w:rsidP="00897A2B">
      <w:pPr>
        <w:pStyle w:val="Bezproreda"/>
        <w:rPr>
          <w:rFonts w:asciiTheme="minorBidi" w:hAnsiTheme="minorBidi"/>
          <w:b/>
          <w:lang w:val="de-DE"/>
        </w:rPr>
      </w:pPr>
    </w:p>
    <w:p w14:paraId="23B115F7" w14:textId="77777777" w:rsidR="00E4490C" w:rsidRDefault="00E4490C" w:rsidP="00897A2B">
      <w:pPr>
        <w:pStyle w:val="Bezproreda"/>
        <w:rPr>
          <w:rFonts w:asciiTheme="minorBidi" w:hAnsiTheme="minorBidi"/>
          <w:b/>
          <w:lang w:val="de-DE"/>
        </w:rPr>
      </w:pPr>
    </w:p>
    <w:p w14:paraId="4D8A9BE3" w14:textId="77777777" w:rsidR="00E4490C" w:rsidRDefault="00E4490C" w:rsidP="00897A2B">
      <w:pPr>
        <w:pStyle w:val="Bezproreda"/>
        <w:rPr>
          <w:rFonts w:asciiTheme="minorBidi" w:hAnsiTheme="minorBidi"/>
          <w:b/>
          <w:lang w:val="de-DE"/>
        </w:rPr>
      </w:pPr>
    </w:p>
    <w:p w14:paraId="4C868D4C" w14:textId="77777777" w:rsidR="00E4490C" w:rsidRDefault="00E4490C" w:rsidP="00897A2B">
      <w:pPr>
        <w:pStyle w:val="Bezproreda"/>
        <w:rPr>
          <w:rFonts w:asciiTheme="minorBidi" w:hAnsiTheme="minorBidi"/>
          <w:b/>
          <w:lang w:val="de-DE"/>
        </w:rPr>
      </w:pPr>
    </w:p>
    <w:p w14:paraId="2E2D439E" w14:textId="77777777" w:rsidR="00E4490C" w:rsidRDefault="00E4490C" w:rsidP="00897A2B">
      <w:pPr>
        <w:pStyle w:val="Bezproreda"/>
        <w:rPr>
          <w:rFonts w:asciiTheme="minorBidi" w:hAnsiTheme="minorBidi"/>
          <w:b/>
          <w:lang w:val="de-DE"/>
        </w:rPr>
      </w:pPr>
    </w:p>
    <w:p w14:paraId="0BD5E24D" w14:textId="77777777" w:rsidR="00E4490C" w:rsidRDefault="00E4490C" w:rsidP="00897A2B">
      <w:pPr>
        <w:pStyle w:val="Bezproreda"/>
        <w:rPr>
          <w:rFonts w:asciiTheme="minorBidi" w:hAnsiTheme="minorBidi"/>
          <w:b/>
          <w:lang w:val="de-DE"/>
        </w:rPr>
      </w:pPr>
    </w:p>
    <w:p w14:paraId="5ED390A7" w14:textId="77777777" w:rsidR="00E4490C" w:rsidRDefault="00E4490C" w:rsidP="00897A2B">
      <w:pPr>
        <w:pStyle w:val="Bezproreda"/>
        <w:rPr>
          <w:rFonts w:asciiTheme="minorBidi" w:hAnsiTheme="minorBidi"/>
          <w:b/>
          <w:lang w:val="de-DE"/>
        </w:rPr>
      </w:pPr>
    </w:p>
    <w:p w14:paraId="2DD66E28" w14:textId="77777777" w:rsidR="00E4490C" w:rsidRDefault="00E4490C" w:rsidP="00897A2B">
      <w:pPr>
        <w:pStyle w:val="Bezproreda"/>
        <w:rPr>
          <w:rFonts w:asciiTheme="minorBidi" w:hAnsiTheme="minorBidi"/>
          <w:b/>
          <w:lang w:val="de-DE"/>
        </w:rPr>
      </w:pPr>
    </w:p>
    <w:p w14:paraId="1A1A7542" w14:textId="77777777" w:rsidR="00E4490C" w:rsidRDefault="00E4490C" w:rsidP="00897A2B">
      <w:pPr>
        <w:pStyle w:val="Bezproreda"/>
        <w:rPr>
          <w:rFonts w:asciiTheme="minorBidi" w:hAnsiTheme="minorBidi"/>
          <w:b/>
          <w:lang w:val="de-DE"/>
        </w:rPr>
      </w:pPr>
    </w:p>
    <w:p w14:paraId="1FDB20B1" w14:textId="77777777" w:rsidR="00E4490C" w:rsidRDefault="00E4490C" w:rsidP="00897A2B">
      <w:pPr>
        <w:pStyle w:val="Bezproreda"/>
        <w:rPr>
          <w:rFonts w:asciiTheme="minorBidi" w:hAnsiTheme="minorBidi"/>
          <w:b/>
          <w:lang w:val="de-DE"/>
        </w:rPr>
      </w:pPr>
    </w:p>
    <w:p w14:paraId="78DC474D" w14:textId="77777777" w:rsidR="00E4490C" w:rsidRDefault="00E4490C" w:rsidP="00897A2B">
      <w:pPr>
        <w:pStyle w:val="Bezproreda"/>
        <w:rPr>
          <w:rFonts w:asciiTheme="minorBidi" w:hAnsiTheme="minorBidi"/>
          <w:b/>
          <w:lang w:val="de-DE"/>
        </w:rPr>
      </w:pPr>
    </w:p>
    <w:p w14:paraId="2598CF9D" w14:textId="3481F68D" w:rsidR="00897A2B" w:rsidRPr="00EA6FE7" w:rsidRDefault="00897A2B" w:rsidP="00897A2B">
      <w:pPr>
        <w:pStyle w:val="Bezproreda"/>
        <w:rPr>
          <w:rFonts w:asciiTheme="minorBidi" w:hAnsiTheme="minorBidi"/>
          <w:lang w:val="de-DE"/>
        </w:rPr>
      </w:pPr>
      <w:r w:rsidRPr="00EA6FE7">
        <w:rPr>
          <w:rFonts w:asciiTheme="minorBidi" w:hAnsiTheme="minorBidi"/>
          <w:b/>
          <w:lang w:val="de-DE"/>
        </w:rPr>
        <w:t>OPĆINSKO VIJEĆE</w:t>
      </w:r>
    </w:p>
    <w:p w14:paraId="72618AE1" w14:textId="77777777" w:rsidR="00897A2B" w:rsidRPr="00EA6FE7" w:rsidRDefault="00897A2B" w:rsidP="00897A2B">
      <w:pPr>
        <w:pStyle w:val="Bezproreda"/>
        <w:rPr>
          <w:rFonts w:asciiTheme="minorBidi" w:hAnsiTheme="minorBidi"/>
          <w:b/>
          <w:lang w:val="de-DE"/>
        </w:rPr>
      </w:pPr>
      <w:r w:rsidRPr="00EA6FE7">
        <w:rPr>
          <w:rFonts w:asciiTheme="minorBidi" w:hAnsiTheme="minorBidi"/>
          <w:b/>
          <w:lang w:val="de-DE"/>
        </w:rPr>
        <w:t xml:space="preserve">KLASA: </w:t>
      </w:r>
      <w:r>
        <w:rPr>
          <w:rFonts w:asciiTheme="minorBidi" w:hAnsiTheme="minorBidi"/>
          <w:b/>
          <w:lang w:val="de-DE"/>
        </w:rPr>
        <w:t>401-02/23-01/16</w:t>
      </w:r>
    </w:p>
    <w:p w14:paraId="2319D991" w14:textId="77777777" w:rsidR="00897A2B" w:rsidRPr="00EA6FE7" w:rsidRDefault="00897A2B" w:rsidP="00897A2B">
      <w:pPr>
        <w:pStyle w:val="Bezproreda"/>
        <w:rPr>
          <w:rFonts w:asciiTheme="minorBidi" w:hAnsiTheme="minorBidi"/>
          <w:b/>
          <w:lang w:val="de-DE"/>
        </w:rPr>
      </w:pPr>
      <w:r w:rsidRPr="00EA6FE7">
        <w:rPr>
          <w:rFonts w:asciiTheme="minorBidi" w:hAnsiTheme="minorBidi"/>
          <w:b/>
          <w:lang w:val="de-DE"/>
        </w:rPr>
        <w:t>URBROJ: 2198-31-02-23-</w:t>
      </w:r>
      <w:r>
        <w:rPr>
          <w:rFonts w:asciiTheme="minorBidi" w:hAnsiTheme="minorBidi"/>
          <w:b/>
          <w:lang w:val="de-DE"/>
        </w:rPr>
        <w:t>1</w:t>
      </w:r>
    </w:p>
    <w:p w14:paraId="31BC6505" w14:textId="77777777" w:rsidR="00897A2B" w:rsidRPr="00EA6FE7" w:rsidRDefault="00897A2B" w:rsidP="00897A2B">
      <w:pPr>
        <w:pStyle w:val="Bezproreda"/>
        <w:rPr>
          <w:rFonts w:asciiTheme="minorBidi" w:hAnsiTheme="minorBidi"/>
          <w:b/>
          <w:lang w:val="de-DE"/>
        </w:rPr>
      </w:pPr>
      <w:proofErr w:type="spellStart"/>
      <w:r w:rsidRPr="00EA6FE7">
        <w:rPr>
          <w:rFonts w:asciiTheme="minorBidi" w:hAnsiTheme="minorBidi"/>
          <w:b/>
          <w:lang w:val="de-DE"/>
        </w:rPr>
        <w:t>Gračac</w:t>
      </w:r>
      <w:proofErr w:type="spellEnd"/>
      <w:r w:rsidRPr="00EA6FE7">
        <w:rPr>
          <w:rFonts w:asciiTheme="minorBidi" w:hAnsiTheme="minorBidi"/>
          <w:b/>
          <w:lang w:val="de-DE"/>
        </w:rPr>
        <w:t xml:space="preserve">, </w:t>
      </w:r>
      <w:r>
        <w:rPr>
          <w:rFonts w:asciiTheme="minorBidi" w:hAnsiTheme="minorBidi"/>
          <w:b/>
          <w:lang w:val="de-DE"/>
        </w:rPr>
        <w:t xml:space="preserve">6. </w:t>
      </w:r>
      <w:proofErr w:type="spellStart"/>
      <w:r>
        <w:rPr>
          <w:rFonts w:asciiTheme="minorBidi" w:hAnsiTheme="minorBidi"/>
          <w:b/>
          <w:lang w:val="de-DE"/>
        </w:rPr>
        <w:t>rujna</w:t>
      </w:r>
      <w:proofErr w:type="spellEnd"/>
      <w:r w:rsidRPr="00EA6FE7">
        <w:rPr>
          <w:rFonts w:asciiTheme="minorBidi" w:hAnsiTheme="minorBidi"/>
          <w:b/>
          <w:lang w:val="de-DE"/>
        </w:rPr>
        <w:t xml:space="preserve"> 2023. g. </w:t>
      </w:r>
    </w:p>
    <w:p w14:paraId="237C4663" w14:textId="77777777" w:rsidR="00897A2B" w:rsidRDefault="00897A2B" w:rsidP="00897A2B">
      <w:pPr>
        <w:pStyle w:val="Bezproreda"/>
        <w:rPr>
          <w:rFonts w:asciiTheme="minorBidi" w:hAnsiTheme="minorBidi"/>
          <w:b/>
          <w:lang w:val="de-DE"/>
        </w:rPr>
      </w:pPr>
    </w:p>
    <w:p w14:paraId="1457426D" w14:textId="77777777" w:rsidR="00E4490C" w:rsidRDefault="00E4490C" w:rsidP="00897A2B">
      <w:pPr>
        <w:pStyle w:val="Bezproreda"/>
        <w:rPr>
          <w:rFonts w:asciiTheme="minorBidi" w:hAnsiTheme="minorBidi"/>
          <w:b/>
          <w:lang w:val="de-DE"/>
        </w:rPr>
      </w:pPr>
    </w:p>
    <w:p w14:paraId="696D7C32" w14:textId="77777777" w:rsidR="00E4490C" w:rsidRPr="00EA6FE7" w:rsidRDefault="00E4490C" w:rsidP="00897A2B">
      <w:pPr>
        <w:pStyle w:val="Bezproreda"/>
        <w:rPr>
          <w:rFonts w:asciiTheme="minorBidi" w:hAnsiTheme="minorBidi"/>
          <w:b/>
          <w:lang w:val="de-DE"/>
        </w:rPr>
      </w:pPr>
    </w:p>
    <w:p w14:paraId="71A50812" w14:textId="77777777" w:rsidR="00897A2B" w:rsidRDefault="00897A2B" w:rsidP="00897A2B">
      <w:pPr>
        <w:ind w:firstLine="708"/>
        <w:jc w:val="both"/>
        <w:rPr>
          <w:rFonts w:asciiTheme="minorBidi" w:hAnsiTheme="minorBidi"/>
          <w:lang w:val="de-DE"/>
        </w:rPr>
      </w:pPr>
      <w:proofErr w:type="spellStart"/>
      <w:r w:rsidRPr="00F951D5">
        <w:rPr>
          <w:rFonts w:asciiTheme="minorBidi" w:hAnsiTheme="minorBidi"/>
          <w:lang w:val="de-DE"/>
        </w:rPr>
        <w:t>Temeljem</w:t>
      </w:r>
      <w:proofErr w:type="spellEnd"/>
      <w:r w:rsidRPr="00F951D5">
        <w:rPr>
          <w:rFonts w:asciiTheme="minorBidi" w:hAnsiTheme="minorBidi"/>
          <w:lang w:val="de-DE"/>
        </w:rPr>
        <w:t xml:space="preserve"> </w:t>
      </w:r>
      <w:proofErr w:type="spellStart"/>
      <w:r w:rsidRPr="00F951D5">
        <w:rPr>
          <w:rFonts w:asciiTheme="minorBidi" w:hAnsiTheme="minorBidi"/>
          <w:lang w:val="de-DE"/>
        </w:rPr>
        <w:t>članka</w:t>
      </w:r>
      <w:proofErr w:type="spellEnd"/>
      <w:r w:rsidRPr="00F951D5">
        <w:rPr>
          <w:rFonts w:asciiTheme="minorBidi" w:hAnsiTheme="minorBidi"/>
          <w:lang w:val="de-DE"/>
        </w:rPr>
        <w:t xml:space="preserve"> 32. </w:t>
      </w:r>
      <w:proofErr w:type="spellStart"/>
      <w:r w:rsidRPr="00F951D5">
        <w:rPr>
          <w:rFonts w:asciiTheme="minorBidi" w:hAnsiTheme="minorBidi"/>
          <w:lang w:val="de-DE"/>
        </w:rPr>
        <w:t>Statuta</w:t>
      </w:r>
      <w:proofErr w:type="spellEnd"/>
      <w:r w:rsidRPr="00F951D5">
        <w:rPr>
          <w:rFonts w:asciiTheme="minorBidi" w:hAnsiTheme="minorBidi"/>
          <w:lang w:val="de-DE"/>
        </w:rPr>
        <w:t xml:space="preserve"> </w:t>
      </w:r>
      <w:proofErr w:type="spellStart"/>
      <w:r w:rsidRPr="00F951D5">
        <w:rPr>
          <w:rFonts w:asciiTheme="minorBidi" w:hAnsiTheme="minorBidi"/>
          <w:lang w:val="de-DE"/>
        </w:rPr>
        <w:t>Općine</w:t>
      </w:r>
      <w:proofErr w:type="spellEnd"/>
      <w:r w:rsidRPr="00F951D5">
        <w:rPr>
          <w:rFonts w:asciiTheme="minorBidi" w:hAnsiTheme="minorBidi"/>
          <w:lang w:val="de-DE"/>
        </w:rPr>
        <w:t xml:space="preserve"> </w:t>
      </w:r>
      <w:proofErr w:type="spellStart"/>
      <w:r w:rsidRPr="00F951D5">
        <w:rPr>
          <w:rFonts w:asciiTheme="minorBidi" w:hAnsiTheme="minorBidi"/>
          <w:lang w:val="de-DE"/>
        </w:rPr>
        <w:t>Gračac</w:t>
      </w:r>
      <w:proofErr w:type="spellEnd"/>
      <w:r w:rsidRPr="00F951D5">
        <w:rPr>
          <w:rFonts w:asciiTheme="minorBidi" w:hAnsiTheme="minorBidi"/>
          <w:lang w:val="de-DE"/>
        </w:rPr>
        <w:t xml:space="preserve"> («</w:t>
      </w:r>
      <w:proofErr w:type="spellStart"/>
      <w:r w:rsidRPr="00F951D5">
        <w:rPr>
          <w:rFonts w:asciiTheme="minorBidi" w:hAnsiTheme="minorBidi"/>
          <w:lang w:val="de-DE"/>
        </w:rPr>
        <w:t>Službeni</w:t>
      </w:r>
      <w:proofErr w:type="spellEnd"/>
      <w:r w:rsidRPr="00F951D5">
        <w:rPr>
          <w:rFonts w:asciiTheme="minorBidi" w:hAnsiTheme="minorBidi"/>
          <w:lang w:val="de-DE"/>
        </w:rPr>
        <w:t xml:space="preserve"> </w:t>
      </w:r>
      <w:proofErr w:type="spellStart"/>
      <w:r w:rsidRPr="00F951D5">
        <w:rPr>
          <w:rFonts w:asciiTheme="minorBidi" w:hAnsiTheme="minorBidi"/>
          <w:lang w:val="de-DE"/>
        </w:rPr>
        <w:t>glasnik</w:t>
      </w:r>
      <w:proofErr w:type="spellEnd"/>
      <w:r w:rsidRPr="00F951D5">
        <w:rPr>
          <w:rFonts w:asciiTheme="minorBidi" w:hAnsiTheme="minorBidi"/>
          <w:lang w:val="de-DE"/>
        </w:rPr>
        <w:t xml:space="preserve"> </w:t>
      </w:r>
      <w:proofErr w:type="spellStart"/>
      <w:r w:rsidRPr="00F951D5">
        <w:rPr>
          <w:rFonts w:asciiTheme="minorBidi" w:hAnsiTheme="minorBidi"/>
          <w:lang w:val="de-DE"/>
        </w:rPr>
        <w:t>Zadarske</w:t>
      </w:r>
      <w:proofErr w:type="spellEnd"/>
      <w:r w:rsidRPr="00F951D5">
        <w:rPr>
          <w:rFonts w:asciiTheme="minorBidi" w:hAnsiTheme="minorBidi"/>
          <w:lang w:val="de-DE"/>
        </w:rPr>
        <w:t xml:space="preserve"> </w:t>
      </w:r>
      <w:proofErr w:type="spellStart"/>
      <w:r w:rsidRPr="00F951D5">
        <w:rPr>
          <w:rFonts w:asciiTheme="minorBidi" w:hAnsiTheme="minorBidi"/>
          <w:lang w:val="de-DE"/>
        </w:rPr>
        <w:t>županije</w:t>
      </w:r>
      <w:proofErr w:type="spellEnd"/>
      <w:r w:rsidRPr="00F951D5">
        <w:rPr>
          <w:rFonts w:asciiTheme="minorBidi" w:hAnsiTheme="minorBidi"/>
          <w:lang w:val="de-DE"/>
        </w:rPr>
        <w:t>» 11/13, „</w:t>
      </w:r>
      <w:proofErr w:type="spellStart"/>
      <w:r w:rsidRPr="00F951D5">
        <w:rPr>
          <w:rFonts w:asciiTheme="minorBidi" w:hAnsiTheme="minorBidi"/>
          <w:lang w:val="de-DE"/>
        </w:rPr>
        <w:t>Službeni</w:t>
      </w:r>
      <w:proofErr w:type="spellEnd"/>
      <w:r w:rsidRPr="00F951D5">
        <w:rPr>
          <w:rFonts w:asciiTheme="minorBidi" w:hAnsiTheme="minorBidi"/>
          <w:lang w:val="de-DE"/>
        </w:rPr>
        <w:t xml:space="preserve"> </w:t>
      </w:r>
      <w:proofErr w:type="spellStart"/>
      <w:r w:rsidRPr="00F951D5">
        <w:rPr>
          <w:rFonts w:asciiTheme="minorBidi" w:hAnsiTheme="minorBidi"/>
          <w:lang w:val="de-DE"/>
        </w:rPr>
        <w:t>glasnik</w:t>
      </w:r>
      <w:proofErr w:type="spellEnd"/>
      <w:r w:rsidRPr="00F951D5">
        <w:rPr>
          <w:rFonts w:asciiTheme="minorBidi" w:hAnsiTheme="minorBidi"/>
          <w:lang w:val="de-DE"/>
        </w:rPr>
        <w:t xml:space="preserve"> </w:t>
      </w:r>
      <w:proofErr w:type="spellStart"/>
      <w:r w:rsidRPr="00F951D5">
        <w:rPr>
          <w:rFonts w:asciiTheme="minorBidi" w:hAnsiTheme="minorBidi"/>
          <w:lang w:val="de-DE"/>
        </w:rPr>
        <w:t>Općine</w:t>
      </w:r>
      <w:proofErr w:type="spellEnd"/>
      <w:r w:rsidRPr="00F951D5">
        <w:rPr>
          <w:rFonts w:asciiTheme="minorBidi" w:hAnsiTheme="minorBidi"/>
          <w:lang w:val="de-DE"/>
        </w:rPr>
        <w:t xml:space="preserve"> </w:t>
      </w:r>
      <w:proofErr w:type="spellStart"/>
      <w:r w:rsidRPr="00F951D5">
        <w:rPr>
          <w:rFonts w:asciiTheme="minorBidi" w:hAnsiTheme="minorBidi"/>
          <w:lang w:val="de-DE"/>
        </w:rPr>
        <w:t>Gračac</w:t>
      </w:r>
      <w:proofErr w:type="spellEnd"/>
      <w:r w:rsidRPr="00F951D5">
        <w:rPr>
          <w:rFonts w:asciiTheme="minorBidi" w:hAnsiTheme="minorBidi"/>
          <w:lang w:val="de-DE"/>
        </w:rPr>
        <w:t xml:space="preserve">“ 1/18, 1/20, 4/21), </w:t>
      </w:r>
      <w:proofErr w:type="spellStart"/>
      <w:r w:rsidRPr="00F951D5">
        <w:rPr>
          <w:rFonts w:asciiTheme="minorBidi" w:hAnsiTheme="minorBidi"/>
          <w:lang w:val="de-DE"/>
        </w:rPr>
        <w:t>Općinsko</w:t>
      </w:r>
      <w:proofErr w:type="spellEnd"/>
      <w:r w:rsidRPr="00F951D5">
        <w:rPr>
          <w:rFonts w:asciiTheme="minorBidi" w:hAnsiTheme="minorBidi"/>
          <w:lang w:val="de-DE"/>
        </w:rPr>
        <w:t xml:space="preserve"> </w:t>
      </w:r>
      <w:proofErr w:type="spellStart"/>
      <w:r w:rsidRPr="00F951D5">
        <w:rPr>
          <w:rFonts w:asciiTheme="minorBidi" w:hAnsiTheme="minorBidi"/>
          <w:lang w:val="de-DE"/>
        </w:rPr>
        <w:t>vijeće</w:t>
      </w:r>
      <w:proofErr w:type="spellEnd"/>
      <w:r w:rsidRPr="00F951D5">
        <w:rPr>
          <w:rFonts w:asciiTheme="minorBidi" w:hAnsiTheme="minorBidi"/>
          <w:lang w:val="de-DE"/>
        </w:rPr>
        <w:t xml:space="preserve"> </w:t>
      </w:r>
      <w:proofErr w:type="spellStart"/>
      <w:r w:rsidRPr="00F951D5">
        <w:rPr>
          <w:rFonts w:asciiTheme="minorBidi" w:hAnsiTheme="minorBidi"/>
          <w:lang w:val="de-DE"/>
        </w:rPr>
        <w:t>Općine</w:t>
      </w:r>
      <w:proofErr w:type="spellEnd"/>
      <w:r w:rsidRPr="00F951D5">
        <w:rPr>
          <w:rFonts w:asciiTheme="minorBidi" w:hAnsiTheme="minorBidi"/>
          <w:lang w:val="de-DE"/>
        </w:rPr>
        <w:t xml:space="preserve"> </w:t>
      </w:r>
      <w:proofErr w:type="spellStart"/>
      <w:r w:rsidRPr="00F951D5">
        <w:rPr>
          <w:rFonts w:asciiTheme="minorBidi" w:hAnsiTheme="minorBidi"/>
          <w:lang w:val="de-DE"/>
        </w:rPr>
        <w:t>Gračac</w:t>
      </w:r>
      <w:proofErr w:type="spellEnd"/>
      <w:r w:rsidRPr="00F951D5">
        <w:rPr>
          <w:rFonts w:asciiTheme="minorBidi" w:hAnsiTheme="minorBidi"/>
          <w:lang w:val="de-DE"/>
        </w:rPr>
        <w:t xml:space="preserve"> na </w:t>
      </w:r>
      <w:r>
        <w:rPr>
          <w:rFonts w:asciiTheme="minorBidi" w:hAnsiTheme="minorBidi"/>
          <w:lang w:val="de-DE"/>
        </w:rPr>
        <w:t xml:space="preserve">18. </w:t>
      </w:r>
      <w:proofErr w:type="spellStart"/>
      <w:r>
        <w:rPr>
          <w:rFonts w:asciiTheme="minorBidi" w:hAnsiTheme="minorBidi"/>
          <w:lang w:val="de-DE"/>
        </w:rPr>
        <w:t>sjednici</w:t>
      </w:r>
      <w:proofErr w:type="spellEnd"/>
      <w:r w:rsidRPr="00F951D5">
        <w:rPr>
          <w:rFonts w:asciiTheme="minorBidi" w:hAnsiTheme="minorBidi"/>
          <w:lang w:val="de-DE"/>
        </w:rPr>
        <w:t xml:space="preserve"> </w:t>
      </w:r>
      <w:proofErr w:type="spellStart"/>
      <w:r w:rsidRPr="00F951D5">
        <w:rPr>
          <w:rFonts w:asciiTheme="minorBidi" w:hAnsiTheme="minorBidi"/>
          <w:lang w:val="de-DE"/>
        </w:rPr>
        <w:t>održanoj</w:t>
      </w:r>
      <w:proofErr w:type="spellEnd"/>
      <w:r w:rsidRPr="00F951D5">
        <w:rPr>
          <w:rFonts w:asciiTheme="minorBidi" w:hAnsiTheme="minorBidi"/>
          <w:lang w:val="de-DE"/>
        </w:rPr>
        <w:t xml:space="preserve"> </w:t>
      </w:r>
      <w:r>
        <w:rPr>
          <w:rFonts w:asciiTheme="minorBidi" w:hAnsiTheme="minorBidi"/>
          <w:lang w:val="de-DE"/>
        </w:rPr>
        <w:t xml:space="preserve">6. </w:t>
      </w:r>
      <w:proofErr w:type="spellStart"/>
      <w:r>
        <w:rPr>
          <w:rFonts w:asciiTheme="minorBidi" w:hAnsiTheme="minorBidi"/>
          <w:lang w:val="de-DE"/>
        </w:rPr>
        <w:t>rujna</w:t>
      </w:r>
      <w:proofErr w:type="spellEnd"/>
      <w:r>
        <w:rPr>
          <w:rFonts w:asciiTheme="minorBidi" w:hAnsiTheme="minorBidi"/>
          <w:lang w:val="de-DE"/>
        </w:rPr>
        <w:t xml:space="preserve"> 2023. </w:t>
      </w:r>
      <w:proofErr w:type="spellStart"/>
      <w:r>
        <w:rPr>
          <w:rFonts w:asciiTheme="minorBidi" w:hAnsiTheme="minorBidi"/>
          <w:lang w:val="de-DE"/>
        </w:rPr>
        <w:t>godine</w:t>
      </w:r>
      <w:proofErr w:type="spellEnd"/>
      <w:r w:rsidRPr="00F951D5">
        <w:rPr>
          <w:rFonts w:asciiTheme="minorBidi" w:hAnsiTheme="minorBidi"/>
          <w:lang w:val="de-DE"/>
        </w:rPr>
        <w:t xml:space="preserve"> </w:t>
      </w:r>
      <w:proofErr w:type="spellStart"/>
      <w:r w:rsidRPr="00F951D5">
        <w:rPr>
          <w:rFonts w:asciiTheme="minorBidi" w:hAnsiTheme="minorBidi"/>
          <w:lang w:val="de-DE"/>
        </w:rPr>
        <w:t>donosi</w:t>
      </w:r>
      <w:proofErr w:type="spellEnd"/>
    </w:p>
    <w:p w14:paraId="1B728D72" w14:textId="77777777" w:rsidR="00E4490C" w:rsidRDefault="00E4490C" w:rsidP="00897A2B">
      <w:pPr>
        <w:ind w:firstLine="708"/>
        <w:jc w:val="both"/>
        <w:rPr>
          <w:rFonts w:asciiTheme="minorBidi" w:hAnsiTheme="minorBidi"/>
          <w:lang w:val="de-DE"/>
        </w:rPr>
      </w:pPr>
    </w:p>
    <w:p w14:paraId="147C0711" w14:textId="77777777" w:rsidR="00E4490C" w:rsidRPr="00F951D5" w:rsidRDefault="00E4490C" w:rsidP="00897A2B">
      <w:pPr>
        <w:ind w:firstLine="708"/>
        <w:jc w:val="both"/>
        <w:rPr>
          <w:rFonts w:asciiTheme="minorBidi" w:hAnsiTheme="minorBidi"/>
          <w:lang w:val="de-DE"/>
        </w:rPr>
      </w:pPr>
    </w:p>
    <w:p w14:paraId="63339F03" w14:textId="77777777" w:rsidR="00897A2B" w:rsidRDefault="00897A2B" w:rsidP="00897A2B">
      <w:pPr>
        <w:pStyle w:val="Bezproreda"/>
        <w:jc w:val="center"/>
        <w:rPr>
          <w:rStyle w:val="Naglaeno"/>
          <w:rFonts w:asciiTheme="minorBidi" w:hAnsiTheme="minorBidi"/>
          <w:lang w:val="pl-PL"/>
        </w:rPr>
      </w:pPr>
      <w:r>
        <w:rPr>
          <w:rStyle w:val="Naglaeno"/>
          <w:rFonts w:asciiTheme="minorBidi" w:hAnsiTheme="minorBidi"/>
          <w:lang w:val="pl-PL"/>
        </w:rPr>
        <w:t>Odluku</w:t>
      </w:r>
    </w:p>
    <w:p w14:paraId="4E681553" w14:textId="77777777" w:rsidR="00897A2B" w:rsidRDefault="00897A2B" w:rsidP="00897A2B">
      <w:pPr>
        <w:pStyle w:val="Bezproreda"/>
        <w:jc w:val="center"/>
        <w:rPr>
          <w:rStyle w:val="Naglaeno"/>
          <w:rFonts w:asciiTheme="minorBidi" w:hAnsiTheme="minorBidi"/>
          <w:lang w:val="pl-PL"/>
        </w:rPr>
      </w:pPr>
      <w:r w:rsidRPr="0079127A">
        <w:rPr>
          <w:rStyle w:val="Naglaeno"/>
          <w:rFonts w:asciiTheme="minorBidi" w:hAnsiTheme="minorBidi"/>
          <w:lang w:val="pl-PL"/>
        </w:rPr>
        <w:t>po iskazanom interesu za otkup tražbina Općine Gračac</w:t>
      </w:r>
    </w:p>
    <w:p w14:paraId="0A06E5D3" w14:textId="77777777" w:rsidR="00897A2B" w:rsidRPr="00EA6FE7" w:rsidRDefault="00897A2B" w:rsidP="00897A2B">
      <w:pPr>
        <w:pStyle w:val="Bezproreda"/>
        <w:jc w:val="center"/>
        <w:rPr>
          <w:rStyle w:val="Naglaeno"/>
          <w:rFonts w:asciiTheme="minorBidi" w:hAnsiTheme="minorBidi"/>
          <w:lang w:val="pl-PL"/>
        </w:rPr>
      </w:pPr>
    </w:p>
    <w:p w14:paraId="45AB8CDE" w14:textId="77777777" w:rsidR="00897A2B" w:rsidRPr="00745AFE" w:rsidRDefault="00897A2B" w:rsidP="00897A2B">
      <w:pPr>
        <w:pStyle w:val="StandardWeb"/>
        <w:jc w:val="center"/>
        <w:rPr>
          <w:rFonts w:asciiTheme="minorBidi" w:hAnsiTheme="minorBidi" w:cstheme="minorBidi"/>
          <w:b/>
          <w:bCs/>
          <w:lang w:val="pl-PL"/>
        </w:rPr>
      </w:pPr>
      <w:r w:rsidRPr="00745AFE">
        <w:rPr>
          <w:rFonts w:asciiTheme="minorBidi" w:hAnsiTheme="minorBidi" w:cstheme="minorBidi"/>
          <w:b/>
          <w:bCs/>
          <w:lang w:val="pl-PL"/>
        </w:rPr>
        <w:t>Članak 1.</w:t>
      </w:r>
    </w:p>
    <w:p w14:paraId="614809D9" w14:textId="77777777" w:rsidR="00897A2B" w:rsidRDefault="00897A2B" w:rsidP="00897A2B">
      <w:pPr>
        <w:pStyle w:val="StandardWeb"/>
        <w:ind w:firstLine="708"/>
        <w:jc w:val="both"/>
        <w:rPr>
          <w:rFonts w:asciiTheme="minorBidi" w:hAnsiTheme="minorBidi" w:cstheme="minorBidi"/>
          <w:lang w:val="pl-PL"/>
        </w:rPr>
      </w:pPr>
      <w:r>
        <w:rPr>
          <w:rFonts w:asciiTheme="minorBidi" w:hAnsiTheme="minorBidi" w:cstheme="minorBidi"/>
          <w:lang w:val="pl-PL"/>
        </w:rPr>
        <w:t xml:space="preserve">Ovom Odlukom, a slijedom iskazanih interesa odnosno ponuda dostavljenih </w:t>
      </w:r>
      <w:r w:rsidRPr="003909A7">
        <w:rPr>
          <w:rFonts w:asciiTheme="minorBidi" w:hAnsiTheme="minorBidi" w:cstheme="minorBidi"/>
          <w:lang w:val="pl-PL"/>
        </w:rPr>
        <w:t>za otkup tražbina Općine Gračac kao vjerovnika</w:t>
      </w:r>
      <w:r>
        <w:rPr>
          <w:rFonts w:asciiTheme="minorBidi" w:hAnsiTheme="minorBidi" w:cstheme="minorBidi"/>
          <w:lang w:val="pl-PL"/>
        </w:rPr>
        <w:t xml:space="preserve"> drugog višeg isplatnog reda</w:t>
      </w:r>
      <w:r w:rsidRPr="003909A7">
        <w:rPr>
          <w:rFonts w:asciiTheme="minorBidi" w:hAnsiTheme="minorBidi" w:cstheme="minorBidi"/>
          <w:lang w:val="pl-PL"/>
        </w:rPr>
        <w:t xml:space="preserve"> u stečajnom postupku nad stečajnim dužnikom LIČKI KROVOVI d.d. u stečaju, Gračac</w:t>
      </w:r>
      <w:r>
        <w:rPr>
          <w:rFonts w:asciiTheme="minorBidi" w:hAnsiTheme="minorBidi" w:cstheme="minorBidi"/>
          <w:lang w:val="pl-PL"/>
        </w:rPr>
        <w:t>, odlučuje se da će Općina Gračac pokretati postupak prodaje odnosno prijenosa predmetih tražbina.</w:t>
      </w:r>
    </w:p>
    <w:p w14:paraId="23AEA492" w14:textId="77777777" w:rsidR="00897A2B" w:rsidRPr="005E1D3A" w:rsidRDefault="00897A2B" w:rsidP="00897A2B">
      <w:pPr>
        <w:pStyle w:val="StandardWeb"/>
        <w:jc w:val="center"/>
        <w:rPr>
          <w:rFonts w:asciiTheme="minorBidi" w:hAnsiTheme="minorBidi" w:cstheme="minorBidi"/>
          <w:b/>
          <w:bCs/>
          <w:lang w:val="pl-PL"/>
        </w:rPr>
      </w:pPr>
      <w:r w:rsidRPr="005E1D3A">
        <w:rPr>
          <w:rFonts w:asciiTheme="minorBidi" w:hAnsiTheme="minorBidi" w:cstheme="minorBidi"/>
          <w:b/>
          <w:bCs/>
          <w:lang w:val="pl-PL"/>
        </w:rPr>
        <w:t>Članak 2.</w:t>
      </w:r>
    </w:p>
    <w:p w14:paraId="7DEC4D9A" w14:textId="77777777" w:rsidR="00897A2B" w:rsidRPr="00745AFE" w:rsidRDefault="00897A2B" w:rsidP="00897A2B">
      <w:pPr>
        <w:pStyle w:val="StandardWeb"/>
        <w:jc w:val="both"/>
        <w:rPr>
          <w:rFonts w:asciiTheme="minorBidi" w:hAnsiTheme="minorBidi" w:cstheme="minorBidi"/>
          <w:lang w:val="pl-PL"/>
        </w:rPr>
      </w:pPr>
      <w:r>
        <w:rPr>
          <w:rFonts w:asciiTheme="minorBidi" w:hAnsiTheme="minorBidi" w:cstheme="minorBidi"/>
          <w:lang w:val="pl-PL"/>
        </w:rPr>
        <w:tab/>
      </w:r>
      <w:r w:rsidRPr="00745AFE">
        <w:rPr>
          <w:rFonts w:asciiTheme="minorBidi" w:hAnsiTheme="minorBidi" w:cstheme="minorBidi"/>
          <w:lang w:val="pl-PL"/>
        </w:rPr>
        <w:t xml:space="preserve">Ova Odluka </w:t>
      </w:r>
      <w:r>
        <w:rPr>
          <w:rFonts w:asciiTheme="minorBidi" w:hAnsiTheme="minorBidi" w:cstheme="minorBidi"/>
          <w:lang w:val="pl-PL"/>
        </w:rPr>
        <w:t xml:space="preserve">stupa na snagu danom donošenja, a </w:t>
      </w:r>
      <w:r w:rsidRPr="00745AFE">
        <w:rPr>
          <w:rFonts w:asciiTheme="minorBidi" w:hAnsiTheme="minorBidi" w:cstheme="minorBidi"/>
          <w:lang w:val="pl-PL"/>
        </w:rPr>
        <w:t>objavit će se u </w:t>
      </w:r>
      <w:r>
        <w:rPr>
          <w:rFonts w:asciiTheme="minorBidi" w:hAnsiTheme="minorBidi" w:cstheme="minorBidi"/>
          <w:lang w:val="pl-PL"/>
        </w:rPr>
        <w:t>„Službenom glasniku Općine Gračac” te dostaviti podnositeljima iskaza interesa odnosno ponuda.</w:t>
      </w:r>
    </w:p>
    <w:p w14:paraId="6D6A019B" w14:textId="77777777" w:rsidR="00897A2B" w:rsidRPr="00EA6FE7" w:rsidRDefault="00897A2B" w:rsidP="00897A2B">
      <w:pPr>
        <w:pStyle w:val="Bezproreda"/>
        <w:jc w:val="right"/>
        <w:rPr>
          <w:rFonts w:asciiTheme="minorBidi" w:hAnsiTheme="minorBidi"/>
          <w:b/>
          <w:lang w:val="pl-PL"/>
        </w:rPr>
      </w:pPr>
      <w:r w:rsidRPr="00EA6FE7">
        <w:rPr>
          <w:rFonts w:asciiTheme="minorBidi" w:hAnsiTheme="minorBidi"/>
          <w:b/>
          <w:lang w:val="pl-PL"/>
        </w:rPr>
        <w:t>PREDSJEDNICA:</w:t>
      </w:r>
    </w:p>
    <w:p w14:paraId="16CC9078" w14:textId="77777777" w:rsidR="00897A2B" w:rsidRPr="00EA6FE7" w:rsidRDefault="00897A2B" w:rsidP="00897A2B">
      <w:pPr>
        <w:pStyle w:val="Bezproreda"/>
        <w:jc w:val="right"/>
        <w:rPr>
          <w:rFonts w:asciiTheme="minorBidi" w:hAnsiTheme="minorBidi"/>
          <w:b/>
          <w:lang w:val="pl-PL"/>
        </w:rPr>
      </w:pPr>
      <w:r w:rsidRPr="00EA6FE7">
        <w:rPr>
          <w:rFonts w:asciiTheme="minorBidi" w:hAnsiTheme="minorBidi"/>
          <w:b/>
          <w:lang w:val="pl-PL"/>
        </w:rPr>
        <w:t>Ankica Rosandić</w:t>
      </w:r>
    </w:p>
    <w:p w14:paraId="40CF1A7E" w14:textId="77777777" w:rsidR="00897A2B" w:rsidRPr="00EA6FE7" w:rsidRDefault="00897A2B" w:rsidP="00897A2B">
      <w:pPr>
        <w:pStyle w:val="Bezproreda"/>
        <w:jc w:val="right"/>
        <w:rPr>
          <w:rFonts w:asciiTheme="minorBidi" w:hAnsiTheme="minorBidi"/>
          <w:lang w:val="pl-PL"/>
        </w:rPr>
      </w:pPr>
      <w:r w:rsidRPr="00EA6FE7">
        <w:rPr>
          <w:rFonts w:asciiTheme="minorBidi" w:hAnsiTheme="minorBidi"/>
          <w:b/>
          <w:lang w:val="pl-PL"/>
        </w:rPr>
        <w:t>uč. raz. nast.</w:t>
      </w:r>
    </w:p>
    <w:p w14:paraId="32B499C2" w14:textId="77777777" w:rsidR="00E4490C" w:rsidRDefault="00E4490C" w:rsidP="00897A2B">
      <w:pPr>
        <w:widowControl w:val="0"/>
        <w:outlineLvl w:val="0"/>
        <w:rPr>
          <w:rFonts w:ascii="Arial" w:hAnsi="Arial" w:cs="Arial"/>
          <w:b/>
        </w:rPr>
      </w:pPr>
    </w:p>
    <w:p w14:paraId="7F47C4A5" w14:textId="77777777" w:rsidR="00E4490C" w:rsidRDefault="00E4490C" w:rsidP="00897A2B">
      <w:pPr>
        <w:widowControl w:val="0"/>
        <w:outlineLvl w:val="0"/>
        <w:rPr>
          <w:rFonts w:ascii="Arial" w:hAnsi="Arial" w:cs="Arial"/>
          <w:b/>
        </w:rPr>
      </w:pPr>
    </w:p>
    <w:p w14:paraId="37619F58" w14:textId="77777777" w:rsidR="00E4490C" w:rsidRDefault="00E4490C" w:rsidP="00897A2B">
      <w:pPr>
        <w:widowControl w:val="0"/>
        <w:outlineLvl w:val="0"/>
        <w:rPr>
          <w:rFonts w:ascii="Arial" w:hAnsi="Arial" w:cs="Arial"/>
          <w:b/>
        </w:rPr>
      </w:pPr>
    </w:p>
    <w:p w14:paraId="018CA107" w14:textId="77777777" w:rsidR="00E4490C" w:rsidRDefault="00E4490C" w:rsidP="00897A2B">
      <w:pPr>
        <w:widowControl w:val="0"/>
        <w:outlineLvl w:val="0"/>
        <w:rPr>
          <w:rFonts w:ascii="Arial" w:hAnsi="Arial" w:cs="Arial"/>
          <w:b/>
        </w:rPr>
      </w:pPr>
    </w:p>
    <w:p w14:paraId="23C52FA1" w14:textId="77777777" w:rsidR="00E4490C" w:rsidRDefault="00E4490C" w:rsidP="00897A2B">
      <w:pPr>
        <w:widowControl w:val="0"/>
        <w:outlineLvl w:val="0"/>
        <w:rPr>
          <w:rFonts w:ascii="Arial" w:hAnsi="Arial" w:cs="Arial"/>
          <w:b/>
        </w:rPr>
      </w:pPr>
    </w:p>
    <w:p w14:paraId="2AEEE1E1" w14:textId="77777777" w:rsidR="00E4490C" w:rsidRDefault="00E4490C" w:rsidP="00897A2B">
      <w:pPr>
        <w:widowControl w:val="0"/>
        <w:outlineLvl w:val="0"/>
        <w:rPr>
          <w:rFonts w:ascii="Arial" w:hAnsi="Arial" w:cs="Arial"/>
          <w:b/>
        </w:rPr>
      </w:pPr>
    </w:p>
    <w:p w14:paraId="54DAB9F7" w14:textId="77777777" w:rsidR="00E4490C" w:rsidRDefault="00E4490C" w:rsidP="00897A2B">
      <w:pPr>
        <w:widowControl w:val="0"/>
        <w:outlineLvl w:val="0"/>
        <w:rPr>
          <w:rFonts w:ascii="Arial" w:hAnsi="Arial" w:cs="Arial"/>
          <w:b/>
        </w:rPr>
      </w:pPr>
    </w:p>
    <w:p w14:paraId="02EB6D66" w14:textId="77777777" w:rsidR="00E4490C" w:rsidRDefault="00E4490C" w:rsidP="00897A2B">
      <w:pPr>
        <w:widowControl w:val="0"/>
        <w:outlineLvl w:val="0"/>
        <w:rPr>
          <w:rFonts w:ascii="Arial" w:hAnsi="Arial" w:cs="Arial"/>
          <w:b/>
        </w:rPr>
      </w:pPr>
    </w:p>
    <w:p w14:paraId="08223E4D" w14:textId="77777777" w:rsidR="00E4490C" w:rsidRDefault="00E4490C" w:rsidP="00897A2B">
      <w:pPr>
        <w:widowControl w:val="0"/>
        <w:outlineLvl w:val="0"/>
        <w:rPr>
          <w:rFonts w:ascii="Arial" w:hAnsi="Arial" w:cs="Arial"/>
          <w:b/>
        </w:rPr>
      </w:pPr>
    </w:p>
    <w:p w14:paraId="79101F88" w14:textId="77777777" w:rsidR="00E4490C" w:rsidRDefault="00E4490C" w:rsidP="00897A2B">
      <w:pPr>
        <w:widowControl w:val="0"/>
        <w:outlineLvl w:val="0"/>
        <w:rPr>
          <w:rFonts w:ascii="Arial" w:hAnsi="Arial" w:cs="Arial"/>
          <w:b/>
        </w:rPr>
      </w:pPr>
    </w:p>
    <w:p w14:paraId="7FABCC9F" w14:textId="77777777" w:rsidR="00E4490C" w:rsidRDefault="00E4490C" w:rsidP="00897A2B">
      <w:pPr>
        <w:widowControl w:val="0"/>
        <w:outlineLvl w:val="0"/>
        <w:rPr>
          <w:rFonts w:ascii="Arial" w:hAnsi="Arial" w:cs="Arial"/>
          <w:b/>
        </w:rPr>
      </w:pPr>
    </w:p>
    <w:p w14:paraId="384692C0" w14:textId="77777777" w:rsidR="00E4490C" w:rsidRDefault="00E4490C" w:rsidP="00897A2B">
      <w:pPr>
        <w:widowControl w:val="0"/>
        <w:outlineLvl w:val="0"/>
        <w:rPr>
          <w:rFonts w:ascii="Arial" w:hAnsi="Arial" w:cs="Arial"/>
          <w:b/>
        </w:rPr>
      </w:pPr>
    </w:p>
    <w:p w14:paraId="5EC6CF40" w14:textId="77777777" w:rsidR="00E4490C" w:rsidRDefault="00E4490C" w:rsidP="00897A2B">
      <w:pPr>
        <w:widowControl w:val="0"/>
        <w:outlineLvl w:val="0"/>
        <w:rPr>
          <w:rFonts w:ascii="Arial" w:hAnsi="Arial" w:cs="Arial"/>
          <w:b/>
        </w:rPr>
      </w:pPr>
    </w:p>
    <w:p w14:paraId="698F9086" w14:textId="77777777" w:rsidR="00E4490C" w:rsidRDefault="00E4490C" w:rsidP="00897A2B">
      <w:pPr>
        <w:widowControl w:val="0"/>
        <w:outlineLvl w:val="0"/>
        <w:rPr>
          <w:rFonts w:ascii="Arial" w:hAnsi="Arial" w:cs="Arial"/>
          <w:b/>
        </w:rPr>
      </w:pPr>
    </w:p>
    <w:p w14:paraId="2CCE93D0" w14:textId="77777777" w:rsidR="00E4490C" w:rsidRDefault="00E4490C" w:rsidP="00897A2B">
      <w:pPr>
        <w:widowControl w:val="0"/>
        <w:outlineLvl w:val="0"/>
        <w:rPr>
          <w:rFonts w:ascii="Arial" w:hAnsi="Arial" w:cs="Arial"/>
          <w:b/>
        </w:rPr>
      </w:pPr>
    </w:p>
    <w:p w14:paraId="5C96EADF" w14:textId="77777777" w:rsidR="00E4490C" w:rsidRDefault="00E4490C" w:rsidP="00897A2B">
      <w:pPr>
        <w:widowControl w:val="0"/>
        <w:outlineLvl w:val="0"/>
        <w:rPr>
          <w:rFonts w:ascii="Arial" w:hAnsi="Arial" w:cs="Arial"/>
          <w:b/>
        </w:rPr>
      </w:pPr>
    </w:p>
    <w:p w14:paraId="73D8E561" w14:textId="0C0951E1" w:rsidR="00897A2B" w:rsidRPr="00884A4B" w:rsidRDefault="00897A2B" w:rsidP="00897A2B">
      <w:pPr>
        <w:widowControl w:val="0"/>
        <w:outlineLvl w:val="0"/>
        <w:rPr>
          <w:rFonts w:ascii="Arial" w:hAnsi="Arial" w:cs="Arial"/>
          <w:b/>
        </w:rPr>
      </w:pPr>
      <w:r w:rsidRPr="00884A4B">
        <w:rPr>
          <w:rFonts w:ascii="Arial" w:hAnsi="Arial" w:cs="Arial"/>
          <w:b/>
        </w:rPr>
        <w:lastRenderedPageBreak/>
        <w:t>OPĆINSKO VIJEĆE</w:t>
      </w:r>
    </w:p>
    <w:p w14:paraId="62E4A3F6" w14:textId="77777777" w:rsidR="00897A2B" w:rsidRPr="00C8005C" w:rsidRDefault="00897A2B" w:rsidP="00897A2B">
      <w:pPr>
        <w:jc w:val="both"/>
        <w:rPr>
          <w:rFonts w:ascii="Arial" w:hAnsi="Arial" w:cs="Arial"/>
          <w:b/>
        </w:rPr>
      </w:pPr>
      <w:r w:rsidRPr="00C8005C">
        <w:rPr>
          <w:rFonts w:ascii="Arial" w:hAnsi="Arial" w:cs="Arial"/>
          <w:b/>
        </w:rPr>
        <w:t>KLASA: 302-01/23-01/10</w:t>
      </w:r>
    </w:p>
    <w:p w14:paraId="7872F998" w14:textId="77777777" w:rsidR="00897A2B" w:rsidRPr="00884A4B" w:rsidRDefault="00897A2B" w:rsidP="00897A2B">
      <w:pPr>
        <w:jc w:val="both"/>
        <w:rPr>
          <w:rFonts w:ascii="Arial" w:hAnsi="Arial" w:cs="Arial"/>
          <w:b/>
        </w:rPr>
      </w:pPr>
      <w:r w:rsidRPr="00C8005C">
        <w:rPr>
          <w:rFonts w:ascii="Arial" w:hAnsi="Arial" w:cs="Arial"/>
          <w:b/>
        </w:rPr>
        <w:t>URBROJ: 2198-31-02-23-1</w:t>
      </w:r>
    </w:p>
    <w:p w14:paraId="6DDE2544" w14:textId="77777777" w:rsidR="00897A2B" w:rsidRPr="00884A4B" w:rsidRDefault="00897A2B" w:rsidP="00897A2B">
      <w:pPr>
        <w:jc w:val="both"/>
        <w:rPr>
          <w:rFonts w:ascii="Arial" w:hAnsi="Arial" w:cs="Arial"/>
          <w:b/>
        </w:rPr>
      </w:pPr>
      <w:r>
        <w:rPr>
          <w:rFonts w:ascii="Arial" w:hAnsi="Arial" w:cs="Arial"/>
          <w:b/>
        </w:rPr>
        <w:t>Gračac, 6. rujna 2023.</w:t>
      </w:r>
    </w:p>
    <w:p w14:paraId="7E489504" w14:textId="77777777" w:rsidR="00897A2B" w:rsidRPr="00884A4B" w:rsidRDefault="00897A2B" w:rsidP="00897A2B">
      <w:pPr>
        <w:jc w:val="both"/>
        <w:rPr>
          <w:rFonts w:ascii="Arial" w:hAnsi="Arial" w:cs="Arial"/>
        </w:rPr>
      </w:pPr>
    </w:p>
    <w:p w14:paraId="4189A946" w14:textId="77777777" w:rsidR="00897A2B" w:rsidRPr="00236E7B" w:rsidRDefault="00897A2B" w:rsidP="00897A2B">
      <w:pPr>
        <w:ind w:firstLine="360"/>
        <w:jc w:val="both"/>
        <w:rPr>
          <w:rFonts w:ascii="Arial" w:hAnsi="Arial" w:cs="Arial"/>
        </w:rPr>
      </w:pPr>
      <w:r w:rsidRPr="00236E7B">
        <w:rPr>
          <w:rFonts w:ascii="Arial" w:hAnsi="Arial" w:cs="Arial"/>
        </w:rPr>
        <w:t>Temeljem članka 32. Statuta Općine Gračac („Službeni glasnik Zadarske županije“, broj 11/13, „Službeni glasnik Općine Gračac“ 1/18, 1/20, 4/21) i članka 30. stavka 5.</w:t>
      </w:r>
      <w:r>
        <w:rPr>
          <w:rFonts w:ascii="Arial" w:hAnsi="Arial" w:cs="Arial"/>
        </w:rPr>
        <w:t xml:space="preserve"> Pravilnika o provedbi mjere 7.</w:t>
      </w:r>
      <w:r w:rsidRPr="00236E7B">
        <w:rPr>
          <w:rFonts w:ascii="Arial" w:hAnsi="Arial" w:cs="Arial"/>
        </w:rPr>
        <w:t>– „Temeljne usluge i obnova sela u ruralnim područjima“ iz „Programa ruralnog razvoja Republike Hrvatske 2014.– 2020.“ („Narodne novine“, broj 48/18, 91/18), Općinsko</w:t>
      </w:r>
      <w:r>
        <w:rPr>
          <w:rFonts w:ascii="Arial" w:hAnsi="Arial" w:cs="Arial"/>
        </w:rPr>
        <w:t xml:space="preserve"> vijeće Općine Gračac na svojoj 18. </w:t>
      </w:r>
      <w:r w:rsidRPr="00236E7B">
        <w:rPr>
          <w:rFonts w:ascii="Arial" w:hAnsi="Arial" w:cs="Arial"/>
        </w:rPr>
        <w:t>sjednici održanoj</w:t>
      </w:r>
      <w:r>
        <w:rPr>
          <w:rFonts w:ascii="Arial" w:hAnsi="Arial" w:cs="Arial"/>
        </w:rPr>
        <w:t xml:space="preserve"> 6. rujna 2023.</w:t>
      </w:r>
      <w:r w:rsidRPr="00236E7B">
        <w:rPr>
          <w:rFonts w:ascii="Arial" w:hAnsi="Arial" w:cs="Arial"/>
        </w:rPr>
        <w:t xml:space="preserve"> godine donosi </w:t>
      </w:r>
    </w:p>
    <w:p w14:paraId="592FAEC8" w14:textId="77777777" w:rsidR="00897A2B" w:rsidRDefault="00897A2B" w:rsidP="00897A2B">
      <w:pPr>
        <w:autoSpaceDE w:val="0"/>
        <w:autoSpaceDN w:val="0"/>
        <w:adjustRightInd w:val="0"/>
        <w:jc w:val="center"/>
        <w:rPr>
          <w:rFonts w:ascii="Arial" w:hAnsi="Arial" w:cs="Arial"/>
          <w:b/>
          <w:bCs/>
        </w:rPr>
      </w:pPr>
    </w:p>
    <w:p w14:paraId="15510C05" w14:textId="77777777" w:rsidR="00897A2B" w:rsidRPr="00884A4B" w:rsidRDefault="00897A2B" w:rsidP="00897A2B">
      <w:pPr>
        <w:autoSpaceDE w:val="0"/>
        <w:autoSpaceDN w:val="0"/>
        <w:adjustRightInd w:val="0"/>
        <w:jc w:val="center"/>
        <w:rPr>
          <w:rFonts w:ascii="Arial" w:hAnsi="Arial" w:cs="Arial"/>
          <w:b/>
          <w:bCs/>
        </w:rPr>
      </w:pPr>
      <w:r w:rsidRPr="00884A4B">
        <w:rPr>
          <w:rFonts w:ascii="Arial" w:hAnsi="Arial" w:cs="Arial"/>
          <w:b/>
          <w:bCs/>
        </w:rPr>
        <w:t>O D L U K U</w:t>
      </w:r>
    </w:p>
    <w:p w14:paraId="6146DBBB" w14:textId="77777777" w:rsidR="00897A2B" w:rsidRDefault="00897A2B" w:rsidP="00897A2B">
      <w:pPr>
        <w:autoSpaceDE w:val="0"/>
        <w:autoSpaceDN w:val="0"/>
        <w:adjustRightInd w:val="0"/>
        <w:jc w:val="center"/>
        <w:rPr>
          <w:rFonts w:ascii="Arial" w:hAnsi="Arial" w:cs="Arial"/>
          <w:b/>
          <w:bCs/>
        </w:rPr>
      </w:pPr>
      <w:r w:rsidRPr="00884A4B">
        <w:rPr>
          <w:rFonts w:ascii="Arial" w:hAnsi="Arial" w:cs="Arial"/>
          <w:b/>
          <w:bCs/>
        </w:rPr>
        <w:t xml:space="preserve">o </w:t>
      </w:r>
      <w:r>
        <w:rPr>
          <w:rFonts w:ascii="Arial" w:hAnsi="Arial" w:cs="Arial"/>
          <w:b/>
          <w:bCs/>
        </w:rPr>
        <w:t>davanju suglasnosti za provedbu ulaganja</w:t>
      </w:r>
      <w:r w:rsidRPr="00884A4B">
        <w:rPr>
          <w:rFonts w:ascii="Arial" w:hAnsi="Arial" w:cs="Arial"/>
          <w:b/>
          <w:bCs/>
        </w:rPr>
        <w:t xml:space="preserve"> </w:t>
      </w:r>
    </w:p>
    <w:p w14:paraId="76686C72" w14:textId="77777777" w:rsidR="00897A2B" w:rsidRDefault="00897A2B" w:rsidP="00897A2B">
      <w:pPr>
        <w:autoSpaceDE w:val="0"/>
        <w:autoSpaceDN w:val="0"/>
        <w:adjustRightInd w:val="0"/>
        <w:jc w:val="center"/>
        <w:rPr>
          <w:rFonts w:ascii="Arial" w:hAnsi="Arial" w:cs="Arial"/>
          <w:b/>
          <w:bCs/>
        </w:rPr>
      </w:pPr>
      <w:r>
        <w:rPr>
          <w:rFonts w:ascii="Arial" w:hAnsi="Arial" w:cs="Arial"/>
          <w:b/>
          <w:bCs/>
        </w:rPr>
        <w:t>OPREMANJE SVLAČIONICA I TRIBINA NOGOMETNOG IGRALIŠTA GRAČAC</w:t>
      </w:r>
    </w:p>
    <w:p w14:paraId="1F15579D" w14:textId="77777777" w:rsidR="00897A2B" w:rsidRPr="00800664" w:rsidRDefault="00897A2B" w:rsidP="00897A2B">
      <w:pPr>
        <w:autoSpaceDE w:val="0"/>
        <w:autoSpaceDN w:val="0"/>
        <w:adjustRightInd w:val="0"/>
        <w:jc w:val="center"/>
        <w:rPr>
          <w:rFonts w:ascii="Arial" w:hAnsi="Arial" w:cs="Arial"/>
          <w:b/>
          <w:bCs/>
        </w:rPr>
      </w:pPr>
    </w:p>
    <w:p w14:paraId="10CEE1CD" w14:textId="77777777" w:rsidR="00897A2B" w:rsidRPr="00800664" w:rsidRDefault="00897A2B" w:rsidP="00897A2B">
      <w:pPr>
        <w:autoSpaceDE w:val="0"/>
        <w:autoSpaceDN w:val="0"/>
        <w:adjustRightInd w:val="0"/>
        <w:jc w:val="center"/>
        <w:rPr>
          <w:rFonts w:ascii="Arial" w:hAnsi="Arial" w:cs="Arial"/>
          <w:b/>
          <w:bCs/>
        </w:rPr>
      </w:pPr>
      <w:r w:rsidRPr="00800664">
        <w:rPr>
          <w:rFonts w:ascii="Arial" w:hAnsi="Arial" w:cs="Arial"/>
          <w:b/>
          <w:bCs/>
        </w:rPr>
        <w:t>Članak 1.</w:t>
      </w:r>
    </w:p>
    <w:p w14:paraId="6BB93F0D" w14:textId="77777777" w:rsidR="00897A2B" w:rsidRPr="00FA6BE3" w:rsidRDefault="00897A2B" w:rsidP="00897A2B">
      <w:pPr>
        <w:autoSpaceDE w:val="0"/>
        <w:autoSpaceDN w:val="0"/>
        <w:adjustRightInd w:val="0"/>
        <w:jc w:val="both"/>
        <w:rPr>
          <w:rFonts w:ascii="Arial" w:hAnsi="Arial" w:cs="Arial"/>
          <w:bCs/>
        </w:rPr>
      </w:pPr>
      <w:r w:rsidRPr="00800664">
        <w:rPr>
          <w:rFonts w:ascii="Arial" w:hAnsi="Arial" w:cs="Arial"/>
          <w:b/>
          <w:bCs/>
        </w:rPr>
        <w:tab/>
      </w:r>
      <w:r w:rsidRPr="00800664">
        <w:rPr>
          <w:rFonts w:ascii="Arial" w:hAnsi="Arial" w:cs="Arial"/>
          <w:bCs/>
        </w:rPr>
        <w:t xml:space="preserve">Ovom Odlukom daje se suglasnost za provedbu ulaganja na području jedinice lokalne samouprave - Općine Gračac, Park Sv. Jurja 1, Gračac, OIB: 46944306133 za investiciju </w:t>
      </w:r>
      <w:r>
        <w:rPr>
          <w:rFonts w:ascii="Arial" w:hAnsi="Arial" w:cs="Arial"/>
          <w:bCs/>
        </w:rPr>
        <w:t xml:space="preserve">OPREMANJE SVLAČIONICA I TRIBINA NOGOMETNOG IGRALIŠTA GRAČAC koje će se izvršiti na katastarskoj čestici zemljišta 539/2 k.o. Gračac sukladno Nacrtu zemljišno-knjižnog izvatka br. 600 </w:t>
      </w:r>
      <w:r w:rsidRPr="00FA6BE3">
        <w:rPr>
          <w:rFonts w:ascii="Arial" w:hAnsi="Arial" w:cs="Arial"/>
          <w:bCs/>
        </w:rPr>
        <w:t xml:space="preserve">od </w:t>
      </w:r>
      <w:r>
        <w:rPr>
          <w:rFonts w:ascii="Arial" w:hAnsi="Arial" w:cs="Arial"/>
          <w:bCs/>
        </w:rPr>
        <w:t>1. veljače</w:t>
      </w:r>
      <w:r w:rsidRPr="00FA6BE3">
        <w:rPr>
          <w:rFonts w:ascii="Arial" w:hAnsi="Arial" w:cs="Arial"/>
          <w:bCs/>
        </w:rPr>
        <w:t xml:space="preserve"> </w:t>
      </w:r>
      <w:r>
        <w:rPr>
          <w:rFonts w:ascii="Arial" w:hAnsi="Arial" w:cs="Arial"/>
          <w:bCs/>
        </w:rPr>
        <w:t>2022</w:t>
      </w:r>
      <w:r w:rsidRPr="00FA6BE3">
        <w:rPr>
          <w:rFonts w:ascii="Arial" w:hAnsi="Arial" w:cs="Arial"/>
          <w:bCs/>
        </w:rPr>
        <w:t xml:space="preserve">. godine izdanog od Općinskog suda u Gospiću, Stalna služba u Gračacu, Zemljišno-knjižni odjel. </w:t>
      </w:r>
    </w:p>
    <w:p w14:paraId="3CB4BDCC" w14:textId="77777777" w:rsidR="00897A2B" w:rsidRPr="00800664" w:rsidRDefault="00897A2B" w:rsidP="00897A2B">
      <w:pPr>
        <w:autoSpaceDE w:val="0"/>
        <w:autoSpaceDN w:val="0"/>
        <w:adjustRightInd w:val="0"/>
        <w:rPr>
          <w:rFonts w:ascii="Arial" w:hAnsi="Arial" w:cs="Arial"/>
          <w:bCs/>
        </w:rPr>
      </w:pPr>
    </w:p>
    <w:p w14:paraId="7CE2207C" w14:textId="77777777" w:rsidR="00897A2B" w:rsidRPr="004A64D3" w:rsidRDefault="00897A2B" w:rsidP="00897A2B">
      <w:pPr>
        <w:autoSpaceDE w:val="0"/>
        <w:autoSpaceDN w:val="0"/>
        <w:adjustRightInd w:val="0"/>
        <w:jc w:val="center"/>
        <w:rPr>
          <w:rFonts w:ascii="Arial" w:hAnsi="Arial" w:cs="Arial"/>
          <w:b/>
          <w:bCs/>
        </w:rPr>
      </w:pPr>
      <w:r w:rsidRPr="00800664">
        <w:rPr>
          <w:rFonts w:ascii="Arial" w:hAnsi="Arial" w:cs="Arial"/>
          <w:b/>
          <w:bCs/>
        </w:rPr>
        <w:t>Članak 2.</w:t>
      </w:r>
    </w:p>
    <w:p w14:paraId="0A052C09" w14:textId="77777777" w:rsidR="00897A2B" w:rsidRPr="00800664" w:rsidRDefault="00897A2B" w:rsidP="00897A2B">
      <w:pPr>
        <w:autoSpaceDE w:val="0"/>
        <w:autoSpaceDN w:val="0"/>
        <w:adjustRightInd w:val="0"/>
        <w:ind w:firstLine="720"/>
        <w:jc w:val="both"/>
        <w:rPr>
          <w:sz w:val="23"/>
          <w:szCs w:val="23"/>
        </w:rPr>
      </w:pPr>
      <w:r w:rsidRPr="00800664">
        <w:rPr>
          <w:rFonts w:ascii="Arial" w:hAnsi="Arial" w:cs="Arial"/>
        </w:rPr>
        <w:t xml:space="preserve">Ulaganje u projekt iz članka 1. ove Odluke prijavit će se na </w:t>
      </w:r>
      <w:r w:rsidRPr="00FA6BE3">
        <w:rPr>
          <w:rFonts w:ascii="Arial" w:hAnsi="Arial" w:cs="Arial"/>
        </w:rPr>
        <w:t>LAG Natječaj iz Lokalne razvojne strategije LAG-a LIKA za razdoblje 2014.-2020.</w:t>
      </w:r>
      <w:r>
        <w:rPr>
          <w:rFonts w:ascii="Arial" w:hAnsi="Arial" w:cs="Arial"/>
        </w:rPr>
        <w:t xml:space="preserve"> </w:t>
      </w:r>
      <w:r w:rsidRPr="00FA6BE3">
        <w:rPr>
          <w:rFonts w:ascii="Arial" w:hAnsi="Arial" w:cs="Arial"/>
        </w:rPr>
        <w:t>za </w:t>
      </w:r>
      <w:r w:rsidRPr="00FA6BE3">
        <w:rPr>
          <w:rFonts w:ascii="Arial" w:hAnsi="Arial" w:cs="Arial"/>
          <w:b/>
          <w:bCs/>
        </w:rPr>
        <w:t>provedbu Mjere 7.4.1. „Ulaganja u pokretanje, poboljšanje ili proširenje lokalnih temeljnih usluga za ruralno stanovništvo, uključujući slobodno vrijeme i kulturne aktivnosti te povezanu infrastrukturu“ </w:t>
      </w:r>
      <w:r w:rsidRPr="00FA6BE3">
        <w:rPr>
          <w:rFonts w:ascii="Arial" w:hAnsi="Arial" w:cs="Arial"/>
        </w:rPr>
        <w:t>koja je usklađena s tipom operacije 7.4.1. iz Programa ruralnog razvoja RH 2014.-2020.</w:t>
      </w:r>
      <w:r w:rsidRPr="00B2626E">
        <w:t xml:space="preserve"> </w:t>
      </w:r>
      <w:r>
        <w:rPr>
          <w:rFonts w:ascii="Arial" w:hAnsi="Arial" w:cs="Arial"/>
        </w:rPr>
        <w:t>(SPORTSKE GRAĐEVINE).</w:t>
      </w:r>
    </w:p>
    <w:p w14:paraId="037719D5" w14:textId="77777777" w:rsidR="00897A2B" w:rsidRDefault="00897A2B" w:rsidP="00897A2B">
      <w:pPr>
        <w:autoSpaceDE w:val="0"/>
        <w:autoSpaceDN w:val="0"/>
        <w:adjustRightInd w:val="0"/>
        <w:rPr>
          <w:rFonts w:ascii="Arial" w:hAnsi="Arial" w:cs="Arial"/>
          <w:b/>
        </w:rPr>
      </w:pPr>
    </w:p>
    <w:p w14:paraId="0B26BB93" w14:textId="77777777" w:rsidR="00897A2B" w:rsidRPr="00800664" w:rsidRDefault="00897A2B" w:rsidP="00897A2B">
      <w:pPr>
        <w:autoSpaceDE w:val="0"/>
        <w:autoSpaceDN w:val="0"/>
        <w:adjustRightInd w:val="0"/>
        <w:jc w:val="center"/>
        <w:rPr>
          <w:rFonts w:ascii="Arial" w:hAnsi="Arial" w:cs="Arial"/>
          <w:b/>
        </w:rPr>
      </w:pPr>
      <w:r w:rsidRPr="00800664">
        <w:rPr>
          <w:rFonts w:ascii="Arial" w:hAnsi="Arial" w:cs="Arial"/>
          <w:b/>
        </w:rPr>
        <w:t>Članak 3.</w:t>
      </w:r>
    </w:p>
    <w:p w14:paraId="67F6BCE8" w14:textId="77777777" w:rsidR="00897A2B" w:rsidRPr="00800664" w:rsidRDefault="00897A2B" w:rsidP="00897A2B">
      <w:pPr>
        <w:pStyle w:val="Bezproreda"/>
        <w:ind w:firstLine="720"/>
        <w:jc w:val="both"/>
        <w:rPr>
          <w:rFonts w:ascii="Arial" w:hAnsi="Arial" w:cs="Arial"/>
        </w:rPr>
      </w:pPr>
      <w:r w:rsidRPr="00800664">
        <w:rPr>
          <w:rFonts w:ascii="Arial" w:hAnsi="Arial" w:cs="Arial"/>
        </w:rPr>
        <w:t>Ova Odluka prilaže se uz Zahtjev za potporu sukladno Pravilnik</w:t>
      </w:r>
      <w:r>
        <w:rPr>
          <w:rFonts w:ascii="Arial" w:hAnsi="Arial" w:cs="Arial"/>
        </w:rPr>
        <w:t>u</w:t>
      </w:r>
      <w:r w:rsidRPr="00800664">
        <w:rPr>
          <w:rFonts w:ascii="Arial" w:hAnsi="Arial" w:cs="Arial"/>
        </w:rPr>
        <w:t xml:space="preserve"> o provedbi Mjere 7 „Temeljne usluge i obnova sela u ruralnim područjima“ iz Programa ruralnog razvoja Republike Hrvatske za razdoblje 2014.-2020. </w:t>
      </w:r>
    </w:p>
    <w:p w14:paraId="7FBA0D8F" w14:textId="77777777" w:rsidR="00897A2B" w:rsidRPr="00800664" w:rsidRDefault="00897A2B" w:rsidP="00897A2B">
      <w:pPr>
        <w:pStyle w:val="Bezproreda"/>
        <w:ind w:firstLine="720"/>
        <w:jc w:val="both"/>
      </w:pPr>
    </w:p>
    <w:p w14:paraId="1FA71BC4" w14:textId="77777777" w:rsidR="00897A2B" w:rsidRPr="00800664" w:rsidRDefault="00897A2B" w:rsidP="00897A2B">
      <w:pPr>
        <w:autoSpaceDE w:val="0"/>
        <w:autoSpaceDN w:val="0"/>
        <w:adjustRightInd w:val="0"/>
        <w:jc w:val="center"/>
        <w:rPr>
          <w:rFonts w:ascii="Arial" w:hAnsi="Arial" w:cs="Arial"/>
          <w:b/>
        </w:rPr>
      </w:pPr>
      <w:r w:rsidRPr="00800664">
        <w:rPr>
          <w:rFonts w:ascii="Arial" w:hAnsi="Arial" w:cs="Arial"/>
          <w:b/>
        </w:rPr>
        <w:t>Članak 4.</w:t>
      </w:r>
    </w:p>
    <w:p w14:paraId="68E0E892" w14:textId="77777777" w:rsidR="00897A2B" w:rsidRDefault="00897A2B" w:rsidP="00897A2B">
      <w:pPr>
        <w:autoSpaceDE w:val="0"/>
        <w:autoSpaceDN w:val="0"/>
        <w:adjustRightInd w:val="0"/>
        <w:ind w:firstLine="720"/>
        <w:jc w:val="both"/>
        <w:rPr>
          <w:rFonts w:ascii="Arial" w:hAnsi="Arial" w:cs="Arial"/>
        </w:rPr>
      </w:pPr>
      <w:r w:rsidRPr="00800664">
        <w:rPr>
          <w:rFonts w:ascii="Arial" w:hAnsi="Arial" w:cs="Arial"/>
        </w:rPr>
        <w:t xml:space="preserve">Kao prilog ovoj Odluci, suglasnosti, je i prilog </w:t>
      </w:r>
      <w:r>
        <w:rPr>
          <w:rFonts w:ascii="Arial" w:hAnsi="Arial" w:cs="Arial"/>
        </w:rPr>
        <w:t>III</w:t>
      </w:r>
      <w:r w:rsidRPr="00800664">
        <w:rPr>
          <w:rFonts w:ascii="Arial" w:hAnsi="Arial" w:cs="Arial"/>
        </w:rPr>
        <w:t>. „Opis projekta“.</w:t>
      </w:r>
    </w:p>
    <w:p w14:paraId="174715FD" w14:textId="77777777" w:rsidR="00897A2B" w:rsidRDefault="00897A2B" w:rsidP="00897A2B">
      <w:pPr>
        <w:autoSpaceDE w:val="0"/>
        <w:autoSpaceDN w:val="0"/>
        <w:adjustRightInd w:val="0"/>
        <w:ind w:firstLine="720"/>
        <w:jc w:val="both"/>
        <w:rPr>
          <w:rFonts w:ascii="Arial" w:hAnsi="Arial" w:cs="Arial"/>
          <w:b/>
        </w:rPr>
      </w:pPr>
    </w:p>
    <w:p w14:paraId="1D23426F" w14:textId="77777777" w:rsidR="00897A2B" w:rsidRDefault="00897A2B" w:rsidP="00897A2B">
      <w:pPr>
        <w:autoSpaceDE w:val="0"/>
        <w:autoSpaceDN w:val="0"/>
        <w:adjustRightInd w:val="0"/>
        <w:jc w:val="center"/>
        <w:rPr>
          <w:rFonts w:ascii="Arial" w:hAnsi="Arial" w:cs="Arial"/>
          <w:b/>
        </w:rPr>
      </w:pPr>
      <w:r>
        <w:rPr>
          <w:rFonts w:ascii="Arial" w:hAnsi="Arial" w:cs="Arial"/>
          <w:b/>
        </w:rPr>
        <w:t>Članak 5.</w:t>
      </w:r>
    </w:p>
    <w:p w14:paraId="6CB866A7" w14:textId="77777777" w:rsidR="00897A2B" w:rsidRPr="004A64D3" w:rsidRDefault="00897A2B" w:rsidP="00897A2B">
      <w:pPr>
        <w:autoSpaceDE w:val="0"/>
        <w:autoSpaceDN w:val="0"/>
        <w:adjustRightInd w:val="0"/>
        <w:ind w:firstLine="720"/>
        <w:jc w:val="both"/>
        <w:rPr>
          <w:rFonts w:ascii="Arial" w:hAnsi="Arial" w:cs="Arial"/>
          <w:iCs/>
        </w:rPr>
      </w:pPr>
      <w:r>
        <w:rPr>
          <w:rFonts w:ascii="Arial" w:hAnsi="Arial" w:cs="Arial"/>
        </w:rPr>
        <w:t>O</w:t>
      </w:r>
      <w:r w:rsidRPr="00884A4B">
        <w:rPr>
          <w:rFonts w:ascii="Arial" w:hAnsi="Arial" w:cs="Arial"/>
        </w:rPr>
        <w:t>va Odluka stupa na snagu danom donošenja, a objavit će se u „Službenom glasniku Općine Gračac“</w:t>
      </w:r>
      <w:r w:rsidRPr="00884A4B">
        <w:rPr>
          <w:rFonts w:ascii="Arial" w:hAnsi="Arial" w:cs="Arial"/>
          <w:iCs/>
        </w:rPr>
        <w:t xml:space="preserve">.  </w:t>
      </w:r>
    </w:p>
    <w:p w14:paraId="7946F5B2" w14:textId="77777777" w:rsidR="00897A2B" w:rsidRPr="00EA6FE7" w:rsidRDefault="00897A2B" w:rsidP="00897A2B">
      <w:pPr>
        <w:pStyle w:val="Bezproreda"/>
        <w:jc w:val="right"/>
        <w:rPr>
          <w:rFonts w:asciiTheme="minorBidi" w:hAnsiTheme="minorBidi"/>
          <w:b/>
          <w:lang w:val="pl-PL"/>
        </w:rPr>
      </w:pPr>
      <w:r w:rsidRPr="00884A4B">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0E5756">
        <w:rPr>
          <w:rFonts w:ascii="Arial" w:hAnsi="Arial" w:cs="Arial"/>
          <w:b/>
        </w:rPr>
        <w:t xml:space="preserve">                                                                         </w:t>
      </w:r>
      <w:r w:rsidRPr="00EA6FE7">
        <w:rPr>
          <w:rFonts w:asciiTheme="minorBidi" w:hAnsiTheme="minorBidi"/>
          <w:b/>
          <w:lang w:val="pl-PL"/>
        </w:rPr>
        <w:t>PREDSJEDNICA:</w:t>
      </w:r>
    </w:p>
    <w:p w14:paraId="324CB68F" w14:textId="77777777" w:rsidR="00897A2B" w:rsidRPr="00EA6FE7" w:rsidRDefault="00897A2B" w:rsidP="00897A2B">
      <w:pPr>
        <w:pStyle w:val="Bezproreda"/>
        <w:jc w:val="right"/>
        <w:rPr>
          <w:rFonts w:asciiTheme="minorBidi" w:hAnsiTheme="minorBidi"/>
          <w:b/>
          <w:lang w:val="pl-PL"/>
        </w:rPr>
      </w:pPr>
      <w:r w:rsidRPr="00EA6FE7">
        <w:rPr>
          <w:rFonts w:asciiTheme="minorBidi" w:hAnsiTheme="minorBidi"/>
          <w:b/>
          <w:lang w:val="pl-PL"/>
        </w:rPr>
        <w:t>Ankica Rosandić</w:t>
      </w:r>
    </w:p>
    <w:p w14:paraId="44046065" w14:textId="77777777" w:rsidR="00897A2B" w:rsidRPr="00EA6FE7" w:rsidRDefault="00897A2B" w:rsidP="00897A2B">
      <w:pPr>
        <w:pStyle w:val="Bezproreda"/>
        <w:jc w:val="right"/>
        <w:rPr>
          <w:rFonts w:asciiTheme="minorBidi" w:hAnsiTheme="minorBidi"/>
          <w:lang w:val="pl-PL"/>
        </w:rPr>
      </w:pPr>
      <w:r w:rsidRPr="00EA6FE7">
        <w:rPr>
          <w:rFonts w:asciiTheme="minorBidi" w:hAnsiTheme="minorBidi"/>
          <w:b/>
          <w:lang w:val="pl-PL"/>
        </w:rPr>
        <w:t>uč. raz. nast.</w:t>
      </w:r>
    </w:p>
    <w:p w14:paraId="43C3509B" w14:textId="77777777" w:rsidR="00961B12" w:rsidRPr="00897A2B" w:rsidRDefault="00961B12">
      <w:pPr>
        <w:rPr>
          <w:lang w:val="pl-PL"/>
        </w:rPr>
      </w:pPr>
    </w:p>
    <w:p w14:paraId="6778C405" w14:textId="77777777" w:rsidR="00961B12" w:rsidRDefault="00961B12"/>
    <w:p w14:paraId="5C6DA1D4" w14:textId="77777777" w:rsidR="00897A2B" w:rsidRPr="005E7E2C" w:rsidRDefault="00897A2B" w:rsidP="00897A2B">
      <w:pPr>
        <w:jc w:val="both"/>
        <w:rPr>
          <w:rFonts w:ascii="Arial" w:hAnsi="Arial" w:cs="Arial"/>
          <w:lang w:val="pl-PL"/>
        </w:rPr>
      </w:pPr>
      <w:r w:rsidRPr="005E7E2C">
        <w:rPr>
          <w:rFonts w:ascii="Arial" w:hAnsi="Arial" w:cs="Arial"/>
          <w:b/>
          <w:lang w:val="pl-PL"/>
        </w:rPr>
        <w:lastRenderedPageBreak/>
        <w:t>OPĆINSKO VIJEĆE</w:t>
      </w:r>
    </w:p>
    <w:p w14:paraId="74E61961" w14:textId="77777777" w:rsidR="00897A2B" w:rsidRPr="005E7E2C" w:rsidRDefault="00897A2B" w:rsidP="00897A2B">
      <w:pPr>
        <w:jc w:val="both"/>
        <w:rPr>
          <w:rFonts w:ascii="Arial" w:hAnsi="Arial" w:cs="Arial"/>
          <w:b/>
          <w:lang w:val="pl-PL"/>
        </w:rPr>
      </w:pPr>
      <w:r w:rsidRPr="005E7E2C">
        <w:rPr>
          <w:rFonts w:ascii="Arial" w:hAnsi="Arial" w:cs="Arial"/>
          <w:b/>
          <w:lang w:val="pl-PL"/>
        </w:rPr>
        <w:t>KLASA: 920-</w:t>
      </w:r>
      <w:r>
        <w:rPr>
          <w:rFonts w:ascii="Arial" w:hAnsi="Arial" w:cs="Arial"/>
          <w:b/>
          <w:lang w:val="pl-PL"/>
        </w:rPr>
        <w:t>02</w:t>
      </w:r>
      <w:r w:rsidRPr="005E7E2C">
        <w:rPr>
          <w:rFonts w:ascii="Arial" w:hAnsi="Arial" w:cs="Arial"/>
          <w:b/>
          <w:lang w:val="pl-PL"/>
        </w:rPr>
        <w:t>/23-01/</w:t>
      </w:r>
      <w:r>
        <w:rPr>
          <w:rFonts w:ascii="Arial" w:hAnsi="Arial" w:cs="Arial"/>
          <w:b/>
          <w:lang w:val="pl-PL"/>
        </w:rPr>
        <w:t>3</w:t>
      </w:r>
    </w:p>
    <w:p w14:paraId="3A689680" w14:textId="77777777" w:rsidR="00897A2B" w:rsidRPr="005E7E2C" w:rsidRDefault="00897A2B" w:rsidP="00897A2B">
      <w:pPr>
        <w:jc w:val="both"/>
        <w:rPr>
          <w:rFonts w:ascii="Arial" w:hAnsi="Arial" w:cs="Arial"/>
          <w:b/>
          <w:lang w:val="pl-PL"/>
        </w:rPr>
      </w:pPr>
      <w:r w:rsidRPr="005E7E2C">
        <w:rPr>
          <w:rFonts w:ascii="Arial" w:hAnsi="Arial" w:cs="Arial"/>
          <w:b/>
          <w:lang w:val="pl-PL"/>
        </w:rPr>
        <w:t>URBROJ: 2198-31-02-23-</w:t>
      </w:r>
      <w:r>
        <w:rPr>
          <w:rFonts w:ascii="Arial" w:hAnsi="Arial" w:cs="Arial"/>
          <w:b/>
          <w:lang w:val="pl-PL"/>
        </w:rPr>
        <w:t>1</w:t>
      </w:r>
    </w:p>
    <w:p w14:paraId="59627481" w14:textId="77777777" w:rsidR="00897A2B" w:rsidRPr="005E7E2C" w:rsidRDefault="00897A2B" w:rsidP="00897A2B">
      <w:pPr>
        <w:jc w:val="both"/>
        <w:rPr>
          <w:rFonts w:ascii="Arial" w:hAnsi="Arial" w:cs="Arial"/>
          <w:b/>
          <w:lang w:val="pl-PL"/>
        </w:rPr>
      </w:pPr>
      <w:r w:rsidRPr="005E7E2C">
        <w:rPr>
          <w:rFonts w:ascii="Arial" w:hAnsi="Arial" w:cs="Arial"/>
          <w:b/>
          <w:lang w:val="pl-PL"/>
        </w:rPr>
        <w:t xml:space="preserve">Gračac, </w:t>
      </w:r>
      <w:r>
        <w:rPr>
          <w:rFonts w:ascii="Arial" w:hAnsi="Arial" w:cs="Arial"/>
          <w:b/>
          <w:lang w:val="pl-PL"/>
        </w:rPr>
        <w:t>6. rujna</w:t>
      </w:r>
      <w:r w:rsidRPr="005E7E2C">
        <w:rPr>
          <w:rFonts w:ascii="Arial" w:hAnsi="Arial" w:cs="Arial"/>
          <w:b/>
          <w:lang w:val="pl-PL"/>
        </w:rPr>
        <w:t xml:space="preserve"> 2023. g. </w:t>
      </w:r>
    </w:p>
    <w:p w14:paraId="311C680F" w14:textId="77777777" w:rsidR="00897A2B" w:rsidRPr="005E7E2C" w:rsidRDefault="00897A2B" w:rsidP="00897A2B">
      <w:pPr>
        <w:rPr>
          <w:rFonts w:ascii="Arial" w:hAnsi="Arial" w:cs="Arial"/>
          <w:b/>
          <w:lang w:val="pl-PL"/>
        </w:rPr>
      </w:pPr>
    </w:p>
    <w:p w14:paraId="29D0D035" w14:textId="77777777" w:rsidR="00897A2B" w:rsidRPr="003C3D59" w:rsidRDefault="00897A2B" w:rsidP="00897A2B">
      <w:pPr>
        <w:ind w:firstLine="708"/>
        <w:jc w:val="both"/>
        <w:rPr>
          <w:rFonts w:ascii="Arial" w:hAnsi="Arial" w:cs="Arial"/>
          <w:lang w:val="pl-PL"/>
        </w:rPr>
      </w:pPr>
      <w:r w:rsidRPr="005E7E2C">
        <w:rPr>
          <w:rFonts w:ascii="Arial" w:hAnsi="Arial" w:cs="Arial"/>
          <w:lang w:val="pl-PL"/>
        </w:rPr>
        <w:t xml:space="preserve">Temeljem čl. 14. </w:t>
      </w:r>
      <w:r w:rsidRPr="003C3D59">
        <w:rPr>
          <w:rFonts w:ascii="Arial" w:hAnsi="Arial" w:cs="Arial"/>
          <w:lang w:val="pl-PL"/>
        </w:rPr>
        <w:t>Zakona o ublažavanju i uklanjanju posljedica prirodnih nepogoda (NN 16/19) te čl. 32. Statuta Općine Gračac («Službeni glasnik Zadarske županije» 11/13, „Službeni glasnik Općine Gračac“ 1/18</w:t>
      </w:r>
      <w:r>
        <w:rPr>
          <w:rFonts w:ascii="Arial" w:hAnsi="Arial" w:cs="Arial"/>
          <w:lang w:val="pl-PL"/>
        </w:rPr>
        <w:t xml:space="preserve">, </w:t>
      </w:r>
      <w:r w:rsidRPr="003C3D59">
        <w:rPr>
          <w:rFonts w:ascii="Arial" w:hAnsi="Arial" w:cs="Arial"/>
          <w:lang w:val="pl-PL"/>
        </w:rPr>
        <w:t xml:space="preserve">1/20, 4/21), Općinsko vijeće Općine Gračac na </w:t>
      </w:r>
      <w:r>
        <w:rPr>
          <w:rFonts w:ascii="Arial" w:hAnsi="Arial" w:cs="Arial"/>
          <w:lang w:val="pl-PL"/>
        </w:rPr>
        <w:t xml:space="preserve">18. </w:t>
      </w:r>
      <w:r w:rsidRPr="003C3D59">
        <w:rPr>
          <w:rFonts w:ascii="Arial" w:hAnsi="Arial" w:cs="Arial"/>
          <w:lang w:val="pl-PL"/>
        </w:rPr>
        <w:t xml:space="preserve">sjednici održanoj </w:t>
      </w:r>
      <w:r>
        <w:rPr>
          <w:rFonts w:ascii="Arial" w:hAnsi="Arial" w:cs="Arial"/>
          <w:lang w:val="pl-PL"/>
        </w:rPr>
        <w:t>6. rujna</w:t>
      </w:r>
      <w:r w:rsidRPr="003C3D59">
        <w:rPr>
          <w:rFonts w:ascii="Arial" w:hAnsi="Arial" w:cs="Arial"/>
          <w:lang w:val="pl-PL"/>
        </w:rPr>
        <w:t xml:space="preserve"> 20</w:t>
      </w:r>
      <w:r>
        <w:rPr>
          <w:rFonts w:ascii="Arial" w:hAnsi="Arial" w:cs="Arial"/>
          <w:lang w:val="pl-PL"/>
        </w:rPr>
        <w:t>23</w:t>
      </w:r>
      <w:r w:rsidRPr="003C3D59">
        <w:rPr>
          <w:rFonts w:ascii="Arial" w:hAnsi="Arial" w:cs="Arial"/>
          <w:lang w:val="pl-PL"/>
        </w:rPr>
        <w:t>. g. donosi</w:t>
      </w:r>
    </w:p>
    <w:p w14:paraId="4AD0430A" w14:textId="77777777" w:rsidR="00897A2B" w:rsidRPr="00FF08B8" w:rsidRDefault="00897A2B" w:rsidP="00897A2B">
      <w:pPr>
        <w:pStyle w:val="Bezproreda"/>
        <w:jc w:val="both"/>
        <w:rPr>
          <w:rFonts w:ascii="Arial" w:hAnsi="Arial" w:cs="Arial"/>
          <w:sz w:val="24"/>
          <w:szCs w:val="24"/>
        </w:rPr>
      </w:pPr>
    </w:p>
    <w:p w14:paraId="32A8C2E8" w14:textId="77777777" w:rsidR="00897A2B" w:rsidRPr="005E7E2C" w:rsidRDefault="00897A2B" w:rsidP="00897A2B">
      <w:pPr>
        <w:jc w:val="center"/>
        <w:rPr>
          <w:rFonts w:ascii="Arial" w:hAnsi="Arial" w:cs="Arial"/>
          <w:b/>
          <w:lang w:val="pl-PL"/>
        </w:rPr>
      </w:pPr>
      <w:r w:rsidRPr="005E7E2C">
        <w:rPr>
          <w:rFonts w:ascii="Arial" w:hAnsi="Arial" w:cs="Arial"/>
          <w:b/>
          <w:lang w:val="pl-PL"/>
        </w:rPr>
        <w:t>Odluku o imenovanju</w:t>
      </w:r>
    </w:p>
    <w:p w14:paraId="0F4A03D1" w14:textId="77777777" w:rsidR="00897A2B" w:rsidRPr="003C3D59" w:rsidRDefault="00897A2B" w:rsidP="00897A2B">
      <w:pPr>
        <w:jc w:val="center"/>
        <w:rPr>
          <w:rFonts w:ascii="Arial" w:hAnsi="Arial" w:cs="Arial"/>
          <w:b/>
          <w:lang w:val="pl-PL"/>
        </w:rPr>
      </w:pPr>
      <w:bookmarkStart w:id="0" w:name="_Hlk140474482"/>
      <w:r w:rsidRPr="003C3D59">
        <w:rPr>
          <w:rFonts w:ascii="Arial" w:hAnsi="Arial" w:cs="Arial"/>
          <w:b/>
          <w:lang w:val="pl-PL"/>
        </w:rPr>
        <w:t>Općinskog povjerenstva za procjenu šteta od</w:t>
      </w:r>
    </w:p>
    <w:p w14:paraId="258131FC" w14:textId="77777777" w:rsidR="00897A2B" w:rsidRPr="003C3D59" w:rsidRDefault="00897A2B" w:rsidP="00897A2B">
      <w:pPr>
        <w:jc w:val="center"/>
        <w:rPr>
          <w:rFonts w:ascii="Arial" w:hAnsi="Arial" w:cs="Arial"/>
          <w:b/>
          <w:lang w:val="pl-PL"/>
        </w:rPr>
      </w:pPr>
      <w:r w:rsidRPr="003C3D59">
        <w:rPr>
          <w:rFonts w:ascii="Arial" w:hAnsi="Arial" w:cs="Arial"/>
          <w:b/>
          <w:lang w:val="pl-PL"/>
        </w:rPr>
        <w:t>prirodnih nepogoda</w:t>
      </w:r>
      <w:bookmarkEnd w:id="0"/>
    </w:p>
    <w:p w14:paraId="686747D8" w14:textId="77777777" w:rsidR="00897A2B" w:rsidRPr="003C3D59" w:rsidRDefault="00897A2B" w:rsidP="00897A2B">
      <w:pPr>
        <w:jc w:val="center"/>
        <w:rPr>
          <w:rFonts w:ascii="Arial" w:hAnsi="Arial" w:cs="Arial"/>
          <w:b/>
          <w:lang w:val="pl-PL"/>
        </w:rPr>
      </w:pPr>
    </w:p>
    <w:p w14:paraId="5D3C0541" w14:textId="77777777" w:rsidR="00897A2B" w:rsidRPr="003C3D59" w:rsidRDefault="00897A2B" w:rsidP="00897A2B">
      <w:pPr>
        <w:jc w:val="center"/>
        <w:rPr>
          <w:rFonts w:ascii="Arial" w:hAnsi="Arial" w:cs="Arial"/>
          <w:b/>
          <w:lang w:val="pl-PL"/>
        </w:rPr>
      </w:pPr>
      <w:r w:rsidRPr="003C3D59">
        <w:rPr>
          <w:rFonts w:ascii="Arial" w:hAnsi="Arial" w:cs="Arial"/>
          <w:b/>
          <w:lang w:val="pl-PL"/>
        </w:rPr>
        <w:t>Članak 1.</w:t>
      </w:r>
    </w:p>
    <w:p w14:paraId="62A27C02" w14:textId="77777777" w:rsidR="00897A2B" w:rsidRPr="003C3D59" w:rsidRDefault="00897A2B" w:rsidP="00897A2B">
      <w:pPr>
        <w:jc w:val="both"/>
        <w:rPr>
          <w:rFonts w:ascii="Arial" w:hAnsi="Arial" w:cs="Arial"/>
          <w:lang w:val="pl-PL"/>
        </w:rPr>
      </w:pPr>
    </w:p>
    <w:p w14:paraId="0E7C3A10" w14:textId="77777777" w:rsidR="00897A2B" w:rsidRPr="003C3D59" w:rsidRDefault="00897A2B" w:rsidP="00897A2B">
      <w:pPr>
        <w:jc w:val="both"/>
        <w:rPr>
          <w:rFonts w:ascii="Arial" w:hAnsi="Arial" w:cs="Arial"/>
          <w:lang w:val="pl-PL"/>
        </w:rPr>
      </w:pPr>
      <w:r w:rsidRPr="003C3D59">
        <w:rPr>
          <w:rFonts w:ascii="Arial" w:hAnsi="Arial" w:cs="Arial"/>
          <w:lang w:val="pl-PL"/>
        </w:rPr>
        <w:tab/>
        <w:t>U Općinsko povjerenstvo za procjenu šteta od prirodnih nepogoda Općine Gračac, na razdoblje od četiri godine, imenuju se:</w:t>
      </w:r>
    </w:p>
    <w:p w14:paraId="4ECC296A" w14:textId="77777777" w:rsidR="00897A2B" w:rsidRPr="003C3D59" w:rsidRDefault="00897A2B" w:rsidP="00897A2B">
      <w:pPr>
        <w:jc w:val="both"/>
        <w:rPr>
          <w:rFonts w:ascii="Arial" w:hAnsi="Arial" w:cs="Arial"/>
          <w:lang w:val="pl-PL"/>
        </w:rPr>
      </w:pPr>
    </w:p>
    <w:p w14:paraId="095DAACB" w14:textId="77777777" w:rsidR="00897A2B" w:rsidRPr="003C3D59" w:rsidRDefault="00897A2B" w:rsidP="00897A2B">
      <w:pPr>
        <w:jc w:val="both"/>
        <w:rPr>
          <w:rFonts w:ascii="Arial" w:hAnsi="Arial" w:cs="Arial"/>
          <w:lang w:val="pl-PL"/>
        </w:rPr>
      </w:pPr>
    </w:p>
    <w:p w14:paraId="696DD4B5" w14:textId="77777777" w:rsidR="00897A2B" w:rsidRPr="00443136" w:rsidRDefault="00897A2B" w:rsidP="00897A2B">
      <w:pPr>
        <w:numPr>
          <w:ilvl w:val="0"/>
          <w:numId w:val="48"/>
        </w:numPr>
        <w:jc w:val="both"/>
        <w:rPr>
          <w:rFonts w:ascii="Arial" w:hAnsi="Arial" w:cs="Arial"/>
        </w:rPr>
      </w:pPr>
      <w:r>
        <w:rPr>
          <w:rFonts w:ascii="Arial" w:hAnsi="Arial" w:cs="Arial"/>
        </w:rPr>
        <w:t>Nebojša Rađenović,</w:t>
      </w:r>
      <w:r w:rsidRPr="00443136">
        <w:rPr>
          <w:rFonts w:ascii="Arial" w:hAnsi="Arial" w:cs="Arial"/>
        </w:rPr>
        <w:t xml:space="preserve"> za predsjednika</w:t>
      </w:r>
    </w:p>
    <w:p w14:paraId="35860EFA" w14:textId="77777777" w:rsidR="00897A2B" w:rsidRPr="00443136" w:rsidRDefault="00897A2B" w:rsidP="00897A2B">
      <w:pPr>
        <w:ind w:left="360"/>
        <w:jc w:val="both"/>
        <w:rPr>
          <w:rFonts w:ascii="Arial" w:hAnsi="Arial" w:cs="Arial"/>
        </w:rPr>
      </w:pPr>
    </w:p>
    <w:p w14:paraId="72F963E2" w14:textId="77777777" w:rsidR="00897A2B" w:rsidRPr="00443136" w:rsidRDefault="00897A2B" w:rsidP="00897A2B">
      <w:pPr>
        <w:numPr>
          <w:ilvl w:val="0"/>
          <w:numId w:val="48"/>
        </w:numPr>
        <w:jc w:val="both"/>
        <w:rPr>
          <w:rFonts w:ascii="Arial" w:hAnsi="Arial" w:cs="Arial"/>
        </w:rPr>
      </w:pPr>
      <w:r>
        <w:rPr>
          <w:rFonts w:ascii="Arial" w:hAnsi="Arial" w:cs="Arial"/>
        </w:rPr>
        <w:t>Anka Šulentić,</w:t>
      </w:r>
      <w:r w:rsidRPr="00443136">
        <w:rPr>
          <w:rFonts w:ascii="Arial" w:hAnsi="Arial" w:cs="Arial"/>
        </w:rPr>
        <w:t xml:space="preserve"> za član</w:t>
      </w:r>
      <w:r>
        <w:rPr>
          <w:rFonts w:ascii="Arial" w:hAnsi="Arial" w:cs="Arial"/>
        </w:rPr>
        <w:t>icu</w:t>
      </w:r>
    </w:p>
    <w:p w14:paraId="6479D7D9" w14:textId="77777777" w:rsidR="00897A2B" w:rsidRPr="00443136" w:rsidRDefault="00897A2B" w:rsidP="00897A2B">
      <w:pPr>
        <w:ind w:left="360"/>
        <w:jc w:val="both"/>
        <w:rPr>
          <w:rFonts w:ascii="Arial" w:hAnsi="Arial" w:cs="Arial"/>
        </w:rPr>
      </w:pPr>
    </w:p>
    <w:p w14:paraId="315A9EB0" w14:textId="77777777" w:rsidR="00897A2B" w:rsidRDefault="00897A2B" w:rsidP="00897A2B">
      <w:pPr>
        <w:jc w:val="both"/>
        <w:rPr>
          <w:rFonts w:ascii="Arial" w:hAnsi="Arial" w:cs="Arial"/>
        </w:rPr>
      </w:pPr>
      <w:r w:rsidRPr="00443136">
        <w:rPr>
          <w:rFonts w:ascii="Arial" w:hAnsi="Arial" w:cs="Arial"/>
        </w:rPr>
        <w:t xml:space="preserve">3.  </w:t>
      </w:r>
      <w:proofErr w:type="spellStart"/>
      <w:r>
        <w:rPr>
          <w:rFonts w:ascii="Arial" w:hAnsi="Arial" w:cs="Arial"/>
        </w:rPr>
        <w:t>Ignjac</w:t>
      </w:r>
      <w:proofErr w:type="spellEnd"/>
      <w:r>
        <w:rPr>
          <w:rFonts w:ascii="Arial" w:hAnsi="Arial" w:cs="Arial"/>
        </w:rPr>
        <w:t xml:space="preserve"> Petrović,</w:t>
      </w:r>
      <w:r w:rsidRPr="00443136">
        <w:rPr>
          <w:rFonts w:ascii="Arial" w:hAnsi="Arial" w:cs="Arial"/>
        </w:rPr>
        <w:t xml:space="preserve"> za člana</w:t>
      </w:r>
    </w:p>
    <w:p w14:paraId="7C868D44" w14:textId="77777777" w:rsidR="00897A2B" w:rsidRDefault="00897A2B" w:rsidP="00897A2B">
      <w:pPr>
        <w:jc w:val="both"/>
        <w:rPr>
          <w:rFonts w:ascii="Arial" w:hAnsi="Arial" w:cs="Arial"/>
        </w:rPr>
      </w:pPr>
    </w:p>
    <w:p w14:paraId="50E666E8" w14:textId="77777777" w:rsidR="00897A2B" w:rsidRDefault="00897A2B" w:rsidP="00897A2B">
      <w:pPr>
        <w:jc w:val="both"/>
        <w:rPr>
          <w:rFonts w:ascii="Arial" w:hAnsi="Arial" w:cs="Arial"/>
        </w:rPr>
      </w:pPr>
      <w:r>
        <w:rPr>
          <w:rFonts w:ascii="Arial" w:hAnsi="Arial" w:cs="Arial"/>
        </w:rPr>
        <w:t xml:space="preserve">4.  Vesna </w:t>
      </w:r>
      <w:proofErr w:type="spellStart"/>
      <w:r>
        <w:rPr>
          <w:rFonts w:ascii="Arial" w:hAnsi="Arial" w:cs="Arial"/>
        </w:rPr>
        <w:t>Krezić</w:t>
      </w:r>
      <w:proofErr w:type="spellEnd"/>
      <w:r>
        <w:rPr>
          <w:rFonts w:ascii="Arial" w:hAnsi="Arial" w:cs="Arial"/>
        </w:rPr>
        <w:t>,</w:t>
      </w:r>
      <w:r w:rsidRPr="00BF6719">
        <w:rPr>
          <w:rFonts w:ascii="Arial" w:hAnsi="Arial" w:cs="Arial"/>
        </w:rPr>
        <w:t xml:space="preserve"> za član</w:t>
      </w:r>
      <w:r>
        <w:rPr>
          <w:rFonts w:ascii="Arial" w:hAnsi="Arial" w:cs="Arial"/>
        </w:rPr>
        <w:t>icu</w:t>
      </w:r>
    </w:p>
    <w:p w14:paraId="3206C034" w14:textId="77777777" w:rsidR="00897A2B" w:rsidRDefault="00897A2B" w:rsidP="00897A2B">
      <w:pPr>
        <w:jc w:val="both"/>
        <w:rPr>
          <w:rFonts w:ascii="Arial" w:hAnsi="Arial" w:cs="Arial"/>
        </w:rPr>
      </w:pPr>
    </w:p>
    <w:p w14:paraId="48085046" w14:textId="77777777" w:rsidR="00897A2B" w:rsidRPr="002D3521" w:rsidRDefault="00897A2B" w:rsidP="00897A2B">
      <w:pPr>
        <w:jc w:val="both"/>
        <w:rPr>
          <w:rFonts w:ascii="Arial" w:hAnsi="Arial" w:cs="Arial"/>
        </w:rPr>
      </w:pPr>
      <w:r>
        <w:rPr>
          <w:rFonts w:ascii="Arial" w:hAnsi="Arial" w:cs="Arial"/>
        </w:rPr>
        <w:t>5.  Milka Cvjetković, za članicu.</w:t>
      </w:r>
    </w:p>
    <w:p w14:paraId="01FC6EEA" w14:textId="77777777" w:rsidR="00897A2B" w:rsidRPr="002D3521" w:rsidRDefault="00897A2B" w:rsidP="00897A2B">
      <w:pPr>
        <w:jc w:val="center"/>
        <w:rPr>
          <w:rFonts w:ascii="Arial" w:hAnsi="Arial" w:cs="Arial"/>
          <w:b/>
        </w:rPr>
      </w:pPr>
    </w:p>
    <w:p w14:paraId="4C37C68C" w14:textId="77777777" w:rsidR="00897A2B" w:rsidRPr="002D3521" w:rsidRDefault="00897A2B" w:rsidP="00897A2B">
      <w:pPr>
        <w:jc w:val="center"/>
        <w:rPr>
          <w:rFonts w:ascii="Arial" w:hAnsi="Arial" w:cs="Arial"/>
          <w:b/>
        </w:rPr>
      </w:pPr>
      <w:r w:rsidRPr="002D3521">
        <w:rPr>
          <w:rFonts w:ascii="Arial" w:hAnsi="Arial" w:cs="Arial"/>
          <w:b/>
        </w:rPr>
        <w:t>Članak 2.</w:t>
      </w:r>
    </w:p>
    <w:p w14:paraId="12C8C3E7" w14:textId="77777777" w:rsidR="00897A2B" w:rsidRPr="003C3D59" w:rsidRDefault="00897A2B" w:rsidP="00897A2B">
      <w:pPr>
        <w:jc w:val="both"/>
        <w:rPr>
          <w:rFonts w:ascii="Arial" w:hAnsi="Arial" w:cs="Arial"/>
        </w:rPr>
      </w:pPr>
      <w:r w:rsidRPr="00521637">
        <w:rPr>
          <w:rFonts w:ascii="Arial" w:hAnsi="Arial" w:cs="Arial"/>
        </w:rPr>
        <w:tab/>
        <w:t>Stupanjem na snagu ove</w:t>
      </w:r>
      <w:r>
        <w:rPr>
          <w:rFonts w:ascii="Arial" w:hAnsi="Arial" w:cs="Arial"/>
        </w:rPr>
        <w:t xml:space="preserve"> </w:t>
      </w:r>
      <w:r w:rsidRPr="00521637">
        <w:rPr>
          <w:rFonts w:ascii="Arial" w:hAnsi="Arial" w:cs="Arial"/>
        </w:rPr>
        <w:t>Odluke</w:t>
      </w:r>
      <w:r w:rsidRPr="00185B6E">
        <w:rPr>
          <w:rFonts w:ascii="Arial" w:hAnsi="Arial" w:cs="Arial"/>
        </w:rPr>
        <w:t xml:space="preserve">, a uslijed isteka mandata, </w:t>
      </w:r>
      <w:r w:rsidRPr="00521637">
        <w:rPr>
          <w:rFonts w:ascii="Arial" w:hAnsi="Arial" w:cs="Arial"/>
        </w:rPr>
        <w:t xml:space="preserve">prestaje važiti </w:t>
      </w:r>
      <w:r w:rsidRPr="003C3D59">
        <w:rPr>
          <w:rFonts w:ascii="Arial" w:hAnsi="Arial" w:cs="Arial"/>
        </w:rPr>
        <w:t>Odluka o imenovanju Općinskog povjerenstva za procjenu šteta od</w:t>
      </w:r>
      <w:r>
        <w:rPr>
          <w:rFonts w:ascii="Arial" w:hAnsi="Arial" w:cs="Arial"/>
        </w:rPr>
        <w:t xml:space="preserve"> </w:t>
      </w:r>
      <w:r w:rsidRPr="003C3D59">
        <w:rPr>
          <w:rFonts w:ascii="Arial" w:hAnsi="Arial" w:cs="Arial"/>
        </w:rPr>
        <w:t xml:space="preserve">prirodnih nepogoda </w:t>
      </w:r>
      <w:r>
        <w:rPr>
          <w:rFonts w:ascii="Arial" w:hAnsi="Arial" w:cs="Arial"/>
        </w:rPr>
        <w:t>(</w:t>
      </w:r>
      <w:r w:rsidRPr="003C3D59">
        <w:rPr>
          <w:rFonts w:ascii="Arial" w:hAnsi="Arial" w:cs="Arial"/>
        </w:rPr>
        <w:t>„Službeni glasnik Općine Gračac“ 5/1</w:t>
      </w:r>
      <w:r>
        <w:rPr>
          <w:rFonts w:ascii="Arial" w:hAnsi="Arial" w:cs="Arial"/>
        </w:rPr>
        <w:t>9)</w:t>
      </w:r>
      <w:r w:rsidRPr="003C3D59">
        <w:rPr>
          <w:rFonts w:ascii="Arial" w:hAnsi="Arial" w:cs="Arial"/>
        </w:rPr>
        <w:t xml:space="preserve">. </w:t>
      </w:r>
    </w:p>
    <w:p w14:paraId="3B1033A2" w14:textId="77777777" w:rsidR="00897A2B" w:rsidRDefault="00897A2B" w:rsidP="00897A2B">
      <w:pPr>
        <w:jc w:val="both"/>
        <w:rPr>
          <w:rFonts w:ascii="Arial" w:hAnsi="Arial" w:cs="Arial"/>
        </w:rPr>
      </w:pPr>
      <w:r w:rsidRPr="002D3521">
        <w:rPr>
          <w:rFonts w:ascii="Arial" w:hAnsi="Arial" w:cs="Arial"/>
        </w:rPr>
        <w:tab/>
      </w:r>
    </w:p>
    <w:p w14:paraId="7799A8F6" w14:textId="77777777" w:rsidR="00897A2B" w:rsidRPr="002D3521" w:rsidRDefault="00897A2B" w:rsidP="00897A2B">
      <w:pPr>
        <w:jc w:val="both"/>
        <w:rPr>
          <w:rFonts w:ascii="Arial" w:hAnsi="Arial" w:cs="Arial"/>
        </w:rPr>
      </w:pPr>
    </w:p>
    <w:p w14:paraId="5CF3E0C6" w14:textId="77777777" w:rsidR="00897A2B" w:rsidRPr="003C3D59" w:rsidRDefault="00897A2B" w:rsidP="00897A2B">
      <w:pPr>
        <w:jc w:val="right"/>
        <w:rPr>
          <w:rFonts w:asciiTheme="minorBidi" w:hAnsiTheme="minorBidi" w:cstheme="minorBidi"/>
          <w:b/>
          <w:bCs/>
          <w:lang w:val="pl-PL"/>
        </w:rPr>
      </w:pPr>
      <w:r w:rsidRPr="002D3521">
        <w:rPr>
          <w:rFonts w:ascii="Arial" w:hAnsi="Arial" w:cs="Arial"/>
          <w:b/>
        </w:rPr>
        <w:t xml:space="preserve">                                                                         </w:t>
      </w:r>
      <w:r w:rsidRPr="003C3D59">
        <w:rPr>
          <w:rFonts w:asciiTheme="minorBidi" w:hAnsiTheme="minorBidi" w:cstheme="minorBidi"/>
          <w:b/>
          <w:bCs/>
          <w:lang w:val="pl-PL"/>
        </w:rPr>
        <w:t>PREDSJEDNICA:</w:t>
      </w:r>
    </w:p>
    <w:p w14:paraId="1302EC11" w14:textId="77777777" w:rsidR="00897A2B" w:rsidRPr="003C3D59" w:rsidRDefault="00897A2B" w:rsidP="00897A2B">
      <w:pPr>
        <w:jc w:val="right"/>
        <w:rPr>
          <w:rFonts w:asciiTheme="minorBidi" w:hAnsiTheme="minorBidi" w:cstheme="minorBidi"/>
          <w:b/>
          <w:bCs/>
          <w:lang w:val="pl-PL"/>
        </w:rPr>
      </w:pPr>
      <w:r w:rsidRPr="003C3D59">
        <w:rPr>
          <w:rFonts w:asciiTheme="minorBidi" w:hAnsiTheme="minorBidi" w:cstheme="minorBidi"/>
          <w:b/>
          <w:bCs/>
          <w:lang w:val="pl-PL"/>
        </w:rPr>
        <w:t>Ankica Rosandić</w:t>
      </w:r>
    </w:p>
    <w:p w14:paraId="7226FD5F" w14:textId="77777777" w:rsidR="00897A2B" w:rsidRPr="003C3D59" w:rsidRDefault="00897A2B" w:rsidP="00897A2B">
      <w:pPr>
        <w:jc w:val="right"/>
        <w:rPr>
          <w:rFonts w:asciiTheme="minorBidi" w:hAnsiTheme="minorBidi" w:cstheme="minorBidi"/>
          <w:b/>
          <w:bCs/>
          <w:lang w:val="pl-PL"/>
        </w:rPr>
      </w:pPr>
      <w:r w:rsidRPr="003C3D59">
        <w:rPr>
          <w:rFonts w:asciiTheme="minorBidi" w:hAnsiTheme="minorBidi" w:cstheme="minorBidi"/>
          <w:b/>
          <w:bCs/>
          <w:lang w:val="pl-PL"/>
        </w:rPr>
        <w:t>uč. raz. nast.</w:t>
      </w:r>
    </w:p>
    <w:p w14:paraId="5CD3245D" w14:textId="77777777" w:rsidR="00897A2B" w:rsidRPr="003C3D59" w:rsidRDefault="00897A2B" w:rsidP="00897A2B">
      <w:pPr>
        <w:jc w:val="both"/>
        <w:rPr>
          <w:lang w:val="pl-PL"/>
        </w:rPr>
      </w:pPr>
    </w:p>
    <w:p w14:paraId="2B26F18F" w14:textId="77777777" w:rsidR="00897A2B" w:rsidRPr="003C3D59" w:rsidRDefault="00897A2B" w:rsidP="00897A2B">
      <w:pPr>
        <w:rPr>
          <w:lang w:val="pl-PL"/>
        </w:rPr>
      </w:pPr>
    </w:p>
    <w:p w14:paraId="100DB266" w14:textId="77777777" w:rsidR="00897A2B" w:rsidRPr="003C3D59" w:rsidRDefault="00897A2B" w:rsidP="00897A2B">
      <w:pPr>
        <w:tabs>
          <w:tab w:val="left" w:pos="709"/>
          <w:tab w:val="left" w:pos="7088"/>
        </w:tabs>
        <w:jc w:val="both"/>
        <w:rPr>
          <w:rFonts w:ascii="Arial" w:eastAsia="Arial Unicode MS" w:hAnsi="Arial" w:cs="Arial"/>
          <w:sz w:val="16"/>
          <w:szCs w:val="16"/>
          <w:lang w:val="pl-PL"/>
        </w:rPr>
      </w:pPr>
    </w:p>
    <w:p w14:paraId="18AB3CAD" w14:textId="77777777" w:rsidR="00961B12" w:rsidRDefault="00961B12"/>
    <w:p w14:paraId="44B5FA42" w14:textId="77777777" w:rsidR="00961B12" w:rsidRDefault="00961B12"/>
    <w:p w14:paraId="278538DB" w14:textId="77777777" w:rsidR="00961B12" w:rsidRDefault="00961B12"/>
    <w:p w14:paraId="67E46151" w14:textId="77777777" w:rsidR="00961B12" w:rsidRDefault="00961B12"/>
    <w:p w14:paraId="38A2B1FA" w14:textId="77777777" w:rsidR="00961B12" w:rsidRDefault="00961B12"/>
    <w:p w14:paraId="1458D4DE" w14:textId="77777777" w:rsidR="00961B12" w:rsidRDefault="00961B12"/>
    <w:p w14:paraId="09135B13" w14:textId="77777777" w:rsidR="00961B12" w:rsidRDefault="00961B12"/>
    <w:p w14:paraId="5B8971C4" w14:textId="77777777" w:rsidR="00897A2B" w:rsidRPr="009E6F8C" w:rsidRDefault="00897A2B" w:rsidP="00897A2B">
      <w:pPr>
        <w:jc w:val="both"/>
        <w:rPr>
          <w:rFonts w:ascii="Arial" w:hAnsi="Arial" w:cs="Arial"/>
          <w:lang w:val="pl-PL"/>
        </w:rPr>
      </w:pPr>
      <w:r w:rsidRPr="009E6F8C">
        <w:rPr>
          <w:rFonts w:ascii="Arial" w:hAnsi="Arial" w:cs="Arial"/>
          <w:b/>
          <w:lang w:val="pl-PL"/>
        </w:rPr>
        <w:lastRenderedPageBreak/>
        <w:t>OPĆINSKO VIJEĆE</w:t>
      </w:r>
    </w:p>
    <w:p w14:paraId="42DE6583" w14:textId="77777777" w:rsidR="00897A2B" w:rsidRPr="009E6F8C" w:rsidRDefault="00897A2B" w:rsidP="00897A2B">
      <w:pPr>
        <w:jc w:val="both"/>
        <w:rPr>
          <w:rFonts w:ascii="Arial" w:hAnsi="Arial" w:cs="Arial"/>
          <w:b/>
          <w:lang w:val="pl-PL"/>
        </w:rPr>
      </w:pPr>
      <w:r w:rsidRPr="009E6F8C">
        <w:rPr>
          <w:rFonts w:ascii="Arial" w:hAnsi="Arial" w:cs="Arial"/>
          <w:b/>
          <w:lang w:val="pl-PL"/>
        </w:rPr>
        <w:t xml:space="preserve">KLASA: </w:t>
      </w:r>
      <w:r>
        <w:rPr>
          <w:rFonts w:ascii="Arial" w:hAnsi="Arial" w:cs="Arial"/>
          <w:b/>
          <w:lang w:val="pl-PL"/>
        </w:rPr>
        <w:t>612-01</w:t>
      </w:r>
      <w:r w:rsidRPr="009E6F8C">
        <w:rPr>
          <w:rFonts w:ascii="Arial" w:hAnsi="Arial" w:cs="Arial"/>
          <w:b/>
          <w:lang w:val="pl-PL"/>
        </w:rPr>
        <w:t>/23-01/3</w:t>
      </w:r>
    </w:p>
    <w:p w14:paraId="68E92F59" w14:textId="77777777" w:rsidR="00897A2B" w:rsidRPr="009E6F8C" w:rsidRDefault="00897A2B" w:rsidP="00897A2B">
      <w:pPr>
        <w:jc w:val="both"/>
        <w:rPr>
          <w:rFonts w:ascii="Arial" w:hAnsi="Arial" w:cs="Arial"/>
          <w:b/>
          <w:lang w:val="pl-PL"/>
        </w:rPr>
      </w:pPr>
      <w:r w:rsidRPr="009E6F8C">
        <w:rPr>
          <w:rFonts w:ascii="Arial" w:hAnsi="Arial" w:cs="Arial"/>
          <w:b/>
          <w:lang w:val="pl-PL"/>
        </w:rPr>
        <w:t>URBROJ: 2198-31-02-23-1</w:t>
      </w:r>
    </w:p>
    <w:p w14:paraId="54CA6497" w14:textId="77777777" w:rsidR="00897A2B" w:rsidRPr="009E6F8C" w:rsidRDefault="00897A2B" w:rsidP="00897A2B">
      <w:pPr>
        <w:jc w:val="both"/>
        <w:rPr>
          <w:rFonts w:ascii="Arial" w:hAnsi="Arial" w:cs="Arial"/>
          <w:b/>
          <w:lang w:val="pl-PL"/>
        </w:rPr>
      </w:pPr>
      <w:r w:rsidRPr="009E6F8C">
        <w:rPr>
          <w:rFonts w:ascii="Arial" w:hAnsi="Arial" w:cs="Arial"/>
          <w:b/>
          <w:lang w:val="pl-PL"/>
        </w:rPr>
        <w:t xml:space="preserve">Gračac, 6. rujna 2023. g. </w:t>
      </w:r>
    </w:p>
    <w:p w14:paraId="7381C6F9" w14:textId="77777777" w:rsidR="00897A2B" w:rsidRPr="009E6F8C" w:rsidRDefault="00897A2B" w:rsidP="00897A2B">
      <w:pPr>
        <w:jc w:val="both"/>
        <w:rPr>
          <w:rFonts w:ascii="Aptos Narrow" w:hAnsi="Aptos Narrow"/>
          <w:lang w:val="pl-PL"/>
        </w:rPr>
      </w:pPr>
    </w:p>
    <w:p w14:paraId="54BB41A8" w14:textId="77777777" w:rsidR="00897A2B" w:rsidRDefault="00897A2B" w:rsidP="00897A2B">
      <w:pPr>
        <w:jc w:val="both"/>
        <w:rPr>
          <w:rFonts w:asciiTheme="minorBidi" w:hAnsiTheme="minorBidi" w:cstheme="minorBidi"/>
        </w:rPr>
      </w:pPr>
      <w:r w:rsidRPr="009E6F8C">
        <w:rPr>
          <w:rFonts w:asciiTheme="minorBidi" w:hAnsiTheme="minorBidi" w:cstheme="minorBidi"/>
        </w:rPr>
        <w:t>Temeljem članka 21. stavka 2. Zakona o kulturnim vijećima i financiranju javnih potreba u kulturi („NN“ broj 83/22- dalje u tekstu: Zakon) i članka 32. Statuta Općine Gračac („Službeni glasnik Zadarske županije“ broj 11/13, i „Službeni glasnik Općine Gračac“ 1/18, 1/20, 4/21) Općinsko vijeće Općine Gračac na svojoj 18. sjednici održanoj dana 6. rujna 2023. godine donosi</w:t>
      </w:r>
    </w:p>
    <w:p w14:paraId="235A2298" w14:textId="77777777" w:rsidR="00897A2B" w:rsidRPr="009E6F8C" w:rsidRDefault="00897A2B" w:rsidP="00897A2B">
      <w:pPr>
        <w:jc w:val="both"/>
        <w:rPr>
          <w:rFonts w:asciiTheme="minorBidi" w:hAnsiTheme="minorBidi" w:cstheme="minorBidi"/>
        </w:rPr>
      </w:pPr>
    </w:p>
    <w:p w14:paraId="2ED2A5F8" w14:textId="77777777" w:rsidR="00897A2B" w:rsidRPr="009E6F8C" w:rsidRDefault="00897A2B" w:rsidP="00897A2B">
      <w:pPr>
        <w:jc w:val="center"/>
        <w:rPr>
          <w:rFonts w:asciiTheme="minorBidi" w:hAnsiTheme="minorBidi" w:cstheme="minorBidi"/>
          <w:b/>
        </w:rPr>
      </w:pPr>
      <w:r w:rsidRPr="009E6F8C">
        <w:rPr>
          <w:rFonts w:asciiTheme="minorBidi" w:hAnsiTheme="minorBidi" w:cstheme="minorBidi"/>
          <w:b/>
        </w:rPr>
        <w:t xml:space="preserve">ODLUKU </w:t>
      </w:r>
    </w:p>
    <w:p w14:paraId="6235F010" w14:textId="77777777" w:rsidR="00897A2B" w:rsidRDefault="00897A2B" w:rsidP="00897A2B">
      <w:pPr>
        <w:jc w:val="center"/>
        <w:rPr>
          <w:rFonts w:asciiTheme="minorBidi" w:hAnsiTheme="minorBidi" w:cstheme="minorBidi"/>
          <w:b/>
        </w:rPr>
      </w:pPr>
      <w:r w:rsidRPr="009E6F8C">
        <w:rPr>
          <w:rFonts w:asciiTheme="minorBidi" w:hAnsiTheme="minorBidi" w:cstheme="minorBidi"/>
          <w:b/>
        </w:rPr>
        <w:t xml:space="preserve">o osnivanju Stručnog povjerenstva Općine </w:t>
      </w:r>
      <w:bookmarkStart w:id="1" w:name="_Hlk141792137"/>
      <w:r w:rsidRPr="009E6F8C">
        <w:rPr>
          <w:rFonts w:asciiTheme="minorBidi" w:hAnsiTheme="minorBidi" w:cstheme="minorBidi"/>
          <w:b/>
        </w:rPr>
        <w:t>Gračac</w:t>
      </w:r>
      <w:bookmarkEnd w:id="1"/>
      <w:r w:rsidRPr="009E6F8C">
        <w:rPr>
          <w:rFonts w:asciiTheme="minorBidi" w:hAnsiTheme="minorBidi" w:cstheme="minorBidi"/>
          <w:b/>
        </w:rPr>
        <w:t xml:space="preserve"> za vrednovanje prijavljenih programa i projekata iz područja kulture</w:t>
      </w:r>
    </w:p>
    <w:p w14:paraId="677291E9" w14:textId="77777777" w:rsidR="00897A2B" w:rsidRPr="009E6F8C" w:rsidRDefault="00897A2B" w:rsidP="00897A2B">
      <w:pPr>
        <w:jc w:val="center"/>
        <w:rPr>
          <w:rFonts w:asciiTheme="minorBidi" w:hAnsiTheme="minorBidi" w:cstheme="minorBidi"/>
          <w:b/>
        </w:rPr>
      </w:pPr>
    </w:p>
    <w:p w14:paraId="4A476EE7" w14:textId="77777777" w:rsidR="00897A2B" w:rsidRPr="009E6F8C" w:rsidRDefault="00897A2B" w:rsidP="00897A2B">
      <w:pPr>
        <w:spacing w:line="360" w:lineRule="auto"/>
        <w:contextualSpacing/>
        <w:jc w:val="center"/>
        <w:rPr>
          <w:rFonts w:asciiTheme="minorBidi" w:hAnsiTheme="minorBidi" w:cstheme="minorBidi"/>
          <w:b/>
          <w:bCs/>
          <w:color w:val="000000"/>
          <w:lang w:eastAsia="hr-HR"/>
        </w:rPr>
      </w:pPr>
      <w:r w:rsidRPr="009E6F8C">
        <w:rPr>
          <w:rFonts w:asciiTheme="minorBidi" w:hAnsiTheme="minorBidi" w:cstheme="minorBidi"/>
          <w:b/>
          <w:bCs/>
          <w:color w:val="000000"/>
          <w:lang w:eastAsia="hr-HR"/>
        </w:rPr>
        <w:t>Članak 1.</w:t>
      </w:r>
    </w:p>
    <w:p w14:paraId="31766CA2" w14:textId="77777777" w:rsidR="00897A2B" w:rsidRPr="009E6F8C" w:rsidRDefault="00897A2B" w:rsidP="00897A2B">
      <w:pPr>
        <w:ind w:firstLine="709"/>
        <w:contextualSpacing/>
        <w:jc w:val="both"/>
        <w:rPr>
          <w:rFonts w:asciiTheme="minorBidi" w:hAnsiTheme="minorBidi" w:cstheme="minorBidi"/>
          <w:color w:val="000000"/>
          <w:lang w:eastAsia="hr-HR"/>
        </w:rPr>
      </w:pPr>
      <w:r w:rsidRPr="009E6F8C">
        <w:rPr>
          <w:rFonts w:asciiTheme="minorBidi" w:hAnsiTheme="minorBidi" w:cstheme="minorBidi"/>
          <w:color w:val="000000"/>
          <w:lang w:eastAsia="hr-HR"/>
        </w:rPr>
        <w:t>Ovom Odlukom osniva se Stručno povjerenstvo Općine</w:t>
      </w:r>
      <w:r w:rsidRPr="009E6F8C">
        <w:rPr>
          <w:rFonts w:asciiTheme="minorBidi" w:hAnsiTheme="minorBidi" w:cstheme="minorBidi"/>
          <w:color w:val="000000"/>
          <w:lang w:eastAsia="hr-HR"/>
        </w:rPr>
        <w:softHyphen/>
      </w:r>
      <w:r w:rsidRPr="009E6F8C">
        <w:rPr>
          <w:rFonts w:asciiTheme="minorBidi" w:hAnsiTheme="minorBidi" w:cstheme="minorBidi"/>
          <w:color w:val="000000"/>
          <w:lang w:eastAsia="hr-HR"/>
        </w:rPr>
        <w:softHyphen/>
      </w:r>
      <w:r w:rsidRPr="009E6F8C">
        <w:rPr>
          <w:rFonts w:asciiTheme="minorBidi" w:hAnsiTheme="minorBidi" w:cstheme="minorBidi"/>
          <w:color w:val="000000"/>
          <w:lang w:eastAsia="hr-HR"/>
        </w:rPr>
        <w:softHyphen/>
      </w:r>
      <w:r w:rsidRPr="009E6F8C">
        <w:rPr>
          <w:rFonts w:asciiTheme="minorBidi" w:hAnsiTheme="minorBidi" w:cstheme="minorBidi"/>
          <w:color w:val="000000"/>
          <w:lang w:eastAsia="hr-HR"/>
        </w:rPr>
        <w:softHyphen/>
      </w:r>
      <w:r w:rsidRPr="009E6F8C">
        <w:rPr>
          <w:rFonts w:asciiTheme="minorBidi" w:hAnsiTheme="minorBidi" w:cstheme="minorBidi"/>
          <w:color w:val="000000"/>
          <w:lang w:eastAsia="hr-HR"/>
        </w:rPr>
        <w:softHyphen/>
        <w:t xml:space="preserve"> Gračac za vrednovanje prijavljenih programa i projekata iz područja kulture</w:t>
      </w:r>
      <w:r w:rsidRPr="009E6F8C">
        <w:rPr>
          <w:rFonts w:asciiTheme="minorBidi" w:hAnsiTheme="minorBidi" w:cstheme="minorBidi"/>
          <w:b/>
          <w:bCs/>
          <w:color w:val="00B050"/>
          <w:lang w:eastAsia="hr-HR"/>
        </w:rPr>
        <w:t xml:space="preserve"> </w:t>
      </w:r>
      <w:r w:rsidRPr="009E6F8C">
        <w:rPr>
          <w:rFonts w:asciiTheme="minorBidi" w:hAnsiTheme="minorBidi" w:cstheme="minorBidi"/>
          <w:color w:val="000000"/>
          <w:lang w:eastAsia="hr-HR"/>
        </w:rPr>
        <w:t xml:space="preserve">(u daljnjem tekstu: Povjerenstvo) te utvrđuje njegov djelokrug, broj članova, zadaće, način rada i odlučivanja. </w:t>
      </w:r>
    </w:p>
    <w:p w14:paraId="27325F17" w14:textId="77777777" w:rsidR="00897A2B" w:rsidRPr="009E6F8C" w:rsidRDefault="00897A2B" w:rsidP="00897A2B">
      <w:pPr>
        <w:ind w:left="714" w:hanging="357"/>
        <w:jc w:val="both"/>
        <w:rPr>
          <w:rFonts w:asciiTheme="minorBidi" w:hAnsiTheme="minorBidi" w:cstheme="minorBidi"/>
          <w:color w:val="000000"/>
          <w:lang w:eastAsia="hr-HR"/>
        </w:rPr>
      </w:pPr>
    </w:p>
    <w:p w14:paraId="5276BFD5" w14:textId="77777777" w:rsidR="00897A2B" w:rsidRPr="009E6F8C" w:rsidRDefault="00897A2B" w:rsidP="00897A2B">
      <w:pPr>
        <w:spacing w:before="100" w:beforeAutospacing="1" w:after="100" w:afterAutospacing="1" w:line="360" w:lineRule="auto"/>
        <w:contextualSpacing/>
        <w:jc w:val="center"/>
        <w:rPr>
          <w:rFonts w:asciiTheme="minorBidi" w:hAnsiTheme="minorBidi" w:cstheme="minorBidi"/>
          <w:b/>
          <w:bCs/>
          <w:color w:val="000000"/>
          <w:lang w:eastAsia="hr-HR"/>
        </w:rPr>
      </w:pPr>
      <w:r w:rsidRPr="009E6F8C">
        <w:rPr>
          <w:rFonts w:asciiTheme="minorBidi" w:hAnsiTheme="minorBidi" w:cstheme="minorBidi"/>
          <w:b/>
          <w:bCs/>
          <w:color w:val="000000"/>
          <w:lang w:eastAsia="hr-HR"/>
        </w:rPr>
        <w:t>Članak 2.</w:t>
      </w:r>
    </w:p>
    <w:p w14:paraId="30AA3D59" w14:textId="77777777" w:rsidR="00897A2B" w:rsidRPr="009E6F8C" w:rsidRDefault="00897A2B" w:rsidP="00897A2B">
      <w:pPr>
        <w:spacing w:before="100" w:beforeAutospacing="1" w:after="100" w:afterAutospacing="1"/>
        <w:ind w:firstLine="708"/>
        <w:contextualSpacing/>
        <w:jc w:val="both"/>
        <w:rPr>
          <w:rFonts w:asciiTheme="minorBidi" w:hAnsiTheme="minorBidi" w:cstheme="minorBidi"/>
          <w:color w:val="000000"/>
          <w:lang w:eastAsia="hr-HR"/>
        </w:rPr>
      </w:pPr>
      <w:r w:rsidRPr="009E6F8C">
        <w:rPr>
          <w:rFonts w:asciiTheme="minorBidi" w:hAnsiTheme="minorBidi" w:cstheme="minorBidi"/>
          <w:color w:val="000000"/>
          <w:lang w:eastAsia="hr-HR"/>
        </w:rPr>
        <w:t xml:space="preserve">Povjerenstvo je stručno savjetodavno tijelo koje se osniva radi stručnog vrednovanja </w:t>
      </w:r>
      <w:r w:rsidRPr="009E6F8C">
        <w:rPr>
          <w:rFonts w:asciiTheme="minorBidi" w:hAnsiTheme="minorBidi" w:cstheme="minorBidi"/>
          <w:bCs/>
          <w:lang w:eastAsia="hr-HR"/>
        </w:rPr>
        <w:t>prijavljenih programa i projekata iz svih područja kulture</w:t>
      </w:r>
      <w:r w:rsidRPr="009E6F8C">
        <w:rPr>
          <w:rFonts w:asciiTheme="minorBidi" w:hAnsiTheme="minorBidi" w:cstheme="minorBidi"/>
          <w:lang w:eastAsia="hr-HR"/>
        </w:rPr>
        <w:t xml:space="preserve"> </w:t>
      </w:r>
      <w:r w:rsidRPr="009E6F8C">
        <w:rPr>
          <w:rFonts w:asciiTheme="minorBidi" w:hAnsiTheme="minorBidi" w:cstheme="minorBidi"/>
          <w:color w:val="000000"/>
          <w:lang w:eastAsia="hr-HR"/>
        </w:rPr>
        <w:t>od interesa za Općinu</w:t>
      </w:r>
      <w:r w:rsidRPr="009E6F8C">
        <w:rPr>
          <w:rFonts w:asciiTheme="minorBidi" w:hAnsiTheme="minorBidi" w:cstheme="minorBidi"/>
        </w:rPr>
        <w:t xml:space="preserve"> </w:t>
      </w:r>
      <w:r w:rsidRPr="009E6F8C">
        <w:rPr>
          <w:rFonts w:asciiTheme="minorBidi" w:hAnsiTheme="minorBidi" w:cstheme="minorBidi"/>
          <w:color w:val="000000"/>
          <w:lang w:eastAsia="hr-HR"/>
        </w:rPr>
        <w:t>Gračac, za koje se sredstva osiguravaju u proračunu Općine Gračac.</w:t>
      </w:r>
    </w:p>
    <w:p w14:paraId="0E00598D" w14:textId="77777777" w:rsidR="00897A2B" w:rsidRPr="009E6F8C" w:rsidRDefault="00897A2B" w:rsidP="00897A2B">
      <w:pPr>
        <w:spacing w:before="100" w:beforeAutospacing="1" w:after="100" w:afterAutospacing="1"/>
        <w:ind w:left="714" w:firstLine="708"/>
        <w:contextualSpacing/>
        <w:jc w:val="both"/>
        <w:rPr>
          <w:rFonts w:asciiTheme="minorBidi" w:hAnsiTheme="minorBidi" w:cstheme="minorBidi"/>
          <w:color w:val="000000"/>
          <w:lang w:eastAsia="hr-HR"/>
        </w:rPr>
      </w:pPr>
    </w:p>
    <w:p w14:paraId="3E781E03" w14:textId="77777777" w:rsidR="00897A2B" w:rsidRPr="009E6F8C" w:rsidRDefault="00897A2B" w:rsidP="00897A2B">
      <w:pPr>
        <w:spacing w:before="100" w:beforeAutospacing="1" w:after="100" w:afterAutospacing="1" w:line="360" w:lineRule="auto"/>
        <w:contextualSpacing/>
        <w:jc w:val="center"/>
        <w:rPr>
          <w:rFonts w:asciiTheme="minorBidi" w:hAnsiTheme="minorBidi" w:cstheme="minorBidi"/>
          <w:b/>
          <w:bCs/>
          <w:color w:val="000000"/>
          <w:lang w:eastAsia="hr-HR"/>
        </w:rPr>
      </w:pPr>
      <w:r w:rsidRPr="009E6F8C">
        <w:rPr>
          <w:rFonts w:asciiTheme="minorBidi" w:hAnsiTheme="minorBidi" w:cstheme="minorBidi"/>
          <w:b/>
          <w:bCs/>
          <w:color w:val="000000"/>
          <w:lang w:eastAsia="hr-HR"/>
        </w:rPr>
        <w:t>Članak 3.</w:t>
      </w:r>
    </w:p>
    <w:p w14:paraId="21241DE0" w14:textId="77777777" w:rsidR="00897A2B" w:rsidRPr="009E6F8C" w:rsidRDefault="00897A2B" w:rsidP="00897A2B">
      <w:pPr>
        <w:ind w:left="714" w:hanging="357"/>
        <w:contextualSpacing/>
        <w:jc w:val="both"/>
        <w:rPr>
          <w:rFonts w:asciiTheme="minorBidi" w:hAnsiTheme="minorBidi" w:cstheme="minorBidi"/>
          <w:color w:val="000000"/>
          <w:lang w:eastAsia="hr-HR"/>
        </w:rPr>
      </w:pPr>
      <w:r w:rsidRPr="009E6F8C">
        <w:rPr>
          <w:rFonts w:asciiTheme="minorBidi" w:hAnsiTheme="minorBidi" w:cstheme="minorBidi"/>
          <w:color w:val="000000"/>
          <w:lang w:eastAsia="hr-HR"/>
        </w:rPr>
        <w:tab/>
        <w:t>U svom radu Povjerenstvo ima sljedeće zadaće:</w:t>
      </w:r>
    </w:p>
    <w:p w14:paraId="019AEA7A" w14:textId="77777777" w:rsidR="00897A2B" w:rsidRPr="009E6F8C" w:rsidRDefault="00897A2B" w:rsidP="00897A2B">
      <w:pPr>
        <w:numPr>
          <w:ilvl w:val="0"/>
          <w:numId w:val="49"/>
        </w:numPr>
        <w:ind w:left="993" w:hanging="284"/>
        <w:jc w:val="both"/>
        <w:rPr>
          <w:rFonts w:asciiTheme="minorBidi" w:hAnsiTheme="minorBidi" w:cstheme="minorBidi"/>
          <w:color w:val="000000"/>
          <w:lang w:eastAsia="hr-HR"/>
        </w:rPr>
      </w:pPr>
      <w:r w:rsidRPr="009E6F8C">
        <w:rPr>
          <w:rFonts w:asciiTheme="minorBidi" w:hAnsiTheme="minorBidi" w:cstheme="minorBidi"/>
          <w:color w:val="000000"/>
          <w:lang w:eastAsia="hr-HR"/>
        </w:rPr>
        <w:t>stručno vrednuje i ocjenjuje programe i projekte prijavljene na javni poziv,</w:t>
      </w:r>
    </w:p>
    <w:p w14:paraId="2F220477" w14:textId="77777777" w:rsidR="00897A2B" w:rsidRPr="009E6F8C" w:rsidRDefault="00897A2B" w:rsidP="00897A2B">
      <w:pPr>
        <w:numPr>
          <w:ilvl w:val="0"/>
          <w:numId w:val="49"/>
        </w:numPr>
        <w:ind w:left="993" w:hanging="284"/>
        <w:jc w:val="both"/>
        <w:rPr>
          <w:rFonts w:asciiTheme="minorBidi" w:hAnsiTheme="minorBidi" w:cstheme="minorBidi"/>
          <w:color w:val="000000"/>
          <w:lang w:eastAsia="hr-HR"/>
        </w:rPr>
      </w:pPr>
      <w:r w:rsidRPr="009E6F8C">
        <w:rPr>
          <w:rFonts w:asciiTheme="minorBidi" w:hAnsiTheme="minorBidi" w:cstheme="minorBidi"/>
          <w:color w:val="000000"/>
          <w:lang w:eastAsia="hr-HR"/>
        </w:rPr>
        <w:t>predlaže kriterije vrednovanja programa i projekata i iznos financijske potpore,</w:t>
      </w:r>
    </w:p>
    <w:p w14:paraId="47122146" w14:textId="77777777" w:rsidR="00897A2B" w:rsidRPr="009E6F8C" w:rsidRDefault="00897A2B" w:rsidP="00897A2B">
      <w:pPr>
        <w:numPr>
          <w:ilvl w:val="0"/>
          <w:numId w:val="49"/>
        </w:numPr>
        <w:ind w:left="993" w:hanging="284"/>
        <w:jc w:val="both"/>
        <w:rPr>
          <w:rFonts w:asciiTheme="minorBidi" w:hAnsiTheme="minorBidi" w:cstheme="minorBidi"/>
          <w:color w:val="000000"/>
          <w:lang w:eastAsia="hr-HR"/>
        </w:rPr>
      </w:pPr>
      <w:r w:rsidRPr="009E6F8C">
        <w:rPr>
          <w:rFonts w:asciiTheme="minorBidi" w:hAnsiTheme="minorBidi" w:cstheme="minorBidi"/>
          <w:color w:val="000000"/>
          <w:lang w:eastAsia="hr-HR"/>
        </w:rPr>
        <w:t>razmatra mjere za poticanje i promicanje profesionalnog kulturnog i umjetničkog stvaralaštva i kulturnog amaterizma te predlaže mjere za njihovo unaprjeđenje,</w:t>
      </w:r>
    </w:p>
    <w:p w14:paraId="1D9349D2" w14:textId="77777777" w:rsidR="00897A2B" w:rsidRPr="009E6F8C" w:rsidRDefault="00897A2B" w:rsidP="00897A2B">
      <w:pPr>
        <w:jc w:val="both"/>
        <w:rPr>
          <w:rFonts w:asciiTheme="minorBidi" w:hAnsiTheme="minorBidi" w:cstheme="minorBidi"/>
          <w:color w:val="000000"/>
          <w:lang w:eastAsia="hr-HR"/>
        </w:rPr>
      </w:pPr>
    </w:p>
    <w:p w14:paraId="3683AEBE" w14:textId="77777777" w:rsidR="00897A2B" w:rsidRPr="009E6F8C" w:rsidRDefault="00897A2B" w:rsidP="00897A2B">
      <w:pPr>
        <w:ind w:firstLine="708"/>
        <w:jc w:val="both"/>
        <w:rPr>
          <w:rFonts w:asciiTheme="minorBidi" w:hAnsiTheme="minorBidi" w:cstheme="minorBidi"/>
          <w:color w:val="000000"/>
          <w:lang w:eastAsia="hr-HR"/>
        </w:rPr>
      </w:pPr>
      <w:r w:rsidRPr="009E6F8C">
        <w:rPr>
          <w:rFonts w:asciiTheme="minorBidi" w:hAnsiTheme="minorBidi" w:cstheme="minorBidi"/>
          <w:color w:val="000000"/>
          <w:lang w:eastAsia="hr-HR"/>
        </w:rPr>
        <w:t xml:space="preserve">U postupku vrednovanja programa i projekata Povjerenstvo nakon provedenog postupka, dostavlja načelniku svoj prijedlog koji sadrži popis programa i projekata s predloženim iznosom financijske potpore. </w:t>
      </w:r>
    </w:p>
    <w:p w14:paraId="74D3845D" w14:textId="77777777" w:rsidR="00897A2B" w:rsidRPr="009E6F8C" w:rsidRDefault="00897A2B" w:rsidP="00897A2B">
      <w:pPr>
        <w:spacing w:before="100" w:beforeAutospacing="1" w:after="100" w:afterAutospacing="1" w:line="360" w:lineRule="auto"/>
        <w:contextualSpacing/>
        <w:jc w:val="center"/>
        <w:rPr>
          <w:rFonts w:asciiTheme="minorBidi" w:hAnsiTheme="minorBidi" w:cstheme="minorBidi"/>
          <w:color w:val="000000"/>
          <w:lang w:eastAsia="hr-HR"/>
        </w:rPr>
      </w:pPr>
    </w:p>
    <w:p w14:paraId="7189DFB7" w14:textId="77777777" w:rsidR="00897A2B" w:rsidRPr="009E6F8C" w:rsidRDefault="00897A2B" w:rsidP="00897A2B">
      <w:pPr>
        <w:spacing w:before="100" w:beforeAutospacing="1" w:after="100" w:afterAutospacing="1" w:line="360" w:lineRule="auto"/>
        <w:contextualSpacing/>
        <w:jc w:val="center"/>
        <w:rPr>
          <w:rFonts w:asciiTheme="minorBidi" w:hAnsiTheme="minorBidi" w:cstheme="minorBidi"/>
          <w:b/>
          <w:bCs/>
          <w:color w:val="000000"/>
          <w:lang w:eastAsia="hr-HR"/>
        </w:rPr>
      </w:pPr>
      <w:r w:rsidRPr="009E6F8C">
        <w:rPr>
          <w:rFonts w:asciiTheme="minorBidi" w:hAnsiTheme="minorBidi" w:cstheme="minorBidi"/>
          <w:b/>
          <w:bCs/>
          <w:color w:val="000000"/>
          <w:lang w:eastAsia="hr-HR"/>
        </w:rPr>
        <w:t>Članak 4.</w:t>
      </w:r>
    </w:p>
    <w:p w14:paraId="51585A1A" w14:textId="77777777" w:rsidR="00897A2B" w:rsidRPr="009E6F8C" w:rsidRDefault="00897A2B" w:rsidP="00897A2B">
      <w:pPr>
        <w:ind w:firstLine="708"/>
        <w:contextualSpacing/>
        <w:jc w:val="both"/>
        <w:rPr>
          <w:rFonts w:asciiTheme="minorBidi" w:hAnsiTheme="minorBidi" w:cstheme="minorBidi"/>
          <w:color w:val="000000"/>
          <w:lang w:eastAsia="hr-HR"/>
        </w:rPr>
      </w:pPr>
      <w:r w:rsidRPr="009E6F8C">
        <w:rPr>
          <w:rFonts w:asciiTheme="minorBidi" w:hAnsiTheme="minorBidi" w:cstheme="minorBidi"/>
          <w:color w:val="000000"/>
          <w:lang w:eastAsia="hr-HR"/>
        </w:rPr>
        <w:t xml:space="preserve">Povjerenstvo ima 3 </w:t>
      </w:r>
      <w:r w:rsidRPr="009E6F8C">
        <w:rPr>
          <w:rFonts w:asciiTheme="minorBidi" w:hAnsiTheme="minorBidi" w:cstheme="minorBidi"/>
          <w:lang w:eastAsia="hr-HR"/>
        </w:rPr>
        <w:t xml:space="preserve">člana </w:t>
      </w:r>
      <w:r w:rsidRPr="009E6F8C">
        <w:rPr>
          <w:rFonts w:asciiTheme="minorBidi" w:hAnsiTheme="minorBidi" w:cstheme="minorBidi"/>
          <w:color w:val="000000"/>
          <w:lang w:eastAsia="hr-HR"/>
        </w:rPr>
        <w:t xml:space="preserve">od kojih je jedan predsjednik Povjerenstva. </w:t>
      </w:r>
    </w:p>
    <w:p w14:paraId="45858391" w14:textId="77777777" w:rsidR="00897A2B" w:rsidRPr="009E6F8C" w:rsidRDefault="00897A2B" w:rsidP="00897A2B">
      <w:pPr>
        <w:ind w:firstLine="708"/>
        <w:contextualSpacing/>
        <w:jc w:val="both"/>
        <w:rPr>
          <w:rFonts w:asciiTheme="minorBidi" w:hAnsiTheme="minorBidi" w:cstheme="minorBidi"/>
          <w:color w:val="000000"/>
          <w:lang w:eastAsia="hr-HR"/>
        </w:rPr>
      </w:pPr>
      <w:r w:rsidRPr="009E6F8C">
        <w:rPr>
          <w:rFonts w:asciiTheme="minorBidi" w:hAnsiTheme="minorBidi" w:cstheme="minorBidi"/>
          <w:color w:val="000000"/>
          <w:lang w:eastAsia="hr-HR"/>
        </w:rPr>
        <w:t xml:space="preserve">Načelnik posebnom odlukom imenuje predsjednika i članove Povjerenstva. </w:t>
      </w:r>
    </w:p>
    <w:p w14:paraId="2E152FA3" w14:textId="77777777" w:rsidR="00897A2B" w:rsidRPr="009E6F8C" w:rsidRDefault="00897A2B" w:rsidP="00897A2B">
      <w:pPr>
        <w:ind w:firstLine="708"/>
        <w:contextualSpacing/>
        <w:jc w:val="both"/>
        <w:rPr>
          <w:rFonts w:asciiTheme="minorBidi" w:hAnsiTheme="minorBidi" w:cstheme="minorBidi"/>
          <w:lang w:eastAsia="hr-HR"/>
        </w:rPr>
      </w:pPr>
      <w:r w:rsidRPr="009E6F8C">
        <w:rPr>
          <w:rFonts w:asciiTheme="minorBidi" w:hAnsiTheme="minorBidi" w:cstheme="minorBidi"/>
          <w:color w:val="000000"/>
          <w:lang w:eastAsia="hr-HR"/>
        </w:rPr>
        <w:t>Predsjednik i članovi Povjerenstva imenuju se na vrijeme od četiri (4) godine.</w:t>
      </w:r>
      <w:r w:rsidRPr="009E6F8C">
        <w:rPr>
          <w:rFonts w:asciiTheme="minorBidi" w:hAnsiTheme="minorBidi" w:cstheme="minorBidi"/>
          <w:lang w:eastAsia="hr-HR"/>
        </w:rPr>
        <w:t xml:space="preserve"> </w:t>
      </w:r>
    </w:p>
    <w:p w14:paraId="7DD15182" w14:textId="77777777" w:rsidR="00897A2B" w:rsidRPr="009E6F8C" w:rsidRDefault="00897A2B" w:rsidP="00897A2B">
      <w:pPr>
        <w:ind w:left="714" w:firstLine="708"/>
        <w:jc w:val="both"/>
        <w:rPr>
          <w:rFonts w:asciiTheme="minorBidi" w:hAnsiTheme="minorBidi" w:cstheme="minorBidi"/>
          <w:color w:val="000000"/>
          <w:lang w:eastAsia="hr-HR"/>
        </w:rPr>
      </w:pPr>
    </w:p>
    <w:p w14:paraId="6230EB80" w14:textId="77777777" w:rsidR="00897A2B" w:rsidRPr="009E6F8C" w:rsidRDefault="00897A2B" w:rsidP="00897A2B">
      <w:pPr>
        <w:tabs>
          <w:tab w:val="left" w:pos="142"/>
        </w:tabs>
        <w:spacing w:line="360" w:lineRule="auto"/>
        <w:contextualSpacing/>
        <w:jc w:val="center"/>
        <w:rPr>
          <w:rFonts w:asciiTheme="minorBidi" w:hAnsiTheme="minorBidi" w:cstheme="minorBidi"/>
          <w:b/>
          <w:bCs/>
          <w:color w:val="000000"/>
          <w:lang w:eastAsia="hr-HR"/>
        </w:rPr>
      </w:pPr>
      <w:r w:rsidRPr="009E6F8C">
        <w:rPr>
          <w:rFonts w:asciiTheme="minorBidi" w:hAnsiTheme="minorBidi" w:cstheme="minorBidi"/>
          <w:b/>
          <w:bCs/>
          <w:color w:val="000000"/>
          <w:lang w:eastAsia="hr-HR"/>
        </w:rPr>
        <w:t xml:space="preserve">Članak 5. </w:t>
      </w:r>
    </w:p>
    <w:p w14:paraId="09C77056" w14:textId="77777777" w:rsidR="00897A2B" w:rsidRPr="009E6F8C" w:rsidRDefault="00897A2B" w:rsidP="00897A2B">
      <w:pPr>
        <w:ind w:firstLine="708"/>
        <w:contextualSpacing/>
        <w:jc w:val="both"/>
        <w:rPr>
          <w:rFonts w:asciiTheme="minorBidi" w:hAnsiTheme="minorBidi" w:cstheme="minorBidi"/>
          <w:color w:val="000000"/>
          <w:lang w:eastAsia="hr-HR"/>
        </w:rPr>
      </w:pPr>
      <w:r w:rsidRPr="009E6F8C">
        <w:rPr>
          <w:rFonts w:asciiTheme="minorBidi" w:hAnsiTheme="minorBidi" w:cstheme="minorBidi"/>
          <w:color w:val="000000"/>
          <w:lang w:eastAsia="hr-HR"/>
        </w:rPr>
        <w:t>Načelnik će razriješiti člana Povjerenstva i prije isteka vremena na koje je imenovan u sljedećim slučajevima:</w:t>
      </w:r>
    </w:p>
    <w:p w14:paraId="432D36C2" w14:textId="77777777" w:rsidR="00897A2B" w:rsidRPr="009E6F8C" w:rsidRDefault="00897A2B" w:rsidP="00897A2B">
      <w:pPr>
        <w:pStyle w:val="Odlomakpopisa"/>
        <w:numPr>
          <w:ilvl w:val="0"/>
          <w:numId w:val="51"/>
        </w:numPr>
        <w:ind w:left="714" w:hanging="357"/>
        <w:jc w:val="both"/>
        <w:rPr>
          <w:rFonts w:asciiTheme="minorBidi" w:hAnsiTheme="minorBidi" w:cstheme="minorBidi"/>
          <w:color w:val="000000"/>
          <w:lang w:eastAsia="hr-HR"/>
        </w:rPr>
      </w:pPr>
      <w:r w:rsidRPr="009E6F8C">
        <w:rPr>
          <w:rFonts w:asciiTheme="minorBidi" w:hAnsiTheme="minorBidi" w:cstheme="minorBidi"/>
          <w:color w:val="000000"/>
          <w:lang w:eastAsia="hr-HR"/>
        </w:rPr>
        <w:lastRenderedPageBreak/>
        <w:t>ako podnese zahtjev za razrješenje,</w:t>
      </w:r>
    </w:p>
    <w:p w14:paraId="389A8E10" w14:textId="77777777" w:rsidR="00897A2B" w:rsidRPr="009E6F8C" w:rsidRDefault="00897A2B" w:rsidP="00897A2B">
      <w:pPr>
        <w:pStyle w:val="Odlomakpopisa"/>
        <w:numPr>
          <w:ilvl w:val="0"/>
          <w:numId w:val="51"/>
        </w:numPr>
        <w:ind w:left="714" w:hanging="357"/>
        <w:jc w:val="both"/>
        <w:rPr>
          <w:rFonts w:asciiTheme="minorBidi" w:hAnsiTheme="minorBidi" w:cstheme="minorBidi"/>
          <w:color w:val="000000"/>
          <w:lang w:eastAsia="hr-HR"/>
        </w:rPr>
      </w:pPr>
      <w:r w:rsidRPr="009E6F8C">
        <w:rPr>
          <w:rFonts w:asciiTheme="minorBidi" w:hAnsiTheme="minorBidi" w:cstheme="minorBidi"/>
          <w:color w:val="000000"/>
          <w:lang w:eastAsia="hr-HR"/>
        </w:rPr>
        <w:t xml:space="preserve">ako se protivno </w:t>
      </w:r>
      <w:r w:rsidRPr="009E6F8C">
        <w:rPr>
          <w:rFonts w:asciiTheme="minorBidi" w:hAnsiTheme="minorBidi" w:cstheme="minorBidi"/>
          <w:lang w:eastAsia="hr-HR"/>
        </w:rPr>
        <w:t xml:space="preserve">odredbi članka 7. ove </w:t>
      </w:r>
      <w:r w:rsidRPr="009E6F8C">
        <w:rPr>
          <w:rFonts w:asciiTheme="minorBidi" w:hAnsiTheme="minorBidi" w:cstheme="minorBidi"/>
          <w:color w:val="000000"/>
          <w:lang w:eastAsia="hr-HR"/>
        </w:rPr>
        <w:t>Odluke nije izuzeo iz raspravljanja i odlučivanja,</w:t>
      </w:r>
    </w:p>
    <w:p w14:paraId="1C48D0A2" w14:textId="77777777" w:rsidR="00897A2B" w:rsidRPr="009E6F8C" w:rsidRDefault="00897A2B" w:rsidP="00897A2B">
      <w:pPr>
        <w:pStyle w:val="Odlomakpopisa"/>
        <w:numPr>
          <w:ilvl w:val="0"/>
          <w:numId w:val="51"/>
        </w:numPr>
        <w:ind w:left="714" w:hanging="357"/>
        <w:jc w:val="both"/>
        <w:rPr>
          <w:rFonts w:asciiTheme="minorBidi" w:hAnsiTheme="minorBidi" w:cstheme="minorBidi"/>
          <w:color w:val="000000"/>
          <w:lang w:eastAsia="hr-HR"/>
        </w:rPr>
      </w:pPr>
      <w:r w:rsidRPr="009E6F8C">
        <w:rPr>
          <w:rFonts w:asciiTheme="minorBidi" w:hAnsiTheme="minorBidi" w:cstheme="minorBidi"/>
          <w:color w:val="000000"/>
          <w:lang w:eastAsia="hr-HR"/>
        </w:rPr>
        <w:t>ako ne ispunjava ili neuredno ispunjava obveze utvrđene zakonom ili drugim propisima te ovom Odlukom,</w:t>
      </w:r>
    </w:p>
    <w:p w14:paraId="3078A202" w14:textId="77777777" w:rsidR="00897A2B" w:rsidRPr="009E6F8C" w:rsidRDefault="00897A2B" w:rsidP="00897A2B">
      <w:pPr>
        <w:pStyle w:val="Odlomakpopisa"/>
        <w:numPr>
          <w:ilvl w:val="0"/>
          <w:numId w:val="51"/>
        </w:numPr>
        <w:ind w:left="714" w:hanging="357"/>
        <w:jc w:val="both"/>
        <w:rPr>
          <w:rFonts w:asciiTheme="minorBidi" w:hAnsiTheme="minorBidi" w:cstheme="minorBidi"/>
          <w:color w:val="000000"/>
          <w:lang w:eastAsia="hr-HR"/>
        </w:rPr>
      </w:pPr>
      <w:r w:rsidRPr="009E6F8C">
        <w:rPr>
          <w:rFonts w:asciiTheme="minorBidi" w:hAnsiTheme="minorBidi" w:cstheme="minorBidi"/>
          <w:color w:val="000000"/>
          <w:lang w:eastAsia="hr-HR"/>
        </w:rPr>
        <w:t>ako svojim djelovanjem ili ponašanjem narušava ugled Povjerenstva ili Općine Gračac,</w:t>
      </w:r>
    </w:p>
    <w:p w14:paraId="1EEBE153" w14:textId="77777777" w:rsidR="00897A2B" w:rsidRPr="009E6F8C" w:rsidRDefault="00897A2B" w:rsidP="00897A2B">
      <w:pPr>
        <w:pStyle w:val="Odlomakpopisa"/>
        <w:numPr>
          <w:ilvl w:val="0"/>
          <w:numId w:val="51"/>
        </w:numPr>
        <w:ind w:left="714" w:hanging="357"/>
        <w:jc w:val="both"/>
        <w:rPr>
          <w:rFonts w:asciiTheme="minorBidi" w:hAnsiTheme="minorBidi" w:cstheme="minorBidi"/>
          <w:color w:val="000000"/>
          <w:lang w:eastAsia="hr-HR"/>
        </w:rPr>
      </w:pPr>
      <w:r w:rsidRPr="009E6F8C">
        <w:rPr>
          <w:rFonts w:asciiTheme="minorBidi" w:hAnsiTheme="minorBidi" w:cstheme="minorBidi"/>
          <w:color w:val="000000"/>
          <w:lang w:eastAsia="hr-HR"/>
        </w:rPr>
        <w:t xml:space="preserve">ako je pravomoćno osuđen za kazneno djelo. </w:t>
      </w:r>
    </w:p>
    <w:p w14:paraId="5A2FE246" w14:textId="77777777" w:rsidR="00897A2B" w:rsidRPr="009E6F8C" w:rsidRDefault="00897A2B" w:rsidP="00897A2B">
      <w:pPr>
        <w:ind w:left="714" w:hanging="357"/>
        <w:jc w:val="both"/>
        <w:rPr>
          <w:rFonts w:asciiTheme="minorBidi" w:hAnsiTheme="minorBidi" w:cstheme="minorBidi"/>
          <w:color w:val="FF0000"/>
          <w:lang w:eastAsia="hr-HR"/>
        </w:rPr>
      </w:pPr>
      <w:r w:rsidRPr="009E6F8C">
        <w:rPr>
          <w:rFonts w:asciiTheme="minorBidi" w:hAnsiTheme="minorBidi" w:cstheme="minorBidi"/>
          <w:color w:val="000000"/>
          <w:lang w:eastAsia="hr-HR"/>
        </w:rPr>
        <w:tab/>
      </w:r>
    </w:p>
    <w:p w14:paraId="7A088F50" w14:textId="77777777" w:rsidR="00897A2B" w:rsidRPr="009E6F8C" w:rsidRDefault="00897A2B" w:rsidP="00897A2B">
      <w:pPr>
        <w:spacing w:before="100" w:beforeAutospacing="1" w:after="100" w:afterAutospacing="1" w:line="360" w:lineRule="auto"/>
        <w:contextualSpacing/>
        <w:jc w:val="center"/>
        <w:rPr>
          <w:rFonts w:asciiTheme="minorBidi" w:hAnsiTheme="minorBidi" w:cstheme="minorBidi"/>
          <w:b/>
          <w:bCs/>
          <w:color w:val="000000"/>
          <w:lang w:eastAsia="hr-HR"/>
        </w:rPr>
      </w:pPr>
      <w:r w:rsidRPr="009E6F8C">
        <w:rPr>
          <w:rFonts w:asciiTheme="minorBidi" w:hAnsiTheme="minorBidi" w:cstheme="minorBidi"/>
          <w:b/>
          <w:bCs/>
          <w:color w:val="000000"/>
          <w:lang w:eastAsia="hr-HR"/>
        </w:rPr>
        <w:t>Članak 6.</w:t>
      </w:r>
    </w:p>
    <w:p w14:paraId="356EE1E1" w14:textId="77777777" w:rsidR="00897A2B" w:rsidRPr="009E6F8C" w:rsidRDefault="00897A2B" w:rsidP="00897A2B">
      <w:pPr>
        <w:tabs>
          <w:tab w:val="left" w:pos="284"/>
        </w:tabs>
        <w:contextualSpacing/>
        <w:jc w:val="both"/>
        <w:rPr>
          <w:rFonts w:asciiTheme="minorBidi" w:hAnsiTheme="minorBidi" w:cstheme="minorBidi"/>
          <w:lang w:eastAsia="hr-HR"/>
        </w:rPr>
      </w:pPr>
      <w:r w:rsidRPr="009E6F8C">
        <w:rPr>
          <w:rFonts w:asciiTheme="minorBidi" w:hAnsiTheme="minorBidi" w:cstheme="minorBidi"/>
          <w:lang w:eastAsia="hr-HR"/>
        </w:rPr>
        <w:tab/>
      </w:r>
      <w:r w:rsidRPr="009E6F8C">
        <w:rPr>
          <w:rFonts w:asciiTheme="minorBidi" w:hAnsiTheme="minorBidi" w:cstheme="minorBidi"/>
          <w:lang w:eastAsia="hr-HR"/>
        </w:rPr>
        <w:tab/>
        <w:t xml:space="preserve">Povjerenstvo donosi Poslovnik o radu. </w:t>
      </w:r>
    </w:p>
    <w:p w14:paraId="79DC4B47" w14:textId="77777777" w:rsidR="00897A2B" w:rsidRPr="009E6F8C" w:rsidRDefault="00897A2B" w:rsidP="00897A2B">
      <w:pPr>
        <w:tabs>
          <w:tab w:val="left" w:pos="284"/>
        </w:tabs>
        <w:contextualSpacing/>
        <w:jc w:val="both"/>
        <w:rPr>
          <w:rFonts w:asciiTheme="minorBidi" w:hAnsiTheme="minorBidi" w:cstheme="minorBidi"/>
          <w:lang w:eastAsia="hr-HR"/>
        </w:rPr>
      </w:pPr>
      <w:r w:rsidRPr="009E6F8C">
        <w:rPr>
          <w:rFonts w:asciiTheme="minorBidi" w:hAnsiTheme="minorBidi" w:cstheme="minorBidi"/>
          <w:lang w:eastAsia="hr-HR"/>
        </w:rPr>
        <w:tab/>
      </w:r>
      <w:r w:rsidRPr="009E6F8C">
        <w:rPr>
          <w:rFonts w:asciiTheme="minorBidi" w:hAnsiTheme="minorBidi" w:cstheme="minorBidi"/>
          <w:lang w:eastAsia="hr-HR"/>
        </w:rPr>
        <w:tab/>
      </w:r>
      <w:r w:rsidRPr="009E6F8C">
        <w:rPr>
          <w:rFonts w:asciiTheme="minorBidi" w:hAnsiTheme="minorBidi" w:cstheme="minorBidi"/>
          <w:color w:val="000000"/>
          <w:lang w:eastAsia="hr-HR"/>
        </w:rPr>
        <w:t>Povjerenstvo svoj rad obavlja na sjednicama, a odluke donosi većinom glasova od ukupnog broja svih članova.</w:t>
      </w:r>
    </w:p>
    <w:p w14:paraId="1340DB22" w14:textId="77777777" w:rsidR="00897A2B" w:rsidRPr="009E6F8C" w:rsidRDefault="00897A2B" w:rsidP="00897A2B">
      <w:pPr>
        <w:ind w:left="714" w:firstLine="709"/>
        <w:jc w:val="both"/>
        <w:rPr>
          <w:rFonts w:asciiTheme="minorBidi" w:hAnsiTheme="minorBidi" w:cstheme="minorBidi"/>
          <w:color w:val="000000"/>
          <w:lang w:eastAsia="hr-HR"/>
        </w:rPr>
      </w:pPr>
    </w:p>
    <w:p w14:paraId="3A23500A" w14:textId="77777777" w:rsidR="00897A2B" w:rsidRPr="009E6F8C" w:rsidRDefault="00897A2B" w:rsidP="00897A2B">
      <w:pPr>
        <w:spacing w:before="100" w:beforeAutospacing="1" w:after="100" w:afterAutospacing="1" w:line="360" w:lineRule="auto"/>
        <w:contextualSpacing/>
        <w:jc w:val="center"/>
        <w:rPr>
          <w:rFonts w:asciiTheme="minorBidi" w:hAnsiTheme="minorBidi" w:cstheme="minorBidi"/>
          <w:b/>
          <w:bCs/>
          <w:lang w:eastAsia="hr-HR"/>
        </w:rPr>
      </w:pPr>
      <w:r w:rsidRPr="009E6F8C">
        <w:rPr>
          <w:rFonts w:asciiTheme="minorBidi" w:hAnsiTheme="minorBidi" w:cstheme="minorBidi"/>
          <w:b/>
          <w:bCs/>
          <w:lang w:eastAsia="hr-HR"/>
        </w:rPr>
        <w:t>Članak 7.</w:t>
      </w:r>
    </w:p>
    <w:p w14:paraId="77C25B4F" w14:textId="77777777" w:rsidR="00897A2B" w:rsidRPr="009E6F8C" w:rsidRDefault="00897A2B" w:rsidP="00897A2B">
      <w:pPr>
        <w:ind w:firstLine="708"/>
        <w:contextualSpacing/>
        <w:jc w:val="both"/>
        <w:rPr>
          <w:rFonts w:asciiTheme="minorBidi" w:hAnsiTheme="minorBidi" w:cstheme="minorBidi"/>
          <w:lang w:eastAsia="hr-HR"/>
        </w:rPr>
      </w:pPr>
      <w:r w:rsidRPr="009E6F8C">
        <w:rPr>
          <w:rFonts w:asciiTheme="minorBidi" w:hAnsiTheme="minorBidi" w:cstheme="minorBidi"/>
          <w:lang w:eastAsia="hr-HR"/>
        </w:rPr>
        <w:t>Član Povjerenstva dužan je izuzeti se iz raspravljanja i odlučivanja ako je:</w:t>
      </w:r>
    </w:p>
    <w:p w14:paraId="7635D112" w14:textId="77777777" w:rsidR="00897A2B" w:rsidRPr="009E6F8C" w:rsidRDefault="00897A2B" w:rsidP="00897A2B">
      <w:pPr>
        <w:pStyle w:val="Odlomakpopisa"/>
        <w:numPr>
          <w:ilvl w:val="0"/>
          <w:numId w:val="50"/>
        </w:numPr>
        <w:jc w:val="both"/>
        <w:rPr>
          <w:rFonts w:asciiTheme="minorBidi" w:hAnsiTheme="minorBidi" w:cstheme="minorBidi"/>
          <w:lang w:eastAsia="hr-HR"/>
        </w:rPr>
      </w:pPr>
      <w:r w:rsidRPr="009E6F8C">
        <w:rPr>
          <w:rFonts w:asciiTheme="minorBidi" w:hAnsiTheme="minorBidi" w:cstheme="minorBidi"/>
          <w:lang w:eastAsia="hr-HR"/>
        </w:rPr>
        <w:t>predlagatelj programa i projekta koji je predmet rada Povjerenstva pravna osoba u kojoj je on ili s njim povezana osoba vlasnik, dioničar, imatelj udjela, član upravljačkog ili nadzornog tijela pravne osobe, ravnatelj ili drugi voditelj poslovanja te pravne osobe,</w:t>
      </w:r>
    </w:p>
    <w:p w14:paraId="09A2849F" w14:textId="77777777" w:rsidR="00897A2B" w:rsidRPr="009E6F8C" w:rsidRDefault="00897A2B" w:rsidP="00897A2B">
      <w:pPr>
        <w:pStyle w:val="Odlomakpopisa"/>
        <w:numPr>
          <w:ilvl w:val="0"/>
          <w:numId w:val="50"/>
        </w:numPr>
        <w:jc w:val="both"/>
        <w:rPr>
          <w:rFonts w:asciiTheme="minorBidi" w:hAnsiTheme="minorBidi" w:cstheme="minorBidi"/>
          <w:lang w:eastAsia="hr-HR"/>
        </w:rPr>
      </w:pPr>
      <w:r w:rsidRPr="009E6F8C">
        <w:rPr>
          <w:rFonts w:asciiTheme="minorBidi" w:hAnsiTheme="minorBidi" w:cstheme="minorBidi"/>
          <w:lang w:eastAsia="hr-HR"/>
        </w:rPr>
        <w:t xml:space="preserve">on ili s njim povezana osoba u ugovornom ili drugom odnosu s predlagateljem programa ili projekta. </w:t>
      </w:r>
    </w:p>
    <w:p w14:paraId="3AC67C96" w14:textId="77777777" w:rsidR="00897A2B" w:rsidRPr="009E6F8C" w:rsidRDefault="00897A2B" w:rsidP="00897A2B">
      <w:pPr>
        <w:ind w:left="714" w:hanging="357"/>
        <w:contextualSpacing/>
        <w:jc w:val="both"/>
        <w:rPr>
          <w:rFonts w:asciiTheme="minorBidi" w:hAnsiTheme="minorBidi" w:cstheme="minorBidi"/>
          <w:color w:val="FF0000"/>
          <w:lang w:eastAsia="hr-HR"/>
        </w:rPr>
      </w:pPr>
    </w:p>
    <w:p w14:paraId="6BA66280" w14:textId="77777777" w:rsidR="00897A2B" w:rsidRPr="009E6F8C" w:rsidRDefault="00897A2B" w:rsidP="00897A2B">
      <w:pPr>
        <w:ind w:firstLine="708"/>
        <w:jc w:val="both"/>
        <w:rPr>
          <w:rFonts w:asciiTheme="minorBidi" w:hAnsiTheme="minorBidi" w:cstheme="minorBidi"/>
          <w:lang w:eastAsia="hr-HR"/>
        </w:rPr>
      </w:pPr>
      <w:r w:rsidRPr="009E6F8C">
        <w:rPr>
          <w:rFonts w:asciiTheme="minorBidi" w:hAnsiTheme="minorBidi" w:cstheme="minorBidi"/>
          <w:lang w:eastAsia="hr-HR"/>
        </w:rPr>
        <w:t xml:space="preserve">Povezane osobe u smislu stavka 1. ovog članka su srodnik po krvi u ravnoj liniji, a u pobočnoj liniji do četvrtog stupnja zaključno, bračni ili izvanbračni drug, životni partner ili neformalni životni partner te posvojitelj ili posvojenik, partner-skrbnik ili osoba pod partnerskom skrbi. </w:t>
      </w:r>
    </w:p>
    <w:p w14:paraId="691DCACC" w14:textId="77777777" w:rsidR="00897A2B" w:rsidRPr="009E6F8C" w:rsidRDefault="00897A2B" w:rsidP="00897A2B">
      <w:pPr>
        <w:ind w:firstLine="708"/>
        <w:jc w:val="both"/>
        <w:rPr>
          <w:rFonts w:asciiTheme="minorBidi" w:hAnsiTheme="minorBidi" w:cstheme="minorBidi"/>
          <w:lang w:eastAsia="hr-HR"/>
        </w:rPr>
      </w:pPr>
      <w:r w:rsidRPr="009E6F8C">
        <w:rPr>
          <w:rFonts w:asciiTheme="minorBidi" w:hAnsiTheme="minorBidi" w:cstheme="minorBidi"/>
          <w:lang w:eastAsia="hr-HR"/>
        </w:rPr>
        <w:t xml:space="preserve">Članovi Povjerenstva dužni su potpisati izjavu o nepristranosti i povjerljivosti te izjavu o nepostojanju sukoba interesa kojom potvrđuju da će procjenjivati samo one prijedloge u vezi s kojima nemaju nikakve materijalne ili druge interese. </w:t>
      </w:r>
    </w:p>
    <w:p w14:paraId="36F9EF84" w14:textId="77777777" w:rsidR="00897A2B" w:rsidRPr="009E6F8C" w:rsidRDefault="00897A2B" w:rsidP="00897A2B">
      <w:pPr>
        <w:spacing w:before="100" w:beforeAutospacing="1" w:after="100" w:afterAutospacing="1"/>
        <w:ind w:left="714" w:hanging="357"/>
        <w:contextualSpacing/>
        <w:jc w:val="center"/>
        <w:rPr>
          <w:rFonts w:asciiTheme="minorBidi" w:hAnsiTheme="minorBidi" w:cstheme="minorBidi"/>
          <w:color w:val="000000"/>
          <w:lang w:eastAsia="hr-HR"/>
        </w:rPr>
      </w:pPr>
    </w:p>
    <w:p w14:paraId="2D667B03" w14:textId="77777777" w:rsidR="00897A2B" w:rsidRPr="009E6F8C" w:rsidRDefault="00897A2B" w:rsidP="00897A2B">
      <w:pPr>
        <w:spacing w:before="100" w:beforeAutospacing="1" w:after="100" w:afterAutospacing="1" w:line="360" w:lineRule="auto"/>
        <w:ind w:left="714" w:hanging="714"/>
        <w:contextualSpacing/>
        <w:jc w:val="center"/>
        <w:rPr>
          <w:rFonts w:asciiTheme="minorBidi" w:hAnsiTheme="minorBidi" w:cstheme="minorBidi"/>
          <w:b/>
          <w:bCs/>
          <w:color w:val="000000"/>
          <w:lang w:eastAsia="hr-HR"/>
        </w:rPr>
      </w:pPr>
      <w:r w:rsidRPr="009E6F8C">
        <w:rPr>
          <w:rFonts w:asciiTheme="minorBidi" w:hAnsiTheme="minorBidi" w:cstheme="minorBidi"/>
          <w:b/>
          <w:bCs/>
          <w:color w:val="000000"/>
          <w:lang w:eastAsia="hr-HR"/>
        </w:rPr>
        <w:t>Članak 8.</w:t>
      </w:r>
    </w:p>
    <w:p w14:paraId="4F89F6AF" w14:textId="77777777" w:rsidR="00897A2B" w:rsidRPr="009E6F8C" w:rsidRDefault="00897A2B" w:rsidP="00897A2B">
      <w:pPr>
        <w:spacing w:before="100" w:beforeAutospacing="1" w:after="100" w:afterAutospacing="1"/>
        <w:ind w:firstLine="708"/>
        <w:contextualSpacing/>
        <w:jc w:val="both"/>
        <w:rPr>
          <w:rFonts w:asciiTheme="minorBidi" w:hAnsiTheme="minorBidi" w:cstheme="minorBidi"/>
          <w:color w:val="000000"/>
          <w:lang w:eastAsia="hr-HR"/>
        </w:rPr>
      </w:pPr>
      <w:r w:rsidRPr="009E6F8C">
        <w:rPr>
          <w:rFonts w:asciiTheme="minorBidi" w:hAnsiTheme="minorBidi" w:cstheme="minorBidi"/>
          <w:color w:val="000000"/>
          <w:lang w:eastAsia="hr-HR"/>
        </w:rPr>
        <w:t>Stručne, administrativne, tehničke i druge poslove za potrebe Povjerenstva obavlja Jedinstveni upravni odjel Općine Gračac, a sredstva potrebna za rad Povjerenstva osiguravaju se u Proračunu Općine Gračac.</w:t>
      </w:r>
    </w:p>
    <w:p w14:paraId="7AC9742F" w14:textId="77777777" w:rsidR="00897A2B" w:rsidRPr="009E6F8C" w:rsidRDefault="00897A2B" w:rsidP="00897A2B">
      <w:pPr>
        <w:spacing w:before="100" w:beforeAutospacing="1" w:after="100" w:afterAutospacing="1"/>
        <w:ind w:left="714" w:firstLine="708"/>
        <w:contextualSpacing/>
        <w:jc w:val="both"/>
        <w:rPr>
          <w:rFonts w:asciiTheme="minorBidi" w:hAnsiTheme="minorBidi" w:cstheme="minorBidi"/>
          <w:color w:val="000000"/>
          <w:lang w:eastAsia="hr-HR"/>
        </w:rPr>
      </w:pPr>
    </w:p>
    <w:p w14:paraId="1D7B1C66" w14:textId="77777777" w:rsidR="00897A2B" w:rsidRPr="009E6F8C" w:rsidRDefault="00897A2B" w:rsidP="00897A2B">
      <w:pPr>
        <w:jc w:val="center"/>
        <w:rPr>
          <w:rFonts w:asciiTheme="minorBidi" w:hAnsiTheme="minorBidi" w:cstheme="minorBidi"/>
          <w:b/>
          <w:bCs/>
        </w:rPr>
      </w:pPr>
      <w:r w:rsidRPr="009E6F8C">
        <w:rPr>
          <w:rFonts w:asciiTheme="minorBidi" w:hAnsiTheme="minorBidi" w:cstheme="minorBidi"/>
          <w:b/>
          <w:bCs/>
        </w:rPr>
        <w:t xml:space="preserve">Članak 9. </w:t>
      </w:r>
    </w:p>
    <w:p w14:paraId="16FD2922" w14:textId="77777777" w:rsidR="00897A2B" w:rsidRPr="009E6F8C" w:rsidRDefault="00897A2B" w:rsidP="00897A2B">
      <w:pPr>
        <w:ind w:firstLine="708"/>
        <w:jc w:val="both"/>
        <w:rPr>
          <w:rFonts w:asciiTheme="minorBidi" w:hAnsiTheme="minorBidi" w:cstheme="minorBidi"/>
        </w:rPr>
      </w:pPr>
      <w:r w:rsidRPr="009E6F8C">
        <w:rPr>
          <w:rFonts w:asciiTheme="minorBidi" w:hAnsiTheme="minorBidi" w:cstheme="minorBidi"/>
        </w:rPr>
        <w:t>Ova Odluka stupa na snagu osmog dana od dana objave u „Službenom glasniku Općine Gračac“.</w:t>
      </w:r>
    </w:p>
    <w:p w14:paraId="091FBA0C" w14:textId="77777777" w:rsidR="00897A2B" w:rsidRPr="009E6F8C" w:rsidRDefault="00897A2B" w:rsidP="00897A2B">
      <w:pPr>
        <w:jc w:val="right"/>
        <w:rPr>
          <w:rFonts w:asciiTheme="minorBidi" w:hAnsiTheme="minorBidi" w:cstheme="minorBidi"/>
          <w:b/>
          <w:bCs/>
        </w:rPr>
      </w:pPr>
      <w:r w:rsidRPr="009E6F8C">
        <w:rPr>
          <w:rFonts w:asciiTheme="minorBidi" w:hAnsiTheme="minorBidi" w:cstheme="minorBidi"/>
          <w:b/>
          <w:bCs/>
        </w:rPr>
        <w:t>PREDSJEDNICA:</w:t>
      </w:r>
    </w:p>
    <w:p w14:paraId="213116C8" w14:textId="77777777" w:rsidR="00897A2B" w:rsidRPr="009E6F8C" w:rsidRDefault="00897A2B" w:rsidP="00897A2B">
      <w:pPr>
        <w:jc w:val="right"/>
        <w:rPr>
          <w:rFonts w:asciiTheme="minorBidi" w:hAnsiTheme="minorBidi" w:cstheme="minorBidi"/>
          <w:b/>
          <w:bCs/>
        </w:rPr>
      </w:pPr>
      <w:r w:rsidRPr="009E6F8C">
        <w:rPr>
          <w:rFonts w:asciiTheme="minorBidi" w:hAnsiTheme="minorBidi" w:cstheme="minorBidi"/>
          <w:b/>
          <w:bCs/>
        </w:rPr>
        <w:t>Ankica Rosandić</w:t>
      </w:r>
    </w:p>
    <w:p w14:paraId="7343C7E0" w14:textId="77777777" w:rsidR="00897A2B" w:rsidRPr="009E6F8C" w:rsidRDefault="00897A2B" w:rsidP="00897A2B">
      <w:pPr>
        <w:jc w:val="right"/>
        <w:rPr>
          <w:rFonts w:asciiTheme="minorBidi" w:hAnsiTheme="minorBidi" w:cstheme="minorBidi"/>
          <w:b/>
          <w:bCs/>
        </w:rPr>
      </w:pPr>
      <w:proofErr w:type="spellStart"/>
      <w:r w:rsidRPr="009E6F8C">
        <w:rPr>
          <w:rFonts w:asciiTheme="minorBidi" w:hAnsiTheme="minorBidi" w:cstheme="minorBidi"/>
          <w:b/>
          <w:bCs/>
        </w:rPr>
        <w:t>uč</w:t>
      </w:r>
      <w:proofErr w:type="spellEnd"/>
      <w:r w:rsidRPr="009E6F8C">
        <w:rPr>
          <w:rFonts w:asciiTheme="minorBidi" w:hAnsiTheme="minorBidi" w:cstheme="minorBidi"/>
          <w:b/>
          <w:bCs/>
        </w:rPr>
        <w:t xml:space="preserve">. </w:t>
      </w:r>
      <w:proofErr w:type="spellStart"/>
      <w:r w:rsidRPr="009E6F8C">
        <w:rPr>
          <w:rFonts w:asciiTheme="minorBidi" w:hAnsiTheme="minorBidi" w:cstheme="minorBidi"/>
          <w:b/>
          <w:bCs/>
        </w:rPr>
        <w:t>raz</w:t>
      </w:r>
      <w:proofErr w:type="spellEnd"/>
      <w:r w:rsidRPr="009E6F8C">
        <w:rPr>
          <w:rFonts w:asciiTheme="minorBidi" w:hAnsiTheme="minorBidi" w:cstheme="minorBidi"/>
          <w:b/>
          <w:bCs/>
        </w:rPr>
        <w:t xml:space="preserve">. </w:t>
      </w:r>
      <w:proofErr w:type="spellStart"/>
      <w:r w:rsidRPr="009E6F8C">
        <w:rPr>
          <w:rFonts w:asciiTheme="minorBidi" w:hAnsiTheme="minorBidi" w:cstheme="minorBidi"/>
          <w:b/>
          <w:bCs/>
        </w:rPr>
        <w:t>nast</w:t>
      </w:r>
      <w:proofErr w:type="spellEnd"/>
      <w:r w:rsidRPr="009E6F8C">
        <w:rPr>
          <w:rFonts w:asciiTheme="minorBidi" w:hAnsiTheme="minorBidi" w:cstheme="minorBidi"/>
          <w:b/>
          <w:bCs/>
        </w:rPr>
        <w:t>.</w:t>
      </w:r>
    </w:p>
    <w:p w14:paraId="0EE79E88" w14:textId="77777777" w:rsidR="00961B12" w:rsidRDefault="00961B12"/>
    <w:p w14:paraId="77BF9E56" w14:textId="77777777" w:rsidR="00961B12" w:rsidRDefault="00961B12"/>
    <w:p w14:paraId="27C109A6" w14:textId="77777777" w:rsidR="00961B12" w:rsidRDefault="00961B12"/>
    <w:p w14:paraId="00A6B67E" w14:textId="77777777" w:rsidR="00961B12" w:rsidRDefault="00961B12"/>
    <w:p w14:paraId="047AEC40" w14:textId="77777777" w:rsidR="00961B12" w:rsidRDefault="00961B12"/>
    <w:p w14:paraId="18EA5B98" w14:textId="77777777" w:rsidR="00961B12" w:rsidRDefault="00961B12"/>
    <w:p w14:paraId="206D9EDF" w14:textId="77777777" w:rsidR="00897A2B" w:rsidRPr="00AD77F5" w:rsidRDefault="00897A2B" w:rsidP="00897A2B">
      <w:pPr>
        <w:jc w:val="both"/>
        <w:rPr>
          <w:rFonts w:ascii="Arial" w:hAnsi="Arial" w:cs="Arial"/>
          <w:b/>
          <w:color w:val="000000"/>
        </w:rPr>
      </w:pPr>
      <w:r w:rsidRPr="00AD77F5">
        <w:rPr>
          <w:rFonts w:ascii="Arial" w:hAnsi="Arial" w:cs="Arial"/>
          <w:b/>
          <w:color w:val="000000"/>
        </w:rPr>
        <w:t>OPĆINSKO VIJEĆE</w:t>
      </w:r>
    </w:p>
    <w:p w14:paraId="28748A8F" w14:textId="77777777" w:rsidR="00897A2B" w:rsidRDefault="00897A2B" w:rsidP="00897A2B">
      <w:pPr>
        <w:jc w:val="both"/>
        <w:rPr>
          <w:rFonts w:ascii="Arial" w:hAnsi="Arial" w:cs="Arial"/>
          <w:b/>
          <w:color w:val="000000"/>
        </w:rPr>
      </w:pPr>
      <w:r w:rsidRPr="00DF6FC3">
        <w:rPr>
          <w:rFonts w:ascii="Arial" w:hAnsi="Arial" w:cs="Arial"/>
          <w:b/>
          <w:color w:val="000000"/>
        </w:rPr>
        <w:t xml:space="preserve">KLASA: 601-01/23-01/2 </w:t>
      </w:r>
    </w:p>
    <w:p w14:paraId="19F4569C" w14:textId="77777777" w:rsidR="00897A2B" w:rsidRPr="00DF6FC3" w:rsidRDefault="00897A2B" w:rsidP="00897A2B">
      <w:pPr>
        <w:rPr>
          <w:rFonts w:ascii="Arial" w:hAnsi="Arial" w:cs="Arial"/>
          <w:b/>
          <w:color w:val="000000"/>
        </w:rPr>
      </w:pPr>
      <w:r w:rsidRPr="00DF6FC3">
        <w:rPr>
          <w:rFonts w:ascii="Arial" w:hAnsi="Arial" w:cs="Arial"/>
          <w:b/>
          <w:color w:val="000000"/>
        </w:rPr>
        <w:t>URBROJ: 2198-31-02-23-2</w:t>
      </w:r>
    </w:p>
    <w:p w14:paraId="4DAB5D29" w14:textId="77777777" w:rsidR="00897A2B" w:rsidRDefault="00897A2B" w:rsidP="00897A2B">
      <w:pPr>
        <w:jc w:val="both"/>
        <w:rPr>
          <w:rFonts w:ascii="Arial" w:hAnsi="Arial" w:cs="Arial"/>
          <w:b/>
          <w:color w:val="000000"/>
        </w:rPr>
      </w:pPr>
      <w:r w:rsidRPr="00DF6FC3">
        <w:rPr>
          <w:rFonts w:ascii="Arial" w:hAnsi="Arial" w:cs="Arial"/>
          <w:b/>
          <w:color w:val="000000"/>
        </w:rPr>
        <w:t xml:space="preserve">Gračac, </w:t>
      </w:r>
      <w:r>
        <w:rPr>
          <w:rFonts w:ascii="Arial" w:hAnsi="Arial" w:cs="Arial"/>
          <w:b/>
          <w:color w:val="000000"/>
        </w:rPr>
        <w:t>6. rujna 2023. godine</w:t>
      </w:r>
    </w:p>
    <w:p w14:paraId="4221DA77" w14:textId="77777777" w:rsidR="00897A2B" w:rsidRPr="00AD77F5" w:rsidRDefault="00897A2B" w:rsidP="00897A2B">
      <w:pPr>
        <w:jc w:val="both"/>
        <w:rPr>
          <w:rFonts w:ascii="Arial" w:hAnsi="Arial" w:cs="Arial"/>
          <w:b/>
          <w:color w:val="000000"/>
        </w:rPr>
      </w:pPr>
    </w:p>
    <w:p w14:paraId="27C6E8A4" w14:textId="77777777" w:rsidR="00897A2B" w:rsidRDefault="00897A2B" w:rsidP="00897A2B">
      <w:pPr>
        <w:ind w:firstLine="708"/>
        <w:jc w:val="both"/>
        <w:rPr>
          <w:rFonts w:ascii="Arial" w:hAnsi="Arial" w:cs="Arial"/>
        </w:rPr>
      </w:pPr>
      <w:r w:rsidRPr="00AD77F5">
        <w:rPr>
          <w:rFonts w:ascii="Arial" w:hAnsi="Arial" w:cs="Arial"/>
          <w:b/>
          <w:color w:val="000000"/>
        </w:rPr>
        <w:tab/>
      </w:r>
      <w:r w:rsidRPr="00AD77F5">
        <w:rPr>
          <w:rFonts w:ascii="Arial" w:hAnsi="Arial" w:cs="Arial"/>
          <w:color w:val="000000"/>
        </w:rPr>
        <w:t>Temeljem čl. 48. Zakona o predškolskom odgoju i obrazovanju («Narodne novine» 10/97, 107/07, 94/13</w:t>
      </w:r>
      <w:r>
        <w:rPr>
          <w:rFonts w:ascii="Arial" w:hAnsi="Arial" w:cs="Arial"/>
          <w:color w:val="000000"/>
        </w:rPr>
        <w:t xml:space="preserve">, </w:t>
      </w:r>
      <w:r w:rsidRPr="00DF6FC3">
        <w:rPr>
          <w:rFonts w:ascii="Arial" w:hAnsi="Arial" w:cs="Arial"/>
          <w:color w:val="000000"/>
        </w:rPr>
        <w:t>98/19, 57/22</w:t>
      </w:r>
      <w:r w:rsidRPr="00AD77F5">
        <w:rPr>
          <w:rFonts w:ascii="Arial" w:hAnsi="Arial" w:cs="Arial"/>
          <w:color w:val="000000"/>
        </w:rPr>
        <w:t xml:space="preserve">) </w:t>
      </w:r>
      <w:r w:rsidRPr="00AD77F5">
        <w:rPr>
          <w:rFonts w:ascii="Arial" w:hAnsi="Arial" w:cs="Arial"/>
        </w:rPr>
        <w:t>i članka 32. Statuta Općine Gračac («Službeni glasnik Zadarske županije» 11/13, „Službeni glasnik Općine Gračac“ 1/18</w:t>
      </w:r>
      <w:r>
        <w:rPr>
          <w:rFonts w:ascii="Arial" w:hAnsi="Arial" w:cs="Arial"/>
        </w:rPr>
        <w:t xml:space="preserve">, </w:t>
      </w:r>
      <w:r w:rsidRPr="00DF6FC3">
        <w:rPr>
          <w:rFonts w:ascii="Arial" w:hAnsi="Arial" w:cs="Arial"/>
        </w:rPr>
        <w:t>1/20, 4/21</w:t>
      </w:r>
      <w:r w:rsidRPr="00AD77F5">
        <w:rPr>
          <w:rFonts w:ascii="Arial" w:hAnsi="Arial" w:cs="Arial"/>
        </w:rPr>
        <w:t xml:space="preserve">), Općinsko vijeće Općine Gračac </w:t>
      </w:r>
      <w:r>
        <w:rPr>
          <w:rFonts w:ascii="Arial" w:hAnsi="Arial" w:cs="Arial"/>
        </w:rPr>
        <w:t>na 18. sjednici održanoj 6. rujna 2023. godine donosi</w:t>
      </w:r>
    </w:p>
    <w:p w14:paraId="14D79427" w14:textId="77777777" w:rsidR="00897A2B" w:rsidRPr="00C27F7F" w:rsidRDefault="00897A2B" w:rsidP="00897A2B">
      <w:pPr>
        <w:pStyle w:val="Bezproreda"/>
        <w:ind w:firstLine="708"/>
        <w:jc w:val="both"/>
        <w:rPr>
          <w:rFonts w:ascii="Bookman Old Style" w:hAnsi="Bookman Old Style"/>
          <w:color w:val="000000"/>
        </w:rPr>
      </w:pPr>
    </w:p>
    <w:p w14:paraId="2D5B54F7" w14:textId="77777777" w:rsidR="00897A2B" w:rsidRDefault="00897A2B" w:rsidP="00897A2B">
      <w:pPr>
        <w:pStyle w:val="Bezproreda"/>
        <w:jc w:val="center"/>
        <w:rPr>
          <w:rFonts w:ascii="Arial" w:hAnsi="Arial" w:cs="Arial"/>
          <w:b/>
          <w:sz w:val="24"/>
          <w:szCs w:val="24"/>
        </w:rPr>
      </w:pPr>
      <w:r w:rsidRPr="00AD77F5">
        <w:rPr>
          <w:rFonts w:ascii="Arial" w:hAnsi="Arial" w:cs="Arial"/>
          <w:b/>
          <w:color w:val="000000"/>
          <w:sz w:val="24"/>
          <w:szCs w:val="24"/>
        </w:rPr>
        <w:t xml:space="preserve">Odluku </w:t>
      </w:r>
      <w:r w:rsidRPr="00AD77F5">
        <w:rPr>
          <w:rFonts w:ascii="Arial" w:hAnsi="Arial" w:cs="Arial"/>
          <w:b/>
          <w:sz w:val="24"/>
          <w:szCs w:val="24"/>
        </w:rPr>
        <w:t>o participaciji troškova smještaja dje</w:t>
      </w:r>
      <w:r>
        <w:rPr>
          <w:rFonts w:ascii="Arial" w:hAnsi="Arial" w:cs="Arial"/>
          <w:b/>
          <w:sz w:val="24"/>
          <w:szCs w:val="24"/>
        </w:rPr>
        <w:t>ce</w:t>
      </w:r>
    </w:p>
    <w:p w14:paraId="23D7556F" w14:textId="77777777" w:rsidR="00897A2B" w:rsidRPr="00AD77F5" w:rsidRDefault="00897A2B" w:rsidP="00897A2B">
      <w:pPr>
        <w:pStyle w:val="Bezproreda"/>
        <w:jc w:val="center"/>
        <w:rPr>
          <w:rFonts w:ascii="Arial" w:hAnsi="Arial" w:cs="Arial"/>
          <w:b/>
          <w:sz w:val="24"/>
          <w:szCs w:val="24"/>
        </w:rPr>
      </w:pPr>
      <w:r w:rsidRPr="00AD77F5">
        <w:rPr>
          <w:rFonts w:ascii="Arial" w:hAnsi="Arial" w:cs="Arial"/>
          <w:b/>
          <w:color w:val="000000"/>
          <w:sz w:val="24"/>
          <w:szCs w:val="24"/>
        </w:rPr>
        <w:t xml:space="preserve"> </w:t>
      </w:r>
      <w:r w:rsidRPr="00AD77F5">
        <w:rPr>
          <w:rFonts w:ascii="Arial" w:hAnsi="Arial" w:cs="Arial"/>
          <w:b/>
          <w:sz w:val="24"/>
          <w:szCs w:val="24"/>
        </w:rPr>
        <w:t>u Dječji vrtić</w:t>
      </w:r>
      <w:r>
        <w:rPr>
          <w:rFonts w:ascii="Arial" w:hAnsi="Arial" w:cs="Arial"/>
          <w:b/>
          <w:sz w:val="24"/>
          <w:szCs w:val="24"/>
        </w:rPr>
        <w:t xml:space="preserve"> </w:t>
      </w:r>
      <w:r w:rsidRPr="00AD77F5">
        <w:rPr>
          <w:rFonts w:ascii="Arial" w:hAnsi="Arial" w:cs="Arial"/>
          <w:b/>
          <w:sz w:val="24"/>
          <w:szCs w:val="24"/>
        </w:rPr>
        <w:t>Baltazar</w:t>
      </w:r>
    </w:p>
    <w:p w14:paraId="16F544AA" w14:textId="77777777" w:rsidR="00897A2B" w:rsidRDefault="00897A2B" w:rsidP="00897A2B">
      <w:pPr>
        <w:jc w:val="center"/>
        <w:rPr>
          <w:rFonts w:ascii="Courier New" w:hAnsi="Courier New" w:cs="Courier New"/>
          <w:b/>
          <w:sz w:val="22"/>
          <w:szCs w:val="22"/>
        </w:rPr>
      </w:pPr>
    </w:p>
    <w:p w14:paraId="5A57F038" w14:textId="77777777" w:rsidR="00897A2B" w:rsidRPr="00AD77F5" w:rsidRDefault="00897A2B" w:rsidP="00897A2B">
      <w:pPr>
        <w:jc w:val="center"/>
        <w:rPr>
          <w:rFonts w:ascii="Arial" w:hAnsi="Arial" w:cs="Arial"/>
          <w:b/>
        </w:rPr>
      </w:pPr>
    </w:p>
    <w:p w14:paraId="7AA7729A" w14:textId="77777777" w:rsidR="00897A2B" w:rsidRPr="00AD77F5" w:rsidRDefault="00897A2B" w:rsidP="00897A2B">
      <w:pPr>
        <w:jc w:val="center"/>
        <w:rPr>
          <w:rFonts w:ascii="Arial" w:hAnsi="Arial" w:cs="Arial"/>
          <w:b/>
        </w:rPr>
      </w:pPr>
      <w:r w:rsidRPr="00AD77F5">
        <w:rPr>
          <w:rFonts w:ascii="Arial" w:hAnsi="Arial" w:cs="Arial"/>
          <w:b/>
        </w:rPr>
        <w:t>Članak 1.</w:t>
      </w:r>
    </w:p>
    <w:p w14:paraId="04E46B1F" w14:textId="77777777" w:rsidR="00897A2B" w:rsidRPr="00AD77F5" w:rsidRDefault="00897A2B" w:rsidP="00897A2B">
      <w:pPr>
        <w:jc w:val="both"/>
        <w:rPr>
          <w:rFonts w:ascii="Arial" w:hAnsi="Arial" w:cs="Arial"/>
        </w:rPr>
      </w:pPr>
      <w:r w:rsidRPr="00AD77F5">
        <w:rPr>
          <w:rFonts w:ascii="Arial" w:hAnsi="Arial" w:cs="Arial"/>
        </w:rPr>
        <w:tab/>
        <w:t xml:space="preserve">Ovom Odlukom </w:t>
      </w:r>
      <w:r>
        <w:rPr>
          <w:rFonts w:ascii="Arial" w:hAnsi="Arial" w:cs="Arial"/>
        </w:rPr>
        <w:t xml:space="preserve">o </w:t>
      </w:r>
      <w:r w:rsidRPr="00AD77F5">
        <w:rPr>
          <w:rFonts w:ascii="Arial" w:hAnsi="Arial" w:cs="Arial"/>
        </w:rPr>
        <w:t>cijen</w:t>
      </w:r>
      <w:r>
        <w:rPr>
          <w:rFonts w:ascii="Arial" w:hAnsi="Arial" w:cs="Arial"/>
        </w:rPr>
        <w:t>i</w:t>
      </w:r>
      <w:r w:rsidRPr="00AD77F5">
        <w:rPr>
          <w:rFonts w:ascii="Arial" w:hAnsi="Arial" w:cs="Arial"/>
        </w:rPr>
        <w:t xml:space="preserve"> troškova smještaja djece u predškolsku ustanovu Dječji vrtić Baltazar Gračac, čiji osnivač je Općina Gračac, udjel</w:t>
      </w:r>
      <w:r>
        <w:rPr>
          <w:rFonts w:ascii="Arial" w:hAnsi="Arial" w:cs="Arial"/>
        </w:rPr>
        <w:t>i</w:t>
      </w:r>
      <w:r w:rsidRPr="00AD77F5">
        <w:rPr>
          <w:rFonts w:ascii="Arial" w:hAnsi="Arial" w:cs="Arial"/>
        </w:rPr>
        <w:t xml:space="preserve"> sudjelovanja u mjesečnoj cijeni osnivača- Općine Gračac i roditelja/staratelja djece korisnika smještaja utvrđuj</w:t>
      </w:r>
      <w:r>
        <w:rPr>
          <w:rFonts w:ascii="Arial" w:hAnsi="Arial" w:cs="Arial"/>
        </w:rPr>
        <w:t>u</w:t>
      </w:r>
      <w:r w:rsidRPr="00AD77F5">
        <w:rPr>
          <w:rFonts w:ascii="Arial" w:hAnsi="Arial" w:cs="Arial"/>
        </w:rPr>
        <w:t xml:space="preserve"> se kako slijedi:</w:t>
      </w:r>
    </w:p>
    <w:p w14:paraId="49EE2A66" w14:textId="77777777" w:rsidR="00897A2B" w:rsidRPr="00C27F7F" w:rsidRDefault="00897A2B" w:rsidP="00897A2B">
      <w:pPr>
        <w:jc w:val="both"/>
        <w:rPr>
          <w:rFonts w:ascii="Courier New" w:hAnsi="Courier New"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693"/>
        <w:gridCol w:w="3017"/>
        <w:gridCol w:w="3332"/>
      </w:tblGrid>
      <w:tr w:rsidR="00897A2B" w:rsidRPr="00BB6719" w14:paraId="6047D699" w14:textId="77777777" w:rsidTr="002F3829">
        <w:tc>
          <w:tcPr>
            <w:tcW w:w="1534" w:type="dxa"/>
            <w:tcBorders>
              <w:top w:val="single" w:sz="4" w:space="0" w:color="auto"/>
              <w:left w:val="single" w:sz="4" w:space="0" w:color="auto"/>
              <w:bottom w:val="single" w:sz="4" w:space="0" w:color="auto"/>
              <w:right w:val="single" w:sz="4" w:space="0" w:color="auto"/>
            </w:tcBorders>
            <w:hideMark/>
          </w:tcPr>
          <w:p w14:paraId="50DD765A" w14:textId="77777777" w:rsidR="00897A2B" w:rsidRPr="00BB6719" w:rsidRDefault="00897A2B" w:rsidP="002F3829">
            <w:pPr>
              <w:spacing w:line="276" w:lineRule="auto"/>
              <w:jc w:val="center"/>
              <w:rPr>
                <w:rFonts w:ascii="Arial" w:hAnsi="Arial" w:cs="Arial"/>
                <w:b/>
                <w:sz w:val="22"/>
                <w:szCs w:val="22"/>
              </w:rPr>
            </w:pPr>
            <w:r w:rsidRPr="00BB6719">
              <w:rPr>
                <w:rFonts w:ascii="Arial" w:hAnsi="Arial" w:cs="Arial"/>
                <w:b/>
                <w:sz w:val="22"/>
                <w:szCs w:val="22"/>
              </w:rPr>
              <w:t>SKUPINA/ PROGRAM</w:t>
            </w:r>
          </w:p>
        </w:tc>
        <w:tc>
          <w:tcPr>
            <w:tcW w:w="1693" w:type="dxa"/>
            <w:tcBorders>
              <w:top w:val="single" w:sz="4" w:space="0" w:color="auto"/>
              <w:left w:val="single" w:sz="4" w:space="0" w:color="auto"/>
              <w:bottom w:val="single" w:sz="4" w:space="0" w:color="auto"/>
              <w:right w:val="single" w:sz="4" w:space="0" w:color="auto"/>
            </w:tcBorders>
            <w:hideMark/>
          </w:tcPr>
          <w:p w14:paraId="5B1238BB" w14:textId="77777777" w:rsidR="00897A2B" w:rsidRDefault="00897A2B" w:rsidP="002F3829">
            <w:pPr>
              <w:spacing w:line="276" w:lineRule="auto"/>
              <w:jc w:val="center"/>
              <w:rPr>
                <w:rFonts w:ascii="Arial" w:hAnsi="Arial" w:cs="Arial"/>
                <w:b/>
                <w:sz w:val="22"/>
                <w:szCs w:val="22"/>
              </w:rPr>
            </w:pPr>
            <w:r w:rsidRPr="00BB6719">
              <w:rPr>
                <w:rFonts w:ascii="Arial" w:hAnsi="Arial" w:cs="Arial"/>
                <w:b/>
                <w:sz w:val="22"/>
                <w:szCs w:val="22"/>
              </w:rPr>
              <w:t>MJESEČNA EKONOMSKA CIJENA</w:t>
            </w:r>
            <w:r>
              <w:rPr>
                <w:rFonts w:ascii="Arial" w:hAnsi="Arial" w:cs="Arial"/>
                <w:b/>
                <w:sz w:val="22"/>
                <w:szCs w:val="22"/>
              </w:rPr>
              <w:t xml:space="preserve"> </w:t>
            </w:r>
          </w:p>
          <w:p w14:paraId="65173632" w14:textId="77777777" w:rsidR="00897A2B" w:rsidRPr="00BB6719" w:rsidRDefault="00897A2B" w:rsidP="002F3829">
            <w:pPr>
              <w:spacing w:line="276" w:lineRule="auto"/>
              <w:jc w:val="center"/>
              <w:rPr>
                <w:rFonts w:ascii="Arial" w:hAnsi="Arial" w:cs="Arial"/>
                <w:b/>
                <w:sz w:val="22"/>
                <w:szCs w:val="22"/>
              </w:rPr>
            </w:pPr>
            <w:r>
              <w:rPr>
                <w:rFonts w:ascii="Arial" w:hAnsi="Arial" w:cs="Arial"/>
                <w:b/>
                <w:sz w:val="22"/>
                <w:szCs w:val="22"/>
              </w:rPr>
              <w:t>U EURIMA</w:t>
            </w:r>
          </w:p>
        </w:tc>
        <w:tc>
          <w:tcPr>
            <w:tcW w:w="3017" w:type="dxa"/>
            <w:tcBorders>
              <w:top w:val="single" w:sz="4" w:space="0" w:color="auto"/>
              <w:left w:val="single" w:sz="4" w:space="0" w:color="auto"/>
              <w:bottom w:val="single" w:sz="4" w:space="0" w:color="auto"/>
              <w:right w:val="single" w:sz="4" w:space="0" w:color="auto"/>
            </w:tcBorders>
            <w:hideMark/>
          </w:tcPr>
          <w:p w14:paraId="46871B51" w14:textId="77777777" w:rsidR="00897A2B" w:rsidRPr="00BB6719" w:rsidRDefault="00897A2B" w:rsidP="002F3829">
            <w:pPr>
              <w:spacing w:line="276" w:lineRule="auto"/>
              <w:jc w:val="center"/>
              <w:rPr>
                <w:rFonts w:ascii="Arial" w:hAnsi="Arial" w:cs="Arial"/>
                <w:b/>
                <w:sz w:val="22"/>
                <w:szCs w:val="22"/>
              </w:rPr>
            </w:pPr>
            <w:r w:rsidRPr="00BB6719">
              <w:rPr>
                <w:rFonts w:ascii="Arial" w:hAnsi="Arial" w:cs="Arial"/>
                <w:b/>
                <w:sz w:val="22"/>
                <w:szCs w:val="22"/>
              </w:rPr>
              <w:t>UDIO OSNIVAČA- OPĆINE GRAČAC</w:t>
            </w:r>
            <w:r>
              <w:rPr>
                <w:rFonts w:ascii="Arial" w:hAnsi="Arial" w:cs="Arial"/>
                <w:b/>
                <w:sz w:val="22"/>
                <w:szCs w:val="22"/>
              </w:rPr>
              <w:t xml:space="preserve"> </w:t>
            </w:r>
            <w:r w:rsidRPr="00DF6FC3">
              <w:rPr>
                <w:rFonts w:ascii="Arial" w:hAnsi="Arial" w:cs="Arial"/>
                <w:b/>
                <w:sz w:val="22"/>
                <w:szCs w:val="22"/>
              </w:rPr>
              <w:t>U EURIMA</w:t>
            </w:r>
          </w:p>
        </w:tc>
        <w:tc>
          <w:tcPr>
            <w:tcW w:w="3332" w:type="dxa"/>
            <w:tcBorders>
              <w:top w:val="single" w:sz="4" w:space="0" w:color="auto"/>
              <w:left w:val="single" w:sz="4" w:space="0" w:color="auto"/>
              <w:bottom w:val="single" w:sz="4" w:space="0" w:color="auto"/>
              <w:right w:val="single" w:sz="4" w:space="0" w:color="auto"/>
            </w:tcBorders>
            <w:hideMark/>
          </w:tcPr>
          <w:p w14:paraId="482FD5A1" w14:textId="77777777" w:rsidR="00897A2B" w:rsidRDefault="00897A2B" w:rsidP="002F3829">
            <w:pPr>
              <w:spacing w:line="276" w:lineRule="auto"/>
              <w:jc w:val="center"/>
              <w:rPr>
                <w:rFonts w:ascii="Arial" w:hAnsi="Arial" w:cs="Arial"/>
                <w:b/>
                <w:sz w:val="22"/>
                <w:szCs w:val="22"/>
              </w:rPr>
            </w:pPr>
            <w:r w:rsidRPr="00BB6719">
              <w:rPr>
                <w:rFonts w:ascii="Arial" w:hAnsi="Arial" w:cs="Arial"/>
                <w:b/>
                <w:sz w:val="22"/>
                <w:szCs w:val="22"/>
              </w:rPr>
              <w:t>UDIO RODITELJA/ STARATELJA KORISNIKA</w:t>
            </w:r>
          </w:p>
          <w:p w14:paraId="6E236E35" w14:textId="77777777" w:rsidR="00897A2B" w:rsidRPr="00BB6719" w:rsidRDefault="00897A2B" w:rsidP="002F3829">
            <w:pPr>
              <w:spacing w:line="276" w:lineRule="auto"/>
              <w:jc w:val="center"/>
              <w:rPr>
                <w:rFonts w:ascii="Arial" w:hAnsi="Arial" w:cs="Arial"/>
                <w:b/>
                <w:sz w:val="22"/>
                <w:szCs w:val="22"/>
              </w:rPr>
            </w:pPr>
            <w:r>
              <w:rPr>
                <w:rFonts w:ascii="Arial" w:hAnsi="Arial" w:cs="Arial"/>
                <w:b/>
                <w:sz w:val="22"/>
                <w:szCs w:val="22"/>
              </w:rPr>
              <w:t xml:space="preserve"> </w:t>
            </w:r>
            <w:r w:rsidRPr="00DF6FC3">
              <w:rPr>
                <w:rFonts w:ascii="Arial" w:hAnsi="Arial" w:cs="Arial"/>
                <w:b/>
                <w:sz w:val="22"/>
                <w:szCs w:val="22"/>
              </w:rPr>
              <w:t>U EURIMA</w:t>
            </w:r>
          </w:p>
        </w:tc>
      </w:tr>
      <w:tr w:rsidR="00897A2B" w:rsidRPr="00BB6719" w14:paraId="13272064" w14:textId="77777777" w:rsidTr="002F3829">
        <w:tc>
          <w:tcPr>
            <w:tcW w:w="1534" w:type="dxa"/>
            <w:tcBorders>
              <w:top w:val="single" w:sz="4" w:space="0" w:color="auto"/>
              <w:left w:val="single" w:sz="4" w:space="0" w:color="auto"/>
              <w:bottom w:val="single" w:sz="4" w:space="0" w:color="auto"/>
              <w:right w:val="single" w:sz="4" w:space="0" w:color="auto"/>
            </w:tcBorders>
            <w:hideMark/>
          </w:tcPr>
          <w:p w14:paraId="3F00826D" w14:textId="77777777" w:rsidR="00897A2B" w:rsidRPr="00BB6719" w:rsidRDefault="00897A2B" w:rsidP="002F3829">
            <w:pPr>
              <w:spacing w:line="276" w:lineRule="auto"/>
              <w:jc w:val="both"/>
              <w:rPr>
                <w:rFonts w:ascii="Arial" w:hAnsi="Arial" w:cs="Arial"/>
                <w:sz w:val="22"/>
                <w:szCs w:val="22"/>
              </w:rPr>
            </w:pPr>
            <w:r w:rsidRPr="00BB6719">
              <w:rPr>
                <w:rFonts w:ascii="Arial" w:hAnsi="Arial" w:cs="Arial"/>
                <w:sz w:val="22"/>
                <w:szCs w:val="22"/>
              </w:rPr>
              <w:t>JASLICE</w:t>
            </w:r>
          </w:p>
          <w:p w14:paraId="11985715" w14:textId="77777777" w:rsidR="00897A2B" w:rsidRPr="00BB6719" w:rsidRDefault="00897A2B" w:rsidP="002F3829">
            <w:pPr>
              <w:spacing w:line="276" w:lineRule="auto"/>
              <w:jc w:val="both"/>
              <w:rPr>
                <w:rFonts w:ascii="Arial" w:hAnsi="Arial" w:cs="Arial"/>
                <w:sz w:val="22"/>
                <w:szCs w:val="22"/>
              </w:rPr>
            </w:pPr>
            <w:r w:rsidRPr="00BB6719">
              <w:rPr>
                <w:rFonts w:ascii="Arial" w:hAnsi="Arial" w:cs="Arial"/>
                <w:sz w:val="22"/>
                <w:szCs w:val="22"/>
              </w:rPr>
              <w:t>VRTIĆ</w:t>
            </w:r>
          </w:p>
          <w:p w14:paraId="1C517F0C" w14:textId="77777777" w:rsidR="00897A2B" w:rsidRPr="00BB6719" w:rsidRDefault="00897A2B" w:rsidP="002F3829">
            <w:pPr>
              <w:spacing w:line="276" w:lineRule="auto"/>
              <w:jc w:val="both"/>
              <w:rPr>
                <w:rFonts w:ascii="Arial" w:hAnsi="Arial" w:cs="Arial"/>
                <w:sz w:val="22"/>
                <w:szCs w:val="22"/>
              </w:rPr>
            </w:pPr>
            <w:r w:rsidRPr="00BB6719">
              <w:rPr>
                <w:rFonts w:ascii="Arial" w:hAnsi="Arial" w:cs="Arial"/>
                <w:sz w:val="22"/>
                <w:szCs w:val="22"/>
              </w:rPr>
              <w:t>cjelodnevni program</w:t>
            </w:r>
          </w:p>
        </w:tc>
        <w:tc>
          <w:tcPr>
            <w:tcW w:w="1693" w:type="dxa"/>
            <w:tcBorders>
              <w:top w:val="single" w:sz="4" w:space="0" w:color="auto"/>
              <w:left w:val="single" w:sz="4" w:space="0" w:color="auto"/>
              <w:bottom w:val="single" w:sz="4" w:space="0" w:color="auto"/>
              <w:right w:val="single" w:sz="4" w:space="0" w:color="auto"/>
            </w:tcBorders>
            <w:hideMark/>
          </w:tcPr>
          <w:p w14:paraId="7D83AE98" w14:textId="77777777" w:rsidR="00897A2B" w:rsidRPr="00BB6719" w:rsidRDefault="00897A2B" w:rsidP="002F3829">
            <w:pPr>
              <w:spacing w:line="276" w:lineRule="auto"/>
              <w:jc w:val="both"/>
              <w:rPr>
                <w:rFonts w:ascii="Arial" w:hAnsi="Arial" w:cs="Arial"/>
                <w:sz w:val="22"/>
                <w:szCs w:val="22"/>
              </w:rPr>
            </w:pPr>
            <w:r>
              <w:rPr>
                <w:rFonts w:ascii="Arial" w:hAnsi="Arial" w:cs="Arial"/>
                <w:sz w:val="22"/>
                <w:szCs w:val="22"/>
              </w:rPr>
              <w:t xml:space="preserve">300,00 </w:t>
            </w:r>
          </w:p>
        </w:tc>
        <w:tc>
          <w:tcPr>
            <w:tcW w:w="3017" w:type="dxa"/>
            <w:tcBorders>
              <w:top w:val="single" w:sz="4" w:space="0" w:color="auto"/>
              <w:left w:val="single" w:sz="4" w:space="0" w:color="auto"/>
              <w:bottom w:val="single" w:sz="4" w:space="0" w:color="auto"/>
              <w:right w:val="single" w:sz="4" w:space="0" w:color="auto"/>
            </w:tcBorders>
            <w:hideMark/>
          </w:tcPr>
          <w:p w14:paraId="3FCE091C" w14:textId="77777777" w:rsidR="00897A2B" w:rsidRDefault="00897A2B" w:rsidP="002F3829">
            <w:pPr>
              <w:spacing w:line="276" w:lineRule="auto"/>
              <w:jc w:val="both"/>
              <w:rPr>
                <w:rFonts w:ascii="Arial" w:hAnsi="Arial" w:cs="Arial"/>
                <w:sz w:val="22"/>
                <w:szCs w:val="22"/>
              </w:rPr>
            </w:pPr>
            <w:r w:rsidRPr="00BB6719">
              <w:rPr>
                <w:rFonts w:ascii="Arial" w:hAnsi="Arial" w:cs="Arial"/>
                <w:sz w:val="22"/>
                <w:szCs w:val="22"/>
              </w:rPr>
              <w:t xml:space="preserve">Smještaj 1. djeteta  </w:t>
            </w:r>
            <w:r>
              <w:rPr>
                <w:rFonts w:ascii="Arial" w:hAnsi="Arial" w:cs="Arial"/>
                <w:sz w:val="22"/>
                <w:szCs w:val="22"/>
              </w:rPr>
              <w:t>245,00</w:t>
            </w:r>
          </w:p>
          <w:p w14:paraId="5E4055CE" w14:textId="77777777" w:rsidR="00897A2B" w:rsidRDefault="00897A2B" w:rsidP="002F3829">
            <w:pPr>
              <w:spacing w:line="276" w:lineRule="auto"/>
              <w:jc w:val="both"/>
              <w:rPr>
                <w:rFonts w:ascii="Arial" w:hAnsi="Arial" w:cs="Arial"/>
                <w:sz w:val="22"/>
                <w:szCs w:val="22"/>
              </w:rPr>
            </w:pPr>
          </w:p>
          <w:p w14:paraId="6528A97C"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Smještaj 2</w:t>
            </w:r>
            <w:r w:rsidRPr="00BB6719">
              <w:rPr>
                <w:rFonts w:ascii="Arial" w:hAnsi="Arial" w:cs="Arial"/>
                <w:sz w:val="22"/>
                <w:szCs w:val="22"/>
              </w:rPr>
              <w:t xml:space="preserve">. djeteta  </w:t>
            </w:r>
            <w:r>
              <w:rPr>
                <w:rFonts w:ascii="Arial" w:hAnsi="Arial" w:cs="Arial"/>
                <w:sz w:val="22"/>
                <w:szCs w:val="22"/>
              </w:rPr>
              <w:t>255,00</w:t>
            </w:r>
          </w:p>
          <w:p w14:paraId="63FAD83B"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 xml:space="preserve"> </w:t>
            </w:r>
          </w:p>
          <w:p w14:paraId="294635A3"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Smještaj 3</w:t>
            </w:r>
            <w:r w:rsidRPr="00BB6719">
              <w:rPr>
                <w:rFonts w:ascii="Arial" w:hAnsi="Arial" w:cs="Arial"/>
                <w:sz w:val="22"/>
                <w:szCs w:val="22"/>
              </w:rPr>
              <w:t xml:space="preserve">. </w:t>
            </w:r>
            <w:r>
              <w:rPr>
                <w:rFonts w:ascii="Arial" w:hAnsi="Arial" w:cs="Arial"/>
                <w:sz w:val="22"/>
                <w:szCs w:val="22"/>
              </w:rPr>
              <w:t xml:space="preserve">i svakog daljnjeg </w:t>
            </w:r>
            <w:r w:rsidRPr="00BB6719">
              <w:rPr>
                <w:rFonts w:ascii="Arial" w:hAnsi="Arial" w:cs="Arial"/>
                <w:sz w:val="22"/>
                <w:szCs w:val="22"/>
              </w:rPr>
              <w:t xml:space="preserve">djeteta  </w:t>
            </w:r>
            <w:r>
              <w:rPr>
                <w:rFonts w:ascii="Arial" w:hAnsi="Arial" w:cs="Arial"/>
                <w:sz w:val="22"/>
                <w:szCs w:val="22"/>
              </w:rPr>
              <w:t xml:space="preserve">                   263,00</w:t>
            </w:r>
          </w:p>
          <w:p w14:paraId="05847EC4" w14:textId="77777777" w:rsidR="00897A2B" w:rsidRDefault="00897A2B" w:rsidP="002F3829">
            <w:pPr>
              <w:spacing w:line="276" w:lineRule="auto"/>
              <w:jc w:val="both"/>
              <w:rPr>
                <w:rFonts w:ascii="Arial" w:hAnsi="Arial" w:cs="Arial"/>
                <w:sz w:val="22"/>
                <w:szCs w:val="22"/>
              </w:rPr>
            </w:pPr>
          </w:p>
          <w:p w14:paraId="46FFE2CB"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Dijete HRVI iznad 70%</w:t>
            </w:r>
          </w:p>
          <w:p w14:paraId="61AC6B6C"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oštećenja                273,00</w:t>
            </w:r>
          </w:p>
          <w:p w14:paraId="2EA1FABB" w14:textId="77777777" w:rsidR="00897A2B" w:rsidRDefault="00897A2B" w:rsidP="002F3829">
            <w:pPr>
              <w:spacing w:line="276" w:lineRule="auto"/>
              <w:jc w:val="both"/>
              <w:rPr>
                <w:rFonts w:ascii="Arial" w:hAnsi="Arial" w:cs="Arial"/>
                <w:sz w:val="22"/>
                <w:szCs w:val="22"/>
              </w:rPr>
            </w:pPr>
          </w:p>
          <w:p w14:paraId="171CB260"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 xml:space="preserve">Dijete korisnika stalne </w:t>
            </w:r>
          </w:p>
          <w:p w14:paraId="42F3C991"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 xml:space="preserve">socijalne pomoći odnosno </w:t>
            </w:r>
          </w:p>
          <w:p w14:paraId="1D889E76"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zajamčene minimalne</w:t>
            </w:r>
          </w:p>
          <w:p w14:paraId="1D33E618"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naknade                 273,00</w:t>
            </w:r>
          </w:p>
          <w:p w14:paraId="6B0ED64C" w14:textId="77777777" w:rsidR="00897A2B" w:rsidRDefault="00897A2B" w:rsidP="002F3829">
            <w:pPr>
              <w:spacing w:line="276" w:lineRule="auto"/>
              <w:jc w:val="both"/>
              <w:rPr>
                <w:rFonts w:ascii="Arial" w:hAnsi="Arial" w:cs="Arial"/>
                <w:sz w:val="22"/>
                <w:szCs w:val="22"/>
              </w:rPr>
            </w:pPr>
          </w:p>
          <w:p w14:paraId="33400890"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 xml:space="preserve">Dijete samohranih roditelja te djeca iz </w:t>
            </w:r>
            <w:proofErr w:type="spellStart"/>
            <w:r>
              <w:rPr>
                <w:rFonts w:ascii="Arial" w:hAnsi="Arial" w:cs="Arial"/>
                <w:sz w:val="22"/>
                <w:szCs w:val="22"/>
              </w:rPr>
              <w:t>jednoroditeljskih</w:t>
            </w:r>
            <w:proofErr w:type="spellEnd"/>
            <w:r>
              <w:rPr>
                <w:rFonts w:ascii="Arial" w:hAnsi="Arial" w:cs="Arial"/>
                <w:sz w:val="22"/>
                <w:szCs w:val="22"/>
              </w:rPr>
              <w:t xml:space="preserve"> obitelji                     258,00</w:t>
            </w:r>
          </w:p>
          <w:p w14:paraId="3A9545F8" w14:textId="77777777" w:rsidR="00897A2B" w:rsidRDefault="00897A2B" w:rsidP="002F3829">
            <w:pPr>
              <w:spacing w:line="276" w:lineRule="auto"/>
              <w:jc w:val="both"/>
              <w:rPr>
                <w:rFonts w:ascii="Arial" w:hAnsi="Arial" w:cs="Arial"/>
                <w:sz w:val="22"/>
                <w:szCs w:val="22"/>
              </w:rPr>
            </w:pPr>
          </w:p>
          <w:p w14:paraId="0BAA03C7"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Dijete s posebnim</w:t>
            </w:r>
          </w:p>
          <w:p w14:paraId="145FA41D"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potrebama              300,00</w:t>
            </w:r>
          </w:p>
          <w:p w14:paraId="3427B691" w14:textId="77777777" w:rsidR="00897A2B" w:rsidRPr="00BB6719" w:rsidRDefault="00897A2B" w:rsidP="002F3829">
            <w:pPr>
              <w:spacing w:line="276" w:lineRule="auto"/>
              <w:jc w:val="both"/>
              <w:rPr>
                <w:rFonts w:ascii="Arial" w:hAnsi="Arial" w:cs="Arial"/>
                <w:sz w:val="22"/>
                <w:szCs w:val="22"/>
              </w:rPr>
            </w:pPr>
          </w:p>
        </w:tc>
        <w:tc>
          <w:tcPr>
            <w:tcW w:w="3332" w:type="dxa"/>
            <w:tcBorders>
              <w:top w:val="single" w:sz="4" w:space="0" w:color="auto"/>
              <w:left w:val="single" w:sz="4" w:space="0" w:color="auto"/>
              <w:bottom w:val="single" w:sz="4" w:space="0" w:color="auto"/>
              <w:right w:val="single" w:sz="4" w:space="0" w:color="auto"/>
            </w:tcBorders>
            <w:hideMark/>
          </w:tcPr>
          <w:p w14:paraId="72939DD5" w14:textId="77777777" w:rsidR="00897A2B" w:rsidRDefault="00897A2B" w:rsidP="002F3829">
            <w:pPr>
              <w:spacing w:line="276" w:lineRule="auto"/>
              <w:jc w:val="both"/>
              <w:rPr>
                <w:rFonts w:ascii="Arial" w:hAnsi="Arial" w:cs="Arial"/>
                <w:sz w:val="22"/>
                <w:szCs w:val="22"/>
              </w:rPr>
            </w:pPr>
            <w:r w:rsidRPr="00BB6719">
              <w:rPr>
                <w:rFonts w:ascii="Arial" w:hAnsi="Arial" w:cs="Arial"/>
                <w:sz w:val="22"/>
                <w:szCs w:val="22"/>
              </w:rPr>
              <w:t xml:space="preserve">Smještaj 1. djeteta </w:t>
            </w:r>
            <w:r>
              <w:rPr>
                <w:rFonts w:ascii="Arial" w:hAnsi="Arial" w:cs="Arial"/>
                <w:sz w:val="22"/>
                <w:szCs w:val="22"/>
              </w:rPr>
              <w:t xml:space="preserve">         55,00 </w:t>
            </w:r>
          </w:p>
          <w:p w14:paraId="241AE752" w14:textId="77777777" w:rsidR="00897A2B" w:rsidRPr="00BB6719" w:rsidRDefault="00897A2B" w:rsidP="002F3829">
            <w:pPr>
              <w:spacing w:line="276" w:lineRule="auto"/>
              <w:jc w:val="both"/>
              <w:rPr>
                <w:rFonts w:ascii="Arial" w:hAnsi="Arial" w:cs="Arial"/>
                <w:sz w:val="22"/>
                <w:szCs w:val="22"/>
              </w:rPr>
            </w:pPr>
          </w:p>
          <w:p w14:paraId="372900D8" w14:textId="77777777" w:rsidR="00897A2B" w:rsidRDefault="00897A2B" w:rsidP="002F3829">
            <w:pPr>
              <w:spacing w:line="276" w:lineRule="auto"/>
              <w:jc w:val="both"/>
              <w:rPr>
                <w:rFonts w:ascii="Arial" w:hAnsi="Arial" w:cs="Arial"/>
                <w:sz w:val="22"/>
                <w:szCs w:val="22"/>
              </w:rPr>
            </w:pPr>
            <w:r w:rsidRPr="00BB6719">
              <w:rPr>
                <w:rFonts w:ascii="Arial" w:hAnsi="Arial" w:cs="Arial"/>
                <w:sz w:val="22"/>
                <w:szCs w:val="22"/>
              </w:rPr>
              <w:t xml:space="preserve">Smještaj 2. djeteta </w:t>
            </w:r>
            <w:r>
              <w:rPr>
                <w:rFonts w:ascii="Arial" w:hAnsi="Arial" w:cs="Arial"/>
                <w:sz w:val="22"/>
                <w:szCs w:val="22"/>
              </w:rPr>
              <w:t xml:space="preserve">         45,00 </w:t>
            </w:r>
          </w:p>
          <w:p w14:paraId="3B121FF5" w14:textId="77777777" w:rsidR="00897A2B" w:rsidRPr="00BB6719" w:rsidRDefault="00897A2B" w:rsidP="002F3829">
            <w:pPr>
              <w:spacing w:line="276" w:lineRule="auto"/>
              <w:jc w:val="both"/>
              <w:rPr>
                <w:rFonts w:ascii="Arial" w:hAnsi="Arial" w:cs="Arial"/>
                <w:sz w:val="22"/>
                <w:szCs w:val="22"/>
              </w:rPr>
            </w:pPr>
          </w:p>
          <w:p w14:paraId="4160CA67" w14:textId="77777777" w:rsidR="00897A2B" w:rsidRDefault="00897A2B" w:rsidP="002F3829">
            <w:pPr>
              <w:spacing w:line="276" w:lineRule="auto"/>
              <w:jc w:val="both"/>
              <w:rPr>
                <w:rFonts w:ascii="Arial" w:hAnsi="Arial" w:cs="Arial"/>
                <w:sz w:val="22"/>
                <w:szCs w:val="22"/>
              </w:rPr>
            </w:pPr>
            <w:r w:rsidRPr="00BB6719">
              <w:rPr>
                <w:rFonts w:ascii="Arial" w:hAnsi="Arial" w:cs="Arial"/>
                <w:sz w:val="22"/>
                <w:szCs w:val="22"/>
              </w:rPr>
              <w:t xml:space="preserve">Smještaj 3. </w:t>
            </w:r>
            <w:r>
              <w:rPr>
                <w:rFonts w:ascii="Arial" w:hAnsi="Arial" w:cs="Arial"/>
                <w:sz w:val="22"/>
                <w:szCs w:val="22"/>
              </w:rPr>
              <w:t>i svakog daljnjeg</w:t>
            </w:r>
          </w:p>
          <w:p w14:paraId="3941A770" w14:textId="77777777" w:rsidR="00897A2B" w:rsidRDefault="00897A2B" w:rsidP="002F3829">
            <w:pPr>
              <w:spacing w:line="276" w:lineRule="auto"/>
              <w:jc w:val="both"/>
              <w:rPr>
                <w:rFonts w:ascii="Arial" w:hAnsi="Arial" w:cs="Arial"/>
                <w:sz w:val="22"/>
                <w:szCs w:val="22"/>
              </w:rPr>
            </w:pPr>
            <w:r w:rsidRPr="00BB6719">
              <w:rPr>
                <w:rFonts w:ascii="Arial" w:hAnsi="Arial" w:cs="Arial"/>
                <w:sz w:val="22"/>
                <w:szCs w:val="22"/>
              </w:rPr>
              <w:t xml:space="preserve">djeteta </w:t>
            </w:r>
            <w:r>
              <w:rPr>
                <w:rFonts w:ascii="Arial" w:hAnsi="Arial" w:cs="Arial"/>
                <w:sz w:val="22"/>
                <w:szCs w:val="22"/>
              </w:rPr>
              <w:t xml:space="preserve">                            37,00 </w:t>
            </w:r>
          </w:p>
          <w:p w14:paraId="26C13B3F" w14:textId="77777777" w:rsidR="00897A2B" w:rsidRDefault="00897A2B" w:rsidP="002F3829">
            <w:pPr>
              <w:spacing w:line="276" w:lineRule="auto"/>
              <w:jc w:val="both"/>
              <w:rPr>
                <w:rFonts w:ascii="Arial" w:hAnsi="Arial" w:cs="Arial"/>
                <w:sz w:val="22"/>
                <w:szCs w:val="22"/>
              </w:rPr>
            </w:pPr>
          </w:p>
          <w:p w14:paraId="5E0AA545"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Dijete HRVI iznad 70%</w:t>
            </w:r>
          </w:p>
          <w:p w14:paraId="5973298C"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oštećenja                        27,00</w:t>
            </w:r>
          </w:p>
          <w:p w14:paraId="320DC5C3" w14:textId="77777777" w:rsidR="00897A2B" w:rsidRDefault="00897A2B" w:rsidP="002F3829">
            <w:pPr>
              <w:spacing w:line="276" w:lineRule="auto"/>
              <w:jc w:val="both"/>
              <w:rPr>
                <w:rFonts w:ascii="Arial" w:hAnsi="Arial" w:cs="Arial"/>
                <w:sz w:val="22"/>
                <w:szCs w:val="22"/>
              </w:rPr>
            </w:pPr>
          </w:p>
          <w:p w14:paraId="5568A4E0"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 xml:space="preserve">Dijete korisnika stalne </w:t>
            </w:r>
          </w:p>
          <w:p w14:paraId="2A8A19D1"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 xml:space="preserve">socijalne pomoći odnosno </w:t>
            </w:r>
          </w:p>
          <w:p w14:paraId="0F0D24BF"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zajamčene minimalne</w:t>
            </w:r>
          </w:p>
          <w:p w14:paraId="0647613F"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naknade                         27,00</w:t>
            </w:r>
          </w:p>
          <w:p w14:paraId="7B6A67A7" w14:textId="77777777" w:rsidR="00897A2B" w:rsidRDefault="00897A2B" w:rsidP="002F3829">
            <w:pPr>
              <w:spacing w:line="276" w:lineRule="auto"/>
              <w:jc w:val="both"/>
              <w:rPr>
                <w:rFonts w:ascii="Arial" w:hAnsi="Arial" w:cs="Arial"/>
                <w:sz w:val="22"/>
                <w:szCs w:val="22"/>
              </w:rPr>
            </w:pPr>
          </w:p>
          <w:p w14:paraId="3C177398"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 xml:space="preserve">Dijete samohranih roditelja te djeca iz </w:t>
            </w:r>
            <w:proofErr w:type="spellStart"/>
            <w:r>
              <w:rPr>
                <w:rFonts w:ascii="Arial" w:hAnsi="Arial" w:cs="Arial"/>
                <w:sz w:val="22"/>
                <w:szCs w:val="22"/>
              </w:rPr>
              <w:t>jednoroditeljskih</w:t>
            </w:r>
            <w:proofErr w:type="spellEnd"/>
          </w:p>
          <w:p w14:paraId="6ABA66DB"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obitelji                             42,00</w:t>
            </w:r>
          </w:p>
          <w:p w14:paraId="0C08DB32" w14:textId="77777777" w:rsidR="00897A2B" w:rsidRDefault="00897A2B" w:rsidP="002F3829">
            <w:pPr>
              <w:spacing w:line="276" w:lineRule="auto"/>
              <w:jc w:val="both"/>
              <w:rPr>
                <w:rFonts w:ascii="Arial" w:hAnsi="Arial" w:cs="Arial"/>
                <w:sz w:val="22"/>
                <w:szCs w:val="22"/>
              </w:rPr>
            </w:pPr>
          </w:p>
          <w:p w14:paraId="4ACDB566"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 xml:space="preserve">Dijete s posebnim </w:t>
            </w:r>
          </w:p>
          <w:p w14:paraId="50B4F8A6" w14:textId="77777777" w:rsidR="00897A2B" w:rsidRDefault="00897A2B" w:rsidP="002F3829">
            <w:pPr>
              <w:spacing w:line="276" w:lineRule="auto"/>
              <w:jc w:val="both"/>
              <w:rPr>
                <w:rFonts w:ascii="Arial" w:hAnsi="Arial" w:cs="Arial"/>
                <w:sz w:val="22"/>
                <w:szCs w:val="22"/>
              </w:rPr>
            </w:pPr>
            <w:r>
              <w:rPr>
                <w:rFonts w:ascii="Arial" w:hAnsi="Arial" w:cs="Arial"/>
                <w:sz w:val="22"/>
                <w:szCs w:val="22"/>
              </w:rPr>
              <w:t>potrebama                          00,00</w:t>
            </w:r>
          </w:p>
          <w:p w14:paraId="49B3D60A" w14:textId="77777777" w:rsidR="00897A2B" w:rsidRPr="00BB6719" w:rsidRDefault="00897A2B" w:rsidP="002F3829">
            <w:pPr>
              <w:spacing w:line="276" w:lineRule="auto"/>
              <w:jc w:val="both"/>
              <w:rPr>
                <w:rFonts w:ascii="Arial" w:hAnsi="Arial" w:cs="Arial"/>
                <w:sz w:val="22"/>
                <w:szCs w:val="22"/>
              </w:rPr>
            </w:pPr>
            <w:r>
              <w:rPr>
                <w:rFonts w:ascii="Arial" w:hAnsi="Arial" w:cs="Arial"/>
                <w:sz w:val="22"/>
                <w:szCs w:val="22"/>
              </w:rPr>
              <w:t xml:space="preserve">                              </w:t>
            </w:r>
          </w:p>
        </w:tc>
      </w:tr>
      <w:tr w:rsidR="00897A2B" w:rsidRPr="00BB6719" w14:paraId="2E91A8C6" w14:textId="77777777" w:rsidTr="002F3829">
        <w:tc>
          <w:tcPr>
            <w:tcW w:w="1534" w:type="dxa"/>
            <w:tcBorders>
              <w:top w:val="single" w:sz="4" w:space="0" w:color="auto"/>
              <w:left w:val="single" w:sz="4" w:space="0" w:color="auto"/>
              <w:bottom w:val="single" w:sz="4" w:space="0" w:color="auto"/>
              <w:right w:val="single" w:sz="4" w:space="0" w:color="auto"/>
            </w:tcBorders>
          </w:tcPr>
          <w:p w14:paraId="5F125F3D"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lastRenderedPageBreak/>
              <w:t>JASLICE</w:t>
            </w:r>
          </w:p>
          <w:p w14:paraId="5EDC88DD"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VRTIĆ</w:t>
            </w:r>
          </w:p>
          <w:p w14:paraId="4D7B8118"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poludnevni program</w:t>
            </w:r>
          </w:p>
        </w:tc>
        <w:tc>
          <w:tcPr>
            <w:tcW w:w="1693" w:type="dxa"/>
            <w:tcBorders>
              <w:top w:val="single" w:sz="4" w:space="0" w:color="auto"/>
              <w:left w:val="single" w:sz="4" w:space="0" w:color="auto"/>
              <w:bottom w:val="single" w:sz="4" w:space="0" w:color="auto"/>
              <w:right w:val="single" w:sz="4" w:space="0" w:color="auto"/>
            </w:tcBorders>
          </w:tcPr>
          <w:p w14:paraId="16144465"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180,00 </w:t>
            </w:r>
          </w:p>
        </w:tc>
        <w:tc>
          <w:tcPr>
            <w:tcW w:w="3017" w:type="dxa"/>
            <w:tcBorders>
              <w:top w:val="single" w:sz="4" w:space="0" w:color="auto"/>
              <w:left w:val="single" w:sz="4" w:space="0" w:color="auto"/>
              <w:bottom w:val="single" w:sz="4" w:space="0" w:color="auto"/>
              <w:right w:val="single" w:sz="4" w:space="0" w:color="auto"/>
            </w:tcBorders>
          </w:tcPr>
          <w:p w14:paraId="2290A5E5"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Smještaj 1. djeteta     140,00</w:t>
            </w:r>
          </w:p>
          <w:p w14:paraId="2238F572" w14:textId="77777777" w:rsidR="00897A2B" w:rsidRPr="00B82DF6" w:rsidRDefault="00897A2B" w:rsidP="002F3829">
            <w:pPr>
              <w:spacing w:line="276" w:lineRule="auto"/>
              <w:jc w:val="both"/>
              <w:rPr>
                <w:rFonts w:ascii="Arial" w:hAnsi="Arial" w:cs="Arial"/>
                <w:sz w:val="22"/>
                <w:szCs w:val="22"/>
              </w:rPr>
            </w:pPr>
          </w:p>
          <w:p w14:paraId="7E2CD32D"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Smještaj 2. djeteta     150,00</w:t>
            </w:r>
          </w:p>
          <w:p w14:paraId="18AE7177"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 </w:t>
            </w:r>
          </w:p>
          <w:p w14:paraId="7743AF7A"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Smještaj 3. i svakog daljnjeg djeteta                        155,00</w:t>
            </w:r>
          </w:p>
          <w:p w14:paraId="7AAFE5EF" w14:textId="77777777" w:rsidR="00897A2B" w:rsidRPr="00B82DF6" w:rsidRDefault="00897A2B" w:rsidP="002F3829">
            <w:pPr>
              <w:spacing w:line="276" w:lineRule="auto"/>
              <w:jc w:val="both"/>
              <w:rPr>
                <w:rFonts w:ascii="Arial" w:hAnsi="Arial" w:cs="Arial"/>
                <w:sz w:val="22"/>
                <w:szCs w:val="22"/>
              </w:rPr>
            </w:pPr>
          </w:p>
          <w:p w14:paraId="49150386"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Dijete HRVI iznad 70%</w:t>
            </w:r>
          </w:p>
          <w:p w14:paraId="463515B4"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oštećenja                160,00</w:t>
            </w:r>
          </w:p>
          <w:p w14:paraId="7D8E750D" w14:textId="77777777" w:rsidR="00897A2B" w:rsidRPr="00B82DF6" w:rsidRDefault="00897A2B" w:rsidP="002F3829">
            <w:pPr>
              <w:spacing w:line="276" w:lineRule="auto"/>
              <w:jc w:val="both"/>
              <w:rPr>
                <w:rFonts w:ascii="Arial" w:hAnsi="Arial" w:cs="Arial"/>
                <w:sz w:val="22"/>
                <w:szCs w:val="22"/>
              </w:rPr>
            </w:pPr>
          </w:p>
          <w:p w14:paraId="5D2D6BAE"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Dijete korisnika stalne </w:t>
            </w:r>
          </w:p>
          <w:p w14:paraId="3288EB12"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socijalne pomoći odnosno </w:t>
            </w:r>
          </w:p>
          <w:p w14:paraId="49AEEADA"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zajamčene minimalne</w:t>
            </w:r>
          </w:p>
          <w:p w14:paraId="56749AD0"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naknade                  160,00</w:t>
            </w:r>
          </w:p>
          <w:p w14:paraId="526413CC" w14:textId="77777777" w:rsidR="00897A2B" w:rsidRPr="00B82DF6" w:rsidRDefault="00897A2B" w:rsidP="002F3829">
            <w:pPr>
              <w:spacing w:line="276" w:lineRule="auto"/>
              <w:jc w:val="both"/>
              <w:rPr>
                <w:rFonts w:ascii="Arial" w:hAnsi="Arial" w:cs="Arial"/>
                <w:sz w:val="22"/>
                <w:szCs w:val="22"/>
              </w:rPr>
            </w:pPr>
          </w:p>
          <w:p w14:paraId="64586B13"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Dijete samohranih roditelja te djeca iz </w:t>
            </w:r>
            <w:proofErr w:type="spellStart"/>
            <w:r w:rsidRPr="00B82DF6">
              <w:rPr>
                <w:rFonts w:ascii="Arial" w:hAnsi="Arial" w:cs="Arial"/>
                <w:sz w:val="22"/>
                <w:szCs w:val="22"/>
              </w:rPr>
              <w:t>jednoroditeljskih</w:t>
            </w:r>
            <w:proofErr w:type="spellEnd"/>
            <w:r w:rsidRPr="00B82DF6">
              <w:rPr>
                <w:rFonts w:ascii="Arial" w:hAnsi="Arial" w:cs="Arial"/>
                <w:sz w:val="22"/>
                <w:szCs w:val="22"/>
              </w:rPr>
              <w:t xml:space="preserve"> obitelji                        150,00</w:t>
            </w:r>
          </w:p>
          <w:p w14:paraId="2F109C4F"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 </w:t>
            </w:r>
          </w:p>
          <w:p w14:paraId="2B494576"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Dijete s posebnim</w:t>
            </w:r>
          </w:p>
          <w:p w14:paraId="34FA93A3"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potrebama              180,00 </w:t>
            </w:r>
          </w:p>
        </w:tc>
        <w:tc>
          <w:tcPr>
            <w:tcW w:w="3332" w:type="dxa"/>
            <w:tcBorders>
              <w:top w:val="single" w:sz="4" w:space="0" w:color="auto"/>
              <w:left w:val="single" w:sz="4" w:space="0" w:color="auto"/>
              <w:bottom w:val="single" w:sz="4" w:space="0" w:color="auto"/>
              <w:right w:val="single" w:sz="4" w:space="0" w:color="auto"/>
            </w:tcBorders>
          </w:tcPr>
          <w:p w14:paraId="0BFEB0E8"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Smještaj 1. djeteta          40,00</w:t>
            </w:r>
          </w:p>
          <w:p w14:paraId="44D55BD8"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 </w:t>
            </w:r>
          </w:p>
          <w:p w14:paraId="483143B6"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Smještaj 2. djeteta          30,00</w:t>
            </w:r>
          </w:p>
          <w:p w14:paraId="24FF7995"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 </w:t>
            </w:r>
          </w:p>
          <w:p w14:paraId="77E80225"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Smještaj 3. i svakog daljnjeg</w:t>
            </w:r>
          </w:p>
          <w:p w14:paraId="1AA74E6A"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djeteta                             25,00</w:t>
            </w:r>
          </w:p>
          <w:p w14:paraId="1F77ED7C"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 </w:t>
            </w:r>
          </w:p>
          <w:p w14:paraId="56DE71A2"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Dijete HRVI iznad 70%</w:t>
            </w:r>
          </w:p>
          <w:p w14:paraId="2EBA278C"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oštećenja                        20,00</w:t>
            </w:r>
          </w:p>
          <w:p w14:paraId="368BFB94" w14:textId="77777777" w:rsidR="00897A2B" w:rsidRPr="00B82DF6" w:rsidRDefault="00897A2B" w:rsidP="002F3829">
            <w:pPr>
              <w:spacing w:line="276" w:lineRule="auto"/>
              <w:jc w:val="both"/>
              <w:rPr>
                <w:rFonts w:ascii="Arial" w:hAnsi="Arial" w:cs="Arial"/>
                <w:sz w:val="22"/>
                <w:szCs w:val="22"/>
              </w:rPr>
            </w:pPr>
          </w:p>
          <w:p w14:paraId="333F2ED0"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Dijete korisnika stalne </w:t>
            </w:r>
          </w:p>
          <w:p w14:paraId="19F3B76F"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socijalne pomoći odnosno </w:t>
            </w:r>
          </w:p>
          <w:p w14:paraId="35D0D6F2"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zajamčene minimalne</w:t>
            </w:r>
          </w:p>
          <w:p w14:paraId="27D2CF8B"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naknade                         20,00</w:t>
            </w:r>
          </w:p>
          <w:p w14:paraId="5D70C1DD" w14:textId="77777777" w:rsidR="00897A2B" w:rsidRPr="00B82DF6" w:rsidRDefault="00897A2B" w:rsidP="002F3829">
            <w:pPr>
              <w:spacing w:line="276" w:lineRule="auto"/>
              <w:jc w:val="both"/>
              <w:rPr>
                <w:rFonts w:ascii="Arial" w:hAnsi="Arial" w:cs="Arial"/>
                <w:sz w:val="22"/>
                <w:szCs w:val="22"/>
              </w:rPr>
            </w:pPr>
          </w:p>
          <w:p w14:paraId="49CA283B"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Dijete samohranih roditelja te djeca iz </w:t>
            </w:r>
            <w:proofErr w:type="spellStart"/>
            <w:r w:rsidRPr="00B82DF6">
              <w:rPr>
                <w:rFonts w:ascii="Arial" w:hAnsi="Arial" w:cs="Arial"/>
                <w:sz w:val="22"/>
                <w:szCs w:val="22"/>
              </w:rPr>
              <w:t>jednoroditeljskih</w:t>
            </w:r>
            <w:proofErr w:type="spellEnd"/>
          </w:p>
          <w:p w14:paraId="6B763D51"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obitelji                             30,00</w:t>
            </w:r>
          </w:p>
          <w:p w14:paraId="321B3D1E"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 </w:t>
            </w:r>
          </w:p>
          <w:p w14:paraId="5A0488EE" w14:textId="77777777" w:rsidR="00897A2B" w:rsidRPr="00B82DF6" w:rsidRDefault="00897A2B" w:rsidP="002F3829">
            <w:pPr>
              <w:spacing w:line="276" w:lineRule="auto"/>
              <w:jc w:val="both"/>
              <w:rPr>
                <w:rFonts w:ascii="Arial" w:hAnsi="Arial" w:cs="Arial"/>
                <w:sz w:val="22"/>
                <w:szCs w:val="22"/>
              </w:rPr>
            </w:pPr>
            <w:r w:rsidRPr="00B82DF6">
              <w:rPr>
                <w:rFonts w:ascii="Arial" w:hAnsi="Arial" w:cs="Arial"/>
                <w:sz w:val="22"/>
                <w:szCs w:val="22"/>
              </w:rPr>
              <w:t xml:space="preserve">Dijete s posebnim </w:t>
            </w:r>
          </w:p>
          <w:p w14:paraId="7B05F4EA" w14:textId="77777777" w:rsidR="00897A2B" w:rsidRPr="00BB6719" w:rsidRDefault="00897A2B" w:rsidP="002F3829">
            <w:pPr>
              <w:spacing w:line="276" w:lineRule="auto"/>
              <w:jc w:val="both"/>
              <w:rPr>
                <w:rFonts w:ascii="Arial" w:hAnsi="Arial" w:cs="Arial"/>
                <w:sz w:val="22"/>
                <w:szCs w:val="22"/>
              </w:rPr>
            </w:pPr>
            <w:r w:rsidRPr="00B82DF6">
              <w:rPr>
                <w:rFonts w:ascii="Arial" w:hAnsi="Arial" w:cs="Arial"/>
                <w:sz w:val="22"/>
                <w:szCs w:val="22"/>
              </w:rPr>
              <w:t>potrebama                          0,00</w:t>
            </w:r>
            <w:r>
              <w:rPr>
                <w:rFonts w:ascii="Arial" w:hAnsi="Arial" w:cs="Arial"/>
                <w:sz w:val="22"/>
                <w:szCs w:val="22"/>
              </w:rPr>
              <w:t xml:space="preserve">                                                           </w:t>
            </w:r>
          </w:p>
        </w:tc>
      </w:tr>
    </w:tbl>
    <w:p w14:paraId="25047FD6" w14:textId="77777777" w:rsidR="00897A2B" w:rsidRDefault="00897A2B" w:rsidP="00897A2B">
      <w:pPr>
        <w:jc w:val="both"/>
        <w:rPr>
          <w:rFonts w:ascii="Bookman Old Style" w:hAnsi="Bookman Old Style"/>
          <w:sz w:val="22"/>
          <w:szCs w:val="22"/>
        </w:rPr>
      </w:pPr>
    </w:p>
    <w:p w14:paraId="38A8E84B" w14:textId="77777777" w:rsidR="00897A2B" w:rsidRPr="00C27F7F" w:rsidRDefault="00897A2B" w:rsidP="00897A2B">
      <w:pPr>
        <w:jc w:val="both"/>
        <w:rPr>
          <w:rFonts w:ascii="Bookman Old Style" w:hAnsi="Bookman Old Style"/>
          <w:sz w:val="22"/>
          <w:szCs w:val="22"/>
        </w:rPr>
      </w:pPr>
    </w:p>
    <w:p w14:paraId="42E45DE3" w14:textId="77777777" w:rsidR="00897A2B" w:rsidRDefault="00897A2B" w:rsidP="00897A2B">
      <w:pPr>
        <w:jc w:val="both"/>
        <w:rPr>
          <w:rFonts w:ascii="Arial" w:hAnsi="Arial" w:cs="Arial"/>
        </w:rPr>
      </w:pPr>
      <w:r>
        <w:rPr>
          <w:rFonts w:ascii="Courier New" w:hAnsi="Courier New" w:cs="Courier New"/>
          <w:sz w:val="22"/>
          <w:szCs w:val="22"/>
        </w:rPr>
        <w:tab/>
      </w:r>
      <w:r>
        <w:rPr>
          <w:rFonts w:ascii="Arial" w:hAnsi="Arial" w:cs="Arial"/>
        </w:rPr>
        <w:t>Roditelj- staratelj koji ispunjava uvjete za plaćanje cijene po više kategorija iz stavka 1. ovog članka, plaća cijenu kategorije koja mu je povoljnija.</w:t>
      </w:r>
    </w:p>
    <w:p w14:paraId="4DF2A2BC" w14:textId="77777777" w:rsidR="00897A2B" w:rsidRDefault="00897A2B" w:rsidP="00897A2B">
      <w:pPr>
        <w:jc w:val="both"/>
        <w:rPr>
          <w:rFonts w:ascii="Arial"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2847"/>
        <w:gridCol w:w="3332"/>
      </w:tblGrid>
      <w:tr w:rsidR="00897A2B" w:rsidRPr="003D11DC" w14:paraId="62BCC47E" w14:textId="77777777" w:rsidTr="002F3829">
        <w:tc>
          <w:tcPr>
            <w:tcW w:w="1696" w:type="dxa"/>
            <w:tcBorders>
              <w:top w:val="single" w:sz="4" w:space="0" w:color="auto"/>
              <w:left w:val="single" w:sz="4" w:space="0" w:color="auto"/>
              <w:bottom w:val="single" w:sz="4" w:space="0" w:color="auto"/>
              <w:right w:val="single" w:sz="4" w:space="0" w:color="auto"/>
            </w:tcBorders>
            <w:hideMark/>
          </w:tcPr>
          <w:p w14:paraId="7059D4E5" w14:textId="77777777" w:rsidR="00897A2B" w:rsidRPr="003D11DC" w:rsidRDefault="00897A2B" w:rsidP="002F3829">
            <w:pPr>
              <w:spacing w:line="276" w:lineRule="auto"/>
              <w:jc w:val="center"/>
              <w:rPr>
                <w:rFonts w:ascii="Arial" w:hAnsi="Arial" w:cs="Arial"/>
                <w:b/>
                <w:sz w:val="22"/>
                <w:szCs w:val="22"/>
              </w:rPr>
            </w:pPr>
            <w:r w:rsidRPr="003D11DC">
              <w:rPr>
                <w:rFonts w:ascii="Arial" w:hAnsi="Arial" w:cs="Arial"/>
                <w:b/>
                <w:sz w:val="22"/>
                <w:szCs w:val="22"/>
              </w:rPr>
              <w:t>PROGRAM PREDŠKOLE</w:t>
            </w:r>
          </w:p>
          <w:p w14:paraId="414943C9" w14:textId="77777777" w:rsidR="00897A2B" w:rsidRPr="003D11DC" w:rsidRDefault="00897A2B" w:rsidP="002F3829">
            <w:pPr>
              <w:spacing w:line="276" w:lineRule="auto"/>
              <w:jc w:val="center"/>
              <w:rPr>
                <w:rFonts w:ascii="Arial" w:hAnsi="Arial" w:cs="Arial"/>
                <w:b/>
                <w:sz w:val="22"/>
                <w:szCs w:val="22"/>
              </w:rPr>
            </w:pPr>
            <w:r w:rsidRPr="003D11DC">
              <w:rPr>
                <w:rFonts w:ascii="Arial" w:hAnsi="Arial" w:cs="Arial"/>
                <w:b/>
                <w:sz w:val="22"/>
                <w:szCs w:val="22"/>
              </w:rPr>
              <w:t>(ukupno sati)</w:t>
            </w:r>
          </w:p>
        </w:tc>
        <w:tc>
          <w:tcPr>
            <w:tcW w:w="1701" w:type="dxa"/>
            <w:tcBorders>
              <w:top w:val="single" w:sz="4" w:space="0" w:color="auto"/>
              <w:left w:val="single" w:sz="4" w:space="0" w:color="auto"/>
              <w:bottom w:val="single" w:sz="4" w:space="0" w:color="auto"/>
              <w:right w:val="single" w:sz="4" w:space="0" w:color="auto"/>
            </w:tcBorders>
            <w:hideMark/>
          </w:tcPr>
          <w:p w14:paraId="32BA53C2" w14:textId="77777777" w:rsidR="00897A2B" w:rsidRPr="003D11DC" w:rsidRDefault="00897A2B" w:rsidP="002F3829">
            <w:pPr>
              <w:spacing w:line="276" w:lineRule="auto"/>
              <w:jc w:val="center"/>
              <w:rPr>
                <w:rFonts w:ascii="Arial" w:hAnsi="Arial" w:cs="Arial"/>
                <w:b/>
                <w:sz w:val="22"/>
                <w:szCs w:val="22"/>
              </w:rPr>
            </w:pPr>
            <w:r w:rsidRPr="003D11DC">
              <w:rPr>
                <w:rFonts w:ascii="Arial" w:hAnsi="Arial" w:cs="Arial"/>
                <w:b/>
                <w:sz w:val="22"/>
                <w:szCs w:val="22"/>
              </w:rPr>
              <w:t>EKONOMSKA CIJENA UKUPNOG PROGRAMA</w:t>
            </w:r>
          </w:p>
          <w:p w14:paraId="312BF5DF" w14:textId="77777777" w:rsidR="00897A2B" w:rsidRPr="003D11DC" w:rsidRDefault="00897A2B" w:rsidP="002F3829">
            <w:pPr>
              <w:spacing w:line="276" w:lineRule="auto"/>
              <w:jc w:val="center"/>
              <w:rPr>
                <w:rFonts w:ascii="Arial" w:hAnsi="Arial" w:cs="Arial"/>
                <w:b/>
                <w:sz w:val="22"/>
                <w:szCs w:val="22"/>
              </w:rPr>
            </w:pPr>
            <w:r w:rsidRPr="003D11DC">
              <w:rPr>
                <w:rFonts w:ascii="Arial" w:hAnsi="Arial" w:cs="Arial"/>
                <w:b/>
                <w:sz w:val="22"/>
                <w:szCs w:val="22"/>
              </w:rPr>
              <w:t>U EURIMA</w:t>
            </w:r>
          </w:p>
        </w:tc>
        <w:tc>
          <w:tcPr>
            <w:tcW w:w="2847" w:type="dxa"/>
            <w:tcBorders>
              <w:top w:val="single" w:sz="4" w:space="0" w:color="auto"/>
              <w:left w:val="single" w:sz="4" w:space="0" w:color="auto"/>
              <w:bottom w:val="single" w:sz="4" w:space="0" w:color="auto"/>
              <w:right w:val="single" w:sz="4" w:space="0" w:color="auto"/>
            </w:tcBorders>
            <w:hideMark/>
          </w:tcPr>
          <w:p w14:paraId="7E842EEB" w14:textId="77777777" w:rsidR="00897A2B" w:rsidRPr="003D11DC" w:rsidRDefault="00897A2B" w:rsidP="002F3829">
            <w:pPr>
              <w:spacing w:line="276" w:lineRule="auto"/>
              <w:jc w:val="center"/>
              <w:rPr>
                <w:rFonts w:ascii="Arial" w:hAnsi="Arial" w:cs="Arial"/>
                <w:b/>
                <w:sz w:val="22"/>
                <w:szCs w:val="22"/>
              </w:rPr>
            </w:pPr>
            <w:r w:rsidRPr="003D11DC">
              <w:rPr>
                <w:rFonts w:ascii="Arial" w:hAnsi="Arial" w:cs="Arial"/>
                <w:b/>
                <w:sz w:val="22"/>
                <w:szCs w:val="22"/>
              </w:rPr>
              <w:t>UDIO OSNIVAČA- OPĆINE GRAČAC ZA DJECU S PREBIVALIŠTEM NA PODRUČJU OPĆINE GRAČAC U EURIMA</w:t>
            </w:r>
          </w:p>
        </w:tc>
        <w:tc>
          <w:tcPr>
            <w:tcW w:w="3332" w:type="dxa"/>
            <w:tcBorders>
              <w:top w:val="single" w:sz="4" w:space="0" w:color="auto"/>
              <w:left w:val="single" w:sz="4" w:space="0" w:color="auto"/>
              <w:bottom w:val="single" w:sz="4" w:space="0" w:color="auto"/>
              <w:right w:val="single" w:sz="4" w:space="0" w:color="auto"/>
            </w:tcBorders>
            <w:hideMark/>
          </w:tcPr>
          <w:p w14:paraId="3008F571" w14:textId="77777777" w:rsidR="00897A2B" w:rsidRPr="003D11DC" w:rsidRDefault="00897A2B" w:rsidP="002F3829">
            <w:pPr>
              <w:spacing w:line="276" w:lineRule="auto"/>
              <w:jc w:val="center"/>
              <w:rPr>
                <w:rFonts w:ascii="Arial" w:hAnsi="Arial" w:cs="Arial"/>
                <w:b/>
                <w:sz w:val="22"/>
                <w:szCs w:val="22"/>
              </w:rPr>
            </w:pPr>
            <w:r w:rsidRPr="003D11DC">
              <w:rPr>
                <w:rFonts w:ascii="Arial" w:hAnsi="Arial" w:cs="Arial"/>
                <w:b/>
                <w:sz w:val="22"/>
                <w:szCs w:val="22"/>
              </w:rPr>
              <w:t>UDIO RODITELJA/ STARATELJA DJECE S PREBIVALIŠTEM NA PODRUČJU OPĆINE GRAČAC U EURIMA</w:t>
            </w:r>
          </w:p>
        </w:tc>
      </w:tr>
      <w:tr w:rsidR="00897A2B" w:rsidRPr="003D11DC" w14:paraId="18E1E5B6" w14:textId="77777777" w:rsidTr="002F3829">
        <w:tc>
          <w:tcPr>
            <w:tcW w:w="1696" w:type="dxa"/>
            <w:tcBorders>
              <w:top w:val="single" w:sz="4" w:space="0" w:color="auto"/>
              <w:left w:val="single" w:sz="4" w:space="0" w:color="auto"/>
              <w:bottom w:val="single" w:sz="4" w:space="0" w:color="auto"/>
              <w:right w:val="single" w:sz="4" w:space="0" w:color="auto"/>
            </w:tcBorders>
            <w:hideMark/>
          </w:tcPr>
          <w:p w14:paraId="7ECB0ACF" w14:textId="77777777" w:rsidR="00897A2B" w:rsidRPr="003D11DC" w:rsidRDefault="00897A2B" w:rsidP="002F3829">
            <w:pPr>
              <w:spacing w:line="276" w:lineRule="auto"/>
              <w:jc w:val="both"/>
              <w:rPr>
                <w:rFonts w:ascii="Arial" w:hAnsi="Arial" w:cs="Arial"/>
                <w:sz w:val="22"/>
                <w:szCs w:val="22"/>
              </w:rPr>
            </w:pPr>
            <w:r w:rsidRPr="003D11DC">
              <w:rPr>
                <w:rFonts w:ascii="Arial" w:hAnsi="Arial" w:cs="Arial"/>
                <w:sz w:val="22"/>
                <w:szCs w:val="22"/>
              </w:rPr>
              <w:t>250 sati</w:t>
            </w:r>
          </w:p>
        </w:tc>
        <w:tc>
          <w:tcPr>
            <w:tcW w:w="1701" w:type="dxa"/>
            <w:tcBorders>
              <w:top w:val="single" w:sz="4" w:space="0" w:color="auto"/>
              <w:left w:val="single" w:sz="4" w:space="0" w:color="auto"/>
              <w:bottom w:val="single" w:sz="4" w:space="0" w:color="auto"/>
              <w:right w:val="single" w:sz="4" w:space="0" w:color="auto"/>
            </w:tcBorders>
            <w:hideMark/>
          </w:tcPr>
          <w:p w14:paraId="4E6A9CC3" w14:textId="77777777" w:rsidR="00897A2B" w:rsidRPr="003D11DC" w:rsidRDefault="00897A2B" w:rsidP="002F3829">
            <w:pPr>
              <w:spacing w:line="276" w:lineRule="auto"/>
              <w:jc w:val="both"/>
              <w:rPr>
                <w:rFonts w:ascii="Arial" w:hAnsi="Arial" w:cs="Arial"/>
                <w:sz w:val="22"/>
                <w:szCs w:val="22"/>
              </w:rPr>
            </w:pPr>
            <w:r w:rsidRPr="003D11DC">
              <w:rPr>
                <w:rFonts w:ascii="Arial" w:hAnsi="Arial" w:cs="Arial"/>
                <w:sz w:val="22"/>
                <w:szCs w:val="22"/>
              </w:rPr>
              <w:t xml:space="preserve">250,00 </w:t>
            </w:r>
          </w:p>
        </w:tc>
        <w:tc>
          <w:tcPr>
            <w:tcW w:w="2847" w:type="dxa"/>
            <w:tcBorders>
              <w:top w:val="single" w:sz="4" w:space="0" w:color="auto"/>
              <w:left w:val="single" w:sz="4" w:space="0" w:color="auto"/>
              <w:bottom w:val="single" w:sz="4" w:space="0" w:color="auto"/>
              <w:right w:val="single" w:sz="4" w:space="0" w:color="auto"/>
            </w:tcBorders>
          </w:tcPr>
          <w:p w14:paraId="6B0CBE87" w14:textId="77777777" w:rsidR="00897A2B" w:rsidRPr="003D11DC" w:rsidRDefault="00897A2B" w:rsidP="002F3829">
            <w:pPr>
              <w:spacing w:line="276" w:lineRule="auto"/>
              <w:jc w:val="both"/>
              <w:rPr>
                <w:rFonts w:ascii="Arial" w:hAnsi="Arial" w:cs="Arial"/>
                <w:sz w:val="22"/>
                <w:szCs w:val="22"/>
              </w:rPr>
            </w:pPr>
            <w:r w:rsidRPr="003D11DC">
              <w:rPr>
                <w:rFonts w:ascii="Arial" w:hAnsi="Arial" w:cs="Arial"/>
                <w:sz w:val="22"/>
                <w:szCs w:val="22"/>
              </w:rPr>
              <w:t>250,00</w:t>
            </w:r>
          </w:p>
        </w:tc>
        <w:tc>
          <w:tcPr>
            <w:tcW w:w="3332" w:type="dxa"/>
            <w:tcBorders>
              <w:top w:val="single" w:sz="4" w:space="0" w:color="auto"/>
              <w:left w:val="single" w:sz="4" w:space="0" w:color="auto"/>
              <w:bottom w:val="single" w:sz="4" w:space="0" w:color="auto"/>
              <w:right w:val="single" w:sz="4" w:space="0" w:color="auto"/>
            </w:tcBorders>
            <w:hideMark/>
          </w:tcPr>
          <w:p w14:paraId="62F62B24" w14:textId="77777777" w:rsidR="00897A2B" w:rsidRPr="003D11DC" w:rsidRDefault="00897A2B" w:rsidP="002F3829">
            <w:pPr>
              <w:spacing w:line="276" w:lineRule="auto"/>
              <w:jc w:val="both"/>
              <w:rPr>
                <w:rFonts w:ascii="Arial" w:hAnsi="Arial" w:cs="Arial"/>
                <w:sz w:val="22"/>
                <w:szCs w:val="22"/>
              </w:rPr>
            </w:pPr>
            <w:r w:rsidRPr="003D11DC">
              <w:rPr>
                <w:rFonts w:ascii="Arial" w:hAnsi="Arial" w:cs="Arial"/>
                <w:sz w:val="22"/>
                <w:szCs w:val="22"/>
              </w:rPr>
              <w:t>0,00</w:t>
            </w:r>
          </w:p>
        </w:tc>
      </w:tr>
      <w:tr w:rsidR="00897A2B" w:rsidRPr="00BB6719" w14:paraId="2FB429D6" w14:textId="77777777" w:rsidTr="002F3829">
        <w:tc>
          <w:tcPr>
            <w:tcW w:w="1696" w:type="dxa"/>
            <w:tcBorders>
              <w:top w:val="single" w:sz="4" w:space="0" w:color="auto"/>
              <w:left w:val="single" w:sz="4" w:space="0" w:color="auto"/>
              <w:bottom w:val="single" w:sz="4" w:space="0" w:color="auto"/>
              <w:right w:val="single" w:sz="4" w:space="0" w:color="auto"/>
            </w:tcBorders>
          </w:tcPr>
          <w:p w14:paraId="2D364498" w14:textId="77777777" w:rsidR="00897A2B" w:rsidRPr="003D11DC" w:rsidRDefault="00897A2B" w:rsidP="002F3829">
            <w:pPr>
              <w:spacing w:line="276" w:lineRule="auto"/>
              <w:jc w:val="both"/>
              <w:rPr>
                <w:rFonts w:ascii="Arial" w:hAnsi="Arial" w:cs="Arial"/>
                <w:sz w:val="22"/>
                <w:szCs w:val="22"/>
              </w:rPr>
            </w:pPr>
            <w:r w:rsidRPr="003D11DC">
              <w:rPr>
                <w:rFonts w:ascii="Arial" w:hAnsi="Arial" w:cs="Arial"/>
                <w:sz w:val="22"/>
                <w:szCs w:val="22"/>
              </w:rPr>
              <w:t>150 sati</w:t>
            </w:r>
          </w:p>
        </w:tc>
        <w:tc>
          <w:tcPr>
            <w:tcW w:w="1701" w:type="dxa"/>
            <w:tcBorders>
              <w:top w:val="single" w:sz="4" w:space="0" w:color="auto"/>
              <w:left w:val="single" w:sz="4" w:space="0" w:color="auto"/>
              <w:bottom w:val="single" w:sz="4" w:space="0" w:color="auto"/>
              <w:right w:val="single" w:sz="4" w:space="0" w:color="auto"/>
            </w:tcBorders>
          </w:tcPr>
          <w:p w14:paraId="15F24E04" w14:textId="77777777" w:rsidR="00897A2B" w:rsidRPr="003D11DC" w:rsidRDefault="00897A2B" w:rsidP="002F3829">
            <w:pPr>
              <w:spacing w:line="276" w:lineRule="auto"/>
              <w:jc w:val="both"/>
              <w:rPr>
                <w:rFonts w:ascii="Arial" w:hAnsi="Arial" w:cs="Arial"/>
                <w:sz w:val="22"/>
                <w:szCs w:val="22"/>
              </w:rPr>
            </w:pPr>
            <w:r w:rsidRPr="003D11DC">
              <w:rPr>
                <w:rFonts w:ascii="Arial" w:hAnsi="Arial" w:cs="Arial"/>
                <w:sz w:val="22"/>
                <w:szCs w:val="22"/>
              </w:rPr>
              <w:t xml:space="preserve">150,00 </w:t>
            </w:r>
          </w:p>
        </w:tc>
        <w:tc>
          <w:tcPr>
            <w:tcW w:w="2847" w:type="dxa"/>
            <w:tcBorders>
              <w:top w:val="single" w:sz="4" w:space="0" w:color="auto"/>
              <w:left w:val="single" w:sz="4" w:space="0" w:color="auto"/>
              <w:bottom w:val="single" w:sz="4" w:space="0" w:color="auto"/>
              <w:right w:val="single" w:sz="4" w:space="0" w:color="auto"/>
            </w:tcBorders>
          </w:tcPr>
          <w:p w14:paraId="0BA7BE48" w14:textId="77777777" w:rsidR="00897A2B" w:rsidRPr="003D11DC" w:rsidRDefault="00897A2B" w:rsidP="002F3829">
            <w:pPr>
              <w:spacing w:line="276" w:lineRule="auto"/>
              <w:jc w:val="both"/>
              <w:rPr>
                <w:rFonts w:ascii="Arial" w:hAnsi="Arial" w:cs="Arial"/>
                <w:sz w:val="22"/>
                <w:szCs w:val="22"/>
              </w:rPr>
            </w:pPr>
            <w:r w:rsidRPr="003D11DC">
              <w:rPr>
                <w:rFonts w:ascii="Arial" w:hAnsi="Arial" w:cs="Arial"/>
                <w:sz w:val="22"/>
                <w:szCs w:val="22"/>
              </w:rPr>
              <w:t>150,00</w:t>
            </w:r>
          </w:p>
        </w:tc>
        <w:tc>
          <w:tcPr>
            <w:tcW w:w="3332" w:type="dxa"/>
            <w:tcBorders>
              <w:top w:val="single" w:sz="4" w:space="0" w:color="auto"/>
              <w:left w:val="single" w:sz="4" w:space="0" w:color="auto"/>
              <w:bottom w:val="single" w:sz="4" w:space="0" w:color="auto"/>
              <w:right w:val="single" w:sz="4" w:space="0" w:color="auto"/>
            </w:tcBorders>
          </w:tcPr>
          <w:p w14:paraId="3D3B86EE" w14:textId="77777777" w:rsidR="00897A2B" w:rsidRPr="00BB6719" w:rsidRDefault="00897A2B" w:rsidP="002F3829">
            <w:pPr>
              <w:spacing w:line="276" w:lineRule="auto"/>
              <w:jc w:val="both"/>
              <w:rPr>
                <w:rFonts w:ascii="Arial" w:hAnsi="Arial" w:cs="Arial"/>
                <w:sz w:val="22"/>
                <w:szCs w:val="22"/>
              </w:rPr>
            </w:pPr>
            <w:r w:rsidRPr="003D11DC">
              <w:rPr>
                <w:rFonts w:ascii="Arial" w:hAnsi="Arial" w:cs="Arial"/>
                <w:sz w:val="22"/>
                <w:szCs w:val="22"/>
              </w:rPr>
              <w:t>0,00</w:t>
            </w:r>
          </w:p>
        </w:tc>
      </w:tr>
    </w:tbl>
    <w:p w14:paraId="2DB5B442" w14:textId="77777777" w:rsidR="00897A2B" w:rsidRDefault="00897A2B" w:rsidP="00897A2B">
      <w:pPr>
        <w:jc w:val="both"/>
        <w:rPr>
          <w:rFonts w:ascii="Arial" w:hAnsi="Arial" w:cs="Arial"/>
        </w:rPr>
      </w:pPr>
    </w:p>
    <w:p w14:paraId="2ED126B0" w14:textId="77777777" w:rsidR="00897A2B" w:rsidRPr="00BD7CB5" w:rsidRDefault="00897A2B" w:rsidP="00897A2B">
      <w:pPr>
        <w:jc w:val="both"/>
        <w:rPr>
          <w:rFonts w:ascii="Arial" w:hAnsi="Arial" w:cs="Arial"/>
        </w:rPr>
      </w:pPr>
    </w:p>
    <w:p w14:paraId="28C5F831" w14:textId="77777777" w:rsidR="00897A2B" w:rsidRPr="00BB6719" w:rsidRDefault="00897A2B" w:rsidP="00897A2B">
      <w:pPr>
        <w:jc w:val="center"/>
        <w:rPr>
          <w:rFonts w:ascii="Arial" w:hAnsi="Arial" w:cs="Arial"/>
          <w:b/>
        </w:rPr>
      </w:pPr>
      <w:r w:rsidRPr="00BB6719">
        <w:rPr>
          <w:rFonts w:ascii="Arial" w:hAnsi="Arial" w:cs="Arial"/>
          <w:b/>
        </w:rPr>
        <w:t>Članak 2.</w:t>
      </w:r>
    </w:p>
    <w:p w14:paraId="4DCF49DD" w14:textId="77777777" w:rsidR="00897A2B" w:rsidRPr="00BB6719" w:rsidRDefault="00897A2B" w:rsidP="00897A2B">
      <w:pPr>
        <w:jc w:val="center"/>
        <w:rPr>
          <w:rFonts w:ascii="Arial" w:hAnsi="Arial" w:cs="Arial"/>
          <w:b/>
        </w:rPr>
      </w:pPr>
    </w:p>
    <w:p w14:paraId="245189DD" w14:textId="77777777" w:rsidR="00897A2B" w:rsidRPr="00BB6719" w:rsidRDefault="00897A2B" w:rsidP="00897A2B">
      <w:pPr>
        <w:jc w:val="both"/>
        <w:rPr>
          <w:rFonts w:ascii="Arial" w:hAnsi="Arial" w:cs="Arial"/>
        </w:rPr>
      </w:pPr>
      <w:r w:rsidRPr="00BB6719">
        <w:rPr>
          <w:rFonts w:ascii="Arial" w:hAnsi="Arial" w:cs="Arial"/>
        </w:rPr>
        <w:tab/>
        <w:t>Za djecu- korisnike koja imaju prebivalište na području druge jedinice lokalne samouprave roditelji/staratelji plaćaju udio u iznosu koji će odrediti jedinica lokalne samouprave na čijem području dijete ima prebivalište, ukoliko ta jedinica preuzima obvezu u financiranju ostalog dijela cijene.</w:t>
      </w:r>
    </w:p>
    <w:p w14:paraId="6722B04F" w14:textId="77777777" w:rsidR="00897A2B" w:rsidRPr="00BB6719" w:rsidRDefault="00897A2B" w:rsidP="00897A2B">
      <w:pPr>
        <w:jc w:val="both"/>
        <w:rPr>
          <w:rFonts w:ascii="Arial" w:hAnsi="Arial" w:cs="Arial"/>
        </w:rPr>
      </w:pPr>
    </w:p>
    <w:p w14:paraId="38D2BC6A" w14:textId="77777777" w:rsidR="00897A2B" w:rsidRPr="00BB6719" w:rsidRDefault="00897A2B" w:rsidP="00897A2B">
      <w:pPr>
        <w:jc w:val="both"/>
        <w:rPr>
          <w:rFonts w:ascii="Arial" w:hAnsi="Arial" w:cs="Arial"/>
        </w:rPr>
      </w:pPr>
      <w:r w:rsidRPr="00BB6719">
        <w:rPr>
          <w:rFonts w:ascii="Arial" w:hAnsi="Arial" w:cs="Arial"/>
        </w:rPr>
        <w:tab/>
        <w:t>Ukoliko jedinica lokalne samouprave za djecu iz stavka 1. ovog članka ne preuzme obvezu financiranja udjela, roditelji/staratelji za tu djecu plaćaju ukupan iznos ekonomske cijene.</w:t>
      </w:r>
    </w:p>
    <w:p w14:paraId="0792EFB3" w14:textId="77777777" w:rsidR="00897A2B" w:rsidRPr="00C27F7F" w:rsidRDefault="00897A2B" w:rsidP="00897A2B">
      <w:pPr>
        <w:jc w:val="both"/>
        <w:rPr>
          <w:rFonts w:ascii="Courier New" w:hAnsi="Courier New" w:cs="Courier New"/>
          <w:sz w:val="22"/>
          <w:szCs w:val="22"/>
        </w:rPr>
      </w:pPr>
    </w:p>
    <w:p w14:paraId="2B025A8E" w14:textId="77777777" w:rsidR="00897A2B" w:rsidRPr="00876211" w:rsidRDefault="00897A2B" w:rsidP="00897A2B">
      <w:pPr>
        <w:jc w:val="center"/>
        <w:rPr>
          <w:rFonts w:ascii="Arial" w:hAnsi="Arial" w:cs="Arial"/>
          <w:b/>
        </w:rPr>
      </w:pPr>
      <w:r w:rsidRPr="00876211">
        <w:rPr>
          <w:rFonts w:ascii="Arial" w:hAnsi="Arial" w:cs="Arial"/>
          <w:b/>
        </w:rPr>
        <w:lastRenderedPageBreak/>
        <w:t>Članak 3.</w:t>
      </w:r>
    </w:p>
    <w:p w14:paraId="1458B9BA" w14:textId="77777777" w:rsidR="00897A2B" w:rsidRPr="00B82DF6" w:rsidRDefault="00897A2B" w:rsidP="00897A2B">
      <w:pPr>
        <w:ind w:firstLine="720"/>
        <w:jc w:val="both"/>
        <w:rPr>
          <w:rFonts w:ascii="Arial" w:hAnsi="Arial" w:cs="Arial"/>
        </w:rPr>
      </w:pPr>
      <w:r w:rsidRPr="00B82DF6">
        <w:rPr>
          <w:rFonts w:ascii="Arial" w:hAnsi="Arial" w:cs="Arial"/>
        </w:rPr>
        <w:t>Za vrijeme izostanka djeteta iz vrtića u trajanju od 7 i više radnih dana neprekidno zbog bolesti (uz liječničku potvrdu ili medicinsku dokumentaciju) ili po najavi roditelja/staratelja (obiteljski razlozi i slično), mjesečna cijena umanjuje se na način da se za svaki radni dan izostanka umanji 20% cijene po radnom danu izračunate dijeljenjem mjesečne cijene s 20 radnih dana, kao prosječnim brojem dana za izračun.</w:t>
      </w:r>
    </w:p>
    <w:p w14:paraId="2AD9DAA1" w14:textId="77777777" w:rsidR="00897A2B" w:rsidRPr="00B82DF6" w:rsidRDefault="00897A2B" w:rsidP="00897A2B">
      <w:pPr>
        <w:ind w:firstLine="720"/>
        <w:jc w:val="both"/>
        <w:rPr>
          <w:rFonts w:ascii="Arial" w:hAnsi="Arial" w:cs="Arial"/>
        </w:rPr>
      </w:pPr>
    </w:p>
    <w:p w14:paraId="02A525F6" w14:textId="77777777" w:rsidR="00897A2B" w:rsidRPr="00B82DF6" w:rsidRDefault="00897A2B" w:rsidP="00897A2B">
      <w:pPr>
        <w:jc w:val="both"/>
        <w:rPr>
          <w:rFonts w:ascii="Arial" w:hAnsi="Arial" w:cs="Arial"/>
        </w:rPr>
      </w:pPr>
      <w:r w:rsidRPr="00B82DF6">
        <w:rPr>
          <w:rFonts w:ascii="Arial" w:hAnsi="Arial" w:cs="Arial"/>
        </w:rPr>
        <w:tab/>
        <w:t>Ukoliko predškolska ustanova koristi kolektivni godišnji odmor u trajanju od jednog cijelog mjeseca godišnje, plaća se 1</w:t>
      </w:r>
      <w:r>
        <w:rPr>
          <w:rFonts w:ascii="Arial" w:hAnsi="Arial" w:cs="Arial"/>
        </w:rPr>
        <w:t>5,</w:t>
      </w:r>
      <w:r w:rsidRPr="00B82DF6">
        <w:rPr>
          <w:rFonts w:ascii="Arial" w:hAnsi="Arial" w:cs="Arial"/>
        </w:rPr>
        <w:t>00 eura- akontacija.</w:t>
      </w:r>
    </w:p>
    <w:p w14:paraId="14AE0F2F" w14:textId="77777777" w:rsidR="00897A2B" w:rsidRPr="00B82DF6" w:rsidRDefault="00897A2B" w:rsidP="00897A2B">
      <w:pPr>
        <w:jc w:val="both"/>
        <w:rPr>
          <w:rFonts w:ascii="Arial" w:hAnsi="Arial" w:cs="Arial"/>
        </w:rPr>
      </w:pPr>
    </w:p>
    <w:p w14:paraId="7489361F" w14:textId="77777777" w:rsidR="00897A2B" w:rsidRPr="00B82DF6" w:rsidRDefault="00897A2B" w:rsidP="00897A2B">
      <w:pPr>
        <w:jc w:val="both"/>
        <w:rPr>
          <w:rFonts w:ascii="Arial" w:hAnsi="Arial" w:cs="Arial"/>
          <w:sz w:val="22"/>
          <w:szCs w:val="22"/>
        </w:rPr>
      </w:pPr>
      <w:r w:rsidRPr="00B82DF6">
        <w:rPr>
          <w:rFonts w:ascii="Arial" w:hAnsi="Arial" w:cs="Arial"/>
        </w:rPr>
        <w:tab/>
        <w:t>Ukoliko ustanova pojedine radne dane svojom odlukom ne radi, (a ne radi se o jednomjesečnom kolektivnom godišnjem odmoru iz stavka 2. ovog članka, niti o vikendu, državnom blagdanu ili neradnom danu), mjesečna cijena umanjuje se na način da se za svaki radni dan kada ustanova nije radila umanji 100% cijene po takvom danu izračunate dijeljenjem mjesečne cijene s 20 radnih dana, kao prosječnim brojem dana za izračun.</w:t>
      </w:r>
    </w:p>
    <w:p w14:paraId="4EEE2F02" w14:textId="77777777" w:rsidR="00897A2B" w:rsidRPr="001433BF" w:rsidRDefault="00897A2B" w:rsidP="00897A2B">
      <w:pPr>
        <w:ind w:left="360"/>
        <w:jc w:val="both"/>
        <w:rPr>
          <w:rFonts w:ascii="Bookman Old Style" w:hAnsi="Bookman Old Style"/>
          <w:sz w:val="22"/>
          <w:szCs w:val="22"/>
          <w:highlight w:val="yellow"/>
        </w:rPr>
      </w:pPr>
    </w:p>
    <w:p w14:paraId="228E415C" w14:textId="77777777" w:rsidR="00897A2B" w:rsidRPr="00B82DF6" w:rsidRDefault="00897A2B" w:rsidP="00897A2B">
      <w:pPr>
        <w:jc w:val="center"/>
        <w:rPr>
          <w:rFonts w:ascii="Arial" w:hAnsi="Arial" w:cs="Arial"/>
          <w:b/>
        </w:rPr>
      </w:pPr>
      <w:r w:rsidRPr="00B82DF6">
        <w:rPr>
          <w:rFonts w:ascii="Arial" w:hAnsi="Arial" w:cs="Arial"/>
          <w:b/>
        </w:rPr>
        <w:t>Članak 4.</w:t>
      </w:r>
    </w:p>
    <w:p w14:paraId="466E33E6" w14:textId="77777777" w:rsidR="00897A2B" w:rsidRPr="00B82DF6" w:rsidRDefault="00897A2B" w:rsidP="00897A2B">
      <w:pPr>
        <w:jc w:val="both"/>
        <w:rPr>
          <w:rFonts w:ascii="Arial" w:hAnsi="Arial" w:cs="Arial"/>
        </w:rPr>
      </w:pPr>
    </w:p>
    <w:p w14:paraId="0CC9D15B" w14:textId="77777777" w:rsidR="00897A2B" w:rsidRPr="00B82DF6" w:rsidRDefault="00897A2B" w:rsidP="00897A2B">
      <w:pPr>
        <w:jc w:val="both"/>
        <w:rPr>
          <w:rFonts w:ascii="Arial" w:hAnsi="Arial" w:cs="Arial"/>
        </w:rPr>
      </w:pPr>
      <w:r w:rsidRPr="00B82DF6">
        <w:rPr>
          <w:rFonts w:ascii="Arial" w:hAnsi="Arial" w:cs="Arial"/>
        </w:rPr>
        <w:tab/>
        <w:t>Stupanjem na snagu ove Odluke prestaje važiti Odluka o participaciji troškova smještaja djece u Dječji vrtić „Baltazar“ („Službeni glasnik Općine Gračac“ 5/19).</w:t>
      </w:r>
    </w:p>
    <w:p w14:paraId="35713885" w14:textId="77777777" w:rsidR="00897A2B" w:rsidRPr="00B82DF6" w:rsidRDefault="00897A2B" w:rsidP="00897A2B">
      <w:pPr>
        <w:jc w:val="both"/>
        <w:rPr>
          <w:rFonts w:ascii="Arial" w:hAnsi="Arial" w:cs="Arial"/>
        </w:rPr>
      </w:pPr>
    </w:p>
    <w:p w14:paraId="53922374" w14:textId="77777777" w:rsidR="00897A2B" w:rsidRPr="00B82DF6" w:rsidRDefault="00897A2B" w:rsidP="00897A2B">
      <w:pPr>
        <w:jc w:val="center"/>
        <w:rPr>
          <w:rFonts w:ascii="Arial" w:hAnsi="Arial" w:cs="Arial"/>
          <w:b/>
        </w:rPr>
      </w:pPr>
      <w:r w:rsidRPr="00B82DF6">
        <w:rPr>
          <w:rFonts w:ascii="Arial" w:hAnsi="Arial" w:cs="Arial"/>
          <w:b/>
        </w:rPr>
        <w:t>Članak 5.</w:t>
      </w:r>
    </w:p>
    <w:p w14:paraId="2866EA84" w14:textId="77777777" w:rsidR="00897A2B" w:rsidRPr="00B82DF6" w:rsidRDefault="00897A2B" w:rsidP="00897A2B">
      <w:pPr>
        <w:jc w:val="both"/>
        <w:rPr>
          <w:rFonts w:ascii="Arial" w:hAnsi="Arial" w:cs="Arial"/>
        </w:rPr>
      </w:pPr>
    </w:p>
    <w:p w14:paraId="0F3F8779" w14:textId="77777777" w:rsidR="00897A2B" w:rsidRPr="002D3521" w:rsidRDefault="00897A2B" w:rsidP="00897A2B">
      <w:pPr>
        <w:ind w:firstLine="708"/>
        <w:jc w:val="both"/>
        <w:rPr>
          <w:rFonts w:ascii="Arial" w:hAnsi="Arial" w:cs="Arial"/>
        </w:rPr>
      </w:pPr>
      <w:r w:rsidRPr="00B82DF6">
        <w:rPr>
          <w:rFonts w:ascii="Arial" w:hAnsi="Arial" w:cs="Arial"/>
        </w:rPr>
        <w:t xml:space="preserve">Ova Odluka objavit će se u «Službenom glasniku Općine Gračac», a stupa na snagu </w:t>
      </w:r>
      <w:r>
        <w:rPr>
          <w:rFonts w:ascii="Arial" w:hAnsi="Arial" w:cs="Arial"/>
        </w:rPr>
        <w:t>1. listopada</w:t>
      </w:r>
      <w:r w:rsidRPr="00B82DF6">
        <w:rPr>
          <w:rFonts w:ascii="Arial" w:hAnsi="Arial" w:cs="Arial"/>
        </w:rPr>
        <w:t xml:space="preserve"> 2023. godine.</w:t>
      </w:r>
    </w:p>
    <w:p w14:paraId="133CE54E" w14:textId="77777777" w:rsidR="00897A2B" w:rsidRDefault="00897A2B" w:rsidP="00897A2B">
      <w:pPr>
        <w:jc w:val="both"/>
        <w:rPr>
          <w:rFonts w:ascii="Arial" w:hAnsi="Arial" w:cs="Arial"/>
        </w:rPr>
      </w:pPr>
    </w:p>
    <w:p w14:paraId="2235AB98" w14:textId="77777777" w:rsidR="00897A2B" w:rsidRPr="002D3521" w:rsidRDefault="00897A2B" w:rsidP="00897A2B">
      <w:pPr>
        <w:jc w:val="both"/>
        <w:rPr>
          <w:rFonts w:ascii="Arial" w:hAnsi="Arial" w:cs="Arial"/>
        </w:rPr>
      </w:pPr>
    </w:p>
    <w:p w14:paraId="000499EC" w14:textId="77777777" w:rsidR="00897A2B" w:rsidRPr="00B82DF6" w:rsidRDefault="00897A2B" w:rsidP="00897A2B">
      <w:pPr>
        <w:jc w:val="right"/>
        <w:rPr>
          <w:rFonts w:asciiTheme="minorBidi" w:hAnsiTheme="minorBidi" w:cstheme="minorBidi"/>
          <w:b/>
          <w:bCs/>
        </w:rPr>
      </w:pPr>
      <w:r w:rsidRPr="00B82DF6">
        <w:rPr>
          <w:rFonts w:asciiTheme="minorBidi" w:hAnsiTheme="minorBidi" w:cstheme="minorBidi"/>
          <w:b/>
          <w:bCs/>
        </w:rPr>
        <w:t>PREDSJEDNICA:</w:t>
      </w:r>
    </w:p>
    <w:p w14:paraId="4B91B2F3" w14:textId="77777777" w:rsidR="00897A2B" w:rsidRPr="00B82DF6" w:rsidRDefault="00897A2B" w:rsidP="00897A2B">
      <w:pPr>
        <w:jc w:val="right"/>
        <w:rPr>
          <w:rFonts w:asciiTheme="minorBidi" w:hAnsiTheme="minorBidi" w:cstheme="minorBidi"/>
          <w:b/>
          <w:bCs/>
        </w:rPr>
      </w:pPr>
      <w:r w:rsidRPr="00B82DF6">
        <w:rPr>
          <w:rFonts w:asciiTheme="minorBidi" w:hAnsiTheme="minorBidi" w:cstheme="minorBidi"/>
          <w:b/>
          <w:bCs/>
        </w:rPr>
        <w:t>Ankica Rosandić</w:t>
      </w:r>
    </w:p>
    <w:p w14:paraId="2F8AE14E" w14:textId="77777777" w:rsidR="00897A2B" w:rsidRPr="00B82DF6" w:rsidRDefault="00897A2B" w:rsidP="00897A2B">
      <w:pPr>
        <w:jc w:val="right"/>
        <w:rPr>
          <w:rFonts w:asciiTheme="minorBidi" w:hAnsiTheme="minorBidi" w:cstheme="minorBidi"/>
          <w:b/>
          <w:bCs/>
        </w:rPr>
      </w:pPr>
      <w:proofErr w:type="spellStart"/>
      <w:r w:rsidRPr="00B82DF6">
        <w:rPr>
          <w:rFonts w:asciiTheme="minorBidi" w:hAnsiTheme="minorBidi" w:cstheme="minorBidi"/>
          <w:b/>
          <w:bCs/>
        </w:rPr>
        <w:t>uč</w:t>
      </w:r>
      <w:proofErr w:type="spellEnd"/>
      <w:r w:rsidRPr="00B82DF6">
        <w:rPr>
          <w:rFonts w:asciiTheme="minorBidi" w:hAnsiTheme="minorBidi" w:cstheme="minorBidi"/>
          <w:b/>
          <w:bCs/>
        </w:rPr>
        <w:t xml:space="preserve">. </w:t>
      </w:r>
      <w:proofErr w:type="spellStart"/>
      <w:r w:rsidRPr="00B82DF6">
        <w:rPr>
          <w:rFonts w:asciiTheme="minorBidi" w:hAnsiTheme="minorBidi" w:cstheme="minorBidi"/>
          <w:b/>
          <w:bCs/>
        </w:rPr>
        <w:t>raz</w:t>
      </w:r>
      <w:proofErr w:type="spellEnd"/>
      <w:r w:rsidRPr="00B82DF6">
        <w:rPr>
          <w:rFonts w:asciiTheme="minorBidi" w:hAnsiTheme="minorBidi" w:cstheme="minorBidi"/>
          <w:b/>
          <w:bCs/>
        </w:rPr>
        <w:t xml:space="preserve">. </w:t>
      </w:r>
      <w:proofErr w:type="spellStart"/>
      <w:r w:rsidRPr="00B82DF6">
        <w:rPr>
          <w:rFonts w:asciiTheme="minorBidi" w:hAnsiTheme="minorBidi" w:cstheme="minorBidi"/>
          <w:b/>
          <w:bCs/>
        </w:rPr>
        <w:t>nast</w:t>
      </w:r>
      <w:proofErr w:type="spellEnd"/>
      <w:r w:rsidRPr="00B82DF6">
        <w:rPr>
          <w:rFonts w:asciiTheme="minorBidi" w:hAnsiTheme="minorBidi" w:cstheme="minorBidi"/>
          <w:b/>
          <w:bCs/>
        </w:rPr>
        <w:t>.</w:t>
      </w:r>
    </w:p>
    <w:p w14:paraId="7DF24A8B" w14:textId="77777777" w:rsidR="00897A2B" w:rsidRDefault="00897A2B" w:rsidP="00897A2B"/>
    <w:p w14:paraId="39A711AD" w14:textId="77777777" w:rsidR="00961B12" w:rsidRDefault="00961B12"/>
    <w:p w14:paraId="02DF09AF" w14:textId="77777777" w:rsidR="00961B12" w:rsidRDefault="00961B12"/>
    <w:p w14:paraId="621B2346" w14:textId="77777777" w:rsidR="00961B12" w:rsidRDefault="00961B12"/>
    <w:p w14:paraId="0C6AE9D6" w14:textId="77777777" w:rsidR="00E4490C" w:rsidRDefault="00E4490C" w:rsidP="00897A2B">
      <w:pPr>
        <w:pStyle w:val="Bezproreda"/>
        <w:rPr>
          <w:rFonts w:asciiTheme="minorBidi" w:hAnsiTheme="minorBidi"/>
          <w:b/>
          <w:lang w:val="de-DE"/>
        </w:rPr>
      </w:pPr>
    </w:p>
    <w:p w14:paraId="254A6F7B" w14:textId="77777777" w:rsidR="00E4490C" w:rsidRDefault="00E4490C" w:rsidP="00897A2B">
      <w:pPr>
        <w:pStyle w:val="Bezproreda"/>
        <w:rPr>
          <w:rFonts w:asciiTheme="minorBidi" w:hAnsiTheme="minorBidi"/>
          <w:b/>
          <w:lang w:val="de-DE"/>
        </w:rPr>
      </w:pPr>
    </w:p>
    <w:p w14:paraId="25FCBC14" w14:textId="77777777" w:rsidR="00E4490C" w:rsidRDefault="00E4490C" w:rsidP="00897A2B">
      <w:pPr>
        <w:pStyle w:val="Bezproreda"/>
        <w:rPr>
          <w:rFonts w:asciiTheme="minorBidi" w:hAnsiTheme="minorBidi"/>
          <w:b/>
          <w:lang w:val="de-DE"/>
        </w:rPr>
      </w:pPr>
    </w:p>
    <w:p w14:paraId="75D1AAAC" w14:textId="77777777" w:rsidR="00E4490C" w:rsidRDefault="00E4490C" w:rsidP="00897A2B">
      <w:pPr>
        <w:pStyle w:val="Bezproreda"/>
        <w:rPr>
          <w:rFonts w:asciiTheme="minorBidi" w:hAnsiTheme="minorBidi"/>
          <w:b/>
          <w:lang w:val="de-DE"/>
        </w:rPr>
      </w:pPr>
    </w:p>
    <w:p w14:paraId="5857C100" w14:textId="77777777" w:rsidR="00E4490C" w:rsidRDefault="00E4490C" w:rsidP="00897A2B">
      <w:pPr>
        <w:pStyle w:val="Bezproreda"/>
        <w:rPr>
          <w:rFonts w:asciiTheme="minorBidi" w:hAnsiTheme="minorBidi"/>
          <w:b/>
          <w:lang w:val="de-DE"/>
        </w:rPr>
      </w:pPr>
    </w:p>
    <w:p w14:paraId="7B719349" w14:textId="77777777" w:rsidR="00E4490C" w:rsidRDefault="00E4490C" w:rsidP="00897A2B">
      <w:pPr>
        <w:pStyle w:val="Bezproreda"/>
        <w:rPr>
          <w:rFonts w:asciiTheme="minorBidi" w:hAnsiTheme="minorBidi"/>
          <w:b/>
          <w:lang w:val="de-DE"/>
        </w:rPr>
      </w:pPr>
    </w:p>
    <w:p w14:paraId="709623C0" w14:textId="77777777" w:rsidR="00E4490C" w:rsidRDefault="00E4490C" w:rsidP="00897A2B">
      <w:pPr>
        <w:pStyle w:val="Bezproreda"/>
        <w:rPr>
          <w:rFonts w:asciiTheme="minorBidi" w:hAnsiTheme="minorBidi"/>
          <w:b/>
          <w:lang w:val="de-DE"/>
        </w:rPr>
      </w:pPr>
    </w:p>
    <w:p w14:paraId="06321B87" w14:textId="77777777" w:rsidR="00E4490C" w:rsidRDefault="00E4490C" w:rsidP="00897A2B">
      <w:pPr>
        <w:pStyle w:val="Bezproreda"/>
        <w:rPr>
          <w:rFonts w:asciiTheme="minorBidi" w:hAnsiTheme="minorBidi"/>
          <w:b/>
          <w:lang w:val="de-DE"/>
        </w:rPr>
      </w:pPr>
    </w:p>
    <w:p w14:paraId="5AD97BAB" w14:textId="77777777" w:rsidR="00E4490C" w:rsidRDefault="00E4490C" w:rsidP="00897A2B">
      <w:pPr>
        <w:pStyle w:val="Bezproreda"/>
        <w:rPr>
          <w:rFonts w:asciiTheme="minorBidi" w:hAnsiTheme="minorBidi"/>
          <w:b/>
          <w:lang w:val="de-DE"/>
        </w:rPr>
      </w:pPr>
    </w:p>
    <w:p w14:paraId="57421C15" w14:textId="77777777" w:rsidR="00E4490C" w:rsidRDefault="00E4490C" w:rsidP="00897A2B">
      <w:pPr>
        <w:pStyle w:val="Bezproreda"/>
        <w:rPr>
          <w:rFonts w:asciiTheme="minorBidi" w:hAnsiTheme="minorBidi"/>
          <w:b/>
          <w:lang w:val="de-DE"/>
        </w:rPr>
      </w:pPr>
    </w:p>
    <w:p w14:paraId="06620080" w14:textId="77777777" w:rsidR="00E4490C" w:rsidRDefault="00E4490C" w:rsidP="00897A2B">
      <w:pPr>
        <w:pStyle w:val="Bezproreda"/>
        <w:rPr>
          <w:rFonts w:asciiTheme="minorBidi" w:hAnsiTheme="minorBidi"/>
          <w:b/>
          <w:lang w:val="de-DE"/>
        </w:rPr>
      </w:pPr>
    </w:p>
    <w:p w14:paraId="0F585766" w14:textId="77777777" w:rsidR="00E4490C" w:rsidRDefault="00E4490C" w:rsidP="00897A2B">
      <w:pPr>
        <w:pStyle w:val="Bezproreda"/>
        <w:rPr>
          <w:rFonts w:asciiTheme="minorBidi" w:hAnsiTheme="minorBidi"/>
          <w:b/>
          <w:lang w:val="de-DE"/>
        </w:rPr>
      </w:pPr>
    </w:p>
    <w:p w14:paraId="4AE8FB74" w14:textId="77777777" w:rsidR="00E4490C" w:rsidRDefault="00E4490C" w:rsidP="00897A2B">
      <w:pPr>
        <w:pStyle w:val="Bezproreda"/>
        <w:rPr>
          <w:rFonts w:asciiTheme="minorBidi" w:hAnsiTheme="minorBidi"/>
          <w:b/>
          <w:lang w:val="de-DE"/>
        </w:rPr>
      </w:pPr>
    </w:p>
    <w:p w14:paraId="0C288E75" w14:textId="77777777" w:rsidR="00E4490C" w:rsidRDefault="00E4490C" w:rsidP="00897A2B">
      <w:pPr>
        <w:pStyle w:val="Bezproreda"/>
        <w:rPr>
          <w:rFonts w:asciiTheme="minorBidi" w:hAnsiTheme="minorBidi"/>
          <w:b/>
          <w:lang w:val="de-DE"/>
        </w:rPr>
      </w:pPr>
    </w:p>
    <w:p w14:paraId="7B4470B3" w14:textId="67037EE9" w:rsidR="00897A2B" w:rsidRPr="00EA6FE7" w:rsidRDefault="00897A2B" w:rsidP="00897A2B">
      <w:pPr>
        <w:pStyle w:val="Bezproreda"/>
        <w:rPr>
          <w:rFonts w:asciiTheme="minorBidi" w:hAnsiTheme="minorBidi"/>
          <w:lang w:val="de-DE"/>
        </w:rPr>
      </w:pPr>
      <w:r w:rsidRPr="00EA6FE7">
        <w:rPr>
          <w:rFonts w:asciiTheme="minorBidi" w:hAnsiTheme="minorBidi"/>
          <w:b/>
          <w:lang w:val="de-DE"/>
        </w:rPr>
        <w:lastRenderedPageBreak/>
        <w:t>OPĆINSKO VIJEĆE</w:t>
      </w:r>
    </w:p>
    <w:p w14:paraId="0BA46A22" w14:textId="77777777" w:rsidR="00897A2B" w:rsidRPr="00EA6FE7" w:rsidRDefault="00897A2B" w:rsidP="00897A2B">
      <w:pPr>
        <w:pStyle w:val="Bezproreda"/>
        <w:rPr>
          <w:rFonts w:asciiTheme="minorBidi" w:hAnsiTheme="minorBidi"/>
          <w:b/>
          <w:lang w:val="de-DE"/>
        </w:rPr>
      </w:pPr>
      <w:r w:rsidRPr="00EA6FE7">
        <w:rPr>
          <w:rFonts w:asciiTheme="minorBidi" w:hAnsiTheme="minorBidi"/>
          <w:b/>
          <w:lang w:val="de-DE"/>
        </w:rPr>
        <w:t xml:space="preserve">KLASA: </w:t>
      </w:r>
      <w:r>
        <w:rPr>
          <w:rFonts w:asciiTheme="minorBidi" w:hAnsiTheme="minorBidi"/>
          <w:b/>
          <w:lang w:val="de-DE"/>
        </w:rPr>
        <w:t>940-01/23-01/3</w:t>
      </w:r>
    </w:p>
    <w:p w14:paraId="3D884B6E" w14:textId="77777777" w:rsidR="00897A2B" w:rsidRPr="00EA6FE7" w:rsidRDefault="00897A2B" w:rsidP="00897A2B">
      <w:pPr>
        <w:pStyle w:val="Bezproreda"/>
        <w:rPr>
          <w:rFonts w:asciiTheme="minorBidi" w:hAnsiTheme="minorBidi"/>
          <w:b/>
          <w:lang w:val="de-DE"/>
        </w:rPr>
      </w:pPr>
      <w:r w:rsidRPr="00EA6FE7">
        <w:rPr>
          <w:rFonts w:asciiTheme="minorBidi" w:hAnsiTheme="minorBidi"/>
          <w:b/>
          <w:lang w:val="de-DE"/>
        </w:rPr>
        <w:t>URBROJ: 2198-31-02-23-</w:t>
      </w:r>
      <w:r>
        <w:rPr>
          <w:rFonts w:asciiTheme="minorBidi" w:hAnsiTheme="minorBidi"/>
          <w:b/>
          <w:lang w:val="de-DE"/>
        </w:rPr>
        <w:t>9</w:t>
      </w:r>
    </w:p>
    <w:p w14:paraId="30C293D4" w14:textId="77777777" w:rsidR="00897A2B" w:rsidRPr="00EA6FE7" w:rsidRDefault="00897A2B" w:rsidP="00897A2B">
      <w:pPr>
        <w:pStyle w:val="Bezproreda"/>
        <w:rPr>
          <w:rFonts w:asciiTheme="minorBidi" w:hAnsiTheme="minorBidi"/>
          <w:b/>
          <w:lang w:val="de-DE"/>
        </w:rPr>
      </w:pPr>
      <w:proofErr w:type="spellStart"/>
      <w:r w:rsidRPr="00EA6FE7">
        <w:rPr>
          <w:rFonts w:asciiTheme="minorBidi" w:hAnsiTheme="minorBidi"/>
          <w:b/>
          <w:lang w:val="de-DE"/>
        </w:rPr>
        <w:t>Gračac</w:t>
      </w:r>
      <w:proofErr w:type="spellEnd"/>
      <w:r w:rsidRPr="00EA6FE7">
        <w:rPr>
          <w:rFonts w:asciiTheme="minorBidi" w:hAnsiTheme="minorBidi"/>
          <w:b/>
          <w:lang w:val="de-DE"/>
        </w:rPr>
        <w:t xml:space="preserve">, </w:t>
      </w:r>
      <w:r>
        <w:rPr>
          <w:rFonts w:asciiTheme="minorBidi" w:hAnsiTheme="minorBidi"/>
          <w:b/>
          <w:lang w:val="de-DE"/>
        </w:rPr>
        <w:t xml:space="preserve">6. </w:t>
      </w:r>
      <w:proofErr w:type="spellStart"/>
      <w:r>
        <w:rPr>
          <w:rFonts w:asciiTheme="minorBidi" w:hAnsiTheme="minorBidi"/>
          <w:b/>
          <w:lang w:val="de-DE"/>
        </w:rPr>
        <w:t>rujna</w:t>
      </w:r>
      <w:proofErr w:type="spellEnd"/>
      <w:r w:rsidRPr="00EA6FE7">
        <w:rPr>
          <w:rFonts w:asciiTheme="minorBidi" w:hAnsiTheme="minorBidi"/>
          <w:b/>
          <w:lang w:val="de-DE"/>
        </w:rPr>
        <w:t xml:space="preserve"> 2023. g. </w:t>
      </w:r>
    </w:p>
    <w:p w14:paraId="33ADEFD4" w14:textId="77777777" w:rsidR="00897A2B" w:rsidRPr="00EA6FE7" w:rsidRDefault="00897A2B" w:rsidP="00897A2B">
      <w:pPr>
        <w:pStyle w:val="Bezproreda"/>
        <w:rPr>
          <w:rFonts w:asciiTheme="minorBidi" w:hAnsiTheme="minorBidi"/>
          <w:b/>
          <w:lang w:val="de-DE"/>
        </w:rPr>
      </w:pPr>
    </w:p>
    <w:p w14:paraId="32D65A41" w14:textId="31547EBF" w:rsidR="00897A2B" w:rsidRPr="00EA6FE7" w:rsidRDefault="00897A2B" w:rsidP="00897A2B">
      <w:pPr>
        <w:ind w:firstLine="708"/>
        <w:jc w:val="both"/>
        <w:rPr>
          <w:rFonts w:asciiTheme="minorBidi" w:hAnsiTheme="minorBidi"/>
          <w:lang w:val="pl-PL"/>
        </w:rPr>
      </w:pPr>
      <w:r w:rsidRPr="00EA6FE7">
        <w:rPr>
          <w:rFonts w:asciiTheme="minorBidi" w:hAnsiTheme="minorBidi"/>
          <w:lang w:val="pl-PL"/>
        </w:rPr>
        <w:t xml:space="preserve">Temeljem članka 391. Zakona o vlasništvu i drugim stvarnim pravima (NN  91/96, 68/98,137/99, 22/00, 73/00, 114/01, 79/06, 141/06, 146/08, 38/09, 153/09, 143/12 i 152/14) i članka 32. Statuta Općine Gračac («Službeni glasnik Zadarske županije» 11/13, „Službeni glasnik Općine Gračac“ 1/18, 1/20, 4/21), Općinsko vijeće Općine Gračac na </w:t>
      </w:r>
      <w:r>
        <w:rPr>
          <w:rFonts w:asciiTheme="minorBidi" w:hAnsiTheme="minorBidi"/>
          <w:lang w:val="pl-PL"/>
        </w:rPr>
        <w:t>18. sjednici</w:t>
      </w:r>
      <w:r w:rsidRPr="00EA6FE7">
        <w:rPr>
          <w:rFonts w:asciiTheme="minorBidi" w:hAnsiTheme="minorBidi"/>
          <w:lang w:val="pl-PL"/>
        </w:rPr>
        <w:t xml:space="preserve"> održanoj </w:t>
      </w:r>
      <w:r>
        <w:rPr>
          <w:rFonts w:asciiTheme="minorBidi" w:hAnsiTheme="minorBidi"/>
          <w:lang w:val="pl-PL"/>
        </w:rPr>
        <w:t>6. rujna 2023. godine</w:t>
      </w:r>
      <w:r w:rsidRPr="00EA6FE7">
        <w:rPr>
          <w:rFonts w:asciiTheme="minorBidi" w:hAnsiTheme="minorBidi"/>
          <w:lang w:val="pl-PL"/>
        </w:rPr>
        <w:t xml:space="preserve"> donosi</w:t>
      </w:r>
    </w:p>
    <w:p w14:paraId="645138F7"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 xml:space="preserve"> </w:t>
      </w:r>
    </w:p>
    <w:p w14:paraId="1B035544" w14:textId="77777777" w:rsidR="00897A2B" w:rsidRPr="00EA6FE7" w:rsidRDefault="00897A2B" w:rsidP="00897A2B">
      <w:pPr>
        <w:pStyle w:val="Bezproreda"/>
        <w:jc w:val="center"/>
        <w:rPr>
          <w:rFonts w:asciiTheme="minorBidi" w:hAnsiTheme="minorBidi"/>
          <w:lang w:val="pl-PL"/>
        </w:rPr>
      </w:pPr>
      <w:r w:rsidRPr="00EA6FE7">
        <w:rPr>
          <w:rStyle w:val="Naglaeno"/>
          <w:rFonts w:asciiTheme="minorBidi" w:hAnsiTheme="minorBidi"/>
          <w:lang w:val="pl-PL"/>
        </w:rPr>
        <w:t>Odluku o raspisivanju natječaja</w:t>
      </w:r>
    </w:p>
    <w:p w14:paraId="69EADD01" w14:textId="77777777" w:rsidR="00897A2B" w:rsidRPr="00EA6FE7" w:rsidRDefault="00897A2B" w:rsidP="00897A2B">
      <w:pPr>
        <w:pStyle w:val="Bezproreda"/>
        <w:jc w:val="center"/>
        <w:rPr>
          <w:rStyle w:val="Naglaeno"/>
          <w:rFonts w:asciiTheme="minorBidi" w:hAnsiTheme="minorBidi"/>
          <w:lang w:val="pl-PL"/>
        </w:rPr>
      </w:pPr>
      <w:r w:rsidRPr="00EA6FE7">
        <w:rPr>
          <w:rStyle w:val="Naglaeno"/>
          <w:rFonts w:asciiTheme="minorBidi" w:hAnsiTheme="minorBidi"/>
          <w:lang w:val="pl-PL"/>
        </w:rPr>
        <w:t>za prodaju nekretnina</w:t>
      </w:r>
    </w:p>
    <w:p w14:paraId="722D5E41" w14:textId="77777777" w:rsidR="00897A2B" w:rsidRPr="00EA6FE7" w:rsidRDefault="00897A2B" w:rsidP="00897A2B">
      <w:pPr>
        <w:pStyle w:val="Bezproreda"/>
        <w:jc w:val="center"/>
        <w:rPr>
          <w:rStyle w:val="Naglaeno"/>
          <w:rFonts w:asciiTheme="minorBidi" w:hAnsiTheme="minorBidi"/>
          <w:lang w:val="pl-PL"/>
        </w:rPr>
      </w:pPr>
    </w:p>
    <w:p w14:paraId="5185DD39" w14:textId="77777777" w:rsidR="00897A2B" w:rsidRPr="00EA6FE7" w:rsidRDefault="00897A2B" w:rsidP="00897A2B">
      <w:pPr>
        <w:pStyle w:val="Bezproreda"/>
        <w:jc w:val="center"/>
        <w:rPr>
          <w:rStyle w:val="Naglaeno"/>
          <w:rFonts w:asciiTheme="minorBidi" w:hAnsiTheme="minorBidi"/>
          <w:lang w:val="pl-PL"/>
        </w:rPr>
      </w:pPr>
      <w:r w:rsidRPr="00EA6FE7">
        <w:rPr>
          <w:rStyle w:val="Naglaeno"/>
          <w:rFonts w:asciiTheme="minorBidi" w:hAnsiTheme="minorBidi"/>
          <w:lang w:val="pl-PL"/>
        </w:rPr>
        <w:t>Članak 1.</w:t>
      </w:r>
    </w:p>
    <w:p w14:paraId="1784A60E" w14:textId="77777777" w:rsidR="00897A2B" w:rsidRPr="00897A2B" w:rsidRDefault="00897A2B" w:rsidP="00897A2B">
      <w:pPr>
        <w:pStyle w:val="StandardWeb"/>
        <w:jc w:val="both"/>
        <w:rPr>
          <w:rStyle w:val="Naglaeno"/>
          <w:rFonts w:asciiTheme="minorBidi" w:hAnsiTheme="minorBidi" w:cstheme="minorBidi"/>
          <w:b w:val="0"/>
          <w:bCs w:val="0"/>
          <w:lang w:val="pl-PL"/>
        </w:rPr>
      </w:pPr>
      <w:r w:rsidRPr="00897A2B">
        <w:rPr>
          <w:rFonts w:asciiTheme="minorBidi" w:hAnsiTheme="minorBidi" w:cstheme="minorBidi"/>
          <w:lang w:val="pl-PL"/>
        </w:rPr>
        <w:tab/>
        <w:t xml:space="preserve">Ovom Odlukom odobrava se raspisivanje natječaja za prodaju nekretnina u vlasništvu Općine Gračac označenih kao k. č. broj 379/3 površine 1.047 m2 i 381/1 površine 509 m2, obje u k. o. Gračac upisane pri Općinskom sudu u Gospiću, Zemljišno knjižnom odjelu Stalne službe u Gračacu, </w:t>
      </w:r>
      <w:r w:rsidRPr="00897A2B">
        <w:rPr>
          <w:rStyle w:val="Naglaeno"/>
          <w:rFonts w:asciiTheme="minorBidi" w:hAnsiTheme="minorBidi" w:cstheme="minorBidi"/>
          <w:b w:val="0"/>
          <w:bCs w:val="0"/>
          <w:lang w:val="pl-PL"/>
        </w:rPr>
        <w:t>s početnom natječajnom cijenom koja za obje čestice zajedno iznosi 25.000,00 eura ( 188.362,50 kuna preračunato u euro primjenom fiksnog tečaja konverzije koji iznosi 1 euro = 7,53450 kuna), koja uključuje tržišnu vrijednost nekretnina utvrđenu procjenom prema elaboratu broj PE-029/2023 stalnog sudskog vještaka građevinske struke i procjenitelja nekretnina Olivera Jadrijeva iz Građevinar d.o.o. Zadar te troškove postupka procjene i prodaje (izrade elaborata procjene, objave natječaja).</w:t>
      </w:r>
    </w:p>
    <w:p w14:paraId="56E33276" w14:textId="77777777" w:rsidR="00897A2B" w:rsidRPr="00EA6FE7" w:rsidRDefault="00897A2B" w:rsidP="00897A2B">
      <w:pPr>
        <w:pStyle w:val="Bezproreda"/>
        <w:jc w:val="center"/>
        <w:rPr>
          <w:rStyle w:val="Naglaeno"/>
          <w:rFonts w:asciiTheme="minorBidi" w:hAnsiTheme="minorBidi"/>
          <w:lang w:val="pl-PL"/>
        </w:rPr>
      </w:pPr>
      <w:r w:rsidRPr="00EA6FE7">
        <w:rPr>
          <w:rStyle w:val="Naglaeno"/>
          <w:rFonts w:asciiTheme="minorBidi" w:hAnsiTheme="minorBidi"/>
          <w:lang w:val="pl-PL"/>
        </w:rPr>
        <w:t>Članak 2.</w:t>
      </w:r>
    </w:p>
    <w:p w14:paraId="6513CEBA"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ab/>
        <w:t xml:space="preserve">Pravo sudjelovanja u javnom natječaju imaju fizičke i pravne osobe koje prema važećim propisima Republike Hrvatske mogu biti vlasnici nekretnina na području Republike Hrvatske i koje iskažu pravni interes za kupnju obje nekretnine. </w:t>
      </w:r>
    </w:p>
    <w:p w14:paraId="43EEAB0F"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ab/>
        <w:t>U cijenu nekretnina nisu uračunata porezna davanja koja plaća kupac.</w:t>
      </w:r>
    </w:p>
    <w:p w14:paraId="36253119"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ab/>
        <w:t>Pisana ponuda može se podnijeti isključivo za kupnju obje nekretnine iz čl. 1. ove Odluke.</w:t>
      </w:r>
    </w:p>
    <w:p w14:paraId="4BD94CF8" w14:textId="77777777" w:rsidR="00897A2B" w:rsidRPr="00EA6FE7" w:rsidRDefault="00897A2B" w:rsidP="00897A2B">
      <w:pPr>
        <w:pStyle w:val="StandardWeb"/>
        <w:ind w:firstLine="708"/>
        <w:jc w:val="both"/>
        <w:rPr>
          <w:rFonts w:asciiTheme="minorBidi" w:hAnsiTheme="minorBidi" w:cstheme="minorBidi"/>
          <w:lang w:val="pl-PL"/>
        </w:rPr>
      </w:pPr>
      <w:r w:rsidRPr="00EA6FE7">
        <w:rPr>
          <w:rFonts w:asciiTheme="minorBidi" w:hAnsiTheme="minorBidi" w:cstheme="minorBidi"/>
          <w:lang w:val="pl-PL"/>
        </w:rPr>
        <w:t>Uz pisanu ponudu koja treba sadržavati podatke o ponuditelju, kontakt podatke, opis pravnog interesa za kupnju/ namjeravanog zahvata te iznos ponuđene cijene (koji ne može biti manji od početne cijene), ponuditelji su obvezni dostaviti preslik osobne isprave za fizičku osobu odnosno rješenja o upisu u trgovački registar za pravne osobe.</w:t>
      </w:r>
    </w:p>
    <w:p w14:paraId="6A6AAB78"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ab/>
        <w:t>Najpovoljnijim ponuditeljem će se smatrati ponuditelj koji ponudi najvišu cijenu, a dostavi pravodobnu, potpunu i urednu ponudu s opisanim pravnim interesom/ namjeravanim zahvatom.</w:t>
      </w:r>
    </w:p>
    <w:p w14:paraId="19411195" w14:textId="77777777" w:rsidR="00897A2B" w:rsidRPr="00EA6FE7" w:rsidRDefault="00897A2B" w:rsidP="00897A2B">
      <w:pPr>
        <w:pStyle w:val="Bezproreda"/>
        <w:jc w:val="center"/>
        <w:rPr>
          <w:rFonts w:asciiTheme="minorBidi" w:hAnsiTheme="minorBidi"/>
          <w:b/>
          <w:bCs/>
          <w:lang w:val="pl-PL"/>
        </w:rPr>
      </w:pPr>
      <w:r w:rsidRPr="00EA6FE7">
        <w:rPr>
          <w:rStyle w:val="Naglaeno"/>
          <w:rFonts w:asciiTheme="minorBidi" w:hAnsiTheme="minorBidi"/>
          <w:lang w:val="pl-PL"/>
        </w:rPr>
        <w:lastRenderedPageBreak/>
        <w:t>Članak 3.</w:t>
      </w:r>
    </w:p>
    <w:p w14:paraId="704C45B0"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ab/>
        <w:t xml:space="preserve">Ovlašćuje se općinski načelnik da, temeljem ove Odluke, objavi javni natječaj za prodaju nekretnina iz čl. 1. ove Odluke, provede otvaranje i razmatranje ponuda te dostavi Općinskom vijeću prijedlog za donošenje odluke po provedenom natječaju. </w:t>
      </w:r>
    </w:p>
    <w:p w14:paraId="391A527F"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ab/>
        <w:t>U slučaju prihvaćanja ponude i donošenja odluke o prodaji, općinski načelnik sklopit će ugovor o kupoprodaji predmetnih nekretnina.</w:t>
      </w:r>
    </w:p>
    <w:p w14:paraId="41DB98CB" w14:textId="77777777" w:rsidR="00897A2B" w:rsidRPr="00EA6FE7" w:rsidRDefault="00897A2B" w:rsidP="00897A2B">
      <w:pPr>
        <w:pStyle w:val="Bezproreda"/>
        <w:jc w:val="center"/>
        <w:rPr>
          <w:rFonts w:asciiTheme="minorBidi" w:hAnsiTheme="minorBidi"/>
          <w:b/>
          <w:bCs/>
          <w:lang w:val="pl-PL"/>
        </w:rPr>
      </w:pPr>
      <w:r w:rsidRPr="00EA6FE7">
        <w:rPr>
          <w:rStyle w:val="Naglaeno"/>
          <w:rFonts w:asciiTheme="minorBidi" w:hAnsiTheme="minorBidi"/>
          <w:lang w:val="pl-PL"/>
        </w:rPr>
        <w:t>Članak 4.</w:t>
      </w:r>
    </w:p>
    <w:p w14:paraId="2081889A"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ab/>
        <w:t xml:space="preserve">Natječaj će biti javno objavljen u jednom tisku, na službenoj internetskoj stranici Općine Gračac </w:t>
      </w:r>
      <w:hyperlink r:id="rId11" w:history="1">
        <w:r w:rsidRPr="00EA6FE7">
          <w:rPr>
            <w:rStyle w:val="Hiperveza"/>
            <w:rFonts w:asciiTheme="minorBidi" w:hAnsiTheme="minorBidi" w:cstheme="minorBidi"/>
            <w:lang w:val="pl-PL"/>
          </w:rPr>
          <w:t>www.gracac.hr</w:t>
        </w:r>
      </w:hyperlink>
      <w:r w:rsidRPr="00EA6FE7">
        <w:rPr>
          <w:rFonts w:asciiTheme="minorBidi" w:hAnsiTheme="minorBidi" w:cstheme="minorBidi"/>
          <w:lang w:val="pl-PL"/>
        </w:rPr>
        <w:t xml:space="preserve"> te na oglasnoj ploči Općine Gračac, s rokom za dostavu ponuda od</w:t>
      </w:r>
      <w:r w:rsidRPr="00EA6FE7">
        <w:rPr>
          <w:rFonts w:asciiTheme="minorBidi" w:hAnsiTheme="minorBidi" w:cstheme="minorBidi"/>
          <w:b/>
          <w:lang w:val="pl-PL"/>
        </w:rPr>
        <w:t xml:space="preserve"> </w:t>
      </w:r>
      <w:r w:rsidRPr="00897A2B">
        <w:rPr>
          <w:rStyle w:val="Naglaeno"/>
          <w:rFonts w:asciiTheme="minorBidi" w:hAnsiTheme="minorBidi" w:cstheme="minorBidi"/>
          <w:b w:val="0"/>
          <w:bCs w:val="0"/>
          <w:lang w:val="pl-PL"/>
        </w:rPr>
        <w:t>osam (8) dana</w:t>
      </w:r>
      <w:r w:rsidRPr="00EA6FE7">
        <w:rPr>
          <w:rStyle w:val="Naglaeno"/>
          <w:rFonts w:asciiTheme="minorBidi" w:hAnsiTheme="minorBidi" w:cstheme="minorBidi"/>
          <w:lang w:val="pl-PL"/>
        </w:rPr>
        <w:t xml:space="preserve"> </w:t>
      </w:r>
      <w:r w:rsidRPr="00EA6FE7">
        <w:rPr>
          <w:rFonts w:asciiTheme="minorBidi" w:hAnsiTheme="minorBidi" w:cstheme="minorBidi"/>
          <w:lang w:val="pl-PL"/>
        </w:rPr>
        <w:t>od dana objave javnog natječaja u tisku.</w:t>
      </w:r>
    </w:p>
    <w:p w14:paraId="24624228" w14:textId="77777777" w:rsidR="00897A2B" w:rsidRPr="00EA6FE7" w:rsidRDefault="00897A2B" w:rsidP="00897A2B">
      <w:pPr>
        <w:pStyle w:val="Bezproreda"/>
        <w:jc w:val="center"/>
        <w:rPr>
          <w:rFonts w:asciiTheme="minorBidi" w:hAnsiTheme="minorBidi"/>
          <w:b/>
          <w:bCs/>
          <w:lang w:val="pl-PL"/>
        </w:rPr>
      </w:pPr>
      <w:r w:rsidRPr="00EA6FE7">
        <w:rPr>
          <w:rStyle w:val="Naglaeno"/>
          <w:rFonts w:asciiTheme="minorBidi" w:hAnsiTheme="minorBidi"/>
          <w:lang w:val="pl-PL"/>
        </w:rPr>
        <w:t>Članak 5.</w:t>
      </w:r>
    </w:p>
    <w:p w14:paraId="6890B393" w14:textId="77777777" w:rsidR="00897A2B" w:rsidRPr="00EA6FE7" w:rsidRDefault="00897A2B" w:rsidP="00897A2B">
      <w:pPr>
        <w:pStyle w:val="StandardWeb"/>
        <w:jc w:val="both"/>
        <w:rPr>
          <w:rFonts w:asciiTheme="minorBidi" w:hAnsiTheme="minorBidi" w:cstheme="minorBidi"/>
          <w:lang w:val="pl-PL"/>
        </w:rPr>
      </w:pPr>
      <w:r w:rsidRPr="00EA6FE7">
        <w:rPr>
          <w:rFonts w:asciiTheme="minorBidi" w:hAnsiTheme="minorBidi" w:cstheme="minorBidi"/>
          <w:lang w:val="pl-PL"/>
        </w:rPr>
        <w:tab/>
        <w:t>Ova Odluka stupa na snagu danom donošenja.</w:t>
      </w:r>
      <w:r w:rsidRPr="00EA6FE7">
        <w:rPr>
          <w:rFonts w:asciiTheme="minorBidi" w:hAnsiTheme="minorBidi" w:cstheme="minorBidi"/>
          <w:b/>
          <w:lang w:val="pl-PL"/>
        </w:rPr>
        <w:tab/>
        <w:t xml:space="preserve">      </w:t>
      </w:r>
    </w:p>
    <w:p w14:paraId="1245ED57" w14:textId="77777777" w:rsidR="00897A2B" w:rsidRPr="00EA6FE7" w:rsidRDefault="00897A2B" w:rsidP="00897A2B">
      <w:pPr>
        <w:pStyle w:val="Bezproreda"/>
        <w:jc w:val="right"/>
        <w:rPr>
          <w:rFonts w:asciiTheme="minorBidi" w:hAnsiTheme="minorBidi"/>
          <w:b/>
          <w:lang w:val="pl-PL"/>
        </w:rPr>
      </w:pPr>
      <w:r w:rsidRPr="00EA6FE7">
        <w:rPr>
          <w:rFonts w:asciiTheme="minorBidi" w:hAnsiTheme="minorBidi"/>
          <w:b/>
          <w:lang w:val="pl-PL"/>
        </w:rPr>
        <w:t>PREDSJEDNICA:</w:t>
      </w:r>
    </w:p>
    <w:p w14:paraId="1FAEDB67" w14:textId="77777777" w:rsidR="00897A2B" w:rsidRPr="00EA6FE7" w:rsidRDefault="00897A2B" w:rsidP="00897A2B">
      <w:pPr>
        <w:pStyle w:val="Bezproreda"/>
        <w:jc w:val="right"/>
        <w:rPr>
          <w:rFonts w:asciiTheme="minorBidi" w:hAnsiTheme="minorBidi"/>
          <w:b/>
          <w:lang w:val="pl-PL"/>
        </w:rPr>
      </w:pPr>
      <w:r w:rsidRPr="00EA6FE7">
        <w:rPr>
          <w:rFonts w:asciiTheme="minorBidi" w:hAnsiTheme="minorBidi"/>
          <w:b/>
          <w:lang w:val="pl-PL"/>
        </w:rPr>
        <w:t>Ankica Rosandić</w:t>
      </w:r>
    </w:p>
    <w:p w14:paraId="1223CC1F" w14:textId="77777777" w:rsidR="00897A2B" w:rsidRPr="00EA6FE7" w:rsidRDefault="00897A2B" w:rsidP="00897A2B">
      <w:pPr>
        <w:pStyle w:val="Bezproreda"/>
        <w:jc w:val="right"/>
        <w:rPr>
          <w:rFonts w:asciiTheme="minorBidi" w:hAnsiTheme="minorBidi"/>
          <w:lang w:val="pl-PL"/>
        </w:rPr>
      </w:pPr>
      <w:r w:rsidRPr="00EA6FE7">
        <w:rPr>
          <w:rFonts w:asciiTheme="minorBidi" w:hAnsiTheme="minorBidi"/>
          <w:b/>
          <w:lang w:val="pl-PL"/>
        </w:rPr>
        <w:t>uč. raz. nast.</w:t>
      </w:r>
    </w:p>
    <w:p w14:paraId="18A3C797" w14:textId="77777777" w:rsidR="00961B12" w:rsidRPr="00897A2B" w:rsidRDefault="00961B12">
      <w:pPr>
        <w:rPr>
          <w:lang w:val="pl-PL"/>
        </w:rPr>
      </w:pPr>
    </w:p>
    <w:p w14:paraId="75477F3D" w14:textId="77777777" w:rsidR="00961B12" w:rsidRDefault="00961B12"/>
    <w:p w14:paraId="5B8B9F49" w14:textId="77777777" w:rsidR="00961B12" w:rsidRDefault="00961B12"/>
    <w:p w14:paraId="12646116" w14:textId="77777777" w:rsidR="00961B12" w:rsidRDefault="00961B12"/>
    <w:p w14:paraId="3C57EC34" w14:textId="77777777" w:rsidR="00961B12" w:rsidRDefault="00961B12"/>
    <w:p w14:paraId="6110CE6C" w14:textId="77777777" w:rsidR="00961B12" w:rsidRDefault="00961B12"/>
    <w:p w14:paraId="164D75A7" w14:textId="77777777" w:rsidR="00961B12" w:rsidRDefault="00961B12"/>
    <w:p w14:paraId="0F3E647C" w14:textId="77777777" w:rsidR="00961B12" w:rsidRDefault="00961B12"/>
    <w:p w14:paraId="41BBC749" w14:textId="77777777" w:rsidR="00961B12" w:rsidRDefault="00961B12"/>
    <w:p w14:paraId="33544DBD" w14:textId="77777777" w:rsidR="00961B12" w:rsidRDefault="00961B12"/>
    <w:p w14:paraId="13054CE8" w14:textId="77777777" w:rsidR="00961B12" w:rsidRDefault="00961B12"/>
    <w:p w14:paraId="15E34DCB" w14:textId="77777777" w:rsidR="00961B12" w:rsidRDefault="00961B12"/>
    <w:p w14:paraId="56224C6B" w14:textId="77777777" w:rsidR="00961B12" w:rsidRDefault="00961B12"/>
    <w:p w14:paraId="640E0B5E" w14:textId="77777777" w:rsidR="00961B12" w:rsidRDefault="00961B12"/>
    <w:p w14:paraId="1727DFBD" w14:textId="77777777" w:rsidR="00961B12" w:rsidRDefault="00961B12"/>
    <w:p w14:paraId="0FBFCA87" w14:textId="77777777" w:rsidR="00961B12" w:rsidRDefault="00961B12"/>
    <w:p w14:paraId="3C696F86" w14:textId="33E84C3C" w:rsidR="00D1637D" w:rsidRDefault="00D1637D"/>
    <w:p w14:paraId="422E26FC" w14:textId="77777777" w:rsidR="001722EB" w:rsidRDefault="001722EB"/>
    <w:p w14:paraId="60D4951F" w14:textId="77777777" w:rsidR="001722EB" w:rsidRDefault="001722EB"/>
    <w:p w14:paraId="2D525591" w14:textId="77777777" w:rsidR="001722EB" w:rsidRDefault="001722EB"/>
    <w:p w14:paraId="62FEC070" w14:textId="77777777" w:rsidR="00E4490C" w:rsidRDefault="00E4490C"/>
    <w:p w14:paraId="69F1D87D" w14:textId="77777777" w:rsidR="00E4490C" w:rsidRDefault="00E4490C"/>
    <w:p w14:paraId="03035EBF" w14:textId="77777777" w:rsidR="00442D40" w:rsidRDefault="00442D40">
      <w:pPr>
        <w:sectPr w:rsidR="00442D40" w:rsidSect="006A7373">
          <w:pgSz w:w="11906" w:h="16838" w:code="9"/>
          <w:pgMar w:top="567" w:right="1418" w:bottom="567" w:left="1418" w:header="567" w:footer="567" w:gutter="0"/>
          <w:cols w:space="708"/>
          <w:docGrid w:linePitch="360"/>
        </w:sectPr>
      </w:pPr>
    </w:p>
    <w:p w14:paraId="0A05168B" w14:textId="77777777" w:rsidR="00E4490C" w:rsidRDefault="00E4490C"/>
    <w:p w14:paraId="5A19914B" w14:textId="77777777" w:rsidR="00442D40" w:rsidRDefault="00442D40" w:rsidP="00442D40">
      <w:pPr>
        <w:pStyle w:val="DefaultStyle"/>
      </w:pPr>
      <w:r>
        <w:t>OPĆINSKO VIJEĆE</w:t>
      </w:r>
    </w:p>
    <w:p w14:paraId="21E7C091" w14:textId="77777777" w:rsidR="00442D40" w:rsidRPr="0043440A" w:rsidRDefault="00442D40" w:rsidP="00442D40">
      <w:pPr>
        <w:pStyle w:val="DefaultStyle"/>
      </w:pPr>
      <w:r w:rsidRPr="0043440A">
        <w:t>KLASA: 400-02/22-01/4</w:t>
      </w:r>
    </w:p>
    <w:p w14:paraId="52D337BE" w14:textId="77777777" w:rsidR="00442D40" w:rsidRPr="0043440A" w:rsidRDefault="00442D40" w:rsidP="00442D40">
      <w:pPr>
        <w:pStyle w:val="DefaultStyle"/>
      </w:pPr>
      <w:r w:rsidRPr="0043440A">
        <w:t>URBROJ: 2198-31-02-23-</w:t>
      </w:r>
      <w:r>
        <w:t>11</w:t>
      </w:r>
    </w:p>
    <w:p w14:paraId="0C0E4F4A" w14:textId="77777777" w:rsidR="00442D40" w:rsidRPr="0043440A" w:rsidRDefault="00442D40" w:rsidP="00442D40">
      <w:pPr>
        <w:pStyle w:val="DefaultStyle"/>
      </w:pPr>
      <w:r w:rsidRPr="0043440A">
        <w:t xml:space="preserve">GRAČAC, </w:t>
      </w:r>
      <w:r>
        <w:t>6. rujna</w:t>
      </w:r>
      <w:r w:rsidRPr="0043440A">
        <w:t xml:space="preserve"> 2023. g.</w:t>
      </w:r>
    </w:p>
    <w:p w14:paraId="1C048681" w14:textId="77777777" w:rsidR="00442D40" w:rsidRPr="000B46C1" w:rsidRDefault="00442D40" w:rsidP="00442D40">
      <w:pPr>
        <w:pStyle w:val="DefaultStyle"/>
      </w:pPr>
    </w:p>
    <w:p w14:paraId="74A8B450" w14:textId="77777777" w:rsidR="00442D40" w:rsidRPr="00256425" w:rsidRDefault="00442D40" w:rsidP="00442D40">
      <w:pPr>
        <w:ind w:firstLine="708"/>
        <w:jc w:val="both"/>
        <w:rPr>
          <w:rFonts w:ascii="Cambria" w:hAnsi="Cambria"/>
        </w:rPr>
      </w:pPr>
      <w:r w:rsidRPr="000B46C1">
        <w:rPr>
          <w:rFonts w:ascii="Cambria" w:hAnsi="Cambria"/>
        </w:rPr>
        <w:t xml:space="preserve">Temeljem čl. 88. Zakona o proračunu (“Narodne novine” 144/21),  i članka 32. Statuta Općine Gračac (˝Službeni glasnik Zadarske županije˝  11/13, ˝Službeni glasnik Općine Gračac ˝ 1/18, 1/20, 4/21), Općinsko  vijeće  Općine Gračac  na </w:t>
      </w:r>
      <w:r>
        <w:rPr>
          <w:rFonts w:ascii="Cambria" w:hAnsi="Cambria"/>
        </w:rPr>
        <w:t xml:space="preserve">18. </w:t>
      </w:r>
      <w:r w:rsidRPr="000B46C1">
        <w:rPr>
          <w:rFonts w:ascii="Cambria" w:hAnsi="Cambria"/>
        </w:rPr>
        <w:t xml:space="preserve">sjednici održanoj </w:t>
      </w:r>
      <w:r>
        <w:rPr>
          <w:rFonts w:ascii="Cambria" w:hAnsi="Cambria"/>
        </w:rPr>
        <w:t>6. rujna</w:t>
      </w:r>
      <w:r w:rsidRPr="000B46C1">
        <w:rPr>
          <w:rFonts w:ascii="Cambria" w:hAnsi="Cambria"/>
        </w:rPr>
        <w:t xml:space="preserve"> 2023. g. donosi</w:t>
      </w:r>
      <w:r>
        <w:rPr>
          <w:rFonts w:ascii="Cambria" w:hAnsi="Cambria"/>
        </w:rPr>
        <w:t xml:space="preserve"> </w:t>
      </w:r>
    </w:p>
    <w:p w14:paraId="071A5CC6" w14:textId="77777777" w:rsidR="00442D40" w:rsidRPr="00256425" w:rsidRDefault="00442D40" w:rsidP="00442D40">
      <w:pPr>
        <w:tabs>
          <w:tab w:val="left" w:pos="5345"/>
        </w:tabs>
        <w:jc w:val="center"/>
        <w:rPr>
          <w:rFonts w:ascii="Cambria" w:hAnsi="Cambria"/>
          <w:b/>
        </w:rPr>
      </w:pPr>
      <w:r w:rsidRPr="00256425">
        <w:rPr>
          <w:rFonts w:ascii="Cambria" w:hAnsi="Cambria"/>
          <w:b/>
        </w:rPr>
        <w:t xml:space="preserve"> IZVJEŠTAJ O IZVRŠENJU PRORAČUNA OPĆINE GRAČAC </w:t>
      </w:r>
    </w:p>
    <w:p w14:paraId="1965C736" w14:textId="77777777" w:rsidR="00442D40" w:rsidRPr="0060014C" w:rsidRDefault="00442D40" w:rsidP="00442D40">
      <w:pPr>
        <w:tabs>
          <w:tab w:val="left" w:pos="5345"/>
        </w:tabs>
        <w:jc w:val="center"/>
        <w:rPr>
          <w:rFonts w:ascii="Cambria" w:hAnsi="Cambria"/>
          <w:b/>
        </w:rPr>
      </w:pPr>
      <w:r>
        <w:rPr>
          <w:rFonts w:ascii="Cambria" w:hAnsi="Cambria"/>
          <w:b/>
        </w:rPr>
        <w:t>ZA PERIOD OD 01.01.2023</w:t>
      </w:r>
      <w:r w:rsidRPr="00256425">
        <w:rPr>
          <w:rFonts w:ascii="Cambria" w:hAnsi="Cambria"/>
          <w:b/>
        </w:rPr>
        <w:t>.</w:t>
      </w:r>
      <w:r>
        <w:rPr>
          <w:rFonts w:ascii="Cambria" w:hAnsi="Cambria"/>
          <w:b/>
        </w:rPr>
        <w:t xml:space="preserve"> – 30.06.2023. GODINE</w:t>
      </w:r>
    </w:p>
    <w:p w14:paraId="70982DB1" w14:textId="77777777" w:rsidR="00442D40" w:rsidRPr="00256425" w:rsidRDefault="00442D40" w:rsidP="00442D40">
      <w:pPr>
        <w:tabs>
          <w:tab w:val="left" w:pos="3568"/>
        </w:tabs>
        <w:rPr>
          <w:rFonts w:ascii="Cambria" w:hAnsi="Cambria"/>
        </w:rPr>
      </w:pPr>
    </w:p>
    <w:p w14:paraId="191DDFA8" w14:textId="77777777" w:rsidR="00442D40" w:rsidRPr="00256425" w:rsidRDefault="00442D40" w:rsidP="00442D40">
      <w:pPr>
        <w:jc w:val="center"/>
        <w:rPr>
          <w:rFonts w:ascii="Cambria" w:hAnsi="Cambria"/>
        </w:rPr>
      </w:pPr>
      <w:r>
        <w:rPr>
          <w:rFonts w:ascii="Cambria" w:hAnsi="Cambria"/>
        </w:rPr>
        <w:t>Članak 1</w:t>
      </w:r>
      <w:r w:rsidRPr="00256425">
        <w:rPr>
          <w:rFonts w:ascii="Cambria" w:hAnsi="Cambria"/>
        </w:rPr>
        <w:t xml:space="preserve">. </w:t>
      </w:r>
    </w:p>
    <w:p w14:paraId="2A19E95A" w14:textId="77777777" w:rsidR="00442D40" w:rsidRPr="00442D40" w:rsidRDefault="00442D40" w:rsidP="00442D40">
      <w:pPr>
        <w:pStyle w:val="Default"/>
        <w:jc w:val="both"/>
        <w:rPr>
          <w:rFonts w:ascii="Cambria" w:hAnsi="Cambria"/>
          <w:sz w:val="22"/>
          <w:szCs w:val="22"/>
          <w:lang w:val="pl-PL"/>
        </w:rPr>
      </w:pPr>
      <w:r w:rsidRPr="00442D40">
        <w:rPr>
          <w:rFonts w:ascii="Cambria" w:hAnsi="Cambria"/>
          <w:sz w:val="22"/>
          <w:szCs w:val="22"/>
          <w:lang w:val="pl-PL"/>
        </w:rPr>
        <w:t>Polugodišnji izvještaj o izvršenju proračuna jedinica lokalne i područne (regionalne) samouprave sukladno čl. 4. Pravilnika o polugodišnjem i godišnjem izvještaju o izvršenju proračuna sadrži:</w:t>
      </w:r>
    </w:p>
    <w:p w14:paraId="3F19F9D0" w14:textId="77777777" w:rsidR="00442D40" w:rsidRPr="00442D40" w:rsidRDefault="00442D40" w:rsidP="00442D40">
      <w:pPr>
        <w:pStyle w:val="Default"/>
        <w:ind w:firstLine="707"/>
        <w:jc w:val="both"/>
        <w:rPr>
          <w:rFonts w:ascii="Cambria" w:hAnsi="Cambria"/>
          <w:sz w:val="22"/>
          <w:szCs w:val="22"/>
          <w:lang w:val="pl-PL"/>
        </w:rPr>
      </w:pPr>
    </w:p>
    <w:p w14:paraId="62916B6A" w14:textId="77777777" w:rsidR="00442D40" w:rsidRPr="00604D0F" w:rsidRDefault="00442D40" w:rsidP="00442D40">
      <w:pPr>
        <w:pStyle w:val="t-9-8"/>
        <w:numPr>
          <w:ilvl w:val="0"/>
          <w:numId w:val="60"/>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 xml:space="preserve">opći dio proračuna koji čini </w:t>
      </w:r>
      <w:r>
        <w:rPr>
          <w:rFonts w:ascii="Cambria" w:hAnsi="Cambria"/>
          <w:color w:val="000000"/>
          <w:sz w:val="22"/>
          <w:szCs w:val="22"/>
        </w:rPr>
        <w:t xml:space="preserve">sažetak </w:t>
      </w:r>
      <w:r w:rsidRPr="00604D0F">
        <w:rPr>
          <w:rFonts w:ascii="Cambria" w:hAnsi="Cambria"/>
          <w:color w:val="000000"/>
          <w:sz w:val="22"/>
          <w:szCs w:val="22"/>
        </w:rPr>
        <w:t>Račun</w:t>
      </w:r>
      <w:r>
        <w:rPr>
          <w:rFonts w:ascii="Cambria" w:hAnsi="Cambria"/>
          <w:color w:val="000000"/>
          <w:sz w:val="22"/>
          <w:szCs w:val="22"/>
        </w:rPr>
        <w:t>a</w:t>
      </w:r>
      <w:r w:rsidRPr="00604D0F">
        <w:rPr>
          <w:rFonts w:ascii="Cambria" w:hAnsi="Cambria"/>
          <w:color w:val="000000"/>
          <w:sz w:val="22"/>
          <w:szCs w:val="22"/>
        </w:rPr>
        <w:t xml:space="preserve"> prihoda</w:t>
      </w:r>
      <w:r w:rsidRPr="00932C35">
        <w:rPr>
          <w:rFonts w:ascii="Cambria" w:hAnsi="Cambria"/>
          <w:color w:val="000000"/>
          <w:sz w:val="22"/>
          <w:szCs w:val="22"/>
        </w:rPr>
        <w:t xml:space="preserve"> </w:t>
      </w:r>
      <w:r w:rsidRPr="00604D0F">
        <w:rPr>
          <w:rFonts w:ascii="Cambria" w:hAnsi="Cambria"/>
          <w:color w:val="000000"/>
          <w:sz w:val="22"/>
          <w:szCs w:val="22"/>
        </w:rPr>
        <w:t>i rashoda</w:t>
      </w:r>
      <w:r>
        <w:rPr>
          <w:rFonts w:ascii="Cambria" w:hAnsi="Cambria"/>
          <w:color w:val="000000"/>
          <w:sz w:val="22"/>
          <w:szCs w:val="22"/>
        </w:rPr>
        <w:t>, Račun prihoda i rashoda</w:t>
      </w:r>
      <w:r w:rsidRPr="00604D0F">
        <w:rPr>
          <w:rFonts w:ascii="Cambria" w:hAnsi="Cambria"/>
          <w:color w:val="000000"/>
          <w:sz w:val="22"/>
          <w:szCs w:val="22"/>
        </w:rPr>
        <w:t xml:space="preserve"> i Račun financiranja,</w:t>
      </w:r>
    </w:p>
    <w:p w14:paraId="7FD2ACF4" w14:textId="77777777" w:rsidR="00442D40" w:rsidRPr="00604D0F" w:rsidRDefault="00442D40" w:rsidP="00442D40">
      <w:pPr>
        <w:pStyle w:val="t-9-8"/>
        <w:numPr>
          <w:ilvl w:val="0"/>
          <w:numId w:val="60"/>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posebni dio proračuna po organizacijsko</w:t>
      </w:r>
      <w:r>
        <w:rPr>
          <w:rFonts w:ascii="Cambria" w:hAnsi="Cambria"/>
          <w:color w:val="000000"/>
          <w:sz w:val="22"/>
          <w:szCs w:val="22"/>
        </w:rPr>
        <w:t>j i programskoj klasifikaciji</w:t>
      </w:r>
      <w:r w:rsidRPr="00604D0F">
        <w:rPr>
          <w:rFonts w:ascii="Cambria" w:hAnsi="Cambria"/>
          <w:color w:val="000000"/>
          <w:sz w:val="22"/>
          <w:szCs w:val="22"/>
        </w:rPr>
        <w:t>,</w:t>
      </w:r>
    </w:p>
    <w:p w14:paraId="5041F89D" w14:textId="77777777" w:rsidR="00442D40" w:rsidRPr="00604D0F" w:rsidRDefault="00442D40" w:rsidP="00442D40">
      <w:pPr>
        <w:pStyle w:val="t-9-8"/>
        <w:numPr>
          <w:ilvl w:val="0"/>
          <w:numId w:val="60"/>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izvještaj o zaduživanju na domaćem i stranom tržištu novca i kapitala,</w:t>
      </w:r>
    </w:p>
    <w:p w14:paraId="0DEB6F23" w14:textId="77777777" w:rsidR="00442D40" w:rsidRPr="00604D0F" w:rsidRDefault="00442D40" w:rsidP="00442D40">
      <w:pPr>
        <w:pStyle w:val="t-9-8"/>
        <w:numPr>
          <w:ilvl w:val="0"/>
          <w:numId w:val="60"/>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izvještaj o korištenju proračunske zalihe,</w:t>
      </w:r>
    </w:p>
    <w:p w14:paraId="1C134BDD" w14:textId="77777777" w:rsidR="00442D40" w:rsidRPr="00604D0F" w:rsidRDefault="00442D40" w:rsidP="00442D40">
      <w:pPr>
        <w:pStyle w:val="t-9-8"/>
        <w:numPr>
          <w:ilvl w:val="0"/>
          <w:numId w:val="60"/>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izvještaj o danim državnim jamstvima i izdacima po državnim jamstvima,</w:t>
      </w:r>
    </w:p>
    <w:p w14:paraId="2B520EF7" w14:textId="77777777" w:rsidR="00442D40" w:rsidRDefault="00442D40" w:rsidP="00442D40">
      <w:pPr>
        <w:pStyle w:val="t-9-8"/>
        <w:numPr>
          <w:ilvl w:val="0"/>
          <w:numId w:val="60"/>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obrazloženje ostvarenja prihoda i primitaka, rashoda i izdataka,</w:t>
      </w:r>
    </w:p>
    <w:p w14:paraId="0614DD9F" w14:textId="77777777" w:rsidR="00442D40" w:rsidRDefault="00442D40" w:rsidP="00442D40">
      <w:pPr>
        <w:pStyle w:val="t-9-8"/>
        <w:spacing w:before="0" w:beforeAutospacing="0" w:after="0" w:afterAutospacing="0" w:line="276" w:lineRule="auto"/>
        <w:jc w:val="both"/>
        <w:textAlignment w:val="baseline"/>
        <w:rPr>
          <w:rFonts w:ascii="Cambria" w:hAnsi="Cambria"/>
          <w:color w:val="000000"/>
          <w:sz w:val="22"/>
          <w:szCs w:val="22"/>
        </w:rPr>
      </w:pPr>
    </w:p>
    <w:p w14:paraId="6986BF9A" w14:textId="77777777" w:rsidR="00442D40" w:rsidRDefault="00442D40" w:rsidP="00442D40">
      <w:pPr>
        <w:pStyle w:val="t-9-8"/>
        <w:spacing w:before="0" w:beforeAutospacing="0" w:after="0" w:afterAutospacing="0" w:line="276" w:lineRule="auto"/>
        <w:jc w:val="both"/>
        <w:textAlignment w:val="baseline"/>
        <w:rPr>
          <w:rFonts w:ascii="Cambria" w:hAnsi="Cambria"/>
          <w:color w:val="000000"/>
          <w:sz w:val="22"/>
          <w:szCs w:val="22"/>
        </w:rPr>
      </w:pPr>
    </w:p>
    <w:p w14:paraId="7171628A" w14:textId="77777777" w:rsidR="00442D40" w:rsidRDefault="00442D40" w:rsidP="00442D40">
      <w:pPr>
        <w:tabs>
          <w:tab w:val="left" w:pos="5436"/>
        </w:tabs>
        <w:rPr>
          <w:rFonts w:ascii="Cambria" w:hAnsi="Cambria"/>
        </w:rPr>
      </w:pPr>
    </w:p>
    <w:p w14:paraId="25DE420B" w14:textId="77777777" w:rsidR="00442D40" w:rsidRDefault="00442D40" w:rsidP="00442D40">
      <w:pPr>
        <w:tabs>
          <w:tab w:val="left" w:pos="5436"/>
        </w:tabs>
        <w:rPr>
          <w:rFonts w:ascii="Cambria" w:hAnsi="Cambria"/>
        </w:rPr>
      </w:pPr>
      <w:r>
        <w:rPr>
          <w:rFonts w:ascii="Cambria" w:hAnsi="Cambria"/>
        </w:rPr>
        <w:t>Proračun Općine Gračac za razdoblje od 01.01.-30.06. 2023. godine</w:t>
      </w:r>
      <w:r w:rsidRPr="00256425">
        <w:rPr>
          <w:rFonts w:ascii="Cambria" w:hAnsi="Cambria"/>
        </w:rPr>
        <w:t xml:space="preserve"> </w:t>
      </w:r>
      <w:r>
        <w:rPr>
          <w:rFonts w:ascii="Cambria" w:hAnsi="Cambria"/>
        </w:rPr>
        <w:t>ostvaren je kako slijedi:</w:t>
      </w:r>
    </w:p>
    <w:p w14:paraId="5A9867DA" w14:textId="77777777" w:rsidR="00442D40" w:rsidRDefault="00442D40" w:rsidP="00442D40">
      <w:pPr>
        <w:tabs>
          <w:tab w:val="left" w:pos="5436"/>
        </w:tabs>
        <w:rPr>
          <w:rFonts w:ascii="Cambria" w:hAnsi="Cambria"/>
        </w:rPr>
      </w:pPr>
    </w:p>
    <w:p w14:paraId="23D4F774" w14:textId="77777777" w:rsidR="00442D40" w:rsidRPr="00483B2B" w:rsidRDefault="00442D40" w:rsidP="00442D40">
      <w:pPr>
        <w:tabs>
          <w:tab w:val="left" w:pos="5436"/>
        </w:tabs>
        <w:rPr>
          <w:rFonts w:ascii="Cambria" w:hAnsi="Cambria"/>
        </w:rPr>
      </w:pPr>
    </w:p>
    <w:p w14:paraId="3C25EE23" w14:textId="77777777" w:rsidR="00442D40" w:rsidRPr="00256425" w:rsidRDefault="00442D40" w:rsidP="00442D40">
      <w:pPr>
        <w:tabs>
          <w:tab w:val="left" w:pos="5436"/>
        </w:tabs>
        <w:rPr>
          <w:rFonts w:ascii="Cambria" w:hAnsi="Cambria"/>
        </w:rPr>
      </w:pPr>
    </w:p>
    <w:p w14:paraId="162D9C1E" w14:textId="77777777" w:rsidR="00442D40" w:rsidRPr="00C34452" w:rsidRDefault="00442D40" w:rsidP="00442D40">
      <w:pPr>
        <w:tabs>
          <w:tab w:val="left" w:pos="5436"/>
        </w:tabs>
        <w:jc w:val="center"/>
        <w:rPr>
          <w:rFonts w:ascii="Cambria" w:hAnsi="Cambria" w:cs="Arial"/>
          <w:b/>
          <w:sz w:val="28"/>
          <w:szCs w:val="28"/>
        </w:rPr>
      </w:pPr>
      <w:r w:rsidRPr="00C34452">
        <w:rPr>
          <w:rFonts w:ascii="Cambria" w:hAnsi="Cambria" w:cs="Arial"/>
          <w:b/>
          <w:sz w:val="28"/>
          <w:szCs w:val="28"/>
        </w:rPr>
        <w:t>OPĆI DIO</w:t>
      </w:r>
    </w:p>
    <w:p w14:paraId="6ECAF7D9" w14:textId="77777777" w:rsidR="00442D40" w:rsidRPr="00256425" w:rsidRDefault="00442D40" w:rsidP="00442D40">
      <w:pPr>
        <w:tabs>
          <w:tab w:val="left" w:pos="5436"/>
        </w:tabs>
        <w:rPr>
          <w:rFonts w:ascii="Cambria" w:hAnsi="Cambria" w:cs="Arial"/>
        </w:rPr>
      </w:pPr>
      <w:r>
        <w:rPr>
          <w:rFonts w:ascii="Cambria" w:hAnsi="Cambria" w:cs="Arial"/>
        </w:rPr>
        <w:t xml:space="preserve"> </w:t>
      </w:r>
    </w:p>
    <w:p w14:paraId="7B932E93" w14:textId="77777777" w:rsidR="00442D40" w:rsidRDefault="00442D40" w:rsidP="00442D40">
      <w:pPr>
        <w:tabs>
          <w:tab w:val="left" w:pos="5436"/>
        </w:tabs>
        <w:rPr>
          <w:rFonts w:ascii="Cambria" w:hAnsi="Cambria" w:cs="Arial"/>
        </w:rPr>
      </w:pPr>
      <w:r>
        <w:rPr>
          <w:rFonts w:ascii="Cambria" w:hAnsi="Cambria" w:cs="Arial"/>
        </w:rPr>
        <w:tab/>
        <w:t>Sažetak</w:t>
      </w:r>
      <w:r w:rsidRPr="00256425">
        <w:rPr>
          <w:rFonts w:ascii="Cambria" w:hAnsi="Cambria" w:cs="Arial"/>
        </w:rPr>
        <w:t xml:space="preserve"> Račun</w:t>
      </w:r>
      <w:r>
        <w:rPr>
          <w:rFonts w:ascii="Cambria" w:hAnsi="Cambria" w:cs="Arial"/>
        </w:rPr>
        <w:t>a</w:t>
      </w:r>
      <w:r w:rsidRPr="00256425">
        <w:rPr>
          <w:rFonts w:ascii="Cambria" w:hAnsi="Cambria" w:cs="Arial"/>
        </w:rPr>
        <w:t xml:space="preserve"> prihoda </w:t>
      </w:r>
      <w:r>
        <w:rPr>
          <w:rFonts w:ascii="Cambria" w:hAnsi="Cambria" w:cs="Arial"/>
        </w:rPr>
        <w:t>i rashoda te Računa financiranja</w:t>
      </w:r>
    </w:p>
    <w:p w14:paraId="586EA939" w14:textId="77777777" w:rsidR="00442D40" w:rsidRDefault="00442D40" w:rsidP="00442D40">
      <w:pPr>
        <w:tabs>
          <w:tab w:val="left" w:pos="5436"/>
        </w:tabs>
        <w:rPr>
          <w:rFonts w:ascii="Cambria" w:hAnsi="Cambria" w:cs="Arial"/>
        </w:rPr>
      </w:pPr>
    </w:p>
    <w:tbl>
      <w:tblPr>
        <w:tblW w:w="5000" w:type="pct"/>
        <w:tblLook w:val="04A0" w:firstRow="1" w:lastRow="0" w:firstColumn="1" w:lastColumn="0" w:noHBand="0" w:noVBand="1"/>
      </w:tblPr>
      <w:tblGrid>
        <w:gridCol w:w="7931"/>
        <w:gridCol w:w="1471"/>
        <w:gridCol w:w="1674"/>
        <w:gridCol w:w="1665"/>
        <w:gridCol w:w="1471"/>
        <w:gridCol w:w="1029"/>
        <w:gridCol w:w="1029"/>
      </w:tblGrid>
      <w:tr w:rsidR="00442D40" w:rsidRPr="00C34452" w14:paraId="13E94ED2" w14:textId="77777777" w:rsidTr="002C4246">
        <w:trPr>
          <w:trHeight w:val="255"/>
        </w:trPr>
        <w:tc>
          <w:tcPr>
            <w:tcW w:w="2500" w:type="pct"/>
            <w:tcBorders>
              <w:top w:val="nil"/>
              <w:left w:val="nil"/>
              <w:bottom w:val="nil"/>
              <w:right w:val="nil"/>
            </w:tcBorders>
            <w:shd w:val="clear" w:color="000000" w:fill="C0C0C0"/>
            <w:noWrap/>
            <w:vAlign w:val="bottom"/>
            <w:hideMark/>
          </w:tcPr>
          <w:p w14:paraId="285ED83C"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lastRenderedPageBreak/>
              <w:t>Račun</w:t>
            </w:r>
            <w:proofErr w:type="spellEnd"/>
            <w:r w:rsidRPr="00C34452">
              <w:rPr>
                <w:rFonts w:ascii="Arial" w:hAnsi="Arial" w:cs="Arial"/>
                <w:b/>
                <w:bCs/>
                <w:sz w:val="20"/>
                <w:szCs w:val="20"/>
                <w:lang w:val="en-US"/>
              </w:rPr>
              <w:t xml:space="preserve"> / </w:t>
            </w:r>
            <w:proofErr w:type="spellStart"/>
            <w:r w:rsidRPr="00C34452">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599A382F"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2022. €</w:t>
            </w:r>
          </w:p>
        </w:tc>
        <w:tc>
          <w:tcPr>
            <w:tcW w:w="417" w:type="pct"/>
            <w:tcBorders>
              <w:top w:val="nil"/>
              <w:left w:val="nil"/>
              <w:bottom w:val="nil"/>
              <w:right w:val="nil"/>
            </w:tcBorders>
            <w:shd w:val="clear" w:color="000000" w:fill="C0C0C0"/>
            <w:noWrap/>
            <w:vAlign w:val="bottom"/>
            <w:hideMark/>
          </w:tcPr>
          <w:p w14:paraId="0C6A3A5F"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Izvorni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624DF313"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Tekući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63731251"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50929547" w14:textId="77777777" w:rsidR="00442D40" w:rsidRPr="00C34452" w:rsidRDefault="00442D40" w:rsidP="002C4246">
            <w:pPr>
              <w:jc w:val="center"/>
              <w:rPr>
                <w:rFonts w:ascii="Arial" w:hAnsi="Arial" w:cs="Arial"/>
                <w:b/>
                <w:bCs/>
                <w:sz w:val="20"/>
                <w:szCs w:val="20"/>
                <w:lang w:val="en-US"/>
              </w:rPr>
            </w:pPr>
            <w:proofErr w:type="spellStart"/>
            <w:proofErr w:type="gram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w:t>
            </w:r>
            <w:proofErr w:type="gramEnd"/>
            <w:r w:rsidRPr="00C34452">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22759531" w14:textId="77777777" w:rsidR="00442D40" w:rsidRPr="00C34452" w:rsidRDefault="00442D40" w:rsidP="002C4246">
            <w:pPr>
              <w:jc w:val="center"/>
              <w:rPr>
                <w:rFonts w:ascii="Arial" w:hAnsi="Arial" w:cs="Arial"/>
                <w:b/>
                <w:bCs/>
                <w:sz w:val="20"/>
                <w:szCs w:val="20"/>
                <w:lang w:val="en-US"/>
              </w:rPr>
            </w:pPr>
            <w:proofErr w:type="spellStart"/>
            <w:proofErr w:type="gram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w:t>
            </w:r>
            <w:proofErr w:type="gramEnd"/>
            <w:r w:rsidRPr="00C34452">
              <w:rPr>
                <w:rFonts w:ascii="Arial" w:hAnsi="Arial" w:cs="Arial"/>
                <w:b/>
                <w:bCs/>
                <w:sz w:val="20"/>
                <w:szCs w:val="20"/>
                <w:lang w:val="en-US"/>
              </w:rPr>
              <w:t>/3</w:t>
            </w:r>
          </w:p>
        </w:tc>
      </w:tr>
      <w:tr w:rsidR="00442D40" w:rsidRPr="00C34452" w14:paraId="0D174595" w14:textId="77777777" w:rsidTr="002C4246">
        <w:trPr>
          <w:trHeight w:val="255"/>
        </w:trPr>
        <w:tc>
          <w:tcPr>
            <w:tcW w:w="2500" w:type="pct"/>
            <w:tcBorders>
              <w:top w:val="nil"/>
              <w:left w:val="nil"/>
              <w:bottom w:val="nil"/>
              <w:right w:val="nil"/>
            </w:tcBorders>
            <w:shd w:val="clear" w:color="000000" w:fill="808080"/>
            <w:noWrap/>
            <w:vAlign w:val="bottom"/>
            <w:hideMark/>
          </w:tcPr>
          <w:p w14:paraId="788195D8"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A. RAČUN PRIHODA I RASHODA</w:t>
            </w:r>
          </w:p>
        </w:tc>
        <w:tc>
          <w:tcPr>
            <w:tcW w:w="417" w:type="pct"/>
            <w:tcBorders>
              <w:top w:val="nil"/>
              <w:left w:val="nil"/>
              <w:bottom w:val="nil"/>
              <w:right w:val="nil"/>
            </w:tcBorders>
            <w:shd w:val="clear" w:color="000000" w:fill="808080"/>
            <w:noWrap/>
            <w:vAlign w:val="bottom"/>
            <w:hideMark/>
          </w:tcPr>
          <w:p w14:paraId="1E5E6B38"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1</w:t>
            </w:r>
          </w:p>
        </w:tc>
        <w:tc>
          <w:tcPr>
            <w:tcW w:w="417" w:type="pct"/>
            <w:tcBorders>
              <w:top w:val="nil"/>
              <w:left w:val="nil"/>
              <w:bottom w:val="nil"/>
              <w:right w:val="nil"/>
            </w:tcBorders>
            <w:shd w:val="clear" w:color="000000" w:fill="808080"/>
            <w:noWrap/>
            <w:vAlign w:val="bottom"/>
            <w:hideMark/>
          </w:tcPr>
          <w:p w14:paraId="2743FE9D"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2</w:t>
            </w:r>
          </w:p>
        </w:tc>
        <w:tc>
          <w:tcPr>
            <w:tcW w:w="417" w:type="pct"/>
            <w:tcBorders>
              <w:top w:val="nil"/>
              <w:left w:val="nil"/>
              <w:bottom w:val="nil"/>
              <w:right w:val="nil"/>
            </w:tcBorders>
            <w:shd w:val="clear" w:color="000000" w:fill="808080"/>
            <w:noWrap/>
            <w:vAlign w:val="bottom"/>
            <w:hideMark/>
          </w:tcPr>
          <w:p w14:paraId="768B9A82"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3</w:t>
            </w:r>
          </w:p>
        </w:tc>
        <w:tc>
          <w:tcPr>
            <w:tcW w:w="417" w:type="pct"/>
            <w:tcBorders>
              <w:top w:val="nil"/>
              <w:left w:val="nil"/>
              <w:bottom w:val="nil"/>
              <w:right w:val="nil"/>
            </w:tcBorders>
            <w:shd w:val="clear" w:color="000000" w:fill="808080"/>
            <w:noWrap/>
            <w:vAlign w:val="bottom"/>
            <w:hideMark/>
          </w:tcPr>
          <w:p w14:paraId="64B36662"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4</w:t>
            </w:r>
          </w:p>
        </w:tc>
        <w:tc>
          <w:tcPr>
            <w:tcW w:w="417" w:type="pct"/>
            <w:tcBorders>
              <w:top w:val="nil"/>
              <w:left w:val="nil"/>
              <w:bottom w:val="nil"/>
              <w:right w:val="nil"/>
            </w:tcBorders>
            <w:shd w:val="clear" w:color="000000" w:fill="808080"/>
            <w:noWrap/>
            <w:vAlign w:val="bottom"/>
            <w:hideMark/>
          </w:tcPr>
          <w:p w14:paraId="516BB2DD"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5</w:t>
            </w:r>
          </w:p>
        </w:tc>
        <w:tc>
          <w:tcPr>
            <w:tcW w:w="417" w:type="pct"/>
            <w:tcBorders>
              <w:top w:val="nil"/>
              <w:left w:val="nil"/>
              <w:bottom w:val="nil"/>
              <w:right w:val="nil"/>
            </w:tcBorders>
            <w:shd w:val="clear" w:color="000000" w:fill="808080"/>
            <w:noWrap/>
            <w:vAlign w:val="bottom"/>
            <w:hideMark/>
          </w:tcPr>
          <w:p w14:paraId="2BB9AC64"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6</w:t>
            </w:r>
          </w:p>
        </w:tc>
      </w:tr>
      <w:tr w:rsidR="00442D40" w:rsidRPr="00C34452" w14:paraId="2005EB6F" w14:textId="77777777" w:rsidTr="002C4246">
        <w:trPr>
          <w:trHeight w:val="255"/>
        </w:trPr>
        <w:tc>
          <w:tcPr>
            <w:tcW w:w="2500" w:type="pct"/>
            <w:tcBorders>
              <w:top w:val="nil"/>
              <w:left w:val="nil"/>
              <w:bottom w:val="nil"/>
              <w:right w:val="nil"/>
            </w:tcBorders>
            <w:shd w:val="clear" w:color="auto" w:fill="auto"/>
            <w:noWrap/>
            <w:vAlign w:val="bottom"/>
            <w:hideMark/>
          </w:tcPr>
          <w:p w14:paraId="50D52305"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6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1BAD520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w:t>
            </w:r>
            <w:r>
              <w:rPr>
                <w:rFonts w:ascii="Arial" w:hAnsi="Arial" w:cs="Arial"/>
                <w:b/>
                <w:bCs/>
                <w:sz w:val="20"/>
                <w:szCs w:val="20"/>
                <w:lang w:val="en-US"/>
              </w:rPr>
              <w:t>371.281,40</w:t>
            </w:r>
          </w:p>
        </w:tc>
        <w:tc>
          <w:tcPr>
            <w:tcW w:w="417" w:type="pct"/>
            <w:tcBorders>
              <w:top w:val="nil"/>
              <w:left w:val="nil"/>
              <w:bottom w:val="nil"/>
              <w:right w:val="nil"/>
            </w:tcBorders>
            <w:shd w:val="clear" w:color="auto" w:fill="auto"/>
            <w:noWrap/>
            <w:vAlign w:val="bottom"/>
            <w:hideMark/>
          </w:tcPr>
          <w:p w14:paraId="632FCC6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4.366.309,00</w:t>
            </w:r>
          </w:p>
        </w:tc>
        <w:tc>
          <w:tcPr>
            <w:tcW w:w="417" w:type="pct"/>
            <w:tcBorders>
              <w:top w:val="nil"/>
              <w:left w:val="nil"/>
              <w:bottom w:val="nil"/>
              <w:right w:val="nil"/>
            </w:tcBorders>
            <w:shd w:val="clear" w:color="auto" w:fill="auto"/>
            <w:noWrap/>
            <w:vAlign w:val="bottom"/>
            <w:hideMark/>
          </w:tcPr>
          <w:p w14:paraId="3BC05AD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4.470.082,87</w:t>
            </w:r>
          </w:p>
        </w:tc>
        <w:tc>
          <w:tcPr>
            <w:tcW w:w="417" w:type="pct"/>
            <w:tcBorders>
              <w:top w:val="nil"/>
              <w:left w:val="nil"/>
              <w:bottom w:val="nil"/>
              <w:right w:val="nil"/>
            </w:tcBorders>
            <w:shd w:val="clear" w:color="auto" w:fill="auto"/>
            <w:noWrap/>
            <w:vAlign w:val="bottom"/>
            <w:hideMark/>
          </w:tcPr>
          <w:p w14:paraId="5D68B28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1.344.004,44</w:t>
            </w:r>
          </w:p>
        </w:tc>
        <w:tc>
          <w:tcPr>
            <w:tcW w:w="417" w:type="pct"/>
            <w:tcBorders>
              <w:top w:val="nil"/>
              <w:left w:val="nil"/>
              <w:bottom w:val="nil"/>
              <w:right w:val="nil"/>
            </w:tcBorders>
            <w:shd w:val="clear" w:color="auto" w:fill="auto"/>
            <w:noWrap/>
            <w:vAlign w:val="bottom"/>
            <w:hideMark/>
          </w:tcPr>
          <w:p w14:paraId="1495E48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w:t>
            </w:r>
            <w:r>
              <w:rPr>
                <w:rFonts w:ascii="Arial" w:hAnsi="Arial" w:cs="Arial"/>
                <w:b/>
                <w:bCs/>
                <w:sz w:val="20"/>
                <w:szCs w:val="20"/>
                <w:lang w:val="en-US"/>
              </w:rPr>
              <w:t>8,01</w:t>
            </w:r>
            <w:r w:rsidRPr="00C34452">
              <w:rPr>
                <w:rFonts w:ascii="Arial" w:hAnsi="Arial" w:cs="Arial"/>
                <w:b/>
                <w:bCs/>
                <w:sz w:val="20"/>
                <w:szCs w:val="20"/>
                <w:lang w:val="en-US"/>
              </w:rPr>
              <w:t>%</w:t>
            </w:r>
          </w:p>
        </w:tc>
        <w:tc>
          <w:tcPr>
            <w:tcW w:w="417" w:type="pct"/>
            <w:tcBorders>
              <w:top w:val="nil"/>
              <w:left w:val="nil"/>
              <w:bottom w:val="nil"/>
              <w:right w:val="nil"/>
            </w:tcBorders>
            <w:shd w:val="clear" w:color="auto" w:fill="auto"/>
            <w:noWrap/>
            <w:vAlign w:val="bottom"/>
            <w:hideMark/>
          </w:tcPr>
          <w:p w14:paraId="556BB4D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30,07%</w:t>
            </w:r>
          </w:p>
        </w:tc>
      </w:tr>
      <w:tr w:rsidR="00442D40" w:rsidRPr="00C34452" w14:paraId="26B25EB6" w14:textId="77777777" w:rsidTr="002C4246">
        <w:trPr>
          <w:trHeight w:val="255"/>
        </w:trPr>
        <w:tc>
          <w:tcPr>
            <w:tcW w:w="2500" w:type="pct"/>
            <w:tcBorders>
              <w:top w:val="nil"/>
              <w:left w:val="nil"/>
              <w:bottom w:val="nil"/>
              <w:right w:val="nil"/>
            </w:tcBorders>
            <w:shd w:val="clear" w:color="auto" w:fill="auto"/>
            <w:noWrap/>
            <w:vAlign w:val="bottom"/>
            <w:hideMark/>
          </w:tcPr>
          <w:p w14:paraId="1E25CBC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7 Prihodi od prodaje nefinancijske imovine</w:t>
            </w:r>
          </w:p>
        </w:tc>
        <w:tc>
          <w:tcPr>
            <w:tcW w:w="417" w:type="pct"/>
            <w:tcBorders>
              <w:top w:val="nil"/>
              <w:left w:val="nil"/>
              <w:bottom w:val="nil"/>
              <w:right w:val="nil"/>
            </w:tcBorders>
            <w:shd w:val="clear" w:color="auto" w:fill="auto"/>
            <w:noWrap/>
            <w:vAlign w:val="bottom"/>
            <w:hideMark/>
          </w:tcPr>
          <w:p w14:paraId="2B08667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24.029,22</w:t>
            </w:r>
          </w:p>
        </w:tc>
        <w:tc>
          <w:tcPr>
            <w:tcW w:w="417" w:type="pct"/>
            <w:tcBorders>
              <w:top w:val="nil"/>
              <w:left w:val="nil"/>
              <w:bottom w:val="nil"/>
              <w:right w:val="nil"/>
            </w:tcBorders>
            <w:shd w:val="clear" w:color="auto" w:fill="auto"/>
            <w:noWrap/>
            <w:vAlign w:val="bottom"/>
            <w:hideMark/>
          </w:tcPr>
          <w:p w14:paraId="7C4ED74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180.902,00</w:t>
            </w:r>
          </w:p>
        </w:tc>
        <w:tc>
          <w:tcPr>
            <w:tcW w:w="417" w:type="pct"/>
            <w:tcBorders>
              <w:top w:val="nil"/>
              <w:left w:val="nil"/>
              <w:bottom w:val="nil"/>
              <w:right w:val="nil"/>
            </w:tcBorders>
            <w:shd w:val="clear" w:color="auto" w:fill="auto"/>
            <w:noWrap/>
            <w:vAlign w:val="bottom"/>
            <w:hideMark/>
          </w:tcPr>
          <w:p w14:paraId="77A519D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180.902,00</w:t>
            </w:r>
          </w:p>
        </w:tc>
        <w:tc>
          <w:tcPr>
            <w:tcW w:w="417" w:type="pct"/>
            <w:tcBorders>
              <w:top w:val="nil"/>
              <w:left w:val="nil"/>
              <w:bottom w:val="nil"/>
              <w:right w:val="nil"/>
            </w:tcBorders>
            <w:shd w:val="clear" w:color="auto" w:fill="auto"/>
            <w:noWrap/>
            <w:vAlign w:val="bottom"/>
            <w:hideMark/>
          </w:tcPr>
          <w:p w14:paraId="13DDAB6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16.321,93</w:t>
            </w:r>
          </w:p>
        </w:tc>
        <w:tc>
          <w:tcPr>
            <w:tcW w:w="417" w:type="pct"/>
            <w:tcBorders>
              <w:top w:val="nil"/>
              <w:left w:val="nil"/>
              <w:bottom w:val="nil"/>
              <w:right w:val="nil"/>
            </w:tcBorders>
            <w:shd w:val="clear" w:color="auto" w:fill="auto"/>
            <w:noWrap/>
            <w:vAlign w:val="bottom"/>
            <w:hideMark/>
          </w:tcPr>
          <w:p w14:paraId="3A05FF0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67,93%</w:t>
            </w:r>
          </w:p>
        </w:tc>
        <w:tc>
          <w:tcPr>
            <w:tcW w:w="417" w:type="pct"/>
            <w:tcBorders>
              <w:top w:val="nil"/>
              <w:left w:val="nil"/>
              <w:bottom w:val="nil"/>
              <w:right w:val="nil"/>
            </w:tcBorders>
            <w:shd w:val="clear" w:color="auto" w:fill="auto"/>
            <w:noWrap/>
            <w:vAlign w:val="bottom"/>
            <w:hideMark/>
          </w:tcPr>
          <w:p w14:paraId="1314F97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9,02%</w:t>
            </w:r>
          </w:p>
        </w:tc>
      </w:tr>
      <w:tr w:rsidR="00442D40" w:rsidRPr="00C34452" w14:paraId="77913C43" w14:textId="77777777" w:rsidTr="002C4246">
        <w:trPr>
          <w:trHeight w:val="255"/>
        </w:trPr>
        <w:tc>
          <w:tcPr>
            <w:tcW w:w="2500" w:type="pct"/>
            <w:tcBorders>
              <w:top w:val="nil"/>
              <w:left w:val="nil"/>
              <w:bottom w:val="nil"/>
              <w:right w:val="nil"/>
            </w:tcBorders>
            <w:shd w:val="clear" w:color="auto" w:fill="auto"/>
            <w:noWrap/>
            <w:vAlign w:val="bottom"/>
            <w:hideMark/>
          </w:tcPr>
          <w:p w14:paraId="23E82CDB"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 UKUPNI PRIHODI</w:t>
            </w:r>
          </w:p>
        </w:tc>
        <w:tc>
          <w:tcPr>
            <w:tcW w:w="417" w:type="pct"/>
            <w:tcBorders>
              <w:top w:val="nil"/>
              <w:left w:val="nil"/>
              <w:bottom w:val="nil"/>
              <w:right w:val="nil"/>
            </w:tcBorders>
            <w:shd w:val="clear" w:color="auto" w:fill="auto"/>
            <w:noWrap/>
            <w:vAlign w:val="bottom"/>
            <w:hideMark/>
          </w:tcPr>
          <w:p w14:paraId="1D0DA50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w:t>
            </w:r>
            <w:r>
              <w:rPr>
                <w:rFonts w:ascii="Arial" w:hAnsi="Arial" w:cs="Arial"/>
                <w:b/>
                <w:bCs/>
                <w:sz w:val="20"/>
                <w:szCs w:val="20"/>
                <w:lang w:val="en-US"/>
              </w:rPr>
              <w:t>395.310,62</w:t>
            </w:r>
          </w:p>
        </w:tc>
        <w:tc>
          <w:tcPr>
            <w:tcW w:w="417" w:type="pct"/>
            <w:tcBorders>
              <w:top w:val="nil"/>
              <w:left w:val="nil"/>
              <w:bottom w:val="nil"/>
              <w:right w:val="nil"/>
            </w:tcBorders>
            <w:shd w:val="clear" w:color="auto" w:fill="auto"/>
            <w:noWrap/>
            <w:vAlign w:val="bottom"/>
            <w:hideMark/>
          </w:tcPr>
          <w:p w14:paraId="2F7FC9D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4.547.211,00</w:t>
            </w:r>
          </w:p>
        </w:tc>
        <w:tc>
          <w:tcPr>
            <w:tcW w:w="417" w:type="pct"/>
            <w:tcBorders>
              <w:top w:val="nil"/>
              <w:left w:val="nil"/>
              <w:bottom w:val="nil"/>
              <w:right w:val="nil"/>
            </w:tcBorders>
            <w:shd w:val="clear" w:color="auto" w:fill="auto"/>
            <w:noWrap/>
            <w:vAlign w:val="bottom"/>
            <w:hideMark/>
          </w:tcPr>
          <w:p w14:paraId="54700D7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4.650.984,87</w:t>
            </w:r>
          </w:p>
        </w:tc>
        <w:tc>
          <w:tcPr>
            <w:tcW w:w="417" w:type="pct"/>
            <w:tcBorders>
              <w:top w:val="nil"/>
              <w:left w:val="nil"/>
              <w:bottom w:val="nil"/>
              <w:right w:val="nil"/>
            </w:tcBorders>
            <w:shd w:val="clear" w:color="auto" w:fill="auto"/>
            <w:noWrap/>
            <w:vAlign w:val="bottom"/>
            <w:hideMark/>
          </w:tcPr>
          <w:p w14:paraId="69C12A1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1.360.326,37</w:t>
            </w:r>
          </w:p>
        </w:tc>
        <w:tc>
          <w:tcPr>
            <w:tcW w:w="417" w:type="pct"/>
            <w:tcBorders>
              <w:top w:val="nil"/>
              <w:left w:val="nil"/>
              <w:bottom w:val="nil"/>
              <w:right w:val="nil"/>
            </w:tcBorders>
            <w:shd w:val="clear" w:color="auto" w:fill="auto"/>
            <w:noWrap/>
            <w:vAlign w:val="bottom"/>
            <w:hideMark/>
          </w:tcPr>
          <w:p w14:paraId="3279172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w:t>
            </w:r>
            <w:r>
              <w:rPr>
                <w:rFonts w:ascii="Arial" w:hAnsi="Arial" w:cs="Arial"/>
                <w:b/>
                <w:bCs/>
                <w:sz w:val="20"/>
                <w:szCs w:val="20"/>
                <w:lang w:val="en-US"/>
              </w:rPr>
              <w:t>7,49</w:t>
            </w:r>
            <w:r w:rsidRPr="00C34452">
              <w:rPr>
                <w:rFonts w:ascii="Arial" w:hAnsi="Arial" w:cs="Arial"/>
                <w:b/>
                <w:bCs/>
                <w:sz w:val="20"/>
                <w:szCs w:val="20"/>
                <w:lang w:val="en-US"/>
              </w:rPr>
              <w:t>%</w:t>
            </w:r>
          </w:p>
        </w:tc>
        <w:tc>
          <w:tcPr>
            <w:tcW w:w="417" w:type="pct"/>
            <w:tcBorders>
              <w:top w:val="nil"/>
              <w:left w:val="nil"/>
              <w:bottom w:val="nil"/>
              <w:right w:val="nil"/>
            </w:tcBorders>
            <w:shd w:val="clear" w:color="auto" w:fill="auto"/>
            <w:noWrap/>
            <w:vAlign w:val="bottom"/>
            <w:hideMark/>
          </w:tcPr>
          <w:p w14:paraId="6A7A796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29,25%</w:t>
            </w:r>
          </w:p>
        </w:tc>
      </w:tr>
      <w:tr w:rsidR="00442D40" w:rsidRPr="00C34452" w14:paraId="18B2F2C7" w14:textId="77777777" w:rsidTr="002C4246">
        <w:trPr>
          <w:trHeight w:val="255"/>
        </w:trPr>
        <w:tc>
          <w:tcPr>
            <w:tcW w:w="2500" w:type="pct"/>
            <w:tcBorders>
              <w:top w:val="nil"/>
              <w:left w:val="nil"/>
              <w:bottom w:val="nil"/>
              <w:right w:val="nil"/>
            </w:tcBorders>
            <w:shd w:val="clear" w:color="auto" w:fill="auto"/>
            <w:noWrap/>
            <w:vAlign w:val="bottom"/>
            <w:hideMark/>
          </w:tcPr>
          <w:p w14:paraId="19C1C53D"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3 </w:t>
            </w:r>
            <w:proofErr w:type="spellStart"/>
            <w:r w:rsidRPr="00C34452">
              <w:rPr>
                <w:rFonts w:ascii="Arial" w:hAnsi="Arial" w:cs="Arial"/>
                <w:b/>
                <w:bCs/>
                <w:sz w:val="20"/>
                <w:szCs w:val="20"/>
                <w:lang w:val="en-US"/>
              </w:rPr>
              <w:t>Rashodi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39B8620B" w14:textId="77777777" w:rsidR="00442D40" w:rsidRPr="00C34452" w:rsidRDefault="00442D40" w:rsidP="002C4246">
            <w:pPr>
              <w:jc w:val="right"/>
              <w:rPr>
                <w:rFonts w:ascii="Arial" w:hAnsi="Arial" w:cs="Arial"/>
                <w:b/>
                <w:bCs/>
                <w:sz w:val="20"/>
                <w:szCs w:val="20"/>
                <w:lang w:val="en-US"/>
              </w:rPr>
            </w:pPr>
            <w:r>
              <w:rPr>
                <w:rFonts w:ascii="Arial" w:hAnsi="Arial" w:cs="Arial"/>
                <w:b/>
                <w:bCs/>
                <w:sz w:val="20"/>
                <w:szCs w:val="20"/>
                <w:lang w:val="en-US"/>
              </w:rPr>
              <w:t>1.005.034,74</w:t>
            </w:r>
          </w:p>
        </w:tc>
        <w:tc>
          <w:tcPr>
            <w:tcW w:w="417" w:type="pct"/>
            <w:tcBorders>
              <w:top w:val="nil"/>
              <w:left w:val="nil"/>
              <w:bottom w:val="nil"/>
              <w:right w:val="nil"/>
            </w:tcBorders>
            <w:shd w:val="clear" w:color="auto" w:fill="auto"/>
            <w:noWrap/>
            <w:vAlign w:val="bottom"/>
            <w:hideMark/>
          </w:tcPr>
          <w:p w14:paraId="7196124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2.845.147,00</w:t>
            </w:r>
          </w:p>
        </w:tc>
        <w:tc>
          <w:tcPr>
            <w:tcW w:w="417" w:type="pct"/>
            <w:tcBorders>
              <w:top w:val="nil"/>
              <w:left w:val="nil"/>
              <w:bottom w:val="nil"/>
              <w:right w:val="nil"/>
            </w:tcBorders>
            <w:shd w:val="clear" w:color="auto" w:fill="auto"/>
            <w:noWrap/>
            <w:vAlign w:val="bottom"/>
            <w:hideMark/>
          </w:tcPr>
          <w:p w14:paraId="2547A57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2.969.756,87</w:t>
            </w:r>
          </w:p>
        </w:tc>
        <w:tc>
          <w:tcPr>
            <w:tcW w:w="417" w:type="pct"/>
            <w:tcBorders>
              <w:top w:val="nil"/>
              <w:left w:val="nil"/>
              <w:bottom w:val="nil"/>
              <w:right w:val="nil"/>
            </w:tcBorders>
            <w:shd w:val="clear" w:color="auto" w:fill="auto"/>
            <w:noWrap/>
            <w:vAlign w:val="bottom"/>
            <w:hideMark/>
          </w:tcPr>
          <w:p w14:paraId="48A40D0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1.169.130,10</w:t>
            </w:r>
          </w:p>
        </w:tc>
        <w:tc>
          <w:tcPr>
            <w:tcW w:w="417" w:type="pct"/>
            <w:tcBorders>
              <w:top w:val="nil"/>
              <w:left w:val="nil"/>
              <w:bottom w:val="nil"/>
              <w:right w:val="nil"/>
            </w:tcBorders>
            <w:shd w:val="clear" w:color="auto" w:fill="auto"/>
            <w:noWrap/>
            <w:vAlign w:val="bottom"/>
            <w:hideMark/>
          </w:tcPr>
          <w:p w14:paraId="5894282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w:t>
            </w:r>
            <w:r>
              <w:rPr>
                <w:rFonts w:ascii="Arial" w:hAnsi="Arial" w:cs="Arial"/>
                <w:b/>
                <w:bCs/>
                <w:sz w:val="20"/>
                <w:szCs w:val="20"/>
                <w:lang w:val="en-US"/>
              </w:rPr>
              <w:t>16,33</w:t>
            </w:r>
            <w:r w:rsidRPr="00C34452">
              <w:rPr>
                <w:rFonts w:ascii="Arial" w:hAnsi="Arial" w:cs="Arial"/>
                <w:b/>
                <w:bCs/>
                <w:sz w:val="20"/>
                <w:szCs w:val="20"/>
                <w:lang w:val="en-US"/>
              </w:rPr>
              <w:t>%</w:t>
            </w:r>
          </w:p>
        </w:tc>
        <w:tc>
          <w:tcPr>
            <w:tcW w:w="417" w:type="pct"/>
            <w:tcBorders>
              <w:top w:val="nil"/>
              <w:left w:val="nil"/>
              <w:bottom w:val="nil"/>
              <w:right w:val="nil"/>
            </w:tcBorders>
            <w:shd w:val="clear" w:color="auto" w:fill="auto"/>
            <w:noWrap/>
            <w:vAlign w:val="bottom"/>
            <w:hideMark/>
          </w:tcPr>
          <w:p w14:paraId="46D5F20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39,37%</w:t>
            </w:r>
          </w:p>
        </w:tc>
      </w:tr>
      <w:tr w:rsidR="00442D40" w:rsidRPr="00C34452" w14:paraId="54F48742" w14:textId="77777777" w:rsidTr="002C4246">
        <w:trPr>
          <w:trHeight w:val="255"/>
        </w:trPr>
        <w:tc>
          <w:tcPr>
            <w:tcW w:w="2500" w:type="pct"/>
            <w:tcBorders>
              <w:top w:val="nil"/>
              <w:left w:val="nil"/>
              <w:bottom w:val="nil"/>
              <w:right w:val="nil"/>
            </w:tcBorders>
            <w:shd w:val="clear" w:color="auto" w:fill="auto"/>
            <w:noWrap/>
            <w:vAlign w:val="bottom"/>
            <w:hideMark/>
          </w:tcPr>
          <w:p w14:paraId="241875EA"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4 </w:t>
            </w:r>
            <w:proofErr w:type="spellStart"/>
            <w:r w:rsidRPr="00C34452">
              <w:rPr>
                <w:rFonts w:ascii="Arial" w:hAnsi="Arial" w:cs="Arial"/>
                <w:b/>
                <w:bCs/>
                <w:sz w:val="20"/>
                <w:szCs w:val="20"/>
                <w:lang w:val="en-US"/>
              </w:rPr>
              <w:t>Rashodi</w:t>
            </w:r>
            <w:proofErr w:type="spellEnd"/>
            <w:r w:rsidRPr="00C34452">
              <w:rPr>
                <w:rFonts w:ascii="Arial" w:hAnsi="Arial" w:cs="Arial"/>
                <w:b/>
                <w:bCs/>
                <w:sz w:val="20"/>
                <w:szCs w:val="20"/>
                <w:lang w:val="en-US"/>
              </w:rPr>
              <w:t xml:space="preserve"> za </w:t>
            </w:r>
            <w:proofErr w:type="spellStart"/>
            <w:r w:rsidRPr="00C34452">
              <w:rPr>
                <w:rFonts w:ascii="Arial" w:hAnsi="Arial" w:cs="Arial"/>
                <w:b/>
                <w:bCs/>
                <w:sz w:val="20"/>
                <w:szCs w:val="20"/>
                <w:lang w:val="en-US"/>
              </w:rPr>
              <w:t>nabavu</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nefinancijske</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59705FA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193.180,9</w:t>
            </w:r>
            <w:r>
              <w:rPr>
                <w:rFonts w:ascii="Arial" w:hAnsi="Arial" w:cs="Arial"/>
                <w:b/>
                <w:bCs/>
                <w:sz w:val="20"/>
                <w:szCs w:val="20"/>
                <w:lang w:val="en-US"/>
              </w:rPr>
              <w:t>6</w:t>
            </w:r>
          </w:p>
        </w:tc>
        <w:tc>
          <w:tcPr>
            <w:tcW w:w="417" w:type="pct"/>
            <w:tcBorders>
              <w:top w:val="nil"/>
              <w:left w:val="nil"/>
              <w:bottom w:val="nil"/>
              <w:right w:val="nil"/>
            </w:tcBorders>
            <w:shd w:val="clear" w:color="auto" w:fill="auto"/>
            <w:noWrap/>
            <w:vAlign w:val="bottom"/>
            <w:hideMark/>
          </w:tcPr>
          <w:p w14:paraId="4711AA9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1.810.697,00</w:t>
            </w:r>
          </w:p>
        </w:tc>
        <w:tc>
          <w:tcPr>
            <w:tcW w:w="417" w:type="pct"/>
            <w:tcBorders>
              <w:top w:val="nil"/>
              <w:left w:val="nil"/>
              <w:bottom w:val="nil"/>
              <w:right w:val="nil"/>
            </w:tcBorders>
            <w:shd w:val="clear" w:color="auto" w:fill="auto"/>
            <w:noWrap/>
            <w:vAlign w:val="bottom"/>
            <w:hideMark/>
          </w:tcPr>
          <w:p w14:paraId="0BCA031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2.003.384,00</w:t>
            </w:r>
          </w:p>
        </w:tc>
        <w:tc>
          <w:tcPr>
            <w:tcW w:w="417" w:type="pct"/>
            <w:tcBorders>
              <w:top w:val="nil"/>
              <w:left w:val="nil"/>
              <w:bottom w:val="nil"/>
              <w:right w:val="nil"/>
            </w:tcBorders>
            <w:shd w:val="clear" w:color="auto" w:fill="auto"/>
            <w:noWrap/>
            <w:vAlign w:val="bottom"/>
            <w:hideMark/>
          </w:tcPr>
          <w:p w14:paraId="5FE4CDC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296.556,66</w:t>
            </w:r>
          </w:p>
        </w:tc>
        <w:tc>
          <w:tcPr>
            <w:tcW w:w="417" w:type="pct"/>
            <w:tcBorders>
              <w:top w:val="nil"/>
              <w:left w:val="nil"/>
              <w:bottom w:val="nil"/>
              <w:right w:val="nil"/>
            </w:tcBorders>
            <w:shd w:val="clear" w:color="auto" w:fill="auto"/>
            <w:noWrap/>
            <w:vAlign w:val="bottom"/>
            <w:hideMark/>
          </w:tcPr>
          <w:p w14:paraId="67B788B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153,51%</w:t>
            </w:r>
          </w:p>
        </w:tc>
        <w:tc>
          <w:tcPr>
            <w:tcW w:w="417" w:type="pct"/>
            <w:tcBorders>
              <w:top w:val="nil"/>
              <w:left w:val="nil"/>
              <w:bottom w:val="nil"/>
              <w:right w:val="nil"/>
            </w:tcBorders>
            <w:shd w:val="clear" w:color="auto" w:fill="auto"/>
            <w:noWrap/>
            <w:vAlign w:val="bottom"/>
            <w:hideMark/>
          </w:tcPr>
          <w:p w14:paraId="07048F2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14,80%</w:t>
            </w:r>
          </w:p>
        </w:tc>
      </w:tr>
      <w:tr w:rsidR="00442D40" w:rsidRPr="00C34452" w14:paraId="090846D7" w14:textId="77777777" w:rsidTr="002C4246">
        <w:trPr>
          <w:trHeight w:val="255"/>
        </w:trPr>
        <w:tc>
          <w:tcPr>
            <w:tcW w:w="2500" w:type="pct"/>
            <w:tcBorders>
              <w:top w:val="nil"/>
              <w:left w:val="nil"/>
              <w:bottom w:val="nil"/>
              <w:right w:val="nil"/>
            </w:tcBorders>
            <w:shd w:val="clear" w:color="auto" w:fill="auto"/>
            <w:noWrap/>
            <w:vAlign w:val="bottom"/>
            <w:hideMark/>
          </w:tcPr>
          <w:p w14:paraId="43F5E2BE"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 UKUPNI RASHODI</w:t>
            </w:r>
          </w:p>
        </w:tc>
        <w:tc>
          <w:tcPr>
            <w:tcW w:w="417" w:type="pct"/>
            <w:tcBorders>
              <w:top w:val="nil"/>
              <w:left w:val="nil"/>
              <w:bottom w:val="nil"/>
              <w:right w:val="nil"/>
            </w:tcBorders>
            <w:shd w:val="clear" w:color="auto" w:fill="auto"/>
            <w:noWrap/>
            <w:vAlign w:val="bottom"/>
            <w:hideMark/>
          </w:tcPr>
          <w:p w14:paraId="4B085ED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w:t>
            </w:r>
            <w:r>
              <w:rPr>
                <w:rFonts w:ascii="Arial" w:hAnsi="Arial" w:cs="Arial"/>
                <w:b/>
                <w:bCs/>
                <w:sz w:val="20"/>
                <w:szCs w:val="20"/>
                <w:lang w:val="en-US"/>
              </w:rPr>
              <w:t>98.215,70</w:t>
            </w:r>
          </w:p>
        </w:tc>
        <w:tc>
          <w:tcPr>
            <w:tcW w:w="417" w:type="pct"/>
            <w:tcBorders>
              <w:top w:val="nil"/>
              <w:left w:val="nil"/>
              <w:bottom w:val="nil"/>
              <w:right w:val="nil"/>
            </w:tcBorders>
            <w:shd w:val="clear" w:color="auto" w:fill="auto"/>
            <w:noWrap/>
            <w:vAlign w:val="bottom"/>
            <w:hideMark/>
          </w:tcPr>
          <w:p w14:paraId="1B2BA42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4.655.844,00</w:t>
            </w:r>
          </w:p>
        </w:tc>
        <w:tc>
          <w:tcPr>
            <w:tcW w:w="417" w:type="pct"/>
            <w:tcBorders>
              <w:top w:val="nil"/>
              <w:left w:val="nil"/>
              <w:bottom w:val="nil"/>
              <w:right w:val="nil"/>
            </w:tcBorders>
            <w:shd w:val="clear" w:color="auto" w:fill="auto"/>
            <w:noWrap/>
            <w:vAlign w:val="bottom"/>
            <w:hideMark/>
          </w:tcPr>
          <w:p w14:paraId="7444D5D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4.973.140,87</w:t>
            </w:r>
          </w:p>
        </w:tc>
        <w:tc>
          <w:tcPr>
            <w:tcW w:w="417" w:type="pct"/>
            <w:tcBorders>
              <w:top w:val="nil"/>
              <w:left w:val="nil"/>
              <w:bottom w:val="nil"/>
              <w:right w:val="nil"/>
            </w:tcBorders>
            <w:shd w:val="clear" w:color="auto" w:fill="auto"/>
            <w:noWrap/>
            <w:vAlign w:val="bottom"/>
            <w:hideMark/>
          </w:tcPr>
          <w:p w14:paraId="0FCC6E0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1.465.686,76</w:t>
            </w:r>
          </w:p>
        </w:tc>
        <w:tc>
          <w:tcPr>
            <w:tcW w:w="417" w:type="pct"/>
            <w:tcBorders>
              <w:top w:val="nil"/>
              <w:left w:val="nil"/>
              <w:bottom w:val="nil"/>
              <w:right w:val="nil"/>
            </w:tcBorders>
            <w:shd w:val="clear" w:color="auto" w:fill="auto"/>
            <w:noWrap/>
            <w:vAlign w:val="bottom"/>
            <w:hideMark/>
          </w:tcPr>
          <w:p w14:paraId="30A4C83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12</w:t>
            </w:r>
            <w:r>
              <w:rPr>
                <w:rFonts w:ascii="Arial" w:hAnsi="Arial" w:cs="Arial"/>
                <w:b/>
                <w:bCs/>
                <w:sz w:val="20"/>
                <w:szCs w:val="20"/>
                <w:lang w:val="en-US"/>
              </w:rPr>
              <w:t>2,32</w:t>
            </w:r>
            <w:r w:rsidRPr="00C34452">
              <w:rPr>
                <w:rFonts w:ascii="Arial" w:hAnsi="Arial" w:cs="Arial"/>
                <w:b/>
                <w:bCs/>
                <w:sz w:val="20"/>
                <w:szCs w:val="20"/>
                <w:lang w:val="en-US"/>
              </w:rPr>
              <w:t>%</w:t>
            </w:r>
          </w:p>
        </w:tc>
        <w:tc>
          <w:tcPr>
            <w:tcW w:w="417" w:type="pct"/>
            <w:tcBorders>
              <w:top w:val="nil"/>
              <w:left w:val="nil"/>
              <w:bottom w:val="nil"/>
              <w:right w:val="nil"/>
            </w:tcBorders>
            <w:shd w:val="clear" w:color="auto" w:fill="auto"/>
            <w:noWrap/>
            <w:vAlign w:val="bottom"/>
            <w:hideMark/>
          </w:tcPr>
          <w:p w14:paraId="3CA109F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29,47%</w:t>
            </w:r>
          </w:p>
        </w:tc>
      </w:tr>
      <w:tr w:rsidR="00442D40" w:rsidRPr="00C34452" w14:paraId="3F047899" w14:textId="77777777" w:rsidTr="002C4246">
        <w:trPr>
          <w:trHeight w:val="255"/>
        </w:trPr>
        <w:tc>
          <w:tcPr>
            <w:tcW w:w="2500" w:type="pct"/>
            <w:tcBorders>
              <w:top w:val="nil"/>
              <w:left w:val="nil"/>
              <w:bottom w:val="nil"/>
              <w:right w:val="nil"/>
            </w:tcBorders>
            <w:shd w:val="clear" w:color="auto" w:fill="auto"/>
            <w:noWrap/>
            <w:vAlign w:val="bottom"/>
            <w:hideMark/>
          </w:tcPr>
          <w:p w14:paraId="1D924E1F"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 VIŠAK / MANJAK</w:t>
            </w:r>
          </w:p>
        </w:tc>
        <w:tc>
          <w:tcPr>
            <w:tcW w:w="417" w:type="pct"/>
            <w:tcBorders>
              <w:top w:val="nil"/>
              <w:left w:val="nil"/>
              <w:bottom w:val="nil"/>
              <w:right w:val="nil"/>
            </w:tcBorders>
            <w:shd w:val="clear" w:color="auto" w:fill="auto"/>
            <w:noWrap/>
            <w:vAlign w:val="bottom"/>
            <w:hideMark/>
          </w:tcPr>
          <w:p w14:paraId="10CBAE97" w14:textId="77777777" w:rsidR="00442D40" w:rsidRPr="00C34452" w:rsidRDefault="00442D40" w:rsidP="002C4246">
            <w:pPr>
              <w:jc w:val="right"/>
              <w:rPr>
                <w:rFonts w:ascii="Arial" w:hAnsi="Arial" w:cs="Arial"/>
                <w:b/>
                <w:bCs/>
                <w:sz w:val="20"/>
                <w:szCs w:val="20"/>
                <w:lang w:val="en-US"/>
              </w:rPr>
            </w:pPr>
            <w:r>
              <w:rPr>
                <w:rFonts w:ascii="Arial" w:hAnsi="Arial" w:cs="Arial"/>
                <w:b/>
                <w:bCs/>
                <w:sz w:val="20"/>
                <w:szCs w:val="20"/>
                <w:lang w:val="en-US"/>
              </w:rPr>
              <w:t>197.094,92</w:t>
            </w:r>
          </w:p>
        </w:tc>
        <w:tc>
          <w:tcPr>
            <w:tcW w:w="417" w:type="pct"/>
            <w:tcBorders>
              <w:top w:val="nil"/>
              <w:left w:val="nil"/>
              <w:bottom w:val="nil"/>
              <w:right w:val="nil"/>
            </w:tcBorders>
            <w:shd w:val="clear" w:color="auto" w:fill="auto"/>
            <w:noWrap/>
            <w:vAlign w:val="bottom"/>
            <w:hideMark/>
          </w:tcPr>
          <w:p w14:paraId="70F59A9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-108.633,00</w:t>
            </w:r>
          </w:p>
        </w:tc>
        <w:tc>
          <w:tcPr>
            <w:tcW w:w="417" w:type="pct"/>
            <w:tcBorders>
              <w:top w:val="nil"/>
              <w:left w:val="nil"/>
              <w:bottom w:val="nil"/>
              <w:right w:val="nil"/>
            </w:tcBorders>
            <w:shd w:val="clear" w:color="auto" w:fill="auto"/>
            <w:noWrap/>
            <w:vAlign w:val="bottom"/>
            <w:hideMark/>
          </w:tcPr>
          <w:p w14:paraId="1938747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-322.156,00</w:t>
            </w:r>
          </w:p>
        </w:tc>
        <w:tc>
          <w:tcPr>
            <w:tcW w:w="417" w:type="pct"/>
            <w:tcBorders>
              <w:top w:val="nil"/>
              <w:left w:val="nil"/>
              <w:bottom w:val="nil"/>
              <w:right w:val="nil"/>
            </w:tcBorders>
            <w:shd w:val="clear" w:color="auto" w:fill="auto"/>
            <w:noWrap/>
            <w:vAlign w:val="bottom"/>
            <w:hideMark/>
          </w:tcPr>
          <w:p w14:paraId="25D9ACF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-105.360,39</w:t>
            </w:r>
          </w:p>
        </w:tc>
        <w:tc>
          <w:tcPr>
            <w:tcW w:w="417" w:type="pct"/>
            <w:tcBorders>
              <w:top w:val="nil"/>
              <w:left w:val="nil"/>
              <w:bottom w:val="nil"/>
              <w:right w:val="nil"/>
            </w:tcBorders>
            <w:shd w:val="clear" w:color="auto" w:fill="auto"/>
            <w:noWrap/>
            <w:vAlign w:val="bottom"/>
            <w:hideMark/>
          </w:tcPr>
          <w:p w14:paraId="2ACD332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w:t>
            </w:r>
            <w:r>
              <w:rPr>
                <w:rFonts w:ascii="Arial" w:hAnsi="Arial" w:cs="Arial"/>
                <w:b/>
                <w:bCs/>
                <w:sz w:val="20"/>
                <w:szCs w:val="20"/>
                <w:lang w:val="en-US"/>
              </w:rPr>
              <w:t>3,46</w:t>
            </w:r>
            <w:r w:rsidRPr="00C34452">
              <w:rPr>
                <w:rFonts w:ascii="Arial" w:hAnsi="Arial" w:cs="Arial"/>
                <w:b/>
                <w:bCs/>
                <w:sz w:val="20"/>
                <w:szCs w:val="20"/>
                <w:lang w:val="en-US"/>
              </w:rPr>
              <w:t>%</w:t>
            </w:r>
          </w:p>
        </w:tc>
        <w:tc>
          <w:tcPr>
            <w:tcW w:w="417" w:type="pct"/>
            <w:tcBorders>
              <w:top w:val="nil"/>
              <w:left w:val="nil"/>
              <w:bottom w:val="nil"/>
              <w:right w:val="nil"/>
            </w:tcBorders>
            <w:shd w:val="clear" w:color="auto" w:fill="auto"/>
            <w:noWrap/>
            <w:vAlign w:val="bottom"/>
            <w:hideMark/>
          </w:tcPr>
          <w:p w14:paraId="1D2F6A0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32,70%</w:t>
            </w:r>
          </w:p>
        </w:tc>
      </w:tr>
      <w:tr w:rsidR="00442D40" w:rsidRPr="00C34452" w14:paraId="43F68B55" w14:textId="77777777" w:rsidTr="002C4246">
        <w:trPr>
          <w:trHeight w:val="255"/>
        </w:trPr>
        <w:tc>
          <w:tcPr>
            <w:tcW w:w="2500" w:type="pct"/>
            <w:tcBorders>
              <w:top w:val="nil"/>
              <w:left w:val="nil"/>
              <w:bottom w:val="nil"/>
              <w:right w:val="nil"/>
            </w:tcBorders>
            <w:shd w:val="clear" w:color="000000" w:fill="808080"/>
            <w:noWrap/>
            <w:vAlign w:val="bottom"/>
            <w:hideMark/>
          </w:tcPr>
          <w:p w14:paraId="2993536F"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B. RAČUN ZADUŽIVANJA / FINANCIRANJA</w:t>
            </w:r>
          </w:p>
        </w:tc>
        <w:tc>
          <w:tcPr>
            <w:tcW w:w="417" w:type="pct"/>
            <w:tcBorders>
              <w:top w:val="nil"/>
              <w:left w:val="nil"/>
              <w:bottom w:val="nil"/>
              <w:right w:val="nil"/>
            </w:tcBorders>
            <w:shd w:val="clear" w:color="000000" w:fill="808080"/>
            <w:noWrap/>
            <w:vAlign w:val="bottom"/>
            <w:hideMark/>
          </w:tcPr>
          <w:p w14:paraId="13F4989A"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298F062B"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6EEC5844"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7C030ED4"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1C5CCB09"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2EE5E107"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w:t>
            </w:r>
          </w:p>
        </w:tc>
      </w:tr>
      <w:tr w:rsidR="00442D40" w:rsidRPr="00C34452" w14:paraId="6B30B05B" w14:textId="77777777" w:rsidTr="002C4246">
        <w:trPr>
          <w:trHeight w:val="255"/>
        </w:trPr>
        <w:tc>
          <w:tcPr>
            <w:tcW w:w="2500" w:type="pct"/>
            <w:tcBorders>
              <w:top w:val="nil"/>
              <w:left w:val="nil"/>
              <w:bottom w:val="nil"/>
              <w:right w:val="nil"/>
            </w:tcBorders>
            <w:shd w:val="clear" w:color="auto" w:fill="auto"/>
            <w:noWrap/>
            <w:vAlign w:val="bottom"/>
            <w:hideMark/>
          </w:tcPr>
          <w:p w14:paraId="644C01C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8 Primici od financijske imovine i zaduživanja</w:t>
            </w:r>
          </w:p>
        </w:tc>
        <w:tc>
          <w:tcPr>
            <w:tcW w:w="417" w:type="pct"/>
            <w:tcBorders>
              <w:top w:val="nil"/>
              <w:left w:val="nil"/>
              <w:bottom w:val="nil"/>
              <w:right w:val="nil"/>
            </w:tcBorders>
            <w:shd w:val="clear" w:color="auto" w:fill="auto"/>
            <w:noWrap/>
            <w:vAlign w:val="bottom"/>
            <w:hideMark/>
          </w:tcPr>
          <w:p w14:paraId="52ED67E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78B86B6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55FE124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0F0F49E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58936AFA" w14:textId="77777777" w:rsidR="00442D40" w:rsidRPr="00C34452" w:rsidRDefault="00442D40" w:rsidP="002C4246">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2A7BD1E9" w14:textId="77777777" w:rsidR="00442D40" w:rsidRPr="00C34452" w:rsidRDefault="00442D40" w:rsidP="002C4246">
            <w:pPr>
              <w:jc w:val="right"/>
              <w:rPr>
                <w:sz w:val="20"/>
                <w:szCs w:val="20"/>
                <w:lang w:val="en-US"/>
              </w:rPr>
            </w:pPr>
          </w:p>
        </w:tc>
      </w:tr>
      <w:tr w:rsidR="00442D40" w:rsidRPr="00C34452" w14:paraId="332A4C99" w14:textId="77777777" w:rsidTr="002C4246">
        <w:trPr>
          <w:trHeight w:val="255"/>
        </w:trPr>
        <w:tc>
          <w:tcPr>
            <w:tcW w:w="2500" w:type="pct"/>
            <w:tcBorders>
              <w:top w:val="nil"/>
              <w:left w:val="nil"/>
              <w:bottom w:val="nil"/>
              <w:right w:val="nil"/>
            </w:tcBorders>
            <w:shd w:val="clear" w:color="auto" w:fill="auto"/>
            <w:noWrap/>
            <w:vAlign w:val="bottom"/>
            <w:hideMark/>
          </w:tcPr>
          <w:p w14:paraId="45EA95A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5 Izdaci za financijsku imovinu i otplate zajmova</w:t>
            </w:r>
          </w:p>
        </w:tc>
        <w:tc>
          <w:tcPr>
            <w:tcW w:w="417" w:type="pct"/>
            <w:tcBorders>
              <w:top w:val="nil"/>
              <w:left w:val="nil"/>
              <w:bottom w:val="nil"/>
              <w:right w:val="nil"/>
            </w:tcBorders>
            <w:shd w:val="clear" w:color="auto" w:fill="auto"/>
            <w:noWrap/>
            <w:vAlign w:val="bottom"/>
            <w:hideMark/>
          </w:tcPr>
          <w:p w14:paraId="537C3EF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6087BFD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52D7E44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3F5DB96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099EB269" w14:textId="77777777" w:rsidR="00442D40" w:rsidRPr="00C34452" w:rsidRDefault="00442D40" w:rsidP="002C4246">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282F21A4" w14:textId="77777777" w:rsidR="00442D40" w:rsidRPr="00C34452" w:rsidRDefault="00442D40" w:rsidP="002C4246">
            <w:pPr>
              <w:jc w:val="right"/>
              <w:rPr>
                <w:sz w:val="20"/>
                <w:szCs w:val="20"/>
                <w:lang w:val="en-US"/>
              </w:rPr>
            </w:pPr>
          </w:p>
        </w:tc>
      </w:tr>
      <w:tr w:rsidR="00442D40" w:rsidRPr="00C34452" w14:paraId="41ADF917" w14:textId="77777777" w:rsidTr="002C4246">
        <w:trPr>
          <w:trHeight w:val="255"/>
        </w:trPr>
        <w:tc>
          <w:tcPr>
            <w:tcW w:w="2500" w:type="pct"/>
            <w:tcBorders>
              <w:top w:val="nil"/>
              <w:left w:val="nil"/>
              <w:bottom w:val="nil"/>
              <w:right w:val="nil"/>
            </w:tcBorders>
            <w:shd w:val="clear" w:color="auto" w:fill="auto"/>
            <w:noWrap/>
            <w:vAlign w:val="bottom"/>
            <w:hideMark/>
          </w:tcPr>
          <w:p w14:paraId="78C95003"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 NETO ZADUŽIVANJE</w:t>
            </w:r>
          </w:p>
        </w:tc>
        <w:tc>
          <w:tcPr>
            <w:tcW w:w="417" w:type="pct"/>
            <w:tcBorders>
              <w:top w:val="nil"/>
              <w:left w:val="nil"/>
              <w:bottom w:val="nil"/>
              <w:right w:val="nil"/>
            </w:tcBorders>
            <w:shd w:val="clear" w:color="auto" w:fill="auto"/>
            <w:noWrap/>
            <w:vAlign w:val="bottom"/>
            <w:hideMark/>
          </w:tcPr>
          <w:p w14:paraId="5E0F796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12B1371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339A481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40CB733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580EEF6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5003ED2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387F2E59" w14:textId="77777777" w:rsidTr="002C4246">
        <w:trPr>
          <w:trHeight w:val="255"/>
        </w:trPr>
        <w:tc>
          <w:tcPr>
            <w:tcW w:w="2500" w:type="pct"/>
            <w:tcBorders>
              <w:top w:val="nil"/>
              <w:left w:val="nil"/>
              <w:bottom w:val="nil"/>
              <w:right w:val="nil"/>
            </w:tcBorders>
            <w:shd w:val="clear" w:color="auto" w:fill="auto"/>
            <w:noWrap/>
            <w:vAlign w:val="bottom"/>
            <w:hideMark/>
          </w:tcPr>
          <w:p w14:paraId="4A39ADDD"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 xml:space="preserve"> UKUPNI DONOS VIŠKA / MANJKA IZ PRETHODNE(IH) GODINA</w:t>
            </w:r>
          </w:p>
        </w:tc>
        <w:tc>
          <w:tcPr>
            <w:tcW w:w="417" w:type="pct"/>
            <w:tcBorders>
              <w:top w:val="nil"/>
              <w:left w:val="nil"/>
              <w:bottom w:val="nil"/>
              <w:right w:val="nil"/>
            </w:tcBorders>
            <w:shd w:val="clear" w:color="auto" w:fill="auto"/>
            <w:noWrap/>
            <w:vAlign w:val="bottom"/>
            <w:hideMark/>
          </w:tcPr>
          <w:p w14:paraId="21CFCE3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3C266F5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298A3D4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375D195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09A11A70" w14:textId="77777777" w:rsidR="00442D40" w:rsidRPr="00C34452" w:rsidRDefault="00442D40" w:rsidP="002C4246">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047FDE48" w14:textId="77777777" w:rsidR="00442D40" w:rsidRPr="00C34452" w:rsidRDefault="00442D40" w:rsidP="002C4246">
            <w:pPr>
              <w:jc w:val="right"/>
              <w:rPr>
                <w:sz w:val="20"/>
                <w:szCs w:val="20"/>
                <w:lang w:val="en-US"/>
              </w:rPr>
            </w:pPr>
          </w:p>
        </w:tc>
      </w:tr>
      <w:tr w:rsidR="00442D40" w:rsidRPr="00C34452" w14:paraId="4C2980AE" w14:textId="77777777" w:rsidTr="002C4246">
        <w:trPr>
          <w:trHeight w:val="255"/>
        </w:trPr>
        <w:tc>
          <w:tcPr>
            <w:tcW w:w="2500" w:type="pct"/>
            <w:tcBorders>
              <w:top w:val="nil"/>
              <w:left w:val="nil"/>
              <w:bottom w:val="nil"/>
              <w:right w:val="nil"/>
            </w:tcBorders>
            <w:shd w:val="clear" w:color="auto" w:fill="auto"/>
            <w:noWrap/>
            <w:vAlign w:val="bottom"/>
            <w:hideMark/>
          </w:tcPr>
          <w:p w14:paraId="0221DD09"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 xml:space="preserve"> VIŠAK / MANJAK IZ PRETHODNE(IH) GODINE KOJI ĆE SE POKRITI / RASPOREDITI</w:t>
            </w:r>
          </w:p>
        </w:tc>
        <w:tc>
          <w:tcPr>
            <w:tcW w:w="417" w:type="pct"/>
            <w:tcBorders>
              <w:top w:val="nil"/>
              <w:left w:val="nil"/>
              <w:bottom w:val="nil"/>
              <w:right w:val="nil"/>
            </w:tcBorders>
            <w:shd w:val="clear" w:color="auto" w:fill="auto"/>
            <w:noWrap/>
            <w:vAlign w:val="bottom"/>
            <w:hideMark/>
          </w:tcPr>
          <w:p w14:paraId="6829476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12A64AC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108.633,00</w:t>
            </w:r>
          </w:p>
        </w:tc>
        <w:tc>
          <w:tcPr>
            <w:tcW w:w="417" w:type="pct"/>
            <w:tcBorders>
              <w:top w:val="nil"/>
              <w:left w:val="nil"/>
              <w:bottom w:val="nil"/>
              <w:right w:val="nil"/>
            </w:tcBorders>
            <w:shd w:val="clear" w:color="auto" w:fill="auto"/>
            <w:noWrap/>
            <w:vAlign w:val="bottom"/>
            <w:hideMark/>
          </w:tcPr>
          <w:p w14:paraId="108EF8B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322.156,00</w:t>
            </w:r>
          </w:p>
        </w:tc>
        <w:tc>
          <w:tcPr>
            <w:tcW w:w="417" w:type="pct"/>
            <w:tcBorders>
              <w:top w:val="nil"/>
              <w:left w:val="nil"/>
              <w:bottom w:val="nil"/>
              <w:right w:val="nil"/>
            </w:tcBorders>
            <w:shd w:val="clear" w:color="auto" w:fill="auto"/>
            <w:noWrap/>
            <w:vAlign w:val="bottom"/>
            <w:hideMark/>
          </w:tcPr>
          <w:p w14:paraId="57E8C1E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1763759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5DA2DDF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442D40" w14:paraId="10D514C3" w14:textId="77777777" w:rsidTr="002C4246">
        <w:trPr>
          <w:trHeight w:val="255"/>
        </w:trPr>
        <w:tc>
          <w:tcPr>
            <w:tcW w:w="2500" w:type="pct"/>
            <w:tcBorders>
              <w:top w:val="nil"/>
              <w:left w:val="nil"/>
              <w:bottom w:val="nil"/>
              <w:right w:val="nil"/>
            </w:tcBorders>
            <w:shd w:val="clear" w:color="000000" w:fill="808080"/>
            <w:noWrap/>
            <w:vAlign w:val="bottom"/>
            <w:hideMark/>
          </w:tcPr>
          <w:p w14:paraId="6F3A5F09"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VIŠAK / MANJAK + NETO ZADUŽIVANJE / FINANCIRANJE + KORIŠTENO U PRETHODNIM GODINAMA</w:t>
            </w:r>
          </w:p>
        </w:tc>
        <w:tc>
          <w:tcPr>
            <w:tcW w:w="417" w:type="pct"/>
            <w:tcBorders>
              <w:top w:val="nil"/>
              <w:left w:val="nil"/>
              <w:bottom w:val="nil"/>
              <w:right w:val="nil"/>
            </w:tcBorders>
            <w:shd w:val="clear" w:color="000000" w:fill="808080"/>
            <w:noWrap/>
            <w:vAlign w:val="bottom"/>
            <w:hideMark/>
          </w:tcPr>
          <w:p w14:paraId="2D5CD594"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 </w:t>
            </w:r>
          </w:p>
        </w:tc>
        <w:tc>
          <w:tcPr>
            <w:tcW w:w="417" w:type="pct"/>
            <w:tcBorders>
              <w:top w:val="nil"/>
              <w:left w:val="nil"/>
              <w:bottom w:val="nil"/>
              <w:right w:val="nil"/>
            </w:tcBorders>
            <w:shd w:val="clear" w:color="000000" w:fill="808080"/>
            <w:noWrap/>
            <w:vAlign w:val="bottom"/>
            <w:hideMark/>
          </w:tcPr>
          <w:p w14:paraId="5D7A6B9A"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 </w:t>
            </w:r>
          </w:p>
        </w:tc>
        <w:tc>
          <w:tcPr>
            <w:tcW w:w="417" w:type="pct"/>
            <w:tcBorders>
              <w:top w:val="nil"/>
              <w:left w:val="nil"/>
              <w:bottom w:val="nil"/>
              <w:right w:val="nil"/>
            </w:tcBorders>
            <w:shd w:val="clear" w:color="000000" w:fill="808080"/>
            <w:noWrap/>
            <w:vAlign w:val="bottom"/>
            <w:hideMark/>
          </w:tcPr>
          <w:p w14:paraId="3C7ECECF"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 </w:t>
            </w:r>
          </w:p>
        </w:tc>
        <w:tc>
          <w:tcPr>
            <w:tcW w:w="417" w:type="pct"/>
            <w:tcBorders>
              <w:top w:val="nil"/>
              <w:left w:val="nil"/>
              <w:bottom w:val="nil"/>
              <w:right w:val="nil"/>
            </w:tcBorders>
            <w:shd w:val="clear" w:color="000000" w:fill="808080"/>
            <w:noWrap/>
            <w:vAlign w:val="bottom"/>
            <w:hideMark/>
          </w:tcPr>
          <w:p w14:paraId="67D0A933"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 </w:t>
            </w:r>
          </w:p>
        </w:tc>
        <w:tc>
          <w:tcPr>
            <w:tcW w:w="417" w:type="pct"/>
            <w:tcBorders>
              <w:top w:val="nil"/>
              <w:left w:val="nil"/>
              <w:bottom w:val="nil"/>
              <w:right w:val="nil"/>
            </w:tcBorders>
            <w:shd w:val="clear" w:color="000000" w:fill="808080"/>
            <w:noWrap/>
            <w:vAlign w:val="bottom"/>
            <w:hideMark/>
          </w:tcPr>
          <w:p w14:paraId="4AF7E6BD"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 </w:t>
            </w:r>
          </w:p>
        </w:tc>
        <w:tc>
          <w:tcPr>
            <w:tcW w:w="417" w:type="pct"/>
            <w:tcBorders>
              <w:top w:val="nil"/>
              <w:left w:val="nil"/>
              <w:bottom w:val="nil"/>
              <w:right w:val="nil"/>
            </w:tcBorders>
            <w:shd w:val="clear" w:color="000000" w:fill="808080"/>
            <w:noWrap/>
            <w:vAlign w:val="bottom"/>
            <w:hideMark/>
          </w:tcPr>
          <w:p w14:paraId="235BB901"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 </w:t>
            </w:r>
          </w:p>
        </w:tc>
      </w:tr>
      <w:tr w:rsidR="00442D40" w:rsidRPr="00C34452" w14:paraId="0596CBE5" w14:textId="77777777" w:rsidTr="002C4246">
        <w:trPr>
          <w:trHeight w:val="255"/>
        </w:trPr>
        <w:tc>
          <w:tcPr>
            <w:tcW w:w="2500" w:type="pct"/>
            <w:tcBorders>
              <w:top w:val="nil"/>
              <w:left w:val="nil"/>
              <w:bottom w:val="nil"/>
              <w:right w:val="nil"/>
            </w:tcBorders>
            <w:shd w:val="clear" w:color="auto" w:fill="auto"/>
            <w:noWrap/>
            <w:vAlign w:val="bottom"/>
            <w:hideMark/>
          </w:tcPr>
          <w:p w14:paraId="598A358F" w14:textId="77777777" w:rsidR="00442D40" w:rsidRPr="00C34452" w:rsidRDefault="00442D40" w:rsidP="002C4246">
            <w:pPr>
              <w:rPr>
                <w:rFonts w:ascii="Arial" w:hAnsi="Arial" w:cs="Arial"/>
                <w:b/>
                <w:bCs/>
                <w:sz w:val="20"/>
                <w:szCs w:val="20"/>
                <w:lang w:val="en-US"/>
              </w:rPr>
            </w:pPr>
            <w:r w:rsidRPr="00442D40">
              <w:rPr>
                <w:rFonts w:ascii="Arial" w:hAnsi="Arial" w:cs="Arial"/>
                <w:b/>
                <w:bCs/>
                <w:sz w:val="20"/>
                <w:szCs w:val="20"/>
                <w:lang w:val="pl-PL"/>
              </w:rPr>
              <w:t xml:space="preserve"> </w:t>
            </w:r>
            <w:r w:rsidRPr="00C34452">
              <w:rPr>
                <w:rFonts w:ascii="Arial" w:hAnsi="Arial" w:cs="Arial"/>
                <w:b/>
                <w:bCs/>
                <w:sz w:val="20"/>
                <w:szCs w:val="20"/>
                <w:lang w:val="en-US"/>
              </w:rPr>
              <w:t>REZULTAT GODINE</w:t>
            </w:r>
          </w:p>
        </w:tc>
        <w:tc>
          <w:tcPr>
            <w:tcW w:w="417" w:type="pct"/>
            <w:tcBorders>
              <w:top w:val="nil"/>
              <w:left w:val="nil"/>
              <w:bottom w:val="nil"/>
              <w:right w:val="nil"/>
            </w:tcBorders>
            <w:shd w:val="clear" w:color="auto" w:fill="auto"/>
            <w:noWrap/>
            <w:vAlign w:val="bottom"/>
            <w:hideMark/>
          </w:tcPr>
          <w:p w14:paraId="26359C0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19</w:t>
            </w:r>
            <w:r>
              <w:rPr>
                <w:rFonts w:ascii="Arial" w:hAnsi="Arial" w:cs="Arial"/>
                <w:b/>
                <w:bCs/>
                <w:sz w:val="20"/>
                <w:szCs w:val="20"/>
                <w:lang w:val="en-US"/>
              </w:rPr>
              <w:t>7.094,92</w:t>
            </w:r>
          </w:p>
        </w:tc>
        <w:tc>
          <w:tcPr>
            <w:tcW w:w="417" w:type="pct"/>
            <w:tcBorders>
              <w:top w:val="nil"/>
              <w:left w:val="nil"/>
              <w:bottom w:val="nil"/>
              <w:right w:val="nil"/>
            </w:tcBorders>
            <w:shd w:val="clear" w:color="auto" w:fill="auto"/>
            <w:noWrap/>
            <w:vAlign w:val="bottom"/>
            <w:hideMark/>
          </w:tcPr>
          <w:p w14:paraId="71B03DD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1140636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6E313BC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-105.360,39</w:t>
            </w:r>
          </w:p>
        </w:tc>
        <w:tc>
          <w:tcPr>
            <w:tcW w:w="417" w:type="pct"/>
            <w:tcBorders>
              <w:top w:val="nil"/>
              <w:left w:val="nil"/>
              <w:bottom w:val="nil"/>
              <w:right w:val="nil"/>
            </w:tcBorders>
            <w:shd w:val="clear" w:color="auto" w:fill="auto"/>
            <w:noWrap/>
            <w:vAlign w:val="bottom"/>
            <w:hideMark/>
          </w:tcPr>
          <w:p w14:paraId="71D0372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w:t>
            </w:r>
            <w:r>
              <w:rPr>
                <w:rFonts w:ascii="Arial" w:hAnsi="Arial" w:cs="Arial"/>
                <w:b/>
                <w:bCs/>
                <w:sz w:val="20"/>
                <w:szCs w:val="20"/>
                <w:lang w:val="en-US"/>
              </w:rPr>
              <w:t>3,46</w:t>
            </w:r>
            <w:r w:rsidRPr="00C34452">
              <w:rPr>
                <w:rFonts w:ascii="Arial" w:hAnsi="Arial" w:cs="Arial"/>
                <w:b/>
                <w:bCs/>
                <w:sz w:val="20"/>
                <w:szCs w:val="20"/>
                <w:lang w:val="en-US"/>
              </w:rPr>
              <w:t>%</w:t>
            </w:r>
          </w:p>
        </w:tc>
        <w:tc>
          <w:tcPr>
            <w:tcW w:w="417" w:type="pct"/>
            <w:tcBorders>
              <w:top w:val="nil"/>
              <w:left w:val="nil"/>
              <w:bottom w:val="nil"/>
              <w:right w:val="nil"/>
            </w:tcBorders>
            <w:shd w:val="clear" w:color="auto" w:fill="auto"/>
            <w:noWrap/>
            <w:vAlign w:val="bottom"/>
            <w:hideMark/>
          </w:tcPr>
          <w:p w14:paraId="5BE1EEE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bl>
    <w:p w14:paraId="0518B79C" w14:textId="77777777" w:rsidR="00442D40" w:rsidRDefault="00442D40" w:rsidP="00442D40">
      <w:pPr>
        <w:tabs>
          <w:tab w:val="left" w:pos="5436"/>
        </w:tabs>
        <w:rPr>
          <w:rFonts w:ascii="Cambria" w:hAnsi="Cambria" w:cs="Arial"/>
        </w:rPr>
      </w:pPr>
    </w:p>
    <w:p w14:paraId="20487D9E" w14:textId="77777777" w:rsidR="00442D40" w:rsidRDefault="00442D40" w:rsidP="00442D40">
      <w:pPr>
        <w:rPr>
          <w:rFonts w:ascii="Cambria" w:hAnsi="Cambria"/>
        </w:rPr>
      </w:pPr>
    </w:p>
    <w:p w14:paraId="1807D4BE" w14:textId="77777777" w:rsidR="00442D40" w:rsidRPr="001A44FE" w:rsidRDefault="00442D40" w:rsidP="00442D40">
      <w:pPr>
        <w:jc w:val="center"/>
        <w:rPr>
          <w:rFonts w:ascii="Cambria" w:hAnsi="Cambria"/>
        </w:rPr>
      </w:pPr>
      <w:r w:rsidRPr="001A44FE">
        <w:rPr>
          <w:rFonts w:ascii="Cambria" w:hAnsi="Cambria"/>
        </w:rPr>
        <w:t>Članak 2.</w:t>
      </w:r>
    </w:p>
    <w:p w14:paraId="7F79354B" w14:textId="77777777" w:rsidR="00442D40" w:rsidRPr="007B4D40" w:rsidRDefault="00442D40" w:rsidP="00442D40">
      <w:pPr>
        <w:ind w:firstLine="708"/>
        <w:jc w:val="both"/>
        <w:rPr>
          <w:rFonts w:ascii="Cambria" w:hAnsi="Cambria"/>
        </w:rPr>
      </w:pPr>
      <w:r w:rsidRPr="006570FC">
        <w:rPr>
          <w:rFonts w:ascii="Cambria" w:hAnsi="Cambria"/>
        </w:rPr>
        <w:t xml:space="preserve">Ostvareni manjak prihoda u Proračunu Općine Gračac sa stanjem na dan 30. lipnja 2023. godine iznosi 105.360,39 eura.  </w:t>
      </w:r>
      <w:bookmarkStart w:id="2" w:name="_Hlk143071564"/>
      <w:r w:rsidRPr="006570FC">
        <w:rPr>
          <w:rFonts w:ascii="Cambria" w:hAnsi="Cambria"/>
        </w:rPr>
        <w:t>Manjak je proizašao najvećim dijelom iz prihoda od nefinancijske imovine, prihoda za posebne namjene (komunalna naknada), ostalih nespomenutih prihoda te pomoći.</w:t>
      </w:r>
    </w:p>
    <w:bookmarkEnd w:id="2"/>
    <w:p w14:paraId="67FE67E5" w14:textId="77777777" w:rsidR="00442D40" w:rsidRDefault="00442D40" w:rsidP="00442D40">
      <w:pPr>
        <w:tabs>
          <w:tab w:val="left" w:pos="5436"/>
        </w:tabs>
        <w:rPr>
          <w:rFonts w:ascii="Cambria" w:hAnsi="Cambria" w:cs="Arial"/>
        </w:rPr>
      </w:pPr>
      <w:r>
        <w:rPr>
          <w:rFonts w:ascii="Cambria" w:hAnsi="Cambria" w:cs="Arial"/>
        </w:rPr>
        <w:tab/>
      </w:r>
    </w:p>
    <w:p w14:paraId="25E49A87" w14:textId="77777777" w:rsidR="00442D40" w:rsidRDefault="00442D40" w:rsidP="00442D40">
      <w:pPr>
        <w:tabs>
          <w:tab w:val="left" w:pos="5436"/>
        </w:tabs>
        <w:rPr>
          <w:rFonts w:ascii="Cambria" w:hAnsi="Cambria" w:cs="Arial"/>
        </w:rPr>
      </w:pPr>
    </w:p>
    <w:p w14:paraId="4E08FAD1" w14:textId="77777777" w:rsidR="00442D40" w:rsidRDefault="00442D40" w:rsidP="00442D40">
      <w:pPr>
        <w:tabs>
          <w:tab w:val="left" w:pos="5436"/>
        </w:tabs>
        <w:rPr>
          <w:rFonts w:ascii="Cambria" w:hAnsi="Cambria" w:cs="Arial"/>
        </w:rPr>
      </w:pPr>
    </w:p>
    <w:p w14:paraId="498B1298" w14:textId="77777777" w:rsidR="00442D40" w:rsidRDefault="00442D40" w:rsidP="00442D40">
      <w:pPr>
        <w:tabs>
          <w:tab w:val="left" w:pos="5436"/>
        </w:tabs>
        <w:rPr>
          <w:rFonts w:ascii="Cambria" w:hAnsi="Cambria" w:cs="Arial"/>
        </w:rPr>
      </w:pPr>
    </w:p>
    <w:p w14:paraId="775535EB" w14:textId="77777777" w:rsidR="00442D40" w:rsidRDefault="00442D40" w:rsidP="00442D40">
      <w:pPr>
        <w:tabs>
          <w:tab w:val="left" w:pos="5436"/>
        </w:tabs>
        <w:rPr>
          <w:rFonts w:ascii="Cambria" w:hAnsi="Cambria" w:cs="Arial"/>
        </w:rPr>
      </w:pPr>
    </w:p>
    <w:p w14:paraId="1B027D5F" w14:textId="77777777" w:rsidR="00442D40" w:rsidRDefault="00442D40" w:rsidP="00442D40">
      <w:pPr>
        <w:tabs>
          <w:tab w:val="left" w:pos="5436"/>
        </w:tabs>
        <w:rPr>
          <w:rFonts w:ascii="Cambria" w:hAnsi="Cambria" w:cs="Arial"/>
        </w:rPr>
      </w:pPr>
    </w:p>
    <w:p w14:paraId="499068DF" w14:textId="77777777" w:rsidR="00442D40" w:rsidRDefault="00442D40" w:rsidP="00442D40">
      <w:pPr>
        <w:tabs>
          <w:tab w:val="left" w:pos="5436"/>
        </w:tabs>
        <w:rPr>
          <w:rFonts w:ascii="Cambria" w:hAnsi="Cambria" w:cs="Arial"/>
        </w:rPr>
      </w:pPr>
    </w:p>
    <w:p w14:paraId="4414182A" w14:textId="77777777" w:rsidR="00442D40" w:rsidRDefault="00442D40" w:rsidP="00442D40">
      <w:pPr>
        <w:tabs>
          <w:tab w:val="left" w:pos="5436"/>
        </w:tabs>
        <w:rPr>
          <w:rFonts w:ascii="Cambria" w:hAnsi="Cambria" w:cs="Arial"/>
        </w:rPr>
      </w:pPr>
    </w:p>
    <w:p w14:paraId="51EFE557" w14:textId="77777777" w:rsidR="00442D40" w:rsidRDefault="00442D40" w:rsidP="00442D40">
      <w:pPr>
        <w:tabs>
          <w:tab w:val="left" w:pos="5436"/>
        </w:tabs>
        <w:jc w:val="center"/>
        <w:rPr>
          <w:rFonts w:ascii="Cambria" w:hAnsi="Cambria" w:cs="Arial"/>
        </w:rPr>
      </w:pPr>
      <w:r>
        <w:rPr>
          <w:rFonts w:ascii="Cambria" w:hAnsi="Cambria" w:cs="Arial"/>
        </w:rPr>
        <w:lastRenderedPageBreak/>
        <w:t>Račun prihoda i rashoda prema ekonomskoj klasifikaciji</w:t>
      </w:r>
    </w:p>
    <w:p w14:paraId="7B3E0B86" w14:textId="77777777" w:rsidR="00442D40" w:rsidRDefault="00442D40" w:rsidP="00442D40">
      <w:pPr>
        <w:tabs>
          <w:tab w:val="left" w:pos="5436"/>
        </w:tabs>
        <w:jc w:val="center"/>
        <w:rPr>
          <w:rFonts w:ascii="Cambria" w:hAnsi="Cambria" w:cs="Arial"/>
        </w:rPr>
      </w:pPr>
    </w:p>
    <w:p w14:paraId="164D1A7B" w14:textId="77777777" w:rsidR="00442D40" w:rsidRDefault="00442D40" w:rsidP="00442D40">
      <w:pPr>
        <w:tabs>
          <w:tab w:val="left" w:pos="5436"/>
        </w:tabs>
        <w:jc w:val="center"/>
        <w:rPr>
          <w:rFonts w:ascii="Cambria" w:hAnsi="Cambria" w:cs="Arial"/>
        </w:rPr>
      </w:pPr>
    </w:p>
    <w:tbl>
      <w:tblPr>
        <w:tblW w:w="5000" w:type="pct"/>
        <w:tblLook w:val="04A0" w:firstRow="1" w:lastRow="0" w:firstColumn="1" w:lastColumn="0" w:noHBand="0" w:noVBand="1"/>
      </w:tblPr>
      <w:tblGrid>
        <w:gridCol w:w="7789"/>
        <w:gridCol w:w="1496"/>
        <w:gridCol w:w="1704"/>
        <w:gridCol w:w="1695"/>
        <w:gridCol w:w="1496"/>
        <w:gridCol w:w="1045"/>
        <w:gridCol w:w="1045"/>
      </w:tblGrid>
      <w:tr w:rsidR="00442D40" w:rsidRPr="00C34452" w14:paraId="6FE16081" w14:textId="77777777" w:rsidTr="002C4246">
        <w:trPr>
          <w:trHeight w:val="255"/>
        </w:trPr>
        <w:tc>
          <w:tcPr>
            <w:tcW w:w="2500" w:type="pct"/>
            <w:tcBorders>
              <w:top w:val="nil"/>
              <w:left w:val="nil"/>
              <w:bottom w:val="nil"/>
              <w:right w:val="nil"/>
            </w:tcBorders>
            <w:shd w:val="clear" w:color="000000" w:fill="C0C0C0"/>
            <w:noWrap/>
            <w:vAlign w:val="bottom"/>
            <w:hideMark/>
          </w:tcPr>
          <w:p w14:paraId="26FD8B78"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Račun</w:t>
            </w:r>
            <w:proofErr w:type="spellEnd"/>
            <w:r w:rsidRPr="00C34452">
              <w:rPr>
                <w:rFonts w:ascii="Arial" w:hAnsi="Arial" w:cs="Arial"/>
                <w:b/>
                <w:bCs/>
                <w:sz w:val="20"/>
                <w:szCs w:val="20"/>
                <w:lang w:val="en-US"/>
              </w:rPr>
              <w:t xml:space="preserve"> / </w:t>
            </w:r>
            <w:proofErr w:type="spellStart"/>
            <w:r w:rsidRPr="00C34452">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67DC4991"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2022. €</w:t>
            </w:r>
          </w:p>
        </w:tc>
        <w:tc>
          <w:tcPr>
            <w:tcW w:w="417" w:type="pct"/>
            <w:tcBorders>
              <w:top w:val="nil"/>
              <w:left w:val="nil"/>
              <w:bottom w:val="nil"/>
              <w:right w:val="nil"/>
            </w:tcBorders>
            <w:shd w:val="clear" w:color="000000" w:fill="C0C0C0"/>
            <w:noWrap/>
            <w:vAlign w:val="bottom"/>
            <w:hideMark/>
          </w:tcPr>
          <w:p w14:paraId="08FF2AC1"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Izvorni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4017D0E1"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Tekući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6CB52C5D"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7D73E9D0" w14:textId="77777777" w:rsidR="00442D40" w:rsidRPr="00C34452" w:rsidRDefault="00442D40" w:rsidP="002C4246">
            <w:pPr>
              <w:jc w:val="center"/>
              <w:rPr>
                <w:rFonts w:ascii="Arial" w:hAnsi="Arial" w:cs="Arial"/>
                <w:b/>
                <w:bCs/>
                <w:sz w:val="20"/>
                <w:szCs w:val="20"/>
                <w:lang w:val="en-US"/>
              </w:rPr>
            </w:pPr>
            <w:proofErr w:type="spellStart"/>
            <w:proofErr w:type="gram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w:t>
            </w:r>
            <w:proofErr w:type="gramEnd"/>
            <w:r w:rsidRPr="00C34452">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62DDBE7B" w14:textId="77777777" w:rsidR="00442D40" w:rsidRPr="00C34452" w:rsidRDefault="00442D40" w:rsidP="002C4246">
            <w:pPr>
              <w:jc w:val="center"/>
              <w:rPr>
                <w:rFonts w:ascii="Arial" w:hAnsi="Arial" w:cs="Arial"/>
                <w:b/>
                <w:bCs/>
                <w:sz w:val="20"/>
                <w:szCs w:val="20"/>
                <w:lang w:val="en-US"/>
              </w:rPr>
            </w:pPr>
            <w:proofErr w:type="spellStart"/>
            <w:proofErr w:type="gram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w:t>
            </w:r>
            <w:proofErr w:type="gramEnd"/>
            <w:r w:rsidRPr="00C34452">
              <w:rPr>
                <w:rFonts w:ascii="Arial" w:hAnsi="Arial" w:cs="Arial"/>
                <w:b/>
                <w:bCs/>
                <w:sz w:val="20"/>
                <w:szCs w:val="20"/>
                <w:lang w:val="en-US"/>
              </w:rPr>
              <w:t>/3</w:t>
            </w:r>
          </w:p>
        </w:tc>
      </w:tr>
      <w:tr w:rsidR="00442D40" w:rsidRPr="00C34452" w14:paraId="38D5267C" w14:textId="77777777" w:rsidTr="002C4246">
        <w:trPr>
          <w:trHeight w:val="255"/>
        </w:trPr>
        <w:tc>
          <w:tcPr>
            <w:tcW w:w="2500" w:type="pct"/>
            <w:tcBorders>
              <w:top w:val="nil"/>
              <w:left w:val="nil"/>
              <w:bottom w:val="nil"/>
              <w:right w:val="nil"/>
            </w:tcBorders>
            <w:shd w:val="clear" w:color="000000" w:fill="808080"/>
            <w:noWrap/>
            <w:vAlign w:val="bottom"/>
            <w:hideMark/>
          </w:tcPr>
          <w:p w14:paraId="34401D50"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A. RAČUN PRIHODA I RASHODA</w:t>
            </w:r>
          </w:p>
        </w:tc>
        <w:tc>
          <w:tcPr>
            <w:tcW w:w="417" w:type="pct"/>
            <w:tcBorders>
              <w:top w:val="nil"/>
              <w:left w:val="nil"/>
              <w:bottom w:val="nil"/>
              <w:right w:val="nil"/>
            </w:tcBorders>
            <w:shd w:val="clear" w:color="000000" w:fill="808080"/>
            <w:noWrap/>
            <w:vAlign w:val="bottom"/>
            <w:hideMark/>
          </w:tcPr>
          <w:p w14:paraId="1AB167FF"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1</w:t>
            </w:r>
          </w:p>
        </w:tc>
        <w:tc>
          <w:tcPr>
            <w:tcW w:w="417" w:type="pct"/>
            <w:tcBorders>
              <w:top w:val="nil"/>
              <w:left w:val="nil"/>
              <w:bottom w:val="nil"/>
              <w:right w:val="nil"/>
            </w:tcBorders>
            <w:shd w:val="clear" w:color="000000" w:fill="808080"/>
            <w:noWrap/>
            <w:vAlign w:val="bottom"/>
            <w:hideMark/>
          </w:tcPr>
          <w:p w14:paraId="22EF64A0"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2</w:t>
            </w:r>
          </w:p>
        </w:tc>
        <w:tc>
          <w:tcPr>
            <w:tcW w:w="417" w:type="pct"/>
            <w:tcBorders>
              <w:top w:val="nil"/>
              <w:left w:val="nil"/>
              <w:bottom w:val="nil"/>
              <w:right w:val="nil"/>
            </w:tcBorders>
            <w:shd w:val="clear" w:color="000000" w:fill="808080"/>
            <w:noWrap/>
            <w:vAlign w:val="bottom"/>
            <w:hideMark/>
          </w:tcPr>
          <w:p w14:paraId="54F41070"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3</w:t>
            </w:r>
          </w:p>
        </w:tc>
        <w:tc>
          <w:tcPr>
            <w:tcW w:w="417" w:type="pct"/>
            <w:tcBorders>
              <w:top w:val="nil"/>
              <w:left w:val="nil"/>
              <w:bottom w:val="nil"/>
              <w:right w:val="nil"/>
            </w:tcBorders>
            <w:shd w:val="clear" w:color="000000" w:fill="808080"/>
            <w:noWrap/>
            <w:vAlign w:val="bottom"/>
            <w:hideMark/>
          </w:tcPr>
          <w:p w14:paraId="32276903"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4</w:t>
            </w:r>
          </w:p>
        </w:tc>
        <w:tc>
          <w:tcPr>
            <w:tcW w:w="417" w:type="pct"/>
            <w:tcBorders>
              <w:top w:val="nil"/>
              <w:left w:val="nil"/>
              <w:bottom w:val="nil"/>
              <w:right w:val="nil"/>
            </w:tcBorders>
            <w:shd w:val="clear" w:color="000000" w:fill="808080"/>
            <w:noWrap/>
            <w:vAlign w:val="bottom"/>
            <w:hideMark/>
          </w:tcPr>
          <w:p w14:paraId="2CF46724"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5</w:t>
            </w:r>
          </w:p>
        </w:tc>
        <w:tc>
          <w:tcPr>
            <w:tcW w:w="417" w:type="pct"/>
            <w:tcBorders>
              <w:top w:val="nil"/>
              <w:left w:val="nil"/>
              <w:bottom w:val="nil"/>
              <w:right w:val="nil"/>
            </w:tcBorders>
            <w:shd w:val="clear" w:color="000000" w:fill="808080"/>
            <w:noWrap/>
            <w:vAlign w:val="bottom"/>
            <w:hideMark/>
          </w:tcPr>
          <w:p w14:paraId="37259BC2"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6</w:t>
            </w:r>
          </w:p>
        </w:tc>
      </w:tr>
      <w:tr w:rsidR="00442D40" w:rsidRPr="00C34452" w14:paraId="1CBA8D4F" w14:textId="77777777" w:rsidTr="002C4246">
        <w:trPr>
          <w:trHeight w:val="255"/>
        </w:trPr>
        <w:tc>
          <w:tcPr>
            <w:tcW w:w="2500" w:type="pct"/>
            <w:tcBorders>
              <w:top w:val="nil"/>
              <w:left w:val="nil"/>
              <w:bottom w:val="nil"/>
              <w:right w:val="nil"/>
            </w:tcBorders>
            <w:shd w:val="clear" w:color="auto" w:fill="auto"/>
            <w:noWrap/>
            <w:vAlign w:val="bottom"/>
            <w:hideMark/>
          </w:tcPr>
          <w:p w14:paraId="6432480C"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6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7802EEDD"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1.371.281,40</w:t>
            </w:r>
          </w:p>
        </w:tc>
        <w:tc>
          <w:tcPr>
            <w:tcW w:w="417" w:type="pct"/>
            <w:tcBorders>
              <w:top w:val="nil"/>
              <w:left w:val="nil"/>
              <w:bottom w:val="nil"/>
              <w:right w:val="nil"/>
            </w:tcBorders>
            <w:shd w:val="clear" w:color="auto" w:fill="auto"/>
            <w:noWrap/>
            <w:vAlign w:val="bottom"/>
            <w:hideMark/>
          </w:tcPr>
          <w:p w14:paraId="239293D1"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4.366.309,00</w:t>
            </w:r>
          </w:p>
        </w:tc>
        <w:tc>
          <w:tcPr>
            <w:tcW w:w="417" w:type="pct"/>
            <w:tcBorders>
              <w:top w:val="nil"/>
              <w:left w:val="nil"/>
              <w:bottom w:val="nil"/>
              <w:right w:val="nil"/>
            </w:tcBorders>
            <w:shd w:val="clear" w:color="auto" w:fill="auto"/>
            <w:noWrap/>
            <w:vAlign w:val="bottom"/>
            <w:hideMark/>
          </w:tcPr>
          <w:p w14:paraId="493D7265"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4.470.082,87</w:t>
            </w:r>
          </w:p>
        </w:tc>
        <w:tc>
          <w:tcPr>
            <w:tcW w:w="417" w:type="pct"/>
            <w:tcBorders>
              <w:top w:val="nil"/>
              <w:left w:val="nil"/>
              <w:bottom w:val="nil"/>
              <w:right w:val="nil"/>
            </w:tcBorders>
            <w:shd w:val="clear" w:color="auto" w:fill="auto"/>
            <w:noWrap/>
            <w:vAlign w:val="bottom"/>
            <w:hideMark/>
          </w:tcPr>
          <w:p w14:paraId="555A72BE"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1.344.004,44</w:t>
            </w:r>
          </w:p>
        </w:tc>
        <w:tc>
          <w:tcPr>
            <w:tcW w:w="417" w:type="pct"/>
            <w:tcBorders>
              <w:top w:val="nil"/>
              <w:left w:val="nil"/>
              <w:bottom w:val="nil"/>
              <w:right w:val="nil"/>
            </w:tcBorders>
            <w:shd w:val="clear" w:color="auto" w:fill="auto"/>
            <w:noWrap/>
            <w:vAlign w:val="bottom"/>
            <w:hideMark/>
          </w:tcPr>
          <w:p w14:paraId="09F0CC00"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98,01%</w:t>
            </w:r>
          </w:p>
        </w:tc>
        <w:tc>
          <w:tcPr>
            <w:tcW w:w="417" w:type="pct"/>
            <w:tcBorders>
              <w:top w:val="nil"/>
              <w:left w:val="nil"/>
              <w:bottom w:val="nil"/>
              <w:right w:val="nil"/>
            </w:tcBorders>
            <w:shd w:val="clear" w:color="auto" w:fill="auto"/>
            <w:noWrap/>
            <w:vAlign w:val="bottom"/>
            <w:hideMark/>
          </w:tcPr>
          <w:p w14:paraId="75CEE1D5"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30,07%</w:t>
            </w:r>
          </w:p>
        </w:tc>
      </w:tr>
      <w:tr w:rsidR="00442D40" w:rsidRPr="00C34452" w14:paraId="4B7270A5" w14:textId="77777777" w:rsidTr="002C4246">
        <w:trPr>
          <w:trHeight w:val="255"/>
        </w:trPr>
        <w:tc>
          <w:tcPr>
            <w:tcW w:w="2500" w:type="pct"/>
            <w:tcBorders>
              <w:top w:val="nil"/>
              <w:left w:val="nil"/>
              <w:bottom w:val="nil"/>
              <w:right w:val="nil"/>
            </w:tcBorders>
            <w:shd w:val="clear" w:color="auto" w:fill="auto"/>
            <w:noWrap/>
            <w:vAlign w:val="bottom"/>
            <w:hideMark/>
          </w:tcPr>
          <w:p w14:paraId="3BCBDCF3"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61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poreza</w:t>
            </w:r>
            <w:proofErr w:type="spellEnd"/>
          </w:p>
        </w:tc>
        <w:tc>
          <w:tcPr>
            <w:tcW w:w="417" w:type="pct"/>
            <w:tcBorders>
              <w:top w:val="nil"/>
              <w:left w:val="nil"/>
              <w:bottom w:val="nil"/>
              <w:right w:val="nil"/>
            </w:tcBorders>
            <w:shd w:val="clear" w:color="auto" w:fill="auto"/>
            <w:noWrap/>
            <w:vAlign w:val="bottom"/>
            <w:hideMark/>
          </w:tcPr>
          <w:p w14:paraId="16E83A8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291.434,8</w:t>
            </w:r>
            <w:r>
              <w:rPr>
                <w:rFonts w:ascii="Arial" w:hAnsi="Arial" w:cs="Arial"/>
                <w:b/>
                <w:bCs/>
                <w:sz w:val="20"/>
                <w:szCs w:val="20"/>
                <w:lang w:val="en-US"/>
              </w:rPr>
              <w:t>6</w:t>
            </w:r>
          </w:p>
        </w:tc>
        <w:tc>
          <w:tcPr>
            <w:tcW w:w="417" w:type="pct"/>
            <w:tcBorders>
              <w:top w:val="nil"/>
              <w:left w:val="nil"/>
              <w:bottom w:val="nil"/>
              <w:right w:val="nil"/>
            </w:tcBorders>
            <w:shd w:val="clear" w:color="auto" w:fill="auto"/>
            <w:noWrap/>
            <w:vAlign w:val="bottom"/>
            <w:hideMark/>
          </w:tcPr>
          <w:p w14:paraId="661A4E9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948.667,00</w:t>
            </w:r>
          </w:p>
        </w:tc>
        <w:tc>
          <w:tcPr>
            <w:tcW w:w="417" w:type="pct"/>
            <w:tcBorders>
              <w:top w:val="nil"/>
              <w:left w:val="nil"/>
              <w:bottom w:val="nil"/>
              <w:right w:val="nil"/>
            </w:tcBorders>
            <w:shd w:val="clear" w:color="auto" w:fill="auto"/>
            <w:noWrap/>
            <w:vAlign w:val="bottom"/>
            <w:hideMark/>
          </w:tcPr>
          <w:p w14:paraId="1A45F93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926.730,00</w:t>
            </w:r>
          </w:p>
        </w:tc>
        <w:tc>
          <w:tcPr>
            <w:tcW w:w="417" w:type="pct"/>
            <w:tcBorders>
              <w:top w:val="nil"/>
              <w:left w:val="nil"/>
              <w:bottom w:val="nil"/>
              <w:right w:val="nil"/>
            </w:tcBorders>
            <w:shd w:val="clear" w:color="auto" w:fill="auto"/>
            <w:noWrap/>
            <w:vAlign w:val="bottom"/>
            <w:hideMark/>
          </w:tcPr>
          <w:p w14:paraId="0977286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336.131,61</w:t>
            </w:r>
          </w:p>
        </w:tc>
        <w:tc>
          <w:tcPr>
            <w:tcW w:w="417" w:type="pct"/>
            <w:tcBorders>
              <w:top w:val="nil"/>
              <w:left w:val="nil"/>
              <w:bottom w:val="nil"/>
              <w:right w:val="nil"/>
            </w:tcBorders>
            <w:shd w:val="clear" w:color="auto" w:fill="auto"/>
            <w:noWrap/>
            <w:vAlign w:val="bottom"/>
            <w:hideMark/>
          </w:tcPr>
          <w:p w14:paraId="3B54997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115,34%</w:t>
            </w:r>
          </w:p>
        </w:tc>
        <w:tc>
          <w:tcPr>
            <w:tcW w:w="417" w:type="pct"/>
            <w:tcBorders>
              <w:top w:val="nil"/>
              <w:left w:val="nil"/>
              <w:bottom w:val="nil"/>
              <w:right w:val="nil"/>
            </w:tcBorders>
            <w:shd w:val="clear" w:color="auto" w:fill="auto"/>
            <w:noWrap/>
            <w:vAlign w:val="bottom"/>
            <w:hideMark/>
          </w:tcPr>
          <w:p w14:paraId="3790DCC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36,27%</w:t>
            </w:r>
          </w:p>
        </w:tc>
      </w:tr>
      <w:tr w:rsidR="00442D40" w:rsidRPr="00C34452" w14:paraId="52F60317" w14:textId="77777777" w:rsidTr="002C4246">
        <w:trPr>
          <w:trHeight w:val="255"/>
        </w:trPr>
        <w:tc>
          <w:tcPr>
            <w:tcW w:w="2500" w:type="pct"/>
            <w:tcBorders>
              <w:top w:val="nil"/>
              <w:left w:val="nil"/>
              <w:bottom w:val="nil"/>
              <w:right w:val="nil"/>
            </w:tcBorders>
            <w:shd w:val="clear" w:color="auto" w:fill="auto"/>
            <w:noWrap/>
            <w:vAlign w:val="bottom"/>
            <w:hideMark/>
          </w:tcPr>
          <w:p w14:paraId="0058462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611 Porez i prirez na dohodak</w:t>
            </w:r>
          </w:p>
        </w:tc>
        <w:tc>
          <w:tcPr>
            <w:tcW w:w="417" w:type="pct"/>
            <w:tcBorders>
              <w:top w:val="nil"/>
              <w:left w:val="nil"/>
              <w:bottom w:val="nil"/>
              <w:right w:val="nil"/>
            </w:tcBorders>
            <w:shd w:val="clear" w:color="auto" w:fill="auto"/>
            <w:noWrap/>
            <w:vAlign w:val="bottom"/>
            <w:hideMark/>
          </w:tcPr>
          <w:p w14:paraId="55891D3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237.473,3</w:t>
            </w:r>
            <w:r>
              <w:rPr>
                <w:rFonts w:ascii="Arial" w:hAnsi="Arial" w:cs="Arial"/>
                <w:sz w:val="20"/>
                <w:szCs w:val="20"/>
                <w:lang w:val="en-US"/>
              </w:rPr>
              <w:t>7</w:t>
            </w:r>
          </w:p>
        </w:tc>
        <w:tc>
          <w:tcPr>
            <w:tcW w:w="417" w:type="pct"/>
            <w:tcBorders>
              <w:top w:val="nil"/>
              <w:left w:val="nil"/>
              <w:bottom w:val="nil"/>
              <w:right w:val="nil"/>
            </w:tcBorders>
            <w:shd w:val="clear" w:color="auto" w:fill="auto"/>
            <w:noWrap/>
            <w:vAlign w:val="bottom"/>
            <w:hideMark/>
          </w:tcPr>
          <w:p w14:paraId="0831A969"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43CE361"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EEBEFF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277.578,74</w:t>
            </w:r>
          </w:p>
        </w:tc>
        <w:tc>
          <w:tcPr>
            <w:tcW w:w="417" w:type="pct"/>
            <w:tcBorders>
              <w:top w:val="nil"/>
              <w:left w:val="nil"/>
              <w:bottom w:val="nil"/>
              <w:right w:val="nil"/>
            </w:tcBorders>
            <w:shd w:val="clear" w:color="auto" w:fill="auto"/>
            <w:noWrap/>
            <w:vAlign w:val="bottom"/>
            <w:hideMark/>
          </w:tcPr>
          <w:p w14:paraId="1C615D4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116,89%</w:t>
            </w:r>
          </w:p>
        </w:tc>
        <w:tc>
          <w:tcPr>
            <w:tcW w:w="417" w:type="pct"/>
            <w:tcBorders>
              <w:top w:val="nil"/>
              <w:left w:val="nil"/>
              <w:bottom w:val="nil"/>
              <w:right w:val="nil"/>
            </w:tcBorders>
            <w:shd w:val="clear" w:color="auto" w:fill="auto"/>
            <w:noWrap/>
            <w:vAlign w:val="bottom"/>
            <w:hideMark/>
          </w:tcPr>
          <w:p w14:paraId="5E43328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C40FE2B" w14:textId="77777777" w:rsidTr="002C4246">
        <w:trPr>
          <w:trHeight w:val="255"/>
        </w:trPr>
        <w:tc>
          <w:tcPr>
            <w:tcW w:w="2500" w:type="pct"/>
            <w:tcBorders>
              <w:top w:val="nil"/>
              <w:left w:val="nil"/>
              <w:bottom w:val="nil"/>
              <w:right w:val="nil"/>
            </w:tcBorders>
            <w:shd w:val="clear" w:color="auto" w:fill="auto"/>
            <w:noWrap/>
            <w:vAlign w:val="bottom"/>
            <w:hideMark/>
          </w:tcPr>
          <w:p w14:paraId="42E15CF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6111 Porez i prirez na dohodak od nesamostalnog rada</w:t>
            </w:r>
          </w:p>
        </w:tc>
        <w:tc>
          <w:tcPr>
            <w:tcW w:w="417" w:type="pct"/>
            <w:tcBorders>
              <w:top w:val="nil"/>
              <w:left w:val="nil"/>
              <w:bottom w:val="nil"/>
              <w:right w:val="nil"/>
            </w:tcBorders>
            <w:shd w:val="clear" w:color="auto" w:fill="auto"/>
            <w:noWrap/>
            <w:vAlign w:val="bottom"/>
            <w:hideMark/>
          </w:tcPr>
          <w:p w14:paraId="5AB8B19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198.773,70</w:t>
            </w:r>
          </w:p>
        </w:tc>
        <w:tc>
          <w:tcPr>
            <w:tcW w:w="417" w:type="pct"/>
            <w:tcBorders>
              <w:top w:val="nil"/>
              <w:left w:val="nil"/>
              <w:bottom w:val="nil"/>
              <w:right w:val="nil"/>
            </w:tcBorders>
            <w:shd w:val="clear" w:color="auto" w:fill="auto"/>
            <w:noWrap/>
            <w:vAlign w:val="bottom"/>
            <w:hideMark/>
          </w:tcPr>
          <w:p w14:paraId="7A810434"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28B3ABF"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25994F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307.195,29</w:t>
            </w:r>
          </w:p>
        </w:tc>
        <w:tc>
          <w:tcPr>
            <w:tcW w:w="417" w:type="pct"/>
            <w:tcBorders>
              <w:top w:val="nil"/>
              <w:left w:val="nil"/>
              <w:bottom w:val="nil"/>
              <w:right w:val="nil"/>
            </w:tcBorders>
            <w:shd w:val="clear" w:color="auto" w:fill="auto"/>
            <w:noWrap/>
            <w:vAlign w:val="bottom"/>
            <w:hideMark/>
          </w:tcPr>
          <w:p w14:paraId="71B4B0E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154,55%</w:t>
            </w:r>
          </w:p>
        </w:tc>
        <w:tc>
          <w:tcPr>
            <w:tcW w:w="417" w:type="pct"/>
            <w:tcBorders>
              <w:top w:val="nil"/>
              <w:left w:val="nil"/>
              <w:bottom w:val="nil"/>
              <w:right w:val="nil"/>
            </w:tcBorders>
            <w:shd w:val="clear" w:color="auto" w:fill="auto"/>
            <w:noWrap/>
            <w:vAlign w:val="bottom"/>
            <w:hideMark/>
          </w:tcPr>
          <w:p w14:paraId="3BF4753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E4531A6" w14:textId="77777777" w:rsidTr="002C4246">
        <w:trPr>
          <w:trHeight w:val="255"/>
        </w:trPr>
        <w:tc>
          <w:tcPr>
            <w:tcW w:w="2500" w:type="pct"/>
            <w:tcBorders>
              <w:top w:val="nil"/>
              <w:left w:val="nil"/>
              <w:bottom w:val="nil"/>
              <w:right w:val="nil"/>
            </w:tcBorders>
            <w:shd w:val="clear" w:color="auto" w:fill="auto"/>
            <w:noWrap/>
            <w:vAlign w:val="bottom"/>
            <w:hideMark/>
          </w:tcPr>
          <w:p w14:paraId="54638CE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6112 Porez i prirez na dohodak od samostalnih djelatnosti</w:t>
            </w:r>
          </w:p>
        </w:tc>
        <w:tc>
          <w:tcPr>
            <w:tcW w:w="417" w:type="pct"/>
            <w:tcBorders>
              <w:top w:val="nil"/>
              <w:left w:val="nil"/>
              <w:bottom w:val="nil"/>
              <w:right w:val="nil"/>
            </w:tcBorders>
            <w:shd w:val="clear" w:color="auto" w:fill="auto"/>
            <w:noWrap/>
            <w:vAlign w:val="bottom"/>
            <w:hideMark/>
          </w:tcPr>
          <w:p w14:paraId="0A20D56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29.633,85</w:t>
            </w:r>
          </w:p>
        </w:tc>
        <w:tc>
          <w:tcPr>
            <w:tcW w:w="417" w:type="pct"/>
            <w:tcBorders>
              <w:top w:val="nil"/>
              <w:left w:val="nil"/>
              <w:bottom w:val="nil"/>
              <w:right w:val="nil"/>
            </w:tcBorders>
            <w:shd w:val="clear" w:color="auto" w:fill="auto"/>
            <w:noWrap/>
            <w:vAlign w:val="bottom"/>
            <w:hideMark/>
          </w:tcPr>
          <w:p w14:paraId="28A8A532"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8D62689"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A91388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60.293,04</w:t>
            </w:r>
          </w:p>
        </w:tc>
        <w:tc>
          <w:tcPr>
            <w:tcW w:w="417" w:type="pct"/>
            <w:tcBorders>
              <w:top w:val="nil"/>
              <w:left w:val="nil"/>
              <w:bottom w:val="nil"/>
              <w:right w:val="nil"/>
            </w:tcBorders>
            <w:shd w:val="clear" w:color="auto" w:fill="auto"/>
            <w:noWrap/>
            <w:vAlign w:val="bottom"/>
            <w:hideMark/>
          </w:tcPr>
          <w:p w14:paraId="303255F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203,46%</w:t>
            </w:r>
          </w:p>
        </w:tc>
        <w:tc>
          <w:tcPr>
            <w:tcW w:w="417" w:type="pct"/>
            <w:tcBorders>
              <w:top w:val="nil"/>
              <w:left w:val="nil"/>
              <w:bottom w:val="nil"/>
              <w:right w:val="nil"/>
            </w:tcBorders>
            <w:shd w:val="clear" w:color="auto" w:fill="auto"/>
            <w:noWrap/>
            <w:vAlign w:val="bottom"/>
            <w:hideMark/>
          </w:tcPr>
          <w:p w14:paraId="1618536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C2467F2" w14:textId="77777777" w:rsidTr="002C4246">
        <w:trPr>
          <w:trHeight w:val="255"/>
        </w:trPr>
        <w:tc>
          <w:tcPr>
            <w:tcW w:w="2500" w:type="pct"/>
            <w:tcBorders>
              <w:top w:val="nil"/>
              <w:left w:val="nil"/>
              <w:bottom w:val="nil"/>
              <w:right w:val="nil"/>
            </w:tcBorders>
            <w:shd w:val="clear" w:color="auto" w:fill="auto"/>
            <w:noWrap/>
            <w:vAlign w:val="bottom"/>
            <w:hideMark/>
          </w:tcPr>
          <w:p w14:paraId="7F8E77D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6113 Porez i prirez na dohodak od imovine i imovinskih prava</w:t>
            </w:r>
          </w:p>
        </w:tc>
        <w:tc>
          <w:tcPr>
            <w:tcW w:w="417" w:type="pct"/>
            <w:tcBorders>
              <w:top w:val="nil"/>
              <w:left w:val="nil"/>
              <w:bottom w:val="nil"/>
              <w:right w:val="nil"/>
            </w:tcBorders>
            <w:shd w:val="clear" w:color="auto" w:fill="auto"/>
            <w:noWrap/>
            <w:vAlign w:val="bottom"/>
            <w:hideMark/>
          </w:tcPr>
          <w:p w14:paraId="1799028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8.032,97</w:t>
            </w:r>
          </w:p>
        </w:tc>
        <w:tc>
          <w:tcPr>
            <w:tcW w:w="417" w:type="pct"/>
            <w:tcBorders>
              <w:top w:val="nil"/>
              <w:left w:val="nil"/>
              <w:bottom w:val="nil"/>
              <w:right w:val="nil"/>
            </w:tcBorders>
            <w:shd w:val="clear" w:color="auto" w:fill="auto"/>
            <w:noWrap/>
            <w:vAlign w:val="bottom"/>
            <w:hideMark/>
          </w:tcPr>
          <w:p w14:paraId="64019861"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C3F9DB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F91BB6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5.750,34</w:t>
            </w:r>
          </w:p>
        </w:tc>
        <w:tc>
          <w:tcPr>
            <w:tcW w:w="417" w:type="pct"/>
            <w:tcBorders>
              <w:top w:val="nil"/>
              <w:left w:val="nil"/>
              <w:bottom w:val="nil"/>
              <w:right w:val="nil"/>
            </w:tcBorders>
            <w:shd w:val="clear" w:color="auto" w:fill="auto"/>
            <w:noWrap/>
            <w:vAlign w:val="bottom"/>
            <w:hideMark/>
          </w:tcPr>
          <w:p w14:paraId="34CF8DC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71,58%</w:t>
            </w:r>
          </w:p>
        </w:tc>
        <w:tc>
          <w:tcPr>
            <w:tcW w:w="417" w:type="pct"/>
            <w:tcBorders>
              <w:top w:val="nil"/>
              <w:left w:val="nil"/>
              <w:bottom w:val="nil"/>
              <w:right w:val="nil"/>
            </w:tcBorders>
            <w:shd w:val="clear" w:color="auto" w:fill="auto"/>
            <w:noWrap/>
            <w:vAlign w:val="bottom"/>
            <w:hideMark/>
          </w:tcPr>
          <w:p w14:paraId="197DDA1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F545F1B" w14:textId="77777777" w:rsidTr="002C4246">
        <w:trPr>
          <w:trHeight w:val="255"/>
        </w:trPr>
        <w:tc>
          <w:tcPr>
            <w:tcW w:w="2500" w:type="pct"/>
            <w:tcBorders>
              <w:top w:val="nil"/>
              <w:left w:val="nil"/>
              <w:bottom w:val="nil"/>
              <w:right w:val="nil"/>
            </w:tcBorders>
            <w:shd w:val="clear" w:color="auto" w:fill="auto"/>
            <w:noWrap/>
            <w:vAlign w:val="bottom"/>
            <w:hideMark/>
          </w:tcPr>
          <w:p w14:paraId="6BB45C3E"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6114 Porez i prirez na dohodak od kapitala</w:t>
            </w:r>
          </w:p>
        </w:tc>
        <w:tc>
          <w:tcPr>
            <w:tcW w:w="417" w:type="pct"/>
            <w:tcBorders>
              <w:top w:val="nil"/>
              <w:left w:val="nil"/>
              <w:bottom w:val="nil"/>
              <w:right w:val="nil"/>
            </w:tcBorders>
            <w:shd w:val="clear" w:color="auto" w:fill="auto"/>
            <w:noWrap/>
            <w:vAlign w:val="bottom"/>
            <w:hideMark/>
          </w:tcPr>
          <w:p w14:paraId="0143B29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1.032,85</w:t>
            </w:r>
          </w:p>
        </w:tc>
        <w:tc>
          <w:tcPr>
            <w:tcW w:w="417" w:type="pct"/>
            <w:tcBorders>
              <w:top w:val="nil"/>
              <w:left w:val="nil"/>
              <w:bottom w:val="nil"/>
              <w:right w:val="nil"/>
            </w:tcBorders>
            <w:shd w:val="clear" w:color="auto" w:fill="auto"/>
            <w:noWrap/>
            <w:vAlign w:val="bottom"/>
            <w:hideMark/>
          </w:tcPr>
          <w:p w14:paraId="1D27B65C"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78B96E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129ED9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1.657,27</w:t>
            </w:r>
          </w:p>
        </w:tc>
        <w:tc>
          <w:tcPr>
            <w:tcW w:w="417" w:type="pct"/>
            <w:tcBorders>
              <w:top w:val="nil"/>
              <w:left w:val="nil"/>
              <w:bottom w:val="nil"/>
              <w:right w:val="nil"/>
            </w:tcBorders>
            <w:shd w:val="clear" w:color="auto" w:fill="auto"/>
            <w:noWrap/>
            <w:vAlign w:val="bottom"/>
            <w:hideMark/>
          </w:tcPr>
          <w:p w14:paraId="208C496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160,46%</w:t>
            </w:r>
          </w:p>
        </w:tc>
        <w:tc>
          <w:tcPr>
            <w:tcW w:w="417" w:type="pct"/>
            <w:tcBorders>
              <w:top w:val="nil"/>
              <w:left w:val="nil"/>
              <w:bottom w:val="nil"/>
              <w:right w:val="nil"/>
            </w:tcBorders>
            <w:shd w:val="clear" w:color="auto" w:fill="auto"/>
            <w:noWrap/>
            <w:vAlign w:val="bottom"/>
            <w:hideMark/>
          </w:tcPr>
          <w:p w14:paraId="40E8D58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0E0B504" w14:textId="77777777" w:rsidTr="002C4246">
        <w:trPr>
          <w:trHeight w:val="255"/>
        </w:trPr>
        <w:tc>
          <w:tcPr>
            <w:tcW w:w="2500" w:type="pct"/>
            <w:tcBorders>
              <w:top w:val="nil"/>
              <w:left w:val="nil"/>
              <w:bottom w:val="nil"/>
              <w:right w:val="nil"/>
            </w:tcBorders>
            <w:shd w:val="clear" w:color="auto" w:fill="auto"/>
            <w:noWrap/>
            <w:vAlign w:val="bottom"/>
            <w:hideMark/>
          </w:tcPr>
          <w:p w14:paraId="22D15817"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6115 Porez i prirez na dohodak po godišnjoj prijavi</w:t>
            </w:r>
          </w:p>
        </w:tc>
        <w:tc>
          <w:tcPr>
            <w:tcW w:w="417" w:type="pct"/>
            <w:tcBorders>
              <w:top w:val="nil"/>
              <w:left w:val="nil"/>
              <w:bottom w:val="nil"/>
              <w:right w:val="nil"/>
            </w:tcBorders>
            <w:shd w:val="clear" w:color="auto" w:fill="auto"/>
            <w:noWrap/>
            <w:vAlign w:val="bottom"/>
            <w:hideMark/>
          </w:tcPr>
          <w:p w14:paraId="542D368E" w14:textId="77777777" w:rsidR="00442D40" w:rsidRPr="00442D40" w:rsidRDefault="00442D40" w:rsidP="002C4246">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6592DB5F"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4DF6BA08"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0D4B9BA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33.321,44</w:t>
            </w:r>
          </w:p>
        </w:tc>
        <w:tc>
          <w:tcPr>
            <w:tcW w:w="417" w:type="pct"/>
            <w:tcBorders>
              <w:top w:val="nil"/>
              <w:left w:val="nil"/>
              <w:bottom w:val="nil"/>
              <w:right w:val="nil"/>
            </w:tcBorders>
            <w:shd w:val="clear" w:color="auto" w:fill="auto"/>
            <w:noWrap/>
            <w:vAlign w:val="bottom"/>
            <w:hideMark/>
          </w:tcPr>
          <w:p w14:paraId="289FFC5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1CA13E5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0C54E0F" w14:textId="77777777" w:rsidTr="002C4246">
        <w:trPr>
          <w:trHeight w:val="255"/>
        </w:trPr>
        <w:tc>
          <w:tcPr>
            <w:tcW w:w="2500" w:type="pct"/>
            <w:tcBorders>
              <w:top w:val="nil"/>
              <w:left w:val="nil"/>
              <w:bottom w:val="nil"/>
              <w:right w:val="nil"/>
            </w:tcBorders>
            <w:shd w:val="clear" w:color="auto" w:fill="auto"/>
            <w:noWrap/>
            <w:vAlign w:val="bottom"/>
            <w:hideMark/>
          </w:tcPr>
          <w:p w14:paraId="778D438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6117 Povrat poreza i prireza na dohodak po godišnjoj prijavi</w:t>
            </w:r>
          </w:p>
        </w:tc>
        <w:tc>
          <w:tcPr>
            <w:tcW w:w="417" w:type="pct"/>
            <w:tcBorders>
              <w:top w:val="nil"/>
              <w:left w:val="nil"/>
              <w:bottom w:val="nil"/>
              <w:right w:val="nil"/>
            </w:tcBorders>
            <w:shd w:val="clear" w:color="auto" w:fill="auto"/>
            <w:noWrap/>
            <w:vAlign w:val="bottom"/>
            <w:hideMark/>
          </w:tcPr>
          <w:p w14:paraId="016378D2" w14:textId="77777777" w:rsidR="00442D40" w:rsidRPr="00442D40" w:rsidRDefault="00442D40" w:rsidP="002C4246">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601EB261"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14AE25E2"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77F00A9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-130.638,64</w:t>
            </w:r>
          </w:p>
        </w:tc>
        <w:tc>
          <w:tcPr>
            <w:tcW w:w="417" w:type="pct"/>
            <w:tcBorders>
              <w:top w:val="nil"/>
              <w:left w:val="nil"/>
              <w:bottom w:val="nil"/>
              <w:right w:val="nil"/>
            </w:tcBorders>
            <w:shd w:val="clear" w:color="auto" w:fill="auto"/>
            <w:noWrap/>
            <w:vAlign w:val="bottom"/>
            <w:hideMark/>
          </w:tcPr>
          <w:p w14:paraId="4ED34B9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1B08197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C92782A" w14:textId="77777777" w:rsidTr="002C4246">
        <w:trPr>
          <w:trHeight w:val="255"/>
        </w:trPr>
        <w:tc>
          <w:tcPr>
            <w:tcW w:w="2500" w:type="pct"/>
            <w:tcBorders>
              <w:top w:val="nil"/>
              <w:left w:val="nil"/>
              <w:bottom w:val="nil"/>
              <w:right w:val="nil"/>
            </w:tcBorders>
            <w:shd w:val="clear" w:color="auto" w:fill="auto"/>
            <w:noWrap/>
            <w:vAlign w:val="bottom"/>
            <w:hideMark/>
          </w:tcPr>
          <w:p w14:paraId="4C5063E6"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613 </w:t>
            </w:r>
            <w:proofErr w:type="spellStart"/>
            <w:r w:rsidRPr="00C34452">
              <w:rPr>
                <w:rFonts w:ascii="Arial" w:hAnsi="Arial" w:cs="Arial"/>
                <w:sz w:val="20"/>
                <w:szCs w:val="20"/>
                <w:lang w:val="en-US"/>
              </w:rPr>
              <w:t>Porezi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imovinu</w:t>
            </w:r>
            <w:proofErr w:type="spellEnd"/>
          </w:p>
        </w:tc>
        <w:tc>
          <w:tcPr>
            <w:tcW w:w="417" w:type="pct"/>
            <w:tcBorders>
              <w:top w:val="nil"/>
              <w:left w:val="nil"/>
              <w:bottom w:val="nil"/>
              <w:right w:val="nil"/>
            </w:tcBorders>
            <w:shd w:val="clear" w:color="auto" w:fill="auto"/>
            <w:noWrap/>
            <w:vAlign w:val="bottom"/>
            <w:hideMark/>
          </w:tcPr>
          <w:p w14:paraId="43154F3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50.474,74</w:t>
            </w:r>
          </w:p>
        </w:tc>
        <w:tc>
          <w:tcPr>
            <w:tcW w:w="417" w:type="pct"/>
            <w:tcBorders>
              <w:top w:val="nil"/>
              <w:left w:val="nil"/>
              <w:bottom w:val="nil"/>
              <w:right w:val="nil"/>
            </w:tcBorders>
            <w:shd w:val="clear" w:color="auto" w:fill="auto"/>
            <w:noWrap/>
            <w:vAlign w:val="bottom"/>
            <w:hideMark/>
          </w:tcPr>
          <w:p w14:paraId="238CB099"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75F9939"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986100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55.161,63</w:t>
            </w:r>
          </w:p>
        </w:tc>
        <w:tc>
          <w:tcPr>
            <w:tcW w:w="417" w:type="pct"/>
            <w:tcBorders>
              <w:top w:val="nil"/>
              <w:left w:val="nil"/>
              <w:bottom w:val="nil"/>
              <w:right w:val="nil"/>
            </w:tcBorders>
            <w:shd w:val="clear" w:color="auto" w:fill="auto"/>
            <w:noWrap/>
            <w:vAlign w:val="bottom"/>
            <w:hideMark/>
          </w:tcPr>
          <w:p w14:paraId="07219AB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109,29%</w:t>
            </w:r>
          </w:p>
        </w:tc>
        <w:tc>
          <w:tcPr>
            <w:tcW w:w="417" w:type="pct"/>
            <w:tcBorders>
              <w:top w:val="nil"/>
              <w:left w:val="nil"/>
              <w:bottom w:val="nil"/>
              <w:right w:val="nil"/>
            </w:tcBorders>
            <w:shd w:val="clear" w:color="auto" w:fill="auto"/>
            <w:noWrap/>
            <w:vAlign w:val="bottom"/>
            <w:hideMark/>
          </w:tcPr>
          <w:p w14:paraId="2F39EEF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18F5994" w14:textId="77777777" w:rsidTr="002C4246">
        <w:trPr>
          <w:trHeight w:val="255"/>
        </w:trPr>
        <w:tc>
          <w:tcPr>
            <w:tcW w:w="2500" w:type="pct"/>
            <w:tcBorders>
              <w:top w:val="nil"/>
              <w:left w:val="nil"/>
              <w:bottom w:val="nil"/>
              <w:right w:val="nil"/>
            </w:tcBorders>
            <w:shd w:val="clear" w:color="auto" w:fill="auto"/>
            <w:noWrap/>
            <w:vAlign w:val="bottom"/>
            <w:hideMark/>
          </w:tcPr>
          <w:p w14:paraId="7A18C0B1"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6134 </w:t>
            </w:r>
            <w:proofErr w:type="spellStart"/>
            <w:r w:rsidRPr="00C34452">
              <w:rPr>
                <w:rFonts w:ascii="Arial" w:hAnsi="Arial" w:cs="Arial"/>
                <w:sz w:val="20"/>
                <w:szCs w:val="20"/>
                <w:lang w:val="en-US"/>
              </w:rPr>
              <w:t>Povremeni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porezi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imovinu</w:t>
            </w:r>
            <w:proofErr w:type="spellEnd"/>
          </w:p>
        </w:tc>
        <w:tc>
          <w:tcPr>
            <w:tcW w:w="417" w:type="pct"/>
            <w:tcBorders>
              <w:top w:val="nil"/>
              <w:left w:val="nil"/>
              <w:bottom w:val="nil"/>
              <w:right w:val="nil"/>
            </w:tcBorders>
            <w:shd w:val="clear" w:color="auto" w:fill="auto"/>
            <w:noWrap/>
            <w:vAlign w:val="bottom"/>
            <w:hideMark/>
          </w:tcPr>
          <w:p w14:paraId="22A5338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50.474,74</w:t>
            </w:r>
          </w:p>
        </w:tc>
        <w:tc>
          <w:tcPr>
            <w:tcW w:w="417" w:type="pct"/>
            <w:tcBorders>
              <w:top w:val="nil"/>
              <w:left w:val="nil"/>
              <w:bottom w:val="nil"/>
              <w:right w:val="nil"/>
            </w:tcBorders>
            <w:shd w:val="clear" w:color="auto" w:fill="auto"/>
            <w:noWrap/>
            <w:vAlign w:val="bottom"/>
            <w:hideMark/>
          </w:tcPr>
          <w:p w14:paraId="36B75568"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2543E90"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4F0F49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55.161,63</w:t>
            </w:r>
          </w:p>
        </w:tc>
        <w:tc>
          <w:tcPr>
            <w:tcW w:w="417" w:type="pct"/>
            <w:tcBorders>
              <w:top w:val="nil"/>
              <w:left w:val="nil"/>
              <w:bottom w:val="nil"/>
              <w:right w:val="nil"/>
            </w:tcBorders>
            <w:shd w:val="clear" w:color="auto" w:fill="auto"/>
            <w:noWrap/>
            <w:vAlign w:val="bottom"/>
            <w:hideMark/>
          </w:tcPr>
          <w:p w14:paraId="0AE48D1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109,29%</w:t>
            </w:r>
          </w:p>
        </w:tc>
        <w:tc>
          <w:tcPr>
            <w:tcW w:w="417" w:type="pct"/>
            <w:tcBorders>
              <w:top w:val="nil"/>
              <w:left w:val="nil"/>
              <w:bottom w:val="nil"/>
              <w:right w:val="nil"/>
            </w:tcBorders>
            <w:shd w:val="clear" w:color="auto" w:fill="auto"/>
            <w:noWrap/>
            <w:vAlign w:val="bottom"/>
            <w:hideMark/>
          </w:tcPr>
          <w:p w14:paraId="7D0485D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99F137A" w14:textId="77777777" w:rsidTr="002C4246">
        <w:trPr>
          <w:trHeight w:val="255"/>
        </w:trPr>
        <w:tc>
          <w:tcPr>
            <w:tcW w:w="2500" w:type="pct"/>
            <w:tcBorders>
              <w:top w:val="nil"/>
              <w:left w:val="nil"/>
              <w:bottom w:val="nil"/>
              <w:right w:val="nil"/>
            </w:tcBorders>
            <w:shd w:val="clear" w:color="auto" w:fill="auto"/>
            <w:noWrap/>
            <w:vAlign w:val="bottom"/>
            <w:hideMark/>
          </w:tcPr>
          <w:p w14:paraId="636C5FE6"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614 Porezi na robu i usluge</w:t>
            </w:r>
          </w:p>
        </w:tc>
        <w:tc>
          <w:tcPr>
            <w:tcW w:w="417" w:type="pct"/>
            <w:tcBorders>
              <w:top w:val="nil"/>
              <w:left w:val="nil"/>
              <w:bottom w:val="nil"/>
              <w:right w:val="nil"/>
            </w:tcBorders>
            <w:shd w:val="clear" w:color="auto" w:fill="auto"/>
            <w:noWrap/>
            <w:vAlign w:val="bottom"/>
            <w:hideMark/>
          </w:tcPr>
          <w:p w14:paraId="4FA7F24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3.486,75</w:t>
            </w:r>
          </w:p>
        </w:tc>
        <w:tc>
          <w:tcPr>
            <w:tcW w:w="417" w:type="pct"/>
            <w:tcBorders>
              <w:top w:val="nil"/>
              <w:left w:val="nil"/>
              <w:bottom w:val="nil"/>
              <w:right w:val="nil"/>
            </w:tcBorders>
            <w:shd w:val="clear" w:color="auto" w:fill="auto"/>
            <w:noWrap/>
            <w:vAlign w:val="bottom"/>
            <w:hideMark/>
          </w:tcPr>
          <w:p w14:paraId="7906E4C2"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882EB8D"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1934A7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3.391,24</w:t>
            </w:r>
          </w:p>
        </w:tc>
        <w:tc>
          <w:tcPr>
            <w:tcW w:w="417" w:type="pct"/>
            <w:tcBorders>
              <w:top w:val="nil"/>
              <w:left w:val="nil"/>
              <w:bottom w:val="nil"/>
              <w:right w:val="nil"/>
            </w:tcBorders>
            <w:shd w:val="clear" w:color="auto" w:fill="auto"/>
            <w:noWrap/>
            <w:vAlign w:val="bottom"/>
            <w:hideMark/>
          </w:tcPr>
          <w:p w14:paraId="3A9D046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97,26%</w:t>
            </w:r>
          </w:p>
        </w:tc>
        <w:tc>
          <w:tcPr>
            <w:tcW w:w="417" w:type="pct"/>
            <w:tcBorders>
              <w:top w:val="nil"/>
              <w:left w:val="nil"/>
              <w:bottom w:val="nil"/>
              <w:right w:val="nil"/>
            </w:tcBorders>
            <w:shd w:val="clear" w:color="auto" w:fill="auto"/>
            <w:noWrap/>
            <w:vAlign w:val="bottom"/>
            <w:hideMark/>
          </w:tcPr>
          <w:p w14:paraId="34BE0A5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1BB4EC6" w14:textId="77777777" w:rsidTr="002C4246">
        <w:trPr>
          <w:trHeight w:val="255"/>
        </w:trPr>
        <w:tc>
          <w:tcPr>
            <w:tcW w:w="2500" w:type="pct"/>
            <w:tcBorders>
              <w:top w:val="nil"/>
              <w:left w:val="nil"/>
              <w:bottom w:val="nil"/>
              <w:right w:val="nil"/>
            </w:tcBorders>
            <w:shd w:val="clear" w:color="auto" w:fill="auto"/>
            <w:noWrap/>
            <w:vAlign w:val="bottom"/>
            <w:hideMark/>
          </w:tcPr>
          <w:p w14:paraId="66BB1CCA"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6142 Porez </w:t>
            </w:r>
            <w:proofErr w:type="spellStart"/>
            <w:r w:rsidRPr="00C34452">
              <w:rPr>
                <w:rFonts w:ascii="Arial" w:hAnsi="Arial" w:cs="Arial"/>
                <w:sz w:val="20"/>
                <w:szCs w:val="20"/>
                <w:lang w:val="en-US"/>
              </w:rPr>
              <w:t>na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promet</w:t>
            </w:r>
            <w:proofErr w:type="spellEnd"/>
          </w:p>
        </w:tc>
        <w:tc>
          <w:tcPr>
            <w:tcW w:w="417" w:type="pct"/>
            <w:tcBorders>
              <w:top w:val="nil"/>
              <w:left w:val="nil"/>
              <w:bottom w:val="nil"/>
              <w:right w:val="nil"/>
            </w:tcBorders>
            <w:shd w:val="clear" w:color="auto" w:fill="auto"/>
            <w:noWrap/>
            <w:vAlign w:val="bottom"/>
            <w:hideMark/>
          </w:tcPr>
          <w:p w14:paraId="334C59C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3.236,99</w:t>
            </w:r>
          </w:p>
        </w:tc>
        <w:tc>
          <w:tcPr>
            <w:tcW w:w="417" w:type="pct"/>
            <w:tcBorders>
              <w:top w:val="nil"/>
              <w:left w:val="nil"/>
              <w:bottom w:val="nil"/>
              <w:right w:val="nil"/>
            </w:tcBorders>
            <w:shd w:val="clear" w:color="auto" w:fill="auto"/>
            <w:noWrap/>
            <w:vAlign w:val="bottom"/>
            <w:hideMark/>
          </w:tcPr>
          <w:p w14:paraId="131C424B"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E27F06B"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D3F030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3.217,96</w:t>
            </w:r>
          </w:p>
        </w:tc>
        <w:tc>
          <w:tcPr>
            <w:tcW w:w="417" w:type="pct"/>
            <w:tcBorders>
              <w:top w:val="nil"/>
              <w:left w:val="nil"/>
              <w:bottom w:val="nil"/>
              <w:right w:val="nil"/>
            </w:tcBorders>
            <w:shd w:val="clear" w:color="auto" w:fill="auto"/>
            <w:noWrap/>
            <w:vAlign w:val="bottom"/>
            <w:hideMark/>
          </w:tcPr>
          <w:p w14:paraId="1564DCD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99,41%</w:t>
            </w:r>
          </w:p>
        </w:tc>
        <w:tc>
          <w:tcPr>
            <w:tcW w:w="417" w:type="pct"/>
            <w:tcBorders>
              <w:top w:val="nil"/>
              <w:left w:val="nil"/>
              <w:bottom w:val="nil"/>
              <w:right w:val="nil"/>
            </w:tcBorders>
            <w:shd w:val="clear" w:color="auto" w:fill="auto"/>
            <w:noWrap/>
            <w:vAlign w:val="bottom"/>
            <w:hideMark/>
          </w:tcPr>
          <w:p w14:paraId="5978289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2A286A8" w14:textId="77777777" w:rsidTr="002C4246">
        <w:trPr>
          <w:trHeight w:val="255"/>
        </w:trPr>
        <w:tc>
          <w:tcPr>
            <w:tcW w:w="2500" w:type="pct"/>
            <w:tcBorders>
              <w:top w:val="nil"/>
              <w:left w:val="nil"/>
              <w:bottom w:val="nil"/>
              <w:right w:val="nil"/>
            </w:tcBorders>
            <w:shd w:val="clear" w:color="auto" w:fill="auto"/>
            <w:noWrap/>
            <w:vAlign w:val="bottom"/>
            <w:hideMark/>
          </w:tcPr>
          <w:p w14:paraId="39C9FB2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6145 Porezi na korištenje dobara ili izvođenje aktivnosti</w:t>
            </w:r>
          </w:p>
        </w:tc>
        <w:tc>
          <w:tcPr>
            <w:tcW w:w="417" w:type="pct"/>
            <w:tcBorders>
              <w:top w:val="nil"/>
              <w:left w:val="nil"/>
              <w:bottom w:val="nil"/>
              <w:right w:val="nil"/>
            </w:tcBorders>
            <w:shd w:val="clear" w:color="auto" w:fill="auto"/>
            <w:noWrap/>
            <w:vAlign w:val="bottom"/>
            <w:hideMark/>
          </w:tcPr>
          <w:p w14:paraId="14B5503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249,76</w:t>
            </w:r>
          </w:p>
        </w:tc>
        <w:tc>
          <w:tcPr>
            <w:tcW w:w="417" w:type="pct"/>
            <w:tcBorders>
              <w:top w:val="nil"/>
              <w:left w:val="nil"/>
              <w:bottom w:val="nil"/>
              <w:right w:val="nil"/>
            </w:tcBorders>
            <w:shd w:val="clear" w:color="auto" w:fill="auto"/>
            <w:noWrap/>
            <w:vAlign w:val="bottom"/>
            <w:hideMark/>
          </w:tcPr>
          <w:p w14:paraId="0AD29B7B"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CA38730"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8861D8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173,28</w:t>
            </w:r>
          </w:p>
        </w:tc>
        <w:tc>
          <w:tcPr>
            <w:tcW w:w="417" w:type="pct"/>
            <w:tcBorders>
              <w:top w:val="nil"/>
              <w:left w:val="nil"/>
              <w:bottom w:val="nil"/>
              <w:right w:val="nil"/>
            </w:tcBorders>
            <w:shd w:val="clear" w:color="auto" w:fill="auto"/>
            <w:noWrap/>
            <w:vAlign w:val="bottom"/>
            <w:hideMark/>
          </w:tcPr>
          <w:p w14:paraId="0C2846E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69,38%</w:t>
            </w:r>
          </w:p>
        </w:tc>
        <w:tc>
          <w:tcPr>
            <w:tcW w:w="417" w:type="pct"/>
            <w:tcBorders>
              <w:top w:val="nil"/>
              <w:left w:val="nil"/>
              <w:bottom w:val="nil"/>
              <w:right w:val="nil"/>
            </w:tcBorders>
            <w:shd w:val="clear" w:color="auto" w:fill="auto"/>
            <w:noWrap/>
            <w:vAlign w:val="bottom"/>
            <w:hideMark/>
          </w:tcPr>
          <w:p w14:paraId="0035950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6D645B" w14:paraId="074D5E53" w14:textId="77777777" w:rsidTr="002C4246">
        <w:trPr>
          <w:trHeight w:val="255"/>
        </w:trPr>
        <w:tc>
          <w:tcPr>
            <w:tcW w:w="2500" w:type="pct"/>
            <w:tcBorders>
              <w:top w:val="nil"/>
              <w:left w:val="nil"/>
              <w:bottom w:val="nil"/>
              <w:right w:val="nil"/>
            </w:tcBorders>
            <w:shd w:val="clear" w:color="auto" w:fill="auto"/>
            <w:noWrap/>
            <w:vAlign w:val="bottom"/>
            <w:hideMark/>
          </w:tcPr>
          <w:p w14:paraId="5014AA7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63 Pomoći iz inozemstva i od subjekata unutar općeg proračuna</w:t>
            </w:r>
          </w:p>
        </w:tc>
        <w:tc>
          <w:tcPr>
            <w:tcW w:w="417" w:type="pct"/>
            <w:tcBorders>
              <w:top w:val="nil"/>
              <w:left w:val="nil"/>
              <w:bottom w:val="nil"/>
              <w:right w:val="nil"/>
            </w:tcBorders>
            <w:shd w:val="clear" w:color="auto" w:fill="auto"/>
            <w:noWrap/>
            <w:vAlign w:val="bottom"/>
            <w:hideMark/>
          </w:tcPr>
          <w:p w14:paraId="43DC210C"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746.678,58</w:t>
            </w:r>
          </w:p>
        </w:tc>
        <w:tc>
          <w:tcPr>
            <w:tcW w:w="417" w:type="pct"/>
            <w:tcBorders>
              <w:top w:val="nil"/>
              <w:left w:val="nil"/>
              <w:bottom w:val="nil"/>
              <w:right w:val="nil"/>
            </w:tcBorders>
            <w:shd w:val="clear" w:color="auto" w:fill="auto"/>
            <w:noWrap/>
            <w:vAlign w:val="bottom"/>
            <w:hideMark/>
          </w:tcPr>
          <w:p w14:paraId="6EEC9B54"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2.346.873,00</w:t>
            </w:r>
          </w:p>
        </w:tc>
        <w:tc>
          <w:tcPr>
            <w:tcW w:w="417" w:type="pct"/>
            <w:tcBorders>
              <w:top w:val="nil"/>
              <w:left w:val="nil"/>
              <w:bottom w:val="nil"/>
              <w:right w:val="nil"/>
            </w:tcBorders>
            <w:shd w:val="clear" w:color="auto" w:fill="auto"/>
            <w:noWrap/>
            <w:vAlign w:val="bottom"/>
            <w:hideMark/>
          </w:tcPr>
          <w:p w14:paraId="060FDAC8"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2.372.196,87</w:t>
            </w:r>
          </w:p>
        </w:tc>
        <w:tc>
          <w:tcPr>
            <w:tcW w:w="417" w:type="pct"/>
            <w:tcBorders>
              <w:top w:val="nil"/>
              <w:left w:val="nil"/>
              <w:bottom w:val="nil"/>
              <w:right w:val="nil"/>
            </w:tcBorders>
            <w:shd w:val="clear" w:color="auto" w:fill="auto"/>
            <w:noWrap/>
            <w:vAlign w:val="bottom"/>
            <w:hideMark/>
          </w:tcPr>
          <w:p w14:paraId="2948E879"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645.711,27</w:t>
            </w:r>
          </w:p>
        </w:tc>
        <w:tc>
          <w:tcPr>
            <w:tcW w:w="417" w:type="pct"/>
            <w:tcBorders>
              <w:top w:val="nil"/>
              <w:left w:val="nil"/>
              <w:bottom w:val="nil"/>
              <w:right w:val="nil"/>
            </w:tcBorders>
            <w:shd w:val="clear" w:color="auto" w:fill="auto"/>
            <w:noWrap/>
            <w:vAlign w:val="bottom"/>
            <w:hideMark/>
          </w:tcPr>
          <w:p w14:paraId="6D0B3E2D"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86,48%</w:t>
            </w:r>
          </w:p>
        </w:tc>
        <w:tc>
          <w:tcPr>
            <w:tcW w:w="417" w:type="pct"/>
            <w:tcBorders>
              <w:top w:val="nil"/>
              <w:left w:val="nil"/>
              <w:bottom w:val="nil"/>
              <w:right w:val="nil"/>
            </w:tcBorders>
            <w:shd w:val="clear" w:color="auto" w:fill="auto"/>
            <w:noWrap/>
            <w:vAlign w:val="bottom"/>
            <w:hideMark/>
          </w:tcPr>
          <w:p w14:paraId="635D247B"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27,22%</w:t>
            </w:r>
          </w:p>
        </w:tc>
      </w:tr>
      <w:tr w:rsidR="00442D40" w:rsidRPr="00C34452" w14:paraId="790E8FD8" w14:textId="77777777" w:rsidTr="002C4246">
        <w:trPr>
          <w:trHeight w:val="255"/>
        </w:trPr>
        <w:tc>
          <w:tcPr>
            <w:tcW w:w="2500" w:type="pct"/>
            <w:tcBorders>
              <w:top w:val="nil"/>
              <w:left w:val="nil"/>
              <w:bottom w:val="nil"/>
              <w:right w:val="nil"/>
            </w:tcBorders>
            <w:shd w:val="clear" w:color="auto" w:fill="auto"/>
            <w:noWrap/>
            <w:vAlign w:val="bottom"/>
            <w:hideMark/>
          </w:tcPr>
          <w:p w14:paraId="3E284F4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633 Pomoći proračunu iz drugih proračuna</w:t>
            </w:r>
          </w:p>
        </w:tc>
        <w:tc>
          <w:tcPr>
            <w:tcW w:w="417" w:type="pct"/>
            <w:tcBorders>
              <w:top w:val="nil"/>
              <w:left w:val="nil"/>
              <w:bottom w:val="nil"/>
              <w:right w:val="nil"/>
            </w:tcBorders>
            <w:shd w:val="clear" w:color="auto" w:fill="auto"/>
            <w:noWrap/>
            <w:vAlign w:val="bottom"/>
            <w:hideMark/>
          </w:tcPr>
          <w:p w14:paraId="2B750D76"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509.262,07</w:t>
            </w:r>
          </w:p>
        </w:tc>
        <w:tc>
          <w:tcPr>
            <w:tcW w:w="417" w:type="pct"/>
            <w:tcBorders>
              <w:top w:val="nil"/>
              <w:left w:val="nil"/>
              <w:bottom w:val="nil"/>
              <w:right w:val="nil"/>
            </w:tcBorders>
            <w:shd w:val="clear" w:color="auto" w:fill="auto"/>
            <w:noWrap/>
            <w:vAlign w:val="bottom"/>
            <w:hideMark/>
          </w:tcPr>
          <w:p w14:paraId="44923F15" w14:textId="77777777" w:rsidR="00442D40" w:rsidRPr="006D645B"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98AF2F4" w14:textId="77777777" w:rsidR="00442D40" w:rsidRPr="006D645B"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2974AD1"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375.449,48</w:t>
            </w:r>
          </w:p>
        </w:tc>
        <w:tc>
          <w:tcPr>
            <w:tcW w:w="417" w:type="pct"/>
            <w:tcBorders>
              <w:top w:val="nil"/>
              <w:left w:val="nil"/>
              <w:bottom w:val="nil"/>
              <w:right w:val="nil"/>
            </w:tcBorders>
            <w:shd w:val="clear" w:color="auto" w:fill="auto"/>
            <w:noWrap/>
            <w:vAlign w:val="bottom"/>
            <w:hideMark/>
          </w:tcPr>
          <w:p w14:paraId="211DF50A"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73,72%</w:t>
            </w:r>
          </w:p>
        </w:tc>
        <w:tc>
          <w:tcPr>
            <w:tcW w:w="417" w:type="pct"/>
            <w:tcBorders>
              <w:top w:val="nil"/>
              <w:left w:val="nil"/>
              <w:bottom w:val="nil"/>
              <w:right w:val="nil"/>
            </w:tcBorders>
            <w:shd w:val="clear" w:color="auto" w:fill="auto"/>
            <w:noWrap/>
            <w:vAlign w:val="bottom"/>
            <w:hideMark/>
          </w:tcPr>
          <w:p w14:paraId="154E548E"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0,00%</w:t>
            </w:r>
          </w:p>
        </w:tc>
      </w:tr>
      <w:tr w:rsidR="00442D40" w:rsidRPr="00C34452" w14:paraId="2F60C083" w14:textId="77777777" w:rsidTr="002C4246">
        <w:trPr>
          <w:trHeight w:val="255"/>
        </w:trPr>
        <w:tc>
          <w:tcPr>
            <w:tcW w:w="2500" w:type="pct"/>
            <w:tcBorders>
              <w:top w:val="nil"/>
              <w:left w:val="nil"/>
              <w:bottom w:val="nil"/>
              <w:right w:val="nil"/>
            </w:tcBorders>
            <w:shd w:val="clear" w:color="auto" w:fill="auto"/>
            <w:noWrap/>
            <w:vAlign w:val="bottom"/>
            <w:hideMark/>
          </w:tcPr>
          <w:p w14:paraId="3EB13D8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6331 Tekuće pomoći proračunu iz drugih proračuna</w:t>
            </w:r>
          </w:p>
        </w:tc>
        <w:tc>
          <w:tcPr>
            <w:tcW w:w="417" w:type="pct"/>
            <w:tcBorders>
              <w:top w:val="nil"/>
              <w:left w:val="nil"/>
              <w:bottom w:val="nil"/>
              <w:right w:val="nil"/>
            </w:tcBorders>
            <w:shd w:val="clear" w:color="auto" w:fill="auto"/>
            <w:noWrap/>
            <w:vAlign w:val="bottom"/>
            <w:hideMark/>
          </w:tcPr>
          <w:p w14:paraId="3091C819"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506.395,26</w:t>
            </w:r>
          </w:p>
        </w:tc>
        <w:tc>
          <w:tcPr>
            <w:tcW w:w="417" w:type="pct"/>
            <w:tcBorders>
              <w:top w:val="nil"/>
              <w:left w:val="nil"/>
              <w:bottom w:val="nil"/>
              <w:right w:val="nil"/>
            </w:tcBorders>
            <w:shd w:val="clear" w:color="auto" w:fill="auto"/>
            <w:noWrap/>
            <w:vAlign w:val="bottom"/>
            <w:hideMark/>
          </w:tcPr>
          <w:p w14:paraId="63B62412" w14:textId="77777777" w:rsidR="00442D40" w:rsidRPr="006D645B"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D92C132" w14:textId="77777777" w:rsidR="00442D40" w:rsidRPr="006D645B"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20A8243"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373.739,48</w:t>
            </w:r>
          </w:p>
        </w:tc>
        <w:tc>
          <w:tcPr>
            <w:tcW w:w="417" w:type="pct"/>
            <w:tcBorders>
              <w:top w:val="nil"/>
              <w:left w:val="nil"/>
              <w:bottom w:val="nil"/>
              <w:right w:val="nil"/>
            </w:tcBorders>
            <w:shd w:val="clear" w:color="auto" w:fill="auto"/>
            <w:noWrap/>
            <w:vAlign w:val="bottom"/>
            <w:hideMark/>
          </w:tcPr>
          <w:p w14:paraId="48344225"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73,80%</w:t>
            </w:r>
          </w:p>
        </w:tc>
        <w:tc>
          <w:tcPr>
            <w:tcW w:w="417" w:type="pct"/>
            <w:tcBorders>
              <w:top w:val="nil"/>
              <w:left w:val="nil"/>
              <w:bottom w:val="nil"/>
              <w:right w:val="nil"/>
            </w:tcBorders>
            <w:shd w:val="clear" w:color="auto" w:fill="auto"/>
            <w:noWrap/>
            <w:vAlign w:val="bottom"/>
            <w:hideMark/>
          </w:tcPr>
          <w:p w14:paraId="17DA5E4F"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0,00%</w:t>
            </w:r>
          </w:p>
        </w:tc>
      </w:tr>
      <w:tr w:rsidR="00442D40" w:rsidRPr="00C34452" w14:paraId="438C88DB" w14:textId="77777777" w:rsidTr="002C4246">
        <w:trPr>
          <w:trHeight w:val="255"/>
        </w:trPr>
        <w:tc>
          <w:tcPr>
            <w:tcW w:w="2500" w:type="pct"/>
            <w:tcBorders>
              <w:top w:val="nil"/>
              <w:left w:val="nil"/>
              <w:bottom w:val="nil"/>
              <w:right w:val="nil"/>
            </w:tcBorders>
            <w:shd w:val="clear" w:color="auto" w:fill="auto"/>
            <w:noWrap/>
            <w:vAlign w:val="bottom"/>
            <w:hideMark/>
          </w:tcPr>
          <w:p w14:paraId="2DC623D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6332 Kapitalne pomoći proračunu iz drugih proračuna</w:t>
            </w:r>
          </w:p>
        </w:tc>
        <w:tc>
          <w:tcPr>
            <w:tcW w:w="417" w:type="pct"/>
            <w:tcBorders>
              <w:top w:val="nil"/>
              <w:left w:val="nil"/>
              <w:bottom w:val="nil"/>
              <w:right w:val="nil"/>
            </w:tcBorders>
            <w:shd w:val="clear" w:color="auto" w:fill="auto"/>
            <w:noWrap/>
            <w:vAlign w:val="bottom"/>
            <w:hideMark/>
          </w:tcPr>
          <w:p w14:paraId="2559455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2.866,81</w:t>
            </w:r>
          </w:p>
        </w:tc>
        <w:tc>
          <w:tcPr>
            <w:tcW w:w="417" w:type="pct"/>
            <w:tcBorders>
              <w:top w:val="nil"/>
              <w:left w:val="nil"/>
              <w:bottom w:val="nil"/>
              <w:right w:val="nil"/>
            </w:tcBorders>
            <w:shd w:val="clear" w:color="auto" w:fill="auto"/>
            <w:noWrap/>
            <w:vAlign w:val="bottom"/>
            <w:hideMark/>
          </w:tcPr>
          <w:p w14:paraId="6CC720AE"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E3DA4E1"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DEB145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1.710,00</w:t>
            </w:r>
          </w:p>
        </w:tc>
        <w:tc>
          <w:tcPr>
            <w:tcW w:w="417" w:type="pct"/>
            <w:tcBorders>
              <w:top w:val="nil"/>
              <w:left w:val="nil"/>
              <w:bottom w:val="nil"/>
              <w:right w:val="nil"/>
            </w:tcBorders>
            <w:shd w:val="clear" w:color="auto" w:fill="auto"/>
            <w:noWrap/>
            <w:vAlign w:val="bottom"/>
            <w:hideMark/>
          </w:tcPr>
          <w:p w14:paraId="0E784E3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59,65%</w:t>
            </w:r>
          </w:p>
        </w:tc>
        <w:tc>
          <w:tcPr>
            <w:tcW w:w="417" w:type="pct"/>
            <w:tcBorders>
              <w:top w:val="nil"/>
              <w:left w:val="nil"/>
              <w:bottom w:val="nil"/>
              <w:right w:val="nil"/>
            </w:tcBorders>
            <w:shd w:val="clear" w:color="auto" w:fill="auto"/>
            <w:noWrap/>
            <w:vAlign w:val="bottom"/>
            <w:hideMark/>
          </w:tcPr>
          <w:p w14:paraId="385C2F3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79EDBF7" w14:textId="77777777" w:rsidTr="002C4246">
        <w:trPr>
          <w:trHeight w:val="255"/>
        </w:trPr>
        <w:tc>
          <w:tcPr>
            <w:tcW w:w="2500" w:type="pct"/>
            <w:tcBorders>
              <w:top w:val="nil"/>
              <w:left w:val="nil"/>
              <w:bottom w:val="nil"/>
              <w:right w:val="nil"/>
            </w:tcBorders>
            <w:shd w:val="clear" w:color="auto" w:fill="auto"/>
            <w:noWrap/>
            <w:vAlign w:val="bottom"/>
            <w:hideMark/>
          </w:tcPr>
          <w:p w14:paraId="016B09A9"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634 </w:t>
            </w:r>
            <w:proofErr w:type="spellStart"/>
            <w:r w:rsidRPr="00C34452">
              <w:rPr>
                <w:rFonts w:ascii="Arial" w:hAnsi="Arial" w:cs="Arial"/>
                <w:sz w:val="20"/>
                <w:szCs w:val="20"/>
                <w:lang w:val="en-US"/>
              </w:rPr>
              <w:t>Pomoći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od</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izvanproračunskih</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korisnika</w:t>
            </w:r>
            <w:proofErr w:type="spellEnd"/>
          </w:p>
        </w:tc>
        <w:tc>
          <w:tcPr>
            <w:tcW w:w="417" w:type="pct"/>
            <w:tcBorders>
              <w:top w:val="nil"/>
              <w:left w:val="nil"/>
              <w:bottom w:val="nil"/>
              <w:right w:val="nil"/>
            </w:tcBorders>
            <w:shd w:val="clear" w:color="auto" w:fill="auto"/>
            <w:noWrap/>
            <w:vAlign w:val="bottom"/>
            <w:hideMark/>
          </w:tcPr>
          <w:p w14:paraId="025E528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2.016,19</w:t>
            </w:r>
          </w:p>
        </w:tc>
        <w:tc>
          <w:tcPr>
            <w:tcW w:w="417" w:type="pct"/>
            <w:tcBorders>
              <w:top w:val="nil"/>
              <w:left w:val="nil"/>
              <w:bottom w:val="nil"/>
              <w:right w:val="nil"/>
            </w:tcBorders>
            <w:shd w:val="clear" w:color="auto" w:fill="auto"/>
            <w:noWrap/>
            <w:vAlign w:val="bottom"/>
            <w:hideMark/>
          </w:tcPr>
          <w:p w14:paraId="7791502C"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CBD9DBC"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158F64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35.371,21</w:t>
            </w:r>
          </w:p>
        </w:tc>
        <w:tc>
          <w:tcPr>
            <w:tcW w:w="417" w:type="pct"/>
            <w:tcBorders>
              <w:top w:val="nil"/>
              <w:left w:val="nil"/>
              <w:bottom w:val="nil"/>
              <w:right w:val="nil"/>
            </w:tcBorders>
            <w:shd w:val="clear" w:color="auto" w:fill="auto"/>
            <w:noWrap/>
            <w:vAlign w:val="bottom"/>
            <w:hideMark/>
          </w:tcPr>
          <w:p w14:paraId="3CEC2E5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1754,36%</w:t>
            </w:r>
          </w:p>
        </w:tc>
        <w:tc>
          <w:tcPr>
            <w:tcW w:w="417" w:type="pct"/>
            <w:tcBorders>
              <w:top w:val="nil"/>
              <w:left w:val="nil"/>
              <w:bottom w:val="nil"/>
              <w:right w:val="nil"/>
            </w:tcBorders>
            <w:shd w:val="clear" w:color="auto" w:fill="auto"/>
            <w:noWrap/>
            <w:vAlign w:val="bottom"/>
            <w:hideMark/>
          </w:tcPr>
          <w:p w14:paraId="4BB9F2A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584F727" w14:textId="77777777" w:rsidTr="002C4246">
        <w:trPr>
          <w:trHeight w:val="255"/>
        </w:trPr>
        <w:tc>
          <w:tcPr>
            <w:tcW w:w="2500" w:type="pct"/>
            <w:tcBorders>
              <w:top w:val="nil"/>
              <w:left w:val="nil"/>
              <w:bottom w:val="nil"/>
              <w:right w:val="nil"/>
            </w:tcBorders>
            <w:shd w:val="clear" w:color="auto" w:fill="auto"/>
            <w:noWrap/>
            <w:vAlign w:val="bottom"/>
            <w:hideMark/>
          </w:tcPr>
          <w:p w14:paraId="646970C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6341 Tekuće pomoći od izvanproračunskih korisnika</w:t>
            </w:r>
          </w:p>
        </w:tc>
        <w:tc>
          <w:tcPr>
            <w:tcW w:w="417" w:type="pct"/>
            <w:tcBorders>
              <w:top w:val="nil"/>
              <w:left w:val="nil"/>
              <w:bottom w:val="nil"/>
              <w:right w:val="nil"/>
            </w:tcBorders>
            <w:shd w:val="clear" w:color="auto" w:fill="auto"/>
            <w:noWrap/>
            <w:vAlign w:val="bottom"/>
            <w:hideMark/>
          </w:tcPr>
          <w:p w14:paraId="3C17E77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2.016,19</w:t>
            </w:r>
          </w:p>
        </w:tc>
        <w:tc>
          <w:tcPr>
            <w:tcW w:w="417" w:type="pct"/>
            <w:tcBorders>
              <w:top w:val="nil"/>
              <w:left w:val="nil"/>
              <w:bottom w:val="nil"/>
              <w:right w:val="nil"/>
            </w:tcBorders>
            <w:shd w:val="clear" w:color="auto" w:fill="auto"/>
            <w:noWrap/>
            <w:vAlign w:val="bottom"/>
            <w:hideMark/>
          </w:tcPr>
          <w:p w14:paraId="7C17BF61"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615F5CF"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383CC9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35.371,21</w:t>
            </w:r>
          </w:p>
        </w:tc>
        <w:tc>
          <w:tcPr>
            <w:tcW w:w="417" w:type="pct"/>
            <w:tcBorders>
              <w:top w:val="nil"/>
              <w:left w:val="nil"/>
              <w:bottom w:val="nil"/>
              <w:right w:val="nil"/>
            </w:tcBorders>
            <w:shd w:val="clear" w:color="auto" w:fill="auto"/>
            <w:noWrap/>
            <w:vAlign w:val="bottom"/>
            <w:hideMark/>
          </w:tcPr>
          <w:p w14:paraId="724B52E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1754,36%</w:t>
            </w:r>
          </w:p>
        </w:tc>
        <w:tc>
          <w:tcPr>
            <w:tcW w:w="417" w:type="pct"/>
            <w:tcBorders>
              <w:top w:val="nil"/>
              <w:left w:val="nil"/>
              <w:bottom w:val="nil"/>
              <w:right w:val="nil"/>
            </w:tcBorders>
            <w:shd w:val="clear" w:color="auto" w:fill="auto"/>
            <w:noWrap/>
            <w:vAlign w:val="bottom"/>
            <w:hideMark/>
          </w:tcPr>
          <w:p w14:paraId="4EB94B2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773A21B" w14:textId="77777777" w:rsidTr="002C4246">
        <w:trPr>
          <w:trHeight w:val="255"/>
        </w:trPr>
        <w:tc>
          <w:tcPr>
            <w:tcW w:w="2500" w:type="pct"/>
            <w:tcBorders>
              <w:top w:val="nil"/>
              <w:left w:val="nil"/>
              <w:bottom w:val="nil"/>
              <w:right w:val="nil"/>
            </w:tcBorders>
            <w:shd w:val="clear" w:color="auto" w:fill="auto"/>
            <w:noWrap/>
            <w:vAlign w:val="bottom"/>
            <w:hideMark/>
          </w:tcPr>
          <w:p w14:paraId="490A60C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635 Pomoći izravnanja za decentralizirane funkcije</w:t>
            </w:r>
          </w:p>
        </w:tc>
        <w:tc>
          <w:tcPr>
            <w:tcW w:w="417" w:type="pct"/>
            <w:tcBorders>
              <w:top w:val="nil"/>
              <w:left w:val="nil"/>
              <w:bottom w:val="nil"/>
              <w:right w:val="nil"/>
            </w:tcBorders>
            <w:shd w:val="clear" w:color="auto" w:fill="auto"/>
            <w:noWrap/>
            <w:vAlign w:val="bottom"/>
            <w:hideMark/>
          </w:tcPr>
          <w:p w14:paraId="2E302C7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235.400,32</w:t>
            </w:r>
          </w:p>
        </w:tc>
        <w:tc>
          <w:tcPr>
            <w:tcW w:w="417" w:type="pct"/>
            <w:tcBorders>
              <w:top w:val="nil"/>
              <w:left w:val="nil"/>
              <w:bottom w:val="nil"/>
              <w:right w:val="nil"/>
            </w:tcBorders>
            <w:shd w:val="clear" w:color="auto" w:fill="auto"/>
            <w:noWrap/>
            <w:vAlign w:val="bottom"/>
            <w:hideMark/>
          </w:tcPr>
          <w:p w14:paraId="09273145"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F99DB97"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C89FA3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234.572,58</w:t>
            </w:r>
          </w:p>
        </w:tc>
        <w:tc>
          <w:tcPr>
            <w:tcW w:w="417" w:type="pct"/>
            <w:tcBorders>
              <w:top w:val="nil"/>
              <w:left w:val="nil"/>
              <w:bottom w:val="nil"/>
              <w:right w:val="nil"/>
            </w:tcBorders>
            <w:shd w:val="clear" w:color="auto" w:fill="auto"/>
            <w:noWrap/>
            <w:vAlign w:val="bottom"/>
            <w:hideMark/>
          </w:tcPr>
          <w:p w14:paraId="244FBE1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99,65%</w:t>
            </w:r>
          </w:p>
        </w:tc>
        <w:tc>
          <w:tcPr>
            <w:tcW w:w="417" w:type="pct"/>
            <w:tcBorders>
              <w:top w:val="nil"/>
              <w:left w:val="nil"/>
              <w:bottom w:val="nil"/>
              <w:right w:val="nil"/>
            </w:tcBorders>
            <w:shd w:val="clear" w:color="auto" w:fill="auto"/>
            <w:noWrap/>
            <w:vAlign w:val="bottom"/>
            <w:hideMark/>
          </w:tcPr>
          <w:p w14:paraId="223CF44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026E669" w14:textId="77777777" w:rsidTr="002C4246">
        <w:trPr>
          <w:trHeight w:val="255"/>
        </w:trPr>
        <w:tc>
          <w:tcPr>
            <w:tcW w:w="2500" w:type="pct"/>
            <w:tcBorders>
              <w:top w:val="nil"/>
              <w:left w:val="nil"/>
              <w:bottom w:val="nil"/>
              <w:right w:val="nil"/>
            </w:tcBorders>
            <w:shd w:val="clear" w:color="auto" w:fill="auto"/>
            <w:noWrap/>
            <w:vAlign w:val="bottom"/>
            <w:hideMark/>
          </w:tcPr>
          <w:p w14:paraId="4A1EB1A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6351 Tekuće pomoći izravnanja za decentralizirane funkcije</w:t>
            </w:r>
          </w:p>
        </w:tc>
        <w:tc>
          <w:tcPr>
            <w:tcW w:w="417" w:type="pct"/>
            <w:tcBorders>
              <w:top w:val="nil"/>
              <w:left w:val="nil"/>
              <w:bottom w:val="nil"/>
              <w:right w:val="nil"/>
            </w:tcBorders>
            <w:shd w:val="clear" w:color="auto" w:fill="auto"/>
            <w:noWrap/>
            <w:vAlign w:val="bottom"/>
            <w:hideMark/>
          </w:tcPr>
          <w:p w14:paraId="16918D2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235.400,32</w:t>
            </w:r>
          </w:p>
        </w:tc>
        <w:tc>
          <w:tcPr>
            <w:tcW w:w="417" w:type="pct"/>
            <w:tcBorders>
              <w:top w:val="nil"/>
              <w:left w:val="nil"/>
              <w:bottom w:val="nil"/>
              <w:right w:val="nil"/>
            </w:tcBorders>
            <w:shd w:val="clear" w:color="auto" w:fill="auto"/>
            <w:noWrap/>
            <w:vAlign w:val="bottom"/>
            <w:hideMark/>
          </w:tcPr>
          <w:p w14:paraId="68E13AA7"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39413ED"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2CD3D3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234.572,58</w:t>
            </w:r>
          </w:p>
        </w:tc>
        <w:tc>
          <w:tcPr>
            <w:tcW w:w="417" w:type="pct"/>
            <w:tcBorders>
              <w:top w:val="nil"/>
              <w:left w:val="nil"/>
              <w:bottom w:val="nil"/>
              <w:right w:val="nil"/>
            </w:tcBorders>
            <w:shd w:val="clear" w:color="auto" w:fill="auto"/>
            <w:noWrap/>
            <w:vAlign w:val="bottom"/>
            <w:hideMark/>
          </w:tcPr>
          <w:p w14:paraId="16B26A2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99,65%</w:t>
            </w:r>
          </w:p>
        </w:tc>
        <w:tc>
          <w:tcPr>
            <w:tcW w:w="417" w:type="pct"/>
            <w:tcBorders>
              <w:top w:val="nil"/>
              <w:left w:val="nil"/>
              <w:bottom w:val="nil"/>
              <w:right w:val="nil"/>
            </w:tcBorders>
            <w:shd w:val="clear" w:color="auto" w:fill="auto"/>
            <w:noWrap/>
            <w:vAlign w:val="bottom"/>
            <w:hideMark/>
          </w:tcPr>
          <w:p w14:paraId="55A0429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4C8E455" w14:textId="77777777" w:rsidTr="002C4246">
        <w:trPr>
          <w:trHeight w:val="255"/>
        </w:trPr>
        <w:tc>
          <w:tcPr>
            <w:tcW w:w="2500" w:type="pct"/>
            <w:tcBorders>
              <w:top w:val="nil"/>
              <w:left w:val="nil"/>
              <w:bottom w:val="nil"/>
              <w:right w:val="nil"/>
            </w:tcBorders>
            <w:shd w:val="clear" w:color="auto" w:fill="auto"/>
            <w:noWrap/>
            <w:vAlign w:val="bottom"/>
            <w:hideMark/>
          </w:tcPr>
          <w:p w14:paraId="6F61F7E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636 Pomoći proračunskim korisnicima iz proračuna koji im nije nadležan</w:t>
            </w:r>
          </w:p>
        </w:tc>
        <w:tc>
          <w:tcPr>
            <w:tcW w:w="417" w:type="pct"/>
            <w:tcBorders>
              <w:top w:val="nil"/>
              <w:left w:val="nil"/>
              <w:bottom w:val="nil"/>
              <w:right w:val="nil"/>
            </w:tcBorders>
            <w:shd w:val="clear" w:color="auto" w:fill="auto"/>
            <w:noWrap/>
            <w:vAlign w:val="bottom"/>
            <w:hideMark/>
          </w:tcPr>
          <w:p w14:paraId="1C711844" w14:textId="77777777" w:rsidR="00442D40" w:rsidRPr="00442D40" w:rsidRDefault="00442D40" w:rsidP="002C4246">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39BCB069"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16C87F78"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24CED17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318,00</w:t>
            </w:r>
          </w:p>
        </w:tc>
        <w:tc>
          <w:tcPr>
            <w:tcW w:w="417" w:type="pct"/>
            <w:tcBorders>
              <w:top w:val="nil"/>
              <w:left w:val="nil"/>
              <w:bottom w:val="nil"/>
              <w:right w:val="nil"/>
            </w:tcBorders>
            <w:shd w:val="clear" w:color="auto" w:fill="auto"/>
            <w:noWrap/>
            <w:vAlign w:val="bottom"/>
            <w:hideMark/>
          </w:tcPr>
          <w:p w14:paraId="2D46CF3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108977E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36CDB7E" w14:textId="77777777" w:rsidTr="002C4246">
        <w:trPr>
          <w:trHeight w:val="255"/>
        </w:trPr>
        <w:tc>
          <w:tcPr>
            <w:tcW w:w="2500" w:type="pct"/>
            <w:tcBorders>
              <w:top w:val="nil"/>
              <w:left w:val="nil"/>
              <w:bottom w:val="nil"/>
              <w:right w:val="nil"/>
            </w:tcBorders>
            <w:shd w:val="clear" w:color="auto" w:fill="auto"/>
            <w:noWrap/>
            <w:vAlign w:val="bottom"/>
            <w:hideMark/>
          </w:tcPr>
          <w:p w14:paraId="29EC5271"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6361 Tekuće pomoći proračunskim korisnicima iz proračuna koji im nije nadležan</w:t>
            </w:r>
          </w:p>
        </w:tc>
        <w:tc>
          <w:tcPr>
            <w:tcW w:w="417" w:type="pct"/>
            <w:tcBorders>
              <w:top w:val="nil"/>
              <w:left w:val="nil"/>
              <w:bottom w:val="nil"/>
              <w:right w:val="nil"/>
            </w:tcBorders>
            <w:shd w:val="clear" w:color="auto" w:fill="auto"/>
            <w:noWrap/>
            <w:vAlign w:val="bottom"/>
            <w:hideMark/>
          </w:tcPr>
          <w:p w14:paraId="6A23906A" w14:textId="77777777" w:rsidR="00442D40" w:rsidRPr="00442D40" w:rsidRDefault="00442D40" w:rsidP="002C4246">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71682AC4"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443D8F7F"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08B6E35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318,00</w:t>
            </w:r>
          </w:p>
        </w:tc>
        <w:tc>
          <w:tcPr>
            <w:tcW w:w="417" w:type="pct"/>
            <w:tcBorders>
              <w:top w:val="nil"/>
              <w:left w:val="nil"/>
              <w:bottom w:val="nil"/>
              <w:right w:val="nil"/>
            </w:tcBorders>
            <w:shd w:val="clear" w:color="auto" w:fill="auto"/>
            <w:noWrap/>
            <w:vAlign w:val="bottom"/>
            <w:hideMark/>
          </w:tcPr>
          <w:p w14:paraId="6B3D33A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25F3C22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6C46C32" w14:textId="77777777" w:rsidTr="002C4246">
        <w:trPr>
          <w:trHeight w:val="255"/>
        </w:trPr>
        <w:tc>
          <w:tcPr>
            <w:tcW w:w="2500" w:type="pct"/>
            <w:tcBorders>
              <w:top w:val="nil"/>
              <w:left w:val="nil"/>
              <w:bottom w:val="nil"/>
              <w:right w:val="nil"/>
            </w:tcBorders>
            <w:shd w:val="clear" w:color="auto" w:fill="auto"/>
            <w:noWrap/>
            <w:vAlign w:val="bottom"/>
            <w:hideMark/>
          </w:tcPr>
          <w:p w14:paraId="522D2B84"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64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29EB5061"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184.854,59</w:t>
            </w:r>
          </w:p>
        </w:tc>
        <w:tc>
          <w:tcPr>
            <w:tcW w:w="417" w:type="pct"/>
            <w:tcBorders>
              <w:top w:val="nil"/>
              <w:left w:val="nil"/>
              <w:bottom w:val="nil"/>
              <w:right w:val="nil"/>
            </w:tcBorders>
            <w:shd w:val="clear" w:color="auto" w:fill="auto"/>
            <w:noWrap/>
            <w:vAlign w:val="bottom"/>
            <w:hideMark/>
          </w:tcPr>
          <w:p w14:paraId="43776285"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653.674,00</w:t>
            </w:r>
          </w:p>
        </w:tc>
        <w:tc>
          <w:tcPr>
            <w:tcW w:w="417" w:type="pct"/>
            <w:tcBorders>
              <w:top w:val="nil"/>
              <w:left w:val="nil"/>
              <w:bottom w:val="nil"/>
              <w:right w:val="nil"/>
            </w:tcBorders>
            <w:shd w:val="clear" w:color="auto" w:fill="auto"/>
            <w:noWrap/>
            <w:vAlign w:val="bottom"/>
            <w:hideMark/>
          </w:tcPr>
          <w:p w14:paraId="560B5484"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673.528,00</w:t>
            </w:r>
          </w:p>
        </w:tc>
        <w:tc>
          <w:tcPr>
            <w:tcW w:w="417" w:type="pct"/>
            <w:tcBorders>
              <w:top w:val="nil"/>
              <w:left w:val="nil"/>
              <w:bottom w:val="nil"/>
              <w:right w:val="nil"/>
            </w:tcBorders>
            <w:shd w:val="clear" w:color="auto" w:fill="auto"/>
            <w:noWrap/>
            <w:vAlign w:val="bottom"/>
            <w:hideMark/>
          </w:tcPr>
          <w:p w14:paraId="0BB641BE"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194.559,07</w:t>
            </w:r>
          </w:p>
        </w:tc>
        <w:tc>
          <w:tcPr>
            <w:tcW w:w="417" w:type="pct"/>
            <w:tcBorders>
              <w:top w:val="nil"/>
              <w:left w:val="nil"/>
              <w:bottom w:val="nil"/>
              <w:right w:val="nil"/>
            </w:tcBorders>
            <w:shd w:val="clear" w:color="auto" w:fill="auto"/>
            <w:noWrap/>
            <w:vAlign w:val="bottom"/>
            <w:hideMark/>
          </w:tcPr>
          <w:p w14:paraId="6A04DE2D" w14:textId="77777777" w:rsidR="00442D40" w:rsidRPr="006D645B" w:rsidRDefault="00442D40" w:rsidP="002C4246">
            <w:pPr>
              <w:jc w:val="right"/>
              <w:rPr>
                <w:rFonts w:ascii="Arial" w:hAnsi="Arial" w:cs="Arial"/>
                <w:b/>
                <w:bCs/>
                <w:sz w:val="20"/>
                <w:szCs w:val="20"/>
                <w:lang w:val="en-US"/>
              </w:rPr>
            </w:pPr>
            <w:r w:rsidRPr="006D645B">
              <w:rPr>
                <w:rFonts w:ascii="Arial" w:hAnsi="Arial" w:cs="Arial"/>
                <w:b/>
                <w:bCs/>
                <w:sz w:val="20"/>
                <w:szCs w:val="20"/>
                <w:lang w:val="en-US"/>
              </w:rPr>
              <w:t>105,25%</w:t>
            </w:r>
          </w:p>
        </w:tc>
        <w:tc>
          <w:tcPr>
            <w:tcW w:w="417" w:type="pct"/>
            <w:tcBorders>
              <w:top w:val="nil"/>
              <w:left w:val="nil"/>
              <w:bottom w:val="nil"/>
              <w:right w:val="nil"/>
            </w:tcBorders>
            <w:shd w:val="clear" w:color="auto" w:fill="auto"/>
            <w:noWrap/>
            <w:vAlign w:val="bottom"/>
            <w:hideMark/>
          </w:tcPr>
          <w:p w14:paraId="57CC617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28,89%</w:t>
            </w:r>
          </w:p>
        </w:tc>
      </w:tr>
      <w:tr w:rsidR="00442D40" w:rsidRPr="00C34452" w14:paraId="1A6EDE29" w14:textId="77777777" w:rsidTr="002C4246">
        <w:trPr>
          <w:trHeight w:val="255"/>
        </w:trPr>
        <w:tc>
          <w:tcPr>
            <w:tcW w:w="2500" w:type="pct"/>
            <w:tcBorders>
              <w:top w:val="nil"/>
              <w:left w:val="nil"/>
              <w:bottom w:val="nil"/>
              <w:right w:val="nil"/>
            </w:tcBorders>
            <w:shd w:val="clear" w:color="auto" w:fill="auto"/>
            <w:noWrap/>
            <w:vAlign w:val="bottom"/>
            <w:hideMark/>
          </w:tcPr>
          <w:p w14:paraId="4877A310"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641 </w:t>
            </w:r>
            <w:proofErr w:type="spellStart"/>
            <w:r w:rsidRPr="00C34452">
              <w:rPr>
                <w:rFonts w:ascii="Arial" w:hAnsi="Arial" w:cs="Arial"/>
                <w:sz w:val="20"/>
                <w:szCs w:val="20"/>
                <w:lang w:val="en-US"/>
              </w:rPr>
              <w:t>Prihodi</w:t>
            </w:r>
            <w:proofErr w:type="spellEnd"/>
            <w:r w:rsidRPr="00C34452">
              <w:rPr>
                <w:rFonts w:ascii="Arial" w:hAnsi="Arial" w:cs="Arial"/>
                <w:sz w:val="20"/>
                <w:szCs w:val="20"/>
                <w:lang w:val="en-US"/>
              </w:rPr>
              <w:t xml:space="preserve"> od </w:t>
            </w:r>
            <w:proofErr w:type="spellStart"/>
            <w:r w:rsidRPr="00C34452">
              <w:rPr>
                <w:rFonts w:ascii="Arial" w:hAnsi="Arial" w:cs="Arial"/>
                <w:sz w:val="20"/>
                <w:szCs w:val="20"/>
                <w:lang w:val="en-US"/>
              </w:rPr>
              <w:t>financijske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30B7820B"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783,15</w:t>
            </w:r>
          </w:p>
        </w:tc>
        <w:tc>
          <w:tcPr>
            <w:tcW w:w="417" w:type="pct"/>
            <w:tcBorders>
              <w:top w:val="nil"/>
              <w:left w:val="nil"/>
              <w:bottom w:val="nil"/>
              <w:right w:val="nil"/>
            </w:tcBorders>
            <w:shd w:val="clear" w:color="auto" w:fill="auto"/>
            <w:noWrap/>
            <w:vAlign w:val="bottom"/>
            <w:hideMark/>
          </w:tcPr>
          <w:p w14:paraId="0B04A2B0" w14:textId="77777777" w:rsidR="00442D40" w:rsidRPr="006D645B"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BE1E060" w14:textId="77777777" w:rsidR="00442D40" w:rsidRPr="006D645B"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369A3AF"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327,94</w:t>
            </w:r>
          </w:p>
        </w:tc>
        <w:tc>
          <w:tcPr>
            <w:tcW w:w="417" w:type="pct"/>
            <w:tcBorders>
              <w:top w:val="nil"/>
              <w:left w:val="nil"/>
              <w:bottom w:val="nil"/>
              <w:right w:val="nil"/>
            </w:tcBorders>
            <w:shd w:val="clear" w:color="auto" w:fill="auto"/>
            <w:noWrap/>
            <w:vAlign w:val="bottom"/>
            <w:hideMark/>
          </w:tcPr>
          <w:p w14:paraId="76B93E1F"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41,87%</w:t>
            </w:r>
          </w:p>
        </w:tc>
        <w:tc>
          <w:tcPr>
            <w:tcW w:w="417" w:type="pct"/>
            <w:tcBorders>
              <w:top w:val="nil"/>
              <w:left w:val="nil"/>
              <w:bottom w:val="nil"/>
              <w:right w:val="nil"/>
            </w:tcBorders>
            <w:shd w:val="clear" w:color="auto" w:fill="auto"/>
            <w:noWrap/>
            <w:vAlign w:val="bottom"/>
            <w:hideMark/>
          </w:tcPr>
          <w:p w14:paraId="3B912B64" w14:textId="77777777" w:rsidR="00442D40" w:rsidRDefault="00442D40" w:rsidP="002C4246">
            <w:pPr>
              <w:jc w:val="right"/>
              <w:rPr>
                <w:rFonts w:ascii="Arial" w:hAnsi="Arial" w:cs="Arial"/>
                <w:sz w:val="20"/>
                <w:szCs w:val="20"/>
                <w:lang w:val="en-US"/>
              </w:rPr>
            </w:pPr>
            <w:r w:rsidRPr="00C34452">
              <w:rPr>
                <w:rFonts w:ascii="Arial" w:hAnsi="Arial" w:cs="Arial"/>
                <w:sz w:val="20"/>
                <w:szCs w:val="20"/>
                <w:lang w:val="en-US"/>
              </w:rPr>
              <w:t>0,00%</w:t>
            </w:r>
          </w:p>
          <w:p w14:paraId="4B3A662E" w14:textId="77777777" w:rsidR="00442D40" w:rsidRPr="00C34452" w:rsidRDefault="00442D40" w:rsidP="002C4246">
            <w:pPr>
              <w:jc w:val="right"/>
              <w:rPr>
                <w:rFonts w:ascii="Arial" w:hAnsi="Arial" w:cs="Arial"/>
                <w:sz w:val="20"/>
                <w:szCs w:val="20"/>
                <w:lang w:val="en-US"/>
              </w:rPr>
            </w:pPr>
          </w:p>
        </w:tc>
      </w:tr>
      <w:tr w:rsidR="00442D40" w:rsidRPr="00C34452" w14:paraId="7ACCDE9C" w14:textId="77777777" w:rsidTr="002C4246">
        <w:trPr>
          <w:trHeight w:val="255"/>
        </w:trPr>
        <w:tc>
          <w:tcPr>
            <w:tcW w:w="2500" w:type="pct"/>
            <w:tcBorders>
              <w:top w:val="nil"/>
              <w:left w:val="nil"/>
              <w:bottom w:val="nil"/>
              <w:right w:val="nil"/>
            </w:tcBorders>
            <w:shd w:val="clear" w:color="auto" w:fill="auto"/>
            <w:noWrap/>
            <w:vAlign w:val="bottom"/>
          </w:tcPr>
          <w:p w14:paraId="2A4D9081"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6412 Prihodi od kamata po vrijednosnim papirima</w:t>
            </w:r>
          </w:p>
        </w:tc>
        <w:tc>
          <w:tcPr>
            <w:tcW w:w="417" w:type="pct"/>
            <w:tcBorders>
              <w:top w:val="nil"/>
              <w:left w:val="nil"/>
              <w:bottom w:val="nil"/>
              <w:right w:val="nil"/>
            </w:tcBorders>
            <w:shd w:val="clear" w:color="auto" w:fill="auto"/>
            <w:noWrap/>
            <w:vAlign w:val="bottom"/>
          </w:tcPr>
          <w:p w14:paraId="7CAD74E2"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2,03</w:t>
            </w:r>
          </w:p>
        </w:tc>
        <w:tc>
          <w:tcPr>
            <w:tcW w:w="417" w:type="pct"/>
            <w:tcBorders>
              <w:top w:val="nil"/>
              <w:left w:val="nil"/>
              <w:bottom w:val="nil"/>
              <w:right w:val="nil"/>
            </w:tcBorders>
            <w:shd w:val="clear" w:color="auto" w:fill="auto"/>
            <w:noWrap/>
            <w:vAlign w:val="bottom"/>
          </w:tcPr>
          <w:p w14:paraId="256A0202" w14:textId="77777777" w:rsidR="00442D40" w:rsidRPr="006D645B"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tcPr>
          <w:p w14:paraId="6EDBBC99" w14:textId="77777777" w:rsidR="00442D40" w:rsidRPr="006D645B"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tcPr>
          <w:p w14:paraId="7EDF2A6C" w14:textId="77777777" w:rsidR="00442D40" w:rsidRPr="006D645B"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tcPr>
          <w:p w14:paraId="526B605A"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tcPr>
          <w:p w14:paraId="7C5C44EB" w14:textId="77777777" w:rsidR="00442D40" w:rsidRPr="00C34452" w:rsidRDefault="00442D40" w:rsidP="002C4246">
            <w:pPr>
              <w:jc w:val="right"/>
              <w:rPr>
                <w:rFonts w:ascii="Arial" w:hAnsi="Arial" w:cs="Arial"/>
                <w:sz w:val="20"/>
                <w:szCs w:val="20"/>
                <w:lang w:val="en-US"/>
              </w:rPr>
            </w:pPr>
            <w:r>
              <w:rPr>
                <w:rFonts w:ascii="Arial" w:hAnsi="Arial" w:cs="Arial"/>
                <w:sz w:val="20"/>
                <w:szCs w:val="20"/>
                <w:lang w:val="en-US"/>
              </w:rPr>
              <w:t>0,00%</w:t>
            </w:r>
          </w:p>
        </w:tc>
      </w:tr>
      <w:tr w:rsidR="00442D40" w:rsidRPr="00C34452" w14:paraId="5D36C2D9" w14:textId="77777777" w:rsidTr="002C4246">
        <w:trPr>
          <w:trHeight w:val="255"/>
        </w:trPr>
        <w:tc>
          <w:tcPr>
            <w:tcW w:w="2500" w:type="pct"/>
            <w:tcBorders>
              <w:top w:val="nil"/>
              <w:left w:val="nil"/>
              <w:bottom w:val="nil"/>
              <w:right w:val="nil"/>
            </w:tcBorders>
            <w:shd w:val="clear" w:color="auto" w:fill="auto"/>
            <w:noWrap/>
            <w:vAlign w:val="bottom"/>
            <w:hideMark/>
          </w:tcPr>
          <w:p w14:paraId="2084EE9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lastRenderedPageBreak/>
              <w:t>6413 Kamate na oročena sredstva i depozite po viđenju</w:t>
            </w:r>
          </w:p>
        </w:tc>
        <w:tc>
          <w:tcPr>
            <w:tcW w:w="417" w:type="pct"/>
            <w:tcBorders>
              <w:top w:val="nil"/>
              <w:left w:val="nil"/>
              <w:bottom w:val="nil"/>
              <w:right w:val="nil"/>
            </w:tcBorders>
            <w:shd w:val="clear" w:color="auto" w:fill="auto"/>
            <w:noWrap/>
            <w:vAlign w:val="bottom"/>
            <w:hideMark/>
          </w:tcPr>
          <w:p w14:paraId="26C23B06"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304,94</w:t>
            </w:r>
          </w:p>
        </w:tc>
        <w:tc>
          <w:tcPr>
            <w:tcW w:w="417" w:type="pct"/>
            <w:tcBorders>
              <w:top w:val="nil"/>
              <w:left w:val="nil"/>
              <w:bottom w:val="nil"/>
              <w:right w:val="nil"/>
            </w:tcBorders>
            <w:shd w:val="clear" w:color="auto" w:fill="auto"/>
            <w:noWrap/>
            <w:vAlign w:val="bottom"/>
            <w:hideMark/>
          </w:tcPr>
          <w:p w14:paraId="045F2E0C" w14:textId="77777777" w:rsidR="00442D40" w:rsidRPr="006D645B"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276462B" w14:textId="77777777" w:rsidR="00442D40" w:rsidRPr="006D645B"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E6EC839"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327,94</w:t>
            </w:r>
          </w:p>
        </w:tc>
        <w:tc>
          <w:tcPr>
            <w:tcW w:w="417" w:type="pct"/>
            <w:tcBorders>
              <w:top w:val="nil"/>
              <w:left w:val="nil"/>
              <w:bottom w:val="nil"/>
              <w:right w:val="nil"/>
            </w:tcBorders>
            <w:shd w:val="clear" w:color="auto" w:fill="auto"/>
            <w:noWrap/>
            <w:vAlign w:val="bottom"/>
            <w:hideMark/>
          </w:tcPr>
          <w:p w14:paraId="1B03FC10" w14:textId="77777777" w:rsidR="00442D40" w:rsidRPr="006D645B" w:rsidRDefault="00442D40" w:rsidP="002C4246">
            <w:pPr>
              <w:jc w:val="right"/>
              <w:rPr>
                <w:rFonts w:ascii="Arial" w:hAnsi="Arial" w:cs="Arial"/>
                <w:sz w:val="20"/>
                <w:szCs w:val="20"/>
                <w:lang w:val="en-US"/>
              </w:rPr>
            </w:pPr>
            <w:r w:rsidRPr="006D645B">
              <w:rPr>
                <w:rFonts w:ascii="Arial" w:hAnsi="Arial" w:cs="Arial"/>
                <w:sz w:val="20"/>
                <w:szCs w:val="20"/>
                <w:lang w:val="en-US"/>
              </w:rPr>
              <w:t>107,54%</w:t>
            </w:r>
          </w:p>
        </w:tc>
        <w:tc>
          <w:tcPr>
            <w:tcW w:w="417" w:type="pct"/>
            <w:tcBorders>
              <w:top w:val="nil"/>
              <w:left w:val="nil"/>
              <w:bottom w:val="nil"/>
              <w:right w:val="nil"/>
            </w:tcBorders>
            <w:shd w:val="clear" w:color="auto" w:fill="auto"/>
            <w:noWrap/>
            <w:vAlign w:val="bottom"/>
            <w:hideMark/>
          </w:tcPr>
          <w:p w14:paraId="02E9C4F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A1D0611" w14:textId="77777777" w:rsidTr="002C4246">
        <w:trPr>
          <w:trHeight w:val="255"/>
        </w:trPr>
        <w:tc>
          <w:tcPr>
            <w:tcW w:w="2500" w:type="pct"/>
            <w:tcBorders>
              <w:top w:val="nil"/>
              <w:left w:val="nil"/>
              <w:bottom w:val="nil"/>
              <w:right w:val="nil"/>
            </w:tcBorders>
            <w:shd w:val="clear" w:color="auto" w:fill="auto"/>
            <w:noWrap/>
            <w:vAlign w:val="bottom"/>
            <w:hideMark/>
          </w:tcPr>
          <w:p w14:paraId="18DDEDBB"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6414 </w:t>
            </w:r>
            <w:proofErr w:type="spellStart"/>
            <w:r w:rsidRPr="00C34452">
              <w:rPr>
                <w:rFonts w:ascii="Arial" w:hAnsi="Arial" w:cs="Arial"/>
                <w:sz w:val="20"/>
                <w:szCs w:val="20"/>
                <w:lang w:val="en-US"/>
              </w:rPr>
              <w:t>Prihodi</w:t>
            </w:r>
            <w:proofErr w:type="spellEnd"/>
            <w:r w:rsidRPr="00C34452">
              <w:rPr>
                <w:rFonts w:ascii="Arial" w:hAnsi="Arial" w:cs="Arial"/>
                <w:sz w:val="20"/>
                <w:szCs w:val="20"/>
                <w:lang w:val="en-US"/>
              </w:rPr>
              <w:t xml:space="preserve"> od </w:t>
            </w:r>
            <w:proofErr w:type="spellStart"/>
            <w:r w:rsidRPr="00C34452">
              <w:rPr>
                <w:rFonts w:ascii="Arial" w:hAnsi="Arial" w:cs="Arial"/>
                <w:sz w:val="20"/>
                <w:szCs w:val="20"/>
                <w:lang w:val="en-US"/>
              </w:rPr>
              <w:t>zateznih</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kamata</w:t>
            </w:r>
            <w:proofErr w:type="spellEnd"/>
          </w:p>
        </w:tc>
        <w:tc>
          <w:tcPr>
            <w:tcW w:w="417" w:type="pct"/>
            <w:tcBorders>
              <w:top w:val="nil"/>
              <w:left w:val="nil"/>
              <w:bottom w:val="nil"/>
              <w:right w:val="nil"/>
            </w:tcBorders>
            <w:shd w:val="clear" w:color="auto" w:fill="auto"/>
            <w:noWrap/>
            <w:vAlign w:val="bottom"/>
            <w:hideMark/>
          </w:tcPr>
          <w:p w14:paraId="14F5E2D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476,18</w:t>
            </w:r>
          </w:p>
        </w:tc>
        <w:tc>
          <w:tcPr>
            <w:tcW w:w="417" w:type="pct"/>
            <w:tcBorders>
              <w:top w:val="nil"/>
              <w:left w:val="nil"/>
              <w:bottom w:val="nil"/>
              <w:right w:val="nil"/>
            </w:tcBorders>
            <w:shd w:val="clear" w:color="auto" w:fill="auto"/>
            <w:noWrap/>
            <w:vAlign w:val="bottom"/>
            <w:hideMark/>
          </w:tcPr>
          <w:p w14:paraId="380B5B7F"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6C1DC5F"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62FFC0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9E5933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674E18D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20A22A8" w14:textId="77777777" w:rsidTr="002C4246">
        <w:trPr>
          <w:trHeight w:val="255"/>
        </w:trPr>
        <w:tc>
          <w:tcPr>
            <w:tcW w:w="2500" w:type="pct"/>
            <w:tcBorders>
              <w:top w:val="nil"/>
              <w:left w:val="nil"/>
              <w:bottom w:val="nil"/>
              <w:right w:val="nil"/>
            </w:tcBorders>
            <w:shd w:val="clear" w:color="auto" w:fill="auto"/>
            <w:noWrap/>
            <w:vAlign w:val="bottom"/>
            <w:hideMark/>
          </w:tcPr>
          <w:p w14:paraId="067E98F7"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642 </w:t>
            </w:r>
            <w:proofErr w:type="spellStart"/>
            <w:r w:rsidRPr="00C34452">
              <w:rPr>
                <w:rFonts w:ascii="Arial" w:hAnsi="Arial" w:cs="Arial"/>
                <w:sz w:val="20"/>
                <w:szCs w:val="20"/>
                <w:lang w:val="en-US"/>
              </w:rPr>
              <w:t>Prihodi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od</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nefinancijske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41BEE69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184.071,44</w:t>
            </w:r>
          </w:p>
        </w:tc>
        <w:tc>
          <w:tcPr>
            <w:tcW w:w="417" w:type="pct"/>
            <w:tcBorders>
              <w:top w:val="nil"/>
              <w:left w:val="nil"/>
              <w:bottom w:val="nil"/>
              <w:right w:val="nil"/>
            </w:tcBorders>
            <w:shd w:val="clear" w:color="auto" w:fill="auto"/>
            <w:noWrap/>
            <w:vAlign w:val="bottom"/>
            <w:hideMark/>
          </w:tcPr>
          <w:p w14:paraId="53A104CC"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341ED0F"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330485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194.231,13</w:t>
            </w:r>
          </w:p>
        </w:tc>
        <w:tc>
          <w:tcPr>
            <w:tcW w:w="417" w:type="pct"/>
            <w:tcBorders>
              <w:top w:val="nil"/>
              <w:left w:val="nil"/>
              <w:bottom w:val="nil"/>
              <w:right w:val="nil"/>
            </w:tcBorders>
            <w:shd w:val="clear" w:color="auto" w:fill="auto"/>
            <w:noWrap/>
            <w:vAlign w:val="bottom"/>
            <w:hideMark/>
          </w:tcPr>
          <w:p w14:paraId="1E532C8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105,52%</w:t>
            </w:r>
          </w:p>
        </w:tc>
        <w:tc>
          <w:tcPr>
            <w:tcW w:w="417" w:type="pct"/>
            <w:tcBorders>
              <w:top w:val="nil"/>
              <w:left w:val="nil"/>
              <w:bottom w:val="nil"/>
              <w:right w:val="nil"/>
            </w:tcBorders>
            <w:shd w:val="clear" w:color="auto" w:fill="auto"/>
            <w:noWrap/>
            <w:vAlign w:val="bottom"/>
            <w:hideMark/>
          </w:tcPr>
          <w:p w14:paraId="77E046D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125F352" w14:textId="77777777" w:rsidTr="002C4246">
        <w:trPr>
          <w:trHeight w:val="255"/>
        </w:trPr>
        <w:tc>
          <w:tcPr>
            <w:tcW w:w="2500" w:type="pct"/>
            <w:tcBorders>
              <w:top w:val="nil"/>
              <w:left w:val="nil"/>
              <w:bottom w:val="nil"/>
              <w:right w:val="nil"/>
            </w:tcBorders>
            <w:shd w:val="clear" w:color="auto" w:fill="auto"/>
            <w:noWrap/>
            <w:vAlign w:val="bottom"/>
            <w:hideMark/>
          </w:tcPr>
          <w:p w14:paraId="09E079C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6422 Prihodi od zakupa i iznajmljivanja imovine</w:t>
            </w:r>
          </w:p>
        </w:tc>
        <w:tc>
          <w:tcPr>
            <w:tcW w:w="417" w:type="pct"/>
            <w:tcBorders>
              <w:top w:val="nil"/>
              <w:left w:val="nil"/>
              <w:bottom w:val="nil"/>
              <w:right w:val="nil"/>
            </w:tcBorders>
            <w:shd w:val="clear" w:color="auto" w:fill="auto"/>
            <w:noWrap/>
            <w:vAlign w:val="bottom"/>
            <w:hideMark/>
          </w:tcPr>
          <w:p w14:paraId="03AB71D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36.610,20</w:t>
            </w:r>
          </w:p>
        </w:tc>
        <w:tc>
          <w:tcPr>
            <w:tcW w:w="417" w:type="pct"/>
            <w:tcBorders>
              <w:top w:val="nil"/>
              <w:left w:val="nil"/>
              <w:bottom w:val="nil"/>
              <w:right w:val="nil"/>
            </w:tcBorders>
            <w:shd w:val="clear" w:color="auto" w:fill="auto"/>
            <w:noWrap/>
            <w:vAlign w:val="bottom"/>
            <w:hideMark/>
          </w:tcPr>
          <w:p w14:paraId="633A7288"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448C52A"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6C0BC7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14.035,50</w:t>
            </w:r>
          </w:p>
        </w:tc>
        <w:tc>
          <w:tcPr>
            <w:tcW w:w="417" w:type="pct"/>
            <w:tcBorders>
              <w:top w:val="nil"/>
              <w:left w:val="nil"/>
              <w:bottom w:val="nil"/>
              <w:right w:val="nil"/>
            </w:tcBorders>
            <w:shd w:val="clear" w:color="auto" w:fill="auto"/>
            <w:noWrap/>
            <w:vAlign w:val="bottom"/>
            <w:hideMark/>
          </w:tcPr>
          <w:p w14:paraId="2B0B03C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38,34%</w:t>
            </w:r>
          </w:p>
        </w:tc>
        <w:tc>
          <w:tcPr>
            <w:tcW w:w="417" w:type="pct"/>
            <w:tcBorders>
              <w:top w:val="nil"/>
              <w:left w:val="nil"/>
              <w:bottom w:val="nil"/>
              <w:right w:val="nil"/>
            </w:tcBorders>
            <w:shd w:val="clear" w:color="auto" w:fill="auto"/>
            <w:noWrap/>
            <w:vAlign w:val="bottom"/>
            <w:hideMark/>
          </w:tcPr>
          <w:p w14:paraId="609C243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46AAFEF" w14:textId="77777777" w:rsidTr="002C4246">
        <w:trPr>
          <w:trHeight w:val="255"/>
        </w:trPr>
        <w:tc>
          <w:tcPr>
            <w:tcW w:w="2500" w:type="pct"/>
            <w:tcBorders>
              <w:top w:val="nil"/>
              <w:left w:val="nil"/>
              <w:bottom w:val="nil"/>
              <w:right w:val="nil"/>
            </w:tcBorders>
            <w:shd w:val="clear" w:color="auto" w:fill="auto"/>
            <w:noWrap/>
            <w:vAlign w:val="bottom"/>
            <w:hideMark/>
          </w:tcPr>
          <w:p w14:paraId="07F48A7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6423 Naknada za korištenje nefinancijske imovine</w:t>
            </w:r>
          </w:p>
        </w:tc>
        <w:tc>
          <w:tcPr>
            <w:tcW w:w="417" w:type="pct"/>
            <w:tcBorders>
              <w:top w:val="nil"/>
              <w:left w:val="nil"/>
              <w:bottom w:val="nil"/>
              <w:right w:val="nil"/>
            </w:tcBorders>
            <w:shd w:val="clear" w:color="auto" w:fill="auto"/>
            <w:noWrap/>
            <w:vAlign w:val="bottom"/>
            <w:hideMark/>
          </w:tcPr>
          <w:p w14:paraId="4B711D3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147.021,46</w:t>
            </w:r>
          </w:p>
        </w:tc>
        <w:tc>
          <w:tcPr>
            <w:tcW w:w="417" w:type="pct"/>
            <w:tcBorders>
              <w:top w:val="nil"/>
              <w:left w:val="nil"/>
              <w:bottom w:val="nil"/>
              <w:right w:val="nil"/>
            </w:tcBorders>
            <w:shd w:val="clear" w:color="auto" w:fill="auto"/>
            <w:noWrap/>
            <w:vAlign w:val="bottom"/>
            <w:hideMark/>
          </w:tcPr>
          <w:p w14:paraId="4D79EDD1"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9A53EEB"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36BAEF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180.049,89</w:t>
            </w:r>
          </w:p>
        </w:tc>
        <w:tc>
          <w:tcPr>
            <w:tcW w:w="417" w:type="pct"/>
            <w:tcBorders>
              <w:top w:val="nil"/>
              <w:left w:val="nil"/>
              <w:bottom w:val="nil"/>
              <w:right w:val="nil"/>
            </w:tcBorders>
            <w:shd w:val="clear" w:color="auto" w:fill="auto"/>
            <w:noWrap/>
            <w:vAlign w:val="bottom"/>
            <w:hideMark/>
          </w:tcPr>
          <w:p w14:paraId="4523FB4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122,47%</w:t>
            </w:r>
          </w:p>
        </w:tc>
        <w:tc>
          <w:tcPr>
            <w:tcW w:w="417" w:type="pct"/>
            <w:tcBorders>
              <w:top w:val="nil"/>
              <w:left w:val="nil"/>
              <w:bottom w:val="nil"/>
              <w:right w:val="nil"/>
            </w:tcBorders>
            <w:shd w:val="clear" w:color="auto" w:fill="auto"/>
            <w:noWrap/>
            <w:vAlign w:val="bottom"/>
            <w:hideMark/>
          </w:tcPr>
          <w:p w14:paraId="106C439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6B641BB" w14:textId="77777777" w:rsidTr="002C4246">
        <w:trPr>
          <w:trHeight w:val="255"/>
        </w:trPr>
        <w:tc>
          <w:tcPr>
            <w:tcW w:w="2500" w:type="pct"/>
            <w:tcBorders>
              <w:top w:val="nil"/>
              <w:left w:val="nil"/>
              <w:bottom w:val="nil"/>
              <w:right w:val="nil"/>
            </w:tcBorders>
            <w:shd w:val="clear" w:color="auto" w:fill="auto"/>
            <w:noWrap/>
            <w:vAlign w:val="bottom"/>
            <w:hideMark/>
          </w:tcPr>
          <w:p w14:paraId="2BEC2BC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6429 Ostali prihodi od nefinancijske imovine</w:t>
            </w:r>
          </w:p>
        </w:tc>
        <w:tc>
          <w:tcPr>
            <w:tcW w:w="417" w:type="pct"/>
            <w:tcBorders>
              <w:top w:val="nil"/>
              <w:left w:val="nil"/>
              <w:bottom w:val="nil"/>
              <w:right w:val="nil"/>
            </w:tcBorders>
            <w:shd w:val="clear" w:color="auto" w:fill="auto"/>
            <w:noWrap/>
            <w:vAlign w:val="bottom"/>
            <w:hideMark/>
          </w:tcPr>
          <w:p w14:paraId="1E57735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439,78</w:t>
            </w:r>
          </w:p>
        </w:tc>
        <w:tc>
          <w:tcPr>
            <w:tcW w:w="417" w:type="pct"/>
            <w:tcBorders>
              <w:top w:val="nil"/>
              <w:left w:val="nil"/>
              <w:bottom w:val="nil"/>
              <w:right w:val="nil"/>
            </w:tcBorders>
            <w:shd w:val="clear" w:color="auto" w:fill="auto"/>
            <w:noWrap/>
            <w:vAlign w:val="bottom"/>
            <w:hideMark/>
          </w:tcPr>
          <w:p w14:paraId="1BF09D7C"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8D65F75"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318FB4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145,74</w:t>
            </w:r>
          </w:p>
        </w:tc>
        <w:tc>
          <w:tcPr>
            <w:tcW w:w="417" w:type="pct"/>
            <w:tcBorders>
              <w:top w:val="nil"/>
              <w:left w:val="nil"/>
              <w:bottom w:val="nil"/>
              <w:right w:val="nil"/>
            </w:tcBorders>
            <w:shd w:val="clear" w:color="auto" w:fill="auto"/>
            <w:noWrap/>
            <w:vAlign w:val="bottom"/>
            <w:hideMark/>
          </w:tcPr>
          <w:p w14:paraId="006D6CC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33,14%</w:t>
            </w:r>
          </w:p>
        </w:tc>
        <w:tc>
          <w:tcPr>
            <w:tcW w:w="417" w:type="pct"/>
            <w:tcBorders>
              <w:top w:val="nil"/>
              <w:left w:val="nil"/>
              <w:bottom w:val="nil"/>
              <w:right w:val="nil"/>
            </w:tcBorders>
            <w:shd w:val="clear" w:color="auto" w:fill="auto"/>
            <w:noWrap/>
            <w:vAlign w:val="bottom"/>
            <w:hideMark/>
          </w:tcPr>
          <w:p w14:paraId="00F1C8F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3197364" w14:textId="77777777" w:rsidTr="002C4246">
        <w:trPr>
          <w:trHeight w:val="255"/>
        </w:trPr>
        <w:tc>
          <w:tcPr>
            <w:tcW w:w="2500" w:type="pct"/>
            <w:tcBorders>
              <w:top w:val="nil"/>
              <w:left w:val="nil"/>
              <w:bottom w:val="nil"/>
              <w:right w:val="nil"/>
            </w:tcBorders>
            <w:shd w:val="clear" w:color="auto" w:fill="auto"/>
            <w:noWrap/>
            <w:vAlign w:val="bottom"/>
            <w:hideMark/>
          </w:tcPr>
          <w:p w14:paraId="29047E2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65 Prihodi od upravnih i administrativnih pristojbi, pristojbi po posebnim propisima i naknada</w:t>
            </w:r>
          </w:p>
        </w:tc>
        <w:tc>
          <w:tcPr>
            <w:tcW w:w="417" w:type="pct"/>
            <w:tcBorders>
              <w:top w:val="nil"/>
              <w:left w:val="nil"/>
              <w:bottom w:val="nil"/>
              <w:right w:val="nil"/>
            </w:tcBorders>
            <w:shd w:val="clear" w:color="auto" w:fill="auto"/>
            <w:noWrap/>
            <w:vAlign w:val="bottom"/>
            <w:hideMark/>
          </w:tcPr>
          <w:p w14:paraId="2C68A03F"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139.290,75</w:t>
            </w:r>
          </w:p>
        </w:tc>
        <w:tc>
          <w:tcPr>
            <w:tcW w:w="417" w:type="pct"/>
            <w:tcBorders>
              <w:top w:val="nil"/>
              <w:left w:val="nil"/>
              <w:bottom w:val="nil"/>
              <w:right w:val="nil"/>
            </w:tcBorders>
            <w:shd w:val="clear" w:color="auto" w:fill="auto"/>
            <w:noWrap/>
            <w:vAlign w:val="bottom"/>
            <w:hideMark/>
          </w:tcPr>
          <w:p w14:paraId="44D850F3"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406.327,00</w:t>
            </w:r>
          </w:p>
        </w:tc>
        <w:tc>
          <w:tcPr>
            <w:tcW w:w="417" w:type="pct"/>
            <w:tcBorders>
              <w:top w:val="nil"/>
              <w:left w:val="nil"/>
              <w:bottom w:val="nil"/>
              <w:right w:val="nil"/>
            </w:tcBorders>
            <w:shd w:val="clear" w:color="auto" w:fill="auto"/>
            <w:noWrap/>
            <w:vAlign w:val="bottom"/>
            <w:hideMark/>
          </w:tcPr>
          <w:p w14:paraId="39A65FBB"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480.496,00</w:t>
            </w:r>
          </w:p>
        </w:tc>
        <w:tc>
          <w:tcPr>
            <w:tcW w:w="417" w:type="pct"/>
            <w:tcBorders>
              <w:top w:val="nil"/>
              <w:left w:val="nil"/>
              <w:bottom w:val="nil"/>
              <w:right w:val="nil"/>
            </w:tcBorders>
            <w:shd w:val="clear" w:color="auto" w:fill="auto"/>
            <w:noWrap/>
            <w:vAlign w:val="bottom"/>
            <w:hideMark/>
          </w:tcPr>
          <w:p w14:paraId="3EB36086"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163.539,74</w:t>
            </w:r>
          </w:p>
        </w:tc>
        <w:tc>
          <w:tcPr>
            <w:tcW w:w="417" w:type="pct"/>
            <w:tcBorders>
              <w:top w:val="nil"/>
              <w:left w:val="nil"/>
              <w:bottom w:val="nil"/>
              <w:right w:val="nil"/>
            </w:tcBorders>
            <w:shd w:val="clear" w:color="auto" w:fill="auto"/>
            <w:noWrap/>
            <w:vAlign w:val="bottom"/>
            <w:hideMark/>
          </w:tcPr>
          <w:p w14:paraId="028ADB7C"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117,41%</w:t>
            </w:r>
          </w:p>
        </w:tc>
        <w:tc>
          <w:tcPr>
            <w:tcW w:w="417" w:type="pct"/>
            <w:tcBorders>
              <w:top w:val="nil"/>
              <w:left w:val="nil"/>
              <w:bottom w:val="nil"/>
              <w:right w:val="nil"/>
            </w:tcBorders>
            <w:shd w:val="clear" w:color="auto" w:fill="auto"/>
            <w:noWrap/>
            <w:vAlign w:val="bottom"/>
            <w:hideMark/>
          </w:tcPr>
          <w:p w14:paraId="2412DF9E"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34,04%</w:t>
            </w:r>
          </w:p>
        </w:tc>
      </w:tr>
      <w:tr w:rsidR="00442D40" w:rsidRPr="00C34452" w14:paraId="6E10E58C" w14:textId="77777777" w:rsidTr="002C4246">
        <w:trPr>
          <w:trHeight w:val="255"/>
        </w:trPr>
        <w:tc>
          <w:tcPr>
            <w:tcW w:w="2500" w:type="pct"/>
            <w:tcBorders>
              <w:top w:val="nil"/>
              <w:left w:val="nil"/>
              <w:bottom w:val="nil"/>
              <w:right w:val="nil"/>
            </w:tcBorders>
            <w:shd w:val="clear" w:color="auto" w:fill="auto"/>
            <w:noWrap/>
            <w:vAlign w:val="bottom"/>
            <w:hideMark/>
          </w:tcPr>
          <w:p w14:paraId="026C7649"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651 </w:t>
            </w:r>
            <w:proofErr w:type="spellStart"/>
            <w:r w:rsidRPr="00C34452">
              <w:rPr>
                <w:rFonts w:ascii="Arial" w:hAnsi="Arial" w:cs="Arial"/>
                <w:sz w:val="20"/>
                <w:szCs w:val="20"/>
                <w:lang w:val="en-US"/>
              </w:rPr>
              <w:t>Upravne</w:t>
            </w:r>
            <w:proofErr w:type="spellEnd"/>
            <w:r w:rsidRPr="00C34452">
              <w:rPr>
                <w:rFonts w:ascii="Arial" w:hAnsi="Arial" w:cs="Arial"/>
                <w:sz w:val="20"/>
                <w:szCs w:val="20"/>
                <w:lang w:val="en-US"/>
              </w:rPr>
              <w:t xml:space="preserve"> i </w:t>
            </w:r>
            <w:proofErr w:type="spellStart"/>
            <w:r w:rsidRPr="00C34452">
              <w:rPr>
                <w:rFonts w:ascii="Arial" w:hAnsi="Arial" w:cs="Arial"/>
                <w:sz w:val="20"/>
                <w:szCs w:val="20"/>
                <w:lang w:val="en-US"/>
              </w:rPr>
              <w:t>administrativne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pristojbe</w:t>
            </w:r>
            <w:proofErr w:type="spellEnd"/>
          </w:p>
        </w:tc>
        <w:tc>
          <w:tcPr>
            <w:tcW w:w="417" w:type="pct"/>
            <w:tcBorders>
              <w:top w:val="nil"/>
              <w:left w:val="nil"/>
              <w:bottom w:val="nil"/>
              <w:right w:val="nil"/>
            </w:tcBorders>
            <w:shd w:val="clear" w:color="auto" w:fill="auto"/>
            <w:noWrap/>
            <w:vAlign w:val="bottom"/>
            <w:hideMark/>
          </w:tcPr>
          <w:p w14:paraId="16026F6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62,85</w:t>
            </w:r>
          </w:p>
        </w:tc>
        <w:tc>
          <w:tcPr>
            <w:tcW w:w="417" w:type="pct"/>
            <w:tcBorders>
              <w:top w:val="nil"/>
              <w:left w:val="nil"/>
              <w:bottom w:val="nil"/>
              <w:right w:val="nil"/>
            </w:tcBorders>
            <w:shd w:val="clear" w:color="auto" w:fill="auto"/>
            <w:noWrap/>
            <w:vAlign w:val="bottom"/>
            <w:hideMark/>
          </w:tcPr>
          <w:p w14:paraId="76791C60"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F42968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8950F2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168,98</w:t>
            </w:r>
          </w:p>
        </w:tc>
        <w:tc>
          <w:tcPr>
            <w:tcW w:w="417" w:type="pct"/>
            <w:tcBorders>
              <w:top w:val="nil"/>
              <w:left w:val="nil"/>
              <w:bottom w:val="nil"/>
              <w:right w:val="nil"/>
            </w:tcBorders>
            <w:shd w:val="clear" w:color="auto" w:fill="auto"/>
            <w:noWrap/>
            <w:vAlign w:val="bottom"/>
            <w:hideMark/>
          </w:tcPr>
          <w:p w14:paraId="69735D2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268,86%</w:t>
            </w:r>
          </w:p>
        </w:tc>
        <w:tc>
          <w:tcPr>
            <w:tcW w:w="417" w:type="pct"/>
            <w:tcBorders>
              <w:top w:val="nil"/>
              <w:left w:val="nil"/>
              <w:bottom w:val="nil"/>
              <w:right w:val="nil"/>
            </w:tcBorders>
            <w:shd w:val="clear" w:color="auto" w:fill="auto"/>
            <w:noWrap/>
            <w:vAlign w:val="bottom"/>
            <w:hideMark/>
          </w:tcPr>
          <w:p w14:paraId="09C88E8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C816847" w14:textId="77777777" w:rsidTr="002C4246">
        <w:trPr>
          <w:trHeight w:val="255"/>
        </w:trPr>
        <w:tc>
          <w:tcPr>
            <w:tcW w:w="2500" w:type="pct"/>
            <w:tcBorders>
              <w:top w:val="nil"/>
              <w:left w:val="nil"/>
              <w:bottom w:val="nil"/>
              <w:right w:val="nil"/>
            </w:tcBorders>
            <w:shd w:val="clear" w:color="auto" w:fill="auto"/>
            <w:noWrap/>
            <w:vAlign w:val="bottom"/>
            <w:hideMark/>
          </w:tcPr>
          <w:p w14:paraId="19432C84"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6512 </w:t>
            </w:r>
            <w:proofErr w:type="spellStart"/>
            <w:r w:rsidRPr="00C34452">
              <w:rPr>
                <w:rFonts w:ascii="Arial" w:hAnsi="Arial" w:cs="Arial"/>
                <w:sz w:val="20"/>
                <w:szCs w:val="20"/>
                <w:lang w:val="en-US"/>
              </w:rPr>
              <w:t>Županijske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gradske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općinske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pristojbe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naknade</w:t>
            </w:r>
            <w:proofErr w:type="spellEnd"/>
          </w:p>
        </w:tc>
        <w:tc>
          <w:tcPr>
            <w:tcW w:w="417" w:type="pct"/>
            <w:tcBorders>
              <w:top w:val="nil"/>
              <w:left w:val="nil"/>
              <w:bottom w:val="nil"/>
              <w:right w:val="nil"/>
            </w:tcBorders>
            <w:shd w:val="clear" w:color="auto" w:fill="auto"/>
            <w:noWrap/>
            <w:vAlign w:val="bottom"/>
            <w:hideMark/>
          </w:tcPr>
          <w:p w14:paraId="410F72C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19,91</w:t>
            </w:r>
          </w:p>
        </w:tc>
        <w:tc>
          <w:tcPr>
            <w:tcW w:w="417" w:type="pct"/>
            <w:tcBorders>
              <w:top w:val="nil"/>
              <w:left w:val="nil"/>
              <w:bottom w:val="nil"/>
              <w:right w:val="nil"/>
            </w:tcBorders>
            <w:shd w:val="clear" w:color="auto" w:fill="auto"/>
            <w:noWrap/>
            <w:vAlign w:val="bottom"/>
            <w:hideMark/>
          </w:tcPr>
          <w:p w14:paraId="08B350A8"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229E305"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BF7142C"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0CDE8A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066219B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FD34E1E" w14:textId="77777777" w:rsidTr="002C4246">
        <w:trPr>
          <w:trHeight w:val="255"/>
        </w:trPr>
        <w:tc>
          <w:tcPr>
            <w:tcW w:w="2500" w:type="pct"/>
            <w:tcBorders>
              <w:top w:val="nil"/>
              <w:left w:val="nil"/>
              <w:bottom w:val="nil"/>
              <w:right w:val="nil"/>
            </w:tcBorders>
            <w:shd w:val="clear" w:color="auto" w:fill="auto"/>
            <w:noWrap/>
            <w:vAlign w:val="bottom"/>
            <w:hideMark/>
          </w:tcPr>
          <w:p w14:paraId="0B8A7417"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6513 Ostale upravne pristojbe i naknade</w:t>
            </w:r>
          </w:p>
        </w:tc>
        <w:tc>
          <w:tcPr>
            <w:tcW w:w="417" w:type="pct"/>
            <w:tcBorders>
              <w:top w:val="nil"/>
              <w:left w:val="nil"/>
              <w:bottom w:val="nil"/>
              <w:right w:val="nil"/>
            </w:tcBorders>
            <w:shd w:val="clear" w:color="auto" w:fill="auto"/>
            <w:noWrap/>
            <w:vAlign w:val="bottom"/>
            <w:hideMark/>
          </w:tcPr>
          <w:p w14:paraId="5994596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42,94</w:t>
            </w:r>
          </w:p>
        </w:tc>
        <w:tc>
          <w:tcPr>
            <w:tcW w:w="417" w:type="pct"/>
            <w:tcBorders>
              <w:top w:val="nil"/>
              <w:left w:val="nil"/>
              <w:bottom w:val="nil"/>
              <w:right w:val="nil"/>
            </w:tcBorders>
            <w:shd w:val="clear" w:color="auto" w:fill="auto"/>
            <w:noWrap/>
            <w:vAlign w:val="bottom"/>
            <w:hideMark/>
          </w:tcPr>
          <w:p w14:paraId="2B372727"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DE5CF5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4513EE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168,98</w:t>
            </w:r>
          </w:p>
        </w:tc>
        <w:tc>
          <w:tcPr>
            <w:tcW w:w="417" w:type="pct"/>
            <w:tcBorders>
              <w:top w:val="nil"/>
              <w:left w:val="nil"/>
              <w:bottom w:val="nil"/>
              <w:right w:val="nil"/>
            </w:tcBorders>
            <w:shd w:val="clear" w:color="auto" w:fill="auto"/>
            <w:noWrap/>
            <w:vAlign w:val="bottom"/>
            <w:hideMark/>
          </w:tcPr>
          <w:p w14:paraId="6BE8455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393,53%</w:t>
            </w:r>
          </w:p>
        </w:tc>
        <w:tc>
          <w:tcPr>
            <w:tcW w:w="417" w:type="pct"/>
            <w:tcBorders>
              <w:top w:val="nil"/>
              <w:left w:val="nil"/>
              <w:bottom w:val="nil"/>
              <w:right w:val="nil"/>
            </w:tcBorders>
            <w:shd w:val="clear" w:color="auto" w:fill="auto"/>
            <w:noWrap/>
            <w:vAlign w:val="bottom"/>
            <w:hideMark/>
          </w:tcPr>
          <w:p w14:paraId="48B917C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5BEC6D7" w14:textId="77777777" w:rsidTr="002C4246">
        <w:trPr>
          <w:trHeight w:val="255"/>
        </w:trPr>
        <w:tc>
          <w:tcPr>
            <w:tcW w:w="2500" w:type="pct"/>
            <w:tcBorders>
              <w:top w:val="nil"/>
              <w:left w:val="nil"/>
              <w:bottom w:val="nil"/>
              <w:right w:val="nil"/>
            </w:tcBorders>
            <w:shd w:val="clear" w:color="auto" w:fill="auto"/>
            <w:noWrap/>
            <w:vAlign w:val="bottom"/>
            <w:hideMark/>
          </w:tcPr>
          <w:p w14:paraId="6868C0A5"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652 </w:t>
            </w:r>
            <w:proofErr w:type="spellStart"/>
            <w:r w:rsidRPr="00C34452">
              <w:rPr>
                <w:rFonts w:ascii="Arial" w:hAnsi="Arial" w:cs="Arial"/>
                <w:sz w:val="20"/>
                <w:szCs w:val="20"/>
                <w:lang w:val="en-US"/>
              </w:rPr>
              <w:t>Prihodi</w:t>
            </w:r>
            <w:proofErr w:type="spellEnd"/>
            <w:r w:rsidRPr="00C34452">
              <w:rPr>
                <w:rFonts w:ascii="Arial" w:hAnsi="Arial" w:cs="Arial"/>
                <w:sz w:val="20"/>
                <w:szCs w:val="20"/>
                <w:lang w:val="en-US"/>
              </w:rPr>
              <w:t xml:space="preserve"> po </w:t>
            </w:r>
            <w:proofErr w:type="spellStart"/>
            <w:r w:rsidRPr="00C34452">
              <w:rPr>
                <w:rFonts w:ascii="Arial" w:hAnsi="Arial" w:cs="Arial"/>
                <w:sz w:val="20"/>
                <w:szCs w:val="20"/>
                <w:lang w:val="en-US"/>
              </w:rPr>
              <w:t>posebnim</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propisima</w:t>
            </w:r>
            <w:proofErr w:type="spellEnd"/>
          </w:p>
        </w:tc>
        <w:tc>
          <w:tcPr>
            <w:tcW w:w="417" w:type="pct"/>
            <w:tcBorders>
              <w:top w:val="nil"/>
              <w:left w:val="nil"/>
              <w:bottom w:val="nil"/>
              <w:right w:val="nil"/>
            </w:tcBorders>
            <w:shd w:val="clear" w:color="auto" w:fill="auto"/>
            <w:noWrap/>
            <w:vAlign w:val="bottom"/>
            <w:hideMark/>
          </w:tcPr>
          <w:p w14:paraId="15B35B93"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63.838,20</w:t>
            </w:r>
          </w:p>
        </w:tc>
        <w:tc>
          <w:tcPr>
            <w:tcW w:w="417" w:type="pct"/>
            <w:tcBorders>
              <w:top w:val="nil"/>
              <w:left w:val="nil"/>
              <w:bottom w:val="nil"/>
              <w:right w:val="nil"/>
            </w:tcBorders>
            <w:shd w:val="clear" w:color="auto" w:fill="auto"/>
            <w:noWrap/>
            <w:vAlign w:val="bottom"/>
            <w:hideMark/>
          </w:tcPr>
          <w:p w14:paraId="1CCCE3E1"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B4F0188"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0FAB399"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84.248,11</w:t>
            </w:r>
          </w:p>
        </w:tc>
        <w:tc>
          <w:tcPr>
            <w:tcW w:w="417" w:type="pct"/>
            <w:tcBorders>
              <w:top w:val="nil"/>
              <w:left w:val="nil"/>
              <w:bottom w:val="nil"/>
              <w:right w:val="nil"/>
            </w:tcBorders>
            <w:shd w:val="clear" w:color="auto" w:fill="auto"/>
            <w:noWrap/>
            <w:vAlign w:val="bottom"/>
            <w:hideMark/>
          </w:tcPr>
          <w:p w14:paraId="4CC8AB5B"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131,97%</w:t>
            </w:r>
          </w:p>
        </w:tc>
        <w:tc>
          <w:tcPr>
            <w:tcW w:w="417" w:type="pct"/>
            <w:tcBorders>
              <w:top w:val="nil"/>
              <w:left w:val="nil"/>
              <w:bottom w:val="nil"/>
              <w:right w:val="nil"/>
            </w:tcBorders>
            <w:shd w:val="clear" w:color="auto" w:fill="auto"/>
            <w:noWrap/>
            <w:vAlign w:val="bottom"/>
            <w:hideMark/>
          </w:tcPr>
          <w:p w14:paraId="4962936E"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1131C26A" w14:textId="77777777" w:rsidTr="002C4246">
        <w:trPr>
          <w:trHeight w:val="255"/>
        </w:trPr>
        <w:tc>
          <w:tcPr>
            <w:tcW w:w="2500" w:type="pct"/>
            <w:tcBorders>
              <w:top w:val="nil"/>
              <w:left w:val="nil"/>
              <w:bottom w:val="nil"/>
              <w:right w:val="nil"/>
            </w:tcBorders>
            <w:shd w:val="clear" w:color="auto" w:fill="auto"/>
            <w:noWrap/>
            <w:vAlign w:val="bottom"/>
            <w:hideMark/>
          </w:tcPr>
          <w:p w14:paraId="62DF04D0"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6524 </w:t>
            </w:r>
            <w:proofErr w:type="spellStart"/>
            <w:r w:rsidRPr="00C34452">
              <w:rPr>
                <w:rFonts w:ascii="Arial" w:hAnsi="Arial" w:cs="Arial"/>
                <w:sz w:val="20"/>
                <w:szCs w:val="20"/>
                <w:lang w:val="en-US"/>
              </w:rPr>
              <w:t>Doprinosi</w:t>
            </w:r>
            <w:proofErr w:type="spellEnd"/>
            <w:r w:rsidRPr="00C34452">
              <w:rPr>
                <w:rFonts w:ascii="Arial" w:hAnsi="Arial" w:cs="Arial"/>
                <w:sz w:val="20"/>
                <w:szCs w:val="20"/>
                <w:lang w:val="en-US"/>
              </w:rPr>
              <w:t xml:space="preserve"> za </w:t>
            </w:r>
            <w:proofErr w:type="spellStart"/>
            <w:r w:rsidRPr="00C34452">
              <w:rPr>
                <w:rFonts w:ascii="Arial" w:hAnsi="Arial" w:cs="Arial"/>
                <w:sz w:val="20"/>
                <w:szCs w:val="20"/>
                <w:lang w:val="en-US"/>
              </w:rPr>
              <w:t>šume</w:t>
            </w:r>
            <w:proofErr w:type="spellEnd"/>
          </w:p>
        </w:tc>
        <w:tc>
          <w:tcPr>
            <w:tcW w:w="417" w:type="pct"/>
            <w:tcBorders>
              <w:top w:val="nil"/>
              <w:left w:val="nil"/>
              <w:bottom w:val="nil"/>
              <w:right w:val="nil"/>
            </w:tcBorders>
            <w:shd w:val="clear" w:color="auto" w:fill="auto"/>
            <w:noWrap/>
            <w:vAlign w:val="bottom"/>
            <w:hideMark/>
          </w:tcPr>
          <w:p w14:paraId="20C8902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29.688,84</w:t>
            </w:r>
          </w:p>
        </w:tc>
        <w:tc>
          <w:tcPr>
            <w:tcW w:w="417" w:type="pct"/>
            <w:tcBorders>
              <w:top w:val="nil"/>
              <w:left w:val="nil"/>
              <w:bottom w:val="nil"/>
              <w:right w:val="nil"/>
            </w:tcBorders>
            <w:shd w:val="clear" w:color="auto" w:fill="auto"/>
            <w:noWrap/>
            <w:vAlign w:val="bottom"/>
            <w:hideMark/>
          </w:tcPr>
          <w:p w14:paraId="49500EC6"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F53A882"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774504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64.353,41</w:t>
            </w:r>
          </w:p>
        </w:tc>
        <w:tc>
          <w:tcPr>
            <w:tcW w:w="417" w:type="pct"/>
            <w:tcBorders>
              <w:top w:val="nil"/>
              <w:left w:val="nil"/>
              <w:bottom w:val="nil"/>
              <w:right w:val="nil"/>
            </w:tcBorders>
            <w:shd w:val="clear" w:color="auto" w:fill="auto"/>
            <w:noWrap/>
            <w:vAlign w:val="bottom"/>
            <w:hideMark/>
          </w:tcPr>
          <w:p w14:paraId="74379CF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216,76%</w:t>
            </w:r>
          </w:p>
        </w:tc>
        <w:tc>
          <w:tcPr>
            <w:tcW w:w="417" w:type="pct"/>
            <w:tcBorders>
              <w:top w:val="nil"/>
              <w:left w:val="nil"/>
              <w:bottom w:val="nil"/>
              <w:right w:val="nil"/>
            </w:tcBorders>
            <w:shd w:val="clear" w:color="auto" w:fill="auto"/>
            <w:noWrap/>
            <w:vAlign w:val="bottom"/>
            <w:hideMark/>
          </w:tcPr>
          <w:p w14:paraId="148D70E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4EF3426" w14:textId="77777777" w:rsidTr="002C4246">
        <w:trPr>
          <w:trHeight w:val="255"/>
        </w:trPr>
        <w:tc>
          <w:tcPr>
            <w:tcW w:w="2500" w:type="pct"/>
            <w:tcBorders>
              <w:top w:val="nil"/>
              <w:left w:val="nil"/>
              <w:bottom w:val="nil"/>
              <w:right w:val="nil"/>
            </w:tcBorders>
            <w:shd w:val="clear" w:color="auto" w:fill="auto"/>
            <w:noWrap/>
            <w:vAlign w:val="bottom"/>
            <w:hideMark/>
          </w:tcPr>
          <w:p w14:paraId="3CFC0438"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6526 </w:t>
            </w:r>
            <w:proofErr w:type="spellStart"/>
            <w:r w:rsidRPr="00C34452">
              <w:rPr>
                <w:rFonts w:ascii="Arial" w:hAnsi="Arial" w:cs="Arial"/>
                <w:sz w:val="20"/>
                <w:szCs w:val="20"/>
                <w:lang w:val="en-US"/>
              </w:rPr>
              <w:t>Ostali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nespomenuti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prihodi</w:t>
            </w:r>
            <w:proofErr w:type="spellEnd"/>
          </w:p>
        </w:tc>
        <w:tc>
          <w:tcPr>
            <w:tcW w:w="417" w:type="pct"/>
            <w:tcBorders>
              <w:top w:val="nil"/>
              <w:left w:val="nil"/>
              <w:bottom w:val="nil"/>
              <w:right w:val="nil"/>
            </w:tcBorders>
            <w:shd w:val="clear" w:color="auto" w:fill="auto"/>
            <w:noWrap/>
            <w:vAlign w:val="bottom"/>
            <w:hideMark/>
          </w:tcPr>
          <w:p w14:paraId="2B3ABC86"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34.149,36</w:t>
            </w:r>
          </w:p>
        </w:tc>
        <w:tc>
          <w:tcPr>
            <w:tcW w:w="417" w:type="pct"/>
            <w:tcBorders>
              <w:top w:val="nil"/>
              <w:left w:val="nil"/>
              <w:bottom w:val="nil"/>
              <w:right w:val="nil"/>
            </w:tcBorders>
            <w:shd w:val="clear" w:color="auto" w:fill="auto"/>
            <w:noWrap/>
            <w:vAlign w:val="bottom"/>
            <w:hideMark/>
          </w:tcPr>
          <w:p w14:paraId="075F34E7"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A7D3BAF"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167AA80"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19.894,70</w:t>
            </w:r>
          </w:p>
        </w:tc>
        <w:tc>
          <w:tcPr>
            <w:tcW w:w="417" w:type="pct"/>
            <w:tcBorders>
              <w:top w:val="nil"/>
              <w:left w:val="nil"/>
              <w:bottom w:val="nil"/>
              <w:right w:val="nil"/>
            </w:tcBorders>
            <w:shd w:val="clear" w:color="auto" w:fill="auto"/>
            <w:noWrap/>
            <w:vAlign w:val="bottom"/>
            <w:hideMark/>
          </w:tcPr>
          <w:p w14:paraId="6104C8FD"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58,26%</w:t>
            </w:r>
          </w:p>
        </w:tc>
        <w:tc>
          <w:tcPr>
            <w:tcW w:w="417" w:type="pct"/>
            <w:tcBorders>
              <w:top w:val="nil"/>
              <w:left w:val="nil"/>
              <w:bottom w:val="nil"/>
              <w:right w:val="nil"/>
            </w:tcBorders>
            <w:shd w:val="clear" w:color="auto" w:fill="auto"/>
            <w:noWrap/>
            <w:vAlign w:val="bottom"/>
            <w:hideMark/>
          </w:tcPr>
          <w:p w14:paraId="0F9F7F9C"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3CE01BB8" w14:textId="77777777" w:rsidTr="002C4246">
        <w:trPr>
          <w:trHeight w:val="255"/>
        </w:trPr>
        <w:tc>
          <w:tcPr>
            <w:tcW w:w="2500" w:type="pct"/>
            <w:tcBorders>
              <w:top w:val="nil"/>
              <w:left w:val="nil"/>
              <w:bottom w:val="nil"/>
              <w:right w:val="nil"/>
            </w:tcBorders>
            <w:shd w:val="clear" w:color="auto" w:fill="auto"/>
            <w:noWrap/>
            <w:vAlign w:val="bottom"/>
            <w:hideMark/>
          </w:tcPr>
          <w:p w14:paraId="17B083A7"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653 </w:t>
            </w:r>
            <w:proofErr w:type="spellStart"/>
            <w:r w:rsidRPr="00C34452">
              <w:rPr>
                <w:rFonts w:ascii="Arial" w:hAnsi="Arial" w:cs="Arial"/>
                <w:sz w:val="20"/>
                <w:szCs w:val="20"/>
                <w:lang w:val="en-US"/>
              </w:rPr>
              <w:t>Komunalni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doprinosi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naknade</w:t>
            </w:r>
            <w:proofErr w:type="spellEnd"/>
          </w:p>
        </w:tc>
        <w:tc>
          <w:tcPr>
            <w:tcW w:w="417" w:type="pct"/>
            <w:tcBorders>
              <w:top w:val="nil"/>
              <w:left w:val="nil"/>
              <w:bottom w:val="nil"/>
              <w:right w:val="nil"/>
            </w:tcBorders>
            <w:shd w:val="clear" w:color="auto" w:fill="auto"/>
            <w:noWrap/>
            <w:vAlign w:val="bottom"/>
            <w:hideMark/>
          </w:tcPr>
          <w:p w14:paraId="69B75C3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75.389,70</w:t>
            </w:r>
          </w:p>
        </w:tc>
        <w:tc>
          <w:tcPr>
            <w:tcW w:w="417" w:type="pct"/>
            <w:tcBorders>
              <w:top w:val="nil"/>
              <w:left w:val="nil"/>
              <w:bottom w:val="nil"/>
              <w:right w:val="nil"/>
            </w:tcBorders>
            <w:shd w:val="clear" w:color="auto" w:fill="auto"/>
            <w:noWrap/>
            <w:vAlign w:val="bottom"/>
            <w:hideMark/>
          </w:tcPr>
          <w:p w14:paraId="3A5A36F9"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1FBCBB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3C4175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79.122,65</w:t>
            </w:r>
          </w:p>
        </w:tc>
        <w:tc>
          <w:tcPr>
            <w:tcW w:w="417" w:type="pct"/>
            <w:tcBorders>
              <w:top w:val="nil"/>
              <w:left w:val="nil"/>
              <w:bottom w:val="nil"/>
              <w:right w:val="nil"/>
            </w:tcBorders>
            <w:shd w:val="clear" w:color="auto" w:fill="auto"/>
            <w:noWrap/>
            <w:vAlign w:val="bottom"/>
            <w:hideMark/>
          </w:tcPr>
          <w:p w14:paraId="34BFF38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104,95%</w:t>
            </w:r>
          </w:p>
        </w:tc>
        <w:tc>
          <w:tcPr>
            <w:tcW w:w="417" w:type="pct"/>
            <w:tcBorders>
              <w:top w:val="nil"/>
              <w:left w:val="nil"/>
              <w:bottom w:val="nil"/>
              <w:right w:val="nil"/>
            </w:tcBorders>
            <w:shd w:val="clear" w:color="auto" w:fill="auto"/>
            <w:noWrap/>
            <w:vAlign w:val="bottom"/>
            <w:hideMark/>
          </w:tcPr>
          <w:p w14:paraId="42EDEE6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ADE52C4" w14:textId="77777777" w:rsidTr="002C4246">
        <w:trPr>
          <w:trHeight w:val="255"/>
        </w:trPr>
        <w:tc>
          <w:tcPr>
            <w:tcW w:w="2500" w:type="pct"/>
            <w:tcBorders>
              <w:top w:val="nil"/>
              <w:left w:val="nil"/>
              <w:bottom w:val="nil"/>
              <w:right w:val="nil"/>
            </w:tcBorders>
            <w:shd w:val="clear" w:color="auto" w:fill="auto"/>
            <w:noWrap/>
            <w:vAlign w:val="bottom"/>
            <w:hideMark/>
          </w:tcPr>
          <w:p w14:paraId="7C94390F"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6531 </w:t>
            </w:r>
            <w:proofErr w:type="spellStart"/>
            <w:r w:rsidRPr="00C34452">
              <w:rPr>
                <w:rFonts w:ascii="Arial" w:hAnsi="Arial" w:cs="Arial"/>
                <w:sz w:val="20"/>
                <w:szCs w:val="20"/>
                <w:lang w:val="en-US"/>
              </w:rPr>
              <w:t>Komunalni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doprinosi</w:t>
            </w:r>
            <w:proofErr w:type="spellEnd"/>
          </w:p>
        </w:tc>
        <w:tc>
          <w:tcPr>
            <w:tcW w:w="417" w:type="pct"/>
            <w:tcBorders>
              <w:top w:val="nil"/>
              <w:left w:val="nil"/>
              <w:bottom w:val="nil"/>
              <w:right w:val="nil"/>
            </w:tcBorders>
            <w:shd w:val="clear" w:color="auto" w:fill="auto"/>
            <w:noWrap/>
            <w:vAlign w:val="bottom"/>
            <w:hideMark/>
          </w:tcPr>
          <w:p w14:paraId="5D5DDEC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531,72</w:t>
            </w:r>
          </w:p>
        </w:tc>
        <w:tc>
          <w:tcPr>
            <w:tcW w:w="417" w:type="pct"/>
            <w:tcBorders>
              <w:top w:val="nil"/>
              <w:left w:val="nil"/>
              <w:bottom w:val="nil"/>
              <w:right w:val="nil"/>
            </w:tcBorders>
            <w:shd w:val="clear" w:color="auto" w:fill="auto"/>
            <w:noWrap/>
            <w:vAlign w:val="bottom"/>
            <w:hideMark/>
          </w:tcPr>
          <w:p w14:paraId="7538222D"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58406CC"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50569B2"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BB4A43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4C0D721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8BF4BDA" w14:textId="77777777" w:rsidTr="002C4246">
        <w:trPr>
          <w:trHeight w:val="255"/>
        </w:trPr>
        <w:tc>
          <w:tcPr>
            <w:tcW w:w="2500" w:type="pct"/>
            <w:tcBorders>
              <w:top w:val="nil"/>
              <w:left w:val="nil"/>
              <w:bottom w:val="nil"/>
              <w:right w:val="nil"/>
            </w:tcBorders>
            <w:shd w:val="clear" w:color="auto" w:fill="auto"/>
            <w:noWrap/>
            <w:vAlign w:val="bottom"/>
            <w:hideMark/>
          </w:tcPr>
          <w:p w14:paraId="7E19F973"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6532 </w:t>
            </w:r>
            <w:proofErr w:type="spellStart"/>
            <w:r w:rsidRPr="00C34452">
              <w:rPr>
                <w:rFonts w:ascii="Arial" w:hAnsi="Arial" w:cs="Arial"/>
                <w:sz w:val="20"/>
                <w:szCs w:val="20"/>
                <w:lang w:val="en-US"/>
              </w:rPr>
              <w:t>Komunalne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naknade</w:t>
            </w:r>
            <w:proofErr w:type="spellEnd"/>
          </w:p>
        </w:tc>
        <w:tc>
          <w:tcPr>
            <w:tcW w:w="417" w:type="pct"/>
            <w:tcBorders>
              <w:top w:val="nil"/>
              <w:left w:val="nil"/>
              <w:bottom w:val="nil"/>
              <w:right w:val="nil"/>
            </w:tcBorders>
            <w:shd w:val="clear" w:color="auto" w:fill="auto"/>
            <w:noWrap/>
            <w:vAlign w:val="bottom"/>
            <w:hideMark/>
          </w:tcPr>
          <w:p w14:paraId="45839F3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74.857,98</w:t>
            </w:r>
          </w:p>
        </w:tc>
        <w:tc>
          <w:tcPr>
            <w:tcW w:w="417" w:type="pct"/>
            <w:tcBorders>
              <w:top w:val="nil"/>
              <w:left w:val="nil"/>
              <w:bottom w:val="nil"/>
              <w:right w:val="nil"/>
            </w:tcBorders>
            <w:shd w:val="clear" w:color="auto" w:fill="auto"/>
            <w:noWrap/>
            <w:vAlign w:val="bottom"/>
            <w:hideMark/>
          </w:tcPr>
          <w:p w14:paraId="65801DA7"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EFE8899"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5CB5C3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79.122,65</w:t>
            </w:r>
          </w:p>
        </w:tc>
        <w:tc>
          <w:tcPr>
            <w:tcW w:w="417" w:type="pct"/>
            <w:tcBorders>
              <w:top w:val="nil"/>
              <w:left w:val="nil"/>
              <w:bottom w:val="nil"/>
              <w:right w:val="nil"/>
            </w:tcBorders>
            <w:shd w:val="clear" w:color="auto" w:fill="auto"/>
            <w:noWrap/>
            <w:vAlign w:val="bottom"/>
            <w:hideMark/>
          </w:tcPr>
          <w:p w14:paraId="659E06A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105,70%</w:t>
            </w:r>
          </w:p>
        </w:tc>
        <w:tc>
          <w:tcPr>
            <w:tcW w:w="417" w:type="pct"/>
            <w:tcBorders>
              <w:top w:val="nil"/>
              <w:left w:val="nil"/>
              <w:bottom w:val="nil"/>
              <w:right w:val="nil"/>
            </w:tcBorders>
            <w:shd w:val="clear" w:color="auto" w:fill="auto"/>
            <w:noWrap/>
            <w:vAlign w:val="bottom"/>
            <w:hideMark/>
          </w:tcPr>
          <w:p w14:paraId="7A71BF2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3682BEC" w14:textId="77777777" w:rsidTr="002C4246">
        <w:trPr>
          <w:trHeight w:val="255"/>
        </w:trPr>
        <w:tc>
          <w:tcPr>
            <w:tcW w:w="2500" w:type="pct"/>
            <w:tcBorders>
              <w:top w:val="nil"/>
              <w:left w:val="nil"/>
              <w:bottom w:val="nil"/>
              <w:right w:val="nil"/>
            </w:tcBorders>
            <w:shd w:val="clear" w:color="auto" w:fill="auto"/>
            <w:noWrap/>
            <w:vAlign w:val="bottom"/>
            <w:hideMark/>
          </w:tcPr>
          <w:p w14:paraId="5DCDE0C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66 Prihodi od prodaje proizvoda i robe te pruženih usluga i prihodi od donacija</w:t>
            </w:r>
          </w:p>
        </w:tc>
        <w:tc>
          <w:tcPr>
            <w:tcW w:w="417" w:type="pct"/>
            <w:tcBorders>
              <w:top w:val="nil"/>
              <w:left w:val="nil"/>
              <w:bottom w:val="nil"/>
              <w:right w:val="nil"/>
            </w:tcBorders>
            <w:shd w:val="clear" w:color="auto" w:fill="auto"/>
            <w:noWrap/>
            <w:vAlign w:val="bottom"/>
            <w:hideMark/>
          </w:tcPr>
          <w:p w14:paraId="3E362D5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9.022,62</w:t>
            </w:r>
          </w:p>
        </w:tc>
        <w:tc>
          <w:tcPr>
            <w:tcW w:w="417" w:type="pct"/>
            <w:tcBorders>
              <w:top w:val="nil"/>
              <w:left w:val="nil"/>
              <w:bottom w:val="nil"/>
              <w:right w:val="nil"/>
            </w:tcBorders>
            <w:shd w:val="clear" w:color="auto" w:fill="auto"/>
            <w:noWrap/>
            <w:vAlign w:val="bottom"/>
            <w:hideMark/>
          </w:tcPr>
          <w:p w14:paraId="3F76D2D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10.636,00</w:t>
            </w:r>
          </w:p>
        </w:tc>
        <w:tc>
          <w:tcPr>
            <w:tcW w:w="417" w:type="pct"/>
            <w:tcBorders>
              <w:top w:val="nil"/>
              <w:left w:val="nil"/>
              <w:bottom w:val="nil"/>
              <w:right w:val="nil"/>
            </w:tcBorders>
            <w:shd w:val="clear" w:color="auto" w:fill="auto"/>
            <w:noWrap/>
            <w:vAlign w:val="bottom"/>
            <w:hideMark/>
          </w:tcPr>
          <w:p w14:paraId="4C82CF8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17.000,00</w:t>
            </w:r>
          </w:p>
        </w:tc>
        <w:tc>
          <w:tcPr>
            <w:tcW w:w="417" w:type="pct"/>
            <w:tcBorders>
              <w:top w:val="nil"/>
              <w:left w:val="nil"/>
              <w:bottom w:val="nil"/>
              <w:right w:val="nil"/>
            </w:tcBorders>
            <w:shd w:val="clear" w:color="auto" w:fill="auto"/>
            <w:noWrap/>
            <w:vAlign w:val="bottom"/>
            <w:hideMark/>
          </w:tcPr>
          <w:p w14:paraId="516056F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3.996,39</w:t>
            </w:r>
          </w:p>
        </w:tc>
        <w:tc>
          <w:tcPr>
            <w:tcW w:w="417" w:type="pct"/>
            <w:tcBorders>
              <w:top w:val="nil"/>
              <w:left w:val="nil"/>
              <w:bottom w:val="nil"/>
              <w:right w:val="nil"/>
            </w:tcBorders>
            <w:shd w:val="clear" w:color="auto" w:fill="auto"/>
            <w:noWrap/>
            <w:vAlign w:val="bottom"/>
            <w:hideMark/>
          </w:tcPr>
          <w:p w14:paraId="77F440C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44,29%</w:t>
            </w:r>
          </w:p>
        </w:tc>
        <w:tc>
          <w:tcPr>
            <w:tcW w:w="417" w:type="pct"/>
            <w:tcBorders>
              <w:top w:val="nil"/>
              <w:left w:val="nil"/>
              <w:bottom w:val="nil"/>
              <w:right w:val="nil"/>
            </w:tcBorders>
            <w:shd w:val="clear" w:color="auto" w:fill="auto"/>
            <w:noWrap/>
            <w:vAlign w:val="bottom"/>
            <w:hideMark/>
          </w:tcPr>
          <w:p w14:paraId="7065FB5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23,51%</w:t>
            </w:r>
          </w:p>
        </w:tc>
      </w:tr>
      <w:tr w:rsidR="00442D40" w:rsidRPr="00C34452" w14:paraId="50272E0C" w14:textId="77777777" w:rsidTr="002C4246">
        <w:trPr>
          <w:trHeight w:val="255"/>
        </w:trPr>
        <w:tc>
          <w:tcPr>
            <w:tcW w:w="2500" w:type="pct"/>
            <w:tcBorders>
              <w:top w:val="nil"/>
              <w:left w:val="nil"/>
              <w:bottom w:val="nil"/>
              <w:right w:val="nil"/>
            </w:tcBorders>
            <w:shd w:val="clear" w:color="auto" w:fill="auto"/>
            <w:noWrap/>
            <w:vAlign w:val="bottom"/>
            <w:hideMark/>
          </w:tcPr>
          <w:p w14:paraId="1E69C531"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661 Prihodi od prodaje proizvoda i robe te pruženih usluga</w:t>
            </w:r>
          </w:p>
        </w:tc>
        <w:tc>
          <w:tcPr>
            <w:tcW w:w="417" w:type="pct"/>
            <w:tcBorders>
              <w:top w:val="nil"/>
              <w:left w:val="nil"/>
              <w:bottom w:val="nil"/>
              <w:right w:val="nil"/>
            </w:tcBorders>
            <w:shd w:val="clear" w:color="auto" w:fill="auto"/>
            <w:noWrap/>
            <w:vAlign w:val="bottom"/>
            <w:hideMark/>
          </w:tcPr>
          <w:p w14:paraId="5ABEB51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9.022,62</w:t>
            </w:r>
          </w:p>
        </w:tc>
        <w:tc>
          <w:tcPr>
            <w:tcW w:w="417" w:type="pct"/>
            <w:tcBorders>
              <w:top w:val="nil"/>
              <w:left w:val="nil"/>
              <w:bottom w:val="nil"/>
              <w:right w:val="nil"/>
            </w:tcBorders>
            <w:shd w:val="clear" w:color="auto" w:fill="auto"/>
            <w:noWrap/>
            <w:vAlign w:val="bottom"/>
            <w:hideMark/>
          </w:tcPr>
          <w:p w14:paraId="613596A8"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FE1956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C2E741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3.996,39</w:t>
            </w:r>
          </w:p>
        </w:tc>
        <w:tc>
          <w:tcPr>
            <w:tcW w:w="417" w:type="pct"/>
            <w:tcBorders>
              <w:top w:val="nil"/>
              <w:left w:val="nil"/>
              <w:bottom w:val="nil"/>
              <w:right w:val="nil"/>
            </w:tcBorders>
            <w:shd w:val="clear" w:color="auto" w:fill="auto"/>
            <w:noWrap/>
            <w:vAlign w:val="bottom"/>
            <w:hideMark/>
          </w:tcPr>
          <w:p w14:paraId="4D28ECC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44,29%</w:t>
            </w:r>
          </w:p>
        </w:tc>
        <w:tc>
          <w:tcPr>
            <w:tcW w:w="417" w:type="pct"/>
            <w:tcBorders>
              <w:top w:val="nil"/>
              <w:left w:val="nil"/>
              <w:bottom w:val="nil"/>
              <w:right w:val="nil"/>
            </w:tcBorders>
            <w:shd w:val="clear" w:color="auto" w:fill="auto"/>
            <w:noWrap/>
            <w:vAlign w:val="bottom"/>
            <w:hideMark/>
          </w:tcPr>
          <w:p w14:paraId="361148E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EAF8F96" w14:textId="77777777" w:rsidTr="002C4246">
        <w:trPr>
          <w:trHeight w:val="255"/>
        </w:trPr>
        <w:tc>
          <w:tcPr>
            <w:tcW w:w="2500" w:type="pct"/>
            <w:tcBorders>
              <w:top w:val="nil"/>
              <w:left w:val="nil"/>
              <w:bottom w:val="nil"/>
              <w:right w:val="nil"/>
            </w:tcBorders>
            <w:shd w:val="clear" w:color="auto" w:fill="auto"/>
            <w:noWrap/>
            <w:vAlign w:val="bottom"/>
            <w:hideMark/>
          </w:tcPr>
          <w:p w14:paraId="0A1E5190"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6615 </w:t>
            </w:r>
            <w:proofErr w:type="spellStart"/>
            <w:r w:rsidRPr="00C34452">
              <w:rPr>
                <w:rFonts w:ascii="Arial" w:hAnsi="Arial" w:cs="Arial"/>
                <w:sz w:val="20"/>
                <w:szCs w:val="20"/>
                <w:lang w:val="en-US"/>
              </w:rPr>
              <w:t>Prihodi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od</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pruženih</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usluga</w:t>
            </w:r>
            <w:proofErr w:type="spellEnd"/>
          </w:p>
        </w:tc>
        <w:tc>
          <w:tcPr>
            <w:tcW w:w="417" w:type="pct"/>
            <w:tcBorders>
              <w:top w:val="nil"/>
              <w:left w:val="nil"/>
              <w:bottom w:val="nil"/>
              <w:right w:val="nil"/>
            </w:tcBorders>
            <w:shd w:val="clear" w:color="auto" w:fill="auto"/>
            <w:noWrap/>
            <w:vAlign w:val="bottom"/>
            <w:hideMark/>
          </w:tcPr>
          <w:p w14:paraId="482BB49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9.022,62</w:t>
            </w:r>
          </w:p>
        </w:tc>
        <w:tc>
          <w:tcPr>
            <w:tcW w:w="417" w:type="pct"/>
            <w:tcBorders>
              <w:top w:val="nil"/>
              <w:left w:val="nil"/>
              <w:bottom w:val="nil"/>
              <w:right w:val="nil"/>
            </w:tcBorders>
            <w:shd w:val="clear" w:color="auto" w:fill="auto"/>
            <w:noWrap/>
            <w:vAlign w:val="bottom"/>
            <w:hideMark/>
          </w:tcPr>
          <w:p w14:paraId="4FBADB71"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E8163C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4DEA2F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3.996,39</w:t>
            </w:r>
          </w:p>
        </w:tc>
        <w:tc>
          <w:tcPr>
            <w:tcW w:w="417" w:type="pct"/>
            <w:tcBorders>
              <w:top w:val="nil"/>
              <w:left w:val="nil"/>
              <w:bottom w:val="nil"/>
              <w:right w:val="nil"/>
            </w:tcBorders>
            <w:shd w:val="clear" w:color="auto" w:fill="auto"/>
            <w:noWrap/>
            <w:vAlign w:val="bottom"/>
            <w:hideMark/>
          </w:tcPr>
          <w:p w14:paraId="7C1DA78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44,29%</w:t>
            </w:r>
          </w:p>
        </w:tc>
        <w:tc>
          <w:tcPr>
            <w:tcW w:w="417" w:type="pct"/>
            <w:tcBorders>
              <w:top w:val="nil"/>
              <w:left w:val="nil"/>
              <w:bottom w:val="nil"/>
              <w:right w:val="nil"/>
            </w:tcBorders>
            <w:shd w:val="clear" w:color="auto" w:fill="auto"/>
            <w:noWrap/>
            <w:vAlign w:val="bottom"/>
            <w:hideMark/>
          </w:tcPr>
          <w:p w14:paraId="18AFE34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13DA437" w14:textId="77777777" w:rsidTr="002C4246">
        <w:trPr>
          <w:trHeight w:val="255"/>
        </w:trPr>
        <w:tc>
          <w:tcPr>
            <w:tcW w:w="2500" w:type="pct"/>
            <w:tcBorders>
              <w:top w:val="nil"/>
              <w:left w:val="nil"/>
              <w:bottom w:val="nil"/>
              <w:right w:val="nil"/>
            </w:tcBorders>
            <w:shd w:val="clear" w:color="auto" w:fill="auto"/>
            <w:noWrap/>
            <w:vAlign w:val="bottom"/>
            <w:hideMark/>
          </w:tcPr>
          <w:p w14:paraId="2024311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68 Kazne, upravne mjere i ostali prihodi</w:t>
            </w:r>
          </w:p>
        </w:tc>
        <w:tc>
          <w:tcPr>
            <w:tcW w:w="417" w:type="pct"/>
            <w:tcBorders>
              <w:top w:val="nil"/>
              <w:left w:val="nil"/>
              <w:bottom w:val="nil"/>
              <w:right w:val="nil"/>
            </w:tcBorders>
            <w:shd w:val="clear" w:color="auto" w:fill="auto"/>
            <w:noWrap/>
            <w:vAlign w:val="bottom"/>
            <w:hideMark/>
          </w:tcPr>
          <w:p w14:paraId="277B9FF6" w14:textId="77777777" w:rsidR="00442D40" w:rsidRPr="00442D40" w:rsidRDefault="00442D40" w:rsidP="002C4246">
            <w:pPr>
              <w:rPr>
                <w:rFonts w:ascii="Arial" w:hAnsi="Arial" w:cs="Arial"/>
                <w:b/>
                <w:bCs/>
                <w:sz w:val="20"/>
                <w:szCs w:val="20"/>
                <w:lang w:val="pl-PL"/>
              </w:rPr>
            </w:pPr>
          </w:p>
        </w:tc>
        <w:tc>
          <w:tcPr>
            <w:tcW w:w="417" w:type="pct"/>
            <w:tcBorders>
              <w:top w:val="nil"/>
              <w:left w:val="nil"/>
              <w:bottom w:val="nil"/>
              <w:right w:val="nil"/>
            </w:tcBorders>
            <w:shd w:val="clear" w:color="auto" w:fill="auto"/>
            <w:noWrap/>
            <w:vAlign w:val="bottom"/>
            <w:hideMark/>
          </w:tcPr>
          <w:p w14:paraId="4CB4761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132,00</w:t>
            </w:r>
          </w:p>
        </w:tc>
        <w:tc>
          <w:tcPr>
            <w:tcW w:w="417" w:type="pct"/>
            <w:tcBorders>
              <w:top w:val="nil"/>
              <w:left w:val="nil"/>
              <w:bottom w:val="nil"/>
              <w:right w:val="nil"/>
            </w:tcBorders>
            <w:shd w:val="clear" w:color="auto" w:fill="auto"/>
            <w:noWrap/>
            <w:vAlign w:val="bottom"/>
            <w:hideMark/>
          </w:tcPr>
          <w:p w14:paraId="4222FC0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132,00</w:t>
            </w:r>
          </w:p>
        </w:tc>
        <w:tc>
          <w:tcPr>
            <w:tcW w:w="417" w:type="pct"/>
            <w:tcBorders>
              <w:top w:val="nil"/>
              <w:left w:val="nil"/>
              <w:bottom w:val="nil"/>
              <w:right w:val="nil"/>
            </w:tcBorders>
            <w:shd w:val="clear" w:color="auto" w:fill="auto"/>
            <w:noWrap/>
            <w:vAlign w:val="bottom"/>
            <w:hideMark/>
          </w:tcPr>
          <w:p w14:paraId="532BE18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66,36</w:t>
            </w:r>
          </w:p>
        </w:tc>
        <w:tc>
          <w:tcPr>
            <w:tcW w:w="417" w:type="pct"/>
            <w:tcBorders>
              <w:top w:val="nil"/>
              <w:left w:val="nil"/>
              <w:bottom w:val="nil"/>
              <w:right w:val="nil"/>
            </w:tcBorders>
            <w:shd w:val="clear" w:color="auto" w:fill="auto"/>
            <w:noWrap/>
            <w:vAlign w:val="bottom"/>
            <w:hideMark/>
          </w:tcPr>
          <w:p w14:paraId="5576CB7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496921A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50,27%</w:t>
            </w:r>
          </w:p>
        </w:tc>
      </w:tr>
      <w:tr w:rsidR="00442D40" w:rsidRPr="00C34452" w14:paraId="12C65307" w14:textId="77777777" w:rsidTr="002C4246">
        <w:trPr>
          <w:trHeight w:val="255"/>
        </w:trPr>
        <w:tc>
          <w:tcPr>
            <w:tcW w:w="2500" w:type="pct"/>
            <w:tcBorders>
              <w:top w:val="nil"/>
              <w:left w:val="nil"/>
              <w:bottom w:val="nil"/>
              <w:right w:val="nil"/>
            </w:tcBorders>
            <w:shd w:val="clear" w:color="auto" w:fill="auto"/>
            <w:noWrap/>
            <w:vAlign w:val="bottom"/>
            <w:hideMark/>
          </w:tcPr>
          <w:p w14:paraId="14D1BEEE"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681 </w:t>
            </w:r>
            <w:proofErr w:type="spellStart"/>
            <w:r w:rsidRPr="00C34452">
              <w:rPr>
                <w:rFonts w:ascii="Arial" w:hAnsi="Arial" w:cs="Arial"/>
                <w:sz w:val="20"/>
                <w:szCs w:val="20"/>
                <w:lang w:val="en-US"/>
              </w:rPr>
              <w:t>Kazne</w:t>
            </w:r>
            <w:proofErr w:type="spellEnd"/>
            <w:r w:rsidRPr="00C34452">
              <w:rPr>
                <w:rFonts w:ascii="Arial" w:hAnsi="Arial" w:cs="Arial"/>
                <w:sz w:val="20"/>
                <w:szCs w:val="20"/>
                <w:lang w:val="en-US"/>
              </w:rPr>
              <w:t xml:space="preserve"> i </w:t>
            </w:r>
            <w:proofErr w:type="spellStart"/>
            <w:r w:rsidRPr="00C34452">
              <w:rPr>
                <w:rFonts w:ascii="Arial" w:hAnsi="Arial" w:cs="Arial"/>
                <w:sz w:val="20"/>
                <w:szCs w:val="20"/>
                <w:lang w:val="en-US"/>
              </w:rPr>
              <w:t>upravne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mjere</w:t>
            </w:r>
            <w:proofErr w:type="spellEnd"/>
          </w:p>
        </w:tc>
        <w:tc>
          <w:tcPr>
            <w:tcW w:w="417" w:type="pct"/>
            <w:tcBorders>
              <w:top w:val="nil"/>
              <w:left w:val="nil"/>
              <w:bottom w:val="nil"/>
              <w:right w:val="nil"/>
            </w:tcBorders>
            <w:shd w:val="clear" w:color="auto" w:fill="auto"/>
            <w:noWrap/>
            <w:vAlign w:val="bottom"/>
            <w:hideMark/>
          </w:tcPr>
          <w:p w14:paraId="4D9667FB" w14:textId="77777777" w:rsidR="00442D40" w:rsidRPr="00C34452" w:rsidRDefault="00442D40" w:rsidP="002C4246">
            <w:pPr>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E1FF8E1"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B9B8A68"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9199A3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66,36</w:t>
            </w:r>
          </w:p>
        </w:tc>
        <w:tc>
          <w:tcPr>
            <w:tcW w:w="417" w:type="pct"/>
            <w:tcBorders>
              <w:top w:val="nil"/>
              <w:left w:val="nil"/>
              <w:bottom w:val="nil"/>
              <w:right w:val="nil"/>
            </w:tcBorders>
            <w:shd w:val="clear" w:color="auto" w:fill="auto"/>
            <w:noWrap/>
            <w:vAlign w:val="bottom"/>
            <w:hideMark/>
          </w:tcPr>
          <w:p w14:paraId="563EE38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45ACD72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EF803D2" w14:textId="77777777" w:rsidTr="002C4246">
        <w:trPr>
          <w:trHeight w:val="255"/>
        </w:trPr>
        <w:tc>
          <w:tcPr>
            <w:tcW w:w="2500" w:type="pct"/>
            <w:tcBorders>
              <w:top w:val="nil"/>
              <w:left w:val="nil"/>
              <w:bottom w:val="nil"/>
              <w:right w:val="nil"/>
            </w:tcBorders>
            <w:shd w:val="clear" w:color="auto" w:fill="auto"/>
            <w:noWrap/>
            <w:vAlign w:val="bottom"/>
            <w:hideMark/>
          </w:tcPr>
          <w:p w14:paraId="5D6BE9F0"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6819 </w:t>
            </w:r>
            <w:proofErr w:type="spellStart"/>
            <w:r w:rsidRPr="00C34452">
              <w:rPr>
                <w:rFonts w:ascii="Arial" w:hAnsi="Arial" w:cs="Arial"/>
                <w:sz w:val="20"/>
                <w:szCs w:val="20"/>
                <w:lang w:val="en-US"/>
              </w:rPr>
              <w:t>Ostale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kazne</w:t>
            </w:r>
            <w:proofErr w:type="spellEnd"/>
          </w:p>
        </w:tc>
        <w:tc>
          <w:tcPr>
            <w:tcW w:w="417" w:type="pct"/>
            <w:tcBorders>
              <w:top w:val="nil"/>
              <w:left w:val="nil"/>
              <w:bottom w:val="nil"/>
              <w:right w:val="nil"/>
            </w:tcBorders>
            <w:shd w:val="clear" w:color="auto" w:fill="auto"/>
            <w:noWrap/>
            <w:vAlign w:val="bottom"/>
            <w:hideMark/>
          </w:tcPr>
          <w:p w14:paraId="0FFA9773" w14:textId="77777777" w:rsidR="00442D40" w:rsidRPr="00C34452" w:rsidRDefault="00442D40" w:rsidP="002C4246">
            <w:pPr>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B90C28A"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B83DE9C"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CFFBC2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66,36</w:t>
            </w:r>
          </w:p>
        </w:tc>
        <w:tc>
          <w:tcPr>
            <w:tcW w:w="417" w:type="pct"/>
            <w:tcBorders>
              <w:top w:val="nil"/>
              <w:left w:val="nil"/>
              <w:bottom w:val="nil"/>
              <w:right w:val="nil"/>
            </w:tcBorders>
            <w:shd w:val="clear" w:color="auto" w:fill="auto"/>
            <w:noWrap/>
            <w:vAlign w:val="bottom"/>
            <w:hideMark/>
          </w:tcPr>
          <w:p w14:paraId="69E2B1F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38D2EDC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D698068" w14:textId="77777777" w:rsidTr="002C4246">
        <w:trPr>
          <w:trHeight w:val="255"/>
        </w:trPr>
        <w:tc>
          <w:tcPr>
            <w:tcW w:w="2500" w:type="pct"/>
            <w:tcBorders>
              <w:top w:val="nil"/>
              <w:left w:val="nil"/>
              <w:bottom w:val="nil"/>
              <w:right w:val="nil"/>
            </w:tcBorders>
            <w:shd w:val="clear" w:color="auto" w:fill="auto"/>
            <w:noWrap/>
            <w:vAlign w:val="bottom"/>
            <w:hideMark/>
          </w:tcPr>
          <w:p w14:paraId="5BB748A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7 Prihodi od prodaje nefinancijske imovine</w:t>
            </w:r>
          </w:p>
        </w:tc>
        <w:tc>
          <w:tcPr>
            <w:tcW w:w="417" w:type="pct"/>
            <w:tcBorders>
              <w:top w:val="nil"/>
              <w:left w:val="nil"/>
              <w:bottom w:val="nil"/>
              <w:right w:val="nil"/>
            </w:tcBorders>
            <w:shd w:val="clear" w:color="auto" w:fill="auto"/>
            <w:noWrap/>
            <w:vAlign w:val="bottom"/>
            <w:hideMark/>
          </w:tcPr>
          <w:p w14:paraId="216C40A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24.029,22</w:t>
            </w:r>
          </w:p>
        </w:tc>
        <w:tc>
          <w:tcPr>
            <w:tcW w:w="417" w:type="pct"/>
            <w:tcBorders>
              <w:top w:val="nil"/>
              <w:left w:val="nil"/>
              <w:bottom w:val="nil"/>
              <w:right w:val="nil"/>
            </w:tcBorders>
            <w:shd w:val="clear" w:color="auto" w:fill="auto"/>
            <w:noWrap/>
            <w:vAlign w:val="bottom"/>
            <w:hideMark/>
          </w:tcPr>
          <w:p w14:paraId="50F95A2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180.902,00</w:t>
            </w:r>
          </w:p>
        </w:tc>
        <w:tc>
          <w:tcPr>
            <w:tcW w:w="417" w:type="pct"/>
            <w:tcBorders>
              <w:top w:val="nil"/>
              <w:left w:val="nil"/>
              <w:bottom w:val="nil"/>
              <w:right w:val="nil"/>
            </w:tcBorders>
            <w:shd w:val="clear" w:color="auto" w:fill="auto"/>
            <w:noWrap/>
            <w:vAlign w:val="bottom"/>
            <w:hideMark/>
          </w:tcPr>
          <w:p w14:paraId="0903697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180.902,00</w:t>
            </w:r>
          </w:p>
        </w:tc>
        <w:tc>
          <w:tcPr>
            <w:tcW w:w="417" w:type="pct"/>
            <w:tcBorders>
              <w:top w:val="nil"/>
              <w:left w:val="nil"/>
              <w:bottom w:val="nil"/>
              <w:right w:val="nil"/>
            </w:tcBorders>
            <w:shd w:val="clear" w:color="auto" w:fill="auto"/>
            <w:noWrap/>
            <w:vAlign w:val="bottom"/>
            <w:hideMark/>
          </w:tcPr>
          <w:p w14:paraId="62F122D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16.321,93</w:t>
            </w:r>
          </w:p>
        </w:tc>
        <w:tc>
          <w:tcPr>
            <w:tcW w:w="417" w:type="pct"/>
            <w:tcBorders>
              <w:top w:val="nil"/>
              <w:left w:val="nil"/>
              <w:bottom w:val="nil"/>
              <w:right w:val="nil"/>
            </w:tcBorders>
            <w:shd w:val="clear" w:color="auto" w:fill="auto"/>
            <w:noWrap/>
            <w:vAlign w:val="bottom"/>
            <w:hideMark/>
          </w:tcPr>
          <w:p w14:paraId="57D35A1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67,93%</w:t>
            </w:r>
          </w:p>
        </w:tc>
        <w:tc>
          <w:tcPr>
            <w:tcW w:w="417" w:type="pct"/>
            <w:tcBorders>
              <w:top w:val="nil"/>
              <w:left w:val="nil"/>
              <w:bottom w:val="nil"/>
              <w:right w:val="nil"/>
            </w:tcBorders>
            <w:shd w:val="clear" w:color="auto" w:fill="auto"/>
            <w:noWrap/>
            <w:vAlign w:val="bottom"/>
            <w:hideMark/>
          </w:tcPr>
          <w:p w14:paraId="6233199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9,02%</w:t>
            </w:r>
          </w:p>
        </w:tc>
      </w:tr>
      <w:tr w:rsidR="00442D40" w:rsidRPr="00C34452" w14:paraId="5787349D" w14:textId="77777777" w:rsidTr="002C4246">
        <w:trPr>
          <w:trHeight w:val="255"/>
        </w:trPr>
        <w:tc>
          <w:tcPr>
            <w:tcW w:w="2500" w:type="pct"/>
            <w:tcBorders>
              <w:top w:val="nil"/>
              <w:left w:val="nil"/>
              <w:bottom w:val="nil"/>
              <w:right w:val="nil"/>
            </w:tcBorders>
            <w:shd w:val="clear" w:color="auto" w:fill="auto"/>
            <w:noWrap/>
            <w:vAlign w:val="bottom"/>
            <w:hideMark/>
          </w:tcPr>
          <w:p w14:paraId="33700BB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71 Prihodi od prodaje neproizvedene dugotrajne imovine</w:t>
            </w:r>
          </w:p>
        </w:tc>
        <w:tc>
          <w:tcPr>
            <w:tcW w:w="417" w:type="pct"/>
            <w:tcBorders>
              <w:top w:val="nil"/>
              <w:left w:val="nil"/>
              <w:bottom w:val="nil"/>
              <w:right w:val="nil"/>
            </w:tcBorders>
            <w:shd w:val="clear" w:color="auto" w:fill="auto"/>
            <w:noWrap/>
            <w:vAlign w:val="bottom"/>
            <w:hideMark/>
          </w:tcPr>
          <w:p w14:paraId="6C7E67E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11.361,07</w:t>
            </w:r>
          </w:p>
        </w:tc>
        <w:tc>
          <w:tcPr>
            <w:tcW w:w="417" w:type="pct"/>
            <w:tcBorders>
              <w:top w:val="nil"/>
              <w:left w:val="nil"/>
              <w:bottom w:val="nil"/>
              <w:right w:val="nil"/>
            </w:tcBorders>
            <w:shd w:val="clear" w:color="auto" w:fill="auto"/>
            <w:noWrap/>
            <w:vAlign w:val="bottom"/>
            <w:hideMark/>
          </w:tcPr>
          <w:p w14:paraId="486630B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66.362,00</w:t>
            </w:r>
          </w:p>
        </w:tc>
        <w:tc>
          <w:tcPr>
            <w:tcW w:w="417" w:type="pct"/>
            <w:tcBorders>
              <w:top w:val="nil"/>
              <w:left w:val="nil"/>
              <w:bottom w:val="nil"/>
              <w:right w:val="nil"/>
            </w:tcBorders>
            <w:shd w:val="clear" w:color="auto" w:fill="auto"/>
            <w:noWrap/>
            <w:vAlign w:val="bottom"/>
            <w:hideMark/>
          </w:tcPr>
          <w:p w14:paraId="13679DB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66.362,00</w:t>
            </w:r>
          </w:p>
        </w:tc>
        <w:tc>
          <w:tcPr>
            <w:tcW w:w="417" w:type="pct"/>
            <w:tcBorders>
              <w:top w:val="nil"/>
              <w:left w:val="nil"/>
              <w:bottom w:val="nil"/>
              <w:right w:val="nil"/>
            </w:tcBorders>
            <w:shd w:val="clear" w:color="auto" w:fill="auto"/>
            <w:noWrap/>
            <w:vAlign w:val="bottom"/>
            <w:hideMark/>
          </w:tcPr>
          <w:p w14:paraId="091B63E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4.100,00</w:t>
            </w:r>
          </w:p>
        </w:tc>
        <w:tc>
          <w:tcPr>
            <w:tcW w:w="417" w:type="pct"/>
            <w:tcBorders>
              <w:top w:val="nil"/>
              <w:left w:val="nil"/>
              <w:bottom w:val="nil"/>
              <w:right w:val="nil"/>
            </w:tcBorders>
            <w:shd w:val="clear" w:color="auto" w:fill="auto"/>
            <w:noWrap/>
            <w:vAlign w:val="bottom"/>
            <w:hideMark/>
          </w:tcPr>
          <w:p w14:paraId="7AD3911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36,09%</w:t>
            </w:r>
          </w:p>
        </w:tc>
        <w:tc>
          <w:tcPr>
            <w:tcW w:w="417" w:type="pct"/>
            <w:tcBorders>
              <w:top w:val="nil"/>
              <w:left w:val="nil"/>
              <w:bottom w:val="nil"/>
              <w:right w:val="nil"/>
            </w:tcBorders>
            <w:shd w:val="clear" w:color="auto" w:fill="auto"/>
            <w:noWrap/>
            <w:vAlign w:val="bottom"/>
            <w:hideMark/>
          </w:tcPr>
          <w:p w14:paraId="217318B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6,18%</w:t>
            </w:r>
          </w:p>
        </w:tc>
      </w:tr>
      <w:tr w:rsidR="00442D40" w:rsidRPr="00C34452" w14:paraId="292EB139" w14:textId="77777777" w:rsidTr="002C4246">
        <w:trPr>
          <w:trHeight w:val="255"/>
        </w:trPr>
        <w:tc>
          <w:tcPr>
            <w:tcW w:w="2500" w:type="pct"/>
            <w:tcBorders>
              <w:top w:val="nil"/>
              <w:left w:val="nil"/>
              <w:bottom w:val="nil"/>
              <w:right w:val="nil"/>
            </w:tcBorders>
            <w:shd w:val="clear" w:color="auto" w:fill="auto"/>
            <w:noWrap/>
            <w:vAlign w:val="bottom"/>
            <w:hideMark/>
          </w:tcPr>
          <w:p w14:paraId="78FA3D9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711 Prihodi od prodaje materijalne imovine - prirodnih bogatstava</w:t>
            </w:r>
          </w:p>
        </w:tc>
        <w:tc>
          <w:tcPr>
            <w:tcW w:w="417" w:type="pct"/>
            <w:tcBorders>
              <w:top w:val="nil"/>
              <w:left w:val="nil"/>
              <w:bottom w:val="nil"/>
              <w:right w:val="nil"/>
            </w:tcBorders>
            <w:shd w:val="clear" w:color="auto" w:fill="auto"/>
            <w:noWrap/>
            <w:vAlign w:val="bottom"/>
            <w:hideMark/>
          </w:tcPr>
          <w:p w14:paraId="331A439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11.361,07</w:t>
            </w:r>
          </w:p>
        </w:tc>
        <w:tc>
          <w:tcPr>
            <w:tcW w:w="417" w:type="pct"/>
            <w:tcBorders>
              <w:top w:val="nil"/>
              <w:left w:val="nil"/>
              <w:bottom w:val="nil"/>
              <w:right w:val="nil"/>
            </w:tcBorders>
            <w:shd w:val="clear" w:color="auto" w:fill="auto"/>
            <w:noWrap/>
            <w:vAlign w:val="bottom"/>
            <w:hideMark/>
          </w:tcPr>
          <w:p w14:paraId="119FE16F"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D98102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DB178A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4.100,00</w:t>
            </w:r>
          </w:p>
        </w:tc>
        <w:tc>
          <w:tcPr>
            <w:tcW w:w="417" w:type="pct"/>
            <w:tcBorders>
              <w:top w:val="nil"/>
              <w:left w:val="nil"/>
              <w:bottom w:val="nil"/>
              <w:right w:val="nil"/>
            </w:tcBorders>
            <w:shd w:val="clear" w:color="auto" w:fill="auto"/>
            <w:noWrap/>
            <w:vAlign w:val="bottom"/>
            <w:hideMark/>
          </w:tcPr>
          <w:p w14:paraId="6C6F2EA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36,09%</w:t>
            </w:r>
          </w:p>
        </w:tc>
        <w:tc>
          <w:tcPr>
            <w:tcW w:w="417" w:type="pct"/>
            <w:tcBorders>
              <w:top w:val="nil"/>
              <w:left w:val="nil"/>
              <w:bottom w:val="nil"/>
              <w:right w:val="nil"/>
            </w:tcBorders>
            <w:shd w:val="clear" w:color="auto" w:fill="auto"/>
            <w:noWrap/>
            <w:vAlign w:val="bottom"/>
            <w:hideMark/>
          </w:tcPr>
          <w:p w14:paraId="005DCA8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51471D1" w14:textId="77777777" w:rsidTr="002C4246">
        <w:trPr>
          <w:trHeight w:val="255"/>
        </w:trPr>
        <w:tc>
          <w:tcPr>
            <w:tcW w:w="2500" w:type="pct"/>
            <w:tcBorders>
              <w:top w:val="nil"/>
              <w:left w:val="nil"/>
              <w:bottom w:val="nil"/>
              <w:right w:val="nil"/>
            </w:tcBorders>
            <w:shd w:val="clear" w:color="auto" w:fill="auto"/>
            <w:noWrap/>
            <w:vAlign w:val="bottom"/>
            <w:hideMark/>
          </w:tcPr>
          <w:p w14:paraId="7F51A2EF"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7111 </w:t>
            </w:r>
            <w:proofErr w:type="spellStart"/>
            <w:r w:rsidRPr="00C34452">
              <w:rPr>
                <w:rFonts w:ascii="Arial" w:hAnsi="Arial" w:cs="Arial"/>
                <w:sz w:val="20"/>
                <w:szCs w:val="20"/>
                <w:lang w:val="en-US"/>
              </w:rPr>
              <w:t>Zemljište</w:t>
            </w:r>
            <w:proofErr w:type="spellEnd"/>
          </w:p>
        </w:tc>
        <w:tc>
          <w:tcPr>
            <w:tcW w:w="417" w:type="pct"/>
            <w:tcBorders>
              <w:top w:val="nil"/>
              <w:left w:val="nil"/>
              <w:bottom w:val="nil"/>
              <w:right w:val="nil"/>
            </w:tcBorders>
            <w:shd w:val="clear" w:color="auto" w:fill="auto"/>
            <w:noWrap/>
            <w:vAlign w:val="bottom"/>
            <w:hideMark/>
          </w:tcPr>
          <w:p w14:paraId="79E4A12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11.361,07</w:t>
            </w:r>
          </w:p>
        </w:tc>
        <w:tc>
          <w:tcPr>
            <w:tcW w:w="417" w:type="pct"/>
            <w:tcBorders>
              <w:top w:val="nil"/>
              <w:left w:val="nil"/>
              <w:bottom w:val="nil"/>
              <w:right w:val="nil"/>
            </w:tcBorders>
            <w:shd w:val="clear" w:color="auto" w:fill="auto"/>
            <w:noWrap/>
            <w:vAlign w:val="bottom"/>
            <w:hideMark/>
          </w:tcPr>
          <w:p w14:paraId="53068E5C"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D9046C0"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2F6F9B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4.100,00</w:t>
            </w:r>
          </w:p>
        </w:tc>
        <w:tc>
          <w:tcPr>
            <w:tcW w:w="417" w:type="pct"/>
            <w:tcBorders>
              <w:top w:val="nil"/>
              <w:left w:val="nil"/>
              <w:bottom w:val="nil"/>
              <w:right w:val="nil"/>
            </w:tcBorders>
            <w:shd w:val="clear" w:color="auto" w:fill="auto"/>
            <w:noWrap/>
            <w:vAlign w:val="bottom"/>
            <w:hideMark/>
          </w:tcPr>
          <w:p w14:paraId="37D76DC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36,09%</w:t>
            </w:r>
          </w:p>
        </w:tc>
        <w:tc>
          <w:tcPr>
            <w:tcW w:w="417" w:type="pct"/>
            <w:tcBorders>
              <w:top w:val="nil"/>
              <w:left w:val="nil"/>
              <w:bottom w:val="nil"/>
              <w:right w:val="nil"/>
            </w:tcBorders>
            <w:shd w:val="clear" w:color="auto" w:fill="auto"/>
            <w:noWrap/>
            <w:vAlign w:val="bottom"/>
            <w:hideMark/>
          </w:tcPr>
          <w:p w14:paraId="5E9C166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A87F609" w14:textId="77777777" w:rsidTr="002C4246">
        <w:trPr>
          <w:trHeight w:val="255"/>
        </w:trPr>
        <w:tc>
          <w:tcPr>
            <w:tcW w:w="2500" w:type="pct"/>
            <w:tcBorders>
              <w:top w:val="nil"/>
              <w:left w:val="nil"/>
              <w:bottom w:val="nil"/>
              <w:right w:val="nil"/>
            </w:tcBorders>
            <w:shd w:val="clear" w:color="auto" w:fill="auto"/>
            <w:noWrap/>
            <w:vAlign w:val="bottom"/>
            <w:hideMark/>
          </w:tcPr>
          <w:p w14:paraId="1C5F373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72 Prihodi od prodaje proizvedene dugotrajne imovine</w:t>
            </w:r>
          </w:p>
        </w:tc>
        <w:tc>
          <w:tcPr>
            <w:tcW w:w="417" w:type="pct"/>
            <w:tcBorders>
              <w:top w:val="nil"/>
              <w:left w:val="nil"/>
              <w:bottom w:val="nil"/>
              <w:right w:val="nil"/>
            </w:tcBorders>
            <w:shd w:val="clear" w:color="auto" w:fill="auto"/>
            <w:noWrap/>
            <w:vAlign w:val="bottom"/>
            <w:hideMark/>
          </w:tcPr>
          <w:p w14:paraId="0BD52B9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12.668,15</w:t>
            </w:r>
          </w:p>
        </w:tc>
        <w:tc>
          <w:tcPr>
            <w:tcW w:w="417" w:type="pct"/>
            <w:tcBorders>
              <w:top w:val="nil"/>
              <w:left w:val="nil"/>
              <w:bottom w:val="nil"/>
              <w:right w:val="nil"/>
            </w:tcBorders>
            <w:shd w:val="clear" w:color="auto" w:fill="auto"/>
            <w:noWrap/>
            <w:vAlign w:val="bottom"/>
            <w:hideMark/>
          </w:tcPr>
          <w:p w14:paraId="0BF6231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114.540,00</w:t>
            </w:r>
          </w:p>
        </w:tc>
        <w:tc>
          <w:tcPr>
            <w:tcW w:w="417" w:type="pct"/>
            <w:tcBorders>
              <w:top w:val="nil"/>
              <w:left w:val="nil"/>
              <w:bottom w:val="nil"/>
              <w:right w:val="nil"/>
            </w:tcBorders>
            <w:shd w:val="clear" w:color="auto" w:fill="auto"/>
            <w:noWrap/>
            <w:vAlign w:val="bottom"/>
            <w:hideMark/>
          </w:tcPr>
          <w:p w14:paraId="7CABE32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114.540,00</w:t>
            </w:r>
          </w:p>
        </w:tc>
        <w:tc>
          <w:tcPr>
            <w:tcW w:w="417" w:type="pct"/>
            <w:tcBorders>
              <w:top w:val="nil"/>
              <w:left w:val="nil"/>
              <w:bottom w:val="nil"/>
              <w:right w:val="nil"/>
            </w:tcBorders>
            <w:shd w:val="clear" w:color="auto" w:fill="auto"/>
            <w:noWrap/>
            <w:vAlign w:val="bottom"/>
            <w:hideMark/>
          </w:tcPr>
          <w:p w14:paraId="6936D7F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12.221,93</w:t>
            </w:r>
          </w:p>
        </w:tc>
        <w:tc>
          <w:tcPr>
            <w:tcW w:w="417" w:type="pct"/>
            <w:tcBorders>
              <w:top w:val="nil"/>
              <w:left w:val="nil"/>
              <w:bottom w:val="nil"/>
              <w:right w:val="nil"/>
            </w:tcBorders>
            <w:shd w:val="clear" w:color="auto" w:fill="auto"/>
            <w:noWrap/>
            <w:vAlign w:val="bottom"/>
            <w:hideMark/>
          </w:tcPr>
          <w:p w14:paraId="7807F59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96,48%</w:t>
            </w:r>
          </w:p>
        </w:tc>
        <w:tc>
          <w:tcPr>
            <w:tcW w:w="417" w:type="pct"/>
            <w:tcBorders>
              <w:top w:val="nil"/>
              <w:left w:val="nil"/>
              <w:bottom w:val="nil"/>
              <w:right w:val="nil"/>
            </w:tcBorders>
            <w:shd w:val="clear" w:color="auto" w:fill="auto"/>
            <w:noWrap/>
            <w:vAlign w:val="bottom"/>
            <w:hideMark/>
          </w:tcPr>
          <w:p w14:paraId="6464CFE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10,67%</w:t>
            </w:r>
          </w:p>
        </w:tc>
      </w:tr>
      <w:tr w:rsidR="00442D40" w:rsidRPr="00C34452" w14:paraId="2E3EB812" w14:textId="77777777" w:rsidTr="002C4246">
        <w:trPr>
          <w:trHeight w:val="255"/>
        </w:trPr>
        <w:tc>
          <w:tcPr>
            <w:tcW w:w="2500" w:type="pct"/>
            <w:tcBorders>
              <w:top w:val="nil"/>
              <w:left w:val="nil"/>
              <w:bottom w:val="nil"/>
              <w:right w:val="nil"/>
            </w:tcBorders>
            <w:shd w:val="clear" w:color="auto" w:fill="auto"/>
            <w:noWrap/>
            <w:vAlign w:val="bottom"/>
            <w:hideMark/>
          </w:tcPr>
          <w:p w14:paraId="1CF65E16"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721 Prihodi od prodaje građevinskih objekata</w:t>
            </w:r>
          </w:p>
        </w:tc>
        <w:tc>
          <w:tcPr>
            <w:tcW w:w="417" w:type="pct"/>
            <w:tcBorders>
              <w:top w:val="nil"/>
              <w:left w:val="nil"/>
              <w:bottom w:val="nil"/>
              <w:right w:val="nil"/>
            </w:tcBorders>
            <w:shd w:val="clear" w:color="auto" w:fill="auto"/>
            <w:noWrap/>
            <w:vAlign w:val="bottom"/>
            <w:hideMark/>
          </w:tcPr>
          <w:p w14:paraId="328428E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12.668,15</w:t>
            </w:r>
          </w:p>
        </w:tc>
        <w:tc>
          <w:tcPr>
            <w:tcW w:w="417" w:type="pct"/>
            <w:tcBorders>
              <w:top w:val="nil"/>
              <w:left w:val="nil"/>
              <w:bottom w:val="nil"/>
              <w:right w:val="nil"/>
            </w:tcBorders>
            <w:shd w:val="clear" w:color="auto" w:fill="auto"/>
            <w:noWrap/>
            <w:vAlign w:val="bottom"/>
            <w:hideMark/>
          </w:tcPr>
          <w:p w14:paraId="13227852"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C6E9711"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9A6204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12.221,93</w:t>
            </w:r>
          </w:p>
        </w:tc>
        <w:tc>
          <w:tcPr>
            <w:tcW w:w="417" w:type="pct"/>
            <w:tcBorders>
              <w:top w:val="nil"/>
              <w:left w:val="nil"/>
              <w:bottom w:val="nil"/>
              <w:right w:val="nil"/>
            </w:tcBorders>
            <w:shd w:val="clear" w:color="auto" w:fill="auto"/>
            <w:noWrap/>
            <w:vAlign w:val="bottom"/>
            <w:hideMark/>
          </w:tcPr>
          <w:p w14:paraId="6530E0A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96,48%</w:t>
            </w:r>
          </w:p>
        </w:tc>
        <w:tc>
          <w:tcPr>
            <w:tcW w:w="417" w:type="pct"/>
            <w:tcBorders>
              <w:top w:val="nil"/>
              <w:left w:val="nil"/>
              <w:bottom w:val="nil"/>
              <w:right w:val="nil"/>
            </w:tcBorders>
            <w:shd w:val="clear" w:color="auto" w:fill="auto"/>
            <w:noWrap/>
            <w:vAlign w:val="bottom"/>
            <w:hideMark/>
          </w:tcPr>
          <w:p w14:paraId="1F26CAC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DD43548" w14:textId="77777777" w:rsidTr="002C4246">
        <w:trPr>
          <w:trHeight w:val="255"/>
        </w:trPr>
        <w:tc>
          <w:tcPr>
            <w:tcW w:w="2500" w:type="pct"/>
            <w:tcBorders>
              <w:top w:val="nil"/>
              <w:left w:val="nil"/>
              <w:bottom w:val="nil"/>
              <w:right w:val="nil"/>
            </w:tcBorders>
            <w:shd w:val="clear" w:color="auto" w:fill="auto"/>
            <w:noWrap/>
            <w:vAlign w:val="bottom"/>
            <w:hideMark/>
          </w:tcPr>
          <w:p w14:paraId="37285AB7"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7211 </w:t>
            </w:r>
            <w:proofErr w:type="spellStart"/>
            <w:r w:rsidRPr="00C34452">
              <w:rPr>
                <w:rFonts w:ascii="Arial" w:hAnsi="Arial" w:cs="Arial"/>
                <w:sz w:val="20"/>
                <w:szCs w:val="20"/>
                <w:lang w:val="en-US"/>
              </w:rPr>
              <w:t>Stambeni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objekti</w:t>
            </w:r>
            <w:proofErr w:type="spellEnd"/>
          </w:p>
        </w:tc>
        <w:tc>
          <w:tcPr>
            <w:tcW w:w="417" w:type="pct"/>
            <w:tcBorders>
              <w:top w:val="nil"/>
              <w:left w:val="nil"/>
              <w:bottom w:val="nil"/>
              <w:right w:val="nil"/>
            </w:tcBorders>
            <w:shd w:val="clear" w:color="auto" w:fill="auto"/>
            <w:noWrap/>
            <w:vAlign w:val="bottom"/>
            <w:hideMark/>
          </w:tcPr>
          <w:p w14:paraId="222CDF9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12.668,15</w:t>
            </w:r>
          </w:p>
        </w:tc>
        <w:tc>
          <w:tcPr>
            <w:tcW w:w="417" w:type="pct"/>
            <w:tcBorders>
              <w:top w:val="nil"/>
              <w:left w:val="nil"/>
              <w:bottom w:val="nil"/>
              <w:right w:val="nil"/>
            </w:tcBorders>
            <w:shd w:val="clear" w:color="auto" w:fill="auto"/>
            <w:noWrap/>
            <w:vAlign w:val="bottom"/>
            <w:hideMark/>
          </w:tcPr>
          <w:p w14:paraId="2E8A9E24"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6E18F57"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644C24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12.221,93</w:t>
            </w:r>
          </w:p>
        </w:tc>
        <w:tc>
          <w:tcPr>
            <w:tcW w:w="417" w:type="pct"/>
            <w:tcBorders>
              <w:top w:val="nil"/>
              <w:left w:val="nil"/>
              <w:bottom w:val="nil"/>
              <w:right w:val="nil"/>
            </w:tcBorders>
            <w:shd w:val="clear" w:color="auto" w:fill="auto"/>
            <w:noWrap/>
            <w:vAlign w:val="bottom"/>
            <w:hideMark/>
          </w:tcPr>
          <w:p w14:paraId="76DE67D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96,48%</w:t>
            </w:r>
          </w:p>
        </w:tc>
        <w:tc>
          <w:tcPr>
            <w:tcW w:w="417" w:type="pct"/>
            <w:tcBorders>
              <w:top w:val="nil"/>
              <w:left w:val="nil"/>
              <w:bottom w:val="nil"/>
              <w:right w:val="nil"/>
            </w:tcBorders>
            <w:shd w:val="clear" w:color="auto" w:fill="auto"/>
            <w:noWrap/>
            <w:vAlign w:val="bottom"/>
            <w:hideMark/>
          </w:tcPr>
          <w:p w14:paraId="4D43D1C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46D471EA" w14:textId="77777777" w:rsidTr="002C4246">
        <w:trPr>
          <w:trHeight w:val="255"/>
        </w:trPr>
        <w:tc>
          <w:tcPr>
            <w:tcW w:w="2500" w:type="pct"/>
            <w:tcBorders>
              <w:top w:val="nil"/>
              <w:left w:val="nil"/>
              <w:bottom w:val="nil"/>
              <w:right w:val="nil"/>
            </w:tcBorders>
            <w:shd w:val="clear" w:color="auto" w:fill="auto"/>
            <w:noWrap/>
            <w:vAlign w:val="bottom"/>
            <w:hideMark/>
          </w:tcPr>
          <w:p w14:paraId="110CF183"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3 </w:t>
            </w:r>
            <w:proofErr w:type="spellStart"/>
            <w:r w:rsidRPr="00C34452">
              <w:rPr>
                <w:rFonts w:ascii="Arial" w:hAnsi="Arial" w:cs="Arial"/>
                <w:b/>
                <w:bCs/>
                <w:sz w:val="20"/>
                <w:szCs w:val="20"/>
                <w:lang w:val="en-US"/>
              </w:rPr>
              <w:t>Rashodi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3899E6B6"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1.005.034,74</w:t>
            </w:r>
          </w:p>
        </w:tc>
        <w:tc>
          <w:tcPr>
            <w:tcW w:w="417" w:type="pct"/>
            <w:tcBorders>
              <w:top w:val="nil"/>
              <w:left w:val="nil"/>
              <w:bottom w:val="nil"/>
              <w:right w:val="nil"/>
            </w:tcBorders>
            <w:shd w:val="clear" w:color="auto" w:fill="auto"/>
            <w:noWrap/>
            <w:vAlign w:val="bottom"/>
            <w:hideMark/>
          </w:tcPr>
          <w:p w14:paraId="0334AFD5"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2.845.147,00</w:t>
            </w:r>
          </w:p>
        </w:tc>
        <w:tc>
          <w:tcPr>
            <w:tcW w:w="417" w:type="pct"/>
            <w:tcBorders>
              <w:top w:val="nil"/>
              <w:left w:val="nil"/>
              <w:bottom w:val="nil"/>
              <w:right w:val="nil"/>
            </w:tcBorders>
            <w:shd w:val="clear" w:color="auto" w:fill="auto"/>
            <w:noWrap/>
            <w:vAlign w:val="bottom"/>
            <w:hideMark/>
          </w:tcPr>
          <w:p w14:paraId="174A3E72"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2.969.756,87</w:t>
            </w:r>
          </w:p>
        </w:tc>
        <w:tc>
          <w:tcPr>
            <w:tcW w:w="417" w:type="pct"/>
            <w:tcBorders>
              <w:top w:val="nil"/>
              <w:left w:val="nil"/>
              <w:bottom w:val="nil"/>
              <w:right w:val="nil"/>
            </w:tcBorders>
            <w:shd w:val="clear" w:color="auto" w:fill="auto"/>
            <w:noWrap/>
            <w:vAlign w:val="bottom"/>
            <w:hideMark/>
          </w:tcPr>
          <w:p w14:paraId="164A5A82"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1.169.130,10</w:t>
            </w:r>
          </w:p>
        </w:tc>
        <w:tc>
          <w:tcPr>
            <w:tcW w:w="417" w:type="pct"/>
            <w:tcBorders>
              <w:top w:val="nil"/>
              <w:left w:val="nil"/>
              <w:bottom w:val="nil"/>
              <w:right w:val="nil"/>
            </w:tcBorders>
            <w:shd w:val="clear" w:color="auto" w:fill="auto"/>
            <w:noWrap/>
            <w:vAlign w:val="bottom"/>
            <w:hideMark/>
          </w:tcPr>
          <w:p w14:paraId="3D7EF575"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116,33%</w:t>
            </w:r>
          </w:p>
        </w:tc>
        <w:tc>
          <w:tcPr>
            <w:tcW w:w="417" w:type="pct"/>
            <w:tcBorders>
              <w:top w:val="nil"/>
              <w:left w:val="nil"/>
              <w:bottom w:val="nil"/>
              <w:right w:val="nil"/>
            </w:tcBorders>
            <w:shd w:val="clear" w:color="auto" w:fill="auto"/>
            <w:noWrap/>
            <w:vAlign w:val="bottom"/>
            <w:hideMark/>
          </w:tcPr>
          <w:p w14:paraId="4A9B673D"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39,37%</w:t>
            </w:r>
          </w:p>
        </w:tc>
      </w:tr>
      <w:tr w:rsidR="00442D40" w:rsidRPr="00C34452" w14:paraId="06679F72" w14:textId="77777777" w:rsidTr="002C4246">
        <w:trPr>
          <w:trHeight w:val="255"/>
        </w:trPr>
        <w:tc>
          <w:tcPr>
            <w:tcW w:w="2500" w:type="pct"/>
            <w:tcBorders>
              <w:top w:val="nil"/>
              <w:left w:val="nil"/>
              <w:bottom w:val="nil"/>
              <w:right w:val="nil"/>
            </w:tcBorders>
            <w:shd w:val="clear" w:color="auto" w:fill="auto"/>
            <w:noWrap/>
            <w:vAlign w:val="bottom"/>
            <w:hideMark/>
          </w:tcPr>
          <w:p w14:paraId="5F230748"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31 </w:t>
            </w:r>
            <w:proofErr w:type="spellStart"/>
            <w:r w:rsidRPr="00C34452">
              <w:rPr>
                <w:rFonts w:ascii="Arial" w:hAnsi="Arial" w:cs="Arial"/>
                <w:b/>
                <w:bCs/>
                <w:sz w:val="20"/>
                <w:szCs w:val="20"/>
                <w:lang w:val="en-US"/>
              </w:rPr>
              <w:t>Rashodi</w:t>
            </w:r>
            <w:proofErr w:type="spellEnd"/>
            <w:r w:rsidRPr="00C34452">
              <w:rPr>
                <w:rFonts w:ascii="Arial" w:hAnsi="Arial" w:cs="Arial"/>
                <w:b/>
                <w:bCs/>
                <w:sz w:val="20"/>
                <w:szCs w:val="20"/>
                <w:lang w:val="en-US"/>
              </w:rPr>
              <w:t xml:space="preserve"> za </w:t>
            </w:r>
            <w:proofErr w:type="spellStart"/>
            <w:r w:rsidRPr="00C34452">
              <w:rPr>
                <w:rFonts w:ascii="Arial" w:hAnsi="Arial" w:cs="Arial"/>
                <w:b/>
                <w:bCs/>
                <w:sz w:val="20"/>
                <w:szCs w:val="20"/>
                <w:lang w:val="en-US"/>
              </w:rPr>
              <w:t>zaposlene</w:t>
            </w:r>
            <w:proofErr w:type="spellEnd"/>
          </w:p>
        </w:tc>
        <w:tc>
          <w:tcPr>
            <w:tcW w:w="417" w:type="pct"/>
            <w:tcBorders>
              <w:top w:val="nil"/>
              <w:left w:val="nil"/>
              <w:bottom w:val="nil"/>
              <w:right w:val="nil"/>
            </w:tcBorders>
            <w:shd w:val="clear" w:color="auto" w:fill="auto"/>
            <w:noWrap/>
            <w:vAlign w:val="bottom"/>
            <w:hideMark/>
          </w:tcPr>
          <w:p w14:paraId="5DDB36DC"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463.235,48</w:t>
            </w:r>
          </w:p>
        </w:tc>
        <w:tc>
          <w:tcPr>
            <w:tcW w:w="417" w:type="pct"/>
            <w:tcBorders>
              <w:top w:val="nil"/>
              <w:left w:val="nil"/>
              <w:bottom w:val="nil"/>
              <w:right w:val="nil"/>
            </w:tcBorders>
            <w:shd w:val="clear" w:color="auto" w:fill="auto"/>
            <w:noWrap/>
            <w:vAlign w:val="bottom"/>
            <w:hideMark/>
          </w:tcPr>
          <w:p w14:paraId="3DD490BB"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1.080.424,00</w:t>
            </w:r>
          </w:p>
        </w:tc>
        <w:tc>
          <w:tcPr>
            <w:tcW w:w="417" w:type="pct"/>
            <w:tcBorders>
              <w:top w:val="nil"/>
              <w:left w:val="nil"/>
              <w:bottom w:val="nil"/>
              <w:right w:val="nil"/>
            </w:tcBorders>
            <w:shd w:val="clear" w:color="auto" w:fill="auto"/>
            <w:noWrap/>
            <w:vAlign w:val="bottom"/>
            <w:hideMark/>
          </w:tcPr>
          <w:p w14:paraId="1EC1249C"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1.080.565,00</w:t>
            </w:r>
          </w:p>
        </w:tc>
        <w:tc>
          <w:tcPr>
            <w:tcW w:w="417" w:type="pct"/>
            <w:tcBorders>
              <w:top w:val="nil"/>
              <w:left w:val="nil"/>
              <w:bottom w:val="nil"/>
              <w:right w:val="nil"/>
            </w:tcBorders>
            <w:shd w:val="clear" w:color="auto" w:fill="auto"/>
            <w:noWrap/>
            <w:vAlign w:val="bottom"/>
            <w:hideMark/>
          </w:tcPr>
          <w:p w14:paraId="72A643DE"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519.035,17</w:t>
            </w:r>
          </w:p>
        </w:tc>
        <w:tc>
          <w:tcPr>
            <w:tcW w:w="417" w:type="pct"/>
            <w:tcBorders>
              <w:top w:val="nil"/>
              <w:left w:val="nil"/>
              <w:bottom w:val="nil"/>
              <w:right w:val="nil"/>
            </w:tcBorders>
            <w:shd w:val="clear" w:color="auto" w:fill="auto"/>
            <w:noWrap/>
            <w:vAlign w:val="bottom"/>
            <w:hideMark/>
          </w:tcPr>
          <w:p w14:paraId="6F869BA0"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112,05%</w:t>
            </w:r>
          </w:p>
        </w:tc>
        <w:tc>
          <w:tcPr>
            <w:tcW w:w="417" w:type="pct"/>
            <w:tcBorders>
              <w:top w:val="nil"/>
              <w:left w:val="nil"/>
              <w:bottom w:val="nil"/>
              <w:right w:val="nil"/>
            </w:tcBorders>
            <w:shd w:val="clear" w:color="auto" w:fill="auto"/>
            <w:noWrap/>
            <w:vAlign w:val="bottom"/>
            <w:hideMark/>
          </w:tcPr>
          <w:p w14:paraId="1A0D2C42"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48,03%</w:t>
            </w:r>
          </w:p>
        </w:tc>
      </w:tr>
      <w:tr w:rsidR="00442D40" w:rsidRPr="00C34452" w14:paraId="62FC0007" w14:textId="77777777" w:rsidTr="002C4246">
        <w:trPr>
          <w:trHeight w:val="255"/>
        </w:trPr>
        <w:tc>
          <w:tcPr>
            <w:tcW w:w="2500" w:type="pct"/>
            <w:tcBorders>
              <w:top w:val="nil"/>
              <w:left w:val="nil"/>
              <w:bottom w:val="nil"/>
              <w:right w:val="nil"/>
            </w:tcBorders>
            <w:shd w:val="clear" w:color="auto" w:fill="auto"/>
            <w:noWrap/>
            <w:vAlign w:val="bottom"/>
            <w:hideMark/>
          </w:tcPr>
          <w:p w14:paraId="505C861F"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311 </w:t>
            </w:r>
            <w:proofErr w:type="spellStart"/>
            <w:r w:rsidRPr="00C34452">
              <w:rPr>
                <w:rFonts w:ascii="Arial" w:hAnsi="Arial" w:cs="Arial"/>
                <w:sz w:val="20"/>
                <w:szCs w:val="20"/>
                <w:lang w:val="en-US"/>
              </w:rPr>
              <w:t>Plaće</w:t>
            </w:r>
            <w:proofErr w:type="spellEnd"/>
            <w:r w:rsidRPr="00C34452">
              <w:rPr>
                <w:rFonts w:ascii="Arial" w:hAnsi="Arial" w:cs="Arial"/>
                <w:sz w:val="20"/>
                <w:szCs w:val="20"/>
                <w:lang w:val="en-US"/>
              </w:rPr>
              <w:t xml:space="preserve"> (Bruto)</w:t>
            </w:r>
          </w:p>
        </w:tc>
        <w:tc>
          <w:tcPr>
            <w:tcW w:w="417" w:type="pct"/>
            <w:tcBorders>
              <w:top w:val="nil"/>
              <w:left w:val="nil"/>
              <w:bottom w:val="nil"/>
              <w:right w:val="nil"/>
            </w:tcBorders>
            <w:shd w:val="clear" w:color="auto" w:fill="auto"/>
            <w:noWrap/>
            <w:vAlign w:val="bottom"/>
            <w:hideMark/>
          </w:tcPr>
          <w:p w14:paraId="08922576"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378.382,98</w:t>
            </w:r>
          </w:p>
        </w:tc>
        <w:tc>
          <w:tcPr>
            <w:tcW w:w="417" w:type="pct"/>
            <w:tcBorders>
              <w:top w:val="nil"/>
              <w:left w:val="nil"/>
              <w:bottom w:val="nil"/>
              <w:right w:val="nil"/>
            </w:tcBorders>
            <w:shd w:val="clear" w:color="auto" w:fill="auto"/>
            <w:noWrap/>
            <w:vAlign w:val="bottom"/>
            <w:hideMark/>
          </w:tcPr>
          <w:p w14:paraId="69B3DD4E"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43DF771"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84A786D"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404.484,06</w:t>
            </w:r>
          </w:p>
        </w:tc>
        <w:tc>
          <w:tcPr>
            <w:tcW w:w="417" w:type="pct"/>
            <w:tcBorders>
              <w:top w:val="nil"/>
              <w:left w:val="nil"/>
              <w:bottom w:val="nil"/>
              <w:right w:val="nil"/>
            </w:tcBorders>
            <w:shd w:val="clear" w:color="auto" w:fill="auto"/>
            <w:noWrap/>
            <w:vAlign w:val="bottom"/>
            <w:hideMark/>
          </w:tcPr>
          <w:p w14:paraId="6BFAC749"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106,90%</w:t>
            </w:r>
          </w:p>
        </w:tc>
        <w:tc>
          <w:tcPr>
            <w:tcW w:w="417" w:type="pct"/>
            <w:tcBorders>
              <w:top w:val="nil"/>
              <w:left w:val="nil"/>
              <w:bottom w:val="nil"/>
              <w:right w:val="nil"/>
            </w:tcBorders>
            <w:shd w:val="clear" w:color="auto" w:fill="auto"/>
            <w:noWrap/>
            <w:vAlign w:val="bottom"/>
            <w:hideMark/>
          </w:tcPr>
          <w:p w14:paraId="0EBC259F"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264DF8AC" w14:textId="77777777" w:rsidTr="002C4246">
        <w:trPr>
          <w:trHeight w:val="255"/>
        </w:trPr>
        <w:tc>
          <w:tcPr>
            <w:tcW w:w="2500" w:type="pct"/>
            <w:tcBorders>
              <w:top w:val="nil"/>
              <w:left w:val="nil"/>
              <w:bottom w:val="nil"/>
              <w:right w:val="nil"/>
            </w:tcBorders>
            <w:shd w:val="clear" w:color="auto" w:fill="auto"/>
            <w:noWrap/>
            <w:vAlign w:val="bottom"/>
            <w:hideMark/>
          </w:tcPr>
          <w:p w14:paraId="789A0061"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3111 </w:t>
            </w:r>
            <w:proofErr w:type="spellStart"/>
            <w:r w:rsidRPr="00C34452">
              <w:rPr>
                <w:rFonts w:ascii="Arial" w:hAnsi="Arial" w:cs="Arial"/>
                <w:sz w:val="20"/>
                <w:szCs w:val="20"/>
                <w:lang w:val="en-US"/>
              </w:rPr>
              <w:t>Plaće</w:t>
            </w:r>
            <w:proofErr w:type="spellEnd"/>
            <w:r w:rsidRPr="00C34452">
              <w:rPr>
                <w:rFonts w:ascii="Arial" w:hAnsi="Arial" w:cs="Arial"/>
                <w:sz w:val="20"/>
                <w:szCs w:val="20"/>
                <w:lang w:val="en-US"/>
              </w:rPr>
              <w:t xml:space="preserve"> za </w:t>
            </w:r>
            <w:proofErr w:type="spellStart"/>
            <w:r w:rsidRPr="00C34452">
              <w:rPr>
                <w:rFonts w:ascii="Arial" w:hAnsi="Arial" w:cs="Arial"/>
                <w:sz w:val="20"/>
                <w:szCs w:val="20"/>
                <w:lang w:val="en-US"/>
              </w:rPr>
              <w:t>redovan</w:t>
            </w:r>
            <w:proofErr w:type="spellEnd"/>
            <w:r w:rsidRPr="00C34452">
              <w:rPr>
                <w:rFonts w:ascii="Arial" w:hAnsi="Arial" w:cs="Arial"/>
                <w:sz w:val="20"/>
                <w:szCs w:val="20"/>
                <w:lang w:val="en-US"/>
              </w:rPr>
              <w:t xml:space="preserve"> rad</w:t>
            </w:r>
          </w:p>
        </w:tc>
        <w:tc>
          <w:tcPr>
            <w:tcW w:w="417" w:type="pct"/>
            <w:tcBorders>
              <w:top w:val="nil"/>
              <w:left w:val="nil"/>
              <w:bottom w:val="nil"/>
              <w:right w:val="nil"/>
            </w:tcBorders>
            <w:shd w:val="clear" w:color="auto" w:fill="auto"/>
            <w:noWrap/>
            <w:vAlign w:val="bottom"/>
            <w:hideMark/>
          </w:tcPr>
          <w:p w14:paraId="470D8266"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368.963,05</w:t>
            </w:r>
          </w:p>
        </w:tc>
        <w:tc>
          <w:tcPr>
            <w:tcW w:w="417" w:type="pct"/>
            <w:tcBorders>
              <w:top w:val="nil"/>
              <w:left w:val="nil"/>
              <w:bottom w:val="nil"/>
              <w:right w:val="nil"/>
            </w:tcBorders>
            <w:shd w:val="clear" w:color="auto" w:fill="auto"/>
            <w:noWrap/>
            <w:vAlign w:val="bottom"/>
            <w:hideMark/>
          </w:tcPr>
          <w:p w14:paraId="6C5051F4"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064E1BE"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93529A4"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402.840,78</w:t>
            </w:r>
          </w:p>
        </w:tc>
        <w:tc>
          <w:tcPr>
            <w:tcW w:w="417" w:type="pct"/>
            <w:tcBorders>
              <w:top w:val="nil"/>
              <w:left w:val="nil"/>
              <w:bottom w:val="nil"/>
              <w:right w:val="nil"/>
            </w:tcBorders>
            <w:shd w:val="clear" w:color="auto" w:fill="auto"/>
            <w:noWrap/>
            <w:vAlign w:val="bottom"/>
            <w:hideMark/>
          </w:tcPr>
          <w:p w14:paraId="278B3679"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109,18%</w:t>
            </w:r>
          </w:p>
        </w:tc>
        <w:tc>
          <w:tcPr>
            <w:tcW w:w="417" w:type="pct"/>
            <w:tcBorders>
              <w:top w:val="nil"/>
              <w:left w:val="nil"/>
              <w:bottom w:val="nil"/>
              <w:right w:val="nil"/>
            </w:tcBorders>
            <w:shd w:val="clear" w:color="auto" w:fill="auto"/>
            <w:noWrap/>
            <w:vAlign w:val="bottom"/>
            <w:hideMark/>
          </w:tcPr>
          <w:p w14:paraId="22B574C9"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1101647A" w14:textId="77777777" w:rsidTr="002C4246">
        <w:trPr>
          <w:trHeight w:val="255"/>
        </w:trPr>
        <w:tc>
          <w:tcPr>
            <w:tcW w:w="2500" w:type="pct"/>
            <w:tcBorders>
              <w:top w:val="nil"/>
              <w:left w:val="nil"/>
              <w:bottom w:val="nil"/>
              <w:right w:val="nil"/>
            </w:tcBorders>
            <w:shd w:val="clear" w:color="auto" w:fill="auto"/>
            <w:noWrap/>
            <w:vAlign w:val="bottom"/>
            <w:hideMark/>
          </w:tcPr>
          <w:p w14:paraId="18499410"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lastRenderedPageBreak/>
              <w:t xml:space="preserve">3113 </w:t>
            </w:r>
            <w:proofErr w:type="spellStart"/>
            <w:r w:rsidRPr="00C34452">
              <w:rPr>
                <w:rFonts w:ascii="Arial" w:hAnsi="Arial" w:cs="Arial"/>
                <w:sz w:val="20"/>
                <w:szCs w:val="20"/>
                <w:lang w:val="en-US"/>
              </w:rPr>
              <w:t>Plaće</w:t>
            </w:r>
            <w:proofErr w:type="spellEnd"/>
            <w:r w:rsidRPr="00C34452">
              <w:rPr>
                <w:rFonts w:ascii="Arial" w:hAnsi="Arial" w:cs="Arial"/>
                <w:sz w:val="20"/>
                <w:szCs w:val="20"/>
                <w:lang w:val="en-US"/>
              </w:rPr>
              <w:t xml:space="preserve"> za </w:t>
            </w:r>
            <w:proofErr w:type="spellStart"/>
            <w:r w:rsidRPr="00C34452">
              <w:rPr>
                <w:rFonts w:ascii="Arial" w:hAnsi="Arial" w:cs="Arial"/>
                <w:sz w:val="20"/>
                <w:szCs w:val="20"/>
                <w:lang w:val="en-US"/>
              </w:rPr>
              <w:t>prekovremeni</w:t>
            </w:r>
            <w:proofErr w:type="spellEnd"/>
            <w:r w:rsidRPr="00C34452">
              <w:rPr>
                <w:rFonts w:ascii="Arial" w:hAnsi="Arial" w:cs="Arial"/>
                <w:sz w:val="20"/>
                <w:szCs w:val="20"/>
                <w:lang w:val="en-US"/>
              </w:rPr>
              <w:t xml:space="preserve"> rad</w:t>
            </w:r>
          </w:p>
        </w:tc>
        <w:tc>
          <w:tcPr>
            <w:tcW w:w="417" w:type="pct"/>
            <w:tcBorders>
              <w:top w:val="nil"/>
              <w:left w:val="nil"/>
              <w:bottom w:val="nil"/>
              <w:right w:val="nil"/>
            </w:tcBorders>
            <w:shd w:val="clear" w:color="auto" w:fill="auto"/>
            <w:noWrap/>
            <w:vAlign w:val="bottom"/>
            <w:hideMark/>
          </w:tcPr>
          <w:p w14:paraId="59C1D86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9.419,93</w:t>
            </w:r>
          </w:p>
        </w:tc>
        <w:tc>
          <w:tcPr>
            <w:tcW w:w="417" w:type="pct"/>
            <w:tcBorders>
              <w:top w:val="nil"/>
              <w:left w:val="nil"/>
              <w:bottom w:val="nil"/>
              <w:right w:val="nil"/>
            </w:tcBorders>
            <w:shd w:val="clear" w:color="auto" w:fill="auto"/>
            <w:noWrap/>
            <w:vAlign w:val="bottom"/>
            <w:hideMark/>
          </w:tcPr>
          <w:p w14:paraId="7C9859F5"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BC00B1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17600D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1.643,28</w:t>
            </w:r>
          </w:p>
        </w:tc>
        <w:tc>
          <w:tcPr>
            <w:tcW w:w="417" w:type="pct"/>
            <w:tcBorders>
              <w:top w:val="nil"/>
              <w:left w:val="nil"/>
              <w:bottom w:val="nil"/>
              <w:right w:val="nil"/>
            </w:tcBorders>
            <w:shd w:val="clear" w:color="auto" w:fill="auto"/>
            <w:noWrap/>
            <w:vAlign w:val="bottom"/>
            <w:hideMark/>
          </w:tcPr>
          <w:p w14:paraId="770C0F3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17,44%</w:t>
            </w:r>
          </w:p>
        </w:tc>
        <w:tc>
          <w:tcPr>
            <w:tcW w:w="417" w:type="pct"/>
            <w:tcBorders>
              <w:top w:val="nil"/>
              <w:left w:val="nil"/>
              <w:bottom w:val="nil"/>
              <w:right w:val="nil"/>
            </w:tcBorders>
            <w:shd w:val="clear" w:color="auto" w:fill="auto"/>
            <w:noWrap/>
            <w:vAlign w:val="bottom"/>
            <w:hideMark/>
          </w:tcPr>
          <w:p w14:paraId="24B00D7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2F9945A" w14:textId="77777777" w:rsidTr="002C4246">
        <w:trPr>
          <w:trHeight w:val="255"/>
        </w:trPr>
        <w:tc>
          <w:tcPr>
            <w:tcW w:w="2500" w:type="pct"/>
            <w:tcBorders>
              <w:top w:val="nil"/>
              <w:left w:val="nil"/>
              <w:bottom w:val="nil"/>
              <w:right w:val="nil"/>
            </w:tcBorders>
            <w:shd w:val="clear" w:color="auto" w:fill="auto"/>
            <w:noWrap/>
            <w:vAlign w:val="bottom"/>
            <w:hideMark/>
          </w:tcPr>
          <w:p w14:paraId="7D78526A"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312 </w:t>
            </w:r>
            <w:proofErr w:type="spellStart"/>
            <w:r w:rsidRPr="00C34452">
              <w:rPr>
                <w:rFonts w:ascii="Arial" w:hAnsi="Arial" w:cs="Arial"/>
                <w:sz w:val="20"/>
                <w:szCs w:val="20"/>
                <w:lang w:val="en-US"/>
              </w:rPr>
              <w:t>Ostali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rashodi</w:t>
            </w:r>
            <w:proofErr w:type="spellEnd"/>
            <w:r w:rsidRPr="00C34452">
              <w:rPr>
                <w:rFonts w:ascii="Arial" w:hAnsi="Arial" w:cs="Arial"/>
                <w:sz w:val="20"/>
                <w:szCs w:val="20"/>
                <w:lang w:val="en-US"/>
              </w:rPr>
              <w:t xml:space="preserve"> za </w:t>
            </w:r>
            <w:proofErr w:type="spellStart"/>
            <w:r w:rsidRPr="00C34452">
              <w:rPr>
                <w:rFonts w:ascii="Arial" w:hAnsi="Arial" w:cs="Arial"/>
                <w:sz w:val="20"/>
                <w:szCs w:val="20"/>
                <w:lang w:val="en-US"/>
              </w:rPr>
              <w:t>zaposlene</w:t>
            </w:r>
            <w:proofErr w:type="spellEnd"/>
          </w:p>
        </w:tc>
        <w:tc>
          <w:tcPr>
            <w:tcW w:w="417" w:type="pct"/>
            <w:tcBorders>
              <w:top w:val="nil"/>
              <w:left w:val="nil"/>
              <w:bottom w:val="nil"/>
              <w:right w:val="nil"/>
            </w:tcBorders>
            <w:shd w:val="clear" w:color="auto" w:fill="auto"/>
            <w:noWrap/>
            <w:vAlign w:val="bottom"/>
            <w:hideMark/>
          </w:tcPr>
          <w:p w14:paraId="0BFEB24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11.641,98</w:t>
            </w:r>
          </w:p>
        </w:tc>
        <w:tc>
          <w:tcPr>
            <w:tcW w:w="417" w:type="pct"/>
            <w:tcBorders>
              <w:top w:val="nil"/>
              <w:left w:val="nil"/>
              <w:bottom w:val="nil"/>
              <w:right w:val="nil"/>
            </w:tcBorders>
            <w:shd w:val="clear" w:color="auto" w:fill="auto"/>
            <w:noWrap/>
            <w:vAlign w:val="bottom"/>
            <w:hideMark/>
          </w:tcPr>
          <w:p w14:paraId="45094A4B"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074018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D6C640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30.396,83</w:t>
            </w:r>
          </w:p>
        </w:tc>
        <w:tc>
          <w:tcPr>
            <w:tcW w:w="417" w:type="pct"/>
            <w:tcBorders>
              <w:top w:val="nil"/>
              <w:left w:val="nil"/>
              <w:bottom w:val="nil"/>
              <w:right w:val="nil"/>
            </w:tcBorders>
            <w:shd w:val="clear" w:color="auto" w:fill="auto"/>
            <w:noWrap/>
            <w:vAlign w:val="bottom"/>
            <w:hideMark/>
          </w:tcPr>
          <w:p w14:paraId="52471AC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261,10%</w:t>
            </w:r>
          </w:p>
        </w:tc>
        <w:tc>
          <w:tcPr>
            <w:tcW w:w="417" w:type="pct"/>
            <w:tcBorders>
              <w:top w:val="nil"/>
              <w:left w:val="nil"/>
              <w:bottom w:val="nil"/>
              <w:right w:val="nil"/>
            </w:tcBorders>
            <w:shd w:val="clear" w:color="auto" w:fill="auto"/>
            <w:noWrap/>
            <w:vAlign w:val="bottom"/>
            <w:hideMark/>
          </w:tcPr>
          <w:p w14:paraId="0CDBAFF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AC6906E" w14:textId="77777777" w:rsidTr="002C4246">
        <w:trPr>
          <w:trHeight w:val="255"/>
        </w:trPr>
        <w:tc>
          <w:tcPr>
            <w:tcW w:w="2500" w:type="pct"/>
            <w:tcBorders>
              <w:top w:val="nil"/>
              <w:left w:val="nil"/>
              <w:bottom w:val="nil"/>
              <w:right w:val="nil"/>
            </w:tcBorders>
            <w:shd w:val="clear" w:color="auto" w:fill="auto"/>
            <w:noWrap/>
            <w:vAlign w:val="bottom"/>
            <w:hideMark/>
          </w:tcPr>
          <w:p w14:paraId="1BBD3ECD"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3121 </w:t>
            </w:r>
            <w:proofErr w:type="spellStart"/>
            <w:r w:rsidRPr="00C34452">
              <w:rPr>
                <w:rFonts w:ascii="Arial" w:hAnsi="Arial" w:cs="Arial"/>
                <w:sz w:val="20"/>
                <w:szCs w:val="20"/>
                <w:lang w:val="en-US"/>
              </w:rPr>
              <w:t>Ostali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rashodi</w:t>
            </w:r>
            <w:proofErr w:type="spellEnd"/>
            <w:r w:rsidRPr="00C34452">
              <w:rPr>
                <w:rFonts w:ascii="Arial" w:hAnsi="Arial" w:cs="Arial"/>
                <w:sz w:val="20"/>
                <w:szCs w:val="20"/>
                <w:lang w:val="en-US"/>
              </w:rPr>
              <w:t xml:space="preserve"> za </w:t>
            </w:r>
            <w:proofErr w:type="spellStart"/>
            <w:r w:rsidRPr="00C34452">
              <w:rPr>
                <w:rFonts w:ascii="Arial" w:hAnsi="Arial" w:cs="Arial"/>
                <w:sz w:val="20"/>
                <w:szCs w:val="20"/>
                <w:lang w:val="en-US"/>
              </w:rPr>
              <w:t>zaposlene</w:t>
            </w:r>
            <w:proofErr w:type="spellEnd"/>
          </w:p>
        </w:tc>
        <w:tc>
          <w:tcPr>
            <w:tcW w:w="417" w:type="pct"/>
            <w:tcBorders>
              <w:top w:val="nil"/>
              <w:left w:val="nil"/>
              <w:bottom w:val="nil"/>
              <w:right w:val="nil"/>
            </w:tcBorders>
            <w:shd w:val="clear" w:color="auto" w:fill="auto"/>
            <w:noWrap/>
            <w:vAlign w:val="bottom"/>
            <w:hideMark/>
          </w:tcPr>
          <w:p w14:paraId="461F0CD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11.641,98</w:t>
            </w:r>
          </w:p>
        </w:tc>
        <w:tc>
          <w:tcPr>
            <w:tcW w:w="417" w:type="pct"/>
            <w:tcBorders>
              <w:top w:val="nil"/>
              <w:left w:val="nil"/>
              <w:bottom w:val="nil"/>
              <w:right w:val="nil"/>
            </w:tcBorders>
            <w:shd w:val="clear" w:color="auto" w:fill="auto"/>
            <w:noWrap/>
            <w:vAlign w:val="bottom"/>
            <w:hideMark/>
          </w:tcPr>
          <w:p w14:paraId="303CBA86"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4CC6A6B"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11B462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30.396,83</w:t>
            </w:r>
          </w:p>
        </w:tc>
        <w:tc>
          <w:tcPr>
            <w:tcW w:w="417" w:type="pct"/>
            <w:tcBorders>
              <w:top w:val="nil"/>
              <w:left w:val="nil"/>
              <w:bottom w:val="nil"/>
              <w:right w:val="nil"/>
            </w:tcBorders>
            <w:shd w:val="clear" w:color="auto" w:fill="auto"/>
            <w:noWrap/>
            <w:vAlign w:val="bottom"/>
            <w:hideMark/>
          </w:tcPr>
          <w:p w14:paraId="1E5EA08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261,10%</w:t>
            </w:r>
          </w:p>
        </w:tc>
        <w:tc>
          <w:tcPr>
            <w:tcW w:w="417" w:type="pct"/>
            <w:tcBorders>
              <w:top w:val="nil"/>
              <w:left w:val="nil"/>
              <w:bottom w:val="nil"/>
              <w:right w:val="nil"/>
            </w:tcBorders>
            <w:shd w:val="clear" w:color="auto" w:fill="auto"/>
            <w:noWrap/>
            <w:vAlign w:val="bottom"/>
            <w:hideMark/>
          </w:tcPr>
          <w:p w14:paraId="2F423A6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40AEA36" w14:textId="77777777" w:rsidTr="002C4246">
        <w:trPr>
          <w:trHeight w:val="255"/>
        </w:trPr>
        <w:tc>
          <w:tcPr>
            <w:tcW w:w="2500" w:type="pct"/>
            <w:tcBorders>
              <w:top w:val="nil"/>
              <w:left w:val="nil"/>
              <w:bottom w:val="nil"/>
              <w:right w:val="nil"/>
            </w:tcBorders>
            <w:shd w:val="clear" w:color="auto" w:fill="auto"/>
            <w:noWrap/>
            <w:vAlign w:val="bottom"/>
            <w:hideMark/>
          </w:tcPr>
          <w:p w14:paraId="4E9F82BC"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313 </w:t>
            </w:r>
            <w:proofErr w:type="spellStart"/>
            <w:r w:rsidRPr="00C34452">
              <w:rPr>
                <w:rFonts w:ascii="Arial" w:hAnsi="Arial" w:cs="Arial"/>
                <w:sz w:val="20"/>
                <w:szCs w:val="20"/>
                <w:lang w:val="en-US"/>
              </w:rPr>
              <w:t>Doprinosi</w:t>
            </w:r>
            <w:proofErr w:type="spellEnd"/>
            <w:r w:rsidRPr="00C34452">
              <w:rPr>
                <w:rFonts w:ascii="Arial" w:hAnsi="Arial" w:cs="Arial"/>
                <w:sz w:val="20"/>
                <w:szCs w:val="20"/>
                <w:lang w:val="en-US"/>
              </w:rPr>
              <w:t xml:space="preserve"> na </w:t>
            </w:r>
            <w:proofErr w:type="spellStart"/>
            <w:r w:rsidRPr="00C34452">
              <w:rPr>
                <w:rFonts w:ascii="Arial" w:hAnsi="Arial" w:cs="Arial"/>
                <w:sz w:val="20"/>
                <w:szCs w:val="20"/>
                <w:lang w:val="en-US"/>
              </w:rPr>
              <w:t>plaće</w:t>
            </w:r>
            <w:proofErr w:type="spellEnd"/>
          </w:p>
        </w:tc>
        <w:tc>
          <w:tcPr>
            <w:tcW w:w="417" w:type="pct"/>
            <w:tcBorders>
              <w:top w:val="nil"/>
              <w:left w:val="nil"/>
              <w:bottom w:val="nil"/>
              <w:right w:val="nil"/>
            </w:tcBorders>
            <w:shd w:val="clear" w:color="auto" w:fill="auto"/>
            <w:noWrap/>
            <w:vAlign w:val="bottom"/>
            <w:hideMark/>
          </w:tcPr>
          <w:p w14:paraId="586737A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73.210,5</w:t>
            </w:r>
            <w:r>
              <w:rPr>
                <w:rFonts w:ascii="Arial" w:hAnsi="Arial" w:cs="Arial"/>
                <w:sz w:val="20"/>
                <w:szCs w:val="20"/>
                <w:lang w:val="en-US"/>
              </w:rPr>
              <w:t>2</w:t>
            </w:r>
          </w:p>
        </w:tc>
        <w:tc>
          <w:tcPr>
            <w:tcW w:w="417" w:type="pct"/>
            <w:tcBorders>
              <w:top w:val="nil"/>
              <w:left w:val="nil"/>
              <w:bottom w:val="nil"/>
              <w:right w:val="nil"/>
            </w:tcBorders>
            <w:shd w:val="clear" w:color="auto" w:fill="auto"/>
            <w:noWrap/>
            <w:vAlign w:val="bottom"/>
            <w:hideMark/>
          </w:tcPr>
          <w:p w14:paraId="0ACF7F01"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54801B5"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6766D5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84.154,28</w:t>
            </w:r>
          </w:p>
        </w:tc>
        <w:tc>
          <w:tcPr>
            <w:tcW w:w="417" w:type="pct"/>
            <w:tcBorders>
              <w:top w:val="nil"/>
              <w:left w:val="nil"/>
              <w:bottom w:val="nil"/>
              <w:right w:val="nil"/>
            </w:tcBorders>
            <w:shd w:val="clear" w:color="auto" w:fill="auto"/>
            <w:noWrap/>
            <w:vAlign w:val="bottom"/>
            <w:hideMark/>
          </w:tcPr>
          <w:p w14:paraId="484EAF9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114,95%</w:t>
            </w:r>
          </w:p>
        </w:tc>
        <w:tc>
          <w:tcPr>
            <w:tcW w:w="417" w:type="pct"/>
            <w:tcBorders>
              <w:top w:val="nil"/>
              <w:left w:val="nil"/>
              <w:bottom w:val="nil"/>
              <w:right w:val="nil"/>
            </w:tcBorders>
            <w:shd w:val="clear" w:color="auto" w:fill="auto"/>
            <w:noWrap/>
            <w:vAlign w:val="bottom"/>
            <w:hideMark/>
          </w:tcPr>
          <w:p w14:paraId="0DB280F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2DAB026" w14:textId="77777777" w:rsidTr="002C4246">
        <w:trPr>
          <w:trHeight w:val="255"/>
        </w:trPr>
        <w:tc>
          <w:tcPr>
            <w:tcW w:w="2500" w:type="pct"/>
            <w:tcBorders>
              <w:top w:val="nil"/>
              <w:left w:val="nil"/>
              <w:bottom w:val="nil"/>
              <w:right w:val="nil"/>
            </w:tcBorders>
            <w:shd w:val="clear" w:color="auto" w:fill="auto"/>
            <w:noWrap/>
            <w:vAlign w:val="bottom"/>
            <w:hideMark/>
          </w:tcPr>
          <w:p w14:paraId="01C7E8F8"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3131 </w:t>
            </w:r>
            <w:proofErr w:type="spellStart"/>
            <w:r w:rsidRPr="00C34452">
              <w:rPr>
                <w:rFonts w:ascii="Arial" w:hAnsi="Arial" w:cs="Arial"/>
                <w:sz w:val="20"/>
                <w:szCs w:val="20"/>
                <w:lang w:val="en-US"/>
              </w:rPr>
              <w:t>Doprinosi</w:t>
            </w:r>
            <w:proofErr w:type="spellEnd"/>
            <w:r w:rsidRPr="00C34452">
              <w:rPr>
                <w:rFonts w:ascii="Arial" w:hAnsi="Arial" w:cs="Arial"/>
                <w:sz w:val="20"/>
                <w:szCs w:val="20"/>
                <w:lang w:val="en-US"/>
              </w:rPr>
              <w:t xml:space="preserve"> za </w:t>
            </w:r>
            <w:proofErr w:type="spellStart"/>
            <w:r w:rsidRPr="00C34452">
              <w:rPr>
                <w:rFonts w:ascii="Arial" w:hAnsi="Arial" w:cs="Arial"/>
                <w:sz w:val="20"/>
                <w:szCs w:val="20"/>
                <w:lang w:val="en-US"/>
              </w:rPr>
              <w:t>mirovinsko</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osiguranje</w:t>
            </w:r>
            <w:proofErr w:type="spellEnd"/>
          </w:p>
        </w:tc>
        <w:tc>
          <w:tcPr>
            <w:tcW w:w="417" w:type="pct"/>
            <w:tcBorders>
              <w:top w:val="nil"/>
              <w:left w:val="nil"/>
              <w:bottom w:val="nil"/>
              <w:right w:val="nil"/>
            </w:tcBorders>
            <w:shd w:val="clear" w:color="auto" w:fill="auto"/>
            <w:noWrap/>
            <w:vAlign w:val="bottom"/>
            <w:hideMark/>
          </w:tcPr>
          <w:p w14:paraId="6D41334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13.744,01</w:t>
            </w:r>
          </w:p>
        </w:tc>
        <w:tc>
          <w:tcPr>
            <w:tcW w:w="417" w:type="pct"/>
            <w:tcBorders>
              <w:top w:val="nil"/>
              <w:left w:val="nil"/>
              <w:bottom w:val="nil"/>
              <w:right w:val="nil"/>
            </w:tcBorders>
            <w:shd w:val="clear" w:color="auto" w:fill="auto"/>
            <w:noWrap/>
            <w:vAlign w:val="bottom"/>
            <w:hideMark/>
          </w:tcPr>
          <w:p w14:paraId="79592C0B"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CFB9F80"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C22D4E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15.790,31</w:t>
            </w:r>
          </w:p>
        </w:tc>
        <w:tc>
          <w:tcPr>
            <w:tcW w:w="417" w:type="pct"/>
            <w:tcBorders>
              <w:top w:val="nil"/>
              <w:left w:val="nil"/>
              <w:bottom w:val="nil"/>
              <w:right w:val="nil"/>
            </w:tcBorders>
            <w:shd w:val="clear" w:color="auto" w:fill="auto"/>
            <w:noWrap/>
            <w:vAlign w:val="bottom"/>
            <w:hideMark/>
          </w:tcPr>
          <w:p w14:paraId="2F4F89C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114,89%</w:t>
            </w:r>
          </w:p>
        </w:tc>
        <w:tc>
          <w:tcPr>
            <w:tcW w:w="417" w:type="pct"/>
            <w:tcBorders>
              <w:top w:val="nil"/>
              <w:left w:val="nil"/>
              <w:bottom w:val="nil"/>
              <w:right w:val="nil"/>
            </w:tcBorders>
            <w:shd w:val="clear" w:color="auto" w:fill="auto"/>
            <w:noWrap/>
            <w:vAlign w:val="bottom"/>
            <w:hideMark/>
          </w:tcPr>
          <w:p w14:paraId="1966411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E0079D2" w14:textId="77777777" w:rsidTr="002C4246">
        <w:trPr>
          <w:trHeight w:val="255"/>
        </w:trPr>
        <w:tc>
          <w:tcPr>
            <w:tcW w:w="2500" w:type="pct"/>
            <w:tcBorders>
              <w:top w:val="nil"/>
              <w:left w:val="nil"/>
              <w:bottom w:val="nil"/>
              <w:right w:val="nil"/>
            </w:tcBorders>
            <w:shd w:val="clear" w:color="auto" w:fill="auto"/>
            <w:noWrap/>
            <w:vAlign w:val="bottom"/>
            <w:hideMark/>
          </w:tcPr>
          <w:p w14:paraId="1AA4512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3132 Doprinosi za obvezno zdravstveno osiguranje</w:t>
            </w:r>
          </w:p>
        </w:tc>
        <w:tc>
          <w:tcPr>
            <w:tcW w:w="417" w:type="pct"/>
            <w:tcBorders>
              <w:top w:val="nil"/>
              <w:left w:val="nil"/>
              <w:bottom w:val="nil"/>
              <w:right w:val="nil"/>
            </w:tcBorders>
            <w:shd w:val="clear" w:color="auto" w:fill="auto"/>
            <w:noWrap/>
            <w:vAlign w:val="bottom"/>
            <w:hideMark/>
          </w:tcPr>
          <w:p w14:paraId="2CCA63F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59.466,5</w:t>
            </w:r>
            <w:r>
              <w:rPr>
                <w:rFonts w:ascii="Arial" w:hAnsi="Arial" w:cs="Arial"/>
                <w:sz w:val="20"/>
                <w:szCs w:val="20"/>
                <w:lang w:val="en-US"/>
              </w:rPr>
              <w:t>1</w:t>
            </w:r>
          </w:p>
        </w:tc>
        <w:tc>
          <w:tcPr>
            <w:tcW w:w="417" w:type="pct"/>
            <w:tcBorders>
              <w:top w:val="nil"/>
              <w:left w:val="nil"/>
              <w:bottom w:val="nil"/>
              <w:right w:val="nil"/>
            </w:tcBorders>
            <w:shd w:val="clear" w:color="auto" w:fill="auto"/>
            <w:noWrap/>
            <w:vAlign w:val="bottom"/>
            <w:hideMark/>
          </w:tcPr>
          <w:p w14:paraId="6B69016B"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6686327"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DB09D9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68.363,97</w:t>
            </w:r>
          </w:p>
        </w:tc>
        <w:tc>
          <w:tcPr>
            <w:tcW w:w="417" w:type="pct"/>
            <w:tcBorders>
              <w:top w:val="nil"/>
              <w:left w:val="nil"/>
              <w:bottom w:val="nil"/>
              <w:right w:val="nil"/>
            </w:tcBorders>
            <w:shd w:val="clear" w:color="auto" w:fill="auto"/>
            <w:noWrap/>
            <w:vAlign w:val="bottom"/>
            <w:hideMark/>
          </w:tcPr>
          <w:p w14:paraId="5B9B970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114,96%</w:t>
            </w:r>
          </w:p>
        </w:tc>
        <w:tc>
          <w:tcPr>
            <w:tcW w:w="417" w:type="pct"/>
            <w:tcBorders>
              <w:top w:val="nil"/>
              <w:left w:val="nil"/>
              <w:bottom w:val="nil"/>
              <w:right w:val="nil"/>
            </w:tcBorders>
            <w:shd w:val="clear" w:color="auto" w:fill="auto"/>
            <w:noWrap/>
            <w:vAlign w:val="bottom"/>
            <w:hideMark/>
          </w:tcPr>
          <w:p w14:paraId="7AFEDA0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47D9BE3B" w14:textId="77777777" w:rsidTr="002C4246">
        <w:trPr>
          <w:trHeight w:val="255"/>
        </w:trPr>
        <w:tc>
          <w:tcPr>
            <w:tcW w:w="2500" w:type="pct"/>
            <w:tcBorders>
              <w:top w:val="nil"/>
              <w:left w:val="nil"/>
              <w:bottom w:val="nil"/>
              <w:right w:val="nil"/>
            </w:tcBorders>
            <w:shd w:val="clear" w:color="auto" w:fill="auto"/>
            <w:noWrap/>
            <w:vAlign w:val="bottom"/>
            <w:hideMark/>
          </w:tcPr>
          <w:p w14:paraId="134E373F"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32 </w:t>
            </w:r>
            <w:proofErr w:type="spellStart"/>
            <w:r w:rsidRPr="00C34452">
              <w:rPr>
                <w:rFonts w:ascii="Arial" w:hAnsi="Arial" w:cs="Arial"/>
                <w:b/>
                <w:bCs/>
                <w:sz w:val="20"/>
                <w:szCs w:val="20"/>
                <w:lang w:val="en-US"/>
              </w:rPr>
              <w:t>Materijalni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rashodi</w:t>
            </w:r>
            <w:proofErr w:type="spellEnd"/>
          </w:p>
        </w:tc>
        <w:tc>
          <w:tcPr>
            <w:tcW w:w="417" w:type="pct"/>
            <w:tcBorders>
              <w:top w:val="nil"/>
              <w:left w:val="nil"/>
              <w:bottom w:val="nil"/>
              <w:right w:val="nil"/>
            </w:tcBorders>
            <w:shd w:val="clear" w:color="auto" w:fill="auto"/>
            <w:noWrap/>
            <w:vAlign w:val="bottom"/>
            <w:hideMark/>
          </w:tcPr>
          <w:p w14:paraId="3AAA2A14"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364.618,75</w:t>
            </w:r>
          </w:p>
        </w:tc>
        <w:tc>
          <w:tcPr>
            <w:tcW w:w="417" w:type="pct"/>
            <w:tcBorders>
              <w:top w:val="nil"/>
              <w:left w:val="nil"/>
              <w:bottom w:val="nil"/>
              <w:right w:val="nil"/>
            </w:tcBorders>
            <w:shd w:val="clear" w:color="auto" w:fill="auto"/>
            <w:noWrap/>
            <w:vAlign w:val="bottom"/>
            <w:hideMark/>
          </w:tcPr>
          <w:p w14:paraId="2D1D11F7"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1.069.955,00</w:t>
            </w:r>
          </w:p>
        </w:tc>
        <w:tc>
          <w:tcPr>
            <w:tcW w:w="417" w:type="pct"/>
            <w:tcBorders>
              <w:top w:val="nil"/>
              <w:left w:val="nil"/>
              <w:bottom w:val="nil"/>
              <w:right w:val="nil"/>
            </w:tcBorders>
            <w:shd w:val="clear" w:color="auto" w:fill="auto"/>
            <w:noWrap/>
            <w:vAlign w:val="bottom"/>
            <w:hideMark/>
          </w:tcPr>
          <w:p w14:paraId="4F46FC42"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1.160.685,87</w:t>
            </w:r>
          </w:p>
        </w:tc>
        <w:tc>
          <w:tcPr>
            <w:tcW w:w="417" w:type="pct"/>
            <w:tcBorders>
              <w:top w:val="nil"/>
              <w:left w:val="nil"/>
              <w:bottom w:val="nil"/>
              <w:right w:val="nil"/>
            </w:tcBorders>
            <w:shd w:val="clear" w:color="auto" w:fill="auto"/>
            <w:noWrap/>
            <w:vAlign w:val="bottom"/>
            <w:hideMark/>
          </w:tcPr>
          <w:p w14:paraId="71484D69"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464.993,40</w:t>
            </w:r>
          </w:p>
        </w:tc>
        <w:tc>
          <w:tcPr>
            <w:tcW w:w="417" w:type="pct"/>
            <w:tcBorders>
              <w:top w:val="nil"/>
              <w:left w:val="nil"/>
              <w:bottom w:val="nil"/>
              <w:right w:val="nil"/>
            </w:tcBorders>
            <w:shd w:val="clear" w:color="auto" w:fill="auto"/>
            <w:noWrap/>
            <w:vAlign w:val="bottom"/>
            <w:hideMark/>
          </w:tcPr>
          <w:p w14:paraId="7DCEA263"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127,53%</w:t>
            </w:r>
          </w:p>
        </w:tc>
        <w:tc>
          <w:tcPr>
            <w:tcW w:w="417" w:type="pct"/>
            <w:tcBorders>
              <w:top w:val="nil"/>
              <w:left w:val="nil"/>
              <w:bottom w:val="nil"/>
              <w:right w:val="nil"/>
            </w:tcBorders>
            <w:shd w:val="clear" w:color="auto" w:fill="auto"/>
            <w:noWrap/>
            <w:vAlign w:val="bottom"/>
            <w:hideMark/>
          </w:tcPr>
          <w:p w14:paraId="7B38A9DF"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40,06%</w:t>
            </w:r>
          </w:p>
        </w:tc>
      </w:tr>
      <w:tr w:rsidR="00442D40" w:rsidRPr="00C34452" w14:paraId="6941B4A0" w14:textId="77777777" w:rsidTr="002C4246">
        <w:trPr>
          <w:trHeight w:val="255"/>
        </w:trPr>
        <w:tc>
          <w:tcPr>
            <w:tcW w:w="2500" w:type="pct"/>
            <w:tcBorders>
              <w:top w:val="nil"/>
              <w:left w:val="nil"/>
              <w:bottom w:val="nil"/>
              <w:right w:val="nil"/>
            </w:tcBorders>
            <w:shd w:val="clear" w:color="auto" w:fill="auto"/>
            <w:noWrap/>
            <w:vAlign w:val="bottom"/>
            <w:hideMark/>
          </w:tcPr>
          <w:p w14:paraId="0763BEC5"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321 </w:t>
            </w:r>
            <w:proofErr w:type="spellStart"/>
            <w:r w:rsidRPr="00C34452">
              <w:rPr>
                <w:rFonts w:ascii="Arial" w:hAnsi="Arial" w:cs="Arial"/>
                <w:sz w:val="20"/>
                <w:szCs w:val="20"/>
                <w:lang w:val="en-US"/>
              </w:rPr>
              <w:t>Naknade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troškova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zaposlenima</w:t>
            </w:r>
            <w:proofErr w:type="spellEnd"/>
          </w:p>
        </w:tc>
        <w:tc>
          <w:tcPr>
            <w:tcW w:w="417" w:type="pct"/>
            <w:tcBorders>
              <w:top w:val="nil"/>
              <w:left w:val="nil"/>
              <w:bottom w:val="nil"/>
              <w:right w:val="nil"/>
            </w:tcBorders>
            <w:shd w:val="clear" w:color="auto" w:fill="auto"/>
            <w:noWrap/>
            <w:vAlign w:val="bottom"/>
            <w:hideMark/>
          </w:tcPr>
          <w:p w14:paraId="189A3D2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17.342,99</w:t>
            </w:r>
          </w:p>
        </w:tc>
        <w:tc>
          <w:tcPr>
            <w:tcW w:w="417" w:type="pct"/>
            <w:tcBorders>
              <w:top w:val="nil"/>
              <w:left w:val="nil"/>
              <w:bottom w:val="nil"/>
              <w:right w:val="nil"/>
            </w:tcBorders>
            <w:shd w:val="clear" w:color="auto" w:fill="auto"/>
            <w:noWrap/>
            <w:vAlign w:val="bottom"/>
            <w:hideMark/>
          </w:tcPr>
          <w:p w14:paraId="70297DE6"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2CFD43F"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A0E39B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18.227,01</w:t>
            </w:r>
          </w:p>
        </w:tc>
        <w:tc>
          <w:tcPr>
            <w:tcW w:w="417" w:type="pct"/>
            <w:tcBorders>
              <w:top w:val="nil"/>
              <w:left w:val="nil"/>
              <w:bottom w:val="nil"/>
              <w:right w:val="nil"/>
            </w:tcBorders>
            <w:shd w:val="clear" w:color="auto" w:fill="auto"/>
            <w:noWrap/>
            <w:vAlign w:val="bottom"/>
            <w:hideMark/>
          </w:tcPr>
          <w:p w14:paraId="0ECA2B7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105,10%</w:t>
            </w:r>
          </w:p>
        </w:tc>
        <w:tc>
          <w:tcPr>
            <w:tcW w:w="417" w:type="pct"/>
            <w:tcBorders>
              <w:top w:val="nil"/>
              <w:left w:val="nil"/>
              <w:bottom w:val="nil"/>
              <w:right w:val="nil"/>
            </w:tcBorders>
            <w:shd w:val="clear" w:color="auto" w:fill="auto"/>
            <w:noWrap/>
            <w:vAlign w:val="bottom"/>
            <w:hideMark/>
          </w:tcPr>
          <w:p w14:paraId="7CF1F49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82DDDB8" w14:textId="77777777" w:rsidTr="002C4246">
        <w:trPr>
          <w:trHeight w:val="255"/>
        </w:trPr>
        <w:tc>
          <w:tcPr>
            <w:tcW w:w="2500" w:type="pct"/>
            <w:tcBorders>
              <w:top w:val="nil"/>
              <w:left w:val="nil"/>
              <w:bottom w:val="nil"/>
              <w:right w:val="nil"/>
            </w:tcBorders>
            <w:shd w:val="clear" w:color="auto" w:fill="auto"/>
            <w:noWrap/>
            <w:vAlign w:val="bottom"/>
            <w:hideMark/>
          </w:tcPr>
          <w:p w14:paraId="18BB418F"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3211 </w:t>
            </w:r>
            <w:proofErr w:type="spellStart"/>
            <w:r w:rsidRPr="00C34452">
              <w:rPr>
                <w:rFonts w:ascii="Arial" w:hAnsi="Arial" w:cs="Arial"/>
                <w:sz w:val="20"/>
                <w:szCs w:val="20"/>
                <w:lang w:val="en-US"/>
              </w:rPr>
              <w:t>Službena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putovanja</w:t>
            </w:r>
            <w:proofErr w:type="spellEnd"/>
          </w:p>
        </w:tc>
        <w:tc>
          <w:tcPr>
            <w:tcW w:w="417" w:type="pct"/>
            <w:tcBorders>
              <w:top w:val="nil"/>
              <w:left w:val="nil"/>
              <w:bottom w:val="nil"/>
              <w:right w:val="nil"/>
            </w:tcBorders>
            <w:shd w:val="clear" w:color="auto" w:fill="auto"/>
            <w:noWrap/>
            <w:vAlign w:val="bottom"/>
            <w:hideMark/>
          </w:tcPr>
          <w:p w14:paraId="62CEBFD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669,8</w:t>
            </w:r>
            <w:r>
              <w:rPr>
                <w:rFonts w:ascii="Arial" w:hAnsi="Arial" w:cs="Arial"/>
                <w:sz w:val="20"/>
                <w:szCs w:val="20"/>
                <w:lang w:val="en-US"/>
              </w:rPr>
              <w:t>6</w:t>
            </w:r>
          </w:p>
        </w:tc>
        <w:tc>
          <w:tcPr>
            <w:tcW w:w="417" w:type="pct"/>
            <w:tcBorders>
              <w:top w:val="nil"/>
              <w:left w:val="nil"/>
              <w:bottom w:val="nil"/>
              <w:right w:val="nil"/>
            </w:tcBorders>
            <w:shd w:val="clear" w:color="auto" w:fill="auto"/>
            <w:noWrap/>
            <w:vAlign w:val="bottom"/>
            <w:hideMark/>
          </w:tcPr>
          <w:p w14:paraId="30A2CAD0"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04B6560"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77D0F9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938,49</w:t>
            </w:r>
          </w:p>
        </w:tc>
        <w:tc>
          <w:tcPr>
            <w:tcW w:w="417" w:type="pct"/>
            <w:tcBorders>
              <w:top w:val="nil"/>
              <w:left w:val="nil"/>
              <w:bottom w:val="nil"/>
              <w:right w:val="nil"/>
            </w:tcBorders>
            <w:shd w:val="clear" w:color="auto" w:fill="auto"/>
            <w:noWrap/>
            <w:vAlign w:val="bottom"/>
            <w:hideMark/>
          </w:tcPr>
          <w:p w14:paraId="33CB9CC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140,10%</w:t>
            </w:r>
          </w:p>
        </w:tc>
        <w:tc>
          <w:tcPr>
            <w:tcW w:w="417" w:type="pct"/>
            <w:tcBorders>
              <w:top w:val="nil"/>
              <w:left w:val="nil"/>
              <w:bottom w:val="nil"/>
              <w:right w:val="nil"/>
            </w:tcBorders>
            <w:shd w:val="clear" w:color="auto" w:fill="auto"/>
            <w:noWrap/>
            <w:vAlign w:val="bottom"/>
            <w:hideMark/>
          </w:tcPr>
          <w:p w14:paraId="254A230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34CFECB" w14:textId="77777777" w:rsidTr="002C4246">
        <w:trPr>
          <w:trHeight w:val="255"/>
        </w:trPr>
        <w:tc>
          <w:tcPr>
            <w:tcW w:w="2500" w:type="pct"/>
            <w:tcBorders>
              <w:top w:val="nil"/>
              <w:left w:val="nil"/>
              <w:bottom w:val="nil"/>
              <w:right w:val="nil"/>
            </w:tcBorders>
            <w:shd w:val="clear" w:color="auto" w:fill="auto"/>
            <w:noWrap/>
            <w:vAlign w:val="bottom"/>
            <w:hideMark/>
          </w:tcPr>
          <w:p w14:paraId="029F9518"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3212 Naknade za prijevoz, za rad na terenu i odvojeni život</w:t>
            </w:r>
          </w:p>
        </w:tc>
        <w:tc>
          <w:tcPr>
            <w:tcW w:w="417" w:type="pct"/>
            <w:tcBorders>
              <w:top w:val="nil"/>
              <w:left w:val="nil"/>
              <w:bottom w:val="nil"/>
              <w:right w:val="nil"/>
            </w:tcBorders>
            <w:shd w:val="clear" w:color="auto" w:fill="auto"/>
            <w:noWrap/>
            <w:vAlign w:val="bottom"/>
            <w:hideMark/>
          </w:tcPr>
          <w:p w14:paraId="3F27648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15.352,6</w:t>
            </w:r>
            <w:r>
              <w:rPr>
                <w:rFonts w:ascii="Arial" w:hAnsi="Arial" w:cs="Arial"/>
                <w:sz w:val="20"/>
                <w:szCs w:val="20"/>
                <w:lang w:val="en-US"/>
              </w:rPr>
              <w:t>8</w:t>
            </w:r>
          </w:p>
        </w:tc>
        <w:tc>
          <w:tcPr>
            <w:tcW w:w="417" w:type="pct"/>
            <w:tcBorders>
              <w:top w:val="nil"/>
              <w:left w:val="nil"/>
              <w:bottom w:val="nil"/>
              <w:right w:val="nil"/>
            </w:tcBorders>
            <w:shd w:val="clear" w:color="auto" w:fill="auto"/>
            <w:noWrap/>
            <w:vAlign w:val="bottom"/>
            <w:hideMark/>
          </w:tcPr>
          <w:p w14:paraId="654777D7"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1CD4ED2"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C558E5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16.102,21</w:t>
            </w:r>
          </w:p>
        </w:tc>
        <w:tc>
          <w:tcPr>
            <w:tcW w:w="417" w:type="pct"/>
            <w:tcBorders>
              <w:top w:val="nil"/>
              <w:left w:val="nil"/>
              <w:bottom w:val="nil"/>
              <w:right w:val="nil"/>
            </w:tcBorders>
            <w:shd w:val="clear" w:color="auto" w:fill="auto"/>
            <w:noWrap/>
            <w:vAlign w:val="bottom"/>
            <w:hideMark/>
          </w:tcPr>
          <w:p w14:paraId="3942F82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104,88%</w:t>
            </w:r>
          </w:p>
        </w:tc>
        <w:tc>
          <w:tcPr>
            <w:tcW w:w="417" w:type="pct"/>
            <w:tcBorders>
              <w:top w:val="nil"/>
              <w:left w:val="nil"/>
              <w:bottom w:val="nil"/>
              <w:right w:val="nil"/>
            </w:tcBorders>
            <w:shd w:val="clear" w:color="auto" w:fill="auto"/>
            <w:noWrap/>
            <w:vAlign w:val="bottom"/>
            <w:hideMark/>
          </w:tcPr>
          <w:p w14:paraId="5936B86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CA453E0" w14:textId="77777777" w:rsidTr="002C4246">
        <w:trPr>
          <w:trHeight w:val="255"/>
        </w:trPr>
        <w:tc>
          <w:tcPr>
            <w:tcW w:w="2500" w:type="pct"/>
            <w:tcBorders>
              <w:top w:val="nil"/>
              <w:left w:val="nil"/>
              <w:bottom w:val="nil"/>
              <w:right w:val="nil"/>
            </w:tcBorders>
            <w:shd w:val="clear" w:color="auto" w:fill="auto"/>
            <w:noWrap/>
            <w:vAlign w:val="bottom"/>
            <w:hideMark/>
          </w:tcPr>
          <w:p w14:paraId="5BD76E23"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3213 </w:t>
            </w:r>
            <w:proofErr w:type="spellStart"/>
            <w:r w:rsidRPr="00C34452">
              <w:rPr>
                <w:rFonts w:ascii="Arial" w:hAnsi="Arial" w:cs="Arial"/>
                <w:sz w:val="20"/>
                <w:szCs w:val="20"/>
                <w:lang w:val="en-US"/>
              </w:rPr>
              <w:t>Stručno</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usavršavanje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zaposlenika</w:t>
            </w:r>
            <w:proofErr w:type="spellEnd"/>
          </w:p>
        </w:tc>
        <w:tc>
          <w:tcPr>
            <w:tcW w:w="417" w:type="pct"/>
            <w:tcBorders>
              <w:top w:val="nil"/>
              <w:left w:val="nil"/>
              <w:bottom w:val="nil"/>
              <w:right w:val="nil"/>
            </w:tcBorders>
            <w:shd w:val="clear" w:color="auto" w:fill="auto"/>
            <w:noWrap/>
            <w:vAlign w:val="bottom"/>
            <w:hideMark/>
          </w:tcPr>
          <w:p w14:paraId="72A91DF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1.320,45</w:t>
            </w:r>
          </w:p>
        </w:tc>
        <w:tc>
          <w:tcPr>
            <w:tcW w:w="417" w:type="pct"/>
            <w:tcBorders>
              <w:top w:val="nil"/>
              <w:left w:val="nil"/>
              <w:bottom w:val="nil"/>
              <w:right w:val="nil"/>
            </w:tcBorders>
            <w:shd w:val="clear" w:color="auto" w:fill="auto"/>
            <w:noWrap/>
            <w:vAlign w:val="bottom"/>
            <w:hideMark/>
          </w:tcPr>
          <w:p w14:paraId="5CF0549D"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AEB05D9"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54BFE2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1.186,31</w:t>
            </w:r>
          </w:p>
        </w:tc>
        <w:tc>
          <w:tcPr>
            <w:tcW w:w="417" w:type="pct"/>
            <w:tcBorders>
              <w:top w:val="nil"/>
              <w:left w:val="nil"/>
              <w:bottom w:val="nil"/>
              <w:right w:val="nil"/>
            </w:tcBorders>
            <w:shd w:val="clear" w:color="auto" w:fill="auto"/>
            <w:noWrap/>
            <w:vAlign w:val="bottom"/>
            <w:hideMark/>
          </w:tcPr>
          <w:p w14:paraId="7F61A0A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89,84%</w:t>
            </w:r>
          </w:p>
        </w:tc>
        <w:tc>
          <w:tcPr>
            <w:tcW w:w="417" w:type="pct"/>
            <w:tcBorders>
              <w:top w:val="nil"/>
              <w:left w:val="nil"/>
              <w:bottom w:val="nil"/>
              <w:right w:val="nil"/>
            </w:tcBorders>
            <w:shd w:val="clear" w:color="auto" w:fill="auto"/>
            <w:noWrap/>
            <w:vAlign w:val="bottom"/>
            <w:hideMark/>
          </w:tcPr>
          <w:p w14:paraId="5F5C8D4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706E583" w14:textId="77777777" w:rsidTr="002C4246">
        <w:trPr>
          <w:trHeight w:val="255"/>
        </w:trPr>
        <w:tc>
          <w:tcPr>
            <w:tcW w:w="2500" w:type="pct"/>
            <w:tcBorders>
              <w:top w:val="nil"/>
              <w:left w:val="nil"/>
              <w:bottom w:val="nil"/>
              <w:right w:val="nil"/>
            </w:tcBorders>
            <w:shd w:val="clear" w:color="auto" w:fill="auto"/>
            <w:noWrap/>
            <w:vAlign w:val="bottom"/>
            <w:hideMark/>
          </w:tcPr>
          <w:p w14:paraId="4732A0F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322 Rashodi za materijal i energiju</w:t>
            </w:r>
          </w:p>
        </w:tc>
        <w:tc>
          <w:tcPr>
            <w:tcW w:w="417" w:type="pct"/>
            <w:tcBorders>
              <w:top w:val="nil"/>
              <w:left w:val="nil"/>
              <w:bottom w:val="nil"/>
              <w:right w:val="nil"/>
            </w:tcBorders>
            <w:shd w:val="clear" w:color="auto" w:fill="auto"/>
            <w:noWrap/>
            <w:vAlign w:val="bottom"/>
            <w:hideMark/>
          </w:tcPr>
          <w:p w14:paraId="7C56602C"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113.378,98</w:t>
            </w:r>
          </w:p>
        </w:tc>
        <w:tc>
          <w:tcPr>
            <w:tcW w:w="417" w:type="pct"/>
            <w:tcBorders>
              <w:top w:val="nil"/>
              <w:left w:val="nil"/>
              <w:bottom w:val="nil"/>
              <w:right w:val="nil"/>
            </w:tcBorders>
            <w:shd w:val="clear" w:color="auto" w:fill="auto"/>
            <w:noWrap/>
            <w:vAlign w:val="bottom"/>
            <w:hideMark/>
          </w:tcPr>
          <w:p w14:paraId="18B47185"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D73C6C5"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D9D4A09"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100.436,44</w:t>
            </w:r>
          </w:p>
        </w:tc>
        <w:tc>
          <w:tcPr>
            <w:tcW w:w="417" w:type="pct"/>
            <w:tcBorders>
              <w:top w:val="nil"/>
              <w:left w:val="nil"/>
              <w:bottom w:val="nil"/>
              <w:right w:val="nil"/>
            </w:tcBorders>
            <w:shd w:val="clear" w:color="auto" w:fill="auto"/>
            <w:noWrap/>
            <w:vAlign w:val="bottom"/>
            <w:hideMark/>
          </w:tcPr>
          <w:p w14:paraId="562E0646"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88,58%</w:t>
            </w:r>
          </w:p>
        </w:tc>
        <w:tc>
          <w:tcPr>
            <w:tcW w:w="417" w:type="pct"/>
            <w:tcBorders>
              <w:top w:val="nil"/>
              <w:left w:val="nil"/>
              <w:bottom w:val="nil"/>
              <w:right w:val="nil"/>
            </w:tcBorders>
            <w:shd w:val="clear" w:color="auto" w:fill="auto"/>
            <w:noWrap/>
            <w:vAlign w:val="bottom"/>
            <w:hideMark/>
          </w:tcPr>
          <w:p w14:paraId="3EB37E73"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31C9004F" w14:textId="77777777" w:rsidTr="002C4246">
        <w:trPr>
          <w:trHeight w:val="255"/>
        </w:trPr>
        <w:tc>
          <w:tcPr>
            <w:tcW w:w="2500" w:type="pct"/>
            <w:tcBorders>
              <w:top w:val="nil"/>
              <w:left w:val="nil"/>
              <w:bottom w:val="nil"/>
              <w:right w:val="nil"/>
            </w:tcBorders>
            <w:shd w:val="clear" w:color="auto" w:fill="auto"/>
            <w:noWrap/>
            <w:vAlign w:val="bottom"/>
            <w:hideMark/>
          </w:tcPr>
          <w:p w14:paraId="2E9F7D0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3221 Uredski materijal i ostali materijalni rashodi</w:t>
            </w:r>
          </w:p>
        </w:tc>
        <w:tc>
          <w:tcPr>
            <w:tcW w:w="417" w:type="pct"/>
            <w:tcBorders>
              <w:top w:val="nil"/>
              <w:left w:val="nil"/>
              <w:bottom w:val="nil"/>
              <w:right w:val="nil"/>
            </w:tcBorders>
            <w:shd w:val="clear" w:color="auto" w:fill="auto"/>
            <w:noWrap/>
            <w:vAlign w:val="bottom"/>
            <w:hideMark/>
          </w:tcPr>
          <w:p w14:paraId="378B3B7F"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5.332,69</w:t>
            </w:r>
          </w:p>
        </w:tc>
        <w:tc>
          <w:tcPr>
            <w:tcW w:w="417" w:type="pct"/>
            <w:tcBorders>
              <w:top w:val="nil"/>
              <w:left w:val="nil"/>
              <w:bottom w:val="nil"/>
              <w:right w:val="nil"/>
            </w:tcBorders>
            <w:shd w:val="clear" w:color="auto" w:fill="auto"/>
            <w:noWrap/>
            <w:vAlign w:val="bottom"/>
            <w:hideMark/>
          </w:tcPr>
          <w:p w14:paraId="73765073"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CF93966"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01BCE01"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4.022,97</w:t>
            </w:r>
          </w:p>
        </w:tc>
        <w:tc>
          <w:tcPr>
            <w:tcW w:w="417" w:type="pct"/>
            <w:tcBorders>
              <w:top w:val="nil"/>
              <w:left w:val="nil"/>
              <w:bottom w:val="nil"/>
              <w:right w:val="nil"/>
            </w:tcBorders>
            <w:shd w:val="clear" w:color="auto" w:fill="auto"/>
            <w:noWrap/>
            <w:vAlign w:val="bottom"/>
            <w:hideMark/>
          </w:tcPr>
          <w:p w14:paraId="65BACEEF"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75,44%</w:t>
            </w:r>
          </w:p>
        </w:tc>
        <w:tc>
          <w:tcPr>
            <w:tcW w:w="417" w:type="pct"/>
            <w:tcBorders>
              <w:top w:val="nil"/>
              <w:left w:val="nil"/>
              <w:bottom w:val="nil"/>
              <w:right w:val="nil"/>
            </w:tcBorders>
            <w:shd w:val="clear" w:color="auto" w:fill="auto"/>
            <w:noWrap/>
            <w:vAlign w:val="bottom"/>
            <w:hideMark/>
          </w:tcPr>
          <w:p w14:paraId="4AA1871B"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5E4A3275" w14:textId="77777777" w:rsidTr="002C4246">
        <w:trPr>
          <w:trHeight w:val="255"/>
        </w:trPr>
        <w:tc>
          <w:tcPr>
            <w:tcW w:w="2500" w:type="pct"/>
            <w:tcBorders>
              <w:top w:val="nil"/>
              <w:left w:val="nil"/>
              <w:bottom w:val="nil"/>
              <w:right w:val="nil"/>
            </w:tcBorders>
            <w:shd w:val="clear" w:color="auto" w:fill="auto"/>
            <w:noWrap/>
            <w:vAlign w:val="bottom"/>
            <w:hideMark/>
          </w:tcPr>
          <w:p w14:paraId="071DA6F4"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3222 </w:t>
            </w:r>
            <w:proofErr w:type="spellStart"/>
            <w:r w:rsidRPr="00C34452">
              <w:rPr>
                <w:rFonts w:ascii="Arial" w:hAnsi="Arial" w:cs="Arial"/>
                <w:sz w:val="20"/>
                <w:szCs w:val="20"/>
                <w:lang w:val="en-US"/>
              </w:rPr>
              <w:t>Materijal</w:t>
            </w:r>
            <w:proofErr w:type="spellEnd"/>
            <w:r w:rsidRPr="00C34452">
              <w:rPr>
                <w:rFonts w:ascii="Arial" w:hAnsi="Arial" w:cs="Arial"/>
                <w:sz w:val="20"/>
                <w:szCs w:val="20"/>
                <w:lang w:val="en-US"/>
              </w:rPr>
              <w:t xml:space="preserve"> i </w:t>
            </w:r>
            <w:proofErr w:type="spellStart"/>
            <w:r w:rsidRPr="00C34452">
              <w:rPr>
                <w:rFonts w:ascii="Arial" w:hAnsi="Arial" w:cs="Arial"/>
                <w:sz w:val="20"/>
                <w:szCs w:val="20"/>
                <w:lang w:val="en-US"/>
              </w:rPr>
              <w:t>sirovine</w:t>
            </w:r>
            <w:proofErr w:type="spellEnd"/>
          </w:p>
        </w:tc>
        <w:tc>
          <w:tcPr>
            <w:tcW w:w="417" w:type="pct"/>
            <w:tcBorders>
              <w:top w:val="nil"/>
              <w:left w:val="nil"/>
              <w:bottom w:val="nil"/>
              <w:right w:val="nil"/>
            </w:tcBorders>
            <w:shd w:val="clear" w:color="auto" w:fill="auto"/>
            <w:noWrap/>
            <w:vAlign w:val="bottom"/>
            <w:hideMark/>
          </w:tcPr>
          <w:p w14:paraId="179A805C"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6.137,42</w:t>
            </w:r>
          </w:p>
        </w:tc>
        <w:tc>
          <w:tcPr>
            <w:tcW w:w="417" w:type="pct"/>
            <w:tcBorders>
              <w:top w:val="nil"/>
              <w:left w:val="nil"/>
              <w:bottom w:val="nil"/>
              <w:right w:val="nil"/>
            </w:tcBorders>
            <w:shd w:val="clear" w:color="auto" w:fill="auto"/>
            <w:noWrap/>
            <w:vAlign w:val="bottom"/>
            <w:hideMark/>
          </w:tcPr>
          <w:p w14:paraId="1D3B1939"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F436456"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76D4621"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8.313,66</w:t>
            </w:r>
          </w:p>
        </w:tc>
        <w:tc>
          <w:tcPr>
            <w:tcW w:w="417" w:type="pct"/>
            <w:tcBorders>
              <w:top w:val="nil"/>
              <w:left w:val="nil"/>
              <w:bottom w:val="nil"/>
              <w:right w:val="nil"/>
            </w:tcBorders>
            <w:shd w:val="clear" w:color="auto" w:fill="auto"/>
            <w:noWrap/>
            <w:vAlign w:val="bottom"/>
            <w:hideMark/>
          </w:tcPr>
          <w:p w14:paraId="162848D1"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135,46%</w:t>
            </w:r>
          </w:p>
        </w:tc>
        <w:tc>
          <w:tcPr>
            <w:tcW w:w="417" w:type="pct"/>
            <w:tcBorders>
              <w:top w:val="nil"/>
              <w:left w:val="nil"/>
              <w:bottom w:val="nil"/>
              <w:right w:val="nil"/>
            </w:tcBorders>
            <w:shd w:val="clear" w:color="auto" w:fill="auto"/>
            <w:noWrap/>
            <w:vAlign w:val="bottom"/>
            <w:hideMark/>
          </w:tcPr>
          <w:p w14:paraId="227E31D3"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2404C805" w14:textId="77777777" w:rsidTr="002C4246">
        <w:trPr>
          <w:trHeight w:val="255"/>
        </w:trPr>
        <w:tc>
          <w:tcPr>
            <w:tcW w:w="2500" w:type="pct"/>
            <w:tcBorders>
              <w:top w:val="nil"/>
              <w:left w:val="nil"/>
              <w:bottom w:val="nil"/>
              <w:right w:val="nil"/>
            </w:tcBorders>
            <w:shd w:val="clear" w:color="auto" w:fill="auto"/>
            <w:noWrap/>
            <w:vAlign w:val="bottom"/>
            <w:hideMark/>
          </w:tcPr>
          <w:p w14:paraId="5F7EA54B"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3223 </w:t>
            </w:r>
            <w:proofErr w:type="spellStart"/>
            <w:r w:rsidRPr="00C34452">
              <w:rPr>
                <w:rFonts w:ascii="Arial" w:hAnsi="Arial" w:cs="Arial"/>
                <w:sz w:val="20"/>
                <w:szCs w:val="20"/>
                <w:lang w:val="en-US"/>
              </w:rPr>
              <w:t>Energija</w:t>
            </w:r>
            <w:proofErr w:type="spellEnd"/>
          </w:p>
        </w:tc>
        <w:tc>
          <w:tcPr>
            <w:tcW w:w="417" w:type="pct"/>
            <w:tcBorders>
              <w:top w:val="nil"/>
              <w:left w:val="nil"/>
              <w:bottom w:val="nil"/>
              <w:right w:val="nil"/>
            </w:tcBorders>
            <w:shd w:val="clear" w:color="auto" w:fill="auto"/>
            <w:noWrap/>
            <w:vAlign w:val="bottom"/>
            <w:hideMark/>
          </w:tcPr>
          <w:p w14:paraId="1898129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84.139,93</w:t>
            </w:r>
          </w:p>
        </w:tc>
        <w:tc>
          <w:tcPr>
            <w:tcW w:w="417" w:type="pct"/>
            <w:tcBorders>
              <w:top w:val="nil"/>
              <w:left w:val="nil"/>
              <w:bottom w:val="nil"/>
              <w:right w:val="nil"/>
            </w:tcBorders>
            <w:shd w:val="clear" w:color="auto" w:fill="auto"/>
            <w:noWrap/>
            <w:vAlign w:val="bottom"/>
            <w:hideMark/>
          </w:tcPr>
          <w:p w14:paraId="1D0D7390"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8170CD8"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754706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78.069,14</w:t>
            </w:r>
          </w:p>
        </w:tc>
        <w:tc>
          <w:tcPr>
            <w:tcW w:w="417" w:type="pct"/>
            <w:tcBorders>
              <w:top w:val="nil"/>
              <w:left w:val="nil"/>
              <w:bottom w:val="nil"/>
              <w:right w:val="nil"/>
            </w:tcBorders>
            <w:shd w:val="clear" w:color="auto" w:fill="auto"/>
            <w:noWrap/>
            <w:vAlign w:val="bottom"/>
            <w:hideMark/>
          </w:tcPr>
          <w:p w14:paraId="1D698A5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92,78%</w:t>
            </w:r>
          </w:p>
        </w:tc>
        <w:tc>
          <w:tcPr>
            <w:tcW w:w="417" w:type="pct"/>
            <w:tcBorders>
              <w:top w:val="nil"/>
              <w:left w:val="nil"/>
              <w:bottom w:val="nil"/>
              <w:right w:val="nil"/>
            </w:tcBorders>
            <w:shd w:val="clear" w:color="auto" w:fill="auto"/>
            <w:noWrap/>
            <w:vAlign w:val="bottom"/>
            <w:hideMark/>
          </w:tcPr>
          <w:p w14:paraId="74EC304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47CCD18" w14:textId="77777777" w:rsidTr="002C4246">
        <w:trPr>
          <w:trHeight w:val="255"/>
        </w:trPr>
        <w:tc>
          <w:tcPr>
            <w:tcW w:w="2500" w:type="pct"/>
            <w:tcBorders>
              <w:top w:val="nil"/>
              <w:left w:val="nil"/>
              <w:bottom w:val="nil"/>
              <w:right w:val="nil"/>
            </w:tcBorders>
            <w:shd w:val="clear" w:color="auto" w:fill="auto"/>
            <w:noWrap/>
            <w:vAlign w:val="bottom"/>
            <w:hideMark/>
          </w:tcPr>
          <w:p w14:paraId="667A3285"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3224 Materijal i dijelovi za tekuće i investicijsko održavanje</w:t>
            </w:r>
          </w:p>
        </w:tc>
        <w:tc>
          <w:tcPr>
            <w:tcW w:w="417" w:type="pct"/>
            <w:tcBorders>
              <w:top w:val="nil"/>
              <w:left w:val="nil"/>
              <w:bottom w:val="nil"/>
              <w:right w:val="nil"/>
            </w:tcBorders>
            <w:shd w:val="clear" w:color="auto" w:fill="auto"/>
            <w:noWrap/>
            <w:vAlign w:val="bottom"/>
            <w:hideMark/>
          </w:tcPr>
          <w:p w14:paraId="78F0F5D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1.185,0</w:t>
            </w:r>
            <w:r>
              <w:rPr>
                <w:rFonts w:ascii="Arial" w:hAnsi="Arial" w:cs="Arial"/>
                <w:sz w:val="20"/>
                <w:szCs w:val="20"/>
                <w:lang w:val="en-US"/>
              </w:rPr>
              <w:t>7</w:t>
            </w:r>
          </w:p>
        </w:tc>
        <w:tc>
          <w:tcPr>
            <w:tcW w:w="417" w:type="pct"/>
            <w:tcBorders>
              <w:top w:val="nil"/>
              <w:left w:val="nil"/>
              <w:bottom w:val="nil"/>
              <w:right w:val="nil"/>
            </w:tcBorders>
            <w:shd w:val="clear" w:color="auto" w:fill="auto"/>
            <w:noWrap/>
            <w:vAlign w:val="bottom"/>
            <w:hideMark/>
          </w:tcPr>
          <w:p w14:paraId="4F1393DE"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D1C7AFF"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8A7703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1.331,93</w:t>
            </w:r>
          </w:p>
        </w:tc>
        <w:tc>
          <w:tcPr>
            <w:tcW w:w="417" w:type="pct"/>
            <w:tcBorders>
              <w:top w:val="nil"/>
              <w:left w:val="nil"/>
              <w:bottom w:val="nil"/>
              <w:right w:val="nil"/>
            </w:tcBorders>
            <w:shd w:val="clear" w:color="auto" w:fill="auto"/>
            <w:noWrap/>
            <w:vAlign w:val="bottom"/>
            <w:hideMark/>
          </w:tcPr>
          <w:p w14:paraId="1A87BC5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112,39%</w:t>
            </w:r>
          </w:p>
        </w:tc>
        <w:tc>
          <w:tcPr>
            <w:tcW w:w="417" w:type="pct"/>
            <w:tcBorders>
              <w:top w:val="nil"/>
              <w:left w:val="nil"/>
              <w:bottom w:val="nil"/>
              <w:right w:val="nil"/>
            </w:tcBorders>
            <w:shd w:val="clear" w:color="auto" w:fill="auto"/>
            <w:noWrap/>
            <w:vAlign w:val="bottom"/>
            <w:hideMark/>
          </w:tcPr>
          <w:p w14:paraId="6450A2A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D0A5E0C" w14:textId="77777777" w:rsidTr="002C4246">
        <w:trPr>
          <w:trHeight w:val="255"/>
        </w:trPr>
        <w:tc>
          <w:tcPr>
            <w:tcW w:w="2500" w:type="pct"/>
            <w:tcBorders>
              <w:top w:val="nil"/>
              <w:left w:val="nil"/>
              <w:bottom w:val="nil"/>
              <w:right w:val="nil"/>
            </w:tcBorders>
            <w:shd w:val="clear" w:color="auto" w:fill="auto"/>
            <w:noWrap/>
            <w:vAlign w:val="bottom"/>
            <w:hideMark/>
          </w:tcPr>
          <w:p w14:paraId="42D4BED3"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3225 </w:t>
            </w:r>
            <w:proofErr w:type="spellStart"/>
            <w:r w:rsidRPr="00C34452">
              <w:rPr>
                <w:rFonts w:ascii="Arial" w:hAnsi="Arial" w:cs="Arial"/>
                <w:sz w:val="20"/>
                <w:szCs w:val="20"/>
                <w:lang w:val="en-US"/>
              </w:rPr>
              <w:t>Sitni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inventar</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auto </w:t>
            </w:r>
            <w:proofErr w:type="spellStart"/>
            <w:r w:rsidRPr="00C34452">
              <w:rPr>
                <w:rFonts w:ascii="Arial" w:hAnsi="Arial" w:cs="Arial"/>
                <w:sz w:val="20"/>
                <w:szCs w:val="20"/>
                <w:lang w:val="en-US"/>
              </w:rPr>
              <w:t>gume</w:t>
            </w:r>
            <w:proofErr w:type="spellEnd"/>
          </w:p>
        </w:tc>
        <w:tc>
          <w:tcPr>
            <w:tcW w:w="417" w:type="pct"/>
            <w:tcBorders>
              <w:top w:val="nil"/>
              <w:left w:val="nil"/>
              <w:bottom w:val="nil"/>
              <w:right w:val="nil"/>
            </w:tcBorders>
            <w:shd w:val="clear" w:color="auto" w:fill="auto"/>
            <w:noWrap/>
            <w:vAlign w:val="bottom"/>
            <w:hideMark/>
          </w:tcPr>
          <w:p w14:paraId="76A98BD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28,40</w:t>
            </w:r>
          </w:p>
        </w:tc>
        <w:tc>
          <w:tcPr>
            <w:tcW w:w="417" w:type="pct"/>
            <w:tcBorders>
              <w:top w:val="nil"/>
              <w:left w:val="nil"/>
              <w:bottom w:val="nil"/>
              <w:right w:val="nil"/>
            </w:tcBorders>
            <w:shd w:val="clear" w:color="auto" w:fill="auto"/>
            <w:noWrap/>
            <w:vAlign w:val="bottom"/>
            <w:hideMark/>
          </w:tcPr>
          <w:p w14:paraId="6166226C"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6438458"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738E82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3.720,89</w:t>
            </w:r>
          </w:p>
        </w:tc>
        <w:tc>
          <w:tcPr>
            <w:tcW w:w="417" w:type="pct"/>
            <w:tcBorders>
              <w:top w:val="nil"/>
              <w:left w:val="nil"/>
              <w:bottom w:val="nil"/>
              <w:right w:val="nil"/>
            </w:tcBorders>
            <w:shd w:val="clear" w:color="auto" w:fill="auto"/>
            <w:noWrap/>
            <w:vAlign w:val="bottom"/>
            <w:hideMark/>
          </w:tcPr>
          <w:p w14:paraId="2D2F053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13101,73%</w:t>
            </w:r>
          </w:p>
        </w:tc>
        <w:tc>
          <w:tcPr>
            <w:tcW w:w="417" w:type="pct"/>
            <w:tcBorders>
              <w:top w:val="nil"/>
              <w:left w:val="nil"/>
              <w:bottom w:val="nil"/>
              <w:right w:val="nil"/>
            </w:tcBorders>
            <w:shd w:val="clear" w:color="auto" w:fill="auto"/>
            <w:noWrap/>
            <w:vAlign w:val="bottom"/>
            <w:hideMark/>
          </w:tcPr>
          <w:p w14:paraId="7FE91CF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4BC2610" w14:textId="77777777" w:rsidTr="002C4246">
        <w:trPr>
          <w:trHeight w:val="255"/>
        </w:trPr>
        <w:tc>
          <w:tcPr>
            <w:tcW w:w="2500" w:type="pct"/>
            <w:tcBorders>
              <w:top w:val="nil"/>
              <w:left w:val="nil"/>
              <w:bottom w:val="nil"/>
              <w:right w:val="nil"/>
            </w:tcBorders>
            <w:shd w:val="clear" w:color="auto" w:fill="auto"/>
            <w:noWrap/>
            <w:vAlign w:val="bottom"/>
            <w:hideMark/>
          </w:tcPr>
          <w:p w14:paraId="01C6AC2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3227 Službena, radna i zaštitna odjeća i obuća</w:t>
            </w:r>
          </w:p>
        </w:tc>
        <w:tc>
          <w:tcPr>
            <w:tcW w:w="417" w:type="pct"/>
            <w:tcBorders>
              <w:top w:val="nil"/>
              <w:left w:val="nil"/>
              <w:bottom w:val="nil"/>
              <w:right w:val="nil"/>
            </w:tcBorders>
            <w:shd w:val="clear" w:color="auto" w:fill="auto"/>
            <w:noWrap/>
            <w:vAlign w:val="bottom"/>
            <w:hideMark/>
          </w:tcPr>
          <w:p w14:paraId="3DC6498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16.555,47</w:t>
            </w:r>
          </w:p>
        </w:tc>
        <w:tc>
          <w:tcPr>
            <w:tcW w:w="417" w:type="pct"/>
            <w:tcBorders>
              <w:top w:val="nil"/>
              <w:left w:val="nil"/>
              <w:bottom w:val="nil"/>
              <w:right w:val="nil"/>
            </w:tcBorders>
            <w:shd w:val="clear" w:color="auto" w:fill="auto"/>
            <w:noWrap/>
            <w:vAlign w:val="bottom"/>
            <w:hideMark/>
          </w:tcPr>
          <w:p w14:paraId="7B007EB6"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D0A10D0"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633EFC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4.977,85</w:t>
            </w:r>
          </w:p>
        </w:tc>
        <w:tc>
          <w:tcPr>
            <w:tcW w:w="417" w:type="pct"/>
            <w:tcBorders>
              <w:top w:val="nil"/>
              <w:left w:val="nil"/>
              <w:bottom w:val="nil"/>
              <w:right w:val="nil"/>
            </w:tcBorders>
            <w:shd w:val="clear" w:color="auto" w:fill="auto"/>
            <w:noWrap/>
            <w:vAlign w:val="bottom"/>
            <w:hideMark/>
          </w:tcPr>
          <w:p w14:paraId="7182749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30,07%</w:t>
            </w:r>
          </w:p>
        </w:tc>
        <w:tc>
          <w:tcPr>
            <w:tcW w:w="417" w:type="pct"/>
            <w:tcBorders>
              <w:top w:val="nil"/>
              <w:left w:val="nil"/>
              <w:bottom w:val="nil"/>
              <w:right w:val="nil"/>
            </w:tcBorders>
            <w:shd w:val="clear" w:color="auto" w:fill="auto"/>
            <w:noWrap/>
            <w:vAlign w:val="bottom"/>
            <w:hideMark/>
          </w:tcPr>
          <w:p w14:paraId="34BEBF4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867E5EB" w14:textId="77777777" w:rsidTr="002C4246">
        <w:trPr>
          <w:trHeight w:val="255"/>
        </w:trPr>
        <w:tc>
          <w:tcPr>
            <w:tcW w:w="2500" w:type="pct"/>
            <w:tcBorders>
              <w:top w:val="nil"/>
              <w:left w:val="nil"/>
              <w:bottom w:val="nil"/>
              <w:right w:val="nil"/>
            </w:tcBorders>
            <w:shd w:val="clear" w:color="auto" w:fill="auto"/>
            <w:noWrap/>
            <w:vAlign w:val="bottom"/>
            <w:hideMark/>
          </w:tcPr>
          <w:p w14:paraId="110CFA8C"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 </w:t>
            </w:r>
            <w:proofErr w:type="spellStart"/>
            <w:r w:rsidRPr="00C34452">
              <w:rPr>
                <w:rFonts w:ascii="Arial" w:hAnsi="Arial" w:cs="Arial"/>
                <w:sz w:val="20"/>
                <w:szCs w:val="20"/>
                <w:lang w:val="en-US"/>
              </w:rPr>
              <w:t>Rashodi</w:t>
            </w:r>
            <w:proofErr w:type="spellEnd"/>
            <w:r w:rsidRPr="00C34452">
              <w:rPr>
                <w:rFonts w:ascii="Arial" w:hAnsi="Arial" w:cs="Arial"/>
                <w:sz w:val="20"/>
                <w:szCs w:val="20"/>
                <w:lang w:val="en-US"/>
              </w:rPr>
              <w:t xml:space="preserve"> za </w:t>
            </w:r>
            <w:proofErr w:type="spellStart"/>
            <w:r w:rsidRPr="00C34452">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39F49252"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208.308,89</w:t>
            </w:r>
          </w:p>
        </w:tc>
        <w:tc>
          <w:tcPr>
            <w:tcW w:w="417" w:type="pct"/>
            <w:tcBorders>
              <w:top w:val="nil"/>
              <w:left w:val="nil"/>
              <w:bottom w:val="nil"/>
              <w:right w:val="nil"/>
            </w:tcBorders>
            <w:shd w:val="clear" w:color="auto" w:fill="auto"/>
            <w:noWrap/>
            <w:vAlign w:val="bottom"/>
            <w:hideMark/>
          </w:tcPr>
          <w:p w14:paraId="769E15DF"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9BA1428"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2A41E04"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316.214,93</w:t>
            </w:r>
          </w:p>
        </w:tc>
        <w:tc>
          <w:tcPr>
            <w:tcW w:w="417" w:type="pct"/>
            <w:tcBorders>
              <w:top w:val="nil"/>
              <w:left w:val="nil"/>
              <w:bottom w:val="nil"/>
              <w:right w:val="nil"/>
            </w:tcBorders>
            <w:shd w:val="clear" w:color="auto" w:fill="auto"/>
            <w:noWrap/>
            <w:vAlign w:val="bottom"/>
            <w:hideMark/>
          </w:tcPr>
          <w:p w14:paraId="4D207757"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151,80%</w:t>
            </w:r>
          </w:p>
        </w:tc>
        <w:tc>
          <w:tcPr>
            <w:tcW w:w="417" w:type="pct"/>
            <w:tcBorders>
              <w:top w:val="nil"/>
              <w:left w:val="nil"/>
              <w:bottom w:val="nil"/>
              <w:right w:val="nil"/>
            </w:tcBorders>
            <w:shd w:val="clear" w:color="auto" w:fill="auto"/>
            <w:noWrap/>
            <w:vAlign w:val="bottom"/>
            <w:hideMark/>
          </w:tcPr>
          <w:p w14:paraId="718F100E"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F92EF3" w14:paraId="41092AAB" w14:textId="77777777" w:rsidTr="002C4246">
        <w:trPr>
          <w:trHeight w:val="255"/>
        </w:trPr>
        <w:tc>
          <w:tcPr>
            <w:tcW w:w="2500" w:type="pct"/>
            <w:tcBorders>
              <w:top w:val="nil"/>
              <w:left w:val="nil"/>
              <w:bottom w:val="nil"/>
              <w:right w:val="nil"/>
            </w:tcBorders>
            <w:shd w:val="clear" w:color="auto" w:fill="auto"/>
            <w:noWrap/>
            <w:vAlign w:val="bottom"/>
            <w:hideMark/>
          </w:tcPr>
          <w:p w14:paraId="64EC3386"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3231 Usluge telefona, pošte i prijevoza</w:t>
            </w:r>
          </w:p>
        </w:tc>
        <w:tc>
          <w:tcPr>
            <w:tcW w:w="417" w:type="pct"/>
            <w:tcBorders>
              <w:top w:val="nil"/>
              <w:left w:val="nil"/>
              <w:bottom w:val="nil"/>
              <w:right w:val="nil"/>
            </w:tcBorders>
            <w:shd w:val="clear" w:color="auto" w:fill="auto"/>
            <w:noWrap/>
            <w:vAlign w:val="bottom"/>
            <w:hideMark/>
          </w:tcPr>
          <w:p w14:paraId="54817CA3"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15.760,85</w:t>
            </w:r>
          </w:p>
        </w:tc>
        <w:tc>
          <w:tcPr>
            <w:tcW w:w="417" w:type="pct"/>
            <w:tcBorders>
              <w:top w:val="nil"/>
              <w:left w:val="nil"/>
              <w:bottom w:val="nil"/>
              <w:right w:val="nil"/>
            </w:tcBorders>
            <w:shd w:val="clear" w:color="auto" w:fill="auto"/>
            <w:noWrap/>
            <w:vAlign w:val="bottom"/>
            <w:hideMark/>
          </w:tcPr>
          <w:p w14:paraId="069754B5"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6994EE9"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2753275"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20.182,46</w:t>
            </w:r>
          </w:p>
        </w:tc>
        <w:tc>
          <w:tcPr>
            <w:tcW w:w="417" w:type="pct"/>
            <w:tcBorders>
              <w:top w:val="nil"/>
              <w:left w:val="nil"/>
              <w:bottom w:val="nil"/>
              <w:right w:val="nil"/>
            </w:tcBorders>
            <w:shd w:val="clear" w:color="auto" w:fill="auto"/>
            <w:noWrap/>
            <w:vAlign w:val="bottom"/>
            <w:hideMark/>
          </w:tcPr>
          <w:p w14:paraId="151DAF6A"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128,05%</w:t>
            </w:r>
          </w:p>
        </w:tc>
        <w:tc>
          <w:tcPr>
            <w:tcW w:w="417" w:type="pct"/>
            <w:tcBorders>
              <w:top w:val="nil"/>
              <w:left w:val="nil"/>
              <w:bottom w:val="nil"/>
              <w:right w:val="nil"/>
            </w:tcBorders>
            <w:shd w:val="clear" w:color="auto" w:fill="auto"/>
            <w:noWrap/>
            <w:vAlign w:val="bottom"/>
            <w:hideMark/>
          </w:tcPr>
          <w:p w14:paraId="2EDF2131"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1BF3E65C" w14:textId="77777777" w:rsidTr="002C4246">
        <w:trPr>
          <w:trHeight w:val="255"/>
        </w:trPr>
        <w:tc>
          <w:tcPr>
            <w:tcW w:w="2500" w:type="pct"/>
            <w:tcBorders>
              <w:top w:val="nil"/>
              <w:left w:val="nil"/>
              <w:bottom w:val="nil"/>
              <w:right w:val="nil"/>
            </w:tcBorders>
            <w:shd w:val="clear" w:color="auto" w:fill="auto"/>
            <w:noWrap/>
            <w:vAlign w:val="bottom"/>
            <w:hideMark/>
          </w:tcPr>
          <w:p w14:paraId="17B6C21B"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3232 </w:t>
            </w:r>
            <w:proofErr w:type="spellStart"/>
            <w:r w:rsidRPr="00C34452">
              <w:rPr>
                <w:rFonts w:ascii="Arial" w:hAnsi="Arial" w:cs="Arial"/>
                <w:sz w:val="20"/>
                <w:szCs w:val="20"/>
                <w:lang w:val="en-US"/>
              </w:rPr>
              <w:t>Usluge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tekućeg</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investicijskog</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održavanja</w:t>
            </w:r>
            <w:proofErr w:type="spellEnd"/>
          </w:p>
        </w:tc>
        <w:tc>
          <w:tcPr>
            <w:tcW w:w="417" w:type="pct"/>
            <w:tcBorders>
              <w:top w:val="nil"/>
              <w:left w:val="nil"/>
              <w:bottom w:val="nil"/>
              <w:right w:val="nil"/>
            </w:tcBorders>
            <w:shd w:val="clear" w:color="auto" w:fill="auto"/>
            <w:noWrap/>
            <w:vAlign w:val="bottom"/>
            <w:hideMark/>
          </w:tcPr>
          <w:p w14:paraId="5941536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138.069,77</w:t>
            </w:r>
          </w:p>
        </w:tc>
        <w:tc>
          <w:tcPr>
            <w:tcW w:w="417" w:type="pct"/>
            <w:tcBorders>
              <w:top w:val="nil"/>
              <w:left w:val="nil"/>
              <w:bottom w:val="nil"/>
              <w:right w:val="nil"/>
            </w:tcBorders>
            <w:shd w:val="clear" w:color="auto" w:fill="auto"/>
            <w:noWrap/>
            <w:vAlign w:val="bottom"/>
            <w:hideMark/>
          </w:tcPr>
          <w:p w14:paraId="3A2AAA0F"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1CAC809"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B68B8C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230.171,90</w:t>
            </w:r>
          </w:p>
        </w:tc>
        <w:tc>
          <w:tcPr>
            <w:tcW w:w="417" w:type="pct"/>
            <w:tcBorders>
              <w:top w:val="nil"/>
              <w:left w:val="nil"/>
              <w:bottom w:val="nil"/>
              <w:right w:val="nil"/>
            </w:tcBorders>
            <w:shd w:val="clear" w:color="auto" w:fill="auto"/>
            <w:noWrap/>
            <w:vAlign w:val="bottom"/>
            <w:hideMark/>
          </w:tcPr>
          <w:p w14:paraId="6B860E1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166,71%</w:t>
            </w:r>
          </w:p>
        </w:tc>
        <w:tc>
          <w:tcPr>
            <w:tcW w:w="417" w:type="pct"/>
            <w:tcBorders>
              <w:top w:val="nil"/>
              <w:left w:val="nil"/>
              <w:bottom w:val="nil"/>
              <w:right w:val="nil"/>
            </w:tcBorders>
            <w:shd w:val="clear" w:color="auto" w:fill="auto"/>
            <w:noWrap/>
            <w:vAlign w:val="bottom"/>
            <w:hideMark/>
          </w:tcPr>
          <w:p w14:paraId="10D6CFF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44A9D729" w14:textId="77777777" w:rsidTr="002C4246">
        <w:trPr>
          <w:trHeight w:val="255"/>
        </w:trPr>
        <w:tc>
          <w:tcPr>
            <w:tcW w:w="2500" w:type="pct"/>
            <w:tcBorders>
              <w:top w:val="nil"/>
              <w:left w:val="nil"/>
              <w:bottom w:val="nil"/>
              <w:right w:val="nil"/>
            </w:tcBorders>
            <w:shd w:val="clear" w:color="auto" w:fill="auto"/>
            <w:noWrap/>
            <w:vAlign w:val="bottom"/>
            <w:hideMark/>
          </w:tcPr>
          <w:p w14:paraId="76D9056D"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3233 </w:t>
            </w:r>
            <w:proofErr w:type="spellStart"/>
            <w:r w:rsidRPr="00C34452">
              <w:rPr>
                <w:rFonts w:ascii="Arial" w:hAnsi="Arial" w:cs="Arial"/>
                <w:sz w:val="20"/>
                <w:szCs w:val="20"/>
                <w:lang w:val="en-US"/>
              </w:rPr>
              <w:t>Usluge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promidžbe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informiranja</w:t>
            </w:r>
            <w:proofErr w:type="spellEnd"/>
          </w:p>
        </w:tc>
        <w:tc>
          <w:tcPr>
            <w:tcW w:w="417" w:type="pct"/>
            <w:tcBorders>
              <w:top w:val="nil"/>
              <w:left w:val="nil"/>
              <w:bottom w:val="nil"/>
              <w:right w:val="nil"/>
            </w:tcBorders>
            <w:shd w:val="clear" w:color="auto" w:fill="auto"/>
            <w:noWrap/>
            <w:vAlign w:val="bottom"/>
            <w:hideMark/>
          </w:tcPr>
          <w:p w14:paraId="7EB214A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3.590,</w:t>
            </w:r>
            <w:r>
              <w:rPr>
                <w:rFonts w:ascii="Arial" w:hAnsi="Arial" w:cs="Arial"/>
                <w:sz w:val="20"/>
                <w:szCs w:val="20"/>
                <w:lang w:val="en-US"/>
              </w:rPr>
              <w:t>72</w:t>
            </w:r>
          </w:p>
        </w:tc>
        <w:tc>
          <w:tcPr>
            <w:tcW w:w="417" w:type="pct"/>
            <w:tcBorders>
              <w:top w:val="nil"/>
              <w:left w:val="nil"/>
              <w:bottom w:val="nil"/>
              <w:right w:val="nil"/>
            </w:tcBorders>
            <w:shd w:val="clear" w:color="auto" w:fill="auto"/>
            <w:noWrap/>
            <w:vAlign w:val="bottom"/>
            <w:hideMark/>
          </w:tcPr>
          <w:p w14:paraId="10CFB785"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BC0233D"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5149E4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3.093,46</w:t>
            </w:r>
          </w:p>
        </w:tc>
        <w:tc>
          <w:tcPr>
            <w:tcW w:w="417" w:type="pct"/>
            <w:tcBorders>
              <w:top w:val="nil"/>
              <w:left w:val="nil"/>
              <w:bottom w:val="nil"/>
              <w:right w:val="nil"/>
            </w:tcBorders>
            <w:shd w:val="clear" w:color="auto" w:fill="auto"/>
            <w:noWrap/>
            <w:vAlign w:val="bottom"/>
            <w:hideMark/>
          </w:tcPr>
          <w:p w14:paraId="630999D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86,15%</w:t>
            </w:r>
          </w:p>
        </w:tc>
        <w:tc>
          <w:tcPr>
            <w:tcW w:w="417" w:type="pct"/>
            <w:tcBorders>
              <w:top w:val="nil"/>
              <w:left w:val="nil"/>
              <w:bottom w:val="nil"/>
              <w:right w:val="nil"/>
            </w:tcBorders>
            <w:shd w:val="clear" w:color="auto" w:fill="auto"/>
            <w:noWrap/>
            <w:vAlign w:val="bottom"/>
            <w:hideMark/>
          </w:tcPr>
          <w:p w14:paraId="0260550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9DC4401" w14:textId="77777777" w:rsidTr="002C4246">
        <w:trPr>
          <w:trHeight w:val="255"/>
        </w:trPr>
        <w:tc>
          <w:tcPr>
            <w:tcW w:w="2500" w:type="pct"/>
            <w:tcBorders>
              <w:top w:val="nil"/>
              <w:left w:val="nil"/>
              <w:bottom w:val="nil"/>
              <w:right w:val="nil"/>
            </w:tcBorders>
            <w:shd w:val="clear" w:color="auto" w:fill="auto"/>
            <w:noWrap/>
            <w:vAlign w:val="bottom"/>
            <w:hideMark/>
          </w:tcPr>
          <w:p w14:paraId="42B02AE5"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3234 </w:t>
            </w:r>
            <w:proofErr w:type="spellStart"/>
            <w:r w:rsidRPr="00C34452">
              <w:rPr>
                <w:rFonts w:ascii="Arial" w:hAnsi="Arial" w:cs="Arial"/>
                <w:sz w:val="20"/>
                <w:szCs w:val="20"/>
                <w:lang w:val="en-US"/>
              </w:rPr>
              <w:t>Komunalne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7B6A6C5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7.268,6</w:t>
            </w:r>
            <w:r>
              <w:rPr>
                <w:rFonts w:ascii="Arial" w:hAnsi="Arial" w:cs="Arial"/>
                <w:sz w:val="20"/>
                <w:szCs w:val="20"/>
                <w:lang w:val="en-US"/>
              </w:rPr>
              <w:t>3</w:t>
            </w:r>
          </w:p>
        </w:tc>
        <w:tc>
          <w:tcPr>
            <w:tcW w:w="417" w:type="pct"/>
            <w:tcBorders>
              <w:top w:val="nil"/>
              <w:left w:val="nil"/>
              <w:bottom w:val="nil"/>
              <w:right w:val="nil"/>
            </w:tcBorders>
            <w:shd w:val="clear" w:color="auto" w:fill="auto"/>
            <w:noWrap/>
            <w:vAlign w:val="bottom"/>
            <w:hideMark/>
          </w:tcPr>
          <w:p w14:paraId="3CCBBEBE"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F615736"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45BAAC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17.243,91</w:t>
            </w:r>
          </w:p>
        </w:tc>
        <w:tc>
          <w:tcPr>
            <w:tcW w:w="417" w:type="pct"/>
            <w:tcBorders>
              <w:top w:val="nil"/>
              <w:left w:val="nil"/>
              <w:bottom w:val="nil"/>
              <w:right w:val="nil"/>
            </w:tcBorders>
            <w:shd w:val="clear" w:color="auto" w:fill="auto"/>
            <w:noWrap/>
            <w:vAlign w:val="bottom"/>
            <w:hideMark/>
          </w:tcPr>
          <w:p w14:paraId="4BB461C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237,24%</w:t>
            </w:r>
          </w:p>
        </w:tc>
        <w:tc>
          <w:tcPr>
            <w:tcW w:w="417" w:type="pct"/>
            <w:tcBorders>
              <w:top w:val="nil"/>
              <w:left w:val="nil"/>
              <w:bottom w:val="nil"/>
              <w:right w:val="nil"/>
            </w:tcBorders>
            <w:shd w:val="clear" w:color="auto" w:fill="auto"/>
            <w:noWrap/>
            <w:vAlign w:val="bottom"/>
            <w:hideMark/>
          </w:tcPr>
          <w:p w14:paraId="6218BB7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53F44A0" w14:textId="77777777" w:rsidTr="002C4246">
        <w:trPr>
          <w:trHeight w:val="255"/>
        </w:trPr>
        <w:tc>
          <w:tcPr>
            <w:tcW w:w="2500" w:type="pct"/>
            <w:tcBorders>
              <w:top w:val="nil"/>
              <w:left w:val="nil"/>
              <w:bottom w:val="nil"/>
              <w:right w:val="nil"/>
            </w:tcBorders>
            <w:shd w:val="clear" w:color="auto" w:fill="auto"/>
            <w:noWrap/>
            <w:vAlign w:val="bottom"/>
            <w:hideMark/>
          </w:tcPr>
          <w:p w14:paraId="4229C5A9"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3235 </w:t>
            </w:r>
            <w:proofErr w:type="spellStart"/>
            <w:r w:rsidRPr="00C34452">
              <w:rPr>
                <w:rFonts w:ascii="Arial" w:hAnsi="Arial" w:cs="Arial"/>
                <w:sz w:val="20"/>
                <w:szCs w:val="20"/>
                <w:lang w:val="en-US"/>
              </w:rPr>
              <w:t>Zakupnine</w:t>
            </w:r>
            <w:proofErr w:type="spellEnd"/>
            <w:r w:rsidRPr="00C34452">
              <w:rPr>
                <w:rFonts w:ascii="Arial" w:hAnsi="Arial" w:cs="Arial"/>
                <w:sz w:val="20"/>
                <w:szCs w:val="20"/>
                <w:lang w:val="en-US"/>
              </w:rPr>
              <w:t xml:space="preserve"> i </w:t>
            </w:r>
            <w:proofErr w:type="spellStart"/>
            <w:r w:rsidRPr="00C34452">
              <w:rPr>
                <w:rFonts w:ascii="Arial" w:hAnsi="Arial" w:cs="Arial"/>
                <w:sz w:val="20"/>
                <w:szCs w:val="20"/>
                <w:lang w:val="en-US"/>
              </w:rPr>
              <w:t>najamnine</w:t>
            </w:r>
            <w:proofErr w:type="spellEnd"/>
          </w:p>
        </w:tc>
        <w:tc>
          <w:tcPr>
            <w:tcW w:w="417" w:type="pct"/>
            <w:tcBorders>
              <w:top w:val="nil"/>
              <w:left w:val="nil"/>
              <w:bottom w:val="nil"/>
              <w:right w:val="nil"/>
            </w:tcBorders>
            <w:shd w:val="clear" w:color="auto" w:fill="auto"/>
            <w:noWrap/>
            <w:vAlign w:val="bottom"/>
            <w:hideMark/>
          </w:tcPr>
          <w:p w14:paraId="5790C26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1.062,16</w:t>
            </w:r>
          </w:p>
        </w:tc>
        <w:tc>
          <w:tcPr>
            <w:tcW w:w="417" w:type="pct"/>
            <w:tcBorders>
              <w:top w:val="nil"/>
              <w:left w:val="nil"/>
              <w:bottom w:val="nil"/>
              <w:right w:val="nil"/>
            </w:tcBorders>
            <w:shd w:val="clear" w:color="auto" w:fill="auto"/>
            <w:noWrap/>
            <w:vAlign w:val="bottom"/>
            <w:hideMark/>
          </w:tcPr>
          <w:p w14:paraId="677FCE39"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D175FDD"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4C55E2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943,37</w:t>
            </w:r>
          </w:p>
        </w:tc>
        <w:tc>
          <w:tcPr>
            <w:tcW w:w="417" w:type="pct"/>
            <w:tcBorders>
              <w:top w:val="nil"/>
              <w:left w:val="nil"/>
              <w:bottom w:val="nil"/>
              <w:right w:val="nil"/>
            </w:tcBorders>
            <w:shd w:val="clear" w:color="auto" w:fill="auto"/>
            <w:noWrap/>
            <w:vAlign w:val="bottom"/>
            <w:hideMark/>
          </w:tcPr>
          <w:p w14:paraId="52B8DE5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88,82%</w:t>
            </w:r>
          </w:p>
        </w:tc>
        <w:tc>
          <w:tcPr>
            <w:tcW w:w="417" w:type="pct"/>
            <w:tcBorders>
              <w:top w:val="nil"/>
              <w:left w:val="nil"/>
              <w:bottom w:val="nil"/>
              <w:right w:val="nil"/>
            </w:tcBorders>
            <w:shd w:val="clear" w:color="auto" w:fill="auto"/>
            <w:noWrap/>
            <w:vAlign w:val="bottom"/>
            <w:hideMark/>
          </w:tcPr>
          <w:p w14:paraId="1936C56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438BE13" w14:textId="77777777" w:rsidTr="002C4246">
        <w:trPr>
          <w:trHeight w:val="255"/>
        </w:trPr>
        <w:tc>
          <w:tcPr>
            <w:tcW w:w="2500" w:type="pct"/>
            <w:tcBorders>
              <w:top w:val="nil"/>
              <w:left w:val="nil"/>
              <w:bottom w:val="nil"/>
              <w:right w:val="nil"/>
            </w:tcBorders>
            <w:shd w:val="clear" w:color="auto" w:fill="auto"/>
            <w:noWrap/>
            <w:vAlign w:val="bottom"/>
            <w:hideMark/>
          </w:tcPr>
          <w:p w14:paraId="473889E9"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3236 </w:t>
            </w:r>
            <w:proofErr w:type="spellStart"/>
            <w:r w:rsidRPr="00C34452">
              <w:rPr>
                <w:rFonts w:ascii="Arial" w:hAnsi="Arial" w:cs="Arial"/>
                <w:sz w:val="20"/>
                <w:szCs w:val="20"/>
                <w:lang w:val="en-US"/>
              </w:rPr>
              <w:t>Zdravstvene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veterinarske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5F0F9D0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5.282,0</w:t>
            </w:r>
            <w:r>
              <w:rPr>
                <w:rFonts w:ascii="Arial" w:hAnsi="Arial" w:cs="Arial"/>
                <w:sz w:val="20"/>
                <w:szCs w:val="20"/>
                <w:lang w:val="en-US"/>
              </w:rPr>
              <w:t>3</w:t>
            </w:r>
          </w:p>
        </w:tc>
        <w:tc>
          <w:tcPr>
            <w:tcW w:w="417" w:type="pct"/>
            <w:tcBorders>
              <w:top w:val="nil"/>
              <w:left w:val="nil"/>
              <w:bottom w:val="nil"/>
              <w:right w:val="nil"/>
            </w:tcBorders>
            <w:shd w:val="clear" w:color="auto" w:fill="auto"/>
            <w:noWrap/>
            <w:vAlign w:val="bottom"/>
            <w:hideMark/>
          </w:tcPr>
          <w:p w14:paraId="750869F6"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ED600B2"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2E5901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3.171,76</w:t>
            </w:r>
          </w:p>
        </w:tc>
        <w:tc>
          <w:tcPr>
            <w:tcW w:w="417" w:type="pct"/>
            <w:tcBorders>
              <w:top w:val="nil"/>
              <w:left w:val="nil"/>
              <w:bottom w:val="nil"/>
              <w:right w:val="nil"/>
            </w:tcBorders>
            <w:shd w:val="clear" w:color="auto" w:fill="auto"/>
            <w:noWrap/>
            <w:vAlign w:val="bottom"/>
            <w:hideMark/>
          </w:tcPr>
          <w:p w14:paraId="4BD5C3F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60,05%</w:t>
            </w:r>
          </w:p>
        </w:tc>
        <w:tc>
          <w:tcPr>
            <w:tcW w:w="417" w:type="pct"/>
            <w:tcBorders>
              <w:top w:val="nil"/>
              <w:left w:val="nil"/>
              <w:bottom w:val="nil"/>
              <w:right w:val="nil"/>
            </w:tcBorders>
            <w:shd w:val="clear" w:color="auto" w:fill="auto"/>
            <w:noWrap/>
            <w:vAlign w:val="bottom"/>
            <w:hideMark/>
          </w:tcPr>
          <w:p w14:paraId="62CC572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3FBD97E" w14:textId="77777777" w:rsidTr="002C4246">
        <w:trPr>
          <w:trHeight w:val="255"/>
        </w:trPr>
        <w:tc>
          <w:tcPr>
            <w:tcW w:w="2500" w:type="pct"/>
            <w:tcBorders>
              <w:top w:val="nil"/>
              <w:left w:val="nil"/>
              <w:bottom w:val="nil"/>
              <w:right w:val="nil"/>
            </w:tcBorders>
            <w:shd w:val="clear" w:color="auto" w:fill="auto"/>
            <w:noWrap/>
            <w:vAlign w:val="bottom"/>
            <w:hideMark/>
          </w:tcPr>
          <w:p w14:paraId="1FE0B43F"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3237 </w:t>
            </w:r>
            <w:proofErr w:type="spellStart"/>
            <w:r w:rsidRPr="00C34452">
              <w:rPr>
                <w:rFonts w:ascii="Arial" w:hAnsi="Arial" w:cs="Arial"/>
                <w:sz w:val="20"/>
                <w:szCs w:val="20"/>
                <w:lang w:val="en-US"/>
              </w:rPr>
              <w:t>Intelektualne</w:t>
            </w:r>
            <w:proofErr w:type="spellEnd"/>
            <w:r w:rsidRPr="00C34452">
              <w:rPr>
                <w:rFonts w:ascii="Arial" w:hAnsi="Arial" w:cs="Arial"/>
                <w:sz w:val="20"/>
                <w:szCs w:val="20"/>
                <w:lang w:val="en-US"/>
              </w:rPr>
              <w:t xml:space="preserve"> i </w:t>
            </w:r>
            <w:proofErr w:type="spellStart"/>
            <w:r w:rsidRPr="00C34452">
              <w:rPr>
                <w:rFonts w:ascii="Arial" w:hAnsi="Arial" w:cs="Arial"/>
                <w:sz w:val="20"/>
                <w:szCs w:val="20"/>
                <w:lang w:val="en-US"/>
              </w:rPr>
              <w:t>osobne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0A6FAA7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15.748,8</w:t>
            </w:r>
            <w:r>
              <w:rPr>
                <w:rFonts w:ascii="Arial" w:hAnsi="Arial" w:cs="Arial"/>
                <w:sz w:val="20"/>
                <w:szCs w:val="20"/>
                <w:lang w:val="en-US"/>
              </w:rPr>
              <w:t>2</w:t>
            </w:r>
          </w:p>
        </w:tc>
        <w:tc>
          <w:tcPr>
            <w:tcW w:w="417" w:type="pct"/>
            <w:tcBorders>
              <w:top w:val="nil"/>
              <w:left w:val="nil"/>
              <w:bottom w:val="nil"/>
              <w:right w:val="nil"/>
            </w:tcBorders>
            <w:shd w:val="clear" w:color="auto" w:fill="auto"/>
            <w:noWrap/>
            <w:vAlign w:val="bottom"/>
            <w:hideMark/>
          </w:tcPr>
          <w:p w14:paraId="78EB0E9C"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C9C7B25"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A2D19A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6.577,07</w:t>
            </w:r>
          </w:p>
        </w:tc>
        <w:tc>
          <w:tcPr>
            <w:tcW w:w="417" w:type="pct"/>
            <w:tcBorders>
              <w:top w:val="nil"/>
              <w:left w:val="nil"/>
              <w:bottom w:val="nil"/>
              <w:right w:val="nil"/>
            </w:tcBorders>
            <w:shd w:val="clear" w:color="auto" w:fill="auto"/>
            <w:noWrap/>
            <w:vAlign w:val="bottom"/>
            <w:hideMark/>
          </w:tcPr>
          <w:p w14:paraId="3F3ED69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41,76%</w:t>
            </w:r>
          </w:p>
        </w:tc>
        <w:tc>
          <w:tcPr>
            <w:tcW w:w="417" w:type="pct"/>
            <w:tcBorders>
              <w:top w:val="nil"/>
              <w:left w:val="nil"/>
              <w:bottom w:val="nil"/>
              <w:right w:val="nil"/>
            </w:tcBorders>
            <w:shd w:val="clear" w:color="auto" w:fill="auto"/>
            <w:noWrap/>
            <w:vAlign w:val="bottom"/>
            <w:hideMark/>
          </w:tcPr>
          <w:p w14:paraId="68BB496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51633A" w14:paraId="4ECFD1C1" w14:textId="77777777" w:rsidTr="002C4246">
        <w:trPr>
          <w:trHeight w:val="255"/>
        </w:trPr>
        <w:tc>
          <w:tcPr>
            <w:tcW w:w="2500" w:type="pct"/>
            <w:tcBorders>
              <w:top w:val="nil"/>
              <w:left w:val="nil"/>
              <w:bottom w:val="nil"/>
              <w:right w:val="nil"/>
            </w:tcBorders>
            <w:shd w:val="clear" w:color="auto" w:fill="auto"/>
            <w:noWrap/>
            <w:vAlign w:val="bottom"/>
            <w:hideMark/>
          </w:tcPr>
          <w:p w14:paraId="1FD3B840"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3238 </w:t>
            </w:r>
            <w:proofErr w:type="spellStart"/>
            <w:r w:rsidRPr="00C34452">
              <w:rPr>
                <w:rFonts w:ascii="Arial" w:hAnsi="Arial" w:cs="Arial"/>
                <w:sz w:val="20"/>
                <w:szCs w:val="20"/>
                <w:lang w:val="en-US"/>
              </w:rPr>
              <w:t>Računalne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1850444C"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11.998,87</w:t>
            </w:r>
          </w:p>
        </w:tc>
        <w:tc>
          <w:tcPr>
            <w:tcW w:w="417" w:type="pct"/>
            <w:tcBorders>
              <w:top w:val="nil"/>
              <w:left w:val="nil"/>
              <w:bottom w:val="nil"/>
              <w:right w:val="nil"/>
            </w:tcBorders>
            <w:shd w:val="clear" w:color="auto" w:fill="auto"/>
            <w:noWrap/>
            <w:vAlign w:val="bottom"/>
            <w:hideMark/>
          </w:tcPr>
          <w:p w14:paraId="5A58D14E"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C6271EF"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7B99413"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20.988,33</w:t>
            </w:r>
          </w:p>
        </w:tc>
        <w:tc>
          <w:tcPr>
            <w:tcW w:w="417" w:type="pct"/>
            <w:tcBorders>
              <w:top w:val="nil"/>
              <w:left w:val="nil"/>
              <w:bottom w:val="nil"/>
              <w:right w:val="nil"/>
            </w:tcBorders>
            <w:shd w:val="clear" w:color="auto" w:fill="auto"/>
            <w:noWrap/>
            <w:vAlign w:val="bottom"/>
            <w:hideMark/>
          </w:tcPr>
          <w:p w14:paraId="757263DB"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174,92%</w:t>
            </w:r>
          </w:p>
        </w:tc>
        <w:tc>
          <w:tcPr>
            <w:tcW w:w="417" w:type="pct"/>
            <w:tcBorders>
              <w:top w:val="nil"/>
              <w:left w:val="nil"/>
              <w:bottom w:val="nil"/>
              <w:right w:val="nil"/>
            </w:tcBorders>
            <w:shd w:val="clear" w:color="auto" w:fill="auto"/>
            <w:noWrap/>
            <w:vAlign w:val="bottom"/>
            <w:hideMark/>
          </w:tcPr>
          <w:p w14:paraId="406DC949"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1C4A86D1" w14:textId="77777777" w:rsidTr="002C4246">
        <w:trPr>
          <w:trHeight w:val="255"/>
        </w:trPr>
        <w:tc>
          <w:tcPr>
            <w:tcW w:w="2500" w:type="pct"/>
            <w:tcBorders>
              <w:top w:val="nil"/>
              <w:left w:val="nil"/>
              <w:bottom w:val="nil"/>
              <w:right w:val="nil"/>
            </w:tcBorders>
            <w:shd w:val="clear" w:color="auto" w:fill="auto"/>
            <w:noWrap/>
            <w:vAlign w:val="bottom"/>
            <w:hideMark/>
          </w:tcPr>
          <w:p w14:paraId="15AEC9F5"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3239 </w:t>
            </w:r>
            <w:proofErr w:type="spellStart"/>
            <w:r w:rsidRPr="00C34452">
              <w:rPr>
                <w:rFonts w:ascii="Arial" w:hAnsi="Arial" w:cs="Arial"/>
                <w:sz w:val="20"/>
                <w:szCs w:val="20"/>
                <w:lang w:val="en-US"/>
              </w:rPr>
              <w:t>Ostale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6D86849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9.527,04</w:t>
            </w:r>
          </w:p>
        </w:tc>
        <w:tc>
          <w:tcPr>
            <w:tcW w:w="417" w:type="pct"/>
            <w:tcBorders>
              <w:top w:val="nil"/>
              <w:left w:val="nil"/>
              <w:bottom w:val="nil"/>
              <w:right w:val="nil"/>
            </w:tcBorders>
            <w:shd w:val="clear" w:color="auto" w:fill="auto"/>
            <w:noWrap/>
            <w:vAlign w:val="bottom"/>
            <w:hideMark/>
          </w:tcPr>
          <w:p w14:paraId="5C9A2EE2"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205889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956DA2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13.842,67</w:t>
            </w:r>
          </w:p>
        </w:tc>
        <w:tc>
          <w:tcPr>
            <w:tcW w:w="417" w:type="pct"/>
            <w:tcBorders>
              <w:top w:val="nil"/>
              <w:left w:val="nil"/>
              <w:bottom w:val="nil"/>
              <w:right w:val="nil"/>
            </w:tcBorders>
            <w:shd w:val="clear" w:color="auto" w:fill="auto"/>
            <w:noWrap/>
            <w:vAlign w:val="bottom"/>
            <w:hideMark/>
          </w:tcPr>
          <w:p w14:paraId="23FD0D2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145,30%</w:t>
            </w:r>
          </w:p>
        </w:tc>
        <w:tc>
          <w:tcPr>
            <w:tcW w:w="417" w:type="pct"/>
            <w:tcBorders>
              <w:top w:val="nil"/>
              <w:left w:val="nil"/>
              <w:bottom w:val="nil"/>
              <w:right w:val="nil"/>
            </w:tcBorders>
            <w:shd w:val="clear" w:color="auto" w:fill="auto"/>
            <w:noWrap/>
            <w:vAlign w:val="bottom"/>
            <w:hideMark/>
          </w:tcPr>
          <w:p w14:paraId="3DEF317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D74DEEC" w14:textId="77777777" w:rsidTr="002C4246">
        <w:trPr>
          <w:trHeight w:val="255"/>
        </w:trPr>
        <w:tc>
          <w:tcPr>
            <w:tcW w:w="2500" w:type="pct"/>
            <w:tcBorders>
              <w:top w:val="nil"/>
              <w:left w:val="nil"/>
              <w:bottom w:val="nil"/>
              <w:right w:val="nil"/>
            </w:tcBorders>
            <w:shd w:val="clear" w:color="auto" w:fill="auto"/>
            <w:noWrap/>
            <w:vAlign w:val="bottom"/>
            <w:hideMark/>
          </w:tcPr>
          <w:p w14:paraId="7222C3C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324 Naknade troškova osobama izvan radnog odnosa</w:t>
            </w:r>
          </w:p>
        </w:tc>
        <w:tc>
          <w:tcPr>
            <w:tcW w:w="417" w:type="pct"/>
            <w:tcBorders>
              <w:top w:val="nil"/>
              <w:left w:val="nil"/>
              <w:bottom w:val="nil"/>
              <w:right w:val="nil"/>
            </w:tcBorders>
            <w:shd w:val="clear" w:color="auto" w:fill="auto"/>
            <w:noWrap/>
            <w:vAlign w:val="bottom"/>
            <w:hideMark/>
          </w:tcPr>
          <w:p w14:paraId="3ABECBC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58,93</w:t>
            </w:r>
          </w:p>
        </w:tc>
        <w:tc>
          <w:tcPr>
            <w:tcW w:w="417" w:type="pct"/>
            <w:tcBorders>
              <w:top w:val="nil"/>
              <w:left w:val="nil"/>
              <w:bottom w:val="nil"/>
              <w:right w:val="nil"/>
            </w:tcBorders>
            <w:shd w:val="clear" w:color="auto" w:fill="auto"/>
            <w:noWrap/>
            <w:vAlign w:val="bottom"/>
            <w:hideMark/>
          </w:tcPr>
          <w:p w14:paraId="449C09E0"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133B0E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715DE7D"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D053C1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1CDE768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483B2B3B" w14:textId="77777777" w:rsidTr="002C4246">
        <w:trPr>
          <w:trHeight w:val="255"/>
        </w:trPr>
        <w:tc>
          <w:tcPr>
            <w:tcW w:w="2500" w:type="pct"/>
            <w:tcBorders>
              <w:top w:val="nil"/>
              <w:left w:val="nil"/>
              <w:bottom w:val="nil"/>
              <w:right w:val="nil"/>
            </w:tcBorders>
            <w:shd w:val="clear" w:color="auto" w:fill="auto"/>
            <w:noWrap/>
            <w:vAlign w:val="bottom"/>
            <w:hideMark/>
          </w:tcPr>
          <w:p w14:paraId="2798D615"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3241 Naknade troškova osobama izvan radnog odnosa</w:t>
            </w:r>
          </w:p>
        </w:tc>
        <w:tc>
          <w:tcPr>
            <w:tcW w:w="417" w:type="pct"/>
            <w:tcBorders>
              <w:top w:val="nil"/>
              <w:left w:val="nil"/>
              <w:bottom w:val="nil"/>
              <w:right w:val="nil"/>
            </w:tcBorders>
            <w:shd w:val="clear" w:color="auto" w:fill="auto"/>
            <w:noWrap/>
            <w:vAlign w:val="bottom"/>
            <w:hideMark/>
          </w:tcPr>
          <w:p w14:paraId="2D59AF0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58,93</w:t>
            </w:r>
          </w:p>
        </w:tc>
        <w:tc>
          <w:tcPr>
            <w:tcW w:w="417" w:type="pct"/>
            <w:tcBorders>
              <w:top w:val="nil"/>
              <w:left w:val="nil"/>
              <w:bottom w:val="nil"/>
              <w:right w:val="nil"/>
            </w:tcBorders>
            <w:shd w:val="clear" w:color="auto" w:fill="auto"/>
            <w:noWrap/>
            <w:vAlign w:val="bottom"/>
            <w:hideMark/>
          </w:tcPr>
          <w:p w14:paraId="649BAF39"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39E1332"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25337D0"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D90E77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6B0C0C2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AE665E8" w14:textId="77777777" w:rsidTr="002C4246">
        <w:trPr>
          <w:trHeight w:val="255"/>
        </w:trPr>
        <w:tc>
          <w:tcPr>
            <w:tcW w:w="2500" w:type="pct"/>
            <w:tcBorders>
              <w:top w:val="nil"/>
              <w:left w:val="nil"/>
              <w:bottom w:val="nil"/>
              <w:right w:val="nil"/>
            </w:tcBorders>
            <w:shd w:val="clear" w:color="auto" w:fill="auto"/>
            <w:noWrap/>
            <w:vAlign w:val="bottom"/>
            <w:hideMark/>
          </w:tcPr>
          <w:p w14:paraId="20F6420A"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329 </w:t>
            </w:r>
            <w:proofErr w:type="spellStart"/>
            <w:r w:rsidRPr="00C34452">
              <w:rPr>
                <w:rFonts w:ascii="Arial" w:hAnsi="Arial" w:cs="Arial"/>
                <w:sz w:val="20"/>
                <w:szCs w:val="20"/>
                <w:lang w:val="en-US"/>
              </w:rPr>
              <w:t>Ostali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nespomenuti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rashodi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225037A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25.528,96</w:t>
            </w:r>
          </w:p>
        </w:tc>
        <w:tc>
          <w:tcPr>
            <w:tcW w:w="417" w:type="pct"/>
            <w:tcBorders>
              <w:top w:val="nil"/>
              <w:left w:val="nil"/>
              <w:bottom w:val="nil"/>
              <w:right w:val="nil"/>
            </w:tcBorders>
            <w:shd w:val="clear" w:color="auto" w:fill="auto"/>
            <w:noWrap/>
            <w:vAlign w:val="bottom"/>
            <w:hideMark/>
          </w:tcPr>
          <w:p w14:paraId="7A74AA9B"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8C1F671"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41829E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30.115,02</w:t>
            </w:r>
          </w:p>
        </w:tc>
        <w:tc>
          <w:tcPr>
            <w:tcW w:w="417" w:type="pct"/>
            <w:tcBorders>
              <w:top w:val="nil"/>
              <w:left w:val="nil"/>
              <w:bottom w:val="nil"/>
              <w:right w:val="nil"/>
            </w:tcBorders>
            <w:shd w:val="clear" w:color="auto" w:fill="auto"/>
            <w:noWrap/>
            <w:vAlign w:val="bottom"/>
            <w:hideMark/>
          </w:tcPr>
          <w:p w14:paraId="5E0BC55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117,96%</w:t>
            </w:r>
          </w:p>
        </w:tc>
        <w:tc>
          <w:tcPr>
            <w:tcW w:w="417" w:type="pct"/>
            <w:tcBorders>
              <w:top w:val="nil"/>
              <w:left w:val="nil"/>
              <w:bottom w:val="nil"/>
              <w:right w:val="nil"/>
            </w:tcBorders>
            <w:shd w:val="clear" w:color="auto" w:fill="auto"/>
            <w:noWrap/>
            <w:vAlign w:val="bottom"/>
            <w:hideMark/>
          </w:tcPr>
          <w:p w14:paraId="049DF5A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C4B6BF3" w14:textId="77777777" w:rsidTr="002C4246">
        <w:trPr>
          <w:trHeight w:val="255"/>
        </w:trPr>
        <w:tc>
          <w:tcPr>
            <w:tcW w:w="2500" w:type="pct"/>
            <w:tcBorders>
              <w:top w:val="nil"/>
              <w:left w:val="nil"/>
              <w:bottom w:val="nil"/>
              <w:right w:val="nil"/>
            </w:tcBorders>
            <w:shd w:val="clear" w:color="auto" w:fill="auto"/>
            <w:noWrap/>
            <w:vAlign w:val="bottom"/>
            <w:hideMark/>
          </w:tcPr>
          <w:p w14:paraId="33E04561"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3291 Naknade za rad predstavničkih i izvršnih tijela, povjerenstava i slično</w:t>
            </w:r>
          </w:p>
        </w:tc>
        <w:tc>
          <w:tcPr>
            <w:tcW w:w="417" w:type="pct"/>
            <w:tcBorders>
              <w:top w:val="nil"/>
              <w:left w:val="nil"/>
              <w:bottom w:val="nil"/>
              <w:right w:val="nil"/>
            </w:tcBorders>
            <w:shd w:val="clear" w:color="auto" w:fill="auto"/>
            <w:noWrap/>
            <w:vAlign w:val="bottom"/>
            <w:hideMark/>
          </w:tcPr>
          <w:p w14:paraId="3DD27AB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9.207,21</w:t>
            </w:r>
          </w:p>
        </w:tc>
        <w:tc>
          <w:tcPr>
            <w:tcW w:w="417" w:type="pct"/>
            <w:tcBorders>
              <w:top w:val="nil"/>
              <w:left w:val="nil"/>
              <w:bottom w:val="nil"/>
              <w:right w:val="nil"/>
            </w:tcBorders>
            <w:shd w:val="clear" w:color="auto" w:fill="auto"/>
            <w:noWrap/>
            <w:vAlign w:val="bottom"/>
            <w:hideMark/>
          </w:tcPr>
          <w:p w14:paraId="4EBBC96D"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52B44D9"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7FD020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12.875,48</w:t>
            </w:r>
          </w:p>
        </w:tc>
        <w:tc>
          <w:tcPr>
            <w:tcW w:w="417" w:type="pct"/>
            <w:tcBorders>
              <w:top w:val="nil"/>
              <w:left w:val="nil"/>
              <w:bottom w:val="nil"/>
              <w:right w:val="nil"/>
            </w:tcBorders>
            <w:shd w:val="clear" w:color="auto" w:fill="auto"/>
            <w:noWrap/>
            <w:vAlign w:val="bottom"/>
            <w:hideMark/>
          </w:tcPr>
          <w:p w14:paraId="0043FED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139,84%</w:t>
            </w:r>
          </w:p>
        </w:tc>
        <w:tc>
          <w:tcPr>
            <w:tcW w:w="417" w:type="pct"/>
            <w:tcBorders>
              <w:top w:val="nil"/>
              <w:left w:val="nil"/>
              <w:bottom w:val="nil"/>
              <w:right w:val="nil"/>
            </w:tcBorders>
            <w:shd w:val="clear" w:color="auto" w:fill="auto"/>
            <w:noWrap/>
            <w:vAlign w:val="bottom"/>
            <w:hideMark/>
          </w:tcPr>
          <w:p w14:paraId="4B955E3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C14D76B" w14:textId="77777777" w:rsidTr="002C4246">
        <w:trPr>
          <w:trHeight w:val="255"/>
        </w:trPr>
        <w:tc>
          <w:tcPr>
            <w:tcW w:w="2500" w:type="pct"/>
            <w:tcBorders>
              <w:top w:val="nil"/>
              <w:left w:val="nil"/>
              <w:bottom w:val="nil"/>
              <w:right w:val="nil"/>
            </w:tcBorders>
            <w:shd w:val="clear" w:color="auto" w:fill="auto"/>
            <w:noWrap/>
            <w:vAlign w:val="bottom"/>
            <w:hideMark/>
          </w:tcPr>
          <w:p w14:paraId="34790B97"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3292 </w:t>
            </w:r>
            <w:proofErr w:type="spellStart"/>
            <w:r w:rsidRPr="00C34452">
              <w:rPr>
                <w:rFonts w:ascii="Arial" w:hAnsi="Arial" w:cs="Arial"/>
                <w:sz w:val="20"/>
                <w:szCs w:val="20"/>
                <w:lang w:val="en-US"/>
              </w:rPr>
              <w:t>Premije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osiguranja</w:t>
            </w:r>
            <w:proofErr w:type="spellEnd"/>
          </w:p>
        </w:tc>
        <w:tc>
          <w:tcPr>
            <w:tcW w:w="417" w:type="pct"/>
            <w:tcBorders>
              <w:top w:val="nil"/>
              <w:left w:val="nil"/>
              <w:bottom w:val="nil"/>
              <w:right w:val="nil"/>
            </w:tcBorders>
            <w:shd w:val="clear" w:color="auto" w:fill="auto"/>
            <w:noWrap/>
            <w:vAlign w:val="bottom"/>
            <w:hideMark/>
          </w:tcPr>
          <w:p w14:paraId="22BE702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4.904,61</w:t>
            </w:r>
          </w:p>
        </w:tc>
        <w:tc>
          <w:tcPr>
            <w:tcW w:w="417" w:type="pct"/>
            <w:tcBorders>
              <w:top w:val="nil"/>
              <w:left w:val="nil"/>
              <w:bottom w:val="nil"/>
              <w:right w:val="nil"/>
            </w:tcBorders>
            <w:shd w:val="clear" w:color="auto" w:fill="auto"/>
            <w:noWrap/>
            <w:vAlign w:val="bottom"/>
            <w:hideMark/>
          </w:tcPr>
          <w:p w14:paraId="7EE263C2"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E19FB8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5D2E27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5.026,59</w:t>
            </w:r>
          </w:p>
        </w:tc>
        <w:tc>
          <w:tcPr>
            <w:tcW w:w="417" w:type="pct"/>
            <w:tcBorders>
              <w:top w:val="nil"/>
              <w:left w:val="nil"/>
              <w:bottom w:val="nil"/>
              <w:right w:val="nil"/>
            </w:tcBorders>
            <w:shd w:val="clear" w:color="auto" w:fill="auto"/>
            <w:noWrap/>
            <w:vAlign w:val="bottom"/>
            <w:hideMark/>
          </w:tcPr>
          <w:p w14:paraId="16472EE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102,49%</w:t>
            </w:r>
          </w:p>
        </w:tc>
        <w:tc>
          <w:tcPr>
            <w:tcW w:w="417" w:type="pct"/>
            <w:tcBorders>
              <w:top w:val="nil"/>
              <w:left w:val="nil"/>
              <w:bottom w:val="nil"/>
              <w:right w:val="nil"/>
            </w:tcBorders>
            <w:shd w:val="clear" w:color="auto" w:fill="auto"/>
            <w:noWrap/>
            <w:vAlign w:val="bottom"/>
            <w:hideMark/>
          </w:tcPr>
          <w:p w14:paraId="43DEF97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ACD5892" w14:textId="77777777" w:rsidTr="002C4246">
        <w:trPr>
          <w:trHeight w:val="255"/>
        </w:trPr>
        <w:tc>
          <w:tcPr>
            <w:tcW w:w="2500" w:type="pct"/>
            <w:tcBorders>
              <w:top w:val="nil"/>
              <w:left w:val="nil"/>
              <w:bottom w:val="nil"/>
              <w:right w:val="nil"/>
            </w:tcBorders>
            <w:shd w:val="clear" w:color="auto" w:fill="auto"/>
            <w:noWrap/>
            <w:vAlign w:val="bottom"/>
            <w:hideMark/>
          </w:tcPr>
          <w:p w14:paraId="2698FC83"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lastRenderedPageBreak/>
              <w:t xml:space="preserve">3293 </w:t>
            </w:r>
            <w:proofErr w:type="spellStart"/>
            <w:r w:rsidRPr="00C34452">
              <w:rPr>
                <w:rFonts w:ascii="Arial" w:hAnsi="Arial" w:cs="Arial"/>
                <w:sz w:val="20"/>
                <w:szCs w:val="20"/>
                <w:lang w:val="en-US"/>
              </w:rPr>
              <w:t>Reprezentacija</w:t>
            </w:r>
            <w:proofErr w:type="spellEnd"/>
          </w:p>
        </w:tc>
        <w:tc>
          <w:tcPr>
            <w:tcW w:w="417" w:type="pct"/>
            <w:tcBorders>
              <w:top w:val="nil"/>
              <w:left w:val="nil"/>
              <w:bottom w:val="nil"/>
              <w:right w:val="nil"/>
            </w:tcBorders>
            <w:shd w:val="clear" w:color="auto" w:fill="auto"/>
            <w:noWrap/>
            <w:vAlign w:val="bottom"/>
            <w:hideMark/>
          </w:tcPr>
          <w:p w14:paraId="561C02D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4.087,1</w:t>
            </w:r>
            <w:r>
              <w:rPr>
                <w:rFonts w:ascii="Arial" w:hAnsi="Arial" w:cs="Arial"/>
                <w:sz w:val="20"/>
                <w:szCs w:val="20"/>
                <w:lang w:val="en-US"/>
              </w:rPr>
              <w:t>5</w:t>
            </w:r>
          </w:p>
        </w:tc>
        <w:tc>
          <w:tcPr>
            <w:tcW w:w="417" w:type="pct"/>
            <w:tcBorders>
              <w:top w:val="nil"/>
              <w:left w:val="nil"/>
              <w:bottom w:val="nil"/>
              <w:right w:val="nil"/>
            </w:tcBorders>
            <w:shd w:val="clear" w:color="auto" w:fill="auto"/>
            <w:noWrap/>
            <w:vAlign w:val="bottom"/>
            <w:hideMark/>
          </w:tcPr>
          <w:p w14:paraId="0BA68086"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D9D5CEA"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902346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6.104,15</w:t>
            </w:r>
          </w:p>
        </w:tc>
        <w:tc>
          <w:tcPr>
            <w:tcW w:w="417" w:type="pct"/>
            <w:tcBorders>
              <w:top w:val="nil"/>
              <w:left w:val="nil"/>
              <w:bottom w:val="nil"/>
              <w:right w:val="nil"/>
            </w:tcBorders>
            <w:shd w:val="clear" w:color="auto" w:fill="auto"/>
            <w:noWrap/>
            <w:vAlign w:val="bottom"/>
            <w:hideMark/>
          </w:tcPr>
          <w:p w14:paraId="14A04FF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149,35%</w:t>
            </w:r>
          </w:p>
        </w:tc>
        <w:tc>
          <w:tcPr>
            <w:tcW w:w="417" w:type="pct"/>
            <w:tcBorders>
              <w:top w:val="nil"/>
              <w:left w:val="nil"/>
              <w:bottom w:val="nil"/>
              <w:right w:val="nil"/>
            </w:tcBorders>
            <w:shd w:val="clear" w:color="auto" w:fill="auto"/>
            <w:noWrap/>
            <w:vAlign w:val="bottom"/>
            <w:hideMark/>
          </w:tcPr>
          <w:p w14:paraId="6529AC8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E05E7D4" w14:textId="77777777" w:rsidTr="002C4246">
        <w:trPr>
          <w:trHeight w:val="255"/>
        </w:trPr>
        <w:tc>
          <w:tcPr>
            <w:tcW w:w="2500" w:type="pct"/>
            <w:tcBorders>
              <w:top w:val="nil"/>
              <w:left w:val="nil"/>
              <w:bottom w:val="nil"/>
              <w:right w:val="nil"/>
            </w:tcBorders>
            <w:shd w:val="clear" w:color="auto" w:fill="auto"/>
            <w:noWrap/>
            <w:vAlign w:val="bottom"/>
            <w:hideMark/>
          </w:tcPr>
          <w:p w14:paraId="02CB8720"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3294 </w:t>
            </w:r>
            <w:proofErr w:type="spellStart"/>
            <w:r w:rsidRPr="00C34452">
              <w:rPr>
                <w:rFonts w:ascii="Arial" w:hAnsi="Arial" w:cs="Arial"/>
                <w:sz w:val="20"/>
                <w:szCs w:val="20"/>
                <w:lang w:val="en-US"/>
              </w:rPr>
              <w:t>Članarine</w:t>
            </w:r>
            <w:proofErr w:type="spellEnd"/>
            <w:r w:rsidRPr="00C34452">
              <w:rPr>
                <w:rFonts w:ascii="Arial" w:hAnsi="Arial" w:cs="Arial"/>
                <w:sz w:val="20"/>
                <w:szCs w:val="20"/>
                <w:lang w:val="en-US"/>
              </w:rPr>
              <w:t xml:space="preserve"> i </w:t>
            </w:r>
            <w:proofErr w:type="spellStart"/>
            <w:r w:rsidRPr="00C34452">
              <w:rPr>
                <w:rFonts w:ascii="Arial" w:hAnsi="Arial" w:cs="Arial"/>
                <w:sz w:val="20"/>
                <w:szCs w:val="20"/>
                <w:lang w:val="en-US"/>
              </w:rPr>
              <w:t>norme</w:t>
            </w:r>
            <w:proofErr w:type="spellEnd"/>
          </w:p>
        </w:tc>
        <w:tc>
          <w:tcPr>
            <w:tcW w:w="417" w:type="pct"/>
            <w:tcBorders>
              <w:top w:val="nil"/>
              <w:left w:val="nil"/>
              <w:bottom w:val="nil"/>
              <w:right w:val="nil"/>
            </w:tcBorders>
            <w:shd w:val="clear" w:color="auto" w:fill="auto"/>
            <w:noWrap/>
            <w:vAlign w:val="bottom"/>
            <w:hideMark/>
          </w:tcPr>
          <w:p w14:paraId="550B7EE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3.268,30</w:t>
            </w:r>
          </w:p>
        </w:tc>
        <w:tc>
          <w:tcPr>
            <w:tcW w:w="417" w:type="pct"/>
            <w:tcBorders>
              <w:top w:val="nil"/>
              <w:left w:val="nil"/>
              <w:bottom w:val="nil"/>
              <w:right w:val="nil"/>
            </w:tcBorders>
            <w:shd w:val="clear" w:color="auto" w:fill="auto"/>
            <w:noWrap/>
            <w:vAlign w:val="bottom"/>
            <w:hideMark/>
          </w:tcPr>
          <w:p w14:paraId="35118C64"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D43A29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6C1083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2.812,10</w:t>
            </w:r>
          </w:p>
        </w:tc>
        <w:tc>
          <w:tcPr>
            <w:tcW w:w="417" w:type="pct"/>
            <w:tcBorders>
              <w:top w:val="nil"/>
              <w:left w:val="nil"/>
              <w:bottom w:val="nil"/>
              <w:right w:val="nil"/>
            </w:tcBorders>
            <w:shd w:val="clear" w:color="auto" w:fill="auto"/>
            <w:noWrap/>
            <w:vAlign w:val="bottom"/>
            <w:hideMark/>
          </w:tcPr>
          <w:p w14:paraId="5664268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86,04%</w:t>
            </w:r>
          </w:p>
        </w:tc>
        <w:tc>
          <w:tcPr>
            <w:tcW w:w="417" w:type="pct"/>
            <w:tcBorders>
              <w:top w:val="nil"/>
              <w:left w:val="nil"/>
              <w:bottom w:val="nil"/>
              <w:right w:val="nil"/>
            </w:tcBorders>
            <w:shd w:val="clear" w:color="auto" w:fill="auto"/>
            <w:noWrap/>
            <w:vAlign w:val="bottom"/>
            <w:hideMark/>
          </w:tcPr>
          <w:p w14:paraId="5B26E40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BE84829" w14:textId="77777777" w:rsidTr="002C4246">
        <w:trPr>
          <w:trHeight w:val="255"/>
        </w:trPr>
        <w:tc>
          <w:tcPr>
            <w:tcW w:w="2500" w:type="pct"/>
            <w:tcBorders>
              <w:top w:val="nil"/>
              <w:left w:val="nil"/>
              <w:bottom w:val="nil"/>
              <w:right w:val="nil"/>
            </w:tcBorders>
            <w:shd w:val="clear" w:color="auto" w:fill="auto"/>
            <w:noWrap/>
            <w:vAlign w:val="bottom"/>
            <w:hideMark/>
          </w:tcPr>
          <w:p w14:paraId="439BBEAE"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3295 </w:t>
            </w:r>
            <w:proofErr w:type="spellStart"/>
            <w:r w:rsidRPr="00C34452">
              <w:rPr>
                <w:rFonts w:ascii="Arial" w:hAnsi="Arial" w:cs="Arial"/>
                <w:sz w:val="20"/>
                <w:szCs w:val="20"/>
                <w:lang w:val="en-US"/>
              </w:rPr>
              <w:t>Pristojbe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naknade</w:t>
            </w:r>
            <w:proofErr w:type="spellEnd"/>
          </w:p>
        </w:tc>
        <w:tc>
          <w:tcPr>
            <w:tcW w:w="417" w:type="pct"/>
            <w:tcBorders>
              <w:top w:val="nil"/>
              <w:left w:val="nil"/>
              <w:bottom w:val="nil"/>
              <w:right w:val="nil"/>
            </w:tcBorders>
            <w:shd w:val="clear" w:color="auto" w:fill="auto"/>
            <w:noWrap/>
            <w:vAlign w:val="bottom"/>
            <w:hideMark/>
          </w:tcPr>
          <w:p w14:paraId="48EEED0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208,37</w:t>
            </w:r>
          </w:p>
        </w:tc>
        <w:tc>
          <w:tcPr>
            <w:tcW w:w="417" w:type="pct"/>
            <w:tcBorders>
              <w:top w:val="nil"/>
              <w:left w:val="nil"/>
              <w:bottom w:val="nil"/>
              <w:right w:val="nil"/>
            </w:tcBorders>
            <w:shd w:val="clear" w:color="auto" w:fill="auto"/>
            <w:noWrap/>
            <w:vAlign w:val="bottom"/>
            <w:hideMark/>
          </w:tcPr>
          <w:p w14:paraId="110915BE"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493E3D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89812A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511,03</w:t>
            </w:r>
          </w:p>
        </w:tc>
        <w:tc>
          <w:tcPr>
            <w:tcW w:w="417" w:type="pct"/>
            <w:tcBorders>
              <w:top w:val="nil"/>
              <w:left w:val="nil"/>
              <w:bottom w:val="nil"/>
              <w:right w:val="nil"/>
            </w:tcBorders>
            <w:shd w:val="clear" w:color="auto" w:fill="auto"/>
            <w:noWrap/>
            <w:vAlign w:val="bottom"/>
            <w:hideMark/>
          </w:tcPr>
          <w:p w14:paraId="5D0FA9C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245,25%</w:t>
            </w:r>
          </w:p>
        </w:tc>
        <w:tc>
          <w:tcPr>
            <w:tcW w:w="417" w:type="pct"/>
            <w:tcBorders>
              <w:top w:val="nil"/>
              <w:left w:val="nil"/>
              <w:bottom w:val="nil"/>
              <w:right w:val="nil"/>
            </w:tcBorders>
            <w:shd w:val="clear" w:color="auto" w:fill="auto"/>
            <w:noWrap/>
            <w:vAlign w:val="bottom"/>
            <w:hideMark/>
          </w:tcPr>
          <w:p w14:paraId="3CF19B8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0C9043A" w14:textId="77777777" w:rsidTr="002C4246">
        <w:trPr>
          <w:trHeight w:val="255"/>
        </w:trPr>
        <w:tc>
          <w:tcPr>
            <w:tcW w:w="2500" w:type="pct"/>
            <w:tcBorders>
              <w:top w:val="nil"/>
              <w:left w:val="nil"/>
              <w:bottom w:val="nil"/>
              <w:right w:val="nil"/>
            </w:tcBorders>
            <w:shd w:val="clear" w:color="auto" w:fill="auto"/>
            <w:noWrap/>
            <w:vAlign w:val="bottom"/>
            <w:hideMark/>
          </w:tcPr>
          <w:p w14:paraId="392516A0"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3299 </w:t>
            </w:r>
            <w:proofErr w:type="spellStart"/>
            <w:r w:rsidRPr="00C34452">
              <w:rPr>
                <w:rFonts w:ascii="Arial" w:hAnsi="Arial" w:cs="Arial"/>
                <w:sz w:val="20"/>
                <w:szCs w:val="20"/>
                <w:lang w:val="en-US"/>
              </w:rPr>
              <w:t>Ostali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nespomenuti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rashodi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5EE1C7C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3.853,32</w:t>
            </w:r>
          </w:p>
        </w:tc>
        <w:tc>
          <w:tcPr>
            <w:tcW w:w="417" w:type="pct"/>
            <w:tcBorders>
              <w:top w:val="nil"/>
              <w:left w:val="nil"/>
              <w:bottom w:val="nil"/>
              <w:right w:val="nil"/>
            </w:tcBorders>
            <w:shd w:val="clear" w:color="auto" w:fill="auto"/>
            <w:noWrap/>
            <w:vAlign w:val="bottom"/>
            <w:hideMark/>
          </w:tcPr>
          <w:p w14:paraId="16B9D3FE"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20681AD"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EA9B1D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2.785,67</w:t>
            </w:r>
          </w:p>
        </w:tc>
        <w:tc>
          <w:tcPr>
            <w:tcW w:w="417" w:type="pct"/>
            <w:tcBorders>
              <w:top w:val="nil"/>
              <w:left w:val="nil"/>
              <w:bottom w:val="nil"/>
              <w:right w:val="nil"/>
            </w:tcBorders>
            <w:shd w:val="clear" w:color="auto" w:fill="auto"/>
            <w:noWrap/>
            <w:vAlign w:val="bottom"/>
            <w:hideMark/>
          </w:tcPr>
          <w:p w14:paraId="4F18B02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72,29%</w:t>
            </w:r>
          </w:p>
        </w:tc>
        <w:tc>
          <w:tcPr>
            <w:tcW w:w="417" w:type="pct"/>
            <w:tcBorders>
              <w:top w:val="nil"/>
              <w:left w:val="nil"/>
              <w:bottom w:val="nil"/>
              <w:right w:val="nil"/>
            </w:tcBorders>
            <w:shd w:val="clear" w:color="auto" w:fill="auto"/>
            <w:noWrap/>
            <w:vAlign w:val="bottom"/>
            <w:hideMark/>
          </w:tcPr>
          <w:p w14:paraId="012B2F7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44AF92A" w14:textId="77777777" w:rsidTr="002C4246">
        <w:trPr>
          <w:trHeight w:val="255"/>
        </w:trPr>
        <w:tc>
          <w:tcPr>
            <w:tcW w:w="2500" w:type="pct"/>
            <w:tcBorders>
              <w:top w:val="nil"/>
              <w:left w:val="nil"/>
              <w:bottom w:val="nil"/>
              <w:right w:val="nil"/>
            </w:tcBorders>
            <w:shd w:val="clear" w:color="auto" w:fill="auto"/>
            <w:noWrap/>
            <w:vAlign w:val="bottom"/>
            <w:hideMark/>
          </w:tcPr>
          <w:p w14:paraId="6AB42C04"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34 </w:t>
            </w:r>
            <w:proofErr w:type="spellStart"/>
            <w:r w:rsidRPr="00C34452">
              <w:rPr>
                <w:rFonts w:ascii="Arial" w:hAnsi="Arial" w:cs="Arial"/>
                <w:b/>
                <w:bCs/>
                <w:sz w:val="20"/>
                <w:szCs w:val="20"/>
                <w:lang w:val="en-US"/>
              </w:rPr>
              <w:t>Financijski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rashodi</w:t>
            </w:r>
            <w:proofErr w:type="spellEnd"/>
          </w:p>
        </w:tc>
        <w:tc>
          <w:tcPr>
            <w:tcW w:w="417" w:type="pct"/>
            <w:tcBorders>
              <w:top w:val="nil"/>
              <w:left w:val="nil"/>
              <w:bottom w:val="nil"/>
              <w:right w:val="nil"/>
            </w:tcBorders>
            <w:shd w:val="clear" w:color="auto" w:fill="auto"/>
            <w:noWrap/>
            <w:vAlign w:val="bottom"/>
            <w:hideMark/>
          </w:tcPr>
          <w:p w14:paraId="1D098014"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2.381,23</w:t>
            </w:r>
          </w:p>
        </w:tc>
        <w:tc>
          <w:tcPr>
            <w:tcW w:w="417" w:type="pct"/>
            <w:tcBorders>
              <w:top w:val="nil"/>
              <w:left w:val="nil"/>
              <w:bottom w:val="nil"/>
              <w:right w:val="nil"/>
            </w:tcBorders>
            <w:shd w:val="clear" w:color="auto" w:fill="auto"/>
            <w:noWrap/>
            <w:vAlign w:val="bottom"/>
            <w:hideMark/>
          </w:tcPr>
          <w:p w14:paraId="108344F4"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9.838,00</w:t>
            </w:r>
          </w:p>
        </w:tc>
        <w:tc>
          <w:tcPr>
            <w:tcW w:w="417" w:type="pct"/>
            <w:tcBorders>
              <w:top w:val="nil"/>
              <w:left w:val="nil"/>
              <w:bottom w:val="nil"/>
              <w:right w:val="nil"/>
            </w:tcBorders>
            <w:shd w:val="clear" w:color="auto" w:fill="auto"/>
            <w:noWrap/>
            <w:vAlign w:val="bottom"/>
            <w:hideMark/>
          </w:tcPr>
          <w:p w14:paraId="16F8F546"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9.838,00</w:t>
            </w:r>
          </w:p>
        </w:tc>
        <w:tc>
          <w:tcPr>
            <w:tcW w:w="417" w:type="pct"/>
            <w:tcBorders>
              <w:top w:val="nil"/>
              <w:left w:val="nil"/>
              <w:bottom w:val="nil"/>
              <w:right w:val="nil"/>
            </w:tcBorders>
            <w:shd w:val="clear" w:color="auto" w:fill="auto"/>
            <w:noWrap/>
            <w:vAlign w:val="bottom"/>
            <w:hideMark/>
          </w:tcPr>
          <w:p w14:paraId="67E62D7C"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2.095,48</w:t>
            </w:r>
          </w:p>
        </w:tc>
        <w:tc>
          <w:tcPr>
            <w:tcW w:w="417" w:type="pct"/>
            <w:tcBorders>
              <w:top w:val="nil"/>
              <w:left w:val="nil"/>
              <w:bottom w:val="nil"/>
              <w:right w:val="nil"/>
            </w:tcBorders>
            <w:shd w:val="clear" w:color="auto" w:fill="auto"/>
            <w:noWrap/>
            <w:vAlign w:val="bottom"/>
            <w:hideMark/>
          </w:tcPr>
          <w:p w14:paraId="046BCA96"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88,00%</w:t>
            </w:r>
          </w:p>
        </w:tc>
        <w:tc>
          <w:tcPr>
            <w:tcW w:w="417" w:type="pct"/>
            <w:tcBorders>
              <w:top w:val="nil"/>
              <w:left w:val="nil"/>
              <w:bottom w:val="nil"/>
              <w:right w:val="nil"/>
            </w:tcBorders>
            <w:shd w:val="clear" w:color="auto" w:fill="auto"/>
            <w:noWrap/>
            <w:vAlign w:val="bottom"/>
            <w:hideMark/>
          </w:tcPr>
          <w:p w14:paraId="36479C7B" w14:textId="77777777" w:rsidR="00442D40" w:rsidRPr="0051633A" w:rsidRDefault="00442D40" w:rsidP="002C4246">
            <w:pPr>
              <w:jc w:val="right"/>
              <w:rPr>
                <w:rFonts w:ascii="Arial" w:hAnsi="Arial" w:cs="Arial"/>
                <w:b/>
                <w:bCs/>
                <w:sz w:val="20"/>
                <w:szCs w:val="20"/>
                <w:lang w:val="en-US"/>
              </w:rPr>
            </w:pPr>
            <w:r w:rsidRPr="0051633A">
              <w:rPr>
                <w:rFonts w:ascii="Arial" w:hAnsi="Arial" w:cs="Arial"/>
                <w:b/>
                <w:bCs/>
                <w:sz w:val="20"/>
                <w:szCs w:val="20"/>
                <w:lang w:val="en-US"/>
              </w:rPr>
              <w:t>21,30%</w:t>
            </w:r>
          </w:p>
        </w:tc>
      </w:tr>
      <w:tr w:rsidR="00442D40" w:rsidRPr="00C34452" w14:paraId="3AFB8712" w14:textId="77777777" w:rsidTr="002C4246">
        <w:trPr>
          <w:trHeight w:val="255"/>
        </w:trPr>
        <w:tc>
          <w:tcPr>
            <w:tcW w:w="2500" w:type="pct"/>
            <w:tcBorders>
              <w:top w:val="nil"/>
              <w:left w:val="nil"/>
              <w:bottom w:val="nil"/>
              <w:right w:val="nil"/>
            </w:tcBorders>
            <w:shd w:val="clear" w:color="auto" w:fill="auto"/>
            <w:noWrap/>
            <w:vAlign w:val="bottom"/>
            <w:hideMark/>
          </w:tcPr>
          <w:p w14:paraId="7B45C254"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343 </w:t>
            </w:r>
            <w:proofErr w:type="spellStart"/>
            <w:r w:rsidRPr="00C34452">
              <w:rPr>
                <w:rFonts w:ascii="Arial" w:hAnsi="Arial" w:cs="Arial"/>
                <w:sz w:val="20"/>
                <w:szCs w:val="20"/>
                <w:lang w:val="en-US"/>
              </w:rPr>
              <w:t>Ostali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financijski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rashodi</w:t>
            </w:r>
            <w:proofErr w:type="spellEnd"/>
          </w:p>
        </w:tc>
        <w:tc>
          <w:tcPr>
            <w:tcW w:w="417" w:type="pct"/>
            <w:tcBorders>
              <w:top w:val="nil"/>
              <w:left w:val="nil"/>
              <w:bottom w:val="nil"/>
              <w:right w:val="nil"/>
            </w:tcBorders>
            <w:shd w:val="clear" w:color="auto" w:fill="auto"/>
            <w:noWrap/>
            <w:vAlign w:val="bottom"/>
            <w:hideMark/>
          </w:tcPr>
          <w:p w14:paraId="3E3D1D4E"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2.381,23</w:t>
            </w:r>
          </w:p>
        </w:tc>
        <w:tc>
          <w:tcPr>
            <w:tcW w:w="417" w:type="pct"/>
            <w:tcBorders>
              <w:top w:val="nil"/>
              <w:left w:val="nil"/>
              <w:bottom w:val="nil"/>
              <w:right w:val="nil"/>
            </w:tcBorders>
            <w:shd w:val="clear" w:color="auto" w:fill="auto"/>
            <w:noWrap/>
            <w:vAlign w:val="bottom"/>
            <w:hideMark/>
          </w:tcPr>
          <w:p w14:paraId="499A1EDD" w14:textId="77777777" w:rsidR="00442D40" w:rsidRPr="0051633A"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89EE2D8" w14:textId="77777777" w:rsidR="00442D40" w:rsidRPr="0051633A"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2715B26"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2.095,48</w:t>
            </w:r>
          </w:p>
        </w:tc>
        <w:tc>
          <w:tcPr>
            <w:tcW w:w="417" w:type="pct"/>
            <w:tcBorders>
              <w:top w:val="nil"/>
              <w:left w:val="nil"/>
              <w:bottom w:val="nil"/>
              <w:right w:val="nil"/>
            </w:tcBorders>
            <w:shd w:val="clear" w:color="auto" w:fill="auto"/>
            <w:noWrap/>
            <w:vAlign w:val="bottom"/>
            <w:hideMark/>
          </w:tcPr>
          <w:p w14:paraId="11C2A31D"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88,00%</w:t>
            </w:r>
          </w:p>
        </w:tc>
        <w:tc>
          <w:tcPr>
            <w:tcW w:w="417" w:type="pct"/>
            <w:tcBorders>
              <w:top w:val="nil"/>
              <w:left w:val="nil"/>
              <w:bottom w:val="nil"/>
              <w:right w:val="nil"/>
            </w:tcBorders>
            <w:shd w:val="clear" w:color="auto" w:fill="auto"/>
            <w:noWrap/>
            <w:vAlign w:val="bottom"/>
            <w:hideMark/>
          </w:tcPr>
          <w:p w14:paraId="72F84EFF" w14:textId="77777777" w:rsidR="00442D40" w:rsidRPr="0051633A" w:rsidRDefault="00442D40" w:rsidP="002C4246">
            <w:pPr>
              <w:jc w:val="right"/>
              <w:rPr>
                <w:rFonts w:ascii="Arial" w:hAnsi="Arial" w:cs="Arial"/>
                <w:sz w:val="20"/>
                <w:szCs w:val="20"/>
                <w:lang w:val="en-US"/>
              </w:rPr>
            </w:pPr>
            <w:r w:rsidRPr="0051633A">
              <w:rPr>
                <w:rFonts w:ascii="Arial" w:hAnsi="Arial" w:cs="Arial"/>
                <w:sz w:val="20"/>
                <w:szCs w:val="20"/>
                <w:lang w:val="en-US"/>
              </w:rPr>
              <w:t>0,00%</w:t>
            </w:r>
          </w:p>
        </w:tc>
      </w:tr>
      <w:tr w:rsidR="00442D40" w:rsidRPr="00C34452" w14:paraId="0DA1D26D" w14:textId="77777777" w:rsidTr="002C4246">
        <w:trPr>
          <w:trHeight w:val="255"/>
        </w:trPr>
        <w:tc>
          <w:tcPr>
            <w:tcW w:w="2500" w:type="pct"/>
            <w:tcBorders>
              <w:top w:val="nil"/>
              <w:left w:val="nil"/>
              <w:bottom w:val="nil"/>
              <w:right w:val="nil"/>
            </w:tcBorders>
            <w:shd w:val="clear" w:color="auto" w:fill="auto"/>
            <w:noWrap/>
            <w:vAlign w:val="bottom"/>
            <w:hideMark/>
          </w:tcPr>
          <w:p w14:paraId="5E798FE2"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3431 </w:t>
            </w:r>
            <w:proofErr w:type="spellStart"/>
            <w:r w:rsidRPr="00C34452">
              <w:rPr>
                <w:rFonts w:ascii="Arial" w:hAnsi="Arial" w:cs="Arial"/>
                <w:sz w:val="20"/>
                <w:szCs w:val="20"/>
                <w:lang w:val="en-US"/>
              </w:rPr>
              <w:t>Bankarske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usluge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usluge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platnog</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prometa</w:t>
            </w:r>
            <w:proofErr w:type="spellEnd"/>
          </w:p>
        </w:tc>
        <w:tc>
          <w:tcPr>
            <w:tcW w:w="417" w:type="pct"/>
            <w:tcBorders>
              <w:top w:val="nil"/>
              <w:left w:val="nil"/>
              <w:bottom w:val="nil"/>
              <w:right w:val="nil"/>
            </w:tcBorders>
            <w:shd w:val="clear" w:color="auto" w:fill="auto"/>
            <w:noWrap/>
            <w:vAlign w:val="bottom"/>
            <w:hideMark/>
          </w:tcPr>
          <w:p w14:paraId="7891C2D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2.330,19</w:t>
            </w:r>
          </w:p>
        </w:tc>
        <w:tc>
          <w:tcPr>
            <w:tcW w:w="417" w:type="pct"/>
            <w:tcBorders>
              <w:top w:val="nil"/>
              <w:left w:val="nil"/>
              <w:bottom w:val="nil"/>
              <w:right w:val="nil"/>
            </w:tcBorders>
            <w:shd w:val="clear" w:color="auto" w:fill="auto"/>
            <w:noWrap/>
            <w:vAlign w:val="bottom"/>
            <w:hideMark/>
          </w:tcPr>
          <w:p w14:paraId="0AECA7F9"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3F4A44B"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B4FAAD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1.890,76</w:t>
            </w:r>
          </w:p>
        </w:tc>
        <w:tc>
          <w:tcPr>
            <w:tcW w:w="417" w:type="pct"/>
            <w:tcBorders>
              <w:top w:val="nil"/>
              <w:left w:val="nil"/>
              <w:bottom w:val="nil"/>
              <w:right w:val="nil"/>
            </w:tcBorders>
            <w:shd w:val="clear" w:color="auto" w:fill="auto"/>
            <w:noWrap/>
            <w:vAlign w:val="bottom"/>
            <w:hideMark/>
          </w:tcPr>
          <w:p w14:paraId="4A5A9D0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81,14%</w:t>
            </w:r>
          </w:p>
        </w:tc>
        <w:tc>
          <w:tcPr>
            <w:tcW w:w="417" w:type="pct"/>
            <w:tcBorders>
              <w:top w:val="nil"/>
              <w:left w:val="nil"/>
              <w:bottom w:val="nil"/>
              <w:right w:val="nil"/>
            </w:tcBorders>
            <w:shd w:val="clear" w:color="auto" w:fill="auto"/>
            <w:noWrap/>
            <w:vAlign w:val="bottom"/>
            <w:hideMark/>
          </w:tcPr>
          <w:p w14:paraId="1147E17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0E2FA7" w14:paraId="73B31B93" w14:textId="77777777" w:rsidTr="002C4246">
        <w:trPr>
          <w:trHeight w:val="255"/>
        </w:trPr>
        <w:tc>
          <w:tcPr>
            <w:tcW w:w="2500" w:type="pct"/>
            <w:tcBorders>
              <w:top w:val="nil"/>
              <w:left w:val="nil"/>
              <w:bottom w:val="nil"/>
              <w:right w:val="nil"/>
            </w:tcBorders>
            <w:shd w:val="clear" w:color="auto" w:fill="auto"/>
            <w:noWrap/>
            <w:vAlign w:val="bottom"/>
            <w:hideMark/>
          </w:tcPr>
          <w:p w14:paraId="14124F8E"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3433 </w:t>
            </w:r>
            <w:proofErr w:type="spellStart"/>
            <w:r w:rsidRPr="00C34452">
              <w:rPr>
                <w:rFonts w:ascii="Arial" w:hAnsi="Arial" w:cs="Arial"/>
                <w:sz w:val="20"/>
                <w:szCs w:val="20"/>
                <w:lang w:val="en-US"/>
              </w:rPr>
              <w:t>Zatezne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kamate</w:t>
            </w:r>
            <w:proofErr w:type="spellEnd"/>
          </w:p>
        </w:tc>
        <w:tc>
          <w:tcPr>
            <w:tcW w:w="417" w:type="pct"/>
            <w:tcBorders>
              <w:top w:val="nil"/>
              <w:left w:val="nil"/>
              <w:bottom w:val="nil"/>
              <w:right w:val="nil"/>
            </w:tcBorders>
            <w:shd w:val="clear" w:color="auto" w:fill="auto"/>
            <w:noWrap/>
            <w:vAlign w:val="bottom"/>
            <w:hideMark/>
          </w:tcPr>
          <w:p w14:paraId="1D82B7A8" w14:textId="77777777" w:rsidR="00442D40" w:rsidRPr="000E2FA7" w:rsidRDefault="00442D40" w:rsidP="002C4246">
            <w:pPr>
              <w:jc w:val="right"/>
              <w:rPr>
                <w:rFonts w:ascii="Arial" w:hAnsi="Arial" w:cs="Arial"/>
                <w:sz w:val="20"/>
                <w:szCs w:val="20"/>
                <w:lang w:val="en-US"/>
              </w:rPr>
            </w:pPr>
            <w:r w:rsidRPr="000E2FA7">
              <w:rPr>
                <w:rFonts w:ascii="Arial" w:hAnsi="Arial" w:cs="Arial"/>
                <w:sz w:val="20"/>
                <w:szCs w:val="20"/>
                <w:lang w:val="en-US"/>
              </w:rPr>
              <w:t>51,04</w:t>
            </w:r>
          </w:p>
        </w:tc>
        <w:tc>
          <w:tcPr>
            <w:tcW w:w="417" w:type="pct"/>
            <w:tcBorders>
              <w:top w:val="nil"/>
              <w:left w:val="nil"/>
              <w:bottom w:val="nil"/>
              <w:right w:val="nil"/>
            </w:tcBorders>
            <w:shd w:val="clear" w:color="auto" w:fill="auto"/>
            <w:noWrap/>
            <w:vAlign w:val="bottom"/>
            <w:hideMark/>
          </w:tcPr>
          <w:p w14:paraId="3ACC5CEE" w14:textId="77777777" w:rsidR="00442D40" w:rsidRPr="000E2FA7"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D15F971" w14:textId="77777777" w:rsidR="00442D40" w:rsidRPr="000E2FA7"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F0F3BDD" w14:textId="77777777" w:rsidR="00442D40" w:rsidRPr="000E2FA7" w:rsidRDefault="00442D40" w:rsidP="002C4246">
            <w:pPr>
              <w:jc w:val="right"/>
              <w:rPr>
                <w:rFonts w:ascii="Arial" w:hAnsi="Arial" w:cs="Arial"/>
                <w:sz w:val="20"/>
                <w:szCs w:val="20"/>
                <w:lang w:val="en-US"/>
              </w:rPr>
            </w:pPr>
            <w:r w:rsidRPr="000E2FA7">
              <w:rPr>
                <w:rFonts w:ascii="Arial" w:hAnsi="Arial" w:cs="Arial"/>
                <w:sz w:val="20"/>
                <w:szCs w:val="20"/>
                <w:lang w:val="en-US"/>
              </w:rPr>
              <w:t>204,72</w:t>
            </w:r>
          </w:p>
        </w:tc>
        <w:tc>
          <w:tcPr>
            <w:tcW w:w="417" w:type="pct"/>
            <w:tcBorders>
              <w:top w:val="nil"/>
              <w:left w:val="nil"/>
              <w:bottom w:val="nil"/>
              <w:right w:val="nil"/>
            </w:tcBorders>
            <w:shd w:val="clear" w:color="auto" w:fill="auto"/>
            <w:noWrap/>
            <w:vAlign w:val="bottom"/>
            <w:hideMark/>
          </w:tcPr>
          <w:p w14:paraId="667888FD" w14:textId="77777777" w:rsidR="00442D40" w:rsidRPr="000E2FA7" w:rsidRDefault="00442D40" w:rsidP="002C4246">
            <w:pPr>
              <w:jc w:val="right"/>
              <w:rPr>
                <w:rFonts w:ascii="Arial" w:hAnsi="Arial" w:cs="Arial"/>
                <w:sz w:val="20"/>
                <w:szCs w:val="20"/>
                <w:lang w:val="en-US"/>
              </w:rPr>
            </w:pPr>
            <w:r w:rsidRPr="000E2FA7">
              <w:rPr>
                <w:rFonts w:ascii="Arial" w:hAnsi="Arial" w:cs="Arial"/>
                <w:sz w:val="20"/>
                <w:szCs w:val="20"/>
                <w:lang w:val="en-US"/>
              </w:rPr>
              <w:t>401,10%</w:t>
            </w:r>
          </w:p>
        </w:tc>
        <w:tc>
          <w:tcPr>
            <w:tcW w:w="417" w:type="pct"/>
            <w:tcBorders>
              <w:top w:val="nil"/>
              <w:left w:val="nil"/>
              <w:bottom w:val="nil"/>
              <w:right w:val="nil"/>
            </w:tcBorders>
            <w:shd w:val="clear" w:color="auto" w:fill="auto"/>
            <w:noWrap/>
            <w:vAlign w:val="bottom"/>
            <w:hideMark/>
          </w:tcPr>
          <w:p w14:paraId="392C4DD8" w14:textId="77777777" w:rsidR="00442D40" w:rsidRPr="000E2FA7" w:rsidRDefault="00442D40" w:rsidP="002C4246">
            <w:pPr>
              <w:jc w:val="right"/>
              <w:rPr>
                <w:rFonts w:ascii="Arial" w:hAnsi="Arial" w:cs="Arial"/>
                <w:sz w:val="20"/>
                <w:szCs w:val="20"/>
                <w:lang w:val="en-US"/>
              </w:rPr>
            </w:pPr>
            <w:r w:rsidRPr="000E2FA7">
              <w:rPr>
                <w:rFonts w:ascii="Arial" w:hAnsi="Arial" w:cs="Arial"/>
                <w:sz w:val="20"/>
                <w:szCs w:val="20"/>
                <w:lang w:val="en-US"/>
              </w:rPr>
              <w:t>0,00%</w:t>
            </w:r>
          </w:p>
        </w:tc>
      </w:tr>
      <w:tr w:rsidR="00442D40" w:rsidRPr="00C34452" w14:paraId="7F921DBC" w14:textId="77777777" w:rsidTr="002C4246">
        <w:trPr>
          <w:trHeight w:val="255"/>
        </w:trPr>
        <w:tc>
          <w:tcPr>
            <w:tcW w:w="2500" w:type="pct"/>
            <w:tcBorders>
              <w:top w:val="nil"/>
              <w:left w:val="nil"/>
              <w:bottom w:val="nil"/>
              <w:right w:val="nil"/>
            </w:tcBorders>
            <w:shd w:val="clear" w:color="auto" w:fill="auto"/>
            <w:noWrap/>
            <w:vAlign w:val="bottom"/>
            <w:hideMark/>
          </w:tcPr>
          <w:p w14:paraId="3935DAE0"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35 </w:t>
            </w:r>
            <w:proofErr w:type="spellStart"/>
            <w:r w:rsidRPr="00C34452">
              <w:rPr>
                <w:rFonts w:ascii="Arial" w:hAnsi="Arial" w:cs="Arial"/>
                <w:b/>
                <w:bCs/>
                <w:sz w:val="20"/>
                <w:szCs w:val="20"/>
                <w:lang w:val="en-US"/>
              </w:rPr>
              <w:t>Subvencije</w:t>
            </w:r>
            <w:proofErr w:type="spellEnd"/>
          </w:p>
        </w:tc>
        <w:tc>
          <w:tcPr>
            <w:tcW w:w="417" w:type="pct"/>
            <w:tcBorders>
              <w:top w:val="nil"/>
              <w:left w:val="nil"/>
              <w:bottom w:val="nil"/>
              <w:right w:val="nil"/>
            </w:tcBorders>
            <w:shd w:val="clear" w:color="auto" w:fill="auto"/>
            <w:noWrap/>
            <w:vAlign w:val="bottom"/>
            <w:hideMark/>
          </w:tcPr>
          <w:p w14:paraId="621AA29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21.895,61</w:t>
            </w:r>
          </w:p>
        </w:tc>
        <w:tc>
          <w:tcPr>
            <w:tcW w:w="417" w:type="pct"/>
            <w:tcBorders>
              <w:top w:val="nil"/>
              <w:left w:val="nil"/>
              <w:bottom w:val="nil"/>
              <w:right w:val="nil"/>
            </w:tcBorders>
            <w:shd w:val="clear" w:color="auto" w:fill="auto"/>
            <w:noWrap/>
            <w:vAlign w:val="bottom"/>
            <w:hideMark/>
          </w:tcPr>
          <w:p w14:paraId="32DD0F5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165.958,00</w:t>
            </w:r>
          </w:p>
        </w:tc>
        <w:tc>
          <w:tcPr>
            <w:tcW w:w="417" w:type="pct"/>
            <w:tcBorders>
              <w:top w:val="nil"/>
              <w:left w:val="nil"/>
              <w:bottom w:val="nil"/>
              <w:right w:val="nil"/>
            </w:tcBorders>
            <w:shd w:val="clear" w:color="auto" w:fill="auto"/>
            <w:noWrap/>
            <w:vAlign w:val="bottom"/>
            <w:hideMark/>
          </w:tcPr>
          <w:p w14:paraId="65A2602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165.958,00</w:t>
            </w:r>
          </w:p>
        </w:tc>
        <w:tc>
          <w:tcPr>
            <w:tcW w:w="417" w:type="pct"/>
            <w:tcBorders>
              <w:top w:val="nil"/>
              <w:left w:val="nil"/>
              <w:bottom w:val="nil"/>
              <w:right w:val="nil"/>
            </w:tcBorders>
            <w:shd w:val="clear" w:color="auto" w:fill="auto"/>
            <w:noWrap/>
            <w:vAlign w:val="bottom"/>
            <w:hideMark/>
          </w:tcPr>
          <w:p w14:paraId="2150D44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39.570,79</w:t>
            </w:r>
          </w:p>
        </w:tc>
        <w:tc>
          <w:tcPr>
            <w:tcW w:w="417" w:type="pct"/>
            <w:tcBorders>
              <w:top w:val="nil"/>
              <w:left w:val="nil"/>
              <w:bottom w:val="nil"/>
              <w:right w:val="nil"/>
            </w:tcBorders>
            <w:shd w:val="clear" w:color="auto" w:fill="auto"/>
            <w:noWrap/>
            <w:vAlign w:val="bottom"/>
            <w:hideMark/>
          </w:tcPr>
          <w:p w14:paraId="34EC5C2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180,72%</w:t>
            </w:r>
          </w:p>
        </w:tc>
        <w:tc>
          <w:tcPr>
            <w:tcW w:w="417" w:type="pct"/>
            <w:tcBorders>
              <w:top w:val="nil"/>
              <w:left w:val="nil"/>
              <w:bottom w:val="nil"/>
              <w:right w:val="nil"/>
            </w:tcBorders>
            <w:shd w:val="clear" w:color="auto" w:fill="auto"/>
            <w:noWrap/>
            <w:vAlign w:val="bottom"/>
            <w:hideMark/>
          </w:tcPr>
          <w:p w14:paraId="6A98B62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23,84%</w:t>
            </w:r>
          </w:p>
        </w:tc>
      </w:tr>
      <w:tr w:rsidR="00442D40" w:rsidRPr="00C34452" w14:paraId="46976536" w14:textId="77777777" w:rsidTr="002C4246">
        <w:trPr>
          <w:trHeight w:val="255"/>
        </w:trPr>
        <w:tc>
          <w:tcPr>
            <w:tcW w:w="2500" w:type="pct"/>
            <w:tcBorders>
              <w:top w:val="nil"/>
              <w:left w:val="nil"/>
              <w:bottom w:val="nil"/>
              <w:right w:val="nil"/>
            </w:tcBorders>
            <w:shd w:val="clear" w:color="auto" w:fill="auto"/>
            <w:noWrap/>
            <w:vAlign w:val="bottom"/>
            <w:hideMark/>
          </w:tcPr>
          <w:p w14:paraId="238BAE6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351 Subvencije trgovačkim društvima u javnom sektoru</w:t>
            </w:r>
          </w:p>
        </w:tc>
        <w:tc>
          <w:tcPr>
            <w:tcW w:w="417" w:type="pct"/>
            <w:tcBorders>
              <w:top w:val="nil"/>
              <w:left w:val="nil"/>
              <w:bottom w:val="nil"/>
              <w:right w:val="nil"/>
            </w:tcBorders>
            <w:shd w:val="clear" w:color="auto" w:fill="auto"/>
            <w:noWrap/>
            <w:vAlign w:val="bottom"/>
            <w:hideMark/>
          </w:tcPr>
          <w:p w14:paraId="40ADAD75" w14:textId="77777777" w:rsidR="00442D40" w:rsidRPr="00442D40" w:rsidRDefault="00442D40" w:rsidP="002C4246">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61E442C2"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0CE203D7"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55BA102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20.604,99</w:t>
            </w:r>
          </w:p>
        </w:tc>
        <w:tc>
          <w:tcPr>
            <w:tcW w:w="417" w:type="pct"/>
            <w:tcBorders>
              <w:top w:val="nil"/>
              <w:left w:val="nil"/>
              <w:bottom w:val="nil"/>
              <w:right w:val="nil"/>
            </w:tcBorders>
            <w:shd w:val="clear" w:color="auto" w:fill="auto"/>
            <w:noWrap/>
            <w:vAlign w:val="bottom"/>
            <w:hideMark/>
          </w:tcPr>
          <w:p w14:paraId="5E0A286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46BC731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719289B" w14:textId="77777777" w:rsidTr="002C4246">
        <w:trPr>
          <w:trHeight w:val="255"/>
        </w:trPr>
        <w:tc>
          <w:tcPr>
            <w:tcW w:w="2500" w:type="pct"/>
            <w:tcBorders>
              <w:top w:val="nil"/>
              <w:left w:val="nil"/>
              <w:bottom w:val="nil"/>
              <w:right w:val="nil"/>
            </w:tcBorders>
            <w:shd w:val="clear" w:color="auto" w:fill="auto"/>
            <w:noWrap/>
            <w:vAlign w:val="bottom"/>
            <w:hideMark/>
          </w:tcPr>
          <w:p w14:paraId="3912A32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3512 Subvencije trgovačkim društvima u javnom sektoru</w:t>
            </w:r>
          </w:p>
        </w:tc>
        <w:tc>
          <w:tcPr>
            <w:tcW w:w="417" w:type="pct"/>
            <w:tcBorders>
              <w:top w:val="nil"/>
              <w:left w:val="nil"/>
              <w:bottom w:val="nil"/>
              <w:right w:val="nil"/>
            </w:tcBorders>
            <w:shd w:val="clear" w:color="auto" w:fill="auto"/>
            <w:noWrap/>
            <w:vAlign w:val="bottom"/>
            <w:hideMark/>
          </w:tcPr>
          <w:p w14:paraId="1B091304" w14:textId="77777777" w:rsidR="00442D40" w:rsidRPr="00442D40" w:rsidRDefault="00442D40" w:rsidP="002C4246">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462B34C1"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0293A1B7"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74AF958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20.604,99</w:t>
            </w:r>
          </w:p>
        </w:tc>
        <w:tc>
          <w:tcPr>
            <w:tcW w:w="417" w:type="pct"/>
            <w:tcBorders>
              <w:top w:val="nil"/>
              <w:left w:val="nil"/>
              <w:bottom w:val="nil"/>
              <w:right w:val="nil"/>
            </w:tcBorders>
            <w:shd w:val="clear" w:color="auto" w:fill="auto"/>
            <w:noWrap/>
            <w:vAlign w:val="bottom"/>
            <w:hideMark/>
          </w:tcPr>
          <w:p w14:paraId="0F08A17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5927CE1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42F4654D" w14:textId="77777777" w:rsidTr="002C4246">
        <w:trPr>
          <w:trHeight w:val="255"/>
        </w:trPr>
        <w:tc>
          <w:tcPr>
            <w:tcW w:w="2500" w:type="pct"/>
            <w:tcBorders>
              <w:top w:val="nil"/>
              <w:left w:val="nil"/>
              <w:bottom w:val="nil"/>
              <w:right w:val="nil"/>
            </w:tcBorders>
            <w:shd w:val="clear" w:color="auto" w:fill="auto"/>
            <w:noWrap/>
            <w:vAlign w:val="bottom"/>
            <w:hideMark/>
          </w:tcPr>
          <w:p w14:paraId="4B37B89F" w14:textId="77777777" w:rsidR="00442D40" w:rsidRPr="000566E5" w:rsidRDefault="00442D40" w:rsidP="002C4246">
            <w:pPr>
              <w:rPr>
                <w:rFonts w:ascii="Arial" w:hAnsi="Arial" w:cs="Arial"/>
                <w:sz w:val="20"/>
                <w:szCs w:val="20"/>
              </w:rPr>
            </w:pPr>
            <w:r w:rsidRPr="000566E5">
              <w:rPr>
                <w:rFonts w:ascii="Arial" w:hAnsi="Arial" w:cs="Arial"/>
                <w:sz w:val="20"/>
                <w:szCs w:val="20"/>
              </w:rPr>
              <w:t>352 Subvencije trgovačkim društvima, poljoprivrednicima i obrtnicima izvan javnog sektora</w:t>
            </w:r>
          </w:p>
        </w:tc>
        <w:tc>
          <w:tcPr>
            <w:tcW w:w="417" w:type="pct"/>
            <w:tcBorders>
              <w:top w:val="nil"/>
              <w:left w:val="nil"/>
              <w:bottom w:val="nil"/>
              <w:right w:val="nil"/>
            </w:tcBorders>
            <w:shd w:val="clear" w:color="auto" w:fill="auto"/>
            <w:noWrap/>
            <w:vAlign w:val="bottom"/>
            <w:hideMark/>
          </w:tcPr>
          <w:p w14:paraId="33B27E5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21.895,61</w:t>
            </w:r>
          </w:p>
        </w:tc>
        <w:tc>
          <w:tcPr>
            <w:tcW w:w="417" w:type="pct"/>
            <w:tcBorders>
              <w:top w:val="nil"/>
              <w:left w:val="nil"/>
              <w:bottom w:val="nil"/>
              <w:right w:val="nil"/>
            </w:tcBorders>
            <w:shd w:val="clear" w:color="auto" w:fill="auto"/>
            <w:noWrap/>
            <w:vAlign w:val="bottom"/>
            <w:hideMark/>
          </w:tcPr>
          <w:p w14:paraId="61A56329"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0DA0565"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70DC3F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18.965,80</w:t>
            </w:r>
          </w:p>
        </w:tc>
        <w:tc>
          <w:tcPr>
            <w:tcW w:w="417" w:type="pct"/>
            <w:tcBorders>
              <w:top w:val="nil"/>
              <w:left w:val="nil"/>
              <w:bottom w:val="nil"/>
              <w:right w:val="nil"/>
            </w:tcBorders>
            <w:shd w:val="clear" w:color="auto" w:fill="auto"/>
            <w:noWrap/>
            <w:vAlign w:val="bottom"/>
            <w:hideMark/>
          </w:tcPr>
          <w:p w14:paraId="1622BCA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86,62%</w:t>
            </w:r>
          </w:p>
        </w:tc>
        <w:tc>
          <w:tcPr>
            <w:tcW w:w="417" w:type="pct"/>
            <w:tcBorders>
              <w:top w:val="nil"/>
              <w:left w:val="nil"/>
              <w:bottom w:val="nil"/>
              <w:right w:val="nil"/>
            </w:tcBorders>
            <w:shd w:val="clear" w:color="auto" w:fill="auto"/>
            <w:noWrap/>
            <w:vAlign w:val="bottom"/>
            <w:hideMark/>
          </w:tcPr>
          <w:p w14:paraId="4DAB62A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E4A4EEA" w14:textId="77777777" w:rsidTr="002C4246">
        <w:trPr>
          <w:trHeight w:val="255"/>
        </w:trPr>
        <w:tc>
          <w:tcPr>
            <w:tcW w:w="2500" w:type="pct"/>
            <w:tcBorders>
              <w:top w:val="nil"/>
              <w:left w:val="nil"/>
              <w:bottom w:val="nil"/>
              <w:right w:val="nil"/>
            </w:tcBorders>
            <w:shd w:val="clear" w:color="auto" w:fill="auto"/>
            <w:noWrap/>
            <w:vAlign w:val="bottom"/>
            <w:hideMark/>
          </w:tcPr>
          <w:p w14:paraId="34DF2380" w14:textId="77777777" w:rsidR="00442D40" w:rsidRPr="000566E5" w:rsidRDefault="00442D40" w:rsidP="002C4246">
            <w:pPr>
              <w:rPr>
                <w:rFonts w:ascii="Arial" w:hAnsi="Arial" w:cs="Arial"/>
                <w:sz w:val="20"/>
                <w:szCs w:val="20"/>
              </w:rPr>
            </w:pPr>
            <w:r w:rsidRPr="000566E5">
              <w:rPr>
                <w:rFonts w:ascii="Arial" w:hAnsi="Arial" w:cs="Arial"/>
                <w:sz w:val="20"/>
                <w:szCs w:val="20"/>
              </w:rPr>
              <w:t>3522 Subvencije trgovačkim društvima izvan javnog sektora</w:t>
            </w:r>
          </w:p>
        </w:tc>
        <w:tc>
          <w:tcPr>
            <w:tcW w:w="417" w:type="pct"/>
            <w:tcBorders>
              <w:top w:val="nil"/>
              <w:left w:val="nil"/>
              <w:bottom w:val="nil"/>
              <w:right w:val="nil"/>
            </w:tcBorders>
            <w:shd w:val="clear" w:color="auto" w:fill="auto"/>
            <w:noWrap/>
            <w:vAlign w:val="bottom"/>
            <w:hideMark/>
          </w:tcPr>
          <w:p w14:paraId="6F61A7E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21.895,61</w:t>
            </w:r>
          </w:p>
        </w:tc>
        <w:tc>
          <w:tcPr>
            <w:tcW w:w="417" w:type="pct"/>
            <w:tcBorders>
              <w:top w:val="nil"/>
              <w:left w:val="nil"/>
              <w:bottom w:val="nil"/>
              <w:right w:val="nil"/>
            </w:tcBorders>
            <w:shd w:val="clear" w:color="auto" w:fill="auto"/>
            <w:noWrap/>
            <w:vAlign w:val="bottom"/>
            <w:hideMark/>
          </w:tcPr>
          <w:p w14:paraId="107286C2"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4A88B7C"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0FBC0B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18.965,80</w:t>
            </w:r>
          </w:p>
        </w:tc>
        <w:tc>
          <w:tcPr>
            <w:tcW w:w="417" w:type="pct"/>
            <w:tcBorders>
              <w:top w:val="nil"/>
              <w:left w:val="nil"/>
              <w:bottom w:val="nil"/>
              <w:right w:val="nil"/>
            </w:tcBorders>
            <w:shd w:val="clear" w:color="auto" w:fill="auto"/>
            <w:noWrap/>
            <w:vAlign w:val="bottom"/>
            <w:hideMark/>
          </w:tcPr>
          <w:p w14:paraId="751C9D1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86,62%</w:t>
            </w:r>
          </w:p>
        </w:tc>
        <w:tc>
          <w:tcPr>
            <w:tcW w:w="417" w:type="pct"/>
            <w:tcBorders>
              <w:top w:val="nil"/>
              <w:left w:val="nil"/>
              <w:bottom w:val="nil"/>
              <w:right w:val="nil"/>
            </w:tcBorders>
            <w:shd w:val="clear" w:color="auto" w:fill="auto"/>
            <w:noWrap/>
            <w:vAlign w:val="bottom"/>
            <w:hideMark/>
          </w:tcPr>
          <w:p w14:paraId="65C47F0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4585F72" w14:textId="77777777" w:rsidTr="002C4246">
        <w:trPr>
          <w:trHeight w:val="255"/>
        </w:trPr>
        <w:tc>
          <w:tcPr>
            <w:tcW w:w="2500" w:type="pct"/>
            <w:tcBorders>
              <w:top w:val="nil"/>
              <w:left w:val="nil"/>
              <w:bottom w:val="nil"/>
              <w:right w:val="nil"/>
            </w:tcBorders>
            <w:shd w:val="clear" w:color="auto" w:fill="auto"/>
            <w:noWrap/>
            <w:vAlign w:val="bottom"/>
            <w:hideMark/>
          </w:tcPr>
          <w:p w14:paraId="43C24E4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36 Pomoći dane u inozemstvo i unutar općeg proračuna</w:t>
            </w:r>
          </w:p>
        </w:tc>
        <w:tc>
          <w:tcPr>
            <w:tcW w:w="417" w:type="pct"/>
            <w:tcBorders>
              <w:top w:val="nil"/>
              <w:left w:val="nil"/>
              <w:bottom w:val="nil"/>
              <w:right w:val="nil"/>
            </w:tcBorders>
            <w:shd w:val="clear" w:color="auto" w:fill="auto"/>
            <w:noWrap/>
            <w:vAlign w:val="bottom"/>
            <w:hideMark/>
          </w:tcPr>
          <w:p w14:paraId="10411F5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504,35</w:t>
            </w:r>
          </w:p>
        </w:tc>
        <w:tc>
          <w:tcPr>
            <w:tcW w:w="417" w:type="pct"/>
            <w:tcBorders>
              <w:top w:val="nil"/>
              <w:left w:val="nil"/>
              <w:bottom w:val="nil"/>
              <w:right w:val="nil"/>
            </w:tcBorders>
            <w:shd w:val="clear" w:color="auto" w:fill="auto"/>
            <w:noWrap/>
            <w:vAlign w:val="bottom"/>
            <w:hideMark/>
          </w:tcPr>
          <w:p w14:paraId="2D5CB6A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7.967,00</w:t>
            </w:r>
          </w:p>
        </w:tc>
        <w:tc>
          <w:tcPr>
            <w:tcW w:w="417" w:type="pct"/>
            <w:tcBorders>
              <w:top w:val="nil"/>
              <w:left w:val="nil"/>
              <w:bottom w:val="nil"/>
              <w:right w:val="nil"/>
            </w:tcBorders>
            <w:shd w:val="clear" w:color="auto" w:fill="auto"/>
            <w:noWrap/>
            <w:vAlign w:val="bottom"/>
            <w:hideMark/>
          </w:tcPr>
          <w:p w14:paraId="58D91C2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38.967,00</w:t>
            </w:r>
          </w:p>
        </w:tc>
        <w:tc>
          <w:tcPr>
            <w:tcW w:w="417" w:type="pct"/>
            <w:tcBorders>
              <w:top w:val="nil"/>
              <w:left w:val="nil"/>
              <w:bottom w:val="nil"/>
              <w:right w:val="nil"/>
            </w:tcBorders>
            <w:shd w:val="clear" w:color="auto" w:fill="auto"/>
            <w:noWrap/>
            <w:vAlign w:val="bottom"/>
            <w:hideMark/>
          </w:tcPr>
          <w:p w14:paraId="1C1925E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500,00</w:t>
            </w:r>
          </w:p>
        </w:tc>
        <w:tc>
          <w:tcPr>
            <w:tcW w:w="417" w:type="pct"/>
            <w:tcBorders>
              <w:top w:val="nil"/>
              <w:left w:val="nil"/>
              <w:bottom w:val="nil"/>
              <w:right w:val="nil"/>
            </w:tcBorders>
            <w:shd w:val="clear" w:color="auto" w:fill="auto"/>
            <w:noWrap/>
            <w:vAlign w:val="bottom"/>
            <w:hideMark/>
          </w:tcPr>
          <w:p w14:paraId="0BD0222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99,14%</w:t>
            </w:r>
          </w:p>
        </w:tc>
        <w:tc>
          <w:tcPr>
            <w:tcW w:w="417" w:type="pct"/>
            <w:tcBorders>
              <w:top w:val="nil"/>
              <w:left w:val="nil"/>
              <w:bottom w:val="nil"/>
              <w:right w:val="nil"/>
            </w:tcBorders>
            <w:shd w:val="clear" w:color="auto" w:fill="auto"/>
            <w:noWrap/>
            <w:vAlign w:val="bottom"/>
            <w:hideMark/>
          </w:tcPr>
          <w:p w14:paraId="4ABB091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1,28%</w:t>
            </w:r>
          </w:p>
        </w:tc>
      </w:tr>
      <w:tr w:rsidR="00442D40" w:rsidRPr="00C34452" w14:paraId="3BAE3B1D" w14:textId="77777777" w:rsidTr="002C4246">
        <w:trPr>
          <w:trHeight w:val="255"/>
        </w:trPr>
        <w:tc>
          <w:tcPr>
            <w:tcW w:w="2500" w:type="pct"/>
            <w:tcBorders>
              <w:top w:val="nil"/>
              <w:left w:val="nil"/>
              <w:bottom w:val="nil"/>
              <w:right w:val="nil"/>
            </w:tcBorders>
            <w:shd w:val="clear" w:color="auto" w:fill="auto"/>
            <w:noWrap/>
            <w:vAlign w:val="bottom"/>
            <w:hideMark/>
          </w:tcPr>
          <w:p w14:paraId="4D5252B5"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366 Pomoći proračunskim korisnicima drugih proračuna</w:t>
            </w:r>
          </w:p>
        </w:tc>
        <w:tc>
          <w:tcPr>
            <w:tcW w:w="417" w:type="pct"/>
            <w:tcBorders>
              <w:top w:val="nil"/>
              <w:left w:val="nil"/>
              <w:bottom w:val="nil"/>
              <w:right w:val="nil"/>
            </w:tcBorders>
            <w:shd w:val="clear" w:color="auto" w:fill="auto"/>
            <w:noWrap/>
            <w:vAlign w:val="bottom"/>
            <w:hideMark/>
          </w:tcPr>
          <w:p w14:paraId="6A3BCFB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504,35</w:t>
            </w:r>
          </w:p>
        </w:tc>
        <w:tc>
          <w:tcPr>
            <w:tcW w:w="417" w:type="pct"/>
            <w:tcBorders>
              <w:top w:val="nil"/>
              <w:left w:val="nil"/>
              <w:bottom w:val="nil"/>
              <w:right w:val="nil"/>
            </w:tcBorders>
            <w:shd w:val="clear" w:color="auto" w:fill="auto"/>
            <w:noWrap/>
            <w:vAlign w:val="bottom"/>
            <w:hideMark/>
          </w:tcPr>
          <w:p w14:paraId="139D1AF1"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D1F5982"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6B98E6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500,00</w:t>
            </w:r>
          </w:p>
        </w:tc>
        <w:tc>
          <w:tcPr>
            <w:tcW w:w="417" w:type="pct"/>
            <w:tcBorders>
              <w:top w:val="nil"/>
              <w:left w:val="nil"/>
              <w:bottom w:val="nil"/>
              <w:right w:val="nil"/>
            </w:tcBorders>
            <w:shd w:val="clear" w:color="auto" w:fill="auto"/>
            <w:noWrap/>
            <w:vAlign w:val="bottom"/>
            <w:hideMark/>
          </w:tcPr>
          <w:p w14:paraId="17996F9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99,14%</w:t>
            </w:r>
          </w:p>
        </w:tc>
        <w:tc>
          <w:tcPr>
            <w:tcW w:w="417" w:type="pct"/>
            <w:tcBorders>
              <w:top w:val="nil"/>
              <w:left w:val="nil"/>
              <w:bottom w:val="nil"/>
              <w:right w:val="nil"/>
            </w:tcBorders>
            <w:shd w:val="clear" w:color="auto" w:fill="auto"/>
            <w:noWrap/>
            <w:vAlign w:val="bottom"/>
            <w:hideMark/>
          </w:tcPr>
          <w:p w14:paraId="7459FF9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172A908" w14:textId="77777777" w:rsidTr="002C4246">
        <w:trPr>
          <w:trHeight w:val="255"/>
        </w:trPr>
        <w:tc>
          <w:tcPr>
            <w:tcW w:w="2500" w:type="pct"/>
            <w:tcBorders>
              <w:top w:val="nil"/>
              <w:left w:val="nil"/>
              <w:bottom w:val="nil"/>
              <w:right w:val="nil"/>
            </w:tcBorders>
            <w:shd w:val="clear" w:color="auto" w:fill="auto"/>
            <w:noWrap/>
            <w:vAlign w:val="bottom"/>
            <w:hideMark/>
          </w:tcPr>
          <w:p w14:paraId="261E8E7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3661 Tekuće pomoći proračunskim korisnicima drugih proračuna</w:t>
            </w:r>
          </w:p>
        </w:tc>
        <w:tc>
          <w:tcPr>
            <w:tcW w:w="417" w:type="pct"/>
            <w:tcBorders>
              <w:top w:val="nil"/>
              <w:left w:val="nil"/>
              <w:bottom w:val="nil"/>
              <w:right w:val="nil"/>
            </w:tcBorders>
            <w:shd w:val="clear" w:color="auto" w:fill="auto"/>
            <w:noWrap/>
            <w:vAlign w:val="bottom"/>
            <w:hideMark/>
          </w:tcPr>
          <w:p w14:paraId="7D4D522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504,35</w:t>
            </w:r>
          </w:p>
        </w:tc>
        <w:tc>
          <w:tcPr>
            <w:tcW w:w="417" w:type="pct"/>
            <w:tcBorders>
              <w:top w:val="nil"/>
              <w:left w:val="nil"/>
              <w:bottom w:val="nil"/>
              <w:right w:val="nil"/>
            </w:tcBorders>
            <w:shd w:val="clear" w:color="auto" w:fill="auto"/>
            <w:noWrap/>
            <w:vAlign w:val="bottom"/>
            <w:hideMark/>
          </w:tcPr>
          <w:p w14:paraId="1A54E4CE"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5DA6F7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7F28CF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500,00</w:t>
            </w:r>
          </w:p>
        </w:tc>
        <w:tc>
          <w:tcPr>
            <w:tcW w:w="417" w:type="pct"/>
            <w:tcBorders>
              <w:top w:val="nil"/>
              <w:left w:val="nil"/>
              <w:bottom w:val="nil"/>
              <w:right w:val="nil"/>
            </w:tcBorders>
            <w:shd w:val="clear" w:color="auto" w:fill="auto"/>
            <w:noWrap/>
            <w:vAlign w:val="bottom"/>
            <w:hideMark/>
          </w:tcPr>
          <w:p w14:paraId="5F16685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99,14%</w:t>
            </w:r>
          </w:p>
        </w:tc>
        <w:tc>
          <w:tcPr>
            <w:tcW w:w="417" w:type="pct"/>
            <w:tcBorders>
              <w:top w:val="nil"/>
              <w:left w:val="nil"/>
              <w:bottom w:val="nil"/>
              <w:right w:val="nil"/>
            </w:tcBorders>
            <w:shd w:val="clear" w:color="auto" w:fill="auto"/>
            <w:noWrap/>
            <w:vAlign w:val="bottom"/>
            <w:hideMark/>
          </w:tcPr>
          <w:p w14:paraId="79ADF3E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3AFDF27" w14:textId="77777777" w:rsidTr="002C4246">
        <w:trPr>
          <w:trHeight w:val="255"/>
        </w:trPr>
        <w:tc>
          <w:tcPr>
            <w:tcW w:w="2500" w:type="pct"/>
            <w:tcBorders>
              <w:top w:val="nil"/>
              <w:left w:val="nil"/>
              <w:bottom w:val="nil"/>
              <w:right w:val="nil"/>
            </w:tcBorders>
            <w:shd w:val="clear" w:color="auto" w:fill="auto"/>
            <w:noWrap/>
            <w:vAlign w:val="bottom"/>
            <w:hideMark/>
          </w:tcPr>
          <w:p w14:paraId="46CB4FB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37 Naknade građanima i kućanstvima na temelju osiguranja i druge naknade</w:t>
            </w:r>
          </w:p>
        </w:tc>
        <w:tc>
          <w:tcPr>
            <w:tcW w:w="417" w:type="pct"/>
            <w:tcBorders>
              <w:top w:val="nil"/>
              <w:left w:val="nil"/>
              <w:bottom w:val="nil"/>
              <w:right w:val="nil"/>
            </w:tcBorders>
            <w:shd w:val="clear" w:color="auto" w:fill="auto"/>
            <w:noWrap/>
            <w:vAlign w:val="bottom"/>
            <w:hideMark/>
          </w:tcPr>
          <w:p w14:paraId="00BE78C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53.835,75</w:t>
            </w:r>
          </w:p>
        </w:tc>
        <w:tc>
          <w:tcPr>
            <w:tcW w:w="417" w:type="pct"/>
            <w:tcBorders>
              <w:top w:val="nil"/>
              <w:left w:val="nil"/>
              <w:bottom w:val="nil"/>
              <w:right w:val="nil"/>
            </w:tcBorders>
            <w:shd w:val="clear" w:color="auto" w:fill="auto"/>
            <w:noWrap/>
            <w:vAlign w:val="bottom"/>
            <w:hideMark/>
          </w:tcPr>
          <w:p w14:paraId="262C147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140.031,00</w:t>
            </w:r>
          </w:p>
        </w:tc>
        <w:tc>
          <w:tcPr>
            <w:tcW w:w="417" w:type="pct"/>
            <w:tcBorders>
              <w:top w:val="nil"/>
              <w:left w:val="nil"/>
              <w:bottom w:val="nil"/>
              <w:right w:val="nil"/>
            </w:tcBorders>
            <w:shd w:val="clear" w:color="auto" w:fill="auto"/>
            <w:noWrap/>
            <w:vAlign w:val="bottom"/>
            <w:hideMark/>
          </w:tcPr>
          <w:p w14:paraId="041A704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140.031,00</w:t>
            </w:r>
          </w:p>
        </w:tc>
        <w:tc>
          <w:tcPr>
            <w:tcW w:w="417" w:type="pct"/>
            <w:tcBorders>
              <w:top w:val="nil"/>
              <w:left w:val="nil"/>
              <w:bottom w:val="nil"/>
              <w:right w:val="nil"/>
            </w:tcBorders>
            <w:shd w:val="clear" w:color="auto" w:fill="auto"/>
            <w:noWrap/>
            <w:vAlign w:val="bottom"/>
            <w:hideMark/>
          </w:tcPr>
          <w:p w14:paraId="05521E9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60.444,84</w:t>
            </w:r>
          </w:p>
        </w:tc>
        <w:tc>
          <w:tcPr>
            <w:tcW w:w="417" w:type="pct"/>
            <w:tcBorders>
              <w:top w:val="nil"/>
              <w:left w:val="nil"/>
              <w:bottom w:val="nil"/>
              <w:right w:val="nil"/>
            </w:tcBorders>
            <w:shd w:val="clear" w:color="auto" w:fill="auto"/>
            <w:noWrap/>
            <w:vAlign w:val="bottom"/>
            <w:hideMark/>
          </w:tcPr>
          <w:p w14:paraId="3A6D1B7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112,28%</w:t>
            </w:r>
          </w:p>
        </w:tc>
        <w:tc>
          <w:tcPr>
            <w:tcW w:w="417" w:type="pct"/>
            <w:tcBorders>
              <w:top w:val="nil"/>
              <w:left w:val="nil"/>
              <w:bottom w:val="nil"/>
              <w:right w:val="nil"/>
            </w:tcBorders>
            <w:shd w:val="clear" w:color="auto" w:fill="auto"/>
            <w:noWrap/>
            <w:vAlign w:val="bottom"/>
            <w:hideMark/>
          </w:tcPr>
          <w:p w14:paraId="06C30BF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43,17%</w:t>
            </w:r>
          </w:p>
        </w:tc>
      </w:tr>
      <w:tr w:rsidR="00442D40" w:rsidRPr="00C34452" w14:paraId="122E748E" w14:textId="77777777" w:rsidTr="002C4246">
        <w:trPr>
          <w:trHeight w:val="255"/>
        </w:trPr>
        <w:tc>
          <w:tcPr>
            <w:tcW w:w="2500" w:type="pct"/>
            <w:tcBorders>
              <w:top w:val="nil"/>
              <w:left w:val="nil"/>
              <w:bottom w:val="nil"/>
              <w:right w:val="nil"/>
            </w:tcBorders>
            <w:shd w:val="clear" w:color="auto" w:fill="auto"/>
            <w:noWrap/>
            <w:vAlign w:val="bottom"/>
            <w:hideMark/>
          </w:tcPr>
          <w:p w14:paraId="0D10806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372 Ostale naknade građanima i kućanstvima iz proračuna</w:t>
            </w:r>
          </w:p>
        </w:tc>
        <w:tc>
          <w:tcPr>
            <w:tcW w:w="417" w:type="pct"/>
            <w:tcBorders>
              <w:top w:val="nil"/>
              <w:left w:val="nil"/>
              <w:bottom w:val="nil"/>
              <w:right w:val="nil"/>
            </w:tcBorders>
            <w:shd w:val="clear" w:color="auto" w:fill="auto"/>
            <w:noWrap/>
            <w:vAlign w:val="bottom"/>
            <w:hideMark/>
          </w:tcPr>
          <w:p w14:paraId="4D1AFA2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53.835,75</w:t>
            </w:r>
          </w:p>
        </w:tc>
        <w:tc>
          <w:tcPr>
            <w:tcW w:w="417" w:type="pct"/>
            <w:tcBorders>
              <w:top w:val="nil"/>
              <w:left w:val="nil"/>
              <w:bottom w:val="nil"/>
              <w:right w:val="nil"/>
            </w:tcBorders>
            <w:shd w:val="clear" w:color="auto" w:fill="auto"/>
            <w:noWrap/>
            <w:vAlign w:val="bottom"/>
            <w:hideMark/>
          </w:tcPr>
          <w:p w14:paraId="1EFCC633"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24C664C"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7FD4E4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60.444,84</w:t>
            </w:r>
          </w:p>
        </w:tc>
        <w:tc>
          <w:tcPr>
            <w:tcW w:w="417" w:type="pct"/>
            <w:tcBorders>
              <w:top w:val="nil"/>
              <w:left w:val="nil"/>
              <w:bottom w:val="nil"/>
              <w:right w:val="nil"/>
            </w:tcBorders>
            <w:shd w:val="clear" w:color="auto" w:fill="auto"/>
            <w:noWrap/>
            <w:vAlign w:val="bottom"/>
            <w:hideMark/>
          </w:tcPr>
          <w:p w14:paraId="3BB1878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112,28%</w:t>
            </w:r>
          </w:p>
        </w:tc>
        <w:tc>
          <w:tcPr>
            <w:tcW w:w="417" w:type="pct"/>
            <w:tcBorders>
              <w:top w:val="nil"/>
              <w:left w:val="nil"/>
              <w:bottom w:val="nil"/>
              <w:right w:val="nil"/>
            </w:tcBorders>
            <w:shd w:val="clear" w:color="auto" w:fill="auto"/>
            <w:noWrap/>
            <w:vAlign w:val="bottom"/>
            <w:hideMark/>
          </w:tcPr>
          <w:p w14:paraId="24A9690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66B466F" w14:textId="77777777" w:rsidTr="002C4246">
        <w:trPr>
          <w:trHeight w:val="255"/>
        </w:trPr>
        <w:tc>
          <w:tcPr>
            <w:tcW w:w="2500" w:type="pct"/>
            <w:tcBorders>
              <w:top w:val="nil"/>
              <w:left w:val="nil"/>
              <w:bottom w:val="nil"/>
              <w:right w:val="nil"/>
            </w:tcBorders>
            <w:shd w:val="clear" w:color="auto" w:fill="auto"/>
            <w:noWrap/>
            <w:vAlign w:val="bottom"/>
            <w:hideMark/>
          </w:tcPr>
          <w:p w14:paraId="1B3A249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3721 Naknade građanima i kućanstvima u novcu</w:t>
            </w:r>
          </w:p>
        </w:tc>
        <w:tc>
          <w:tcPr>
            <w:tcW w:w="417" w:type="pct"/>
            <w:tcBorders>
              <w:top w:val="nil"/>
              <w:left w:val="nil"/>
              <w:bottom w:val="nil"/>
              <w:right w:val="nil"/>
            </w:tcBorders>
            <w:shd w:val="clear" w:color="auto" w:fill="auto"/>
            <w:noWrap/>
            <w:vAlign w:val="bottom"/>
            <w:hideMark/>
          </w:tcPr>
          <w:p w14:paraId="209B30E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49.996,68</w:t>
            </w:r>
          </w:p>
        </w:tc>
        <w:tc>
          <w:tcPr>
            <w:tcW w:w="417" w:type="pct"/>
            <w:tcBorders>
              <w:top w:val="nil"/>
              <w:left w:val="nil"/>
              <w:bottom w:val="nil"/>
              <w:right w:val="nil"/>
            </w:tcBorders>
            <w:shd w:val="clear" w:color="auto" w:fill="auto"/>
            <w:noWrap/>
            <w:vAlign w:val="bottom"/>
            <w:hideMark/>
          </w:tcPr>
          <w:p w14:paraId="7CB05C58"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4D385EC"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1C55C3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47.490,00</w:t>
            </w:r>
          </w:p>
        </w:tc>
        <w:tc>
          <w:tcPr>
            <w:tcW w:w="417" w:type="pct"/>
            <w:tcBorders>
              <w:top w:val="nil"/>
              <w:left w:val="nil"/>
              <w:bottom w:val="nil"/>
              <w:right w:val="nil"/>
            </w:tcBorders>
            <w:shd w:val="clear" w:color="auto" w:fill="auto"/>
            <w:noWrap/>
            <w:vAlign w:val="bottom"/>
            <w:hideMark/>
          </w:tcPr>
          <w:p w14:paraId="5B6F8DA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94,99%</w:t>
            </w:r>
          </w:p>
        </w:tc>
        <w:tc>
          <w:tcPr>
            <w:tcW w:w="417" w:type="pct"/>
            <w:tcBorders>
              <w:top w:val="nil"/>
              <w:left w:val="nil"/>
              <w:bottom w:val="nil"/>
              <w:right w:val="nil"/>
            </w:tcBorders>
            <w:shd w:val="clear" w:color="auto" w:fill="auto"/>
            <w:noWrap/>
            <w:vAlign w:val="bottom"/>
            <w:hideMark/>
          </w:tcPr>
          <w:p w14:paraId="6199700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3A43C396" w14:textId="77777777" w:rsidTr="002C4246">
        <w:trPr>
          <w:trHeight w:val="255"/>
        </w:trPr>
        <w:tc>
          <w:tcPr>
            <w:tcW w:w="2500" w:type="pct"/>
            <w:tcBorders>
              <w:top w:val="nil"/>
              <w:left w:val="nil"/>
              <w:bottom w:val="nil"/>
              <w:right w:val="nil"/>
            </w:tcBorders>
            <w:shd w:val="clear" w:color="auto" w:fill="auto"/>
            <w:noWrap/>
            <w:vAlign w:val="bottom"/>
            <w:hideMark/>
          </w:tcPr>
          <w:p w14:paraId="6C79E94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3722 Naknade građanima i kućanstvima u naravi</w:t>
            </w:r>
          </w:p>
        </w:tc>
        <w:tc>
          <w:tcPr>
            <w:tcW w:w="417" w:type="pct"/>
            <w:tcBorders>
              <w:top w:val="nil"/>
              <w:left w:val="nil"/>
              <w:bottom w:val="nil"/>
              <w:right w:val="nil"/>
            </w:tcBorders>
            <w:shd w:val="clear" w:color="auto" w:fill="auto"/>
            <w:noWrap/>
            <w:vAlign w:val="bottom"/>
            <w:hideMark/>
          </w:tcPr>
          <w:p w14:paraId="1BF6A07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3.839,07</w:t>
            </w:r>
          </w:p>
        </w:tc>
        <w:tc>
          <w:tcPr>
            <w:tcW w:w="417" w:type="pct"/>
            <w:tcBorders>
              <w:top w:val="nil"/>
              <w:left w:val="nil"/>
              <w:bottom w:val="nil"/>
              <w:right w:val="nil"/>
            </w:tcBorders>
            <w:shd w:val="clear" w:color="auto" w:fill="auto"/>
            <w:noWrap/>
            <w:vAlign w:val="bottom"/>
            <w:hideMark/>
          </w:tcPr>
          <w:p w14:paraId="5F777350"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48F9BBC"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4561C5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12.954,84</w:t>
            </w:r>
          </w:p>
        </w:tc>
        <w:tc>
          <w:tcPr>
            <w:tcW w:w="417" w:type="pct"/>
            <w:tcBorders>
              <w:top w:val="nil"/>
              <w:left w:val="nil"/>
              <w:bottom w:val="nil"/>
              <w:right w:val="nil"/>
            </w:tcBorders>
            <w:shd w:val="clear" w:color="auto" w:fill="auto"/>
            <w:noWrap/>
            <w:vAlign w:val="bottom"/>
            <w:hideMark/>
          </w:tcPr>
          <w:p w14:paraId="468A136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337,45%</w:t>
            </w:r>
          </w:p>
        </w:tc>
        <w:tc>
          <w:tcPr>
            <w:tcW w:w="417" w:type="pct"/>
            <w:tcBorders>
              <w:top w:val="nil"/>
              <w:left w:val="nil"/>
              <w:bottom w:val="nil"/>
              <w:right w:val="nil"/>
            </w:tcBorders>
            <w:shd w:val="clear" w:color="auto" w:fill="auto"/>
            <w:noWrap/>
            <w:vAlign w:val="bottom"/>
            <w:hideMark/>
          </w:tcPr>
          <w:p w14:paraId="3A17B33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92B6B91" w14:textId="77777777" w:rsidTr="002C4246">
        <w:trPr>
          <w:trHeight w:val="255"/>
        </w:trPr>
        <w:tc>
          <w:tcPr>
            <w:tcW w:w="2500" w:type="pct"/>
            <w:tcBorders>
              <w:top w:val="nil"/>
              <w:left w:val="nil"/>
              <w:bottom w:val="nil"/>
              <w:right w:val="nil"/>
            </w:tcBorders>
            <w:shd w:val="clear" w:color="auto" w:fill="auto"/>
            <w:noWrap/>
            <w:vAlign w:val="bottom"/>
            <w:hideMark/>
          </w:tcPr>
          <w:p w14:paraId="54B33393"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38 </w:t>
            </w:r>
            <w:proofErr w:type="spellStart"/>
            <w:r w:rsidRPr="00C34452">
              <w:rPr>
                <w:rFonts w:ascii="Arial" w:hAnsi="Arial" w:cs="Arial"/>
                <w:b/>
                <w:bCs/>
                <w:sz w:val="20"/>
                <w:szCs w:val="20"/>
                <w:lang w:val="en-US"/>
              </w:rPr>
              <w:t>Ostali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rashodi</w:t>
            </w:r>
            <w:proofErr w:type="spellEnd"/>
          </w:p>
        </w:tc>
        <w:tc>
          <w:tcPr>
            <w:tcW w:w="417" w:type="pct"/>
            <w:tcBorders>
              <w:top w:val="nil"/>
              <w:left w:val="nil"/>
              <w:bottom w:val="nil"/>
              <w:right w:val="nil"/>
            </w:tcBorders>
            <w:shd w:val="clear" w:color="auto" w:fill="auto"/>
            <w:noWrap/>
            <w:vAlign w:val="bottom"/>
            <w:hideMark/>
          </w:tcPr>
          <w:p w14:paraId="79CE5F5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98.563,5</w:t>
            </w:r>
            <w:r>
              <w:rPr>
                <w:rFonts w:ascii="Arial" w:hAnsi="Arial" w:cs="Arial"/>
                <w:b/>
                <w:bCs/>
                <w:sz w:val="20"/>
                <w:szCs w:val="20"/>
                <w:lang w:val="en-US"/>
              </w:rPr>
              <w:t>7</w:t>
            </w:r>
          </w:p>
        </w:tc>
        <w:tc>
          <w:tcPr>
            <w:tcW w:w="417" w:type="pct"/>
            <w:tcBorders>
              <w:top w:val="nil"/>
              <w:left w:val="nil"/>
              <w:bottom w:val="nil"/>
              <w:right w:val="nil"/>
            </w:tcBorders>
            <w:shd w:val="clear" w:color="auto" w:fill="auto"/>
            <w:noWrap/>
            <w:vAlign w:val="bottom"/>
            <w:hideMark/>
          </w:tcPr>
          <w:p w14:paraId="7D2BD39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370.974,00</w:t>
            </w:r>
          </w:p>
        </w:tc>
        <w:tc>
          <w:tcPr>
            <w:tcW w:w="417" w:type="pct"/>
            <w:tcBorders>
              <w:top w:val="nil"/>
              <w:left w:val="nil"/>
              <w:bottom w:val="nil"/>
              <w:right w:val="nil"/>
            </w:tcBorders>
            <w:shd w:val="clear" w:color="auto" w:fill="auto"/>
            <w:noWrap/>
            <w:vAlign w:val="bottom"/>
            <w:hideMark/>
          </w:tcPr>
          <w:p w14:paraId="1560F2A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373.712,00</w:t>
            </w:r>
          </w:p>
        </w:tc>
        <w:tc>
          <w:tcPr>
            <w:tcW w:w="417" w:type="pct"/>
            <w:tcBorders>
              <w:top w:val="nil"/>
              <w:left w:val="nil"/>
              <w:bottom w:val="nil"/>
              <w:right w:val="nil"/>
            </w:tcBorders>
            <w:shd w:val="clear" w:color="auto" w:fill="auto"/>
            <w:noWrap/>
            <w:vAlign w:val="bottom"/>
            <w:hideMark/>
          </w:tcPr>
          <w:p w14:paraId="43494CA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82.490,42</w:t>
            </w:r>
          </w:p>
        </w:tc>
        <w:tc>
          <w:tcPr>
            <w:tcW w:w="417" w:type="pct"/>
            <w:tcBorders>
              <w:top w:val="nil"/>
              <w:left w:val="nil"/>
              <w:bottom w:val="nil"/>
              <w:right w:val="nil"/>
            </w:tcBorders>
            <w:shd w:val="clear" w:color="auto" w:fill="auto"/>
            <w:noWrap/>
            <w:vAlign w:val="bottom"/>
            <w:hideMark/>
          </w:tcPr>
          <w:p w14:paraId="6E0D882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83,69%</w:t>
            </w:r>
          </w:p>
        </w:tc>
        <w:tc>
          <w:tcPr>
            <w:tcW w:w="417" w:type="pct"/>
            <w:tcBorders>
              <w:top w:val="nil"/>
              <w:left w:val="nil"/>
              <w:bottom w:val="nil"/>
              <w:right w:val="nil"/>
            </w:tcBorders>
            <w:shd w:val="clear" w:color="auto" w:fill="auto"/>
            <w:noWrap/>
            <w:vAlign w:val="bottom"/>
            <w:hideMark/>
          </w:tcPr>
          <w:p w14:paraId="182D9EA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22,07%</w:t>
            </w:r>
          </w:p>
        </w:tc>
      </w:tr>
      <w:tr w:rsidR="00442D40" w:rsidRPr="00C34452" w14:paraId="4E1E2535" w14:textId="77777777" w:rsidTr="002C4246">
        <w:trPr>
          <w:trHeight w:val="255"/>
        </w:trPr>
        <w:tc>
          <w:tcPr>
            <w:tcW w:w="2500" w:type="pct"/>
            <w:tcBorders>
              <w:top w:val="nil"/>
              <w:left w:val="nil"/>
              <w:bottom w:val="nil"/>
              <w:right w:val="nil"/>
            </w:tcBorders>
            <w:shd w:val="clear" w:color="auto" w:fill="auto"/>
            <w:noWrap/>
            <w:vAlign w:val="bottom"/>
            <w:hideMark/>
          </w:tcPr>
          <w:p w14:paraId="01CA74CB"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381 </w:t>
            </w:r>
            <w:proofErr w:type="spellStart"/>
            <w:r w:rsidRPr="00C34452">
              <w:rPr>
                <w:rFonts w:ascii="Arial" w:hAnsi="Arial" w:cs="Arial"/>
                <w:sz w:val="20"/>
                <w:szCs w:val="20"/>
                <w:lang w:val="en-US"/>
              </w:rPr>
              <w:t>Tekuće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donacije</w:t>
            </w:r>
            <w:proofErr w:type="spellEnd"/>
          </w:p>
        </w:tc>
        <w:tc>
          <w:tcPr>
            <w:tcW w:w="417" w:type="pct"/>
            <w:tcBorders>
              <w:top w:val="nil"/>
              <w:left w:val="nil"/>
              <w:bottom w:val="nil"/>
              <w:right w:val="nil"/>
            </w:tcBorders>
            <w:shd w:val="clear" w:color="auto" w:fill="auto"/>
            <w:noWrap/>
            <w:vAlign w:val="bottom"/>
            <w:hideMark/>
          </w:tcPr>
          <w:p w14:paraId="4EEF3E6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84.528,82</w:t>
            </w:r>
          </w:p>
        </w:tc>
        <w:tc>
          <w:tcPr>
            <w:tcW w:w="417" w:type="pct"/>
            <w:tcBorders>
              <w:top w:val="nil"/>
              <w:left w:val="nil"/>
              <w:bottom w:val="nil"/>
              <w:right w:val="nil"/>
            </w:tcBorders>
            <w:shd w:val="clear" w:color="auto" w:fill="auto"/>
            <w:noWrap/>
            <w:vAlign w:val="bottom"/>
            <w:hideMark/>
          </w:tcPr>
          <w:p w14:paraId="4B3ABBA8"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73E07A1"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1B77F0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66.490,42</w:t>
            </w:r>
          </w:p>
        </w:tc>
        <w:tc>
          <w:tcPr>
            <w:tcW w:w="417" w:type="pct"/>
            <w:tcBorders>
              <w:top w:val="nil"/>
              <w:left w:val="nil"/>
              <w:bottom w:val="nil"/>
              <w:right w:val="nil"/>
            </w:tcBorders>
            <w:shd w:val="clear" w:color="auto" w:fill="auto"/>
            <w:noWrap/>
            <w:vAlign w:val="bottom"/>
            <w:hideMark/>
          </w:tcPr>
          <w:p w14:paraId="4791440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78,66%</w:t>
            </w:r>
          </w:p>
        </w:tc>
        <w:tc>
          <w:tcPr>
            <w:tcW w:w="417" w:type="pct"/>
            <w:tcBorders>
              <w:top w:val="nil"/>
              <w:left w:val="nil"/>
              <w:bottom w:val="nil"/>
              <w:right w:val="nil"/>
            </w:tcBorders>
            <w:shd w:val="clear" w:color="auto" w:fill="auto"/>
            <w:noWrap/>
            <w:vAlign w:val="bottom"/>
            <w:hideMark/>
          </w:tcPr>
          <w:p w14:paraId="2AEC810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858558B" w14:textId="77777777" w:rsidTr="002C4246">
        <w:trPr>
          <w:trHeight w:val="255"/>
        </w:trPr>
        <w:tc>
          <w:tcPr>
            <w:tcW w:w="2500" w:type="pct"/>
            <w:tcBorders>
              <w:top w:val="nil"/>
              <w:left w:val="nil"/>
              <w:bottom w:val="nil"/>
              <w:right w:val="nil"/>
            </w:tcBorders>
            <w:shd w:val="clear" w:color="auto" w:fill="auto"/>
            <w:noWrap/>
            <w:vAlign w:val="bottom"/>
            <w:hideMark/>
          </w:tcPr>
          <w:p w14:paraId="75864947"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3811 </w:t>
            </w:r>
            <w:proofErr w:type="spellStart"/>
            <w:r w:rsidRPr="00C34452">
              <w:rPr>
                <w:rFonts w:ascii="Arial" w:hAnsi="Arial" w:cs="Arial"/>
                <w:sz w:val="20"/>
                <w:szCs w:val="20"/>
                <w:lang w:val="en-US"/>
              </w:rPr>
              <w:t>Tekuće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donacije</w:t>
            </w:r>
            <w:proofErr w:type="spellEnd"/>
            <w:r w:rsidRPr="00C34452">
              <w:rPr>
                <w:rFonts w:ascii="Arial" w:hAnsi="Arial" w:cs="Arial"/>
                <w:sz w:val="20"/>
                <w:szCs w:val="20"/>
                <w:lang w:val="en-US"/>
              </w:rPr>
              <w:t xml:space="preserve"> u </w:t>
            </w:r>
            <w:proofErr w:type="spellStart"/>
            <w:r w:rsidRPr="00C34452">
              <w:rPr>
                <w:rFonts w:ascii="Arial" w:hAnsi="Arial" w:cs="Arial"/>
                <w:sz w:val="20"/>
                <w:szCs w:val="20"/>
                <w:lang w:val="en-US"/>
              </w:rPr>
              <w:t>novcu</w:t>
            </w:r>
            <w:proofErr w:type="spellEnd"/>
          </w:p>
        </w:tc>
        <w:tc>
          <w:tcPr>
            <w:tcW w:w="417" w:type="pct"/>
            <w:tcBorders>
              <w:top w:val="nil"/>
              <w:left w:val="nil"/>
              <w:bottom w:val="nil"/>
              <w:right w:val="nil"/>
            </w:tcBorders>
            <w:shd w:val="clear" w:color="auto" w:fill="auto"/>
            <w:noWrap/>
            <w:vAlign w:val="bottom"/>
            <w:hideMark/>
          </w:tcPr>
          <w:p w14:paraId="3BB61FA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84.528,82</w:t>
            </w:r>
          </w:p>
        </w:tc>
        <w:tc>
          <w:tcPr>
            <w:tcW w:w="417" w:type="pct"/>
            <w:tcBorders>
              <w:top w:val="nil"/>
              <w:left w:val="nil"/>
              <w:bottom w:val="nil"/>
              <w:right w:val="nil"/>
            </w:tcBorders>
            <w:shd w:val="clear" w:color="auto" w:fill="auto"/>
            <w:noWrap/>
            <w:vAlign w:val="bottom"/>
            <w:hideMark/>
          </w:tcPr>
          <w:p w14:paraId="54E840A0"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D040B7F"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F39EB0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66.490,42</w:t>
            </w:r>
          </w:p>
        </w:tc>
        <w:tc>
          <w:tcPr>
            <w:tcW w:w="417" w:type="pct"/>
            <w:tcBorders>
              <w:top w:val="nil"/>
              <w:left w:val="nil"/>
              <w:bottom w:val="nil"/>
              <w:right w:val="nil"/>
            </w:tcBorders>
            <w:shd w:val="clear" w:color="auto" w:fill="auto"/>
            <w:noWrap/>
            <w:vAlign w:val="bottom"/>
            <w:hideMark/>
          </w:tcPr>
          <w:p w14:paraId="7BF9D73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78,66%</w:t>
            </w:r>
          </w:p>
        </w:tc>
        <w:tc>
          <w:tcPr>
            <w:tcW w:w="417" w:type="pct"/>
            <w:tcBorders>
              <w:top w:val="nil"/>
              <w:left w:val="nil"/>
              <w:bottom w:val="nil"/>
              <w:right w:val="nil"/>
            </w:tcBorders>
            <w:shd w:val="clear" w:color="auto" w:fill="auto"/>
            <w:noWrap/>
            <w:vAlign w:val="bottom"/>
            <w:hideMark/>
          </w:tcPr>
          <w:p w14:paraId="3AC3106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0EF274C" w14:textId="77777777" w:rsidTr="002C4246">
        <w:trPr>
          <w:trHeight w:val="255"/>
        </w:trPr>
        <w:tc>
          <w:tcPr>
            <w:tcW w:w="2500" w:type="pct"/>
            <w:tcBorders>
              <w:top w:val="nil"/>
              <w:left w:val="nil"/>
              <w:bottom w:val="nil"/>
              <w:right w:val="nil"/>
            </w:tcBorders>
            <w:shd w:val="clear" w:color="auto" w:fill="auto"/>
            <w:noWrap/>
            <w:vAlign w:val="bottom"/>
            <w:hideMark/>
          </w:tcPr>
          <w:p w14:paraId="1FD69C73"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386 </w:t>
            </w:r>
            <w:proofErr w:type="spellStart"/>
            <w:r w:rsidRPr="00C34452">
              <w:rPr>
                <w:rFonts w:ascii="Arial" w:hAnsi="Arial" w:cs="Arial"/>
                <w:sz w:val="20"/>
                <w:szCs w:val="20"/>
                <w:lang w:val="en-US"/>
              </w:rPr>
              <w:t>Kapitalne</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pomoći</w:t>
            </w:r>
            <w:proofErr w:type="spellEnd"/>
          </w:p>
        </w:tc>
        <w:tc>
          <w:tcPr>
            <w:tcW w:w="417" w:type="pct"/>
            <w:tcBorders>
              <w:top w:val="nil"/>
              <w:left w:val="nil"/>
              <w:bottom w:val="nil"/>
              <w:right w:val="nil"/>
            </w:tcBorders>
            <w:shd w:val="clear" w:color="auto" w:fill="auto"/>
            <w:noWrap/>
            <w:vAlign w:val="bottom"/>
            <w:hideMark/>
          </w:tcPr>
          <w:p w14:paraId="073CB14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14.034,75</w:t>
            </w:r>
          </w:p>
        </w:tc>
        <w:tc>
          <w:tcPr>
            <w:tcW w:w="417" w:type="pct"/>
            <w:tcBorders>
              <w:top w:val="nil"/>
              <w:left w:val="nil"/>
              <w:bottom w:val="nil"/>
              <w:right w:val="nil"/>
            </w:tcBorders>
            <w:shd w:val="clear" w:color="auto" w:fill="auto"/>
            <w:noWrap/>
            <w:vAlign w:val="bottom"/>
            <w:hideMark/>
          </w:tcPr>
          <w:p w14:paraId="3E69F844"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2660BC5"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FDE277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16.000,00</w:t>
            </w:r>
          </w:p>
        </w:tc>
        <w:tc>
          <w:tcPr>
            <w:tcW w:w="417" w:type="pct"/>
            <w:tcBorders>
              <w:top w:val="nil"/>
              <w:left w:val="nil"/>
              <w:bottom w:val="nil"/>
              <w:right w:val="nil"/>
            </w:tcBorders>
            <w:shd w:val="clear" w:color="auto" w:fill="auto"/>
            <w:noWrap/>
            <w:vAlign w:val="bottom"/>
            <w:hideMark/>
          </w:tcPr>
          <w:p w14:paraId="289D8C4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114,00%</w:t>
            </w:r>
          </w:p>
        </w:tc>
        <w:tc>
          <w:tcPr>
            <w:tcW w:w="417" w:type="pct"/>
            <w:tcBorders>
              <w:top w:val="nil"/>
              <w:left w:val="nil"/>
              <w:bottom w:val="nil"/>
              <w:right w:val="nil"/>
            </w:tcBorders>
            <w:shd w:val="clear" w:color="auto" w:fill="auto"/>
            <w:noWrap/>
            <w:vAlign w:val="bottom"/>
            <w:hideMark/>
          </w:tcPr>
          <w:p w14:paraId="3F1A59A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F4B90EE" w14:textId="77777777" w:rsidTr="002C4246">
        <w:trPr>
          <w:trHeight w:val="255"/>
        </w:trPr>
        <w:tc>
          <w:tcPr>
            <w:tcW w:w="2500" w:type="pct"/>
            <w:tcBorders>
              <w:top w:val="nil"/>
              <w:left w:val="nil"/>
              <w:bottom w:val="nil"/>
              <w:right w:val="nil"/>
            </w:tcBorders>
            <w:shd w:val="clear" w:color="auto" w:fill="auto"/>
            <w:noWrap/>
            <w:vAlign w:val="bottom"/>
            <w:hideMark/>
          </w:tcPr>
          <w:p w14:paraId="21C38C91"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3861 Kapitalne pomoći kreditnim i ostalim financijskim institucijama te trgovačkim društvima u javnom sek</w:t>
            </w:r>
          </w:p>
        </w:tc>
        <w:tc>
          <w:tcPr>
            <w:tcW w:w="417" w:type="pct"/>
            <w:tcBorders>
              <w:top w:val="nil"/>
              <w:left w:val="nil"/>
              <w:bottom w:val="nil"/>
              <w:right w:val="nil"/>
            </w:tcBorders>
            <w:shd w:val="clear" w:color="auto" w:fill="auto"/>
            <w:noWrap/>
            <w:vAlign w:val="bottom"/>
            <w:hideMark/>
          </w:tcPr>
          <w:p w14:paraId="65F4573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14.034,75</w:t>
            </w:r>
          </w:p>
        </w:tc>
        <w:tc>
          <w:tcPr>
            <w:tcW w:w="417" w:type="pct"/>
            <w:tcBorders>
              <w:top w:val="nil"/>
              <w:left w:val="nil"/>
              <w:bottom w:val="nil"/>
              <w:right w:val="nil"/>
            </w:tcBorders>
            <w:shd w:val="clear" w:color="auto" w:fill="auto"/>
            <w:noWrap/>
            <w:vAlign w:val="bottom"/>
            <w:hideMark/>
          </w:tcPr>
          <w:p w14:paraId="69C1B556"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7568978"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DE4A9A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16.000,00</w:t>
            </w:r>
          </w:p>
        </w:tc>
        <w:tc>
          <w:tcPr>
            <w:tcW w:w="417" w:type="pct"/>
            <w:tcBorders>
              <w:top w:val="nil"/>
              <w:left w:val="nil"/>
              <w:bottom w:val="nil"/>
              <w:right w:val="nil"/>
            </w:tcBorders>
            <w:shd w:val="clear" w:color="auto" w:fill="auto"/>
            <w:noWrap/>
            <w:vAlign w:val="bottom"/>
            <w:hideMark/>
          </w:tcPr>
          <w:p w14:paraId="284CEBB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114,00%</w:t>
            </w:r>
          </w:p>
        </w:tc>
        <w:tc>
          <w:tcPr>
            <w:tcW w:w="417" w:type="pct"/>
            <w:tcBorders>
              <w:top w:val="nil"/>
              <w:left w:val="nil"/>
              <w:bottom w:val="nil"/>
              <w:right w:val="nil"/>
            </w:tcBorders>
            <w:shd w:val="clear" w:color="auto" w:fill="auto"/>
            <w:noWrap/>
            <w:vAlign w:val="bottom"/>
            <w:hideMark/>
          </w:tcPr>
          <w:p w14:paraId="29FCB8D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469AF0B5" w14:textId="77777777" w:rsidTr="002C4246">
        <w:trPr>
          <w:trHeight w:val="255"/>
        </w:trPr>
        <w:tc>
          <w:tcPr>
            <w:tcW w:w="2500" w:type="pct"/>
            <w:tcBorders>
              <w:top w:val="nil"/>
              <w:left w:val="nil"/>
              <w:bottom w:val="nil"/>
              <w:right w:val="nil"/>
            </w:tcBorders>
            <w:shd w:val="clear" w:color="auto" w:fill="auto"/>
            <w:noWrap/>
            <w:vAlign w:val="bottom"/>
            <w:hideMark/>
          </w:tcPr>
          <w:p w14:paraId="7103D439"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4 </w:t>
            </w:r>
            <w:proofErr w:type="spellStart"/>
            <w:r w:rsidRPr="00C34452">
              <w:rPr>
                <w:rFonts w:ascii="Arial" w:hAnsi="Arial" w:cs="Arial"/>
                <w:b/>
                <w:bCs/>
                <w:sz w:val="20"/>
                <w:szCs w:val="20"/>
                <w:lang w:val="en-US"/>
              </w:rPr>
              <w:t>Rashodi</w:t>
            </w:r>
            <w:proofErr w:type="spellEnd"/>
            <w:r w:rsidRPr="00C34452">
              <w:rPr>
                <w:rFonts w:ascii="Arial" w:hAnsi="Arial" w:cs="Arial"/>
                <w:b/>
                <w:bCs/>
                <w:sz w:val="20"/>
                <w:szCs w:val="20"/>
                <w:lang w:val="en-US"/>
              </w:rPr>
              <w:t xml:space="preserve"> za </w:t>
            </w:r>
            <w:proofErr w:type="spellStart"/>
            <w:r w:rsidRPr="00C34452">
              <w:rPr>
                <w:rFonts w:ascii="Arial" w:hAnsi="Arial" w:cs="Arial"/>
                <w:b/>
                <w:bCs/>
                <w:sz w:val="20"/>
                <w:szCs w:val="20"/>
                <w:lang w:val="en-US"/>
              </w:rPr>
              <w:t>nabavu</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nefinancijske</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3AF17FC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193.180,9</w:t>
            </w:r>
            <w:r>
              <w:rPr>
                <w:rFonts w:ascii="Arial" w:hAnsi="Arial" w:cs="Arial"/>
                <w:b/>
                <w:bCs/>
                <w:sz w:val="20"/>
                <w:szCs w:val="20"/>
                <w:lang w:val="en-US"/>
              </w:rPr>
              <w:t>6</w:t>
            </w:r>
          </w:p>
        </w:tc>
        <w:tc>
          <w:tcPr>
            <w:tcW w:w="417" w:type="pct"/>
            <w:tcBorders>
              <w:top w:val="nil"/>
              <w:left w:val="nil"/>
              <w:bottom w:val="nil"/>
              <w:right w:val="nil"/>
            </w:tcBorders>
            <w:shd w:val="clear" w:color="auto" w:fill="auto"/>
            <w:noWrap/>
            <w:vAlign w:val="bottom"/>
            <w:hideMark/>
          </w:tcPr>
          <w:p w14:paraId="5DBFAC8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1.810.697,00</w:t>
            </w:r>
          </w:p>
        </w:tc>
        <w:tc>
          <w:tcPr>
            <w:tcW w:w="417" w:type="pct"/>
            <w:tcBorders>
              <w:top w:val="nil"/>
              <w:left w:val="nil"/>
              <w:bottom w:val="nil"/>
              <w:right w:val="nil"/>
            </w:tcBorders>
            <w:shd w:val="clear" w:color="auto" w:fill="auto"/>
            <w:noWrap/>
            <w:vAlign w:val="bottom"/>
            <w:hideMark/>
          </w:tcPr>
          <w:p w14:paraId="1D4A18C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2.003.384,00</w:t>
            </w:r>
          </w:p>
        </w:tc>
        <w:tc>
          <w:tcPr>
            <w:tcW w:w="417" w:type="pct"/>
            <w:tcBorders>
              <w:top w:val="nil"/>
              <w:left w:val="nil"/>
              <w:bottom w:val="nil"/>
              <w:right w:val="nil"/>
            </w:tcBorders>
            <w:shd w:val="clear" w:color="auto" w:fill="auto"/>
            <w:noWrap/>
            <w:vAlign w:val="bottom"/>
            <w:hideMark/>
          </w:tcPr>
          <w:p w14:paraId="3EA52F1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296.556,66</w:t>
            </w:r>
          </w:p>
        </w:tc>
        <w:tc>
          <w:tcPr>
            <w:tcW w:w="417" w:type="pct"/>
            <w:tcBorders>
              <w:top w:val="nil"/>
              <w:left w:val="nil"/>
              <w:bottom w:val="nil"/>
              <w:right w:val="nil"/>
            </w:tcBorders>
            <w:shd w:val="clear" w:color="auto" w:fill="auto"/>
            <w:noWrap/>
            <w:vAlign w:val="bottom"/>
            <w:hideMark/>
          </w:tcPr>
          <w:p w14:paraId="620C199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153,51%</w:t>
            </w:r>
          </w:p>
        </w:tc>
        <w:tc>
          <w:tcPr>
            <w:tcW w:w="417" w:type="pct"/>
            <w:tcBorders>
              <w:top w:val="nil"/>
              <w:left w:val="nil"/>
              <w:bottom w:val="nil"/>
              <w:right w:val="nil"/>
            </w:tcBorders>
            <w:shd w:val="clear" w:color="auto" w:fill="auto"/>
            <w:noWrap/>
            <w:vAlign w:val="bottom"/>
            <w:hideMark/>
          </w:tcPr>
          <w:p w14:paraId="053E6AF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14,80%</w:t>
            </w:r>
          </w:p>
        </w:tc>
      </w:tr>
      <w:tr w:rsidR="00442D40" w:rsidRPr="00C34452" w14:paraId="42B61766" w14:textId="77777777" w:rsidTr="002C4246">
        <w:trPr>
          <w:trHeight w:val="255"/>
        </w:trPr>
        <w:tc>
          <w:tcPr>
            <w:tcW w:w="2500" w:type="pct"/>
            <w:tcBorders>
              <w:top w:val="nil"/>
              <w:left w:val="nil"/>
              <w:bottom w:val="nil"/>
              <w:right w:val="nil"/>
            </w:tcBorders>
            <w:shd w:val="clear" w:color="auto" w:fill="auto"/>
            <w:noWrap/>
            <w:vAlign w:val="bottom"/>
            <w:hideMark/>
          </w:tcPr>
          <w:p w14:paraId="41111B35"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 xml:space="preserve">41 Rashodi za nabavu </w:t>
            </w:r>
            <w:proofErr w:type="spellStart"/>
            <w:r w:rsidRPr="000566E5">
              <w:rPr>
                <w:rFonts w:ascii="Arial" w:hAnsi="Arial" w:cs="Arial"/>
                <w:b/>
                <w:bCs/>
                <w:sz w:val="20"/>
                <w:szCs w:val="20"/>
              </w:rPr>
              <w:t>neproizvedene</w:t>
            </w:r>
            <w:proofErr w:type="spellEnd"/>
            <w:r w:rsidRPr="000566E5">
              <w:rPr>
                <w:rFonts w:ascii="Arial" w:hAnsi="Arial" w:cs="Arial"/>
                <w:b/>
                <w:bCs/>
                <w:sz w:val="20"/>
                <w:szCs w:val="20"/>
              </w:rPr>
              <w:t xml:space="preserve"> dugotrajne imovine</w:t>
            </w:r>
          </w:p>
        </w:tc>
        <w:tc>
          <w:tcPr>
            <w:tcW w:w="417" w:type="pct"/>
            <w:tcBorders>
              <w:top w:val="nil"/>
              <w:left w:val="nil"/>
              <w:bottom w:val="nil"/>
              <w:right w:val="nil"/>
            </w:tcBorders>
            <w:shd w:val="clear" w:color="auto" w:fill="auto"/>
            <w:noWrap/>
            <w:vAlign w:val="bottom"/>
            <w:hideMark/>
          </w:tcPr>
          <w:p w14:paraId="484D96B9" w14:textId="77777777" w:rsidR="00442D40" w:rsidRPr="000566E5" w:rsidRDefault="00442D40" w:rsidP="002C4246">
            <w:pPr>
              <w:rPr>
                <w:rFonts w:ascii="Arial" w:hAnsi="Arial" w:cs="Arial"/>
                <w:b/>
                <w:bCs/>
                <w:sz w:val="20"/>
                <w:szCs w:val="20"/>
              </w:rPr>
            </w:pPr>
          </w:p>
        </w:tc>
        <w:tc>
          <w:tcPr>
            <w:tcW w:w="417" w:type="pct"/>
            <w:tcBorders>
              <w:top w:val="nil"/>
              <w:left w:val="nil"/>
              <w:bottom w:val="nil"/>
              <w:right w:val="nil"/>
            </w:tcBorders>
            <w:shd w:val="clear" w:color="auto" w:fill="auto"/>
            <w:noWrap/>
            <w:vAlign w:val="bottom"/>
            <w:hideMark/>
          </w:tcPr>
          <w:p w14:paraId="639C023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26.550,00</w:t>
            </w:r>
          </w:p>
        </w:tc>
        <w:tc>
          <w:tcPr>
            <w:tcW w:w="417" w:type="pct"/>
            <w:tcBorders>
              <w:top w:val="nil"/>
              <w:left w:val="nil"/>
              <w:bottom w:val="nil"/>
              <w:right w:val="nil"/>
            </w:tcBorders>
            <w:shd w:val="clear" w:color="auto" w:fill="auto"/>
            <w:noWrap/>
            <w:vAlign w:val="bottom"/>
            <w:hideMark/>
          </w:tcPr>
          <w:p w14:paraId="730DA4A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26.550,00</w:t>
            </w:r>
          </w:p>
        </w:tc>
        <w:tc>
          <w:tcPr>
            <w:tcW w:w="417" w:type="pct"/>
            <w:tcBorders>
              <w:top w:val="nil"/>
              <w:left w:val="nil"/>
              <w:bottom w:val="nil"/>
              <w:right w:val="nil"/>
            </w:tcBorders>
            <w:shd w:val="clear" w:color="auto" w:fill="auto"/>
            <w:noWrap/>
            <w:vAlign w:val="bottom"/>
            <w:hideMark/>
          </w:tcPr>
          <w:p w14:paraId="6D71E4F1" w14:textId="77777777" w:rsidR="00442D40" w:rsidRPr="00C34452" w:rsidRDefault="00442D40" w:rsidP="002C4246">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4568E8C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64B65A6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378AB9D0" w14:textId="77777777" w:rsidTr="002C4246">
        <w:trPr>
          <w:trHeight w:val="255"/>
        </w:trPr>
        <w:tc>
          <w:tcPr>
            <w:tcW w:w="2500" w:type="pct"/>
            <w:tcBorders>
              <w:top w:val="nil"/>
              <w:left w:val="nil"/>
              <w:bottom w:val="nil"/>
              <w:right w:val="nil"/>
            </w:tcBorders>
            <w:shd w:val="clear" w:color="auto" w:fill="auto"/>
            <w:noWrap/>
            <w:vAlign w:val="bottom"/>
            <w:hideMark/>
          </w:tcPr>
          <w:p w14:paraId="5EAC8DE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42 Rashodi za nabavu proizvedene dugotrajne imovine</w:t>
            </w:r>
          </w:p>
        </w:tc>
        <w:tc>
          <w:tcPr>
            <w:tcW w:w="417" w:type="pct"/>
            <w:tcBorders>
              <w:top w:val="nil"/>
              <w:left w:val="nil"/>
              <w:bottom w:val="nil"/>
              <w:right w:val="nil"/>
            </w:tcBorders>
            <w:shd w:val="clear" w:color="auto" w:fill="auto"/>
            <w:noWrap/>
            <w:vAlign w:val="bottom"/>
            <w:hideMark/>
          </w:tcPr>
          <w:p w14:paraId="1CCDB03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189.208,4</w:t>
            </w:r>
            <w:r>
              <w:rPr>
                <w:rFonts w:ascii="Arial" w:hAnsi="Arial" w:cs="Arial"/>
                <w:b/>
                <w:bCs/>
                <w:sz w:val="20"/>
                <w:szCs w:val="20"/>
                <w:lang w:val="en-US"/>
              </w:rPr>
              <w:t>0</w:t>
            </w:r>
          </w:p>
        </w:tc>
        <w:tc>
          <w:tcPr>
            <w:tcW w:w="417" w:type="pct"/>
            <w:tcBorders>
              <w:top w:val="nil"/>
              <w:left w:val="nil"/>
              <w:bottom w:val="nil"/>
              <w:right w:val="nil"/>
            </w:tcBorders>
            <w:shd w:val="clear" w:color="auto" w:fill="auto"/>
            <w:noWrap/>
            <w:vAlign w:val="bottom"/>
            <w:hideMark/>
          </w:tcPr>
          <w:p w14:paraId="19ECFB4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1.312.369,00</w:t>
            </w:r>
          </w:p>
        </w:tc>
        <w:tc>
          <w:tcPr>
            <w:tcW w:w="417" w:type="pct"/>
            <w:tcBorders>
              <w:top w:val="nil"/>
              <w:left w:val="nil"/>
              <w:bottom w:val="nil"/>
              <w:right w:val="nil"/>
            </w:tcBorders>
            <w:shd w:val="clear" w:color="auto" w:fill="auto"/>
            <w:noWrap/>
            <w:vAlign w:val="bottom"/>
            <w:hideMark/>
          </w:tcPr>
          <w:p w14:paraId="3370A47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1.496.776,00</w:t>
            </w:r>
          </w:p>
        </w:tc>
        <w:tc>
          <w:tcPr>
            <w:tcW w:w="417" w:type="pct"/>
            <w:tcBorders>
              <w:top w:val="nil"/>
              <w:left w:val="nil"/>
              <w:bottom w:val="nil"/>
              <w:right w:val="nil"/>
            </w:tcBorders>
            <w:shd w:val="clear" w:color="auto" w:fill="auto"/>
            <w:noWrap/>
            <w:vAlign w:val="bottom"/>
            <w:hideMark/>
          </w:tcPr>
          <w:p w14:paraId="036242A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224.929,15</w:t>
            </w:r>
          </w:p>
        </w:tc>
        <w:tc>
          <w:tcPr>
            <w:tcW w:w="417" w:type="pct"/>
            <w:tcBorders>
              <w:top w:val="nil"/>
              <w:left w:val="nil"/>
              <w:bottom w:val="nil"/>
              <w:right w:val="nil"/>
            </w:tcBorders>
            <w:shd w:val="clear" w:color="auto" w:fill="auto"/>
            <w:noWrap/>
            <w:vAlign w:val="bottom"/>
            <w:hideMark/>
          </w:tcPr>
          <w:p w14:paraId="6BA29BF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118,88%</w:t>
            </w:r>
          </w:p>
        </w:tc>
        <w:tc>
          <w:tcPr>
            <w:tcW w:w="417" w:type="pct"/>
            <w:tcBorders>
              <w:top w:val="nil"/>
              <w:left w:val="nil"/>
              <w:bottom w:val="nil"/>
              <w:right w:val="nil"/>
            </w:tcBorders>
            <w:shd w:val="clear" w:color="auto" w:fill="auto"/>
            <w:noWrap/>
            <w:vAlign w:val="bottom"/>
            <w:hideMark/>
          </w:tcPr>
          <w:p w14:paraId="584704A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15,03%</w:t>
            </w:r>
          </w:p>
        </w:tc>
      </w:tr>
      <w:tr w:rsidR="00442D40" w:rsidRPr="00C34452" w14:paraId="5D2738D9" w14:textId="77777777" w:rsidTr="002C4246">
        <w:trPr>
          <w:trHeight w:val="255"/>
        </w:trPr>
        <w:tc>
          <w:tcPr>
            <w:tcW w:w="2500" w:type="pct"/>
            <w:tcBorders>
              <w:top w:val="nil"/>
              <w:left w:val="nil"/>
              <w:bottom w:val="nil"/>
              <w:right w:val="nil"/>
            </w:tcBorders>
            <w:shd w:val="clear" w:color="auto" w:fill="auto"/>
            <w:noWrap/>
            <w:vAlign w:val="bottom"/>
            <w:hideMark/>
          </w:tcPr>
          <w:p w14:paraId="6007220C"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421 </w:t>
            </w:r>
            <w:proofErr w:type="spellStart"/>
            <w:r w:rsidRPr="00C34452">
              <w:rPr>
                <w:rFonts w:ascii="Arial" w:hAnsi="Arial" w:cs="Arial"/>
                <w:sz w:val="20"/>
                <w:szCs w:val="20"/>
                <w:lang w:val="en-US"/>
              </w:rPr>
              <w:t>Građevinski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objekti</w:t>
            </w:r>
            <w:proofErr w:type="spellEnd"/>
          </w:p>
        </w:tc>
        <w:tc>
          <w:tcPr>
            <w:tcW w:w="417" w:type="pct"/>
            <w:tcBorders>
              <w:top w:val="nil"/>
              <w:left w:val="nil"/>
              <w:bottom w:val="nil"/>
              <w:right w:val="nil"/>
            </w:tcBorders>
            <w:shd w:val="clear" w:color="auto" w:fill="auto"/>
            <w:noWrap/>
            <w:vAlign w:val="bottom"/>
            <w:hideMark/>
          </w:tcPr>
          <w:p w14:paraId="0CB21D2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162.766,81</w:t>
            </w:r>
          </w:p>
        </w:tc>
        <w:tc>
          <w:tcPr>
            <w:tcW w:w="417" w:type="pct"/>
            <w:tcBorders>
              <w:top w:val="nil"/>
              <w:left w:val="nil"/>
              <w:bottom w:val="nil"/>
              <w:right w:val="nil"/>
            </w:tcBorders>
            <w:shd w:val="clear" w:color="auto" w:fill="auto"/>
            <w:noWrap/>
            <w:vAlign w:val="bottom"/>
            <w:hideMark/>
          </w:tcPr>
          <w:p w14:paraId="28140448"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2F505B7"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CE902D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216.966,74</w:t>
            </w:r>
          </w:p>
        </w:tc>
        <w:tc>
          <w:tcPr>
            <w:tcW w:w="417" w:type="pct"/>
            <w:tcBorders>
              <w:top w:val="nil"/>
              <w:left w:val="nil"/>
              <w:bottom w:val="nil"/>
              <w:right w:val="nil"/>
            </w:tcBorders>
            <w:shd w:val="clear" w:color="auto" w:fill="auto"/>
            <w:noWrap/>
            <w:vAlign w:val="bottom"/>
            <w:hideMark/>
          </w:tcPr>
          <w:p w14:paraId="021FB9C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133,30%</w:t>
            </w:r>
          </w:p>
        </w:tc>
        <w:tc>
          <w:tcPr>
            <w:tcW w:w="417" w:type="pct"/>
            <w:tcBorders>
              <w:top w:val="nil"/>
              <w:left w:val="nil"/>
              <w:bottom w:val="nil"/>
              <w:right w:val="nil"/>
            </w:tcBorders>
            <w:shd w:val="clear" w:color="auto" w:fill="auto"/>
            <w:noWrap/>
            <w:vAlign w:val="bottom"/>
            <w:hideMark/>
          </w:tcPr>
          <w:p w14:paraId="16267A1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16F98FFC" w14:textId="77777777" w:rsidTr="002C4246">
        <w:trPr>
          <w:trHeight w:val="255"/>
        </w:trPr>
        <w:tc>
          <w:tcPr>
            <w:tcW w:w="2500" w:type="pct"/>
            <w:tcBorders>
              <w:top w:val="nil"/>
              <w:left w:val="nil"/>
              <w:bottom w:val="nil"/>
              <w:right w:val="nil"/>
            </w:tcBorders>
            <w:shd w:val="clear" w:color="auto" w:fill="auto"/>
            <w:noWrap/>
            <w:vAlign w:val="bottom"/>
            <w:hideMark/>
          </w:tcPr>
          <w:p w14:paraId="44BCC1E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4213 Ceste, željeznice i ostali prometni objekti</w:t>
            </w:r>
          </w:p>
        </w:tc>
        <w:tc>
          <w:tcPr>
            <w:tcW w:w="417" w:type="pct"/>
            <w:tcBorders>
              <w:top w:val="nil"/>
              <w:left w:val="nil"/>
              <w:bottom w:val="nil"/>
              <w:right w:val="nil"/>
            </w:tcBorders>
            <w:shd w:val="clear" w:color="auto" w:fill="auto"/>
            <w:noWrap/>
            <w:vAlign w:val="bottom"/>
            <w:hideMark/>
          </w:tcPr>
          <w:p w14:paraId="1867E2C3" w14:textId="77777777" w:rsidR="00442D40" w:rsidRPr="00442D40" w:rsidRDefault="00442D40" w:rsidP="002C4246">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64730185"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2B0E2B60"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59A2D67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59.117,22</w:t>
            </w:r>
          </w:p>
        </w:tc>
        <w:tc>
          <w:tcPr>
            <w:tcW w:w="417" w:type="pct"/>
            <w:tcBorders>
              <w:top w:val="nil"/>
              <w:left w:val="nil"/>
              <w:bottom w:val="nil"/>
              <w:right w:val="nil"/>
            </w:tcBorders>
            <w:shd w:val="clear" w:color="auto" w:fill="auto"/>
            <w:noWrap/>
            <w:vAlign w:val="bottom"/>
            <w:hideMark/>
          </w:tcPr>
          <w:p w14:paraId="570A963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4C31363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DE0D4F6" w14:textId="77777777" w:rsidTr="002C4246">
        <w:trPr>
          <w:trHeight w:val="255"/>
        </w:trPr>
        <w:tc>
          <w:tcPr>
            <w:tcW w:w="2500" w:type="pct"/>
            <w:tcBorders>
              <w:top w:val="nil"/>
              <w:left w:val="nil"/>
              <w:bottom w:val="nil"/>
              <w:right w:val="nil"/>
            </w:tcBorders>
            <w:shd w:val="clear" w:color="auto" w:fill="auto"/>
            <w:noWrap/>
            <w:vAlign w:val="bottom"/>
            <w:hideMark/>
          </w:tcPr>
          <w:p w14:paraId="7F156C44"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4214 </w:t>
            </w:r>
            <w:proofErr w:type="spellStart"/>
            <w:r w:rsidRPr="00C34452">
              <w:rPr>
                <w:rFonts w:ascii="Arial" w:hAnsi="Arial" w:cs="Arial"/>
                <w:sz w:val="20"/>
                <w:szCs w:val="20"/>
                <w:lang w:val="en-US"/>
              </w:rPr>
              <w:t>Ostali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građevinski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objekti</w:t>
            </w:r>
            <w:proofErr w:type="spellEnd"/>
          </w:p>
        </w:tc>
        <w:tc>
          <w:tcPr>
            <w:tcW w:w="417" w:type="pct"/>
            <w:tcBorders>
              <w:top w:val="nil"/>
              <w:left w:val="nil"/>
              <w:bottom w:val="nil"/>
              <w:right w:val="nil"/>
            </w:tcBorders>
            <w:shd w:val="clear" w:color="auto" w:fill="auto"/>
            <w:noWrap/>
            <w:vAlign w:val="bottom"/>
            <w:hideMark/>
          </w:tcPr>
          <w:p w14:paraId="73E775F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162.766,81</w:t>
            </w:r>
          </w:p>
        </w:tc>
        <w:tc>
          <w:tcPr>
            <w:tcW w:w="417" w:type="pct"/>
            <w:tcBorders>
              <w:top w:val="nil"/>
              <w:left w:val="nil"/>
              <w:bottom w:val="nil"/>
              <w:right w:val="nil"/>
            </w:tcBorders>
            <w:shd w:val="clear" w:color="auto" w:fill="auto"/>
            <w:noWrap/>
            <w:vAlign w:val="bottom"/>
            <w:hideMark/>
          </w:tcPr>
          <w:p w14:paraId="11A5A24F"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A5063E1"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914648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157.849,52</w:t>
            </w:r>
          </w:p>
        </w:tc>
        <w:tc>
          <w:tcPr>
            <w:tcW w:w="417" w:type="pct"/>
            <w:tcBorders>
              <w:top w:val="nil"/>
              <w:left w:val="nil"/>
              <w:bottom w:val="nil"/>
              <w:right w:val="nil"/>
            </w:tcBorders>
            <w:shd w:val="clear" w:color="auto" w:fill="auto"/>
            <w:noWrap/>
            <w:vAlign w:val="bottom"/>
            <w:hideMark/>
          </w:tcPr>
          <w:p w14:paraId="3E61C5A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96,98%</w:t>
            </w:r>
          </w:p>
        </w:tc>
        <w:tc>
          <w:tcPr>
            <w:tcW w:w="417" w:type="pct"/>
            <w:tcBorders>
              <w:top w:val="nil"/>
              <w:left w:val="nil"/>
              <w:bottom w:val="nil"/>
              <w:right w:val="nil"/>
            </w:tcBorders>
            <w:shd w:val="clear" w:color="auto" w:fill="auto"/>
            <w:noWrap/>
            <w:vAlign w:val="bottom"/>
            <w:hideMark/>
          </w:tcPr>
          <w:p w14:paraId="47E817A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2F29369" w14:textId="77777777" w:rsidTr="002C4246">
        <w:trPr>
          <w:trHeight w:val="255"/>
        </w:trPr>
        <w:tc>
          <w:tcPr>
            <w:tcW w:w="2500" w:type="pct"/>
            <w:tcBorders>
              <w:top w:val="nil"/>
              <w:left w:val="nil"/>
              <w:bottom w:val="nil"/>
              <w:right w:val="nil"/>
            </w:tcBorders>
            <w:shd w:val="clear" w:color="auto" w:fill="auto"/>
            <w:noWrap/>
            <w:vAlign w:val="bottom"/>
            <w:hideMark/>
          </w:tcPr>
          <w:p w14:paraId="2556B30A"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422 </w:t>
            </w:r>
            <w:proofErr w:type="spellStart"/>
            <w:r w:rsidRPr="00C34452">
              <w:rPr>
                <w:rFonts w:ascii="Arial" w:hAnsi="Arial" w:cs="Arial"/>
                <w:sz w:val="20"/>
                <w:szCs w:val="20"/>
                <w:lang w:val="en-US"/>
              </w:rPr>
              <w:t>Postrojenja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oprema</w:t>
            </w:r>
            <w:proofErr w:type="spellEnd"/>
          </w:p>
        </w:tc>
        <w:tc>
          <w:tcPr>
            <w:tcW w:w="417" w:type="pct"/>
            <w:tcBorders>
              <w:top w:val="nil"/>
              <w:left w:val="nil"/>
              <w:bottom w:val="nil"/>
              <w:right w:val="nil"/>
            </w:tcBorders>
            <w:shd w:val="clear" w:color="auto" w:fill="auto"/>
            <w:noWrap/>
            <w:vAlign w:val="bottom"/>
            <w:hideMark/>
          </w:tcPr>
          <w:p w14:paraId="0A1F600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526,64</w:t>
            </w:r>
          </w:p>
        </w:tc>
        <w:tc>
          <w:tcPr>
            <w:tcW w:w="417" w:type="pct"/>
            <w:tcBorders>
              <w:top w:val="nil"/>
              <w:left w:val="nil"/>
              <w:bottom w:val="nil"/>
              <w:right w:val="nil"/>
            </w:tcBorders>
            <w:shd w:val="clear" w:color="auto" w:fill="auto"/>
            <w:noWrap/>
            <w:vAlign w:val="bottom"/>
            <w:hideMark/>
          </w:tcPr>
          <w:p w14:paraId="70B39467"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4512589"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819C4D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1.753,66</w:t>
            </w:r>
          </w:p>
        </w:tc>
        <w:tc>
          <w:tcPr>
            <w:tcW w:w="417" w:type="pct"/>
            <w:tcBorders>
              <w:top w:val="nil"/>
              <w:left w:val="nil"/>
              <w:bottom w:val="nil"/>
              <w:right w:val="nil"/>
            </w:tcBorders>
            <w:shd w:val="clear" w:color="auto" w:fill="auto"/>
            <w:noWrap/>
            <w:vAlign w:val="bottom"/>
            <w:hideMark/>
          </w:tcPr>
          <w:p w14:paraId="7FA0942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332,99%</w:t>
            </w:r>
          </w:p>
        </w:tc>
        <w:tc>
          <w:tcPr>
            <w:tcW w:w="417" w:type="pct"/>
            <w:tcBorders>
              <w:top w:val="nil"/>
              <w:left w:val="nil"/>
              <w:bottom w:val="nil"/>
              <w:right w:val="nil"/>
            </w:tcBorders>
            <w:shd w:val="clear" w:color="auto" w:fill="auto"/>
            <w:noWrap/>
            <w:vAlign w:val="bottom"/>
            <w:hideMark/>
          </w:tcPr>
          <w:p w14:paraId="4E5FF97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A428B52" w14:textId="77777777" w:rsidTr="002C4246">
        <w:trPr>
          <w:trHeight w:val="255"/>
        </w:trPr>
        <w:tc>
          <w:tcPr>
            <w:tcW w:w="2500" w:type="pct"/>
            <w:tcBorders>
              <w:top w:val="nil"/>
              <w:left w:val="nil"/>
              <w:bottom w:val="nil"/>
              <w:right w:val="nil"/>
            </w:tcBorders>
            <w:shd w:val="clear" w:color="auto" w:fill="auto"/>
            <w:noWrap/>
            <w:vAlign w:val="bottom"/>
            <w:hideMark/>
          </w:tcPr>
          <w:p w14:paraId="3F0E1808"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4221 </w:t>
            </w:r>
            <w:proofErr w:type="spellStart"/>
            <w:r w:rsidRPr="00C34452">
              <w:rPr>
                <w:rFonts w:ascii="Arial" w:hAnsi="Arial" w:cs="Arial"/>
                <w:sz w:val="20"/>
                <w:szCs w:val="20"/>
                <w:lang w:val="en-US"/>
              </w:rPr>
              <w:t>Uredska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oprema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namještaj</w:t>
            </w:r>
            <w:proofErr w:type="spellEnd"/>
          </w:p>
        </w:tc>
        <w:tc>
          <w:tcPr>
            <w:tcW w:w="417" w:type="pct"/>
            <w:tcBorders>
              <w:top w:val="nil"/>
              <w:left w:val="nil"/>
              <w:bottom w:val="nil"/>
              <w:right w:val="nil"/>
            </w:tcBorders>
            <w:shd w:val="clear" w:color="auto" w:fill="auto"/>
            <w:noWrap/>
            <w:vAlign w:val="bottom"/>
            <w:hideMark/>
          </w:tcPr>
          <w:p w14:paraId="1ABCD28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526,64</w:t>
            </w:r>
          </w:p>
        </w:tc>
        <w:tc>
          <w:tcPr>
            <w:tcW w:w="417" w:type="pct"/>
            <w:tcBorders>
              <w:top w:val="nil"/>
              <w:left w:val="nil"/>
              <w:bottom w:val="nil"/>
              <w:right w:val="nil"/>
            </w:tcBorders>
            <w:shd w:val="clear" w:color="auto" w:fill="auto"/>
            <w:noWrap/>
            <w:vAlign w:val="bottom"/>
            <w:hideMark/>
          </w:tcPr>
          <w:p w14:paraId="58E58D43"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96925B8"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1D8F0A4"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538,00</w:t>
            </w:r>
          </w:p>
        </w:tc>
        <w:tc>
          <w:tcPr>
            <w:tcW w:w="417" w:type="pct"/>
            <w:tcBorders>
              <w:top w:val="nil"/>
              <w:left w:val="nil"/>
              <w:bottom w:val="nil"/>
              <w:right w:val="nil"/>
            </w:tcBorders>
            <w:shd w:val="clear" w:color="auto" w:fill="auto"/>
            <w:noWrap/>
            <w:vAlign w:val="bottom"/>
            <w:hideMark/>
          </w:tcPr>
          <w:p w14:paraId="0A94938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102,16%</w:t>
            </w:r>
          </w:p>
        </w:tc>
        <w:tc>
          <w:tcPr>
            <w:tcW w:w="417" w:type="pct"/>
            <w:tcBorders>
              <w:top w:val="nil"/>
              <w:left w:val="nil"/>
              <w:bottom w:val="nil"/>
              <w:right w:val="nil"/>
            </w:tcBorders>
            <w:shd w:val="clear" w:color="auto" w:fill="auto"/>
            <w:noWrap/>
            <w:vAlign w:val="bottom"/>
            <w:hideMark/>
          </w:tcPr>
          <w:p w14:paraId="00EC749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436E112" w14:textId="77777777" w:rsidTr="002C4246">
        <w:trPr>
          <w:trHeight w:val="255"/>
        </w:trPr>
        <w:tc>
          <w:tcPr>
            <w:tcW w:w="2500" w:type="pct"/>
            <w:tcBorders>
              <w:top w:val="nil"/>
              <w:left w:val="nil"/>
              <w:bottom w:val="nil"/>
              <w:right w:val="nil"/>
            </w:tcBorders>
            <w:shd w:val="clear" w:color="auto" w:fill="auto"/>
            <w:noWrap/>
            <w:vAlign w:val="bottom"/>
            <w:hideMark/>
          </w:tcPr>
          <w:p w14:paraId="35E78BED"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lastRenderedPageBreak/>
              <w:t xml:space="preserve">4222 </w:t>
            </w:r>
            <w:proofErr w:type="spellStart"/>
            <w:r w:rsidRPr="00C34452">
              <w:rPr>
                <w:rFonts w:ascii="Arial" w:hAnsi="Arial" w:cs="Arial"/>
                <w:sz w:val="20"/>
                <w:szCs w:val="20"/>
                <w:lang w:val="en-US"/>
              </w:rPr>
              <w:t>Komunikacijska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oprema</w:t>
            </w:r>
            <w:proofErr w:type="spellEnd"/>
          </w:p>
        </w:tc>
        <w:tc>
          <w:tcPr>
            <w:tcW w:w="417" w:type="pct"/>
            <w:tcBorders>
              <w:top w:val="nil"/>
              <w:left w:val="nil"/>
              <w:bottom w:val="nil"/>
              <w:right w:val="nil"/>
            </w:tcBorders>
            <w:shd w:val="clear" w:color="auto" w:fill="auto"/>
            <w:noWrap/>
            <w:vAlign w:val="bottom"/>
            <w:hideMark/>
          </w:tcPr>
          <w:p w14:paraId="0EEFDEDA" w14:textId="77777777" w:rsidR="00442D40" w:rsidRPr="00C34452" w:rsidRDefault="00442D40" w:rsidP="002C4246">
            <w:pPr>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345019A"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95B3176"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A853E6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658,66</w:t>
            </w:r>
          </w:p>
        </w:tc>
        <w:tc>
          <w:tcPr>
            <w:tcW w:w="417" w:type="pct"/>
            <w:tcBorders>
              <w:top w:val="nil"/>
              <w:left w:val="nil"/>
              <w:bottom w:val="nil"/>
              <w:right w:val="nil"/>
            </w:tcBorders>
            <w:shd w:val="clear" w:color="auto" w:fill="auto"/>
            <w:noWrap/>
            <w:vAlign w:val="bottom"/>
            <w:hideMark/>
          </w:tcPr>
          <w:p w14:paraId="54B7DAA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2C4BD4F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61D60EBF" w14:textId="77777777" w:rsidTr="002C4246">
        <w:trPr>
          <w:trHeight w:val="255"/>
        </w:trPr>
        <w:tc>
          <w:tcPr>
            <w:tcW w:w="2500" w:type="pct"/>
            <w:tcBorders>
              <w:top w:val="nil"/>
              <w:left w:val="nil"/>
              <w:bottom w:val="nil"/>
              <w:right w:val="nil"/>
            </w:tcBorders>
            <w:shd w:val="clear" w:color="auto" w:fill="auto"/>
            <w:noWrap/>
            <w:vAlign w:val="bottom"/>
            <w:hideMark/>
          </w:tcPr>
          <w:p w14:paraId="786576B5"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4227 Uređaji, strojevi i oprema za ostale namjene</w:t>
            </w:r>
          </w:p>
        </w:tc>
        <w:tc>
          <w:tcPr>
            <w:tcW w:w="417" w:type="pct"/>
            <w:tcBorders>
              <w:top w:val="nil"/>
              <w:left w:val="nil"/>
              <w:bottom w:val="nil"/>
              <w:right w:val="nil"/>
            </w:tcBorders>
            <w:shd w:val="clear" w:color="auto" w:fill="auto"/>
            <w:noWrap/>
            <w:vAlign w:val="bottom"/>
            <w:hideMark/>
          </w:tcPr>
          <w:p w14:paraId="6787F1AA" w14:textId="77777777" w:rsidR="00442D40" w:rsidRPr="00442D40" w:rsidRDefault="00442D40" w:rsidP="002C4246">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654F06F5"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23CADD0B" w14:textId="77777777" w:rsidR="00442D40" w:rsidRPr="00442D40" w:rsidRDefault="00442D40" w:rsidP="002C4246">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388EA206"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557,00</w:t>
            </w:r>
          </w:p>
        </w:tc>
        <w:tc>
          <w:tcPr>
            <w:tcW w:w="417" w:type="pct"/>
            <w:tcBorders>
              <w:top w:val="nil"/>
              <w:left w:val="nil"/>
              <w:bottom w:val="nil"/>
              <w:right w:val="nil"/>
            </w:tcBorders>
            <w:shd w:val="clear" w:color="auto" w:fill="auto"/>
            <w:noWrap/>
            <w:vAlign w:val="bottom"/>
            <w:hideMark/>
          </w:tcPr>
          <w:p w14:paraId="52EA8E6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0B65F78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F91294E" w14:textId="77777777" w:rsidTr="002C4246">
        <w:trPr>
          <w:trHeight w:val="255"/>
        </w:trPr>
        <w:tc>
          <w:tcPr>
            <w:tcW w:w="2500" w:type="pct"/>
            <w:tcBorders>
              <w:top w:val="nil"/>
              <w:left w:val="nil"/>
              <w:bottom w:val="nil"/>
              <w:right w:val="nil"/>
            </w:tcBorders>
            <w:shd w:val="clear" w:color="auto" w:fill="auto"/>
            <w:noWrap/>
            <w:vAlign w:val="bottom"/>
            <w:hideMark/>
          </w:tcPr>
          <w:p w14:paraId="6C009644" w14:textId="77777777" w:rsidR="00442D40" w:rsidRPr="000566E5" w:rsidRDefault="00442D40" w:rsidP="002C4246">
            <w:pPr>
              <w:rPr>
                <w:rFonts w:ascii="Arial" w:hAnsi="Arial" w:cs="Arial"/>
                <w:sz w:val="20"/>
                <w:szCs w:val="20"/>
              </w:rPr>
            </w:pPr>
            <w:r w:rsidRPr="000566E5">
              <w:rPr>
                <w:rFonts w:ascii="Arial" w:hAnsi="Arial" w:cs="Arial"/>
                <w:sz w:val="20"/>
                <w:szCs w:val="20"/>
              </w:rPr>
              <w:t>424 Knjige, umjetnička djela i ostale izložbene vrijednosti</w:t>
            </w:r>
          </w:p>
        </w:tc>
        <w:tc>
          <w:tcPr>
            <w:tcW w:w="417" w:type="pct"/>
            <w:tcBorders>
              <w:top w:val="nil"/>
              <w:left w:val="nil"/>
              <w:bottom w:val="nil"/>
              <w:right w:val="nil"/>
            </w:tcBorders>
            <w:shd w:val="clear" w:color="auto" w:fill="auto"/>
            <w:noWrap/>
            <w:vAlign w:val="bottom"/>
            <w:hideMark/>
          </w:tcPr>
          <w:p w14:paraId="6D91A995"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3.136,40</w:t>
            </w:r>
          </w:p>
        </w:tc>
        <w:tc>
          <w:tcPr>
            <w:tcW w:w="417" w:type="pct"/>
            <w:tcBorders>
              <w:top w:val="nil"/>
              <w:left w:val="nil"/>
              <w:bottom w:val="nil"/>
              <w:right w:val="nil"/>
            </w:tcBorders>
            <w:shd w:val="clear" w:color="auto" w:fill="auto"/>
            <w:noWrap/>
            <w:vAlign w:val="bottom"/>
            <w:hideMark/>
          </w:tcPr>
          <w:p w14:paraId="0823B524"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CE8CAD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9BB879A"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A4E20C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024D03A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F1B38FA" w14:textId="77777777" w:rsidTr="002C4246">
        <w:trPr>
          <w:trHeight w:val="255"/>
        </w:trPr>
        <w:tc>
          <w:tcPr>
            <w:tcW w:w="2500" w:type="pct"/>
            <w:tcBorders>
              <w:top w:val="nil"/>
              <w:left w:val="nil"/>
              <w:bottom w:val="nil"/>
              <w:right w:val="nil"/>
            </w:tcBorders>
            <w:shd w:val="clear" w:color="auto" w:fill="auto"/>
            <w:noWrap/>
            <w:vAlign w:val="bottom"/>
            <w:hideMark/>
          </w:tcPr>
          <w:p w14:paraId="5EEA6BCE"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4241 </w:t>
            </w:r>
            <w:proofErr w:type="spellStart"/>
            <w:r w:rsidRPr="00C34452">
              <w:rPr>
                <w:rFonts w:ascii="Arial" w:hAnsi="Arial" w:cs="Arial"/>
                <w:sz w:val="20"/>
                <w:szCs w:val="20"/>
                <w:lang w:val="en-US"/>
              </w:rPr>
              <w:t>Knjige</w:t>
            </w:r>
            <w:proofErr w:type="spellEnd"/>
          </w:p>
        </w:tc>
        <w:tc>
          <w:tcPr>
            <w:tcW w:w="417" w:type="pct"/>
            <w:tcBorders>
              <w:top w:val="nil"/>
              <w:left w:val="nil"/>
              <w:bottom w:val="nil"/>
              <w:right w:val="nil"/>
            </w:tcBorders>
            <w:shd w:val="clear" w:color="auto" w:fill="auto"/>
            <w:noWrap/>
            <w:vAlign w:val="bottom"/>
            <w:hideMark/>
          </w:tcPr>
          <w:p w14:paraId="62369FD7"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3.136,40</w:t>
            </w:r>
          </w:p>
        </w:tc>
        <w:tc>
          <w:tcPr>
            <w:tcW w:w="417" w:type="pct"/>
            <w:tcBorders>
              <w:top w:val="nil"/>
              <w:left w:val="nil"/>
              <w:bottom w:val="nil"/>
              <w:right w:val="nil"/>
            </w:tcBorders>
            <w:shd w:val="clear" w:color="auto" w:fill="auto"/>
            <w:noWrap/>
            <w:vAlign w:val="bottom"/>
            <w:hideMark/>
          </w:tcPr>
          <w:p w14:paraId="649EEB6C"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FBA72CA"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ED2801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C887129"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3969E8F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598F12E2" w14:textId="77777777" w:rsidTr="002C4246">
        <w:trPr>
          <w:trHeight w:val="255"/>
        </w:trPr>
        <w:tc>
          <w:tcPr>
            <w:tcW w:w="2500" w:type="pct"/>
            <w:tcBorders>
              <w:top w:val="nil"/>
              <w:left w:val="nil"/>
              <w:bottom w:val="nil"/>
              <w:right w:val="nil"/>
            </w:tcBorders>
            <w:shd w:val="clear" w:color="auto" w:fill="auto"/>
            <w:noWrap/>
            <w:vAlign w:val="bottom"/>
            <w:hideMark/>
          </w:tcPr>
          <w:p w14:paraId="4265A237"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426 </w:t>
            </w:r>
            <w:proofErr w:type="spellStart"/>
            <w:r w:rsidRPr="00C34452">
              <w:rPr>
                <w:rFonts w:ascii="Arial" w:hAnsi="Arial" w:cs="Arial"/>
                <w:sz w:val="20"/>
                <w:szCs w:val="20"/>
                <w:lang w:val="en-US"/>
              </w:rPr>
              <w:t>Nematerijalna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proizvedena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imovina</w:t>
            </w:r>
            <w:proofErr w:type="spellEnd"/>
          </w:p>
        </w:tc>
        <w:tc>
          <w:tcPr>
            <w:tcW w:w="417" w:type="pct"/>
            <w:tcBorders>
              <w:top w:val="nil"/>
              <w:left w:val="nil"/>
              <w:bottom w:val="nil"/>
              <w:right w:val="nil"/>
            </w:tcBorders>
            <w:shd w:val="clear" w:color="auto" w:fill="auto"/>
            <w:noWrap/>
            <w:vAlign w:val="bottom"/>
            <w:hideMark/>
          </w:tcPr>
          <w:p w14:paraId="500CF83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22.778,55</w:t>
            </w:r>
          </w:p>
        </w:tc>
        <w:tc>
          <w:tcPr>
            <w:tcW w:w="417" w:type="pct"/>
            <w:tcBorders>
              <w:top w:val="nil"/>
              <w:left w:val="nil"/>
              <w:bottom w:val="nil"/>
              <w:right w:val="nil"/>
            </w:tcBorders>
            <w:shd w:val="clear" w:color="auto" w:fill="auto"/>
            <w:noWrap/>
            <w:vAlign w:val="bottom"/>
            <w:hideMark/>
          </w:tcPr>
          <w:p w14:paraId="1C9A2BF8"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1959D76"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3C6A5F0"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6.208,75</w:t>
            </w:r>
          </w:p>
        </w:tc>
        <w:tc>
          <w:tcPr>
            <w:tcW w:w="417" w:type="pct"/>
            <w:tcBorders>
              <w:top w:val="nil"/>
              <w:left w:val="nil"/>
              <w:bottom w:val="nil"/>
              <w:right w:val="nil"/>
            </w:tcBorders>
            <w:shd w:val="clear" w:color="auto" w:fill="auto"/>
            <w:noWrap/>
            <w:vAlign w:val="bottom"/>
            <w:hideMark/>
          </w:tcPr>
          <w:p w14:paraId="36D8BB8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27,26%</w:t>
            </w:r>
          </w:p>
        </w:tc>
        <w:tc>
          <w:tcPr>
            <w:tcW w:w="417" w:type="pct"/>
            <w:tcBorders>
              <w:top w:val="nil"/>
              <w:left w:val="nil"/>
              <w:bottom w:val="nil"/>
              <w:right w:val="nil"/>
            </w:tcBorders>
            <w:shd w:val="clear" w:color="auto" w:fill="auto"/>
            <w:noWrap/>
            <w:vAlign w:val="bottom"/>
            <w:hideMark/>
          </w:tcPr>
          <w:p w14:paraId="339E4378"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7E6C452B" w14:textId="77777777" w:rsidTr="002C4246">
        <w:trPr>
          <w:trHeight w:val="255"/>
        </w:trPr>
        <w:tc>
          <w:tcPr>
            <w:tcW w:w="2500" w:type="pct"/>
            <w:tcBorders>
              <w:top w:val="nil"/>
              <w:left w:val="nil"/>
              <w:bottom w:val="nil"/>
              <w:right w:val="nil"/>
            </w:tcBorders>
            <w:shd w:val="clear" w:color="auto" w:fill="auto"/>
            <w:noWrap/>
            <w:vAlign w:val="bottom"/>
            <w:hideMark/>
          </w:tcPr>
          <w:p w14:paraId="60D43C18" w14:textId="77777777" w:rsidR="00442D40" w:rsidRPr="00C34452" w:rsidRDefault="00442D40" w:rsidP="002C4246">
            <w:pPr>
              <w:rPr>
                <w:rFonts w:ascii="Arial" w:hAnsi="Arial" w:cs="Arial"/>
                <w:sz w:val="20"/>
                <w:szCs w:val="20"/>
                <w:lang w:val="en-US"/>
              </w:rPr>
            </w:pPr>
            <w:r w:rsidRPr="00C34452">
              <w:rPr>
                <w:rFonts w:ascii="Arial" w:hAnsi="Arial" w:cs="Arial"/>
                <w:sz w:val="20"/>
                <w:szCs w:val="20"/>
                <w:lang w:val="en-US"/>
              </w:rPr>
              <w:t xml:space="preserve">4264 </w:t>
            </w:r>
            <w:proofErr w:type="spellStart"/>
            <w:r w:rsidRPr="00C34452">
              <w:rPr>
                <w:rFonts w:ascii="Arial" w:hAnsi="Arial" w:cs="Arial"/>
                <w:sz w:val="20"/>
                <w:szCs w:val="20"/>
                <w:lang w:val="en-US"/>
              </w:rPr>
              <w:t>Ostala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nematerijalna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proizvedena</w:t>
            </w:r>
            <w:proofErr w:type="spellEnd"/>
            <w:r w:rsidRPr="00C34452">
              <w:rPr>
                <w:rFonts w:ascii="Arial" w:hAnsi="Arial" w:cs="Arial"/>
                <w:sz w:val="20"/>
                <w:szCs w:val="20"/>
                <w:lang w:val="en-US"/>
              </w:rPr>
              <w:t xml:space="preserve"> </w:t>
            </w:r>
            <w:proofErr w:type="spellStart"/>
            <w:r w:rsidRPr="00C34452">
              <w:rPr>
                <w:rFonts w:ascii="Arial" w:hAnsi="Arial" w:cs="Arial"/>
                <w:sz w:val="20"/>
                <w:szCs w:val="20"/>
                <w:lang w:val="en-US"/>
              </w:rPr>
              <w:t>imovina</w:t>
            </w:r>
            <w:proofErr w:type="spellEnd"/>
          </w:p>
        </w:tc>
        <w:tc>
          <w:tcPr>
            <w:tcW w:w="417" w:type="pct"/>
            <w:tcBorders>
              <w:top w:val="nil"/>
              <w:left w:val="nil"/>
              <w:bottom w:val="nil"/>
              <w:right w:val="nil"/>
            </w:tcBorders>
            <w:shd w:val="clear" w:color="auto" w:fill="auto"/>
            <w:noWrap/>
            <w:vAlign w:val="bottom"/>
            <w:hideMark/>
          </w:tcPr>
          <w:p w14:paraId="4912564F"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22.778,55</w:t>
            </w:r>
          </w:p>
        </w:tc>
        <w:tc>
          <w:tcPr>
            <w:tcW w:w="417" w:type="pct"/>
            <w:tcBorders>
              <w:top w:val="nil"/>
              <w:left w:val="nil"/>
              <w:bottom w:val="nil"/>
              <w:right w:val="nil"/>
            </w:tcBorders>
            <w:shd w:val="clear" w:color="auto" w:fill="auto"/>
            <w:noWrap/>
            <w:vAlign w:val="bottom"/>
            <w:hideMark/>
          </w:tcPr>
          <w:p w14:paraId="5F85FCA0"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2395D7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DC47CA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6.208,75</w:t>
            </w:r>
          </w:p>
        </w:tc>
        <w:tc>
          <w:tcPr>
            <w:tcW w:w="417" w:type="pct"/>
            <w:tcBorders>
              <w:top w:val="nil"/>
              <w:left w:val="nil"/>
              <w:bottom w:val="nil"/>
              <w:right w:val="nil"/>
            </w:tcBorders>
            <w:shd w:val="clear" w:color="auto" w:fill="auto"/>
            <w:noWrap/>
            <w:vAlign w:val="bottom"/>
            <w:hideMark/>
          </w:tcPr>
          <w:p w14:paraId="55EF9A6A"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27,26%</w:t>
            </w:r>
          </w:p>
        </w:tc>
        <w:tc>
          <w:tcPr>
            <w:tcW w:w="417" w:type="pct"/>
            <w:tcBorders>
              <w:top w:val="nil"/>
              <w:left w:val="nil"/>
              <w:bottom w:val="nil"/>
              <w:right w:val="nil"/>
            </w:tcBorders>
            <w:shd w:val="clear" w:color="auto" w:fill="auto"/>
            <w:noWrap/>
            <w:vAlign w:val="bottom"/>
            <w:hideMark/>
          </w:tcPr>
          <w:p w14:paraId="6403BCBB"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0DF70FFA" w14:textId="77777777" w:rsidTr="002C4246">
        <w:trPr>
          <w:trHeight w:val="255"/>
        </w:trPr>
        <w:tc>
          <w:tcPr>
            <w:tcW w:w="2500" w:type="pct"/>
            <w:tcBorders>
              <w:top w:val="nil"/>
              <w:left w:val="nil"/>
              <w:bottom w:val="nil"/>
              <w:right w:val="nil"/>
            </w:tcBorders>
            <w:shd w:val="clear" w:color="auto" w:fill="auto"/>
            <w:noWrap/>
            <w:vAlign w:val="bottom"/>
            <w:hideMark/>
          </w:tcPr>
          <w:p w14:paraId="1AA690C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45 Rashodi za dodatna ulaganja na nefinancijskoj imovini</w:t>
            </w:r>
          </w:p>
        </w:tc>
        <w:tc>
          <w:tcPr>
            <w:tcW w:w="417" w:type="pct"/>
            <w:tcBorders>
              <w:top w:val="nil"/>
              <w:left w:val="nil"/>
              <w:bottom w:val="nil"/>
              <w:right w:val="nil"/>
            </w:tcBorders>
            <w:shd w:val="clear" w:color="auto" w:fill="auto"/>
            <w:noWrap/>
            <w:vAlign w:val="bottom"/>
            <w:hideMark/>
          </w:tcPr>
          <w:p w14:paraId="030C525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3.972,56</w:t>
            </w:r>
          </w:p>
        </w:tc>
        <w:tc>
          <w:tcPr>
            <w:tcW w:w="417" w:type="pct"/>
            <w:tcBorders>
              <w:top w:val="nil"/>
              <w:left w:val="nil"/>
              <w:bottom w:val="nil"/>
              <w:right w:val="nil"/>
            </w:tcBorders>
            <w:shd w:val="clear" w:color="auto" w:fill="auto"/>
            <w:noWrap/>
            <w:vAlign w:val="bottom"/>
            <w:hideMark/>
          </w:tcPr>
          <w:p w14:paraId="0ABFDB1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471.778,00</w:t>
            </w:r>
          </w:p>
        </w:tc>
        <w:tc>
          <w:tcPr>
            <w:tcW w:w="417" w:type="pct"/>
            <w:tcBorders>
              <w:top w:val="nil"/>
              <w:left w:val="nil"/>
              <w:bottom w:val="nil"/>
              <w:right w:val="nil"/>
            </w:tcBorders>
            <w:shd w:val="clear" w:color="auto" w:fill="auto"/>
            <w:noWrap/>
            <w:vAlign w:val="bottom"/>
            <w:hideMark/>
          </w:tcPr>
          <w:p w14:paraId="7D44515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480.058,00</w:t>
            </w:r>
          </w:p>
        </w:tc>
        <w:tc>
          <w:tcPr>
            <w:tcW w:w="417" w:type="pct"/>
            <w:tcBorders>
              <w:top w:val="nil"/>
              <w:left w:val="nil"/>
              <w:bottom w:val="nil"/>
              <w:right w:val="nil"/>
            </w:tcBorders>
            <w:shd w:val="clear" w:color="auto" w:fill="auto"/>
            <w:noWrap/>
            <w:vAlign w:val="bottom"/>
            <w:hideMark/>
          </w:tcPr>
          <w:p w14:paraId="40F0E3C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71.627,51</w:t>
            </w:r>
          </w:p>
        </w:tc>
        <w:tc>
          <w:tcPr>
            <w:tcW w:w="417" w:type="pct"/>
            <w:tcBorders>
              <w:top w:val="nil"/>
              <w:left w:val="nil"/>
              <w:bottom w:val="nil"/>
              <w:right w:val="nil"/>
            </w:tcBorders>
            <w:shd w:val="clear" w:color="auto" w:fill="auto"/>
            <w:noWrap/>
            <w:vAlign w:val="bottom"/>
            <w:hideMark/>
          </w:tcPr>
          <w:p w14:paraId="745F96A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1803,06%</w:t>
            </w:r>
          </w:p>
        </w:tc>
        <w:tc>
          <w:tcPr>
            <w:tcW w:w="417" w:type="pct"/>
            <w:tcBorders>
              <w:top w:val="nil"/>
              <w:left w:val="nil"/>
              <w:bottom w:val="nil"/>
              <w:right w:val="nil"/>
            </w:tcBorders>
            <w:shd w:val="clear" w:color="auto" w:fill="auto"/>
            <w:noWrap/>
            <w:vAlign w:val="bottom"/>
            <w:hideMark/>
          </w:tcPr>
          <w:p w14:paraId="1224199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14,92%</w:t>
            </w:r>
          </w:p>
        </w:tc>
      </w:tr>
      <w:tr w:rsidR="00442D40" w:rsidRPr="00C34452" w14:paraId="2F7C1941" w14:textId="77777777" w:rsidTr="002C4246">
        <w:trPr>
          <w:trHeight w:val="255"/>
        </w:trPr>
        <w:tc>
          <w:tcPr>
            <w:tcW w:w="2500" w:type="pct"/>
            <w:tcBorders>
              <w:top w:val="nil"/>
              <w:left w:val="nil"/>
              <w:bottom w:val="nil"/>
              <w:right w:val="nil"/>
            </w:tcBorders>
            <w:shd w:val="clear" w:color="auto" w:fill="auto"/>
            <w:noWrap/>
            <w:vAlign w:val="bottom"/>
            <w:hideMark/>
          </w:tcPr>
          <w:p w14:paraId="5A2C93EE"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451 Dodatna ulaganja na građevinskim objektima</w:t>
            </w:r>
          </w:p>
        </w:tc>
        <w:tc>
          <w:tcPr>
            <w:tcW w:w="417" w:type="pct"/>
            <w:tcBorders>
              <w:top w:val="nil"/>
              <w:left w:val="nil"/>
              <w:bottom w:val="nil"/>
              <w:right w:val="nil"/>
            </w:tcBorders>
            <w:shd w:val="clear" w:color="auto" w:fill="auto"/>
            <w:noWrap/>
            <w:vAlign w:val="bottom"/>
            <w:hideMark/>
          </w:tcPr>
          <w:p w14:paraId="7B33EE72"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3.972,56</w:t>
            </w:r>
          </w:p>
        </w:tc>
        <w:tc>
          <w:tcPr>
            <w:tcW w:w="417" w:type="pct"/>
            <w:tcBorders>
              <w:top w:val="nil"/>
              <w:left w:val="nil"/>
              <w:bottom w:val="nil"/>
              <w:right w:val="nil"/>
            </w:tcBorders>
            <w:shd w:val="clear" w:color="auto" w:fill="auto"/>
            <w:noWrap/>
            <w:vAlign w:val="bottom"/>
            <w:hideMark/>
          </w:tcPr>
          <w:p w14:paraId="124F7537"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D5084BE"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501249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71.627,51</w:t>
            </w:r>
          </w:p>
        </w:tc>
        <w:tc>
          <w:tcPr>
            <w:tcW w:w="417" w:type="pct"/>
            <w:tcBorders>
              <w:top w:val="nil"/>
              <w:left w:val="nil"/>
              <w:bottom w:val="nil"/>
              <w:right w:val="nil"/>
            </w:tcBorders>
            <w:shd w:val="clear" w:color="auto" w:fill="auto"/>
            <w:noWrap/>
            <w:vAlign w:val="bottom"/>
            <w:hideMark/>
          </w:tcPr>
          <w:p w14:paraId="77E6B90E"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1803,06%</w:t>
            </w:r>
          </w:p>
        </w:tc>
        <w:tc>
          <w:tcPr>
            <w:tcW w:w="417" w:type="pct"/>
            <w:tcBorders>
              <w:top w:val="nil"/>
              <w:left w:val="nil"/>
              <w:bottom w:val="nil"/>
              <w:right w:val="nil"/>
            </w:tcBorders>
            <w:shd w:val="clear" w:color="auto" w:fill="auto"/>
            <w:noWrap/>
            <w:vAlign w:val="bottom"/>
            <w:hideMark/>
          </w:tcPr>
          <w:p w14:paraId="6956515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r w:rsidR="00442D40" w:rsidRPr="00C34452" w14:paraId="28A31E2C" w14:textId="77777777" w:rsidTr="002C4246">
        <w:trPr>
          <w:trHeight w:val="255"/>
        </w:trPr>
        <w:tc>
          <w:tcPr>
            <w:tcW w:w="2500" w:type="pct"/>
            <w:tcBorders>
              <w:top w:val="nil"/>
              <w:left w:val="nil"/>
              <w:bottom w:val="nil"/>
              <w:right w:val="nil"/>
            </w:tcBorders>
            <w:shd w:val="clear" w:color="auto" w:fill="auto"/>
            <w:noWrap/>
            <w:vAlign w:val="bottom"/>
            <w:hideMark/>
          </w:tcPr>
          <w:p w14:paraId="46E19C7E"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4511 Dodatna ulaganja na građevinskim objektima</w:t>
            </w:r>
          </w:p>
        </w:tc>
        <w:tc>
          <w:tcPr>
            <w:tcW w:w="417" w:type="pct"/>
            <w:tcBorders>
              <w:top w:val="nil"/>
              <w:left w:val="nil"/>
              <w:bottom w:val="nil"/>
              <w:right w:val="nil"/>
            </w:tcBorders>
            <w:shd w:val="clear" w:color="auto" w:fill="auto"/>
            <w:noWrap/>
            <w:vAlign w:val="bottom"/>
            <w:hideMark/>
          </w:tcPr>
          <w:p w14:paraId="583D6B5C"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3.972,56</w:t>
            </w:r>
          </w:p>
        </w:tc>
        <w:tc>
          <w:tcPr>
            <w:tcW w:w="417" w:type="pct"/>
            <w:tcBorders>
              <w:top w:val="nil"/>
              <w:left w:val="nil"/>
              <w:bottom w:val="nil"/>
              <w:right w:val="nil"/>
            </w:tcBorders>
            <w:shd w:val="clear" w:color="auto" w:fill="auto"/>
            <w:noWrap/>
            <w:vAlign w:val="bottom"/>
            <w:hideMark/>
          </w:tcPr>
          <w:p w14:paraId="474C7D3E" w14:textId="77777777" w:rsidR="00442D40" w:rsidRPr="00C34452" w:rsidRDefault="00442D40" w:rsidP="002C4246">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C6D7EAD"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FA193CD"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71.627,51</w:t>
            </w:r>
          </w:p>
        </w:tc>
        <w:tc>
          <w:tcPr>
            <w:tcW w:w="417" w:type="pct"/>
            <w:tcBorders>
              <w:top w:val="nil"/>
              <w:left w:val="nil"/>
              <w:bottom w:val="nil"/>
              <w:right w:val="nil"/>
            </w:tcBorders>
            <w:shd w:val="clear" w:color="auto" w:fill="auto"/>
            <w:noWrap/>
            <w:vAlign w:val="bottom"/>
            <w:hideMark/>
          </w:tcPr>
          <w:p w14:paraId="24B02153"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1803,06%</w:t>
            </w:r>
          </w:p>
        </w:tc>
        <w:tc>
          <w:tcPr>
            <w:tcW w:w="417" w:type="pct"/>
            <w:tcBorders>
              <w:top w:val="nil"/>
              <w:left w:val="nil"/>
              <w:bottom w:val="nil"/>
              <w:right w:val="nil"/>
            </w:tcBorders>
            <w:shd w:val="clear" w:color="auto" w:fill="auto"/>
            <w:noWrap/>
            <w:vAlign w:val="bottom"/>
            <w:hideMark/>
          </w:tcPr>
          <w:p w14:paraId="13FB3EC1" w14:textId="77777777" w:rsidR="00442D40" w:rsidRPr="00C34452" w:rsidRDefault="00442D40" w:rsidP="002C4246">
            <w:pPr>
              <w:jc w:val="right"/>
              <w:rPr>
                <w:rFonts w:ascii="Arial" w:hAnsi="Arial" w:cs="Arial"/>
                <w:sz w:val="20"/>
                <w:szCs w:val="20"/>
                <w:lang w:val="en-US"/>
              </w:rPr>
            </w:pPr>
            <w:r w:rsidRPr="00C34452">
              <w:rPr>
                <w:rFonts w:ascii="Arial" w:hAnsi="Arial" w:cs="Arial"/>
                <w:sz w:val="20"/>
                <w:szCs w:val="20"/>
                <w:lang w:val="en-US"/>
              </w:rPr>
              <w:t>0,00%</w:t>
            </w:r>
          </w:p>
        </w:tc>
      </w:tr>
    </w:tbl>
    <w:p w14:paraId="14C95055" w14:textId="77777777" w:rsidR="00442D40" w:rsidRDefault="00442D40" w:rsidP="00442D40">
      <w:pPr>
        <w:tabs>
          <w:tab w:val="left" w:pos="5436"/>
        </w:tabs>
        <w:rPr>
          <w:rFonts w:ascii="Cambria" w:hAnsi="Cambria" w:cs="Arial"/>
        </w:rPr>
      </w:pPr>
    </w:p>
    <w:p w14:paraId="0A1B9843" w14:textId="77777777" w:rsidR="00442D40" w:rsidRDefault="00442D40" w:rsidP="00442D40">
      <w:pPr>
        <w:tabs>
          <w:tab w:val="left" w:pos="5436"/>
        </w:tabs>
        <w:rPr>
          <w:rFonts w:ascii="Cambria" w:hAnsi="Cambria" w:cs="Arial"/>
        </w:rPr>
      </w:pPr>
    </w:p>
    <w:p w14:paraId="5FACEB79" w14:textId="77777777" w:rsidR="00442D40" w:rsidRDefault="00442D40" w:rsidP="00442D40">
      <w:pPr>
        <w:tabs>
          <w:tab w:val="left" w:pos="5436"/>
        </w:tabs>
        <w:rPr>
          <w:rFonts w:ascii="Cambria" w:hAnsi="Cambria" w:cs="Arial"/>
        </w:rPr>
      </w:pPr>
    </w:p>
    <w:p w14:paraId="07D27673" w14:textId="77777777" w:rsidR="00442D40" w:rsidRDefault="00442D40" w:rsidP="00442D40">
      <w:pPr>
        <w:tabs>
          <w:tab w:val="left" w:pos="5436"/>
        </w:tabs>
        <w:rPr>
          <w:rFonts w:ascii="Cambria" w:hAnsi="Cambria" w:cs="Arial"/>
        </w:rPr>
      </w:pPr>
    </w:p>
    <w:p w14:paraId="1D618EDC" w14:textId="77777777" w:rsidR="00442D40" w:rsidRDefault="00442D40" w:rsidP="00442D40">
      <w:pPr>
        <w:tabs>
          <w:tab w:val="left" w:pos="5436"/>
        </w:tabs>
        <w:rPr>
          <w:rFonts w:ascii="Cambria" w:hAnsi="Cambria" w:cs="Arial"/>
        </w:rPr>
      </w:pPr>
    </w:p>
    <w:p w14:paraId="42B261C4" w14:textId="77777777" w:rsidR="00442D40" w:rsidRPr="00256425" w:rsidRDefault="00442D40" w:rsidP="00442D40">
      <w:pPr>
        <w:tabs>
          <w:tab w:val="left" w:pos="5436"/>
        </w:tabs>
        <w:rPr>
          <w:rFonts w:ascii="Cambria" w:hAnsi="Cambria" w:cs="Arial"/>
        </w:rPr>
      </w:pPr>
    </w:p>
    <w:p w14:paraId="505D7FDB" w14:textId="77777777" w:rsidR="00442D40" w:rsidRDefault="00442D40" w:rsidP="00442D40">
      <w:pPr>
        <w:tabs>
          <w:tab w:val="left" w:pos="5436"/>
        </w:tabs>
        <w:jc w:val="center"/>
        <w:rPr>
          <w:rFonts w:ascii="Cambria" w:hAnsi="Cambria" w:cs="Arial"/>
        </w:rPr>
      </w:pPr>
      <w:r>
        <w:rPr>
          <w:rFonts w:ascii="Cambria" w:hAnsi="Cambria" w:cs="Arial"/>
        </w:rPr>
        <w:t>Račun prihoda i rashoda prema izvorima financiranja</w:t>
      </w:r>
    </w:p>
    <w:p w14:paraId="2DFEE4BA" w14:textId="77777777" w:rsidR="00442D40" w:rsidRPr="00F75DA1" w:rsidRDefault="00442D40" w:rsidP="00442D40">
      <w:pPr>
        <w:tabs>
          <w:tab w:val="left" w:pos="5436"/>
        </w:tabs>
        <w:rPr>
          <w:rFonts w:ascii="Cambria" w:hAnsi="Cambria" w:cs="Arial"/>
        </w:rPr>
      </w:pPr>
    </w:p>
    <w:tbl>
      <w:tblPr>
        <w:tblW w:w="5000" w:type="pct"/>
        <w:tblLook w:val="04A0" w:firstRow="1" w:lastRow="0" w:firstColumn="1" w:lastColumn="0" w:noHBand="0" w:noVBand="1"/>
      </w:tblPr>
      <w:tblGrid>
        <w:gridCol w:w="7040"/>
        <w:gridCol w:w="1629"/>
        <w:gridCol w:w="1859"/>
        <w:gridCol w:w="1849"/>
        <w:gridCol w:w="1629"/>
        <w:gridCol w:w="1132"/>
        <w:gridCol w:w="1132"/>
      </w:tblGrid>
      <w:tr w:rsidR="00442D40" w:rsidRPr="00C34452" w14:paraId="3AD8A4D8" w14:textId="77777777" w:rsidTr="002C4246">
        <w:trPr>
          <w:trHeight w:val="255"/>
        </w:trPr>
        <w:tc>
          <w:tcPr>
            <w:tcW w:w="2500" w:type="pct"/>
            <w:tcBorders>
              <w:top w:val="nil"/>
              <w:left w:val="nil"/>
              <w:bottom w:val="nil"/>
              <w:right w:val="nil"/>
            </w:tcBorders>
            <w:shd w:val="clear" w:color="000000" w:fill="C0C0C0"/>
            <w:noWrap/>
            <w:vAlign w:val="bottom"/>
            <w:hideMark/>
          </w:tcPr>
          <w:p w14:paraId="26998A30"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Račun</w:t>
            </w:r>
            <w:proofErr w:type="spellEnd"/>
            <w:r w:rsidRPr="00C34452">
              <w:rPr>
                <w:rFonts w:ascii="Arial" w:hAnsi="Arial" w:cs="Arial"/>
                <w:b/>
                <w:bCs/>
                <w:sz w:val="20"/>
                <w:szCs w:val="20"/>
                <w:lang w:val="en-US"/>
              </w:rPr>
              <w:t xml:space="preserve"> / </w:t>
            </w:r>
            <w:proofErr w:type="spellStart"/>
            <w:r w:rsidRPr="00C34452">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6B572C60"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2022. €</w:t>
            </w:r>
          </w:p>
        </w:tc>
        <w:tc>
          <w:tcPr>
            <w:tcW w:w="417" w:type="pct"/>
            <w:tcBorders>
              <w:top w:val="nil"/>
              <w:left w:val="nil"/>
              <w:bottom w:val="nil"/>
              <w:right w:val="nil"/>
            </w:tcBorders>
            <w:shd w:val="clear" w:color="000000" w:fill="C0C0C0"/>
            <w:noWrap/>
            <w:vAlign w:val="bottom"/>
            <w:hideMark/>
          </w:tcPr>
          <w:p w14:paraId="0A4E5005"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Izvorni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79608E14"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Tekući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0837934C"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571A922A" w14:textId="77777777" w:rsidR="00442D40" w:rsidRPr="00C34452" w:rsidRDefault="00442D40" w:rsidP="002C4246">
            <w:pPr>
              <w:jc w:val="center"/>
              <w:rPr>
                <w:rFonts w:ascii="Arial" w:hAnsi="Arial" w:cs="Arial"/>
                <w:b/>
                <w:bCs/>
                <w:sz w:val="20"/>
                <w:szCs w:val="20"/>
                <w:lang w:val="en-US"/>
              </w:rPr>
            </w:pPr>
            <w:proofErr w:type="spellStart"/>
            <w:proofErr w:type="gram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w:t>
            </w:r>
            <w:proofErr w:type="gramEnd"/>
            <w:r w:rsidRPr="00C34452">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31664102" w14:textId="77777777" w:rsidR="00442D40" w:rsidRPr="00C34452" w:rsidRDefault="00442D40" w:rsidP="002C4246">
            <w:pPr>
              <w:jc w:val="center"/>
              <w:rPr>
                <w:rFonts w:ascii="Arial" w:hAnsi="Arial" w:cs="Arial"/>
                <w:b/>
                <w:bCs/>
                <w:sz w:val="20"/>
                <w:szCs w:val="20"/>
                <w:lang w:val="en-US"/>
              </w:rPr>
            </w:pPr>
            <w:proofErr w:type="spellStart"/>
            <w:proofErr w:type="gram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w:t>
            </w:r>
            <w:proofErr w:type="gramEnd"/>
            <w:r w:rsidRPr="00C34452">
              <w:rPr>
                <w:rFonts w:ascii="Arial" w:hAnsi="Arial" w:cs="Arial"/>
                <w:b/>
                <w:bCs/>
                <w:sz w:val="20"/>
                <w:szCs w:val="20"/>
                <w:lang w:val="en-US"/>
              </w:rPr>
              <w:t>/3</w:t>
            </w:r>
          </w:p>
        </w:tc>
      </w:tr>
      <w:tr w:rsidR="00442D40" w:rsidRPr="00C34452" w14:paraId="5D011181" w14:textId="77777777" w:rsidTr="002C4246">
        <w:trPr>
          <w:trHeight w:val="255"/>
        </w:trPr>
        <w:tc>
          <w:tcPr>
            <w:tcW w:w="2500" w:type="pct"/>
            <w:tcBorders>
              <w:top w:val="nil"/>
              <w:left w:val="nil"/>
              <w:bottom w:val="nil"/>
              <w:right w:val="nil"/>
            </w:tcBorders>
            <w:shd w:val="clear" w:color="000000" w:fill="C0C0C0"/>
            <w:noWrap/>
            <w:vAlign w:val="bottom"/>
            <w:hideMark/>
          </w:tcPr>
          <w:p w14:paraId="2438D860" w14:textId="77777777" w:rsidR="00442D40" w:rsidRPr="00C34452" w:rsidRDefault="00442D40" w:rsidP="002C4246">
            <w:pPr>
              <w:jc w:val="center"/>
              <w:rPr>
                <w:rFonts w:ascii="Arial" w:hAnsi="Arial" w:cs="Arial"/>
                <w:b/>
                <w:bCs/>
                <w:sz w:val="20"/>
                <w:szCs w:val="20"/>
                <w:lang w:val="fr-FR"/>
              </w:rPr>
            </w:pPr>
            <w:r w:rsidRPr="00C34452">
              <w:rPr>
                <w:rFonts w:ascii="Arial" w:hAnsi="Arial" w:cs="Arial"/>
                <w:b/>
                <w:bCs/>
                <w:sz w:val="20"/>
                <w:szCs w:val="20"/>
                <w:lang w:val="fr-FR"/>
              </w:rPr>
              <w:t>PRIHODI I RASHODI PREMA IZVORIMA FINANCIRANJA</w:t>
            </w:r>
          </w:p>
        </w:tc>
        <w:tc>
          <w:tcPr>
            <w:tcW w:w="417" w:type="pct"/>
            <w:tcBorders>
              <w:top w:val="nil"/>
              <w:left w:val="nil"/>
              <w:bottom w:val="nil"/>
              <w:right w:val="nil"/>
            </w:tcBorders>
            <w:shd w:val="clear" w:color="000000" w:fill="C0C0C0"/>
            <w:noWrap/>
            <w:vAlign w:val="bottom"/>
            <w:hideMark/>
          </w:tcPr>
          <w:p w14:paraId="33D18F8D"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097CE24D"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2</w:t>
            </w:r>
          </w:p>
        </w:tc>
        <w:tc>
          <w:tcPr>
            <w:tcW w:w="417" w:type="pct"/>
            <w:tcBorders>
              <w:top w:val="nil"/>
              <w:left w:val="nil"/>
              <w:bottom w:val="nil"/>
              <w:right w:val="nil"/>
            </w:tcBorders>
            <w:shd w:val="clear" w:color="000000" w:fill="C0C0C0"/>
            <w:noWrap/>
            <w:vAlign w:val="bottom"/>
            <w:hideMark/>
          </w:tcPr>
          <w:p w14:paraId="170261CB"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3</w:t>
            </w:r>
          </w:p>
        </w:tc>
        <w:tc>
          <w:tcPr>
            <w:tcW w:w="417" w:type="pct"/>
            <w:tcBorders>
              <w:top w:val="nil"/>
              <w:left w:val="nil"/>
              <w:bottom w:val="nil"/>
              <w:right w:val="nil"/>
            </w:tcBorders>
            <w:shd w:val="clear" w:color="000000" w:fill="C0C0C0"/>
            <w:noWrap/>
            <w:vAlign w:val="bottom"/>
            <w:hideMark/>
          </w:tcPr>
          <w:p w14:paraId="516E569A"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4</w:t>
            </w:r>
          </w:p>
        </w:tc>
        <w:tc>
          <w:tcPr>
            <w:tcW w:w="417" w:type="pct"/>
            <w:tcBorders>
              <w:top w:val="nil"/>
              <w:left w:val="nil"/>
              <w:bottom w:val="nil"/>
              <w:right w:val="nil"/>
            </w:tcBorders>
            <w:shd w:val="clear" w:color="000000" w:fill="C0C0C0"/>
            <w:noWrap/>
            <w:vAlign w:val="bottom"/>
            <w:hideMark/>
          </w:tcPr>
          <w:p w14:paraId="10FD3215"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5</w:t>
            </w:r>
          </w:p>
        </w:tc>
        <w:tc>
          <w:tcPr>
            <w:tcW w:w="417" w:type="pct"/>
            <w:tcBorders>
              <w:top w:val="nil"/>
              <w:left w:val="nil"/>
              <w:bottom w:val="nil"/>
              <w:right w:val="nil"/>
            </w:tcBorders>
            <w:shd w:val="clear" w:color="000000" w:fill="C0C0C0"/>
            <w:noWrap/>
            <w:vAlign w:val="bottom"/>
            <w:hideMark/>
          </w:tcPr>
          <w:p w14:paraId="5C7704D4"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6</w:t>
            </w:r>
          </w:p>
        </w:tc>
      </w:tr>
      <w:tr w:rsidR="00442D40" w:rsidRPr="00C34452" w14:paraId="303B3FCC" w14:textId="77777777" w:rsidTr="002C4246">
        <w:trPr>
          <w:trHeight w:val="255"/>
        </w:trPr>
        <w:tc>
          <w:tcPr>
            <w:tcW w:w="2500" w:type="pct"/>
            <w:tcBorders>
              <w:top w:val="nil"/>
              <w:left w:val="nil"/>
              <w:bottom w:val="nil"/>
              <w:right w:val="nil"/>
            </w:tcBorders>
            <w:shd w:val="clear" w:color="000000" w:fill="808080"/>
            <w:noWrap/>
            <w:vAlign w:val="bottom"/>
            <w:hideMark/>
          </w:tcPr>
          <w:p w14:paraId="0D096F90"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xml:space="preserve"> SVEUKUPNI PRIHODI</w:t>
            </w:r>
          </w:p>
        </w:tc>
        <w:tc>
          <w:tcPr>
            <w:tcW w:w="417" w:type="pct"/>
            <w:tcBorders>
              <w:top w:val="nil"/>
              <w:left w:val="nil"/>
              <w:bottom w:val="nil"/>
              <w:right w:val="nil"/>
            </w:tcBorders>
            <w:shd w:val="clear" w:color="000000" w:fill="808080"/>
            <w:noWrap/>
            <w:vAlign w:val="bottom"/>
            <w:hideMark/>
          </w:tcPr>
          <w:p w14:paraId="3E0997CB"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1.3</w:t>
            </w:r>
            <w:r>
              <w:rPr>
                <w:rFonts w:ascii="Arial" w:hAnsi="Arial" w:cs="Arial"/>
                <w:b/>
                <w:bCs/>
                <w:color w:val="FFFFFF"/>
                <w:sz w:val="20"/>
                <w:szCs w:val="20"/>
                <w:lang w:val="en-US"/>
              </w:rPr>
              <w:t>95.310,62</w:t>
            </w:r>
          </w:p>
        </w:tc>
        <w:tc>
          <w:tcPr>
            <w:tcW w:w="417" w:type="pct"/>
            <w:tcBorders>
              <w:top w:val="nil"/>
              <w:left w:val="nil"/>
              <w:bottom w:val="nil"/>
              <w:right w:val="nil"/>
            </w:tcBorders>
            <w:shd w:val="clear" w:color="000000" w:fill="808080"/>
            <w:noWrap/>
            <w:vAlign w:val="bottom"/>
            <w:hideMark/>
          </w:tcPr>
          <w:p w14:paraId="11110E3B"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4.547.211,00</w:t>
            </w:r>
          </w:p>
        </w:tc>
        <w:tc>
          <w:tcPr>
            <w:tcW w:w="417" w:type="pct"/>
            <w:tcBorders>
              <w:top w:val="nil"/>
              <w:left w:val="nil"/>
              <w:bottom w:val="nil"/>
              <w:right w:val="nil"/>
            </w:tcBorders>
            <w:shd w:val="clear" w:color="000000" w:fill="808080"/>
            <w:noWrap/>
            <w:vAlign w:val="bottom"/>
            <w:hideMark/>
          </w:tcPr>
          <w:p w14:paraId="565BABD9"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4.650.984,87</w:t>
            </w:r>
          </w:p>
        </w:tc>
        <w:tc>
          <w:tcPr>
            <w:tcW w:w="417" w:type="pct"/>
            <w:tcBorders>
              <w:top w:val="nil"/>
              <w:left w:val="nil"/>
              <w:bottom w:val="nil"/>
              <w:right w:val="nil"/>
            </w:tcBorders>
            <w:shd w:val="clear" w:color="000000" w:fill="808080"/>
            <w:noWrap/>
            <w:vAlign w:val="bottom"/>
            <w:hideMark/>
          </w:tcPr>
          <w:p w14:paraId="15DC8970"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1.360.326,37</w:t>
            </w:r>
          </w:p>
        </w:tc>
        <w:tc>
          <w:tcPr>
            <w:tcW w:w="417" w:type="pct"/>
            <w:tcBorders>
              <w:top w:val="nil"/>
              <w:left w:val="nil"/>
              <w:bottom w:val="nil"/>
              <w:right w:val="nil"/>
            </w:tcBorders>
            <w:shd w:val="clear" w:color="000000" w:fill="808080"/>
            <w:noWrap/>
            <w:vAlign w:val="bottom"/>
            <w:hideMark/>
          </w:tcPr>
          <w:p w14:paraId="48914CDA"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9</w:t>
            </w:r>
            <w:r>
              <w:rPr>
                <w:rFonts w:ascii="Arial" w:hAnsi="Arial" w:cs="Arial"/>
                <w:b/>
                <w:bCs/>
                <w:color w:val="FFFFFF"/>
                <w:sz w:val="20"/>
                <w:szCs w:val="20"/>
                <w:lang w:val="en-US"/>
              </w:rPr>
              <w:t>7,49</w:t>
            </w:r>
            <w:r w:rsidRPr="00C34452">
              <w:rPr>
                <w:rFonts w:ascii="Arial" w:hAnsi="Arial" w:cs="Arial"/>
                <w:b/>
                <w:bCs/>
                <w:color w:val="FFFFFF"/>
                <w:sz w:val="20"/>
                <w:szCs w:val="20"/>
                <w:lang w:val="en-US"/>
              </w:rPr>
              <w:t>%</w:t>
            </w:r>
          </w:p>
        </w:tc>
        <w:tc>
          <w:tcPr>
            <w:tcW w:w="417" w:type="pct"/>
            <w:tcBorders>
              <w:top w:val="nil"/>
              <w:left w:val="nil"/>
              <w:bottom w:val="nil"/>
              <w:right w:val="nil"/>
            </w:tcBorders>
            <w:shd w:val="clear" w:color="000000" w:fill="808080"/>
            <w:noWrap/>
            <w:vAlign w:val="bottom"/>
            <w:hideMark/>
          </w:tcPr>
          <w:p w14:paraId="093E25C2"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29,25%</w:t>
            </w:r>
          </w:p>
        </w:tc>
      </w:tr>
      <w:tr w:rsidR="00442D40" w:rsidRPr="00C34452" w14:paraId="63B262ED" w14:textId="77777777" w:rsidTr="002C4246">
        <w:trPr>
          <w:trHeight w:val="255"/>
        </w:trPr>
        <w:tc>
          <w:tcPr>
            <w:tcW w:w="2500" w:type="pct"/>
            <w:tcBorders>
              <w:top w:val="nil"/>
              <w:left w:val="nil"/>
              <w:bottom w:val="nil"/>
              <w:right w:val="nil"/>
            </w:tcBorders>
            <w:shd w:val="clear" w:color="000000" w:fill="FFFF00"/>
            <w:noWrap/>
            <w:vAlign w:val="bottom"/>
            <w:hideMark/>
          </w:tcPr>
          <w:p w14:paraId="6C0B310D"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1. OPĆI PRIHODI I PRIMICI</w:t>
            </w:r>
          </w:p>
        </w:tc>
        <w:tc>
          <w:tcPr>
            <w:tcW w:w="417" w:type="pct"/>
            <w:tcBorders>
              <w:top w:val="nil"/>
              <w:left w:val="nil"/>
              <w:bottom w:val="nil"/>
              <w:right w:val="nil"/>
            </w:tcBorders>
            <w:shd w:val="clear" w:color="000000" w:fill="FFFF00"/>
            <w:noWrap/>
            <w:vAlign w:val="bottom"/>
            <w:hideMark/>
          </w:tcPr>
          <w:p w14:paraId="0465A58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475.90</w:t>
            </w:r>
            <w:r>
              <w:rPr>
                <w:rFonts w:ascii="Arial" w:hAnsi="Arial" w:cs="Arial"/>
                <w:b/>
                <w:bCs/>
                <w:sz w:val="20"/>
                <w:szCs w:val="20"/>
                <w:lang w:val="en-US"/>
              </w:rPr>
              <w:t>7</w:t>
            </w:r>
            <w:r w:rsidRPr="00C34452">
              <w:rPr>
                <w:rFonts w:ascii="Arial" w:hAnsi="Arial" w:cs="Arial"/>
                <w:b/>
                <w:bCs/>
                <w:sz w:val="20"/>
                <w:szCs w:val="20"/>
                <w:lang w:val="en-US"/>
              </w:rPr>
              <w:t>,0</w:t>
            </w:r>
            <w:r>
              <w:rPr>
                <w:rFonts w:ascii="Arial" w:hAnsi="Arial" w:cs="Arial"/>
                <w:b/>
                <w:bCs/>
                <w:sz w:val="20"/>
                <w:szCs w:val="20"/>
                <w:lang w:val="en-US"/>
              </w:rPr>
              <w:t>3</w:t>
            </w:r>
          </w:p>
        </w:tc>
        <w:tc>
          <w:tcPr>
            <w:tcW w:w="417" w:type="pct"/>
            <w:tcBorders>
              <w:top w:val="nil"/>
              <w:left w:val="nil"/>
              <w:bottom w:val="nil"/>
              <w:right w:val="nil"/>
            </w:tcBorders>
            <w:shd w:val="clear" w:color="000000" w:fill="FFFF00"/>
            <w:noWrap/>
            <w:vAlign w:val="bottom"/>
            <w:hideMark/>
          </w:tcPr>
          <w:p w14:paraId="4A8CE65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1.602.983,00</w:t>
            </w:r>
          </w:p>
        </w:tc>
        <w:tc>
          <w:tcPr>
            <w:tcW w:w="417" w:type="pct"/>
            <w:tcBorders>
              <w:top w:val="nil"/>
              <w:left w:val="nil"/>
              <w:bottom w:val="nil"/>
              <w:right w:val="nil"/>
            </w:tcBorders>
            <w:shd w:val="clear" w:color="000000" w:fill="FFFF00"/>
            <w:noWrap/>
            <w:vAlign w:val="bottom"/>
            <w:hideMark/>
          </w:tcPr>
          <w:p w14:paraId="1A6E7D5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1.600.445,00</w:t>
            </w:r>
          </w:p>
        </w:tc>
        <w:tc>
          <w:tcPr>
            <w:tcW w:w="417" w:type="pct"/>
            <w:tcBorders>
              <w:top w:val="nil"/>
              <w:left w:val="nil"/>
              <w:bottom w:val="nil"/>
              <w:right w:val="nil"/>
            </w:tcBorders>
            <w:shd w:val="clear" w:color="000000" w:fill="FFFF00"/>
            <w:noWrap/>
            <w:vAlign w:val="bottom"/>
            <w:hideMark/>
          </w:tcPr>
          <w:p w14:paraId="1BCA45C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530.769,20</w:t>
            </w:r>
          </w:p>
        </w:tc>
        <w:tc>
          <w:tcPr>
            <w:tcW w:w="417" w:type="pct"/>
            <w:tcBorders>
              <w:top w:val="nil"/>
              <w:left w:val="nil"/>
              <w:bottom w:val="nil"/>
              <w:right w:val="nil"/>
            </w:tcBorders>
            <w:shd w:val="clear" w:color="000000" w:fill="FFFF00"/>
            <w:noWrap/>
            <w:vAlign w:val="bottom"/>
            <w:hideMark/>
          </w:tcPr>
          <w:p w14:paraId="39E2888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111,53%</w:t>
            </w:r>
          </w:p>
        </w:tc>
        <w:tc>
          <w:tcPr>
            <w:tcW w:w="417" w:type="pct"/>
            <w:tcBorders>
              <w:top w:val="nil"/>
              <w:left w:val="nil"/>
              <w:bottom w:val="nil"/>
              <w:right w:val="nil"/>
            </w:tcBorders>
            <w:shd w:val="clear" w:color="000000" w:fill="FFFF00"/>
            <w:noWrap/>
            <w:vAlign w:val="bottom"/>
            <w:hideMark/>
          </w:tcPr>
          <w:p w14:paraId="429B87B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33,16%</w:t>
            </w:r>
          </w:p>
        </w:tc>
      </w:tr>
      <w:tr w:rsidR="00442D40" w:rsidRPr="00C34452" w14:paraId="2D2EABE4" w14:textId="77777777" w:rsidTr="002C4246">
        <w:trPr>
          <w:trHeight w:val="255"/>
        </w:trPr>
        <w:tc>
          <w:tcPr>
            <w:tcW w:w="2500" w:type="pct"/>
            <w:tcBorders>
              <w:top w:val="nil"/>
              <w:left w:val="nil"/>
              <w:bottom w:val="nil"/>
              <w:right w:val="nil"/>
            </w:tcBorders>
            <w:shd w:val="clear" w:color="000000" w:fill="FFFF99"/>
            <w:noWrap/>
            <w:vAlign w:val="bottom"/>
            <w:hideMark/>
          </w:tcPr>
          <w:p w14:paraId="4D8A0A12"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1.1.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poreza</w:t>
            </w:r>
            <w:proofErr w:type="spellEnd"/>
          </w:p>
        </w:tc>
        <w:tc>
          <w:tcPr>
            <w:tcW w:w="417" w:type="pct"/>
            <w:tcBorders>
              <w:top w:val="nil"/>
              <w:left w:val="nil"/>
              <w:bottom w:val="nil"/>
              <w:right w:val="nil"/>
            </w:tcBorders>
            <w:shd w:val="clear" w:color="000000" w:fill="FFFF99"/>
            <w:noWrap/>
            <w:vAlign w:val="bottom"/>
            <w:hideMark/>
          </w:tcPr>
          <w:p w14:paraId="43B1249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291.434,8</w:t>
            </w:r>
            <w:r>
              <w:rPr>
                <w:rFonts w:ascii="Arial" w:hAnsi="Arial" w:cs="Arial"/>
                <w:b/>
                <w:bCs/>
                <w:sz w:val="20"/>
                <w:szCs w:val="20"/>
                <w:lang w:val="en-US"/>
              </w:rPr>
              <w:t>6</w:t>
            </w:r>
          </w:p>
        </w:tc>
        <w:tc>
          <w:tcPr>
            <w:tcW w:w="417" w:type="pct"/>
            <w:tcBorders>
              <w:top w:val="nil"/>
              <w:left w:val="nil"/>
              <w:bottom w:val="nil"/>
              <w:right w:val="nil"/>
            </w:tcBorders>
            <w:shd w:val="clear" w:color="000000" w:fill="FFFF99"/>
            <w:noWrap/>
            <w:vAlign w:val="bottom"/>
            <w:hideMark/>
          </w:tcPr>
          <w:p w14:paraId="7DD481D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948.667,00</w:t>
            </w:r>
          </w:p>
        </w:tc>
        <w:tc>
          <w:tcPr>
            <w:tcW w:w="417" w:type="pct"/>
            <w:tcBorders>
              <w:top w:val="nil"/>
              <w:left w:val="nil"/>
              <w:bottom w:val="nil"/>
              <w:right w:val="nil"/>
            </w:tcBorders>
            <w:shd w:val="clear" w:color="000000" w:fill="FFFF99"/>
            <w:noWrap/>
            <w:vAlign w:val="bottom"/>
            <w:hideMark/>
          </w:tcPr>
          <w:p w14:paraId="5C86645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926.730,00</w:t>
            </w:r>
          </w:p>
        </w:tc>
        <w:tc>
          <w:tcPr>
            <w:tcW w:w="417" w:type="pct"/>
            <w:tcBorders>
              <w:top w:val="nil"/>
              <w:left w:val="nil"/>
              <w:bottom w:val="nil"/>
              <w:right w:val="nil"/>
            </w:tcBorders>
            <w:shd w:val="clear" w:color="000000" w:fill="FFFF99"/>
            <w:noWrap/>
            <w:vAlign w:val="bottom"/>
            <w:hideMark/>
          </w:tcPr>
          <w:p w14:paraId="2AC4E11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336.131,61</w:t>
            </w:r>
          </w:p>
        </w:tc>
        <w:tc>
          <w:tcPr>
            <w:tcW w:w="417" w:type="pct"/>
            <w:tcBorders>
              <w:top w:val="nil"/>
              <w:left w:val="nil"/>
              <w:bottom w:val="nil"/>
              <w:right w:val="nil"/>
            </w:tcBorders>
            <w:shd w:val="clear" w:color="000000" w:fill="FFFF99"/>
            <w:noWrap/>
            <w:vAlign w:val="bottom"/>
            <w:hideMark/>
          </w:tcPr>
          <w:p w14:paraId="5DFBBD4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115,34%</w:t>
            </w:r>
          </w:p>
        </w:tc>
        <w:tc>
          <w:tcPr>
            <w:tcW w:w="417" w:type="pct"/>
            <w:tcBorders>
              <w:top w:val="nil"/>
              <w:left w:val="nil"/>
              <w:bottom w:val="nil"/>
              <w:right w:val="nil"/>
            </w:tcBorders>
            <w:shd w:val="clear" w:color="000000" w:fill="FFFF99"/>
            <w:noWrap/>
            <w:vAlign w:val="bottom"/>
            <w:hideMark/>
          </w:tcPr>
          <w:p w14:paraId="1D99B7D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36,27%</w:t>
            </w:r>
          </w:p>
        </w:tc>
      </w:tr>
      <w:tr w:rsidR="00442D40" w:rsidRPr="00C34452" w14:paraId="55F80095" w14:textId="77777777" w:rsidTr="002C4246">
        <w:trPr>
          <w:trHeight w:val="255"/>
        </w:trPr>
        <w:tc>
          <w:tcPr>
            <w:tcW w:w="2500" w:type="pct"/>
            <w:tcBorders>
              <w:top w:val="nil"/>
              <w:left w:val="nil"/>
              <w:bottom w:val="nil"/>
              <w:right w:val="nil"/>
            </w:tcBorders>
            <w:shd w:val="clear" w:color="000000" w:fill="FFFF99"/>
            <w:noWrap/>
            <w:vAlign w:val="bottom"/>
            <w:hideMark/>
          </w:tcPr>
          <w:p w14:paraId="72851C2C"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1.2.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nefinancijske</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imovine</w:t>
            </w:r>
            <w:proofErr w:type="spellEnd"/>
          </w:p>
        </w:tc>
        <w:tc>
          <w:tcPr>
            <w:tcW w:w="417" w:type="pct"/>
            <w:tcBorders>
              <w:top w:val="nil"/>
              <w:left w:val="nil"/>
              <w:bottom w:val="nil"/>
              <w:right w:val="nil"/>
            </w:tcBorders>
            <w:shd w:val="clear" w:color="000000" w:fill="FFFF99"/>
            <w:noWrap/>
            <w:vAlign w:val="bottom"/>
            <w:hideMark/>
          </w:tcPr>
          <w:p w14:paraId="7796B5B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183.628,12</w:t>
            </w:r>
          </w:p>
        </w:tc>
        <w:tc>
          <w:tcPr>
            <w:tcW w:w="417" w:type="pct"/>
            <w:tcBorders>
              <w:top w:val="nil"/>
              <w:left w:val="nil"/>
              <w:bottom w:val="nil"/>
              <w:right w:val="nil"/>
            </w:tcBorders>
            <w:shd w:val="clear" w:color="000000" w:fill="FFFF99"/>
            <w:noWrap/>
            <w:vAlign w:val="bottom"/>
            <w:hideMark/>
          </w:tcPr>
          <w:p w14:paraId="6BC6703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650.667,00</w:t>
            </w:r>
          </w:p>
        </w:tc>
        <w:tc>
          <w:tcPr>
            <w:tcW w:w="417" w:type="pct"/>
            <w:tcBorders>
              <w:top w:val="nil"/>
              <w:left w:val="nil"/>
              <w:bottom w:val="nil"/>
              <w:right w:val="nil"/>
            </w:tcBorders>
            <w:shd w:val="clear" w:color="000000" w:fill="FFFF99"/>
            <w:noWrap/>
            <w:vAlign w:val="bottom"/>
            <w:hideMark/>
          </w:tcPr>
          <w:p w14:paraId="36CBF17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670.521,00</w:t>
            </w:r>
          </w:p>
        </w:tc>
        <w:tc>
          <w:tcPr>
            <w:tcW w:w="417" w:type="pct"/>
            <w:tcBorders>
              <w:top w:val="nil"/>
              <w:left w:val="nil"/>
              <w:bottom w:val="nil"/>
              <w:right w:val="nil"/>
            </w:tcBorders>
            <w:shd w:val="clear" w:color="000000" w:fill="FFFF99"/>
            <w:noWrap/>
            <w:vAlign w:val="bottom"/>
            <w:hideMark/>
          </w:tcPr>
          <w:p w14:paraId="48FBCD2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194.082,55</w:t>
            </w:r>
          </w:p>
        </w:tc>
        <w:tc>
          <w:tcPr>
            <w:tcW w:w="417" w:type="pct"/>
            <w:tcBorders>
              <w:top w:val="nil"/>
              <w:left w:val="nil"/>
              <w:bottom w:val="nil"/>
              <w:right w:val="nil"/>
            </w:tcBorders>
            <w:shd w:val="clear" w:color="000000" w:fill="FFFF99"/>
            <w:noWrap/>
            <w:vAlign w:val="bottom"/>
            <w:hideMark/>
          </w:tcPr>
          <w:p w14:paraId="7EF955D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105,69%</w:t>
            </w:r>
          </w:p>
        </w:tc>
        <w:tc>
          <w:tcPr>
            <w:tcW w:w="417" w:type="pct"/>
            <w:tcBorders>
              <w:top w:val="nil"/>
              <w:left w:val="nil"/>
              <w:bottom w:val="nil"/>
              <w:right w:val="nil"/>
            </w:tcBorders>
            <w:shd w:val="clear" w:color="000000" w:fill="FFFF99"/>
            <w:noWrap/>
            <w:vAlign w:val="bottom"/>
            <w:hideMark/>
          </w:tcPr>
          <w:p w14:paraId="3E5ECD5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28,95%</w:t>
            </w:r>
          </w:p>
        </w:tc>
      </w:tr>
      <w:tr w:rsidR="00442D40" w:rsidRPr="00C34452" w14:paraId="51FA93FB" w14:textId="77777777" w:rsidTr="002C4246">
        <w:trPr>
          <w:trHeight w:val="255"/>
        </w:trPr>
        <w:tc>
          <w:tcPr>
            <w:tcW w:w="2500" w:type="pct"/>
            <w:tcBorders>
              <w:top w:val="nil"/>
              <w:left w:val="nil"/>
              <w:bottom w:val="nil"/>
              <w:right w:val="nil"/>
            </w:tcBorders>
            <w:shd w:val="clear" w:color="000000" w:fill="FFFF99"/>
            <w:noWrap/>
            <w:vAlign w:val="bottom"/>
            <w:hideMark/>
          </w:tcPr>
          <w:p w14:paraId="263B31A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1.3. Prihodi od administrativnih (upravnih) pristojbi</w:t>
            </w:r>
          </w:p>
        </w:tc>
        <w:tc>
          <w:tcPr>
            <w:tcW w:w="417" w:type="pct"/>
            <w:tcBorders>
              <w:top w:val="nil"/>
              <w:left w:val="nil"/>
              <w:bottom w:val="nil"/>
              <w:right w:val="nil"/>
            </w:tcBorders>
            <w:shd w:val="clear" w:color="000000" w:fill="FFFF99"/>
            <w:noWrap/>
            <w:vAlign w:val="bottom"/>
            <w:hideMark/>
          </w:tcPr>
          <w:p w14:paraId="47EC2E6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62,85</w:t>
            </w:r>
          </w:p>
        </w:tc>
        <w:tc>
          <w:tcPr>
            <w:tcW w:w="417" w:type="pct"/>
            <w:tcBorders>
              <w:top w:val="nil"/>
              <w:left w:val="nil"/>
              <w:bottom w:val="nil"/>
              <w:right w:val="nil"/>
            </w:tcBorders>
            <w:shd w:val="clear" w:color="000000" w:fill="FFFF99"/>
            <w:noWrap/>
            <w:vAlign w:val="bottom"/>
            <w:hideMark/>
          </w:tcPr>
          <w:p w14:paraId="4ABE013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1.867,00</w:t>
            </w:r>
          </w:p>
        </w:tc>
        <w:tc>
          <w:tcPr>
            <w:tcW w:w="417" w:type="pct"/>
            <w:tcBorders>
              <w:top w:val="nil"/>
              <w:left w:val="nil"/>
              <w:bottom w:val="nil"/>
              <w:right w:val="nil"/>
            </w:tcBorders>
            <w:shd w:val="clear" w:color="000000" w:fill="FFFF99"/>
            <w:noWrap/>
            <w:vAlign w:val="bottom"/>
            <w:hideMark/>
          </w:tcPr>
          <w:p w14:paraId="76423B6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1.412,00</w:t>
            </w:r>
          </w:p>
        </w:tc>
        <w:tc>
          <w:tcPr>
            <w:tcW w:w="417" w:type="pct"/>
            <w:tcBorders>
              <w:top w:val="nil"/>
              <w:left w:val="nil"/>
              <w:bottom w:val="nil"/>
              <w:right w:val="nil"/>
            </w:tcBorders>
            <w:shd w:val="clear" w:color="000000" w:fill="FFFF99"/>
            <w:noWrap/>
            <w:vAlign w:val="bottom"/>
            <w:hideMark/>
          </w:tcPr>
          <w:p w14:paraId="65ECD73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168,98</w:t>
            </w:r>
          </w:p>
        </w:tc>
        <w:tc>
          <w:tcPr>
            <w:tcW w:w="417" w:type="pct"/>
            <w:tcBorders>
              <w:top w:val="nil"/>
              <w:left w:val="nil"/>
              <w:bottom w:val="nil"/>
              <w:right w:val="nil"/>
            </w:tcBorders>
            <w:shd w:val="clear" w:color="000000" w:fill="FFFF99"/>
            <w:noWrap/>
            <w:vAlign w:val="bottom"/>
            <w:hideMark/>
          </w:tcPr>
          <w:p w14:paraId="4A0A720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268,86%</w:t>
            </w:r>
          </w:p>
        </w:tc>
        <w:tc>
          <w:tcPr>
            <w:tcW w:w="417" w:type="pct"/>
            <w:tcBorders>
              <w:top w:val="nil"/>
              <w:left w:val="nil"/>
              <w:bottom w:val="nil"/>
              <w:right w:val="nil"/>
            </w:tcBorders>
            <w:shd w:val="clear" w:color="000000" w:fill="FFFF99"/>
            <w:noWrap/>
            <w:vAlign w:val="bottom"/>
            <w:hideMark/>
          </w:tcPr>
          <w:p w14:paraId="0DC4CD0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11,97%</w:t>
            </w:r>
          </w:p>
        </w:tc>
      </w:tr>
      <w:tr w:rsidR="00442D40" w:rsidRPr="00C34452" w14:paraId="12CB9723" w14:textId="77777777" w:rsidTr="002C4246">
        <w:trPr>
          <w:trHeight w:val="255"/>
        </w:trPr>
        <w:tc>
          <w:tcPr>
            <w:tcW w:w="2500" w:type="pct"/>
            <w:tcBorders>
              <w:top w:val="nil"/>
              <w:left w:val="nil"/>
              <w:bottom w:val="nil"/>
              <w:right w:val="nil"/>
            </w:tcBorders>
            <w:shd w:val="clear" w:color="000000" w:fill="FFFF99"/>
            <w:noWrap/>
            <w:vAlign w:val="bottom"/>
            <w:hideMark/>
          </w:tcPr>
          <w:p w14:paraId="150BE97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1.4. Ostali opći prihodi i primici</w:t>
            </w:r>
          </w:p>
        </w:tc>
        <w:tc>
          <w:tcPr>
            <w:tcW w:w="417" w:type="pct"/>
            <w:tcBorders>
              <w:top w:val="nil"/>
              <w:left w:val="nil"/>
              <w:bottom w:val="nil"/>
              <w:right w:val="nil"/>
            </w:tcBorders>
            <w:shd w:val="clear" w:color="000000" w:fill="FFFF99"/>
            <w:noWrap/>
            <w:vAlign w:val="bottom"/>
            <w:hideMark/>
          </w:tcPr>
          <w:p w14:paraId="05092A1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777,13</w:t>
            </w:r>
          </w:p>
        </w:tc>
        <w:tc>
          <w:tcPr>
            <w:tcW w:w="417" w:type="pct"/>
            <w:tcBorders>
              <w:top w:val="nil"/>
              <w:left w:val="nil"/>
              <w:bottom w:val="nil"/>
              <w:right w:val="nil"/>
            </w:tcBorders>
            <w:shd w:val="clear" w:color="000000" w:fill="FFFF99"/>
            <w:noWrap/>
            <w:vAlign w:val="bottom"/>
            <w:hideMark/>
          </w:tcPr>
          <w:p w14:paraId="4B9F96D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1.646,00</w:t>
            </w:r>
          </w:p>
        </w:tc>
        <w:tc>
          <w:tcPr>
            <w:tcW w:w="417" w:type="pct"/>
            <w:tcBorders>
              <w:top w:val="nil"/>
              <w:left w:val="nil"/>
              <w:bottom w:val="nil"/>
              <w:right w:val="nil"/>
            </w:tcBorders>
            <w:shd w:val="clear" w:color="000000" w:fill="FFFF99"/>
            <w:noWrap/>
            <w:vAlign w:val="bottom"/>
            <w:hideMark/>
          </w:tcPr>
          <w:p w14:paraId="446B30B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1.646,00</w:t>
            </w:r>
          </w:p>
        </w:tc>
        <w:tc>
          <w:tcPr>
            <w:tcW w:w="417" w:type="pct"/>
            <w:tcBorders>
              <w:top w:val="nil"/>
              <w:left w:val="nil"/>
              <w:bottom w:val="nil"/>
              <w:right w:val="nil"/>
            </w:tcBorders>
            <w:shd w:val="clear" w:color="000000" w:fill="FFFF99"/>
            <w:noWrap/>
            <w:vAlign w:val="bottom"/>
            <w:hideMark/>
          </w:tcPr>
          <w:p w14:paraId="5F39B30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315,29</w:t>
            </w:r>
          </w:p>
        </w:tc>
        <w:tc>
          <w:tcPr>
            <w:tcW w:w="417" w:type="pct"/>
            <w:tcBorders>
              <w:top w:val="nil"/>
              <w:left w:val="nil"/>
              <w:bottom w:val="nil"/>
              <w:right w:val="nil"/>
            </w:tcBorders>
            <w:shd w:val="clear" w:color="000000" w:fill="FFFF99"/>
            <w:noWrap/>
            <w:vAlign w:val="bottom"/>
            <w:hideMark/>
          </w:tcPr>
          <w:p w14:paraId="4396E53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40,57%</w:t>
            </w:r>
          </w:p>
        </w:tc>
        <w:tc>
          <w:tcPr>
            <w:tcW w:w="417" w:type="pct"/>
            <w:tcBorders>
              <w:top w:val="nil"/>
              <w:left w:val="nil"/>
              <w:bottom w:val="nil"/>
              <w:right w:val="nil"/>
            </w:tcBorders>
            <w:shd w:val="clear" w:color="000000" w:fill="FFFF99"/>
            <w:noWrap/>
            <w:vAlign w:val="bottom"/>
            <w:hideMark/>
          </w:tcPr>
          <w:p w14:paraId="0EE56E7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19,15%</w:t>
            </w:r>
          </w:p>
        </w:tc>
      </w:tr>
      <w:tr w:rsidR="00442D40" w:rsidRPr="00C34452" w14:paraId="712AAE37" w14:textId="77777777" w:rsidTr="002C4246">
        <w:trPr>
          <w:trHeight w:val="255"/>
        </w:trPr>
        <w:tc>
          <w:tcPr>
            <w:tcW w:w="2500" w:type="pct"/>
            <w:tcBorders>
              <w:top w:val="nil"/>
              <w:left w:val="nil"/>
              <w:bottom w:val="nil"/>
              <w:right w:val="nil"/>
            </w:tcBorders>
            <w:shd w:val="clear" w:color="000000" w:fill="FFFF99"/>
            <w:noWrap/>
            <w:vAlign w:val="bottom"/>
            <w:hideMark/>
          </w:tcPr>
          <w:p w14:paraId="2771CD44"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1.5.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financijske</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imovine</w:t>
            </w:r>
            <w:proofErr w:type="spellEnd"/>
          </w:p>
        </w:tc>
        <w:tc>
          <w:tcPr>
            <w:tcW w:w="417" w:type="pct"/>
            <w:tcBorders>
              <w:top w:val="nil"/>
              <w:left w:val="nil"/>
              <w:bottom w:val="nil"/>
              <w:right w:val="nil"/>
            </w:tcBorders>
            <w:shd w:val="clear" w:color="000000" w:fill="FFFF99"/>
            <w:noWrap/>
            <w:vAlign w:val="bottom"/>
            <w:hideMark/>
          </w:tcPr>
          <w:p w14:paraId="53DC8258" w14:textId="77777777" w:rsidR="00442D40" w:rsidRPr="00C34452" w:rsidRDefault="00442D40" w:rsidP="002C4246">
            <w:pPr>
              <w:jc w:val="right"/>
              <w:rPr>
                <w:rFonts w:ascii="Arial" w:hAnsi="Arial" w:cs="Arial"/>
                <w:b/>
                <w:bCs/>
                <w:sz w:val="20"/>
                <w:szCs w:val="20"/>
                <w:lang w:val="en-US"/>
              </w:rPr>
            </w:pPr>
            <w:r>
              <w:rPr>
                <w:rFonts w:ascii="Arial" w:hAnsi="Arial" w:cs="Arial"/>
                <w:b/>
                <w:bCs/>
                <w:sz w:val="20"/>
                <w:szCs w:val="20"/>
                <w:lang w:val="en-US"/>
              </w:rPr>
              <w:t>4,07</w:t>
            </w:r>
          </w:p>
        </w:tc>
        <w:tc>
          <w:tcPr>
            <w:tcW w:w="417" w:type="pct"/>
            <w:tcBorders>
              <w:top w:val="nil"/>
              <w:left w:val="nil"/>
              <w:bottom w:val="nil"/>
              <w:right w:val="nil"/>
            </w:tcBorders>
            <w:shd w:val="clear" w:color="000000" w:fill="FFFF99"/>
            <w:noWrap/>
            <w:vAlign w:val="bottom"/>
            <w:hideMark/>
          </w:tcPr>
          <w:p w14:paraId="4D813F3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7263D5C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7B0C621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4,41</w:t>
            </w:r>
          </w:p>
        </w:tc>
        <w:tc>
          <w:tcPr>
            <w:tcW w:w="417" w:type="pct"/>
            <w:tcBorders>
              <w:top w:val="nil"/>
              <w:left w:val="nil"/>
              <w:bottom w:val="nil"/>
              <w:right w:val="nil"/>
            </w:tcBorders>
            <w:shd w:val="clear" w:color="000000" w:fill="FFFF99"/>
            <w:noWrap/>
            <w:vAlign w:val="bottom"/>
            <w:hideMark/>
          </w:tcPr>
          <w:p w14:paraId="251B2A47" w14:textId="77777777" w:rsidR="00442D40" w:rsidRPr="00C34452" w:rsidRDefault="00442D40" w:rsidP="002C4246">
            <w:pPr>
              <w:jc w:val="right"/>
              <w:rPr>
                <w:rFonts w:ascii="Arial" w:hAnsi="Arial" w:cs="Arial"/>
                <w:b/>
                <w:bCs/>
                <w:sz w:val="20"/>
                <w:szCs w:val="20"/>
                <w:lang w:val="en-US"/>
              </w:rPr>
            </w:pPr>
            <w:r>
              <w:rPr>
                <w:rFonts w:ascii="Arial" w:hAnsi="Arial" w:cs="Arial"/>
                <w:b/>
                <w:bCs/>
                <w:sz w:val="20"/>
                <w:szCs w:val="20"/>
                <w:lang w:val="en-US"/>
              </w:rPr>
              <w:t>108,35</w:t>
            </w:r>
            <w:r w:rsidRPr="00C34452">
              <w:rPr>
                <w:rFonts w:ascii="Arial" w:hAnsi="Arial" w:cs="Arial"/>
                <w:b/>
                <w:bCs/>
                <w:sz w:val="20"/>
                <w:szCs w:val="20"/>
                <w:lang w:val="en-US"/>
              </w:rPr>
              <w:t>%</w:t>
            </w:r>
          </w:p>
        </w:tc>
        <w:tc>
          <w:tcPr>
            <w:tcW w:w="417" w:type="pct"/>
            <w:tcBorders>
              <w:top w:val="nil"/>
              <w:left w:val="nil"/>
              <w:bottom w:val="nil"/>
              <w:right w:val="nil"/>
            </w:tcBorders>
            <w:shd w:val="clear" w:color="000000" w:fill="FFFF99"/>
            <w:noWrap/>
            <w:vAlign w:val="bottom"/>
            <w:hideMark/>
          </w:tcPr>
          <w:p w14:paraId="1E31A24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110,25%</w:t>
            </w:r>
          </w:p>
        </w:tc>
      </w:tr>
      <w:tr w:rsidR="00442D40" w:rsidRPr="00C34452" w14:paraId="102ABC93" w14:textId="77777777" w:rsidTr="002C4246">
        <w:trPr>
          <w:trHeight w:val="255"/>
        </w:trPr>
        <w:tc>
          <w:tcPr>
            <w:tcW w:w="2500" w:type="pct"/>
            <w:tcBorders>
              <w:top w:val="nil"/>
              <w:left w:val="nil"/>
              <w:bottom w:val="nil"/>
              <w:right w:val="nil"/>
            </w:tcBorders>
            <w:shd w:val="clear" w:color="000000" w:fill="FFFF99"/>
            <w:noWrap/>
            <w:vAlign w:val="bottom"/>
            <w:hideMark/>
          </w:tcPr>
          <w:p w14:paraId="0D6A77EF"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1.6.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kazni</w:t>
            </w:r>
            <w:proofErr w:type="spellEnd"/>
          </w:p>
        </w:tc>
        <w:tc>
          <w:tcPr>
            <w:tcW w:w="417" w:type="pct"/>
            <w:tcBorders>
              <w:top w:val="nil"/>
              <w:left w:val="nil"/>
              <w:bottom w:val="nil"/>
              <w:right w:val="nil"/>
            </w:tcBorders>
            <w:shd w:val="clear" w:color="000000" w:fill="FFFF99"/>
            <w:noWrap/>
            <w:vAlign w:val="bottom"/>
            <w:hideMark/>
          </w:tcPr>
          <w:p w14:paraId="4887BA5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A05072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132,00</w:t>
            </w:r>
          </w:p>
        </w:tc>
        <w:tc>
          <w:tcPr>
            <w:tcW w:w="417" w:type="pct"/>
            <w:tcBorders>
              <w:top w:val="nil"/>
              <w:left w:val="nil"/>
              <w:bottom w:val="nil"/>
              <w:right w:val="nil"/>
            </w:tcBorders>
            <w:shd w:val="clear" w:color="000000" w:fill="FFFF99"/>
            <w:noWrap/>
            <w:vAlign w:val="bottom"/>
            <w:hideMark/>
          </w:tcPr>
          <w:p w14:paraId="4DF14C8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132,00</w:t>
            </w:r>
          </w:p>
        </w:tc>
        <w:tc>
          <w:tcPr>
            <w:tcW w:w="417" w:type="pct"/>
            <w:tcBorders>
              <w:top w:val="nil"/>
              <w:left w:val="nil"/>
              <w:bottom w:val="nil"/>
              <w:right w:val="nil"/>
            </w:tcBorders>
            <w:shd w:val="clear" w:color="000000" w:fill="FFFF99"/>
            <w:noWrap/>
            <w:vAlign w:val="bottom"/>
            <w:hideMark/>
          </w:tcPr>
          <w:p w14:paraId="3D1272B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66,36</w:t>
            </w:r>
          </w:p>
        </w:tc>
        <w:tc>
          <w:tcPr>
            <w:tcW w:w="417" w:type="pct"/>
            <w:tcBorders>
              <w:top w:val="nil"/>
              <w:left w:val="nil"/>
              <w:bottom w:val="nil"/>
              <w:right w:val="nil"/>
            </w:tcBorders>
            <w:shd w:val="clear" w:color="000000" w:fill="FFFF99"/>
            <w:noWrap/>
            <w:vAlign w:val="bottom"/>
            <w:hideMark/>
          </w:tcPr>
          <w:p w14:paraId="07C7F13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C7D5B7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50,27%</w:t>
            </w:r>
          </w:p>
        </w:tc>
      </w:tr>
      <w:tr w:rsidR="00442D40" w:rsidRPr="00C34452" w14:paraId="60D85DB8" w14:textId="77777777" w:rsidTr="002C4246">
        <w:trPr>
          <w:trHeight w:val="255"/>
        </w:trPr>
        <w:tc>
          <w:tcPr>
            <w:tcW w:w="2500" w:type="pct"/>
            <w:tcBorders>
              <w:top w:val="nil"/>
              <w:left w:val="nil"/>
              <w:bottom w:val="nil"/>
              <w:right w:val="nil"/>
            </w:tcBorders>
            <w:shd w:val="clear" w:color="000000" w:fill="FFFF00"/>
            <w:noWrap/>
            <w:vAlign w:val="bottom"/>
            <w:hideMark/>
          </w:tcPr>
          <w:p w14:paraId="52910CCC"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3. VLASTITI PRIHODI</w:t>
            </w:r>
          </w:p>
        </w:tc>
        <w:tc>
          <w:tcPr>
            <w:tcW w:w="417" w:type="pct"/>
            <w:tcBorders>
              <w:top w:val="nil"/>
              <w:left w:val="nil"/>
              <w:bottom w:val="nil"/>
              <w:right w:val="nil"/>
            </w:tcBorders>
            <w:shd w:val="clear" w:color="000000" w:fill="FFFF00"/>
            <w:noWrap/>
            <w:vAlign w:val="bottom"/>
            <w:hideMark/>
          </w:tcPr>
          <w:p w14:paraId="21A4CD32" w14:textId="77777777" w:rsidR="00442D40" w:rsidRPr="00C34452" w:rsidRDefault="00442D40" w:rsidP="002C4246">
            <w:pPr>
              <w:jc w:val="right"/>
              <w:rPr>
                <w:rFonts w:ascii="Arial" w:hAnsi="Arial" w:cs="Arial"/>
                <w:b/>
                <w:bCs/>
                <w:sz w:val="20"/>
                <w:szCs w:val="20"/>
                <w:lang w:val="en-US"/>
              </w:rPr>
            </w:pPr>
            <w:r>
              <w:rPr>
                <w:rFonts w:ascii="Arial" w:hAnsi="Arial" w:cs="Arial"/>
                <w:b/>
                <w:bCs/>
                <w:sz w:val="20"/>
                <w:szCs w:val="20"/>
                <w:lang w:val="en-US"/>
              </w:rPr>
              <w:t>41.669,35</w:t>
            </w:r>
          </w:p>
        </w:tc>
        <w:tc>
          <w:tcPr>
            <w:tcW w:w="417" w:type="pct"/>
            <w:tcBorders>
              <w:top w:val="nil"/>
              <w:left w:val="nil"/>
              <w:bottom w:val="nil"/>
              <w:right w:val="nil"/>
            </w:tcBorders>
            <w:shd w:val="clear" w:color="000000" w:fill="FFFF00"/>
            <w:noWrap/>
            <w:vAlign w:val="bottom"/>
            <w:hideMark/>
          </w:tcPr>
          <w:p w14:paraId="4A60BDE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58.940,00</w:t>
            </w:r>
          </w:p>
        </w:tc>
        <w:tc>
          <w:tcPr>
            <w:tcW w:w="417" w:type="pct"/>
            <w:tcBorders>
              <w:top w:val="nil"/>
              <w:left w:val="nil"/>
              <w:bottom w:val="nil"/>
              <w:right w:val="nil"/>
            </w:tcBorders>
            <w:shd w:val="clear" w:color="000000" w:fill="FFFF00"/>
            <w:noWrap/>
            <w:vAlign w:val="bottom"/>
            <w:hideMark/>
          </w:tcPr>
          <w:p w14:paraId="7C61E60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65.304,00</w:t>
            </w:r>
          </w:p>
        </w:tc>
        <w:tc>
          <w:tcPr>
            <w:tcW w:w="417" w:type="pct"/>
            <w:tcBorders>
              <w:top w:val="nil"/>
              <w:left w:val="nil"/>
              <w:bottom w:val="nil"/>
              <w:right w:val="nil"/>
            </w:tcBorders>
            <w:shd w:val="clear" w:color="000000" w:fill="FFFF00"/>
            <w:noWrap/>
            <w:vAlign w:val="bottom"/>
            <w:hideMark/>
          </w:tcPr>
          <w:p w14:paraId="52C1E98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23.147,79</w:t>
            </w:r>
          </w:p>
        </w:tc>
        <w:tc>
          <w:tcPr>
            <w:tcW w:w="417" w:type="pct"/>
            <w:tcBorders>
              <w:top w:val="nil"/>
              <w:left w:val="nil"/>
              <w:bottom w:val="nil"/>
              <w:right w:val="nil"/>
            </w:tcBorders>
            <w:shd w:val="clear" w:color="000000" w:fill="FFFF00"/>
            <w:noWrap/>
            <w:vAlign w:val="bottom"/>
            <w:hideMark/>
          </w:tcPr>
          <w:p w14:paraId="74293510" w14:textId="77777777" w:rsidR="00442D40" w:rsidRPr="00C34452" w:rsidRDefault="00442D40" w:rsidP="002C4246">
            <w:pPr>
              <w:jc w:val="right"/>
              <w:rPr>
                <w:rFonts w:ascii="Arial" w:hAnsi="Arial" w:cs="Arial"/>
                <w:b/>
                <w:bCs/>
                <w:sz w:val="20"/>
                <w:szCs w:val="20"/>
                <w:lang w:val="en-US"/>
              </w:rPr>
            </w:pPr>
            <w:r>
              <w:rPr>
                <w:rFonts w:ascii="Arial" w:hAnsi="Arial" w:cs="Arial"/>
                <w:b/>
                <w:bCs/>
                <w:sz w:val="20"/>
                <w:szCs w:val="20"/>
                <w:lang w:val="en-US"/>
              </w:rPr>
              <w:t>55,55</w:t>
            </w:r>
            <w:r w:rsidRPr="00C34452">
              <w:rPr>
                <w:rFonts w:ascii="Arial" w:hAnsi="Arial" w:cs="Arial"/>
                <w:b/>
                <w:bCs/>
                <w:sz w:val="20"/>
                <w:szCs w:val="20"/>
                <w:lang w:val="en-US"/>
              </w:rPr>
              <w:t>%</w:t>
            </w:r>
          </w:p>
        </w:tc>
        <w:tc>
          <w:tcPr>
            <w:tcW w:w="417" w:type="pct"/>
            <w:tcBorders>
              <w:top w:val="nil"/>
              <w:left w:val="nil"/>
              <w:bottom w:val="nil"/>
              <w:right w:val="nil"/>
            </w:tcBorders>
            <w:shd w:val="clear" w:color="000000" w:fill="FFFF00"/>
            <w:noWrap/>
            <w:vAlign w:val="bottom"/>
            <w:hideMark/>
          </w:tcPr>
          <w:p w14:paraId="6BE5902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35,45%</w:t>
            </w:r>
          </w:p>
        </w:tc>
      </w:tr>
      <w:tr w:rsidR="00442D40" w:rsidRPr="00C34452" w14:paraId="4F821D26" w14:textId="77777777" w:rsidTr="002C4246">
        <w:trPr>
          <w:trHeight w:val="255"/>
        </w:trPr>
        <w:tc>
          <w:tcPr>
            <w:tcW w:w="2500" w:type="pct"/>
            <w:tcBorders>
              <w:top w:val="nil"/>
              <w:left w:val="nil"/>
              <w:bottom w:val="nil"/>
              <w:right w:val="nil"/>
            </w:tcBorders>
            <w:shd w:val="clear" w:color="000000" w:fill="FFFF99"/>
            <w:noWrap/>
            <w:vAlign w:val="bottom"/>
            <w:hideMark/>
          </w:tcPr>
          <w:p w14:paraId="67903A2D"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3.1. </w:t>
            </w:r>
            <w:proofErr w:type="spellStart"/>
            <w:r w:rsidRPr="00C34452">
              <w:rPr>
                <w:rFonts w:ascii="Arial" w:hAnsi="Arial" w:cs="Arial"/>
                <w:b/>
                <w:bCs/>
                <w:sz w:val="20"/>
                <w:szCs w:val="20"/>
                <w:lang w:val="en-US"/>
              </w:rPr>
              <w:t>Vlastiti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proračuna</w:t>
            </w:r>
            <w:proofErr w:type="spellEnd"/>
          </w:p>
        </w:tc>
        <w:tc>
          <w:tcPr>
            <w:tcW w:w="417" w:type="pct"/>
            <w:tcBorders>
              <w:top w:val="nil"/>
              <w:left w:val="nil"/>
              <w:bottom w:val="nil"/>
              <w:right w:val="nil"/>
            </w:tcBorders>
            <w:shd w:val="clear" w:color="000000" w:fill="FFFF99"/>
            <w:noWrap/>
            <w:vAlign w:val="bottom"/>
            <w:hideMark/>
          </w:tcPr>
          <w:p w14:paraId="2314C47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7.085,40</w:t>
            </w:r>
          </w:p>
        </w:tc>
        <w:tc>
          <w:tcPr>
            <w:tcW w:w="417" w:type="pct"/>
            <w:tcBorders>
              <w:top w:val="nil"/>
              <w:left w:val="nil"/>
              <w:bottom w:val="nil"/>
              <w:right w:val="nil"/>
            </w:tcBorders>
            <w:shd w:val="clear" w:color="000000" w:fill="FFFF99"/>
            <w:noWrap/>
            <w:vAlign w:val="bottom"/>
            <w:hideMark/>
          </w:tcPr>
          <w:p w14:paraId="6EC2B7B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6.636,00</w:t>
            </w:r>
          </w:p>
        </w:tc>
        <w:tc>
          <w:tcPr>
            <w:tcW w:w="417" w:type="pct"/>
            <w:tcBorders>
              <w:top w:val="nil"/>
              <w:left w:val="nil"/>
              <w:bottom w:val="nil"/>
              <w:right w:val="nil"/>
            </w:tcBorders>
            <w:shd w:val="clear" w:color="000000" w:fill="FFFF99"/>
            <w:noWrap/>
            <w:vAlign w:val="bottom"/>
            <w:hideMark/>
          </w:tcPr>
          <w:p w14:paraId="3F0ECC2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13.000,00</w:t>
            </w:r>
          </w:p>
        </w:tc>
        <w:tc>
          <w:tcPr>
            <w:tcW w:w="417" w:type="pct"/>
            <w:tcBorders>
              <w:top w:val="nil"/>
              <w:left w:val="nil"/>
              <w:bottom w:val="nil"/>
              <w:right w:val="nil"/>
            </w:tcBorders>
            <w:shd w:val="clear" w:color="000000" w:fill="FFFF99"/>
            <w:noWrap/>
            <w:vAlign w:val="bottom"/>
            <w:hideMark/>
          </w:tcPr>
          <w:p w14:paraId="35BC05B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0933DA6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254E7F9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7C08715D" w14:textId="77777777" w:rsidTr="002C4246">
        <w:trPr>
          <w:trHeight w:val="255"/>
        </w:trPr>
        <w:tc>
          <w:tcPr>
            <w:tcW w:w="2500" w:type="pct"/>
            <w:tcBorders>
              <w:top w:val="nil"/>
              <w:left w:val="nil"/>
              <w:bottom w:val="nil"/>
              <w:right w:val="nil"/>
            </w:tcBorders>
            <w:shd w:val="clear" w:color="000000" w:fill="FFFF99"/>
            <w:noWrap/>
            <w:vAlign w:val="bottom"/>
            <w:hideMark/>
          </w:tcPr>
          <w:p w14:paraId="4DA50B5A"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Izvor 3.2. Vlastiti prihodi - prihodi korisnika</w:t>
            </w:r>
          </w:p>
        </w:tc>
        <w:tc>
          <w:tcPr>
            <w:tcW w:w="417" w:type="pct"/>
            <w:tcBorders>
              <w:top w:val="nil"/>
              <w:left w:val="nil"/>
              <w:bottom w:val="nil"/>
              <w:right w:val="nil"/>
            </w:tcBorders>
            <w:shd w:val="clear" w:color="000000" w:fill="FFFF99"/>
            <w:noWrap/>
            <w:vAlign w:val="bottom"/>
            <w:hideMark/>
          </w:tcPr>
          <w:p w14:paraId="4FB15FA6" w14:textId="77777777" w:rsidR="00442D40" w:rsidRPr="00C34452" w:rsidRDefault="00442D40" w:rsidP="002C4246">
            <w:pPr>
              <w:jc w:val="right"/>
              <w:rPr>
                <w:rFonts w:ascii="Arial" w:hAnsi="Arial" w:cs="Arial"/>
                <w:b/>
                <w:bCs/>
                <w:sz w:val="20"/>
                <w:szCs w:val="20"/>
                <w:lang w:val="en-US"/>
              </w:rPr>
            </w:pPr>
            <w:r>
              <w:rPr>
                <w:rFonts w:ascii="Arial" w:hAnsi="Arial" w:cs="Arial"/>
                <w:b/>
                <w:bCs/>
                <w:sz w:val="20"/>
                <w:szCs w:val="20"/>
                <w:lang w:val="en-US"/>
              </w:rPr>
              <w:t>34.583,95</w:t>
            </w:r>
          </w:p>
        </w:tc>
        <w:tc>
          <w:tcPr>
            <w:tcW w:w="417" w:type="pct"/>
            <w:tcBorders>
              <w:top w:val="nil"/>
              <w:left w:val="nil"/>
              <w:bottom w:val="nil"/>
              <w:right w:val="nil"/>
            </w:tcBorders>
            <w:shd w:val="clear" w:color="000000" w:fill="FFFF99"/>
            <w:noWrap/>
            <w:vAlign w:val="bottom"/>
            <w:hideMark/>
          </w:tcPr>
          <w:p w14:paraId="62AF48F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52.304,00</w:t>
            </w:r>
          </w:p>
        </w:tc>
        <w:tc>
          <w:tcPr>
            <w:tcW w:w="417" w:type="pct"/>
            <w:tcBorders>
              <w:top w:val="nil"/>
              <w:left w:val="nil"/>
              <w:bottom w:val="nil"/>
              <w:right w:val="nil"/>
            </w:tcBorders>
            <w:shd w:val="clear" w:color="000000" w:fill="FFFF99"/>
            <w:noWrap/>
            <w:vAlign w:val="bottom"/>
            <w:hideMark/>
          </w:tcPr>
          <w:p w14:paraId="798FB1A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52.304,00</w:t>
            </w:r>
          </w:p>
        </w:tc>
        <w:tc>
          <w:tcPr>
            <w:tcW w:w="417" w:type="pct"/>
            <w:tcBorders>
              <w:top w:val="nil"/>
              <w:left w:val="nil"/>
              <w:bottom w:val="nil"/>
              <w:right w:val="nil"/>
            </w:tcBorders>
            <w:shd w:val="clear" w:color="000000" w:fill="FFFF99"/>
            <w:noWrap/>
            <w:vAlign w:val="bottom"/>
            <w:hideMark/>
          </w:tcPr>
          <w:p w14:paraId="18A03AA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23.147,79</w:t>
            </w:r>
          </w:p>
        </w:tc>
        <w:tc>
          <w:tcPr>
            <w:tcW w:w="417" w:type="pct"/>
            <w:tcBorders>
              <w:top w:val="nil"/>
              <w:left w:val="nil"/>
              <w:bottom w:val="nil"/>
              <w:right w:val="nil"/>
            </w:tcBorders>
            <w:shd w:val="clear" w:color="000000" w:fill="FFFF99"/>
            <w:noWrap/>
            <w:vAlign w:val="bottom"/>
            <w:hideMark/>
          </w:tcPr>
          <w:p w14:paraId="55F6D56F" w14:textId="77777777" w:rsidR="00442D40" w:rsidRPr="00C34452" w:rsidRDefault="00442D40" w:rsidP="002C4246">
            <w:pPr>
              <w:jc w:val="right"/>
              <w:rPr>
                <w:rFonts w:ascii="Arial" w:hAnsi="Arial" w:cs="Arial"/>
                <w:b/>
                <w:bCs/>
                <w:sz w:val="20"/>
                <w:szCs w:val="20"/>
                <w:lang w:val="en-US"/>
              </w:rPr>
            </w:pPr>
            <w:r>
              <w:rPr>
                <w:rFonts w:ascii="Arial" w:hAnsi="Arial" w:cs="Arial"/>
                <w:b/>
                <w:bCs/>
                <w:sz w:val="20"/>
                <w:szCs w:val="20"/>
                <w:lang w:val="en-US"/>
              </w:rPr>
              <w:t>66,93</w:t>
            </w:r>
            <w:r w:rsidRPr="00C34452">
              <w:rPr>
                <w:rFonts w:ascii="Arial" w:hAnsi="Arial" w:cs="Arial"/>
                <w:b/>
                <w:bCs/>
                <w:sz w:val="20"/>
                <w:szCs w:val="20"/>
                <w:lang w:val="en-US"/>
              </w:rPr>
              <w:t>%</w:t>
            </w:r>
          </w:p>
        </w:tc>
        <w:tc>
          <w:tcPr>
            <w:tcW w:w="417" w:type="pct"/>
            <w:tcBorders>
              <w:top w:val="nil"/>
              <w:left w:val="nil"/>
              <w:bottom w:val="nil"/>
              <w:right w:val="nil"/>
            </w:tcBorders>
            <w:shd w:val="clear" w:color="000000" w:fill="FFFF99"/>
            <w:noWrap/>
            <w:vAlign w:val="bottom"/>
            <w:hideMark/>
          </w:tcPr>
          <w:p w14:paraId="7966E91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44,26%</w:t>
            </w:r>
          </w:p>
        </w:tc>
      </w:tr>
      <w:tr w:rsidR="00442D40" w:rsidRPr="00C34452" w14:paraId="1705F1C3" w14:textId="77777777" w:rsidTr="002C4246">
        <w:trPr>
          <w:trHeight w:val="255"/>
        </w:trPr>
        <w:tc>
          <w:tcPr>
            <w:tcW w:w="2500" w:type="pct"/>
            <w:tcBorders>
              <w:top w:val="nil"/>
              <w:left w:val="nil"/>
              <w:bottom w:val="nil"/>
              <w:right w:val="nil"/>
            </w:tcBorders>
            <w:shd w:val="clear" w:color="000000" w:fill="FFFF00"/>
            <w:noWrap/>
            <w:vAlign w:val="bottom"/>
            <w:hideMark/>
          </w:tcPr>
          <w:p w14:paraId="6AF1F98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lastRenderedPageBreak/>
              <w:t>Izvor 4. PRIHODI ZA POSEBNE NAMJENE</w:t>
            </w:r>
          </w:p>
        </w:tc>
        <w:tc>
          <w:tcPr>
            <w:tcW w:w="417" w:type="pct"/>
            <w:tcBorders>
              <w:top w:val="nil"/>
              <w:left w:val="nil"/>
              <w:bottom w:val="nil"/>
              <w:right w:val="nil"/>
            </w:tcBorders>
            <w:shd w:val="clear" w:color="000000" w:fill="FFFF00"/>
            <w:noWrap/>
            <w:vAlign w:val="bottom"/>
            <w:hideMark/>
          </w:tcPr>
          <w:p w14:paraId="5FFF0D9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107.026,44</w:t>
            </w:r>
          </w:p>
        </w:tc>
        <w:tc>
          <w:tcPr>
            <w:tcW w:w="417" w:type="pct"/>
            <w:tcBorders>
              <w:top w:val="nil"/>
              <w:left w:val="nil"/>
              <w:bottom w:val="nil"/>
              <w:right w:val="nil"/>
            </w:tcBorders>
            <w:shd w:val="clear" w:color="000000" w:fill="FFFF00"/>
            <w:noWrap/>
            <w:vAlign w:val="bottom"/>
            <w:hideMark/>
          </w:tcPr>
          <w:p w14:paraId="56B9D17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354.925,00</w:t>
            </w:r>
          </w:p>
        </w:tc>
        <w:tc>
          <w:tcPr>
            <w:tcW w:w="417" w:type="pct"/>
            <w:tcBorders>
              <w:top w:val="nil"/>
              <w:left w:val="nil"/>
              <w:bottom w:val="nil"/>
              <w:right w:val="nil"/>
            </w:tcBorders>
            <w:shd w:val="clear" w:color="000000" w:fill="FFFF00"/>
            <w:noWrap/>
            <w:vAlign w:val="bottom"/>
            <w:hideMark/>
          </w:tcPr>
          <w:p w14:paraId="31A6B4F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429.549,00</w:t>
            </w:r>
          </w:p>
        </w:tc>
        <w:tc>
          <w:tcPr>
            <w:tcW w:w="417" w:type="pct"/>
            <w:tcBorders>
              <w:top w:val="nil"/>
              <w:left w:val="nil"/>
              <w:bottom w:val="nil"/>
              <w:right w:val="nil"/>
            </w:tcBorders>
            <w:shd w:val="clear" w:color="000000" w:fill="FFFF00"/>
            <w:noWrap/>
            <w:vAlign w:val="bottom"/>
            <w:hideMark/>
          </w:tcPr>
          <w:p w14:paraId="6379AB5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144.376,18</w:t>
            </w:r>
          </w:p>
        </w:tc>
        <w:tc>
          <w:tcPr>
            <w:tcW w:w="417" w:type="pct"/>
            <w:tcBorders>
              <w:top w:val="nil"/>
              <w:left w:val="nil"/>
              <w:bottom w:val="nil"/>
              <w:right w:val="nil"/>
            </w:tcBorders>
            <w:shd w:val="clear" w:color="000000" w:fill="FFFF00"/>
            <w:noWrap/>
            <w:vAlign w:val="bottom"/>
            <w:hideMark/>
          </w:tcPr>
          <w:p w14:paraId="4DB0191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134,90%</w:t>
            </w:r>
          </w:p>
        </w:tc>
        <w:tc>
          <w:tcPr>
            <w:tcW w:w="417" w:type="pct"/>
            <w:tcBorders>
              <w:top w:val="nil"/>
              <w:left w:val="nil"/>
              <w:bottom w:val="nil"/>
              <w:right w:val="nil"/>
            </w:tcBorders>
            <w:shd w:val="clear" w:color="000000" w:fill="FFFF00"/>
            <w:noWrap/>
            <w:vAlign w:val="bottom"/>
            <w:hideMark/>
          </w:tcPr>
          <w:p w14:paraId="77BFE01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33,61%</w:t>
            </w:r>
          </w:p>
        </w:tc>
      </w:tr>
      <w:tr w:rsidR="00442D40" w:rsidRPr="00C34452" w14:paraId="4C005EF4" w14:textId="77777777" w:rsidTr="002C4246">
        <w:trPr>
          <w:trHeight w:val="255"/>
        </w:trPr>
        <w:tc>
          <w:tcPr>
            <w:tcW w:w="2500" w:type="pct"/>
            <w:tcBorders>
              <w:top w:val="nil"/>
              <w:left w:val="nil"/>
              <w:bottom w:val="nil"/>
              <w:right w:val="nil"/>
            </w:tcBorders>
            <w:shd w:val="clear" w:color="000000" w:fill="FFFF99"/>
            <w:noWrap/>
            <w:vAlign w:val="bottom"/>
            <w:hideMark/>
          </w:tcPr>
          <w:p w14:paraId="5A1879EA"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4.1. </w:t>
            </w:r>
            <w:proofErr w:type="spellStart"/>
            <w:r w:rsidRPr="00C34452">
              <w:rPr>
                <w:rFonts w:ascii="Arial" w:hAnsi="Arial" w:cs="Arial"/>
                <w:b/>
                <w:bCs/>
                <w:sz w:val="20"/>
                <w:szCs w:val="20"/>
                <w:lang w:val="en-US"/>
              </w:rPr>
              <w:t>Komunalni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doprinos</w:t>
            </w:r>
            <w:proofErr w:type="spellEnd"/>
          </w:p>
        </w:tc>
        <w:tc>
          <w:tcPr>
            <w:tcW w:w="417" w:type="pct"/>
            <w:tcBorders>
              <w:top w:val="nil"/>
              <w:left w:val="nil"/>
              <w:bottom w:val="nil"/>
              <w:right w:val="nil"/>
            </w:tcBorders>
            <w:shd w:val="clear" w:color="000000" w:fill="FFFF99"/>
            <w:noWrap/>
            <w:vAlign w:val="bottom"/>
            <w:hideMark/>
          </w:tcPr>
          <w:p w14:paraId="7809E90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531,72</w:t>
            </w:r>
          </w:p>
        </w:tc>
        <w:tc>
          <w:tcPr>
            <w:tcW w:w="417" w:type="pct"/>
            <w:tcBorders>
              <w:top w:val="nil"/>
              <w:left w:val="nil"/>
              <w:bottom w:val="nil"/>
              <w:right w:val="nil"/>
            </w:tcBorders>
            <w:shd w:val="clear" w:color="000000" w:fill="FFFF99"/>
            <w:noWrap/>
            <w:vAlign w:val="bottom"/>
            <w:hideMark/>
          </w:tcPr>
          <w:p w14:paraId="2F3EE99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1B9463E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26C88BA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6A2422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49D0029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4FBB3220" w14:textId="77777777" w:rsidTr="002C4246">
        <w:trPr>
          <w:trHeight w:val="255"/>
        </w:trPr>
        <w:tc>
          <w:tcPr>
            <w:tcW w:w="2500" w:type="pct"/>
            <w:tcBorders>
              <w:top w:val="nil"/>
              <w:left w:val="nil"/>
              <w:bottom w:val="nil"/>
              <w:right w:val="nil"/>
            </w:tcBorders>
            <w:shd w:val="clear" w:color="000000" w:fill="FFFF99"/>
            <w:noWrap/>
            <w:vAlign w:val="bottom"/>
            <w:hideMark/>
          </w:tcPr>
          <w:p w14:paraId="45479965"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4.2. </w:t>
            </w:r>
            <w:proofErr w:type="spellStart"/>
            <w:r w:rsidRPr="00C34452">
              <w:rPr>
                <w:rFonts w:ascii="Arial" w:hAnsi="Arial" w:cs="Arial"/>
                <w:b/>
                <w:bCs/>
                <w:sz w:val="20"/>
                <w:szCs w:val="20"/>
                <w:lang w:val="en-US"/>
              </w:rPr>
              <w:t>Komunalna</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naknada</w:t>
            </w:r>
            <w:proofErr w:type="spellEnd"/>
          </w:p>
        </w:tc>
        <w:tc>
          <w:tcPr>
            <w:tcW w:w="417" w:type="pct"/>
            <w:tcBorders>
              <w:top w:val="nil"/>
              <w:left w:val="nil"/>
              <w:bottom w:val="nil"/>
              <w:right w:val="nil"/>
            </w:tcBorders>
            <w:shd w:val="clear" w:color="000000" w:fill="FFFF99"/>
            <w:noWrap/>
            <w:vAlign w:val="bottom"/>
            <w:hideMark/>
          </w:tcPr>
          <w:p w14:paraId="66D4A0F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74.857,98</w:t>
            </w:r>
          </w:p>
        </w:tc>
        <w:tc>
          <w:tcPr>
            <w:tcW w:w="417" w:type="pct"/>
            <w:tcBorders>
              <w:top w:val="nil"/>
              <w:left w:val="nil"/>
              <w:bottom w:val="nil"/>
              <w:right w:val="nil"/>
            </w:tcBorders>
            <w:shd w:val="clear" w:color="000000" w:fill="FFFF99"/>
            <w:noWrap/>
            <w:vAlign w:val="bottom"/>
            <w:hideMark/>
          </w:tcPr>
          <w:p w14:paraId="0630057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201.741,00</w:t>
            </w:r>
          </w:p>
        </w:tc>
        <w:tc>
          <w:tcPr>
            <w:tcW w:w="417" w:type="pct"/>
            <w:tcBorders>
              <w:top w:val="nil"/>
              <w:left w:val="nil"/>
              <w:bottom w:val="nil"/>
              <w:right w:val="nil"/>
            </w:tcBorders>
            <w:shd w:val="clear" w:color="000000" w:fill="FFFF99"/>
            <w:noWrap/>
            <w:vAlign w:val="bottom"/>
            <w:hideMark/>
          </w:tcPr>
          <w:p w14:paraId="7B4D6E2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231.041,00</w:t>
            </w:r>
          </w:p>
        </w:tc>
        <w:tc>
          <w:tcPr>
            <w:tcW w:w="417" w:type="pct"/>
            <w:tcBorders>
              <w:top w:val="nil"/>
              <w:left w:val="nil"/>
              <w:bottom w:val="nil"/>
              <w:right w:val="nil"/>
            </w:tcBorders>
            <w:shd w:val="clear" w:color="000000" w:fill="FFFF99"/>
            <w:noWrap/>
            <w:vAlign w:val="bottom"/>
            <w:hideMark/>
          </w:tcPr>
          <w:p w14:paraId="6486DD0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79.122,65</w:t>
            </w:r>
          </w:p>
        </w:tc>
        <w:tc>
          <w:tcPr>
            <w:tcW w:w="417" w:type="pct"/>
            <w:tcBorders>
              <w:top w:val="nil"/>
              <w:left w:val="nil"/>
              <w:bottom w:val="nil"/>
              <w:right w:val="nil"/>
            </w:tcBorders>
            <w:shd w:val="clear" w:color="000000" w:fill="FFFF99"/>
            <w:noWrap/>
            <w:vAlign w:val="bottom"/>
            <w:hideMark/>
          </w:tcPr>
          <w:p w14:paraId="24DA24E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105,70%</w:t>
            </w:r>
          </w:p>
        </w:tc>
        <w:tc>
          <w:tcPr>
            <w:tcW w:w="417" w:type="pct"/>
            <w:tcBorders>
              <w:top w:val="nil"/>
              <w:left w:val="nil"/>
              <w:bottom w:val="nil"/>
              <w:right w:val="nil"/>
            </w:tcBorders>
            <w:shd w:val="clear" w:color="000000" w:fill="FFFF99"/>
            <w:noWrap/>
            <w:vAlign w:val="bottom"/>
            <w:hideMark/>
          </w:tcPr>
          <w:p w14:paraId="5FC6266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34,25%</w:t>
            </w:r>
          </w:p>
        </w:tc>
      </w:tr>
      <w:tr w:rsidR="00442D40" w:rsidRPr="00C34452" w14:paraId="5536132C" w14:textId="77777777" w:rsidTr="002C4246">
        <w:trPr>
          <w:trHeight w:val="255"/>
        </w:trPr>
        <w:tc>
          <w:tcPr>
            <w:tcW w:w="2500" w:type="pct"/>
            <w:tcBorders>
              <w:top w:val="nil"/>
              <w:left w:val="nil"/>
              <w:bottom w:val="nil"/>
              <w:right w:val="nil"/>
            </w:tcBorders>
            <w:shd w:val="clear" w:color="000000" w:fill="FFFF99"/>
            <w:noWrap/>
            <w:vAlign w:val="bottom"/>
            <w:hideMark/>
          </w:tcPr>
          <w:p w14:paraId="5B7EDC20"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4.3. </w:t>
            </w:r>
            <w:proofErr w:type="spellStart"/>
            <w:r w:rsidRPr="00C34452">
              <w:rPr>
                <w:rFonts w:ascii="Arial" w:hAnsi="Arial" w:cs="Arial"/>
                <w:b/>
                <w:bCs/>
                <w:sz w:val="20"/>
                <w:szCs w:val="20"/>
                <w:lang w:val="en-US"/>
              </w:rPr>
              <w:t>Doprinos</w:t>
            </w:r>
            <w:proofErr w:type="spellEnd"/>
            <w:r w:rsidRPr="00C34452">
              <w:rPr>
                <w:rFonts w:ascii="Arial" w:hAnsi="Arial" w:cs="Arial"/>
                <w:b/>
                <w:bCs/>
                <w:sz w:val="20"/>
                <w:szCs w:val="20"/>
                <w:lang w:val="en-US"/>
              </w:rPr>
              <w:t xml:space="preserve"> za </w:t>
            </w:r>
            <w:proofErr w:type="spellStart"/>
            <w:r w:rsidRPr="00C34452">
              <w:rPr>
                <w:rFonts w:ascii="Arial" w:hAnsi="Arial" w:cs="Arial"/>
                <w:b/>
                <w:bCs/>
                <w:sz w:val="20"/>
                <w:szCs w:val="20"/>
                <w:lang w:val="en-US"/>
              </w:rPr>
              <w:t>šume</w:t>
            </w:r>
            <w:proofErr w:type="spellEnd"/>
          </w:p>
        </w:tc>
        <w:tc>
          <w:tcPr>
            <w:tcW w:w="417" w:type="pct"/>
            <w:tcBorders>
              <w:top w:val="nil"/>
              <w:left w:val="nil"/>
              <w:bottom w:val="nil"/>
              <w:right w:val="nil"/>
            </w:tcBorders>
            <w:shd w:val="clear" w:color="000000" w:fill="FFFF99"/>
            <w:noWrap/>
            <w:vAlign w:val="bottom"/>
            <w:hideMark/>
          </w:tcPr>
          <w:p w14:paraId="2CCFA40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29.688,84</w:t>
            </w:r>
          </w:p>
        </w:tc>
        <w:tc>
          <w:tcPr>
            <w:tcW w:w="417" w:type="pct"/>
            <w:tcBorders>
              <w:top w:val="nil"/>
              <w:left w:val="nil"/>
              <w:bottom w:val="nil"/>
              <w:right w:val="nil"/>
            </w:tcBorders>
            <w:shd w:val="clear" w:color="000000" w:fill="FFFF99"/>
            <w:noWrap/>
            <w:vAlign w:val="bottom"/>
            <w:hideMark/>
          </w:tcPr>
          <w:p w14:paraId="34D533D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133.243,00</w:t>
            </w:r>
          </w:p>
        </w:tc>
        <w:tc>
          <w:tcPr>
            <w:tcW w:w="417" w:type="pct"/>
            <w:tcBorders>
              <w:top w:val="nil"/>
              <w:left w:val="nil"/>
              <w:bottom w:val="nil"/>
              <w:right w:val="nil"/>
            </w:tcBorders>
            <w:shd w:val="clear" w:color="000000" w:fill="FFFF99"/>
            <w:noWrap/>
            <w:vAlign w:val="bottom"/>
            <w:hideMark/>
          </w:tcPr>
          <w:p w14:paraId="7232333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178.567,00</w:t>
            </w:r>
          </w:p>
        </w:tc>
        <w:tc>
          <w:tcPr>
            <w:tcW w:w="417" w:type="pct"/>
            <w:tcBorders>
              <w:top w:val="nil"/>
              <w:left w:val="nil"/>
              <w:bottom w:val="nil"/>
              <w:right w:val="nil"/>
            </w:tcBorders>
            <w:shd w:val="clear" w:color="000000" w:fill="FFFF99"/>
            <w:noWrap/>
            <w:vAlign w:val="bottom"/>
            <w:hideMark/>
          </w:tcPr>
          <w:p w14:paraId="0AE2BD3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64.353,41</w:t>
            </w:r>
          </w:p>
        </w:tc>
        <w:tc>
          <w:tcPr>
            <w:tcW w:w="417" w:type="pct"/>
            <w:tcBorders>
              <w:top w:val="nil"/>
              <w:left w:val="nil"/>
              <w:bottom w:val="nil"/>
              <w:right w:val="nil"/>
            </w:tcBorders>
            <w:shd w:val="clear" w:color="000000" w:fill="FFFF99"/>
            <w:noWrap/>
            <w:vAlign w:val="bottom"/>
            <w:hideMark/>
          </w:tcPr>
          <w:p w14:paraId="3781955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216,76%</w:t>
            </w:r>
          </w:p>
        </w:tc>
        <w:tc>
          <w:tcPr>
            <w:tcW w:w="417" w:type="pct"/>
            <w:tcBorders>
              <w:top w:val="nil"/>
              <w:left w:val="nil"/>
              <w:bottom w:val="nil"/>
              <w:right w:val="nil"/>
            </w:tcBorders>
            <w:shd w:val="clear" w:color="000000" w:fill="FFFF99"/>
            <w:noWrap/>
            <w:vAlign w:val="bottom"/>
            <w:hideMark/>
          </w:tcPr>
          <w:p w14:paraId="014BD4F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36,04%</w:t>
            </w:r>
          </w:p>
        </w:tc>
      </w:tr>
      <w:tr w:rsidR="00442D40" w:rsidRPr="00C34452" w14:paraId="24A3E70B" w14:textId="77777777" w:rsidTr="002C4246">
        <w:trPr>
          <w:trHeight w:val="255"/>
        </w:trPr>
        <w:tc>
          <w:tcPr>
            <w:tcW w:w="2500" w:type="pct"/>
            <w:tcBorders>
              <w:top w:val="nil"/>
              <w:left w:val="nil"/>
              <w:bottom w:val="nil"/>
              <w:right w:val="nil"/>
            </w:tcBorders>
            <w:shd w:val="clear" w:color="000000" w:fill="FFFF99"/>
            <w:noWrap/>
            <w:vAlign w:val="bottom"/>
            <w:hideMark/>
          </w:tcPr>
          <w:p w14:paraId="168A5A1A"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4.4. </w:t>
            </w:r>
            <w:proofErr w:type="spellStart"/>
            <w:r w:rsidRPr="00C34452">
              <w:rPr>
                <w:rFonts w:ascii="Arial" w:hAnsi="Arial" w:cs="Arial"/>
                <w:b/>
                <w:bCs/>
                <w:sz w:val="20"/>
                <w:szCs w:val="20"/>
                <w:lang w:val="en-US"/>
              </w:rPr>
              <w:t>Spomenička</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renta</w:t>
            </w:r>
            <w:proofErr w:type="spellEnd"/>
          </w:p>
        </w:tc>
        <w:tc>
          <w:tcPr>
            <w:tcW w:w="417" w:type="pct"/>
            <w:tcBorders>
              <w:top w:val="nil"/>
              <w:left w:val="nil"/>
              <w:bottom w:val="nil"/>
              <w:right w:val="nil"/>
            </w:tcBorders>
            <w:shd w:val="clear" w:color="000000" w:fill="FFFF99"/>
            <w:noWrap/>
            <w:vAlign w:val="bottom"/>
            <w:hideMark/>
          </w:tcPr>
          <w:p w14:paraId="54AF519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3,55</w:t>
            </w:r>
          </w:p>
        </w:tc>
        <w:tc>
          <w:tcPr>
            <w:tcW w:w="417" w:type="pct"/>
            <w:tcBorders>
              <w:top w:val="nil"/>
              <w:left w:val="nil"/>
              <w:bottom w:val="nil"/>
              <w:right w:val="nil"/>
            </w:tcBorders>
            <w:shd w:val="clear" w:color="000000" w:fill="FFFF99"/>
            <w:noWrap/>
            <w:vAlign w:val="bottom"/>
            <w:hideMark/>
          </w:tcPr>
          <w:p w14:paraId="64D9E5E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27,00</w:t>
            </w:r>
          </w:p>
        </w:tc>
        <w:tc>
          <w:tcPr>
            <w:tcW w:w="417" w:type="pct"/>
            <w:tcBorders>
              <w:top w:val="nil"/>
              <w:left w:val="nil"/>
              <w:bottom w:val="nil"/>
              <w:right w:val="nil"/>
            </w:tcBorders>
            <w:shd w:val="clear" w:color="000000" w:fill="FFFF99"/>
            <w:noWrap/>
            <w:vAlign w:val="bottom"/>
            <w:hideMark/>
          </w:tcPr>
          <w:p w14:paraId="16556C7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27,00</w:t>
            </w:r>
          </w:p>
        </w:tc>
        <w:tc>
          <w:tcPr>
            <w:tcW w:w="417" w:type="pct"/>
            <w:tcBorders>
              <w:top w:val="nil"/>
              <w:left w:val="nil"/>
              <w:bottom w:val="nil"/>
              <w:right w:val="nil"/>
            </w:tcBorders>
            <w:shd w:val="clear" w:color="000000" w:fill="FFFF99"/>
            <w:noWrap/>
            <w:vAlign w:val="bottom"/>
            <w:hideMark/>
          </w:tcPr>
          <w:p w14:paraId="662DF44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2,84</w:t>
            </w:r>
          </w:p>
        </w:tc>
        <w:tc>
          <w:tcPr>
            <w:tcW w:w="417" w:type="pct"/>
            <w:tcBorders>
              <w:top w:val="nil"/>
              <w:left w:val="nil"/>
              <w:bottom w:val="nil"/>
              <w:right w:val="nil"/>
            </w:tcBorders>
            <w:shd w:val="clear" w:color="000000" w:fill="FFFF99"/>
            <w:noWrap/>
            <w:vAlign w:val="bottom"/>
            <w:hideMark/>
          </w:tcPr>
          <w:p w14:paraId="0C004D3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80,00%</w:t>
            </w:r>
          </w:p>
        </w:tc>
        <w:tc>
          <w:tcPr>
            <w:tcW w:w="417" w:type="pct"/>
            <w:tcBorders>
              <w:top w:val="nil"/>
              <w:left w:val="nil"/>
              <w:bottom w:val="nil"/>
              <w:right w:val="nil"/>
            </w:tcBorders>
            <w:shd w:val="clear" w:color="000000" w:fill="FFFF99"/>
            <w:noWrap/>
            <w:vAlign w:val="bottom"/>
            <w:hideMark/>
          </w:tcPr>
          <w:p w14:paraId="029EE42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10,52%</w:t>
            </w:r>
          </w:p>
        </w:tc>
      </w:tr>
      <w:tr w:rsidR="00442D40" w:rsidRPr="00C34452" w14:paraId="1E769F4A" w14:textId="77777777" w:rsidTr="002C4246">
        <w:trPr>
          <w:trHeight w:val="255"/>
        </w:trPr>
        <w:tc>
          <w:tcPr>
            <w:tcW w:w="2500" w:type="pct"/>
            <w:tcBorders>
              <w:top w:val="nil"/>
              <w:left w:val="nil"/>
              <w:bottom w:val="nil"/>
              <w:right w:val="nil"/>
            </w:tcBorders>
            <w:shd w:val="clear" w:color="000000" w:fill="FFFF99"/>
            <w:noWrap/>
            <w:vAlign w:val="bottom"/>
            <w:hideMark/>
          </w:tcPr>
          <w:p w14:paraId="3EE344ED"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4.5. </w:t>
            </w:r>
            <w:proofErr w:type="spellStart"/>
            <w:r w:rsidRPr="00C34452">
              <w:rPr>
                <w:rFonts w:ascii="Arial" w:hAnsi="Arial" w:cs="Arial"/>
                <w:b/>
                <w:bCs/>
                <w:sz w:val="20"/>
                <w:szCs w:val="20"/>
                <w:lang w:val="en-US"/>
              </w:rPr>
              <w:t>Ostali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nespomenuti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prihodi</w:t>
            </w:r>
            <w:proofErr w:type="spellEnd"/>
          </w:p>
        </w:tc>
        <w:tc>
          <w:tcPr>
            <w:tcW w:w="417" w:type="pct"/>
            <w:tcBorders>
              <w:top w:val="nil"/>
              <w:left w:val="nil"/>
              <w:bottom w:val="nil"/>
              <w:right w:val="nil"/>
            </w:tcBorders>
            <w:shd w:val="clear" w:color="000000" w:fill="FFFF99"/>
            <w:noWrap/>
            <w:vAlign w:val="bottom"/>
            <w:hideMark/>
          </w:tcPr>
          <w:p w14:paraId="2FD7FDD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1.504,58</w:t>
            </w:r>
          </w:p>
        </w:tc>
        <w:tc>
          <w:tcPr>
            <w:tcW w:w="417" w:type="pct"/>
            <w:tcBorders>
              <w:top w:val="nil"/>
              <w:left w:val="nil"/>
              <w:bottom w:val="nil"/>
              <w:right w:val="nil"/>
            </w:tcBorders>
            <w:shd w:val="clear" w:color="000000" w:fill="FFFF99"/>
            <w:noWrap/>
            <w:vAlign w:val="bottom"/>
            <w:hideMark/>
          </w:tcPr>
          <w:p w14:paraId="0C32988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17.260,00</w:t>
            </w:r>
          </w:p>
        </w:tc>
        <w:tc>
          <w:tcPr>
            <w:tcW w:w="417" w:type="pct"/>
            <w:tcBorders>
              <w:top w:val="nil"/>
              <w:left w:val="nil"/>
              <w:bottom w:val="nil"/>
              <w:right w:val="nil"/>
            </w:tcBorders>
            <w:shd w:val="clear" w:color="000000" w:fill="FFFF99"/>
            <w:noWrap/>
            <w:vAlign w:val="bottom"/>
            <w:hideMark/>
          </w:tcPr>
          <w:p w14:paraId="0C11F79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17.260,00</w:t>
            </w:r>
          </w:p>
        </w:tc>
        <w:tc>
          <w:tcPr>
            <w:tcW w:w="417" w:type="pct"/>
            <w:tcBorders>
              <w:top w:val="nil"/>
              <w:left w:val="nil"/>
              <w:bottom w:val="nil"/>
              <w:right w:val="nil"/>
            </w:tcBorders>
            <w:shd w:val="clear" w:color="000000" w:fill="FFFF99"/>
            <w:noWrap/>
            <w:vAlign w:val="bottom"/>
            <w:hideMark/>
          </w:tcPr>
          <w:p w14:paraId="28551EF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751,54</w:t>
            </w:r>
          </w:p>
        </w:tc>
        <w:tc>
          <w:tcPr>
            <w:tcW w:w="417" w:type="pct"/>
            <w:tcBorders>
              <w:top w:val="nil"/>
              <w:left w:val="nil"/>
              <w:bottom w:val="nil"/>
              <w:right w:val="nil"/>
            </w:tcBorders>
            <w:shd w:val="clear" w:color="000000" w:fill="FFFF99"/>
            <w:noWrap/>
            <w:vAlign w:val="bottom"/>
            <w:hideMark/>
          </w:tcPr>
          <w:p w14:paraId="64910CB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49,95%</w:t>
            </w:r>
          </w:p>
        </w:tc>
        <w:tc>
          <w:tcPr>
            <w:tcW w:w="417" w:type="pct"/>
            <w:tcBorders>
              <w:top w:val="nil"/>
              <w:left w:val="nil"/>
              <w:bottom w:val="nil"/>
              <w:right w:val="nil"/>
            </w:tcBorders>
            <w:shd w:val="clear" w:color="000000" w:fill="FFFF99"/>
            <w:noWrap/>
            <w:vAlign w:val="bottom"/>
            <w:hideMark/>
          </w:tcPr>
          <w:p w14:paraId="2BA2C54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4,35%</w:t>
            </w:r>
          </w:p>
        </w:tc>
      </w:tr>
      <w:tr w:rsidR="00442D40" w:rsidRPr="00C34452" w14:paraId="57A410EF" w14:textId="77777777" w:rsidTr="002C4246">
        <w:trPr>
          <w:trHeight w:val="255"/>
        </w:trPr>
        <w:tc>
          <w:tcPr>
            <w:tcW w:w="2500" w:type="pct"/>
            <w:tcBorders>
              <w:top w:val="nil"/>
              <w:left w:val="nil"/>
              <w:bottom w:val="nil"/>
              <w:right w:val="nil"/>
            </w:tcBorders>
            <w:shd w:val="clear" w:color="000000" w:fill="FFFF99"/>
            <w:noWrap/>
            <w:vAlign w:val="bottom"/>
            <w:hideMark/>
          </w:tcPr>
          <w:p w14:paraId="47C9AEB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4.7. Naknada za zadržavanje nezakonito izgrađene zgrade</w:t>
            </w:r>
          </w:p>
        </w:tc>
        <w:tc>
          <w:tcPr>
            <w:tcW w:w="417" w:type="pct"/>
            <w:tcBorders>
              <w:top w:val="nil"/>
              <w:left w:val="nil"/>
              <w:bottom w:val="nil"/>
              <w:right w:val="nil"/>
            </w:tcBorders>
            <w:shd w:val="clear" w:color="000000" w:fill="FFFF99"/>
            <w:noWrap/>
            <w:vAlign w:val="bottom"/>
            <w:hideMark/>
          </w:tcPr>
          <w:p w14:paraId="1F3FFA8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439,78</w:t>
            </w:r>
          </w:p>
        </w:tc>
        <w:tc>
          <w:tcPr>
            <w:tcW w:w="417" w:type="pct"/>
            <w:tcBorders>
              <w:top w:val="nil"/>
              <w:left w:val="nil"/>
              <w:bottom w:val="nil"/>
              <w:right w:val="nil"/>
            </w:tcBorders>
            <w:shd w:val="clear" w:color="000000" w:fill="FFFF99"/>
            <w:noWrap/>
            <w:vAlign w:val="bottom"/>
            <w:hideMark/>
          </w:tcPr>
          <w:p w14:paraId="747B877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420848A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52D71A1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145,74</w:t>
            </w:r>
          </w:p>
        </w:tc>
        <w:tc>
          <w:tcPr>
            <w:tcW w:w="417" w:type="pct"/>
            <w:tcBorders>
              <w:top w:val="nil"/>
              <w:left w:val="nil"/>
              <w:bottom w:val="nil"/>
              <w:right w:val="nil"/>
            </w:tcBorders>
            <w:shd w:val="clear" w:color="000000" w:fill="FFFF99"/>
            <w:noWrap/>
            <w:vAlign w:val="bottom"/>
            <w:hideMark/>
          </w:tcPr>
          <w:p w14:paraId="2110906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33,14%</w:t>
            </w:r>
          </w:p>
        </w:tc>
        <w:tc>
          <w:tcPr>
            <w:tcW w:w="417" w:type="pct"/>
            <w:tcBorders>
              <w:top w:val="nil"/>
              <w:left w:val="nil"/>
              <w:bottom w:val="nil"/>
              <w:right w:val="nil"/>
            </w:tcBorders>
            <w:shd w:val="clear" w:color="000000" w:fill="FFFF99"/>
            <w:noWrap/>
            <w:vAlign w:val="bottom"/>
            <w:hideMark/>
          </w:tcPr>
          <w:p w14:paraId="138104D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10,98%</w:t>
            </w:r>
          </w:p>
        </w:tc>
      </w:tr>
      <w:tr w:rsidR="00442D40" w:rsidRPr="00C34452" w14:paraId="73C5F4FF" w14:textId="77777777" w:rsidTr="002C4246">
        <w:trPr>
          <w:trHeight w:val="255"/>
        </w:trPr>
        <w:tc>
          <w:tcPr>
            <w:tcW w:w="2500" w:type="pct"/>
            <w:tcBorders>
              <w:top w:val="nil"/>
              <w:left w:val="nil"/>
              <w:bottom w:val="nil"/>
              <w:right w:val="nil"/>
            </w:tcBorders>
            <w:shd w:val="clear" w:color="000000" w:fill="FFFF00"/>
            <w:noWrap/>
            <w:vAlign w:val="bottom"/>
            <w:hideMark/>
          </w:tcPr>
          <w:p w14:paraId="4C2A96B0"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5. POMOĆI</w:t>
            </w:r>
          </w:p>
        </w:tc>
        <w:tc>
          <w:tcPr>
            <w:tcW w:w="417" w:type="pct"/>
            <w:tcBorders>
              <w:top w:val="nil"/>
              <w:left w:val="nil"/>
              <w:bottom w:val="nil"/>
              <w:right w:val="nil"/>
            </w:tcBorders>
            <w:shd w:val="clear" w:color="000000" w:fill="FFFF00"/>
            <w:noWrap/>
            <w:vAlign w:val="bottom"/>
            <w:hideMark/>
          </w:tcPr>
          <w:p w14:paraId="18E3AD1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74</w:t>
            </w:r>
            <w:r>
              <w:rPr>
                <w:rFonts w:ascii="Arial" w:hAnsi="Arial" w:cs="Arial"/>
                <w:b/>
                <w:bCs/>
                <w:sz w:val="20"/>
                <w:szCs w:val="20"/>
                <w:lang w:val="en-US"/>
              </w:rPr>
              <w:t>6.678,58</w:t>
            </w:r>
          </w:p>
        </w:tc>
        <w:tc>
          <w:tcPr>
            <w:tcW w:w="417" w:type="pct"/>
            <w:tcBorders>
              <w:top w:val="nil"/>
              <w:left w:val="nil"/>
              <w:bottom w:val="nil"/>
              <w:right w:val="nil"/>
            </w:tcBorders>
            <w:shd w:val="clear" w:color="000000" w:fill="FFFF00"/>
            <w:noWrap/>
            <w:vAlign w:val="bottom"/>
            <w:hideMark/>
          </w:tcPr>
          <w:p w14:paraId="7173117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2.346.873,00</w:t>
            </w:r>
          </w:p>
        </w:tc>
        <w:tc>
          <w:tcPr>
            <w:tcW w:w="417" w:type="pct"/>
            <w:tcBorders>
              <w:top w:val="nil"/>
              <w:left w:val="nil"/>
              <w:bottom w:val="nil"/>
              <w:right w:val="nil"/>
            </w:tcBorders>
            <w:shd w:val="clear" w:color="000000" w:fill="FFFF00"/>
            <w:noWrap/>
            <w:vAlign w:val="bottom"/>
            <w:hideMark/>
          </w:tcPr>
          <w:p w14:paraId="66719CC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2.372.196,87</w:t>
            </w:r>
          </w:p>
        </w:tc>
        <w:tc>
          <w:tcPr>
            <w:tcW w:w="417" w:type="pct"/>
            <w:tcBorders>
              <w:top w:val="nil"/>
              <w:left w:val="nil"/>
              <w:bottom w:val="nil"/>
              <w:right w:val="nil"/>
            </w:tcBorders>
            <w:shd w:val="clear" w:color="000000" w:fill="FFFF00"/>
            <w:noWrap/>
            <w:vAlign w:val="bottom"/>
            <w:hideMark/>
          </w:tcPr>
          <w:p w14:paraId="2F977DA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645.711,27</w:t>
            </w:r>
          </w:p>
        </w:tc>
        <w:tc>
          <w:tcPr>
            <w:tcW w:w="417" w:type="pct"/>
            <w:tcBorders>
              <w:top w:val="nil"/>
              <w:left w:val="nil"/>
              <w:bottom w:val="nil"/>
              <w:right w:val="nil"/>
            </w:tcBorders>
            <w:shd w:val="clear" w:color="000000" w:fill="FFFF00"/>
            <w:noWrap/>
            <w:vAlign w:val="bottom"/>
            <w:hideMark/>
          </w:tcPr>
          <w:p w14:paraId="61BBDB2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86,</w:t>
            </w:r>
            <w:r>
              <w:rPr>
                <w:rFonts w:ascii="Arial" w:hAnsi="Arial" w:cs="Arial"/>
                <w:b/>
                <w:bCs/>
                <w:sz w:val="20"/>
                <w:szCs w:val="20"/>
                <w:lang w:val="en-US"/>
              </w:rPr>
              <w:t>48</w:t>
            </w:r>
            <w:r w:rsidRPr="00C34452">
              <w:rPr>
                <w:rFonts w:ascii="Arial" w:hAnsi="Arial" w:cs="Arial"/>
                <w:b/>
                <w:bCs/>
                <w:sz w:val="20"/>
                <w:szCs w:val="20"/>
                <w:lang w:val="en-US"/>
              </w:rPr>
              <w:t>%</w:t>
            </w:r>
          </w:p>
        </w:tc>
        <w:tc>
          <w:tcPr>
            <w:tcW w:w="417" w:type="pct"/>
            <w:tcBorders>
              <w:top w:val="nil"/>
              <w:left w:val="nil"/>
              <w:bottom w:val="nil"/>
              <w:right w:val="nil"/>
            </w:tcBorders>
            <w:shd w:val="clear" w:color="000000" w:fill="FFFF00"/>
            <w:noWrap/>
            <w:vAlign w:val="bottom"/>
            <w:hideMark/>
          </w:tcPr>
          <w:p w14:paraId="7ED2B06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27,22%</w:t>
            </w:r>
          </w:p>
        </w:tc>
      </w:tr>
      <w:tr w:rsidR="00442D40" w:rsidRPr="00C34452" w14:paraId="6AE671B2" w14:textId="77777777" w:rsidTr="002C4246">
        <w:trPr>
          <w:trHeight w:val="255"/>
        </w:trPr>
        <w:tc>
          <w:tcPr>
            <w:tcW w:w="2500" w:type="pct"/>
            <w:tcBorders>
              <w:top w:val="nil"/>
              <w:left w:val="nil"/>
              <w:bottom w:val="nil"/>
              <w:right w:val="nil"/>
            </w:tcBorders>
            <w:shd w:val="clear" w:color="000000" w:fill="FFFF99"/>
            <w:noWrap/>
            <w:vAlign w:val="bottom"/>
            <w:hideMark/>
          </w:tcPr>
          <w:p w14:paraId="0C54C078"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Izvor 5.1. Tekuće pomoći iz državnog proračuna</w:t>
            </w:r>
          </w:p>
        </w:tc>
        <w:tc>
          <w:tcPr>
            <w:tcW w:w="417" w:type="pct"/>
            <w:tcBorders>
              <w:top w:val="nil"/>
              <w:left w:val="nil"/>
              <w:bottom w:val="nil"/>
              <w:right w:val="nil"/>
            </w:tcBorders>
            <w:shd w:val="clear" w:color="000000" w:fill="FFFF99"/>
            <w:noWrap/>
            <w:vAlign w:val="bottom"/>
            <w:hideMark/>
          </w:tcPr>
          <w:p w14:paraId="2A68696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50</w:t>
            </w:r>
            <w:r>
              <w:rPr>
                <w:rFonts w:ascii="Arial" w:hAnsi="Arial" w:cs="Arial"/>
                <w:b/>
                <w:bCs/>
                <w:sz w:val="20"/>
                <w:szCs w:val="20"/>
                <w:lang w:val="en-US"/>
              </w:rPr>
              <w:t>8.411,45</w:t>
            </w:r>
          </w:p>
        </w:tc>
        <w:tc>
          <w:tcPr>
            <w:tcW w:w="417" w:type="pct"/>
            <w:tcBorders>
              <w:top w:val="nil"/>
              <w:left w:val="nil"/>
              <w:bottom w:val="nil"/>
              <w:right w:val="nil"/>
            </w:tcBorders>
            <w:shd w:val="clear" w:color="000000" w:fill="FFFF99"/>
            <w:noWrap/>
            <w:vAlign w:val="bottom"/>
            <w:hideMark/>
          </w:tcPr>
          <w:p w14:paraId="029F610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1.026.156,00</w:t>
            </w:r>
          </w:p>
        </w:tc>
        <w:tc>
          <w:tcPr>
            <w:tcW w:w="417" w:type="pct"/>
            <w:tcBorders>
              <w:top w:val="nil"/>
              <w:left w:val="nil"/>
              <w:bottom w:val="nil"/>
              <w:right w:val="nil"/>
            </w:tcBorders>
            <w:shd w:val="clear" w:color="000000" w:fill="FFFF99"/>
            <w:noWrap/>
            <w:vAlign w:val="bottom"/>
            <w:hideMark/>
          </w:tcPr>
          <w:p w14:paraId="375A9C5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923.396,87</w:t>
            </w:r>
          </w:p>
        </w:tc>
        <w:tc>
          <w:tcPr>
            <w:tcW w:w="417" w:type="pct"/>
            <w:tcBorders>
              <w:top w:val="nil"/>
              <w:left w:val="nil"/>
              <w:bottom w:val="nil"/>
              <w:right w:val="nil"/>
            </w:tcBorders>
            <w:shd w:val="clear" w:color="000000" w:fill="FFFF99"/>
            <w:noWrap/>
            <w:vAlign w:val="bottom"/>
            <w:hideMark/>
          </w:tcPr>
          <w:p w14:paraId="2A2BA78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409.108,69</w:t>
            </w:r>
          </w:p>
        </w:tc>
        <w:tc>
          <w:tcPr>
            <w:tcW w:w="417" w:type="pct"/>
            <w:tcBorders>
              <w:top w:val="nil"/>
              <w:left w:val="nil"/>
              <w:bottom w:val="nil"/>
              <w:right w:val="nil"/>
            </w:tcBorders>
            <w:shd w:val="clear" w:color="000000" w:fill="FFFF99"/>
            <w:noWrap/>
            <w:vAlign w:val="bottom"/>
            <w:hideMark/>
          </w:tcPr>
          <w:p w14:paraId="67C7615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80,</w:t>
            </w:r>
            <w:r>
              <w:rPr>
                <w:rFonts w:ascii="Arial" w:hAnsi="Arial" w:cs="Arial"/>
                <w:b/>
                <w:bCs/>
                <w:sz w:val="20"/>
                <w:szCs w:val="20"/>
                <w:lang w:val="en-US"/>
              </w:rPr>
              <w:t>47</w:t>
            </w:r>
            <w:r w:rsidRPr="00C34452">
              <w:rPr>
                <w:rFonts w:ascii="Arial" w:hAnsi="Arial" w:cs="Arial"/>
                <w:b/>
                <w:bCs/>
                <w:sz w:val="20"/>
                <w:szCs w:val="20"/>
                <w:lang w:val="en-US"/>
              </w:rPr>
              <w:t>%</w:t>
            </w:r>
          </w:p>
        </w:tc>
        <w:tc>
          <w:tcPr>
            <w:tcW w:w="417" w:type="pct"/>
            <w:tcBorders>
              <w:top w:val="nil"/>
              <w:left w:val="nil"/>
              <w:bottom w:val="nil"/>
              <w:right w:val="nil"/>
            </w:tcBorders>
            <w:shd w:val="clear" w:color="000000" w:fill="FFFF99"/>
            <w:noWrap/>
            <w:vAlign w:val="bottom"/>
            <w:hideMark/>
          </w:tcPr>
          <w:p w14:paraId="66EE9C1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44,30%</w:t>
            </w:r>
          </w:p>
        </w:tc>
      </w:tr>
      <w:tr w:rsidR="00442D40" w:rsidRPr="00C34452" w14:paraId="09CE84ED" w14:textId="77777777" w:rsidTr="002C4246">
        <w:trPr>
          <w:trHeight w:val="255"/>
        </w:trPr>
        <w:tc>
          <w:tcPr>
            <w:tcW w:w="2500" w:type="pct"/>
            <w:tcBorders>
              <w:top w:val="nil"/>
              <w:left w:val="nil"/>
              <w:bottom w:val="nil"/>
              <w:right w:val="nil"/>
            </w:tcBorders>
            <w:shd w:val="clear" w:color="000000" w:fill="FFFF99"/>
            <w:noWrap/>
            <w:vAlign w:val="bottom"/>
            <w:hideMark/>
          </w:tcPr>
          <w:p w14:paraId="25A4AFFA"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Izvor 5.2. Tekuće pomoći iz županijskog proračuna</w:t>
            </w:r>
          </w:p>
        </w:tc>
        <w:tc>
          <w:tcPr>
            <w:tcW w:w="417" w:type="pct"/>
            <w:tcBorders>
              <w:top w:val="nil"/>
              <w:left w:val="nil"/>
              <w:bottom w:val="nil"/>
              <w:right w:val="nil"/>
            </w:tcBorders>
            <w:shd w:val="clear" w:color="000000" w:fill="FFFF99"/>
            <w:noWrap/>
            <w:vAlign w:val="bottom"/>
            <w:hideMark/>
          </w:tcPr>
          <w:p w14:paraId="39FFDC78" w14:textId="77777777" w:rsidR="00442D40" w:rsidRPr="000566E5" w:rsidRDefault="00442D40" w:rsidP="002C4246">
            <w:pPr>
              <w:jc w:val="right"/>
              <w:rPr>
                <w:rFonts w:ascii="Arial" w:hAnsi="Arial" w:cs="Arial"/>
                <w:b/>
                <w:bCs/>
                <w:sz w:val="20"/>
                <w:szCs w:val="20"/>
              </w:rPr>
            </w:pPr>
            <w:r w:rsidRPr="000566E5">
              <w:rPr>
                <w:rFonts w:ascii="Arial" w:hAnsi="Arial" w:cs="Arial"/>
                <w:b/>
                <w:bCs/>
                <w:sz w:val="20"/>
                <w:szCs w:val="20"/>
              </w:rPr>
              <w:t> </w:t>
            </w:r>
          </w:p>
        </w:tc>
        <w:tc>
          <w:tcPr>
            <w:tcW w:w="417" w:type="pct"/>
            <w:tcBorders>
              <w:top w:val="nil"/>
              <w:left w:val="nil"/>
              <w:bottom w:val="nil"/>
              <w:right w:val="nil"/>
            </w:tcBorders>
            <w:shd w:val="clear" w:color="000000" w:fill="FFFF99"/>
            <w:noWrap/>
            <w:vAlign w:val="bottom"/>
            <w:hideMark/>
          </w:tcPr>
          <w:p w14:paraId="27B9A87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65.055,00</w:t>
            </w:r>
          </w:p>
        </w:tc>
        <w:tc>
          <w:tcPr>
            <w:tcW w:w="417" w:type="pct"/>
            <w:tcBorders>
              <w:top w:val="nil"/>
              <w:left w:val="nil"/>
              <w:bottom w:val="nil"/>
              <w:right w:val="nil"/>
            </w:tcBorders>
            <w:shd w:val="clear" w:color="000000" w:fill="FFFF99"/>
            <w:noWrap/>
            <w:vAlign w:val="bottom"/>
            <w:hideMark/>
          </w:tcPr>
          <w:p w14:paraId="18815C1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73.375,00</w:t>
            </w:r>
          </w:p>
        </w:tc>
        <w:tc>
          <w:tcPr>
            <w:tcW w:w="417" w:type="pct"/>
            <w:tcBorders>
              <w:top w:val="nil"/>
              <w:left w:val="nil"/>
              <w:bottom w:val="nil"/>
              <w:right w:val="nil"/>
            </w:tcBorders>
            <w:shd w:val="clear" w:color="000000" w:fill="FFFF99"/>
            <w:noWrap/>
            <w:vAlign w:val="bottom"/>
            <w:hideMark/>
          </w:tcPr>
          <w:p w14:paraId="35B5A27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320,00</w:t>
            </w:r>
          </w:p>
        </w:tc>
        <w:tc>
          <w:tcPr>
            <w:tcW w:w="417" w:type="pct"/>
            <w:tcBorders>
              <w:top w:val="nil"/>
              <w:left w:val="nil"/>
              <w:bottom w:val="nil"/>
              <w:right w:val="nil"/>
            </w:tcBorders>
            <w:shd w:val="clear" w:color="000000" w:fill="FFFF99"/>
            <w:noWrap/>
            <w:vAlign w:val="bottom"/>
            <w:hideMark/>
          </w:tcPr>
          <w:p w14:paraId="1425674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79F6BD7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0,44%</w:t>
            </w:r>
          </w:p>
        </w:tc>
      </w:tr>
      <w:tr w:rsidR="00442D40" w:rsidRPr="00C34452" w14:paraId="74787262" w14:textId="77777777" w:rsidTr="002C4246">
        <w:trPr>
          <w:trHeight w:val="255"/>
        </w:trPr>
        <w:tc>
          <w:tcPr>
            <w:tcW w:w="2500" w:type="pct"/>
            <w:tcBorders>
              <w:top w:val="nil"/>
              <w:left w:val="nil"/>
              <w:bottom w:val="nil"/>
              <w:right w:val="nil"/>
            </w:tcBorders>
            <w:shd w:val="clear" w:color="000000" w:fill="FFFF99"/>
            <w:noWrap/>
            <w:vAlign w:val="bottom"/>
            <w:hideMark/>
          </w:tcPr>
          <w:p w14:paraId="52CE28B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5.3. Kapitalne pomoći iz državnog proračuna</w:t>
            </w:r>
          </w:p>
        </w:tc>
        <w:tc>
          <w:tcPr>
            <w:tcW w:w="417" w:type="pct"/>
            <w:tcBorders>
              <w:top w:val="nil"/>
              <w:left w:val="nil"/>
              <w:bottom w:val="nil"/>
              <w:right w:val="nil"/>
            </w:tcBorders>
            <w:shd w:val="clear" w:color="000000" w:fill="FFFF99"/>
            <w:noWrap/>
            <w:vAlign w:val="bottom"/>
            <w:hideMark/>
          </w:tcPr>
          <w:p w14:paraId="49FD3CF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2.866,81</w:t>
            </w:r>
          </w:p>
        </w:tc>
        <w:tc>
          <w:tcPr>
            <w:tcW w:w="417" w:type="pct"/>
            <w:tcBorders>
              <w:top w:val="nil"/>
              <w:left w:val="nil"/>
              <w:bottom w:val="nil"/>
              <w:right w:val="nil"/>
            </w:tcBorders>
            <w:shd w:val="clear" w:color="000000" w:fill="FFFF99"/>
            <w:noWrap/>
            <w:vAlign w:val="bottom"/>
            <w:hideMark/>
          </w:tcPr>
          <w:p w14:paraId="1319927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310.644,00</w:t>
            </w:r>
          </w:p>
        </w:tc>
        <w:tc>
          <w:tcPr>
            <w:tcW w:w="417" w:type="pct"/>
            <w:tcBorders>
              <w:top w:val="nil"/>
              <w:left w:val="nil"/>
              <w:bottom w:val="nil"/>
              <w:right w:val="nil"/>
            </w:tcBorders>
            <w:shd w:val="clear" w:color="000000" w:fill="FFFF99"/>
            <w:noWrap/>
            <w:vAlign w:val="bottom"/>
            <w:hideMark/>
          </w:tcPr>
          <w:p w14:paraId="571405C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421.107,00</w:t>
            </w:r>
          </w:p>
        </w:tc>
        <w:tc>
          <w:tcPr>
            <w:tcW w:w="417" w:type="pct"/>
            <w:tcBorders>
              <w:top w:val="nil"/>
              <w:left w:val="nil"/>
              <w:bottom w:val="nil"/>
              <w:right w:val="nil"/>
            </w:tcBorders>
            <w:shd w:val="clear" w:color="000000" w:fill="FFFF99"/>
            <w:noWrap/>
            <w:vAlign w:val="bottom"/>
            <w:hideMark/>
          </w:tcPr>
          <w:p w14:paraId="362E0EB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1.710,00</w:t>
            </w:r>
          </w:p>
        </w:tc>
        <w:tc>
          <w:tcPr>
            <w:tcW w:w="417" w:type="pct"/>
            <w:tcBorders>
              <w:top w:val="nil"/>
              <w:left w:val="nil"/>
              <w:bottom w:val="nil"/>
              <w:right w:val="nil"/>
            </w:tcBorders>
            <w:shd w:val="clear" w:color="000000" w:fill="FFFF99"/>
            <w:noWrap/>
            <w:vAlign w:val="bottom"/>
            <w:hideMark/>
          </w:tcPr>
          <w:p w14:paraId="1FF651A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59,65%</w:t>
            </w:r>
          </w:p>
        </w:tc>
        <w:tc>
          <w:tcPr>
            <w:tcW w:w="417" w:type="pct"/>
            <w:tcBorders>
              <w:top w:val="nil"/>
              <w:left w:val="nil"/>
              <w:bottom w:val="nil"/>
              <w:right w:val="nil"/>
            </w:tcBorders>
            <w:shd w:val="clear" w:color="000000" w:fill="FFFF99"/>
            <w:noWrap/>
            <w:vAlign w:val="bottom"/>
            <w:hideMark/>
          </w:tcPr>
          <w:p w14:paraId="47A733B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0,41%</w:t>
            </w:r>
          </w:p>
        </w:tc>
      </w:tr>
      <w:tr w:rsidR="00442D40" w:rsidRPr="00C34452" w14:paraId="34A459C4" w14:textId="77777777" w:rsidTr="002C4246">
        <w:trPr>
          <w:trHeight w:val="255"/>
        </w:trPr>
        <w:tc>
          <w:tcPr>
            <w:tcW w:w="2500" w:type="pct"/>
            <w:tcBorders>
              <w:top w:val="nil"/>
              <w:left w:val="nil"/>
              <w:bottom w:val="nil"/>
              <w:right w:val="nil"/>
            </w:tcBorders>
            <w:shd w:val="clear" w:color="000000" w:fill="FFFF99"/>
            <w:noWrap/>
            <w:vAlign w:val="bottom"/>
            <w:hideMark/>
          </w:tcPr>
          <w:p w14:paraId="4BC9178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5.4. Kapitalne pomoći iz županijskog proračuna</w:t>
            </w:r>
          </w:p>
        </w:tc>
        <w:tc>
          <w:tcPr>
            <w:tcW w:w="417" w:type="pct"/>
            <w:tcBorders>
              <w:top w:val="nil"/>
              <w:left w:val="nil"/>
              <w:bottom w:val="nil"/>
              <w:right w:val="nil"/>
            </w:tcBorders>
            <w:shd w:val="clear" w:color="000000" w:fill="FFFF99"/>
            <w:noWrap/>
            <w:vAlign w:val="bottom"/>
            <w:hideMark/>
          </w:tcPr>
          <w:p w14:paraId="7C998976"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17" w:type="pct"/>
            <w:tcBorders>
              <w:top w:val="nil"/>
              <w:left w:val="nil"/>
              <w:bottom w:val="nil"/>
              <w:right w:val="nil"/>
            </w:tcBorders>
            <w:shd w:val="clear" w:color="000000" w:fill="FFFF99"/>
            <w:noWrap/>
            <w:vAlign w:val="bottom"/>
            <w:hideMark/>
          </w:tcPr>
          <w:p w14:paraId="293B5CC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6.106,00</w:t>
            </w:r>
          </w:p>
        </w:tc>
        <w:tc>
          <w:tcPr>
            <w:tcW w:w="417" w:type="pct"/>
            <w:tcBorders>
              <w:top w:val="nil"/>
              <w:left w:val="nil"/>
              <w:bottom w:val="nil"/>
              <w:right w:val="nil"/>
            </w:tcBorders>
            <w:shd w:val="clear" w:color="000000" w:fill="FFFF99"/>
            <w:noWrap/>
            <w:vAlign w:val="bottom"/>
            <w:hideMark/>
          </w:tcPr>
          <w:p w14:paraId="6562B06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15.406,00</w:t>
            </w:r>
          </w:p>
        </w:tc>
        <w:tc>
          <w:tcPr>
            <w:tcW w:w="417" w:type="pct"/>
            <w:tcBorders>
              <w:top w:val="nil"/>
              <w:left w:val="nil"/>
              <w:bottom w:val="nil"/>
              <w:right w:val="nil"/>
            </w:tcBorders>
            <w:shd w:val="clear" w:color="000000" w:fill="FFFF99"/>
            <w:noWrap/>
            <w:vAlign w:val="bottom"/>
            <w:hideMark/>
          </w:tcPr>
          <w:p w14:paraId="1617550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82520E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636BABA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5431DC96" w14:textId="77777777" w:rsidTr="002C4246">
        <w:trPr>
          <w:trHeight w:val="255"/>
        </w:trPr>
        <w:tc>
          <w:tcPr>
            <w:tcW w:w="2500" w:type="pct"/>
            <w:tcBorders>
              <w:top w:val="nil"/>
              <w:left w:val="nil"/>
              <w:bottom w:val="nil"/>
              <w:right w:val="nil"/>
            </w:tcBorders>
            <w:shd w:val="clear" w:color="000000" w:fill="FFFF99"/>
            <w:noWrap/>
            <w:vAlign w:val="bottom"/>
            <w:hideMark/>
          </w:tcPr>
          <w:p w14:paraId="20148DF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5.5. Pomoći izravnanja za decentralizirane funkcije</w:t>
            </w:r>
          </w:p>
        </w:tc>
        <w:tc>
          <w:tcPr>
            <w:tcW w:w="417" w:type="pct"/>
            <w:tcBorders>
              <w:top w:val="nil"/>
              <w:left w:val="nil"/>
              <w:bottom w:val="nil"/>
              <w:right w:val="nil"/>
            </w:tcBorders>
            <w:shd w:val="clear" w:color="000000" w:fill="FFFF99"/>
            <w:noWrap/>
            <w:vAlign w:val="bottom"/>
            <w:hideMark/>
          </w:tcPr>
          <w:p w14:paraId="4F972DC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235.400,32</w:t>
            </w:r>
          </w:p>
        </w:tc>
        <w:tc>
          <w:tcPr>
            <w:tcW w:w="417" w:type="pct"/>
            <w:tcBorders>
              <w:top w:val="nil"/>
              <w:left w:val="nil"/>
              <w:bottom w:val="nil"/>
              <w:right w:val="nil"/>
            </w:tcBorders>
            <w:shd w:val="clear" w:color="000000" w:fill="FFFF99"/>
            <w:noWrap/>
            <w:vAlign w:val="bottom"/>
            <w:hideMark/>
          </w:tcPr>
          <w:p w14:paraId="75C4C89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469.975,00</w:t>
            </w:r>
          </w:p>
        </w:tc>
        <w:tc>
          <w:tcPr>
            <w:tcW w:w="417" w:type="pct"/>
            <w:tcBorders>
              <w:top w:val="nil"/>
              <w:left w:val="nil"/>
              <w:bottom w:val="nil"/>
              <w:right w:val="nil"/>
            </w:tcBorders>
            <w:shd w:val="clear" w:color="000000" w:fill="FFFF99"/>
            <w:noWrap/>
            <w:vAlign w:val="bottom"/>
            <w:hideMark/>
          </w:tcPr>
          <w:p w14:paraId="1951499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469.975,00</w:t>
            </w:r>
          </w:p>
        </w:tc>
        <w:tc>
          <w:tcPr>
            <w:tcW w:w="417" w:type="pct"/>
            <w:tcBorders>
              <w:top w:val="nil"/>
              <w:left w:val="nil"/>
              <w:bottom w:val="nil"/>
              <w:right w:val="nil"/>
            </w:tcBorders>
            <w:shd w:val="clear" w:color="000000" w:fill="FFFF99"/>
            <w:noWrap/>
            <w:vAlign w:val="bottom"/>
            <w:hideMark/>
          </w:tcPr>
          <w:p w14:paraId="5E81DB6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234.572,58</w:t>
            </w:r>
          </w:p>
        </w:tc>
        <w:tc>
          <w:tcPr>
            <w:tcW w:w="417" w:type="pct"/>
            <w:tcBorders>
              <w:top w:val="nil"/>
              <w:left w:val="nil"/>
              <w:bottom w:val="nil"/>
              <w:right w:val="nil"/>
            </w:tcBorders>
            <w:shd w:val="clear" w:color="000000" w:fill="FFFF99"/>
            <w:noWrap/>
            <w:vAlign w:val="bottom"/>
            <w:hideMark/>
          </w:tcPr>
          <w:p w14:paraId="36CA262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99,65%</w:t>
            </w:r>
          </w:p>
        </w:tc>
        <w:tc>
          <w:tcPr>
            <w:tcW w:w="417" w:type="pct"/>
            <w:tcBorders>
              <w:top w:val="nil"/>
              <w:left w:val="nil"/>
              <w:bottom w:val="nil"/>
              <w:right w:val="nil"/>
            </w:tcBorders>
            <w:shd w:val="clear" w:color="000000" w:fill="FFFF99"/>
            <w:noWrap/>
            <w:vAlign w:val="bottom"/>
            <w:hideMark/>
          </w:tcPr>
          <w:p w14:paraId="0426810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49,91%</w:t>
            </w:r>
          </w:p>
        </w:tc>
      </w:tr>
      <w:tr w:rsidR="00442D40" w:rsidRPr="00C34452" w14:paraId="68CD9E33" w14:textId="77777777" w:rsidTr="002C4246">
        <w:trPr>
          <w:trHeight w:val="255"/>
        </w:trPr>
        <w:tc>
          <w:tcPr>
            <w:tcW w:w="2500" w:type="pct"/>
            <w:tcBorders>
              <w:top w:val="nil"/>
              <w:left w:val="nil"/>
              <w:bottom w:val="nil"/>
              <w:right w:val="nil"/>
            </w:tcBorders>
            <w:shd w:val="clear" w:color="000000" w:fill="FFFF99"/>
            <w:noWrap/>
            <w:vAlign w:val="bottom"/>
            <w:hideMark/>
          </w:tcPr>
          <w:p w14:paraId="17E852EB"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 xml:space="preserve">Izvor 5.8. </w:t>
            </w:r>
            <w:proofErr w:type="spellStart"/>
            <w:r w:rsidRPr="000566E5">
              <w:rPr>
                <w:rFonts w:ascii="Arial" w:hAnsi="Arial" w:cs="Arial"/>
                <w:b/>
                <w:bCs/>
                <w:sz w:val="20"/>
                <w:szCs w:val="20"/>
              </w:rPr>
              <w:t>Kap.pomoći</w:t>
            </w:r>
            <w:proofErr w:type="spellEnd"/>
            <w:r w:rsidRPr="000566E5">
              <w:rPr>
                <w:rFonts w:ascii="Arial" w:hAnsi="Arial" w:cs="Arial"/>
                <w:b/>
                <w:bCs/>
                <w:sz w:val="20"/>
                <w:szCs w:val="20"/>
              </w:rPr>
              <w:t xml:space="preserve"> iz državnog </w:t>
            </w:r>
            <w:proofErr w:type="spellStart"/>
            <w:r w:rsidRPr="000566E5">
              <w:rPr>
                <w:rFonts w:ascii="Arial" w:hAnsi="Arial" w:cs="Arial"/>
                <w:b/>
                <w:bCs/>
                <w:sz w:val="20"/>
                <w:szCs w:val="20"/>
              </w:rPr>
              <w:t>pror</w:t>
            </w:r>
            <w:proofErr w:type="spellEnd"/>
            <w:r w:rsidRPr="000566E5">
              <w:rPr>
                <w:rFonts w:ascii="Arial" w:hAnsi="Arial" w:cs="Arial"/>
                <w:b/>
                <w:bCs/>
                <w:sz w:val="20"/>
                <w:szCs w:val="20"/>
              </w:rPr>
              <w:t>. temeljem prijenosa EU sredstava</w:t>
            </w:r>
          </w:p>
        </w:tc>
        <w:tc>
          <w:tcPr>
            <w:tcW w:w="417" w:type="pct"/>
            <w:tcBorders>
              <w:top w:val="nil"/>
              <w:left w:val="nil"/>
              <w:bottom w:val="nil"/>
              <w:right w:val="nil"/>
            </w:tcBorders>
            <w:shd w:val="clear" w:color="000000" w:fill="FFFF99"/>
            <w:noWrap/>
            <w:vAlign w:val="bottom"/>
            <w:hideMark/>
          </w:tcPr>
          <w:p w14:paraId="46C1AE7A" w14:textId="77777777" w:rsidR="00442D40" w:rsidRPr="000566E5" w:rsidRDefault="00442D40" w:rsidP="002C4246">
            <w:pPr>
              <w:jc w:val="right"/>
              <w:rPr>
                <w:rFonts w:ascii="Arial" w:hAnsi="Arial" w:cs="Arial"/>
                <w:b/>
                <w:bCs/>
                <w:sz w:val="20"/>
                <w:szCs w:val="20"/>
              </w:rPr>
            </w:pPr>
            <w:r w:rsidRPr="000566E5">
              <w:rPr>
                <w:rFonts w:ascii="Arial" w:hAnsi="Arial" w:cs="Arial"/>
                <w:b/>
                <w:bCs/>
                <w:sz w:val="20"/>
                <w:szCs w:val="20"/>
              </w:rPr>
              <w:t> </w:t>
            </w:r>
          </w:p>
        </w:tc>
        <w:tc>
          <w:tcPr>
            <w:tcW w:w="417" w:type="pct"/>
            <w:tcBorders>
              <w:top w:val="nil"/>
              <w:left w:val="nil"/>
              <w:bottom w:val="nil"/>
              <w:right w:val="nil"/>
            </w:tcBorders>
            <w:shd w:val="clear" w:color="000000" w:fill="FFFF99"/>
            <w:noWrap/>
            <w:vAlign w:val="bottom"/>
            <w:hideMark/>
          </w:tcPr>
          <w:p w14:paraId="0F4F658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468.937,00</w:t>
            </w:r>
          </w:p>
        </w:tc>
        <w:tc>
          <w:tcPr>
            <w:tcW w:w="417" w:type="pct"/>
            <w:tcBorders>
              <w:top w:val="nil"/>
              <w:left w:val="nil"/>
              <w:bottom w:val="nil"/>
              <w:right w:val="nil"/>
            </w:tcBorders>
            <w:shd w:val="clear" w:color="000000" w:fill="FFFF99"/>
            <w:noWrap/>
            <w:vAlign w:val="bottom"/>
            <w:hideMark/>
          </w:tcPr>
          <w:p w14:paraId="73F5978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468.937,00</w:t>
            </w:r>
          </w:p>
        </w:tc>
        <w:tc>
          <w:tcPr>
            <w:tcW w:w="417" w:type="pct"/>
            <w:tcBorders>
              <w:top w:val="nil"/>
              <w:left w:val="nil"/>
              <w:bottom w:val="nil"/>
              <w:right w:val="nil"/>
            </w:tcBorders>
            <w:shd w:val="clear" w:color="000000" w:fill="FFFF99"/>
            <w:noWrap/>
            <w:vAlign w:val="bottom"/>
            <w:hideMark/>
          </w:tcPr>
          <w:p w14:paraId="2FC3AA9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0074C09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A0C66B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38EA07D8" w14:textId="77777777" w:rsidTr="002C4246">
        <w:trPr>
          <w:trHeight w:val="255"/>
        </w:trPr>
        <w:tc>
          <w:tcPr>
            <w:tcW w:w="2500" w:type="pct"/>
            <w:tcBorders>
              <w:top w:val="nil"/>
              <w:left w:val="nil"/>
              <w:bottom w:val="nil"/>
              <w:right w:val="nil"/>
            </w:tcBorders>
            <w:shd w:val="clear" w:color="000000" w:fill="FFFF00"/>
            <w:noWrap/>
            <w:vAlign w:val="bottom"/>
            <w:hideMark/>
          </w:tcPr>
          <w:p w14:paraId="333AEB7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7. PRIHODI OD PRODAJE ILI ZAMJENE NEF.IMOVINE I NAKNADE S NASL.</w:t>
            </w:r>
          </w:p>
        </w:tc>
        <w:tc>
          <w:tcPr>
            <w:tcW w:w="417" w:type="pct"/>
            <w:tcBorders>
              <w:top w:val="nil"/>
              <w:left w:val="nil"/>
              <w:bottom w:val="nil"/>
              <w:right w:val="nil"/>
            </w:tcBorders>
            <w:shd w:val="clear" w:color="000000" w:fill="FFFF00"/>
            <w:noWrap/>
            <w:vAlign w:val="bottom"/>
            <w:hideMark/>
          </w:tcPr>
          <w:p w14:paraId="76675F8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24.029,22</w:t>
            </w:r>
          </w:p>
        </w:tc>
        <w:tc>
          <w:tcPr>
            <w:tcW w:w="417" w:type="pct"/>
            <w:tcBorders>
              <w:top w:val="nil"/>
              <w:left w:val="nil"/>
              <w:bottom w:val="nil"/>
              <w:right w:val="nil"/>
            </w:tcBorders>
            <w:shd w:val="clear" w:color="000000" w:fill="FFFF00"/>
            <w:noWrap/>
            <w:vAlign w:val="bottom"/>
            <w:hideMark/>
          </w:tcPr>
          <w:p w14:paraId="76C9E76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183.490,00</w:t>
            </w:r>
          </w:p>
        </w:tc>
        <w:tc>
          <w:tcPr>
            <w:tcW w:w="417" w:type="pct"/>
            <w:tcBorders>
              <w:top w:val="nil"/>
              <w:left w:val="nil"/>
              <w:bottom w:val="nil"/>
              <w:right w:val="nil"/>
            </w:tcBorders>
            <w:shd w:val="clear" w:color="000000" w:fill="FFFF00"/>
            <w:noWrap/>
            <w:vAlign w:val="bottom"/>
            <w:hideMark/>
          </w:tcPr>
          <w:p w14:paraId="3ABF87B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183.490,00</w:t>
            </w:r>
          </w:p>
        </w:tc>
        <w:tc>
          <w:tcPr>
            <w:tcW w:w="417" w:type="pct"/>
            <w:tcBorders>
              <w:top w:val="nil"/>
              <w:left w:val="nil"/>
              <w:bottom w:val="nil"/>
              <w:right w:val="nil"/>
            </w:tcBorders>
            <w:shd w:val="clear" w:color="000000" w:fill="FFFF00"/>
            <w:noWrap/>
            <w:vAlign w:val="bottom"/>
            <w:hideMark/>
          </w:tcPr>
          <w:p w14:paraId="60C6C9A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16.321,93</w:t>
            </w:r>
          </w:p>
        </w:tc>
        <w:tc>
          <w:tcPr>
            <w:tcW w:w="417" w:type="pct"/>
            <w:tcBorders>
              <w:top w:val="nil"/>
              <w:left w:val="nil"/>
              <w:bottom w:val="nil"/>
              <w:right w:val="nil"/>
            </w:tcBorders>
            <w:shd w:val="clear" w:color="000000" w:fill="FFFF00"/>
            <w:noWrap/>
            <w:vAlign w:val="bottom"/>
            <w:hideMark/>
          </w:tcPr>
          <w:p w14:paraId="4532F8C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67,93%</w:t>
            </w:r>
          </w:p>
        </w:tc>
        <w:tc>
          <w:tcPr>
            <w:tcW w:w="417" w:type="pct"/>
            <w:tcBorders>
              <w:top w:val="nil"/>
              <w:left w:val="nil"/>
              <w:bottom w:val="nil"/>
              <w:right w:val="nil"/>
            </w:tcBorders>
            <w:shd w:val="clear" w:color="000000" w:fill="FFFF00"/>
            <w:noWrap/>
            <w:vAlign w:val="bottom"/>
            <w:hideMark/>
          </w:tcPr>
          <w:p w14:paraId="4F7E3CA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8,90%</w:t>
            </w:r>
          </w:p>
        </w:tc>
      </w:tr>
      <w:tr w:rsidR="00442D40" w:rsidRPr="00C34452" w14:paraId="22B2CE25" w14:textId="77777777" w:rsidTr="002C4246">
        <w:trPr>
          <w:trHeight w:val="255"/>
        </w:trPr>
        <w:tc>
          <w:tcPr>
            <w:tcW w:w="2500" w:type="pct"/>
            <w:tcBorders>
              <w:top w:val="nil"/>
              <w:left w:val="nil"/>
              <w:bottom w:val="nil"/>
              <w:right w:val="nil"/>
            </w:tcBorders>
            <w:shd w:val="clear" w:color="000000" w:fill="FFFF99"/>
            <w:noWrap/>
            <w:vAlign w:val="bottom"/>
            <w:hideMark/>
          </w:tcPr>
          <w:p w14:paraId="053BCB41"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7.1. Prihodi od prodaje nefinancijske imovine</w:t>
            </w:r>
          </w:p>
        </w:tc>
        <w:tc>
          <w:tcPr>
            <w:tcW w:w="417" w:type="pct"/>
            <w:tcBorders>
              <w:top w:val="nil"/>
              <w:left w:val="nil"/>
              <w:bottom w:val="nil"/>
              <w:right w:val="nil"/>
            </w:tcBorders>
            <w:shd w:val="clear" w:color="000000" w:fill="FFFF99"/>
            <w:noWrap/>
            <w:vAlign w:val="bottom"/>
            <w:hideMark/>
          </w:tcPr>
          <w:p w14:paraId="61F131A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24.029,22</w:t>
            </w:r>
          </w:p>
        </w:tc>
        <w:tc>
          <w:tcPr>
            <w:tcW w:w="417" w:type="pct"/>
            <w:tcBorders>
              <w:top w:val="nil"/>
              <w:left w:val="nil"/>
              <w:bottom w:val="nil"/>
              <w:right w:val="nil"/>
            </w:tcBorders>
            <w:shd w:val="clear" w:color="000000" w:fill="FFFF99"/>
            <w:noWrap/>
            <w:vAlign w:val="bottom"/>
            <w:hideMark/>
          </w:tcPr>
          <w:p w14:paraId="7D0B114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180.902,00</w:t>
            </w:r>
          </w:p>
        </w:tc>
        <w:tc>
          <w:tcPr>
            <w:tcW w:w="417" w:type="pct"/>
            <w:tcBorders>
              <w:top w:val="nil"/>
              <w:left w:val="nil"/>
              <w:bottom w:val="nil"/>
              <w:right w:val="nil"/>
            </w:tcBorders>
            <w:shd w:val="clear" w:color="000000" w:fill="FFFF99"/>
            <w:noWrap/>
            <w:vAlign w:val="bottom"/>
            <w:hideMark/>
          </w:tcPr>
          <w:p w14:paraId="2CA3F9A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180.902,00</w:t>
            </w:r>
          </w:p>
        </w:tc>
        <w:tc>
          <w:tcPr>
            <w:tcW w:w="417" w:type="pct"/>
            <w:tcBorders>
              <w:top w:val="nil"/>
              <w:left w:val="nil"/>
              <w:bottom w:val="nil"/>
              <w:right w:val="nil"/>
            </w:tcBorders>
            <w:shd w:val="clear" w:color="000000" w:fill="FFFF99"/>
            <w:noWrap/>
            <w:vAlign w:val="bottom"/>
            <w:hideMark/>
          </w:tcPr>
          <w:p w14:paraId="29ACB87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16.321,93</w:t>
            </w:r>
          </w:p>
        </w:tc>
        <w:tc>
          <w:tcPr>
            <w:tcW w:w="417" w:type="pct"/>
            <w:tcBorders>
              <w:top w:val="nil"/>
              <w:left w:val="nil"/>
              <w:bottom w:val="nil"/>
              <w:right w:val="nil"/>
            </w:tcBorders>
            <w:shd w:val="clear" w:color="000000" w:fill="FFFF99"/>
            <w:noWrap/>
            <w:vAlign w:val="bottom"/>
            <w:hideMark/>
          </w:tcPr>
          <w:p w14:paraId="622D3CF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67,93%</w:t>
            </w:r>
          </w:p>
        </w:tc>
        <w:tc>
          <w:tcPr>
            <w:tcW w:w="417" w:type="pct"/>
            <w:tcBorders>
              <w:top w:val="nil"/>
              <w:left w:val="nil"/>
              <w:bottom w:val="nil"/>
              <w:right w:val="nil"/>
            </w:tcBorders>
            <w:shd w:val="clear" w:color="000000" w:fill="FFFF99"/>
            <w:noWrap/>
            <w:vAlign w:val="bottom"/>
            <w:hideMark/>
          </w:tcPr>
          <w:p w14:paraId="7C88AF1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9,02%</w:t>
            </w:r>
          </w:p>
        </w:tc>
      </w:tr>
      <w:tr w:rsidR="00442D40" w:rsidRPr="00C34452" w14:paraId="77D6EC24" w14:textId="77777777" w:rsidTr="002C4246">
        <w:trPr>
          <w:trHeight w:val="255"/>
        </w:trPr>
        <w:tc>
          <w:tcPr>
            <w:tcW w:w="2500" w:type="pct"/>
            <w:tcBorders>
              <w:top w:val="nil"/>
              <w:left w:val="nil"/>
              <w:bottom w:val="nil"/>
              <w:right w:val="nil"/>
            </w:tcBorders>
            <w:shd w:val="clear" w:color="000000" w:fill="FFFF99"/>
            <w:noWrap/>
            <w:vAlign w:val="bottom"/>
            <w:hideMark/>
          </w:tcPr>
          <w:p w14:paraId="409B166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7.2. Prihodi s naslova osiguranja, refundacije štete i totalne št</w:t>
            </w:r>
          </w:p>
        </w:tc>
        <w:tc>
          <w:tcPr>
            <w:tcW w:w="417" w:type="pct"/>
            <w:tcBorders>
              <w:top w:val="nil"/>
              <w:left w:val="nil"/>
              <w:bottom w:val="nil"/>
              <w:right w:val="nil"/>
            </w:tcBorders>
            <w:shd w:val="clear" w:color="000000" w:fill="FFFF99"/>
            <w:noWrap/>
            <w:vAlign w:val="bottom"/>
            <w:hideMark/>
          </w:tcPr>
          <w:p w14:paraId="18B7CA76"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17" w:type="pct"/>
            <w:tcBorders>
              <w:top w:val="nil"/>
              <w:left w:val="nil"/>
              <w:bottom w:val="nil"/>
              <w:right w:val="nil"/>
            </w:tcBorders>
            <w:shd w:val="clear" w:color="000000" w:fill="FFFF99"/>
            <w:noWrap/>
            <w:vAlign w:val="bottom"/>
            <w:hideMark/>
          </w:tcPr>
          <w:p w14:paraId="5DDEBE3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2.588,00</w:t>
            </w:r>
          </w:p>
        </w:tc>
        <w:tc>
          <w:tcPr>
            <w:tcW w:w="417" w:type="pct"/>
            <w:tcBorders>
              <w:top w:val="nil"/>
              <w:left w:val="nil"/>
              <w:bottom w:val="nil"/>
              <w:right w:val="nil"/>
            </w:tcBorders>
            <w:shd w:val="clear" w:color="000000" w:fill="FFFF99"/>
            <w:noWrap/>
            <w:vAlign w:val="bottom"/>
            <w:hideMark/>
          </w:tcPr>
          <w:p w14:paraId="4533803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2.588,00</w:t>
            </w:r>
          </w:p>
        </w:tc>
        <w:tc>
          <w:tcPr>
            <w:tcW w:w="417" w:type="pct"/>
            <w:tcBorders>
              <w:top w:val="nil"/>
              <w:left w:val="nil"/>
              <w:bottom w:val="nil"/>
              <w:right w:val="nil"/>
            </w:tcBorders>
            <w:shd w:val="clear" w:color="000000" w:fill="FFFF99"/>
            <w:noWrap/>
            <w:vAlign w:val="bottom"/>
            <w:hideMark/>
          </w:tcPr>
          <w:p w14:paraId="63CBC2E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B0220B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3BAD064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21B50565" w14:textId="77777777" w:rsidTr="002C4246">
        <w:trPr>
          <w:trHeight w:val="255"/>
        </w:trPr>
        <w:tc>
          <w:tcPr>
            <w:tcW w:w="2500" w:type="pct"/>
            <w:tcBorders>
              <w:top w:val="nil"/>
              <w:left w:val="nil"/>
              <w:bottom w:val="nil"/>
              <w:right w:val="nil"/>
            </w:tcBorders>
            <w:shd w:val="clear" w:color="auto" w:fill="auto"/>
            <w:noWrap/>
            <w:vAlign w:val="bottom"/>
            <w:hideMark/>
          </w:tcPr>
          <w:p w14:paraId="0B2E282D" w14:textId="77777777" w:rsidR="00442D40" w:rsidRPr="00C34452" w:rsidRDefault="00442D40" w:rsidP="002C4246">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04C80D02"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09A7C438"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041F5E8E"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427B28A1"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09D2876D"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6CA21964" w14:textId="77777777" w:rsidR="00442D40" w:rsidRPr="00C34452" w:rsidRDefault="00442D40" w:rsidP="002C4246">
            <w:pPr>
              <w:rPr>
                <w:sz w:val="20"/>
                <w:szCs w:val="20"/>
                <w:lang w:val="en-US"/>
              </w:rPr>
            </w:pPr>
          </w:p>
        </w:tc>
      </w:tr>
      <w:tr w:rsidR="00442D40" w:rsidRPr="00C34452" w14:paraId="5EE4A3FF" w14:textId="77777777" w:rsidTr="002C4246">
        <w:trPr>
          <w:trHeight w:val="255"/>
        </w:trPr>
        <w:tc>
          <w:tcPr>
            <w:tcW w:w="2500" w:type="pct"/>
            <w:tcBorders>
              <w:top w:val="nil"/>
              <w:left w:val="nil"/>
              <w:bottom w:val="nil"/>
              <w:right w:val="nil"/>
            </w:tcBorders>
            <w:shd w:val="clear" w:color="000000" w:fill="808080"/>
            <w:noWrap/>
            <w:vAlign w:val="bottom"/>
            <w:hideMark/>
          </w:tcPr>
          <w:p w14:paraId="389CB51B"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xml:space="preserve"> SVEUKUPNI RASHODI</w:t>
            </w:r>
          </w:p>
        </w:tc>
        <w:tc>
          <w:tcPr>
            <w:tcW w:w="417" w:type="pct"/>
            <w:tcBorders>
              <w:top w:val="nil"/>
              <w:left w:val="nil"/>
              <w:bottom w:val="nil"/>
              <w:right w:val="nil"/>
            </w:tcBorders>
            <w:shd w:val="clear" w:color="000000" w:fill="808080"/>
            <w:noWrap/>
            <w:vAlign w:val="bottom"/>
            <w:hideMark/>
          </w:tcPr>
          <w:p w14:paraId="6EDC963C" w14:textId="77777777" w:rsidR="00442D40" w:rsidRPr="000E2FA7" w:rsidRDefault="00442D40" w:rsidP="002C4246">
            <w:pPr>
              <w:jc w:val="right"/>
              <w:rPr>
                <w:rFonts w:ascii="Arial" w:hAnsi="Arial" w:cs="Arial"/>
                <w:b/>
                <w:bCs/>
                <w:color w:val="FFFFFF"/>
                <w:sz w:val="20"/>
                <w:szCs w:val="20"/>
                <w:lang w:val="en-US"/>
              </w:rPr>
            </w:pPr>
            <w:r w:rsidRPr="000E2FA7">
              <w:rPr>
                <w:rFonts w:ascii="Arial" w:hAnsi="Arial" w:cs="Arial"/>
                <w:b/>
                <w:bCs/>
                <w:color w:val="FFFFFF"/>
                <w:sz w:val="20"/>
                <w:szCs w:val="20"/>
                <w:lang w:val="en-US"/>
              </w:rPr>
              <w:t>1.198.215,70</w:t>
            </w:r>
          </w:p>
        </w:tc>
        <w:tc>
          <w:tcPr>
            <w:tcW w:w="417" w:type="pct"/>
            <w:tcBorders>
              <w:top w:val="nil"/>
              <w:left w:val="nil"/>
              <w:bottom w:val="nil"/>
              <w:right w:val="nil"/>
            </w:tcBorders>
            <w:shd w:val="clear" w:color="000000" w:fill="808080"/>
            <w:noWrap/>
            <w:vAlign w:val="bottom"/>
            <w:hideMark/>
          </w:tcPr>
          <w:p w14:paraId="1F7C7C4D" w14:textId="77777777" w:rsidR="00442D40" w:rsidRPr="000E2FA7" w:rsidRDefault="00442D40" w:rsidP="002C4246">
            <w:pPr>
              <w:jc w:val="right"/>
              <w:rPr>
                <w:rFonts w:ascii="Arial" w:hAnsi="Arial" w:cs="Arial"/>
                <w:b/>
                <w:bCs/>
                <w:color w:val="FFFFFF"/>
                <w:sz w:val="20"/>
                <w:szCs w:val="20"/>
                <w:lang w:val="en-US"/>
              </w:rPr>
            </w:pPr>
            <w:r w:rsidRPr="000E2FA7">
              <w:rPr>
                <w:rFonts w:ascii="Arial" w:hAnsi="Arial" w:cs="Arial"/>
                <w:b/>
                <w:bCs/>
                <w:color w:val="FFFFFF"/>
                <w:sz w:val="20"/>
                <w:szCs w:val="20"/>
                <w:lang w:val="en-US"/>
              </w:rPr>
              <w:t>4.655.844,00</w:t>
            </w:r>
          </w:p>
        </w:tc>
        <w:tc>
          <w:tcPr>
            <w:tcW w:w="417" w:type="pct"/>
            <w:tcBorders>
              <w:top w:val="nil"/>
              <w:left w:val="nil"/>
              <w:bottom w:val="nil"/>
              <w:right w:val="nil"/>
            </w:tcBorders>
            <w:shd w:val="clear" w:color="000000" w:fill="808080"/>
            <w:noWrap/>
            <w:vAlign w:val="bottom"/>
            <w:hideMark/>
          </w:tcPr>
          <w:p w14:paraId="05B95D3C" w14:textId="77777777" w:rsidR="00442D40" w:rsidRPr="000E2FA7" w:rsidRDefault="00442D40" w:rsidP="002C4246">
            <w:pPr>
              <w:jc w:val="right"/>
              <w:rPr>
                <w:rFonts w:ascii="Arial" w:hAnsi="Arial" w:cs="Arial"/>
                <w:b/>
                <w:bCs/>
                <w:color w:val="FFFFFF"/>
                <w:sz w:val="20"/>
                <w:szCs w:val="20"/>
                <w:lang w:val="en-US"/>
              </w:rPr>
            </w:pPr>
            <w:r w:rsidRPr="000E2FA7">
              <w:rPr>
                <w:rFonts w:ascii="Arial" w:hAnsi="Arial" w:cs="Arial"/>
                <w:b/>
                <w:bCs/>
                <w:color w:val="FFFFFF"/>
                <w:sz w:val="20"/>
                <w:szCs w:val="20"/>
                <w:lang w:val="en-US"/>
              </w:rPr>
              <w:t>4.973.140,87</w:t>
            </w:r>
          </w:p>
        </w:tc>
        <w:tc>
          <w:tcPr>
            <w:tcW w:w="417" w:type="pct"/>
            <w:tcBorders>
              <w:top w:val="nil"/>
              <w:left w:val="nil"/>
              <w:bottom w:val="nil"/>
              <w:right w:val="nil"/>
            </w:tcBorders>
            <w:shd w:val="clear" w:color="000000" w:fill="808080"/>
            <w:noWrap/>
            <w:vAlign w:val="bottom"/>
            <w:hideMark/>
          </w:tcPr>
          <w:p w14:paraId="333A704F" w14:textId="77777777" w:rsidR="00442D40" w:rsidRPr="000E2FA7" w:rsidRDefault="00442D40" w:rsidP="002C4246">
            <w:pPr>
              <w:jc w:val="right"/>
              <w:rPr>
                <w:rFonts w:ascii="Arial" w:hAnsi="Arial" w:cs="Arial"/>
                <w:b/>
                <w:bCs/>
                <w:color w:val="FFFFFF"/>
                <w:sz w:val="20"/>
                <w:szCs w:val="20"/>
                <w:lang w:val="en-US"/>
              </w:rPr>
            </w:pPr>
            <w:r w:rsidRPr="000E2FA7">
              <w:rPr>
                <w:rFonts w:ascii="Arial" w:hAnsi="Arial" w:cs="Arial"/>
                <w:b/>
                <w:bCs/>
                <w:color w:val="FFFFFF"/>
                <w:sz w:val="20"/>
                <w:szCs w:val="20"/>
                <w:lang w:val="en-US"/>
              </w:rPr>
              <w:t>1.465.686,76</w:t>
            </w:r>
          </w:p>
        </w:tc>
        <w:tc>
          <w:tcPr>
            <w:tcW w:w="417" w:type="pct"/>
            <w:tcBorders>
              <w:top w:val="nil"/>
              <w:left w:val="nil"/>
              <w:bottom w:val="nil"/>
              <w:right w:val="nil"/>
            </w:tcBorders>
            <w:shd w:val="clear" w:color="000000" w:fill="808080"/>
            <w:noWrap/>
            <w:vAlign w:val="bottom"/>
            <w:hideMark/>
          </w:tcPr>
          <w:p w14:paraId="63F3524D" w14:textId="77777777" w:rsidR="00442D40" w:rsidRPr="000E2FA7" w:rsidRDefault="00442D40" w:rsidP="002C4246">
            <w:pPr>
              <w:jc w:val="right"/>
              <w:rPr>
                <w:rFonts w:ascii="Arial" w:hAnsi="Arial" w:cs="Arial"/>
                <w:b/>
                <w:bCs/>
                <w:color w:val="FFFFFF"/>
                <w:sz w:val="20"/>
                <w:szCs w:val="20"/>
                <w:lang w:val="en-US"/>
              </w:rPr>
            </w:pPr>
            <w:r w:rsidRPr="000E2FA7">
              <w:rPr>
                <w:rFonts w:ascii="Arial" w:hAnsi="Arial" w:cs="Arial"/>
                <w:b/>
                <w:bCs/>
                <w:color w:val="FFFFFF"/>
                <w:sz w:val="20"/>
                <w:szCs w:val="20"/>
                <w:lang w:val="en-US"/>
              </w:rPr>
              <w:t>122,32%</w:t>
            </w:r>
          </w:p>
        </w:tc>
        <w:tc>
          <w:tcPr>
            <w:tcW w:w="417" w:type="pct"/>
            <w:tcBorders>
              <w:top w:val="nil"/>
              <w:left w:val="nil"/>
              <w:bottom w:val="nil"/>
              <w:right w:val="nil"/>
            </w:tcBorders>
            <w:shd w:val="clear" w:color="000000" w:fill="808080"/>
            <w:noWrap/>
            <w:vAlign w:val="bottom"/>
            <w:hideMark/>
          </w:tcPr>
          <w:p w14:paraId="08A93861" w14:textId="77777777" w:rsidR="00442D40" w:rsidRPr="000E2FA7" w:rsidRDefault="00442D40" w:rsidP="002C4246">
            <w:pPr>
              <w:jc w:val="right"/>
              <w:rPr>
                <w:rFonts w:ascii="Arial" w:hAnsi="Arial" w:cs="Arial"/>
                <w:b/>
                <w:bCs/>
                <w:color w:val="FFFFFF"/>
                <w:sz w:val="20"/>
                <w:szCs w:val="20"/>
                <w:lang w:val="en-US"/>
              </w:rPr>
            </w:pPr>
            <w:r w:rsidRPr="000E2FA7">
              <w:rPr>
                <w:rFonts w:ascii="Arial" w:hAnsi="Arial" w:cs="Arial"/>
                <w:b/>
                <w:bCs/>
                <w:color w:val="FFFFFF"/>
                <w:sz w:val="20"/>
                <w:szCs w:val="20"/>
                <w:lang w:val="en-US"/>
              </w:rPr>
              <w:t>29,47%</w:t>
            </w:r>
          </w:p>
        </w:tc>
      </w:tr>
      <w:tr w:rsidR="00442D40" w:rsidRPr="00C34452" w14:paraId="31521E58" w14:textId="77777777" w:rsidTr="002C4246">
        <w:trPr>
          <w:trHeight w:val="255"/>
        </w:trPr>
        <w:tc>
          <w:tcPr>
            <w:tcW w:w="2500" w:type="pct"/>
            <w:tcBorders>
              <w:top w:val="nil"/>
              <w:left w:val="nil"/>
              <w:bottom w:val="nil"/>
              <w:right w:val="nil"/>
            </w:tcBorders>
            <w:shd w:val="clear" w:color="000000" w:fill="FFFF00"/>
            <w:noWrap/>
            <w:vAlign w:val="bottom"/>
            <w:hideMark/>
          </w:tcPr>
          <w:p w14:paraId="047467C6"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1. OPĆI PRIHODI I PRIMICI</w:t>
            </w:r>
          </w:p>
        </w:tc>
        <w:tc>
          <w:tcPr>
            <w:tcW w:w="417" w:type="pct"/>
            <w:tcBorders>
              <w:top w:val="nil"/>
              <w:left w:val="nil"/>
              <w:bottom w:val="nil"/>
              <w:right w:val="nil"/>
            </w:tcBorders>
            <w:shd w:val="clear" w:color="000000" w:fill="FFFF00"/>
            <w:noWrap/>
            <w:vAlign w:val="bottom"/>
            <w:hideMark/>
          </w:tcPr>
          <w:p w14:paraId="00BDCD42"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366.756,96</w:t>
            </w:r>
          </w:p>
        </w:tc>
        <w:tc>
          <w:tcPr>
            <w:tcW w:w="417" w:type="pct"/>
            <w:tcBorders>
              <w:top w:val="nil"/>
              <w:left w:val="nil"/>
              <w:bottom w:val="nil"/>
              <w:right w:val="nil"/>
            </w:tcBorders>
            <w:shd w:val="clear" w:color="000000" w:fill="FFFF00"/>
            <w:noWrap/>
            <w:vAlign w:val="bottom"/>
            <w:hideMark/>
          </w:tcPr>
          <w:p w14:paraId="0C78048B"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1.602.983,00</w:t>
            </w:r>
          </w:p>
        </w:tc>
        <w:tc>
          <w:tcPr>
            <w:tcW w:w="417" w:type="pct"/>
            <w:tcBorders>
              <w:top w:val="nil"/>
              <w:left w:val="nil"/>
              <w:bottom w:val="nil"/>
              <w:right w:val="nil"/>
            </w:tcBorders>
            <w:shd w:val="clear" w:color="000000" w:fill="FFFF00"/>
            <w:noWrap/>
            <w:vAlign w:val="bottom"/>
            <w:hideMark/>
          </w:tcPr>
          <w:p w14:paraId="7352F860"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1.600.445,00</w:t>
            </w:r>
          </w:p>
        </w:tc>
        <w:tc>
          <w:tcPr>
            <w:tcW w:w="417" w:type="pct"/>
            <w:tcBorders>
              <w:top w:val="nil"/>
              <w:left w:val="nil"/>
              <w:bottom w:val="nil"/>
              <w:right w:val="nil"/>
            </w:tcBorders>
            <w:shd w:val="clear" w:color="000000" w:fill="FFFF00"/>
            <w:noWrap/>
            <w:vAlign w:val="bottom"/>
            <w:hideMark/>
          </w:tcPr>
          <w:p w14:paraId="510F62D6"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655.340,50</w:t>
            </w:r>
          </w:p>
        </w:tc>
        <w:tc>
          <w:tcPr>
            <w:tcW w:w="417" w:type="pct"/>
            <w:tcBorders>
              <w:top w:val="nil"/>
              <w:left w:val="nil"/>
              <w:bottom w:val="nil"/>
              <w:right w:val="nil"/>
            </w:tcBorders>
            <w:shd w:val="clear" w:color="000000" w:fill="FFFF00"/>
            <w:noWrap/>
            <w:vAlign w:val="bottom"/>
            <w:hideMark/>
          </w:tcPr>
          <w:p w14:paraId="564F99D0"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178,69%</w:t>
            </w:r>
          </w:p>
        </w:tc>
        <w:tc>
          <w:tcPr>
            <w:tcW w:w="417" w:type="pct"/>
            <w:tcBorders>
              <w:top w:val="nil"/>
              <w:left w:val="nil"/>
              <w:bottom w:val="nil"/>
              <w:right w:val="nil"/>
            </w:tcBorders>
            <w:shd w:val="clear" w:color="000000" w:fill="FFFF00"/>
            <w:noWrap/>
            <w:vAlign w:val="bottom"/>
            <w:hideMark/>
          </w:tcPr>
          <w:p w14:paraId="46CC93E2"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40,95%</w:t>
            </w:r>
          </w:p>
        </w:tc>
      </w:tr>
      <w:tr w:rsidR="00442D40" w:rsidRPr="000E2FA7" w14:paraId="6AAD639B" w14:textId="77777777" w:rsidTr="002C4246">
        <w:trPr>
          <w:trHeight w:val="255"/>
        </w:trPr>
        <w:tc>
          <w:tcPr>
            <w:tcW w:w="2500" w:type="pct"/>
            <w:tcBorders>
              <w:top w:val="nil"/>
              <w:left w:val="nil"/>
              <w:bottom w:val="nil"/>
              <w:right w:val="nil"/>
            </w:tcBorders>
            <w:shd w:val="clear" w:color="000000" w:fill="FFFF99"/>
            <w:noWrap/>
            <w:vAlign w:val="bottom"/>
            <w:hideMark/>
          </w:tcPr>
          <w:p w14:paraId="3662D642"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1.1.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poreza</w:t>
            </w:r>
            <w:proofErr w:type="spellEnd"/>
          </w:p>
        </w:tc>
        <w:tc>
          <w:tcPr>
            <w:tcW w:w="417" w:type="pct"/>
            <w:tcBorders>
              <w:top w:val="nil"/>
              <w:left w:val="nil"/>
              <w:bottom w:val="nil"/>
              <w:right w:val="nil"/>
            </w:tcBorders>
            <w:shd w:val="clear" w:color="000000" w:fill="FFFF99"/>
            <w:noWrap/>
            <w:vAlign w:val="bottom"/>
            <w:hideMark/>
          </w:tcPr>
          <w:p w14:paraId="08C275FA"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185.921,35</w:t>
            </w:r>
          </w:p>
        </w:tc>
        <w:tc>
          <w:tcPr>
            <w:tcW w:w="417" w:type="pct"/>
            <w:tcBorders>
              <w:top w:val="nil"/>
              <w:left w:val="nil"/>
              <w:bottom w:val="nil"/>
              <w:right w:val="nil"/>
            </w:tcBorders>
            <w:shd w:val="clear" w:color="000000" w:fill="FFFF99"/>
            <w:noWrap/>
            <w:vAlign w:val="bottom"/>
            <w:hideMark/>
          </w:tcPr>
          <w:p w14:paraId="27349CB0"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948.667,00</w:t>
            </w:r>
          </w:p>
        </w:tc>
        <w:tc>
          <w:tcPr>
            <w:tcW w:w="417" w:type="pct"/>
            <w:tcBorders>
              <w:top w:val="nil"/>
              <w:left w:val="nil"/>
              <w:bottom w:val="nil"/>
              <w:right w:val="nil"/>
            </w:tcBorders>
            <w:shd w:val="clear" w:color="000000" w:fill="FFFF99"/>
            <w:noWrap/>
            <w:vAlign w:val="bottom"/>
            <w:hideMark/>
          </w:tcPr>
          <w:p w14:paraId="286BCD80"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926.730,00</w:t>
            </w:r>
          </w:p>
        </w:tc>
        <w:tc>
          <w:tcPr>
            <w:tcW w:w="417" w:type="pct"/>
            <w:tcBorders>
              <w:top w:val="nil"/>
              <w:left w:val="nil"/>
              <w:bottom w:val="nil"/>
              <w:right w:val="nil"/>
            </w:tcBorders>
            <w:shd w:val="clear" w:color="000000" w:fill="FFFF99"/>
            <w:noWrap/>
            <w:vAlign w:val="bottom"/>
            <w:hideMark/>
          </w:tcPr>
          <w:p w14:paraId="4AB77EDE"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301.946,79</w:t>
            </w:r>
          </w:p>
        </w:tc>
        <w:tc>
          <w:tcPr>
            <w:tcW w:w="417" w:type="pct"/>
            <w:tcBorders>
              <w:top w:val="nil"/>
              <w:left w:val="nil"/>
              <w:bottom w:val="nil"/>
              <w:right w:val="nil"/>
            </w:tcBorders>
            <w:shd w:val="clear" w:color="000000" w:fill="FFFF99"/>
            <w:noWrap/>
            <w:vAlign w:val="bottom"/>
            <w:hideMark/>
          </w:tcPr>
          <w:p w14:paraId="7C8ADC8B"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162,41%</w:t>
            </w:r>
          </w:p>
        </w:tc>
        <w:tc>
          <w:tcPr>
            <w:tcW w:w="417" w:type="pct"/>
            <w:tcBorders>
              <w:top w:val="nil"/>
              <w:left w:val="nil"/>
              <w:bottom w:val="nil"/>
              <w:right w:val="nil"/>
            </w:tcBorders>
            <w:shd w:val="clear" w:color="000000" w:fill="FFFF99"/>
            <w:noWrap/>
            <w:vAlign w:val="bottom"/>
            <w:hideMark/>
          </w:tcPr>
          <w:p w14:paraId="763BAECA"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32,58%</w:t>
            </w:r>
          </w:p>
        </w:tc>
      </w:tr>
      <w:tr w:rsidR="00442D40" w:rsidRPr="00C34452" w14:paraId="642352BF" w14:textId="77777777" w:rsidTr="002C4246">
        <w:trPr>
          <w:trHeight w:val="255"/>
        </w:trPr>
        <w:tc>
          <w:tcPr>
            <w:tcW w:w="2500" w:type="pct"/>
            <w:tcBorders>
              <w:top w:val="nil"/>
              <w:left w:val="nil"/>
              <w:bottom w:val="nil"/>
              <w:right w:val="nil"/>
            </w:tcBorders>
            <w:shd w:val="clear" w:color="000000" w:fill="FFFF99"/>
            <w:noWrap/>
            <w:vAlign w:val="bottom"/>
            <w:hideMark/>
          </w:tcPr>
          <w:p w14:paraId="18D324A0"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1.2.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nefinancijske</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imovine</w:t>
            </w:r>
            <w:proofErr w:type="spellEnd"/>
          </w:p>
        </w:tc>
        <w:tc>
          <w:tcPr>
            <w:tcW w:w="417" w:type="pct"/>
            <w:tcBorders>
              <w:top w:val="nil"/>
              <w:left w:val="nil"/>
              <w:bottom w:val="nil"/>
              <w:right w:val="nil"/>
            </w:tcBorders>
            <w:shd w:val="clear" w:color="000000" w:fill="FFFF99"/>
            <w:noWrap/>
            <w:vAlign w:val="bottom"/>
            <w:hideMark/>
          </w:tcPr>
          <w:p w14:paraId="7730D68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178.968,20</w:t>
            </w:r>
          </w:p>
        </w:tc>
        <w:tc>
          <w:tcPr>
            <w:tcW w:w="417" w:type="pct"/>
            <w:tcBorders>
              <w:top w:val="nil"/>
              <w:left w:val="nil"/>
              <w:bottom w:val="nil"/>
              <w:right w:val="nil"/>
            </w:tcBorders>
            <w:shd w:val="clear" w:color="000000" w:fill="FFFF99"/>
            <w:noWrap/>
            <w:vAlign w:val="bottom"/>
            <w:hideMark/>
          </w:tcPr>
          <w:p w14:paraId="27A1FE8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650.667,00</w:t>
            </w:r>
          </w:p>
        </w:tc>
        <w:tc>
          <w:tcPr>
            <w:tcW w:w="417" w:type="pct"/>
            <w:tcBorders>
              <w:top w:val="nil"/>
              <w:left w:val="nil"/>
              <w:bottom w:val="nil"/>
              <w:right w:val="nil"/>
            </w:tcBorders>
            <w:shd w:val="clear" w:color="000000" w:fill="FFFF99"/>
            <w:noWrap/>
            <w:vAlign w:val="bottom"/>
            <w:hideMark/>
          </w:tcPr>
          <w:p w14:paraId="0CAEA85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670.521,00</w:t>
            </w:r>
          </w:p>
        </w:tc>
        <w:tc>
          <w:tcPr>
            <w:tcW w:w="417" w:type="pct"/>
            <w:tcBorders>
              <w:top w:val="nil"/>
              <w:left w:val="nil"/>
              <w:bottom w:val="nil"/>
              <w:right w:val="nil"/>
            </w:tcBorders>
            <w:shd w:val="clear" w:color="000000" w:fill="FFFF99"/>
            <w:noWrap/>
            <w:vAlign w:val="bottom"/>
            <w:hideMark/>
          </w:tcPr>
          <w:p w14:paraId="237D9C0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351.982,51</w:t>
            </w:r>
          </w:p>
        </w:tc>
        <w:tc>
          <w:tcPr>
            <w:tcW w:w="417" w:type="pct"/>
            <w:tcBorders>
              <w:top w:val="nil"/>
              <w:left w:val="nil"/>
              <w:bottom w:val="nil"/>
              <w:right w:val="nil"/>
            </w:tcBorders>
            <w:shd w:val="clear" w:color="000000" w:fill="FFFF99"/>
            <w:noWrap/>
            <w:vAlign w:val="bottom"/>
            <w:hideMark/>
          </w:tcPr>
          <w:p w14:paraId="24D8754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196,67%</w:t>
            </w:r>
          </w:p>
        </w:tc>
        <w:tc>
          <w:tcPr>
            <w:tcW w:w="417" w:type="pct"/>
            <w:tcBorders>
              <w:top w:val="nil"/>
              <w:left w:val="nil"/>
              <w:bottom w:val="nil"/>
              <w:right w:val="nil"/>
            </w:tcBorders>
            <w:shd w:val="clear" w:color="000000" w:fill="FFFF99"/>
            <w:noWrap/>
            <w:vAlign w:val="bottom"/>
            <w:hideMark/>
          </w:tcPr>
          <w:p w14:paraId="1F1783A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52,49%</w:t>
            </w:r>
          </w:p>
        </w:tc>
      </w:tr>
      <w:tr w:rsidR="00442D40" w:rsidRPr="00C34452" w14:paraId="7AFB1E0F" w14:textId="77777777" w:rsidTr="002C4246">
        <w:trPr>
          <w:trHeight w:val="255"/>
        </w:trPr>
        <w:tc>
          <w:tcPr>
            <w:tcW w:w="2500" w:type="pct"/>
            <w:tcBorders>
              <w:top w:val="nil"/>
              <w:left w:val="nil"/>
              <w:bottom w:val="nil"/>
              <w:right w:val="nil"/>
            </w:tcBorders>
            <w:shd w:val="clear" w:color="000000" w:fill="FFFF99"/>
            <w:noWrap/>
            <w:vAlign w:val="bottom"/>
            <w:hideMark/>
          </w:tcPr>
          <w:p w14:paraId="3A2A4D7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1.3. Prihodi od administrativnih (upravnih) pristojbi</w:t>
            </w:r>
          </w:p>
        </w:tc>
        <w:tc>
          <w:tcPr>
            <w:tcW w:w="417" w:type="pct"/>
            <w:tcBorders>
              <w:top w:val="nil"/>
              <w:left w:val="nil"/>
              <w:bottom w:val="nil"/>
              <w:right w:val="nil"/>
            </w:tcBorders>
            <w:shd w:val="clear" w:color="000000" w:fill="FFFF99"/>
            <w:noWrap/>
            <w:vAlign w:val="bottom"/>
            <w:hideMark/>
          </w:tcPr>
          <w:p w14:paraId="03EBA80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1.867,41</w:t>
            </w:r>
          </w:p>
        </w:tc>
        <w:tc>
          <w:tcPr>
            <w:tcW w:w="417" w:type="pct"/>
            <w:tcBorders>
              <w:top w:val="nil"/>
              <w:left w:val="nil"/>
              <w:bottom w:val="nil"/>
              <w:right w:val="nil"/>
            </w:tcBorders>
            <w:shd w:val="clear" w:color="000000" w:fill="FFFF99"/>
            <w:noWrap/>
            <w:vAlign w:val="bottom"/>
            <w:hideMark/>
          </w:tcPr>
          <w:p w14:paraId="0299D27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1.867,00</w:t>
            </w:r>
          </w:p>
        </w:tc>
        <w:tc>
          <w:tcPr>
            <w:tcW w:w="417" w:type="pct"/>
            <w:tcBorders>
              <w:top w:val="nil"/>
              <w:left w:val="nil"/>
              <w:bottom w:val="nil"/>
              <w:right w:val="nil"/>
            </w:tcBorders>
            <w:shd w:val="clear" w:color="000000" w:fill="FFFF99"/>
            <w:noWrap/>
            <w:vAlign w:val="bottom"/>
            <w:hideMark/>
          </w:tcPr>
          <w:p w14:paraId="622AC78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1.412,00</w:t>
            </w:r>
          </w:p>
        </w:tc>
        <w:tc>
          <w:tcPr>
            <w:tcW w:w="417" w:type="pct"/>
            <w:tcBorders>
              <w:top w:val="nil"/>
              <w:left w:val="nil"/>
              <w:bottom w:val="nil"/>
              <w:right w:val="nil"/>
            </w:tcBorders>
            <w:shd w:val="clear" w:color="000000" w:fill="FFFF99"/>
            <w:noWrap/>
            <w:vAlign w:val="bottom"/>
            <w:hideMark/>
          </w:tcPr>
          <w:p w14:paraId="1E34C89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1.411,20</w:t>
            </w:r>
          </w:p>
        </w:tc>
        <w:tc>
          <w:tcPr>
            <w:tcW w:w="417" w:type="pct"/>
            <w:tcBorders>
              <w:top w:val="nil"/>
              <w:left w:val="nil"/>
              <w:bottom w:val="nil"/>
              <w:right w:val="nil"/>
            </w:tcBorders>
            <w:shd w:val="clear" w:color="000000" w:fill="FFFF99"/>
            <w:noWrap/>
            <w:vAlign w:val="bottom"/>
            <w:hideMark/>
          </w:tcPr>
          <w:p w14:paraId="6A00AEE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75,57%</w:t>
            </w:r>
          </w:p>
        </w:tc>
        <w:tc>
          <w:tcPr>
            <w:tcW w:w="417" w:type="pct"/>
            <w:tcBorders>
              <w:top w:val="nil"/>
              <w:left w:val="nil"/>
              <w:bottom w:val="nil"/>
              <w:right w:val="nil"/>
            </w:tcBorders>
            <w:shd w:val="clear" w:color="000000" w:fill="FFFF99"/>
            <w:noWrap/>
            <w:vAlign w:val="bottom"/>
            <w:hideMark/>
          </w:tcPr>
          <w:p w14:paraId="3742065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99,94%</w:t>
            </w:r>
          </w:p>
        </w:tc>
      </w:tr>
      <w:tr w:rsidR="00442D40" w:rsidRPr="00C34452" w14:paraId="4AACBE7D" w14:textId="77777777" w:rsidTr="002C4246">
        <w:trPr>
          <w:trHeight w:val="255"/>
        </w:trPr>
        <w:tc>
          <w:tcPr>
            <w:tcW w:w="2500" w:type="pct"/>
            <w:tcBorders>
              <w:top w:val="nil"/>
              <w:left w:val="nil"/>
              <w:bottom w:val="nil"/>
              <w:right w:val="nil"/>
            </w:tcBorders>
            <w:shd w:val="clear" w:color="000000" w:fill="FFFF99"/>
            <w:noWrap/>
            <w:vAlign w:val="bottom"/>
            <w:hideMark/>
          </w:tcPr>
          <w:p w14:paraId="0EBD247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1.4. Ostali opći prihodi i primici</w:t>
            </w:r>
          </w:p>
        </w:tc>
        <w:tc>
          <w:tcPr>
            <w:tcW w:w="417" w:type="pct"/>
            <w:tcBorders>
              <w:top w:val="nil"/>
              <w:left w:val="nil"/>
              <w:bottom w:val="nil"/>
              <w:right w:val="nil"/>
            </w:tcBorders>
            <w:shd w:val="clear" w:color="000000" w:fill="FFFF99"/>
            <w:noWrap/>
            <w:vAlign w:val="bottom"/>
            <w:hideMark/>
          </w:tcPr>
          <w:p w14:paraId="092C4B7D"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17" w:type="pct"/>
            <w:tcBorders>
              <w:top w:val="nil"/>
              <w:left w:val="nil"/>
              <w:bottom w:val="nil"/>
              <w:right w:val="nil"/>
            </w:tcBorders>
            <w:shd w:val="clear" w:color="000000" w:fill="FFFF99"/>
            <w:noWrap/>
            <w:vAlign w:val="bottom"/>
            <w:hideMark/>
          </w:tcPr>
          <w:p w14:paraId="0358A99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1.646,00</w:t>
            </w:r>
          </w:p>
        </w:tc>
        <w:tc>
          <w:tcPr>
            <w:tcW w:w="417" w:type="pct"/>
            <w:tcBorders>
              <w:top w:val="nil"/>
              <w:left w:val="nil"/>
              <w:bottom w:val="nil"/>
              <w:right w:val="nil"/>
            </w:tcBorders>
            <w:shd w:val="clear" w:color="000000" w:fill="FFFF99"/>
            <w:noWrap/>
            <w:vAlign w:val="bottom"/>
            <w:hideMark/>
          </w:tcPr>
          <w:p w14:paraId="7B6FD68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1.646,00</w:t>
            </w:r>
          </w:p>
        </w:tc>
        <w:tc>
          <w:tcPr>
            <w:tcW w:w="417" w:type="pct"/>
            <w:tcBorders>
              <w:top w:val="nil"/>
              <w:left w:val="nil"/>
              <w:bottom w:val="nil"/>
              <w:right w:val="nil"/>
            </w:tcBorders>
            <w:shd w:val="clear" w:color="000000" w:fill="FFFF99"/>
            <w:noWrap/>
            <w:vAlign w:val="bottom"/>
            <w:hideMark/>
          </w:tcPr>
          <w:p w14:paraId="0C85175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8DD1D7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05C0A5F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131722E5" w14:textId="77777777" w:rsidTr="002C4246">
        <w:trPr>
          <w:trHeight w:val="255"/>
        </w:trPr>
        <w:tc>
          <w:tcPr>
            <w:tcW w:w="2500" w:type="pct"/>
            <w:tcBorders>
              <w:top w:val="nil"/>
              <w:left w:val="nil"/>
              <w:bottom w:val="nil"/>
              <w:right w:val="nil"/>
            </w:tcBorders>
            <w:shd w:val="clear" w:color="000000" w:fill="FFFF99"/>
            <w:noWrap/>
            <w:vAlign w:val="bottom"/>
            <w:hideMark/>
          </w:tcPr>
          <w:p w14:paraId="6014AA9C"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1.5.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financijske</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imovine</w:t>
            </w:r>
            <w:proofErr w:type="spellEnd"/>
          </w:p>
        </w:tc>
        <w:tc>
          <w:tcPr>
            <w:tcW w:w="417" w:type="pct"/>
            <w:tcBorders>
              <w:top w:val="nil"/>
              <w:left w:val="nil"/>
              <w:bottom w:val="nil"/>
              <w:right w:val="nil"/>
            </w:tcBorders>
            <w:shd w:val="clear" w:color="000000" w:fill="FFFF99"/>
            <w:noWrap/>
            <w:vAlign w:val="bottom"/>
            <w:hideMark/>
          </w:tcPr>
          <w:p w14:paraId="13E1FD6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5FC37DB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69BA7D6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326A449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31D6431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03D8112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70BAA64F" w14:textId="77777777" w:rsidTr="002C4246">
        <w:trPr>
          <w:trHeight w:val="255"/>
        </w:trPr>
        <w:tc>
          <w:tcPr>
            <w:tcW w:w="2500" w:type="pct"/>
            <w:tcBorders>
              <w:top w:val="nil"/>
              <w:left w:val="nil"/>
              <w:bottom w:val="nil"/>
              <w:right w:val="nil"/>
            </w:tcBorders>
            <w:shd w:val="clear" w:color="000000" w:fill="FFFF99"/>
            <w:noWrap/>
            <w:vAlign w:val="bottom"/>
            <w:hideMark/>
          </w:tcPr>
          <w:p w14:paraId="79A26C3A"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1.6.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od </w:t>
            </w:r>
            <w:proofErr w:type="spellStart"/>
            <w:r w:rsidRPr="00C34452">
              <w:rPr>
                <w:rFonts w:ascii="Arial" w:hAnsi="Arial" w:cs="Arial"/>
                <w:b/>
                <w:bCs/>
                <w:sz w:val="20"/>
                <w:szCs w:val="20"/>
                <w:lang w:val="en-US"/>
              </w:rPr>
              <w:t>kazni</w:t>
            </w:r>
            <w:proofErr w:type="spellEnd"/>
          </w:p>
        </w:tc>
        <w:tc>
          <w:tcPr>
            <w:tcW w:w="417" w:type="pct"/>
            <w:tcBorders>
              <w:top w:val="nil"/>
              <w:left w:val="nil"/>
              <w:bottom w:val="nil"/>
              <w:right w:val="nil"/>
            </w:tcBorders>
            <w:shd w:val="clear" w:color="000000" w:fill="FFFF99"/>
            <w:noWrap/>
            <w:vAlign w:val="bottom"/>
            <w:hideMark/>
          </w:tcPr>
          <w:p w14:paraId="671EE06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2692FE6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132,00</w:t>
            </w:r>
          </w:p>
        </w:tc>
        <w:tc>
          <w:tcPr>
            <w:tcW w:w="417" w:type="pct"/>
            <w:tcBorders>
              <w:top w:val="nil"/>
              <w:left w:val="nil"/>
              <w:bottom w:val="nil"/>
              <w:right w:val="nil"/>
            </w:tcBorders>
            <w:shd w:val="clear" w:color="000000" w:fill="FFFF99"/>
            <w:noWrap/>
            <w:vAlign w:val="bottom"/>
            <w:hideMark/>
          </w:tcPr>
          <w:p w14:paraId="7037418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132,00</w:t>
            </w:r>
          </w:p>
        </w:tc>
        <w:tc>
          <w:tcPr>
            <w:tcW w:w="417" w:type="pct"/>
            <w:tcBorders>
              <w:top w:val="nil"/>
              <w:left w:val="nil"/>
              <w:bottom w:val="nil"/>
              <w:right w:val="nil"/>
            </w:tcBorders>
            <w:shd w:val="clear" w:color="000000" w:fill="FFFF99"/>
            <w:noWrap/>
            <w:vAlign w:val="bottom"/>
            <w:hideMark/>
          </w:tcPr>
          <w:p w14:paraId="12D914F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2D06CBA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78BFCA2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52284EBD" w14:textId="77777777" w:rsidTr="002C4246">
        <w:trPr>
          <w:trHeight w:val="255"/>
        </w:trPr>
        <w:tc>
          <w:tcPr>
            <w:tcW w:w="2500" w:type="pct"/>
            <w:tcBorders>
              <w:top w:val="nil"/>
              <w:left w:val="nil"/>
              <w:bottom w:val="nil"/>
              <w:right w:val="nil"/>
            </w:tcBorders>
            <w:shd w:val="clear" w:color="000000" w:fill="FFFF00"/>
            <w:noWrap/>
            <w:vAlign w:val="bottom"/>
            <w:hideMark/>
          </w:tcPr>
          <w:p w14:paraId="438B1FCE"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3. VLASTITI PRIHODI</w:t>
            </w:r>
          </w:p>
        </w:tc>
        <w:tc>
          <w:tcPr>
            <w:tcW w:w="417" w:type="pct"/>
            <w:tcBorders>
              <w:top w:val="nil"/>
              <w:left w:val="nil"/>
              <w:bottom w:val="nil"/>
              <w:right w:val="nil"/>
            </w:tcBorders>
            <w:shd w:val="clear" w:color="000000" w:fill="FFFF00"/>
            <w:noWrap/>
            <w:vAlign w:val="bottom"/>
            <w:hideMark/>
          </w:tcPr>
          <w:p w14:paraId="4B500C75"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28.060,13</w:t>
            </w:r>
          </w:p>
        </w:tc>
        <w:tc>
          <w:tcPr>
            <w:tcW w:w="417" w:type="pct"/>
            <w:tcBorders>
              <w:top w:val="nil"/>
              <w:left w:val="nil"/>
              <w:bottom w:val="nil"/>
              <w:right w:val="nil"/>
            </w:tcBorders>
            <w:shd w:val="clear" w:color="000000" w:fill="FFFF00"/>
            <w:noWrap/>
            <w:vAlign w:val="bottom"/>
            <w:hideMark/>
          </w:tcPr>
          <w:p w14:paraId="58FAD08D"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58.940,00</w:t>
            </w:r>
          </w:p>
        </w:tc>
        <w:tc>
          <w:tcPr>
            <w:tcW w:w="417" w:type="pct"/>
            <w:tcBorders>
              <w:top w:val="nil"/>
              <w:left w:val="nil"/>
              <w:bottom w:val="nil"/>
              <w:right w:val="nil"/>
            </w:tcBorders>
            <w:shd w:val="clear" w:color="000000" w:fill="FFFF00"/>
            <w:noWrap/>
            <w:vAlign w:val="bottom"/>
            <w:hideMark/>
          </w:tcPr>
          <w:p w14:paraId="291F8837"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65.304,00</w:t>
            </w:r>
          </w:p>
        </w:tc>
        <w:tc>
          <w:tcPr>
            <w:tcW w:w="417" w:type="pct"/>
            <w:tcBorders>
              <w:top w:val="nil"/>
              <w:left w:val="nil"/>
              <w:bottom w:val="nil"/>
              <w:right w:val="nil"/>
            </w:tcBorders>
            <w:shd w:val="clear" w:color="000000" w:fill="FFFF00"/>
            <w:noWrap/>
            <w:vAlign w:val="bottom"/>
            <w:hideMark/>
          </w:tcPr>
          <w:p w14:paraId="39B97B66"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22.446,31</w:t>
            </w:r>
          </w:p>
        </w:tc>
        <w:tc>
          <w:tcPr>
            <w:tcW w:w="417" w:type="pct"/>
            <w:tcBorders>
              <w:top w:val="nil"/>
              <w:left w:val="nil"/>
              <w:bottom w:val="nil"/>
              <w:right w:val="nil"/>
            </w:tcBorders>
            <w:shd w:val="clear" w:color="000000" w:fill="FFFF00"/>
            <w:noWrap/>
            <w:vAlign w:val="bottom"/>
            <w:hideMark/>
          </w:tcPr>
          <w:p w14:paraId="1BBFD498"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79,99%</w:t>
            </w:r>
          </w:p>
        </w:tc>
        <w:tc>
          <w:tcPr>
            <w:tcW w:w="417" w:type="pct"/>
            <w:tcBorders>
              <w:top w:val="nil"/>
              <w:left w:val="nil"/>
              <w:bottom w:val="nil"/>
              <w:right w:val="nil"/>
            </w:tcBorders>
            <w:shd w:val="clear" w:color="000000" w:fill="FFFF00"/>
            <w:noWrap/>
            <w:vAlign w:val="bottom"/>
            <w:hideMark/>
          </w:tcPr>
          <w:p w14:paraId="294B8B36"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34,37%</w:t>
            </w:r>
          </w:p>
        </w:tc>
      </w:tr>
      <w:tr w:rsidR="00442D40" w:rsidRPr="00C34452" w14:paraId="712387E3" w14:textId="77777777" w:rsidTr="002C4246">
        <w:trPr>
          <w:trHeight w:val="255"/>
        </w:trPr>
        <w:tc>
          <w:tcPr>
            <w:tcW w:w="2500" w:type="pct"/>
            <w:tcBorders>
              <w:top w:val="nil"/>
              <w:left w:val="nil"/>
              <w:bottom w:val="nil"/>
              <w:right w:val="nil"/>
            </w:tcBorders>
            <w:shd w:val="clear" w:color="000000" w:fill="FFFF99"/>
            <w:noWrap/>
            <w:vAlign w:val="bottom"/>
            <w:hideMark/>
          </w:tcPr>
          <w:p w14:paraId="6F61845F"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3.1. </w:t>
            </w:r>
            <w:proofErr w:type="spellStart"/>
            <w:r w:rsidRPr="00C34452">
              <w:rPr>
                <w:rFonts w:ascii="Arial" w:hAnsi="Arial" w:cs="Arial"/>
                <w:b/>
                <w:bCs/>
                <w:sz w:val="20"/>
                <w:szCs w:val="20"/>
                <w:lang w:val="en-US"/>
              </w:rPr>
              <w:t>Vlastiti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 </w:t>
            </w:r>
            <w:proofErr w:type="spellStart"/>
            <w:r w:rsidRPr="00C34452">
              <w:rPr>
                <w:rFonts w:ascii="Arial" w:hAnsi="Arial" w:cs="Arial"/>
                <w:b/>
                <w:bCs/>
                <w:sz w:val="20"/>
                <w:szCs w:val="20"/>
                <w:lang w:val="en-US"/>
              </w:rPr>
              <w:t>prihodi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proračuna</w:t>
            </w:r>
            <w:proofErr w:type="spellEnd"/>
          </w:p>
        </w:tc>
        <w:tc>
          <w:tcPr>
            <w:tcW w:w="417" w:type="pct"/>
            <w:tcBorders>
              <w:top w:val="nil"/>
              <w:left w:val="nil"/>
              <w:bottom w:val="nil"/>
              <w:right w:val="nil"/>
            </w:tcBorders>
            <w:shd w:val="clear" w:color="000000" w:fill="FFFF99"/>
            <w:noWrap/>
            <w:vAlign w:val="bottom"/>
            <w:hideMark/>
          </w:tcPr>
          <w:p w14:paraId="0B2016F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91CDAB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6.636,00</w:t>
            </w:r>
          </w:p>
        </w:tc>
        <w:tc>
          <w:tcPr>
            <w:tcW w:w="417" w:type="pct"/>
            <w:tcBorders>
              <w:top w:val="nil"/>
              <w:left w:val="nil"/>
              <w:bottom w:val="nil"/>
              <w:right w:val="nil"/>
            </w:tcBorders>
            <w:shd w:val="clear" w:color="000000" w:fill="FFFF99"/>
            <w:noWrap/>
            <w:vAlign w:val="bottom"/>
            <w:hideMark/>
          </w:tcPr>
          <w:p w14:paraId="12FF7D0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13.000,00</w:t>
            </w:r>
          </w:p>
        </w:tc>
        <w:tc>
          <w:tcPr>
            <w:tcW w:w="417" w:type="pct"/>
            <w:tcBorders>
              <w:top w:val="nil"/>
              <w:left w:val="nil"/>
              <w:bottom w:val="nil"/>
              <w:right w:val="nil"/>
            </w:tcBorders>
            <w:shd w:val="clear" w:color="000000" w:fill="FFFF99"/>
            <w:noWrap/>
            <w:vAlign w:val="bottom"/>
            <w:hideMark/>
          </w:tcPr>
          <w:p w14:paraId="6E6CCB5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5EC09E5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E8861F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79A954C5" w14:textId="77777777" w:rsidTr="002C4246">
        <w:trPr>
          <w:trHeight w:val="255"/>
        </w:trPr>
        <w:tc>
          <w:tcPr>
            <w:tcW w:w="2500" w:type="pct"/>
            <w:tcBorders>
              <w:top w:val="nil"/>
              <w:left w:val="nil"/>
              <w:bottom w:val="nil"/>
              <w:right w:val="nil"/>
            </w:tcBorders>
            <w:shd w:val="clear" w:color="000000" w:fill="FFFF99"/>
            <w:noWrap/>
            <w:vAlign w:val="bottom"/>
            <w:hideMark/>
          </w:tcPr>
          <w:p w14:paraId="7B210805"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Izvor 3.2. Vlastiti prihodi - prihodi korisnika</w:t>
            </w:r>
          </w:p>
        </w:tc>
        <w:tc>
          <w:tcPr>
            <w:tcW w:w="417" w:type="pct"/>
            <w:tcBorders>
              <w:top w:val="nil"/>
              <w:left w:val="nil"/>
              <w:bottom w:val="nil"/>
              <w:right w:val="nil"/>
            </w:tcBorders>
            <w:shd w:val="clear" w:color="000000" w:fill="FFFF99"/>
            <w:noWrap/>
            <w:vAlign w:val="bottom"/>
            <w:hideMark/>
          </w:tcPr>
          <w:p w14:paraId="3D3DB20F"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28.060,13</w:t>
            </w:r>
          </w:p>
        </w:tc>
        <w:tc>
          <w:tcPr>
            <w:tcW w:w="417" w:type="pct"/>
            <w:tcBorders>
              <w:top w:val="nil"/>
              <w:left w:val="nil"/>
              <w:bottom w:val="nil"/>
              <w:right w:val="nil"/>
            </w:tcBorders>
            <w:shd w:val="clear" w:color="000000" w:fill="FFFF99"/>
            <w:noWrap/>
            <w:vAlign w:val="bottom"/>
            <w:hideMark/>
          </w:tcPr>
          <w:p w14:paraId="02E4C83D"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52.304,00</w:t>
            </w:r>
          </w:p>
        </w:tc>
        <w:tc>
          <w:tcPr>
            <w:tcW w:w="417" w:type="pct"/>
            <w:tcBorders>
              <w:top w:val="nil"/>
              <w:left w:val="nil"/>
              <w:bottom w:val="nil"/>
              <w:right w:val="nil"/>
            </w:tcBorders>
            <w:shd w:val="clear" w:color="000000" w:fill="FFFF99"/>
            <w:noWrap/>
            <w:vAlign w:val="bottom"/>
            <w:hideMark/>
          </w:tcPr>
          <w:p w14:paraId="1DE27706"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52.304,00</w:t>
            </w:r>
          </w:p>
        </w:tc>
        <w:tc>
          <w:tcPr>
            <w:tcW w:w="417" w:type="pct"/>
            <w:tcBorders>
              <w:top w:val="nil"/>
              <w:left w:val="nil"/>
              <w:bottom w:val="nil"/>
              <w:right w:val="nil"/>
            </w:tcBorders>
            <w:shd w:val="clear" w:color="000000" w:fill="FFFF99"/>
            <w:noWrap/>
            <w:vAlign w:val="bottom"/>
            <w:hideMark/>
          </w:tcPr>
          <w:p w14:paraId="13FCD0C4"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22.446,31</w:t>
            </w:r>
          </w:p>
        </w:tc>
        <w:tc>
          <w:tcPr>
            <w:tcW w:w="417" w:type="pct"/>
            <w:tcBorders>
              <w:top w:val="nil"/>
              <w:left w:val="nil"/>
              <w:bottom w:val="nil"/>
              <w:right w:val="nil"/>
            </w:tcBorders>
            <w:shd w:val="clear" w:color="000000" w:fill="FFFF99"/>
            <w:noWrap/>
            <w:vAlign w:val="bottom"/>
            <w:hideMark/>
          </w:tcPr>
          <w:p w14:paraId="64E1A06E"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79,99%</w:t>
            </w:r>
          </w:p>
        </w:tc>
        <w:tc>
          <w:tcPr>
            <w:tcW w:w="417" w:type="pct"/>
            <w:tcBorders>
              <w:top w:val="nil"/>
              <w:left w:val="nil"/>
              <w:bottom w:val="nil"/>
              <w:right w:val="nil"/>
            </w:tcBorders>
            <w:shd w:val="clear" w:color="000000" w:fill="FFFF99"/>
            <w:noWrap/>
            <w:vAlign w:val="bottom"/>
            <w:hideMark/>
          </w:tcPr>
          <w:p w14:paraId="3ED482C3"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42,92%</w:t>
            </w:r>
          </w:p>
        </w:tc>
      </w:tr>
      <w:tr w:rsidR="00442D40" w:rsidRPr="00C34452" w14:paraId="6DA32E62" w14:textId="77777777" w:rsidTr="002C4246">
        <w:trPr>
          <w:trHeight w:val="255"/>
        </w:trPr>
        <w:tc>
          <w:tcPr>
            <w:tcW w:w="2500" w:type="pct"/>
            <w:tcBorders>
              <w:top w:val="nil"/>
              <w:left w:val="nil"/>
              <w:bottom w:val="nil"/>
              <w:right w:val="nil"/>
            </w:tcBorders>
            <w:shd w:val="clear" w:color="000000" w:fill="FFFF00"/>
            <w:noWrap/>
            <w:vAlign w:val="bottom"/>
            <w:hideMark/>
          </w:tcPr>
          <w:p w14:paraId="7025F2E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4. PRIHODI ZA POSEBNE NAMJENE</w:t>
            </w:r>
          </w:p>
        </w:tc>
        <w:tc>
          <w:tcPr>
            <w:tcW w:w="417" w:type="pct"/>
            <w:tcBorders>
              <w:top w:val="nil"/>
              <w:left w:val="nil"/>
              <w:bottom w:val="nil"/>
              <w:right w:val="nil"/>
            </w:tcBorders>
            <w:shd w:val="clear" w:color="000000" w:fill="FFFF00"/>
            <w:noWrap/>
            <w:vAlign w:val="bottom"/>
            <w:hideMark/>
          </w:tcPr>
          <w:p w14:paraId="7AE4E3D4"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62.322,32</w:t>
            </w:r>
          </w:p>
        </w:tc>
        <w:tc>
          <w:tcPr>
            <w:tcW w:w="417" w:type="pct"/>
            <w:tcBorders>
              <w:top w:val="nil"/>
              <w:left w:val="nil"/>
              <w:bottom w:val="nil"/>
              <w:right w:val="nil"/>
            </w:tcBorders>
            <w:shd w:val="clear" w:color="000000" w:fill="FFFF00"/>
            <w:noWrap/>
            <w:vAlign w:val="bottom"/>
            <w:hideMark/>
          </w:tcPr>
          <w:p w14:paraId="3A0540B7"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354.925,00</w:t>
            </w:r>
          </w:p>
        </w:tc>
        <w:tc>
          <w:tcPr>
            <w:tcW w:w="417" w:type="pct"/>
            <w:tcBorders>
              <w:top w:val="nil"/>
              <w:left w:val="nil"/>
              <w:bottom w:val="nil"/>
              <w:right w:val="nil"/>
            </w:tcBorders>
            <w:shd w:val="clear" w:color="000000" w:fill="FFFF00"/>
            <w:noWrap/>
            <w:vAlign w:val="bottom"/>
            <w:hideMark/>
          </w:tcPr>
          <w:p w14:paraId="76907A54"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429.549,00</w:t>
            </w:r>
          </w:p>
        </w:tc>
        <w:tc>
          <w:tcPr>
            <w:tcW w:w="417" w:type="pct"/>
            <w:tcBorders>
              <w:top w:val="nil"/>
              <w:left w:val="nil"/>
              <w:bottom w:val="nil"/>
              <w:right w:val="nil"/>
            </w:tcBorders>
            <w:shd w:val="clear" w:color="000000" w:fill="FFFF00"/>
            <w:noWrap/>
            <w:vAlign w:val="bottom"/>
            <w:hideMark/>
          </w:tcPr>
          <w:p w14:paraId="1FB1DE28"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118.849,00</w:t>
            </w:r>
          </w:p>
        </w:tc>
        <w:tc>
          <w:tcPr>
            <w:tcW w:w="417" w:type="pct"/>
            <w:tcBorders>
              <w:top w:val="nil"/>
              <w:left w:val="nil"/>
              <w:bottom w:val="nil"/>
              <w:right w:val="nil"/>
            </w:tcBorders>
            <w:shd w:val="clear" w:color="000000" w:fill="FFFF00"/>
            <w:noWrap/>
            <w:vAlign w:val="bottom"/>
            <w:hideMark/>
          </w:tcPr>
          <w:p w14:paraId="05A45EE7"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190,70%</w:t>
            </w:r>
          </w:p>
        </w:tc>
        <w:tc>
          <w:tcPr>
            <w:tcW w:w="417" w:type="pct"/>
            <w:tcBorders>
              <w:top w:val="nil"/>
              <w:left w:val="nil"/>
              <w:bottom w:val="nil"/>
              <w:right w:val="nil"/>
            </w:tcBorders>
            <w:shd w:val="clear" w:color="000000" w:fill="FFFF00"/>
            <w:noWrap/>
            <w:vAlign w:val="bottom"/>
            <w:hideMark/>
          </w:tcPr>
          <w:p w14:paraId="0DD98A81"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27,67%</w:t>
            </w:r>
          </w:p>
        </w:tc>
      </w:tr>
      <w:tr w:rsidR="00442D40" w:rsidRPr="00C34452" w14:paraId="7F7AF4F5" w14:textId="77777777" w:rsidTr="002C4246">
        <w:trPr>
          <w:trHeight w:val="255"/>
        </w:trPr>
        <w:tc>
          <w:tcPr>
            <w:tcW w:w="2500" w:type="pct"/>
            <w:tcBorders>
              <w:top w:val="nil"/>
              <w:left w:val="nil"/>
              <w:bottom w:val="nil"/>
              <w:right w:val="nil"/>
            </w:tcBorders>
            <w:shd w:val="clear" w:color="000000" w:fill="FFFF99"/>
            <w:noWrap/>
            <w:vAlign w:val="bottom"/>
            <w:hideMark/>
          </w:tcPr>
          <w:p w14:paraId="2837564C"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4.1. </w:t>
            </w:r>
            <w:proofErr w:type="spellStart"/>
            <w:r w:rsidRPr="00C34452">
              <w:rPr>
                <w:rFonts w:ascii="Arial" w:hAnsi="Arial" w:cs="Arial"/>
                <w:b/>
                <w:bCs/>
                <w:sz w:val="20"/>
                <w:szCs w:val="20"/>
                <w:lang w:val="en-US"/>
              </w:rPr>
              <w:t>Komunalni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doprinos</w:t>
            </w:r>
            <w:proofErr w:type="spellEnd"/>
          </w:p>
        </w:tc>
        <w:tc>
          <w:tcPr>
            <w:tcW w:w="417" w:type="pct"/>
            <w:tcBorders>
              <w:top w:val="nil"/>
              <w:left w:val="nil"/>
              <w:bottom w:val="nil"/>
              <w:right w:val="nil"/>
            </w:tcBorders>
            <w:shd w:val="clear" w:color="000000" w:fill="FFFF99"/>
            <w:noWrap/>
            <w:vAlign w:val="bottom"/>
            <w:hideMark/>
          </w:tcPr>
          <w:p w14:paraId="6DF65C4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F3EF24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4CE04EC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543BE83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94936D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28CA99C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60C845E7" w14:textId="77777777" w:rsidTr="002C4246">
        <w:trPr>
          <w:trHeight w:val="255"/>
        </w:trPr>
        <w:tc>
          <w:tcPr>
            <w:tcW w:w="2500" w:type="pct"/>
            <w:tcBorders>
              <w:top w:val="nil"/>
              <w:left w:val="nil"/>
              <w:bottom w:val="nil"/>
              <w:right w:val="nil"/>
            </w:tcBorders>
            <w:shd w:val="clear" w:color="000000" w:fill="FFFF99"/>
            <w:noWrap/>
            <w:vAlign w:val="bottom"/>
            <w:hideMark/>
          </w:tcPr>
          <w:p w14:paraId="2B1450A5"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4.2. </w:t>
            </w:r>
            <w:proofErr w:type="spellStart"/>
            <w:r w:rsidRPr="00C34452">
              <w:rPr>
                <w:rFonts w:ascii="Arial" w:hAnsi="Arial" w:cs="Arial"/>
                <w:b/>
                <w:bCs/>
                <w:sz w:val="20"/>
                <w:szCs w:val="20"/>
                <w:lang w:val="en-US"/>
              </w:rPr>
              <w:t>Komunalna</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naknada</w:t>
            </w:r>
            <w:proofErr w:type="spellEnd"/>
          </w:p>
        </w:tc>
        <w:tc>
          <w:tcPr>
            <w:tcW w:w="417" w:type="pct"/>
            <w:tcBorders>
              <w:top w:val="nil"/>
              <w:left w:val="nil"/>
              <w:bottom w:val="nil"/>
              <w:right w:val="nil"/>
            </w:tcBorders>
            <w:shd w:val="clear" w:color="000000" w:fill="FFFF99"/>
            <w:noWrap/>
            <w:vAlign w:val="bottom"/>
            <w:hideMark/>
          </w:tcPr>
          <w:p w14:paraId="4566844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58.904,09</w:t>
            </w:r>
          </w:p>
        </w:tc>
        <w:tc>
          <w:tcPr>
            <w:tcW w:w="417" w:type="pct"/>
            <w:tcBorders>
              <w:top w:val="nil"/>
              <w:left w:val="nil"/>
              <w:bottom w:val="nil"/>
              <w:right w:val="nil"/>
            </w:tcBorders>
            <w:shd w:val="clear" w:color="000000" w:fill="FFFF99"/>
            <w:noWrap/>
            <w:vAlign w:val="bottom"/>
            <w:hideMark/>
          </w:tcPr>
          <w:p w14:paraId="08EEB7A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201.741,00</w:t>
            </w:r>
          </w:p>
        </w:tc>
        <w:tc>
          <w:tcPr>
            <w:tcW w:w="417" w:type="pct"/>
            <w:tcBorders>
              <w:top w:val="nil"/>
              <w:left w:val="nil"/>
              <w:bottom w:val="nil"/>
              <w:right w:val="nil"/>
            </w:tcBorders>
            <w:shd w:val="clear" w:color="000000" w:fill="FFFF99"/>
            <w:noWrap/>
            <w:vAlign w:val="bottom"/>
            <w:hideMark/>
          </w:tcPr>
          <w:p w14:paraId="490812D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231.041,00</w:t>
            </w:r>
          </w:p>
        </w:tc>
        <w:tc>
          <w:tcPr>
            <w:tcW w:w="417" w:type="pct"/>
            <w:tcBorders>
              <w:top w:val="nil"/>
              <w:left w:val="nil"/>
              <w:bottom w:val="nil"/>
              <w:right w:val="nil"/>
            </w:tcBorders>
            <w:shd w:val="clear" w:color="000000" w:fill="FFFF99"/>
            <w:noWrap/>
            <w:vAlign w:val="bottom"/>
            <w:hideMark/>
          </w:tcPr>
          <w:p w14:paraId="55C7195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105.904,88</w:t>
            </w:r>
          </w:p>
        </w:tc>
        <w:tc>
          <w:tcPr>
            <w:tcW w:w="417" w:type="pct"/>
            <w:tcBorders>
              <w:top w:val="nil"/>
              <w:left w:val="nil"/>
              <w:bottom w:val="nil"/>
              <w:right w:val="nil"/>
            </w:tcBorders>
            <w:shd w:val="clear" w:color="000000" w:fill="FFFF99"/>
            <w:noWrap/>
            <w:vAlign w:val="bottom"/>
            <w:hideMark/>
          </w:tcPr>
          <w:p w14:paraId="5224260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179,79%</w:t>
            </w:r>
          </w:p>
        </w:tc>
        <w:tc>
          <w:tcPr>
            <w:tcW w:w="417" w:type="pct"/>
            <w:tcBorders>
              <w:top w:val="nil"/>
              <w:left w:val="nil"/>
              <w:bottom w:val="nil"/>
              <w:right w:val="nil"/>
            </w:tcBorders>
            <w:shd w:val="clear" w:color="000000" w:fill="FFFF99"/>
            <w:noWrap/>
            <w:vAlign w:val="bottom"/>
            <w:hideMark/>
          </w:tcPr>
          <w:p w14:paraId="4FD2B07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45,84%</w:t>
            </w:r>
          </w:p>
        </w:tc>
      </w:tr>
      <w:tr w:rsidR="00442D40" w:rsidRPr="00C34452" w14:paraId="16420E50" w14:textId="77777777" w:rsidTr="002C4246">
        <w:trPr>
          <w:trHeight w:val="255"/>
        </w:trPr>
        <w:tc>
          <w:tcPr>
            <w:tcW w:w="2500" w:type="pct"/>
            <w:tcBorders>
              <w:top w:val="nil"/>
              <w:left w:val="nil"/>
              <w:bottom w:val="nil"/>
              <w:right w:val="nil"/>
            </w:tcBorders>
            <w:shd w:val="clear" w:color="000000" w:fill="FFFF99"/>
            <w:noWrap/>
            <w:vAlign w:val="bottom"/>
            <w:hideMark/>
          </w:tcPr>
          <w:p w14:paraId="7E2EA11B"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4.3. </w:t>
            </w:r>
            <w:proofErr w:type="spellStart"/>
            <w:r w:rsidRPr="00C34452">
              <w:rPr>
                <w:rFonts w:ascii="Arial" w:hAnsi="Arial" w:cs="Arial"/>
                <w:b/>
                <w:bCs/>
                <w:sz w:val="20"/>
                <w:szCs w:val="20"/>
                <w:lang w:val="en-US"/>
              </w:rPr>
              <w:t>Doprinos</w:t>
            </w:r>
            <w:proofErr w:type="spellEnd"/>
            <w:r w:rsidRPr="00C34452">
              <w:rPr>
                <w:rFonts w:ascii="Arial" w:hAnsi="Arial" w:cs="Arial"/>
                <w:b/>
                <w:bCs/>
                <w:sz w:val="20"/>
                <w:szCs w:val="20"/>
                <w:lang w:val="en-US"/>
              </w:rPr>
              <w:t xml:space="preserve"> za </w:t>
            </w:r>
            <w:proofErr w:type="spellStart"/>
            <w:r w:rsidRPr="00C34452">
              <w:rPr>
                <w:rFonts w:ascii="Arial" w:hAnsi="Arial" w:cs="Arial"/>
                <w:b/>
                <w:bCs/>
                <w:sz w:val="20"/>
                <w:szCs w:val="20"/>
                <w:lang w:val="en-US"/>
              </w:rPr>
              <w:t>šume</w:t>
            </w:r>
            <w:proofErr w:type="spellEnd"/>
          </w:p>
        </w:tc>
        <w:tc>
          <w:tcPr>
            <w:tcW w:w="417" w:type="pct"/>
            <w:tcBorders>
              <w:top w:val="nil"/>
              <w:left w:val="nil"/>
              <w:bottom w:val="nil"/>
              <w:right w:val="nil"/>
            </w:tcBorders>
            <w:shd w:val="clear" w:color="000000" w:fill="FFFF99"/>
            <w:noWrap/>
            <w:vAlign w:val="bottom"/>
            <w:hideMark/>
          </w:tcPr>
          <w:p w14:paraId="5DE7821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57795B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133.243,00</w:t>
            </w:r>
          </w:p>
        </w:tc>
        <w:tc>
          <w:tcPr>
            <w:tcW w:w="417" w:type="pct"/>
            <w:tcBorders>
              <w:top w:val="nil"/>
              <w:left w:val="nil"/>
              <w:bottom w:val="nil"/>
              <w:right w:val="nil"/>
            </w:tcBorders>
            <w:shd w:val="clear" w:color="000000" w:fill="FFFF99"/>
            <w:noWrap/>
            <w:vAlign w:val="bottom"/>
            <w:hideMark/>
          </w:tcPr>
          <w:p w14:paraId="27B8292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178.567,00</w:t>
            </w:r>
          </w:p>
        </w:tc>
        <w:tc>
          <w:tcPr>
            <w:tcW w:w="417" w:type="pct"/>
            <w:tcBorders>
              <w:top w:val="nil"/>
              <w:left w:val="nil"/>
              <w:bottom w:val="nil"/>
              <w:right w:val="nil"/>
            </w:tcBorders>
            <w:shd w:val="clear" w:color="000000" w:fill="FFFF99"/>
            <w:noWrap/>
            <w:vAlign w:val="bottom"/>
            <w:hideMark/>
          </w:tcPr>
          <w:p w14:paraId="5F0FD7E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-10,72</w:t>
            </w:r>
          </w:p>
        </w:tc>
        <w:tc>
          <w:tcPr>
            <w:tcW w:w="417" w:type="pct"/>
            <w:tcBorders>
              <w:top w:val="nil"/>
              <w:left w:val="nil"/>
              <w:bottom w:val="nil"/>
              <w:right w:val="nil"/>
            </w:tcBorders>
            <w:shd w:val="clear" w:color="000000" w:fill="FFFF99"/>
            <w:noWrap/>
            <w:vAlign w:val="bottom"/>
            <w:hideMark/>
          </w:tcPr>
          <w:p w14:paraId="7DDA496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3A3ECCC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-0,01%</w:t>
            </w:r>
          </w:p>
        </w:tc>
      </w:tr>
      <w:tr w:rsidR="00442D40" w:rsidRPr="00C34452" w14:paraId="3D2D6A19" w14:textId="77777777" w:rsidTr="002C4246">
        <w:trPr>
          <w:trHeight w:val="255"/>
        </w:trPr>
        <w:tc>
          <w:tcPr>
            <w:tcW w:w="2500" w:type="pct"/>
            <w:tcBorders>
              <w:top w:val="nil"/>
              <w:left w:val="nil"/>
              <w:bottom w:val="nil"/>
              <w:right w:val="nil"/>
            </w:tcBorders>
            <w:shd w:val="clear" w:color="000000" w:fill="FFFF99"/>
            <w:noWrap/>
            <w:vAlign w:val="bottom"/>
            <w:hideMark/>
          </w:tcPr>
          <w:p w14:paraId="7F2BD2BF"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lastRenderedPageBreak/>
              <w:t xml:space="preserve">Izvor 4.4. </w:t>
            </w:r>
            <w:proofErr w:type="spellStart"/>
            <w:r w:rsidRPr="00C34452">
              <w:rPr>
                <w:rFonts w:ascii="Arial" w:hAnsi="Arial" w:cs="Arial"/>
                <w:b/>
                <w:bCs/>
                <w:sz w:val="20"/>
                <w:szCs w:val="20"/>
                <w:lang w:val="en-US"/>
              </w:rPr>
              <w:t>Spomenička</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renta</w:t>
            </w:r>
            <w:proofErr w:type="spellEnd"/>
          </w:p>
        </w:tc>
        <w:tc>
          <w:tcPr>
            <w:tcW w:w="417" w:type="pct"/>
            <w:tcBorders>
              <w:top w:val="nil"/>
              <w:left w:val="nil"/>
              <w:bottom w:val="nil"/>
              <w:right w:val="nil"/>
            </w:tcBorders>
            <w:shd w:val="clear" w:color="000000" w:fill="FFFF99"/>
            <w:noWrap/>
            <w:vAlign w:val="bottom"/>
            <w:hideMark/>
          </w:tcPr>
          <w:p w14:paraId="4F40F8B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0A92BD7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27,00</w:t>
            </w:r>
          </w:p>
        </w:tc>
        <w:tc>
          <w:tcPr>
            <w:tcW w:w="417" w:type="pct"/>
            <w:tcBorders>
              <w:top w:val="nil"/>
              <w:left w:val="nil"/>
              <w:bottom w:val="nil"/>
              <w:right w:val="nil"/>
            </w:tcBorders>
            <w:shd w:val="clear" w:color="000000" w:fill="FFFF99"/>
            <w:noWrap/>
            <w:vAlign w:val="bottom"/>
            <w:hideMark/>
          </w:tcPr>
          <w:p w14:paraId="3A7BDD3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27,00</w:t>
            </w:r>
          </w:p>
        </w:tc>
        <w:tc>
          <w:tcPr>
            <w:tcW w:w="417" w:type="pct"/>
            <w:tcBorders>
              <w:top w:val="nil"/>
              <w:left w:val="nil"/>
              <w:bottom w:val="nil"/>
              <w:right w:val="nil"/>
            </w:tcBorders>
            <w:shd w:val="clear" w:color="000000" w:fill="FFFF99"/>
            <w:noWrap/>
            <w:vAlign w:val="bottom"/>
            <w:hideMark/>
          </w:tcPr>
          <w:p w14:paraId="3CE2766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56E504B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2AF2BC4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6A9CC313" w14:textId="77777777" w:rsidTr="002C4246">
        <w:trPr>
          <w:trHeight w:val="255"/>
        </w:trPr>
        <w:tc>
          <w:tcPr>
            <w:tcW w:w="2500" w:type="pct"/>
            <w:tcBorders>
              <w:top w:val="nil"/>
              <w:left w:val="nil"/>
              <w:bottom w:val="nil"/>
              <w:right w:val="nil"/>
            </w:tcBorders>
            <w:shd w:val="clear" w:color="000000" w:fill="FFFF99"/>
            <w:noWrap/>
            <w:vAlign w:val="bottom"/>
            <w:hideMark/>
          </w:tcPr>
          <w:p w14:paraId="124C226B"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Izvor 4.5. </w:t>
            </w:r>
            <w:proofErr w:type="spellStart"/>
            <w:r w:rsidRPr="00C34452">
              <w:rPr>
                <w:rFonts w:ascii="Arial" w:hAnsi="Arial" w:cs="Arial"/>
                <w:b/>
                <w:bCs/>
                <w:sz w:val="20"/>
                <w:szCs w:val="20"/>
                <w:lang w:val="en-US"/>
              </w:rPr>
              <w:t>Ostali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nespomenuti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prihodi</w:t>
            </w:r>
            <w:proofErr w:type="spellEnd"/>
          </w:p>
        </w:tc>
        <w:tc>
          <w:tcPr>
            <w:tcW w:w="417" w:type="pct"/>
            <w:tcBorders>
              <w:top w:val="nil"/>
              <w:left w:val="nil"/>
              <w:bottom w:val="nil"/>
              <w:right w:val="nil"/>
            </w:tcBorders>
            <w:shd w:val="clear" w:color="000000" w:fill="FFFF99"/>
            <w:noWrap/>
            <w:vAlign w:val="bottom"/>
            <w:hideMark/>
          </w:tcPr>
          <w:p w14:paraId="0DD1147A"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3.418,23 </w:t>
            </w:r>
          </w:p>
        </w:tc>
        <w:tc>
          <w:tcPr>
            <w:tcW w:w="417" w:type="pct"/>
            <w:tcBorders>
              <w:top w:val="nil"/>
              <w:left w:val="nil"/>
              <w:bottom w:val="nil"/>
              <w:right w:val="nil"/>
            </w:tcBorders>
            <w:shd w:val="clear" w:color="000000" w:fill="FFFF99"/>
            <w:noWrap/>
            <w:vAlign w:val="bottom"/>
            <w:hideMark/>
          </w:tcPr>
          <w:p w14:paraId="290B493D"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17.260,00</w:t>
            </w:r>
          </w:p>
        </w:tc>
        <w:tc>
          <w:tcPr>
            <w:tcW w:w="417" w:type="pct"/>
            <w:tcBorders>
              <w:top w:val="nil"/>
              <w:left w:val="nil"/>
              <w:bottom w:val="nil"/>
              <w:right w:val="nil"/>
            </w:tcBorders>
            <w:shd w:val="clear" w:color="000000" w:fill="FFFF99"/>
            <w:noWrap/>
            <w:vAlign w:val="bottom"/>
            <w:hideMark/>
          </w:tcPr>
          <w:p w14:paraId="3105767D"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17.260,00</w:t>
            </w:r>
          </w:p>
        </w:tc>
        <w:tc>
          <w:tcPr>
            <w:tcW w:w="417" w:type="pct"/>
            <w:tcBorders>
              <w:top w:val="nil"/>
              <w:left w:val="nil"/>
              <w:bottom w:val="nil"/>
              <w:right w:val="nil"/>
            </w:tcBorders>
            <w:shd w:val="clear" w:color="000000" w:fill="FFFF99"/>
            <w:noWrap/>
            <w:vAlign w:val="bottom"/>
            <w:hideMark/>
          </w:tcPr>
          <w:p w14:paraId="399F5E45"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12.954,84</w:t>
            </w:r>
          </w:p>
        </w:tc>
        <w:tc>
          <w:tcPr>
            <w:tcW w:w="417" w:type="pct"/>
            <w:tcBorders>
              <w:top w:val="nil"/>
              <w:left w:val="nil"/>
              <w:bottom w:val="nil"/>
              <w:right w:val="nil"/>
            </w:tcBorders>
            <w:shd w:val="clear" w:color="000000" w:fill="FFFF99"/>
            <w:noWrap/>
            <w:vAlign w:val="bottom"/>
            <w:hideMark/>
          </w:tcPr>
          <w:p w14:paraId="31F05422"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378,99%</w:t>
            </w:r>
          </w:p>
        </w:tc>
        <w:tc>
          <w:tcPr>
            <w:tcW w:w="417" w:type="pct"/>
            <w:tcBorders>
              <w:top w:val="nil"/>
              <w:left w:val="nil"/>
              <w:bottom w:val="nil"/>
              <w:right w:val="nil"/>
            </w:tcBorders>
            <w:shd w:val="clear" w:color="000000" w:fill="FFFF99"/>
            <w:noWrap/>
            <w:vAlign w:val="bottom"/>
            <w:hideMark/>
          </w:tcPr>
          <w:p w14:paraId="6BD878BC" w14:textId="77777777" w:rsidR="00442D40" w:rsidRPr="000E2FA7" w:rsidRDefault="00442D40" w:rsidP="002C4246">
            <w:pPr>
              <w:jc w:val="right"/>
              <w:rPr>
                <w:rFonts w:ascii="Arial" w:hAnsi="Arial" w:cs="Arial"/>
                <w:b/>
                <w:bCs/>
                <w:sz w:val="20"/>
                <w:szCs w:val="20"/>
                <w:lang w:val="en-US"/>
              </w:rPr>
            </w:pPr>
            <w:r w:rsidRPr="000E2FA7">
              <w:rPr>
                <w:rFonts w:ascii="Arial" w:hAnsi="Arial" w:cs="Arial"/>
                <w:b/>
                <w:bCs/>
                <w:sz w:val="20"/>
                <w:szCs w:val="20"/>
                <w:lang w:val="en-US"/>
              </w:rPr>
              <w:t>75,06%</w:t>
            </w:r>
          </w:p>
        </w:tc>
      </w:tr>
      <w:tr w:rsidR="00442D40" w:rsidRPr="00C34452" w14:paraId="42094AC4" w14:textId="77777777" w:rsidTr="002C4246">
        <w:trPr>
          <w:trHeight w:val="255"/>
        </w:trPr>
        <w:tc>
          <w:tcPr>
            <w:tcW w:w="2500" w:type="pct"/>
            <w:tcBorders>
              <w:top w:val="nil"/>
              <w:left w:val="nil"/>
              <w:bottom w:val="nil"/>
              <w:right w:val="nil"/>
            </w:tcBorders>
            <w:shd w:val="clear" w:color="000000" w:fill="FFFF99"/>
            <w:noWrap/>
            <w:vAlign w:val="bottom"/>
            <w:hideMark/>
          </w:tcPr>
          <w:p w14:paraId="1AF496A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4.7. Naknada za zadržavanje nezakonito izgrađene zgrade</w:t>
            </w:r>
          </w:p>
        </w:tc>
        <w:tc>
          <w:tcPr>
            <w:tcW w:w="417" w:type="pct"/>
            <w:tcBorders>
              <w:top w:val="nil"/>
              <w:left w:val="nil"/>
              <w:bottom w:val="nil"/>
              <w:right w:val="nil"/>
            </w:tcBorders>
            <w:shd w:val="clear" w:color="000000" w:fill="FFFF99"/>
            <w:noWrap/>
            <w:vAlign w:val="bottom"/>
            <w:hideMark/>
          </w:tcPr>
          <w:p w14:paraId="34437974"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17" w:type="pct"/>
            <w:tcBorders>
              <w:top w:val="nil"/>
              <w:left w:val="nil"/>
              <w:bottom w:val="nil"/>
              <w:right w:val="nil"/>
            </w:tcBorders>
            <w:shd w:val="clear" w:color="000000" w:fill="FFFF99"/>
            <w:noWrap/>
            <w:vAlign w:val="bottom"/>
            <w:hideMark/>
          </w:tcPr>
          <w:p w14:paraId="1B971E4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0F703F3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6034E84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8BFF5C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2745F65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0F71D574" w14:textId="77777777" w:rsidTr="002C4246">
        <w:trPr>
          <w:trHeight w:val="255"/>
        </w:trPr>
        <w:tc>
          <w:tcPr>
            <w:tcW w:w="2500" w:type="pct"/>
            <w:tcBorders>
              <w:top w:val="nil"/>
              <w:left w:val="nil"/>
              <w:bottom w:val="nil"/>
              <w:right w:val="nil"/>
            </w:tcBorders>
            <w:shd w:val="clear" w:color="000000" w:fill="FFFF00"/>
            <w:noWrap/>
            <w:vAlign w:val="bottom"/>
            <w:hideMark/>
          </w:tcPr>
          <w:p w14:paraId="79861A24"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5. POMOĆI</w:t>
            </w:r>
          </w:p>
        </w:tc>
        <w:tc>
          <w:tcPr>
            <w:tcW w:w="417" w:type="pct"/>
            <w:tcBorders>
              <w:top w:val="nil"/>
              <w:left w:val="nil"/>
              <w:bottom w:val="nil"/>
              <w:right w:val="nil"/>
            </w:tcBorders>
            <w:shd w:val="clear" w:color="000000" w:fill="FFFF00"/>
            <w:noWrap/>
            <w:vAlign w:val="bottom"/>
            <w:hideMark/>
          </w:tcPr>
          <w:p w14:paraId="28A5C83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720.487,99</w:t>
            </w:r>
          </w:p>
        </w:tc>
        <w:tc>
          <w:tcPr>
            <w:tcW w:w="417" w:type="pct"/>
            <w:tcBorders>
              <w:top w:val="nil"/>
              <w:left w:val="nil"/>
              <w:bottom w:val="nil"/>
              <w:right w:val="nil"/>
            </w:tcBorders>
            <w:shd w:val="clear" w:color="000000" w:fill="FFFF00"/>
            <w:noWrap/>
            <w:vAlign w:val="bottom"/>
            <w:hideMark/>
          </w:tcPr>
          <w:p w14:paraId="7AFEF0F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2.346.873,00</w:t>
            </w:r>
          </w:p>
        </w:tc>
        <w:tc>
          <w:tcPr>
            <w:tcW w:w="417" w:type="pct"/>
            <w:tcBorders>
              <w:top w:val="nil"/>
              <w:left w:val="nil"/>
              <w:bottom w:val="nil"/>
              <w:right w:val="nil"/>
            </w:tcBorders>
            <w:shd w:val="clear" w:color="000000" w:fill="FFFF00"/>
            <w:noWrap/>
            <w:vAlign w:val="bottom"/>
            <w:hideMark/>
          </w:tcPr>
          <w:p w14:paraId="216F582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2.372.196,87</w:t>
            </w:r>
          </w:p>
        </w:tc>
        <w:tc>
          <w:tcPr>
            <w:tcW w:w="417" w:type="pct"/>
            <w:tcBorders>
              <w:top w:val="nil"/>
              <w:left w:val="nil"/>
              <w:bottom w:val="nil"/>
              <w:right w:val="nil"/>
            </w:tcBorders>
            <w:shd w:val="clear" w:color="000000" w:fill="FFFF00"/>
            <w:noWrap/>
            <w:vAlign w:val="bottom"/>
            <w:hideMark/>
          </w:tcPr>
          <w:p w14:paraId="47948B2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666.612,16</w:t>
            </w:r>
          </w:p>
        </w:tc>
        <w:tc>
          <w:tcPr>
            <w:tcW w:w="417" w:type="pct"/>
            <w:tcBorders>
              <w:top w:val="nil"/>
              <w:left w:val="nil"/>
              <w:bottom w:val="nil"/>
              <w:right w:val="nil"/>
            </w:tcBorders>
            <w:shd w:val="clear" w:color="000000" w:fill="FFFF00"/>
            <w:noWrap/>
            <w:vAlign w:val="bottom"/>
            <w:hideMark/>
          </w:tcPr>
          <w:p w14:paraId="28AC4F7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92,52%</w:t>
            </w:r>
          </w:p>
        </w:tc>
        <w:tc>
          <w:tcPr>
            <w:tcW w:w="417" w:type="pct"/>
            <w:tcBorders>
              <w:top w:val="nil"/>
              <w:left w:val="nil"/>
              <w:bottom w:val="nil"/>
              <w:right w:val="nil"/>
            </w:tcBorders>
            <w:shd w:val="clear" w:color="000000" w:fill="FFFF00"/>
            <w:noWrap/>
            <w:vAlign w:val="bottom"/>
            <w:hideMark/>
          </w:tcPr>
          <w:p w14:paraId="75711CF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28,10%</w:t>
            </w:r>
          </w:p>
        </w:tc>
      </w:tr>
      <w:tr w:rsidR="00442D40" w:rsidRPr="00C34452" w14:paraId="6DE1A762" w14:textId="77777777" w:rsidTr="002C4246">
        <w:trPr>
          <w:trHeight w:val="255"/>
        </w:trPr>
        <w:tc>
          <w:tcPr>
            <w:tcW w:w="2500" w:type="pct"/>
            <w:tcBorders>
              <w:top w:val="nil"/>
              <w:left w:val="nil"/>
              <w:bottom w:val="nil"/>
              <w:right w:val="nil"/>
            </w:tcBorders>
            <w:shd w:val="clear" w:color="000000" w:fill="FFFF99"/>
            <w:noWrap/>
            <w:vAlign w:val="bottom"/>
            <w:hideMark/>
          </w:tcPr>
          <w:p w14:paraId="1D1677D1"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Izvor 5.1. Tekuće pomoći iz državnog proračuna</w:t>
            </w:r>
          </w:p>
        </w:tc>
        <w:tc>
          <w:tcPr>
            <w:tcW w:w="417" w:type="pct"/>
            <w:tcBorders>
              <w:top w:val="nil"/>
              <w:left w:val="nil"/>
              <w:bottom w:val="nil"/>
              <w:right w:val="nil"/>
            </w:tcBorders>
            <w:shd w:val="clear" w:color="000000" w:fill="FFFF99"/>
            <w:noWrap/>
            <w:vAlign w:val="bottom"/>
            <w:hideMark/>
          </w:tcPr>
          <w:p w14:paraId="01FF5B0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402.702,27</w:t>
            </w:r>
          </w:p>
        </w:tc>
        <w:tc>
          <w:tcPr>
            <w:tcW w:w="417" w:type="pct"/>
            <w:tcBorders>
              <w:top w:val="nil"/>
              <w:left w:val="nil"/>
              <w:bottom w:val="nil"/>
              <w:right w:val="nil"/>
            </w:tcBorders>
            <w:shd w:val="clear" w:color="000000" w:fill="FFFF99"/>
            <w:noWrap/>
            <w:vAlign w:val="bottom"/>
            <w:hideMark/>
          </w:tcPr>
          <w:p w14:paraId="3C52F32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1.026.156,00</w:t>
            </w:r>
          </w:p>
        </w:tc>
        <w:tc>
          <w:tcPr>
            <w:tcW w:w="417" w:type="pct"/>
            <w:tcBorders>
              <w:top w:val="nil"/>
              <w:left w:val="nil"/>
              <w:bottom w:val="nil"/>
              <w:right w:val="nil"/>
            </w:tcBorders>
            <w:shd w:val="clear" w:color="000000" w:fill="FFFF99"/>
            <w:noWrap/>
            <w:vAlign w:val="bottom"/>
            <w:hideMark/>
          </w:tcPr>
          <w:p w14:paraId="5547FFE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923.396,87</w:t>
            </w:r>
          </w:p>
        </w:tc>
        <w:tc>
          <w:tcPr>
            <w:tcW w:w="417" w:type="pct"/>
            <w:tcBorders>
              <w:top w:val="nil"/>
              <w:left w:val="nil"/>
              <w:bottom w:val="nil"/>
              <w:right w:val="nil"/>
            </w:tcBorders>
            <w:shd w:val="clear" w:color="000000" w:fill="FFFF99"/>
            <w:noWrap/>
            <w:vAlign w:val="bottom"/>
            <w:hideMark/>
          </w:tcPr>
          <w:p w14:paraId="4632449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327.835,29</w:t>
            </w:r>
          </w:p>
        </w:tc>
        <w:tc>
          <w:tcPr>
            <w:tcW w:w="417" w:type="pct"/>
            <w:tcBorders>
              <w:top w:val="nil"/>
              <w:left w:val="nil"/>
              <w:bottom w:val="nil"/>
              <w:right w:val="nil"/>
            </w:tcBorders>
            <w:shd w:val="clear" w:color="000000" w:fill="FFFF99"/>
            <w:noWrap/>
            <w:vAlign w:val="bottom"/>
            <w:hideMark/>
          </w:tcPr>
          <w:p w14:paraId="117E741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81,41%</w:t>
            </w:r>
          </w:p>
        </w:tc>
        <w:tc>
          <w:tcPr>
            <w:tcW w:w="417" w:type="pct"/>
            <w:tcBorders>
              <w:top w:val="nil"/>
              <w:left w:val="nil"/>
              <w:bottom w:val="nil"/>
              <w:right w:val="nil"/>
            </w:tcBorders>
            <w:shd w:val="clear" w:color="000000" w:fill="FFFF99"/>
            <w:noWrap/>
            <w:vAlign w:val="bottom"/>
            <w:hideMark/>
          </w:tcPr>
          <w:p w14:paraId="3B37FC9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35,50%</w:t>
            </w:r>
          </w:p>
        </w:tc>
      </w:tr>
      <w:tr w:rsidR="00442D40" w:rsidRPr="00C34452" w14:paraId="094CDBD8" w14:textId="77777777" w:rsidTr="002C4246">
        <w:trPr>
          <w:trHeight w:val="255"/>
        </w:trPr>
        <w:tc>
          <w:tcPr>
            <w:tcW w:w="2500" w:type="pct"/>
            <w:tcBorders>
              <w:top w:val="nil"/>
              <w:left w:val="nil"/>
              <w:bottom w:val="nil"/>
              <w:right w:val="nil"/>
            </w:tcBorders>
            <w:shd w:val="clear" w:color="000000" w:fill="FFFF99"/>
            <w:noWrap/>
            <w:vAlign w:val="bottom"/>
            <w:hideMark/>
          </w:tcPr>
          <w:p w14:paraId="04DF50D8"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Izvor 5.2. Tekuće pomoći iz županijskog proračuna</w:t>
            </w:r>
          </w:p>
        </w:tc>
        <w:tc>
          <w:tcPr>
            <w:tcW w:w="417" w:type="pct"/>
            <w:tcBorders>
              <w:top w:val="nil"/>
              <w:left w:val="nil"/>
              <w:bottom w:val="nil"/>
              <w:right w:val="nil"/>
            </w:tcBorders>
            <w:shd w:val="clear" w:color="000000" w:fill="FFFF99"/>
            <w:noWrap/>
            <w:vAlign w:val="bottom"/>
            <w:hideMark/>
          </w:tcPr>
          <w:p w14:paraId="062D13D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3.537,39</w:t>
            </w:r>
          </w:p>
        </w:tc>
        <w:tc>
          <w:tcPr>
            <w:tcW w:w="417" w:type="pct"/>
            <w:tcBorders>
              <w:top w:val="nil"/>
              <w:left w:val="nil"/>
              <w:bottom w:val="nil"/>
              <w:right w:val="nil"/>
            </w:tcBorders>
            <w:shd w:val="clear" w:color="000000" w:fill="FFFF99"/>
            <w:noWrap/>
            <w:vAlign w:val="bottom"/>
            <w:hideMark/>
          </w:tcPr>
          <w:p w14:paraId="0A5FAAE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65.055,00</w:t>
            </w:r>
          </w:p>
        </w:tc>
        <w:tc>
          <w:tcPr>
            <w:tcW w:w="417" w:type="pct"/>
            <w:tcBorders>
              <w:top w:val="nil"/>
              <w:left w:val="nil"/>
              <w:bottom w:val="nil"/>
              <w:right w:val="nil"/>
            </w:tcBorders>
            <w:shd w:val="clear" w:color="000000" w:fill="FFFF99"/>
            <w:noWrap/>
            <w:vAlign w:val="bottom"/>
            <w:hideMark/>
          </w:tcPr>
          <w:p w14:paraId="132C1A7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73.375,00</w:t>
            </w:r>
          </w:p>
        </w:tc>
        <w:tc>
          <w:tcPr>
            <w:tcW w:w="417" w:type="pct"/>
            <w:tcBorders>
              <w:top w:val="nil"/>
              <w:left w:val="nil"/>
              <w:bottom w:val="nil"/>
              <w:right w:val="nil"/>
            </w:tcBorders>
            <w:shd w:val="clear" w:color="000000" w:fill="FFFF99"/>
            <w:noWrap/>
            <w:vAlign w:val="bottom"/>
            <w:hideMark/>
          </w:tcPr>
          <w:p w14:paraId="1DFF0F3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8.835,00</w:t>
            </w:r>
          </w:p>
        </w:tc>
        <w:tc>
          <w:tcPr>
            <w:tcW w:w="417" w:type="pct"/>
            <w:tcBorders>
              <w:top w:val="nil"/>
              <w:left w:val="nil"/>
              <w:bottom w:val="nil"/>
              <w:right w:val="nil"/>
            </w:tcBorders>
            <w:shd w:val="clear" w:color="000000" w:fill="FFFF99"/>
            <w:noWrap/>
            <w:vAlign w:val="bottom"/>
            <w:hideMark/>
          </w:tcPr>
          <w:p w14:paraId="5CF739E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249,76%</w:t>
            </w:r>
          </w:p>
        </w:tc>
        <w:tc>
          <w:tcPr>
            <w:tcW w:w="417" w:type="pct"/>
            <w:tcBorders>
              <w:top w:val="nil"/>
              <w:left w:val="nil"/>
              <w:bottom w:val="nil"/>
              <w:right w:val="nil"/>
            </w:tcBorders>
            <w:shd w:val="clear" w:color="000000" w:fill="FFFF99"/>
            <w:noWrap/>
            <w:vAlign w:val="bottom"/>
            <w:hideMark/>
          </w:tcPr>
          <w:p w14:paraId="1374F7A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12,04%</w:t>
            </w:r>
          </w:p>
        </w:tc>
      </w:tr>
      <w:tr w:rsidR="00442D40" w:rsidRPr="00C34452" w14:paraId="244D628B" w14:textId="77777777" w:rsidTr="002C4246">
        <w:trPr>
          <w:trHeight w:val="255"/>
        </w:trPr>
        <w:tc>
          <w:tcPr>
            <w:tcW w:w="2500" w:type="pct"/>
            <w:tcBorders>
              <w:top w:val="nil"/>
              <w:left w:val="nil"/>
              <w:bottom w:val="nil"/>
              <w:right w:val="nil"/>
            </w:tcBorders>
            <w:shd w:val="clear" w:color="000000" w:fill="FFFF99"/>
            <w:noWrap/>
            <w:vAlign w:val="bottom"/>
            <w:hideMark/>
          </w:tcPr>
          <w:p w14:paraId="649AA6B6"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5.3. Kapitalne pomoći iz državnog proračuna</w:t>
            </w:r>
          </w:p>
        </w:tc>
        <w:tc>
          <w:tcPr>
            <w:tcW w:w="417" w:type="pct"/>
            <w:tcBorders>
              <w:top w:val="nil"/>
              <w:left w:val="nil"/>
              <w:bottom w:val="nil"/>
              <w:right w:val="nil"/>
            </w:tcBorders>
            <w:shd w:val="clear" w:color="000000" w:fill="FFFF99"/>
            <w:noWrap/>
            <w:vAlign w:val="bottom"/>
            <w:hideMark/>
          </w:tcPr>
          <w:p w14:paraId="1BFA8BA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68.540,77</w:t>
            </w:r>
          </w:p>
        </w:tc>
        <w:tc>
          <w:tcPr>
            <w:tcW w:w="417" w:type="pct"/>
            <w:tcBorders>
              <w:top w:val="nil"/>
              <w:left w:val="nil"/>
              <w:bottom w:val="nil"/>
              <w:right w:val="nil"/>
            </w:tcBorders>
            <w:shd w:val="clear" w:color="000000" w:fill="FFFF99"/>
            <w:noWrap/>
            <w:vAlign w:val="bottom"/>
            <w:hideMark/>
          </w:tcPr>
          <w:p w14:paraId="75CB6E7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310.644,00</w:t>
            </w:r>
          </w:p>
        </w:tc>
        <w:tc>
          <w:tcPr>
            <w:tcW w:w="417" w:type="pct"/>
            <w:tcBorders>
              <w:top w:val="nil"/>
              <w:left w:val="nil"/>
              <w:bottom w:val="nil"/>
              <w:right w:val="nil"/>
            </w:tcBorders>
            <w:shd w:val="clear" w:color="000000" w:fill="FFFF99"/>
            <w:noWrap/>
            <w:vAlign w:val="bottom"/>
            <w:hideMark/>
          </w:tcPr>
          <w:p w14:paraId="18598FF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421.107,00</w:t>
            </w:r>
          </w:p>
        </w:tc>
        <w:tc>
          <w:tcPr>
            <w:tcW w:w="417" w:type="pct"/>
            <w:tcBorders>
              <w:top w:val="nil"/>
              <w:left w:val="nil"/>
              <w:bottom w:val="nil"/>
              <w:right w:val="nil"/>
            </w:tcBorders>
            <w:shd w:val="clear" w:color="000000" w:fill="FFFF99"/>
            <w:noWrap/>
            <w:vAlign w:val="bottom"/>
            <w:hideMark/>
          </w:tcPr>
          <w:p w14:paraId="3EF3D9C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39.817,00</w:t>
            </w:r>
          </w:p>
        </w:tc>
        <w:tc>
          <w:tcPr>
            <w:tcW w:w="417" w:type="pct"/>
            <w:tcBorders>
              <w:top w:val="nil"/>
              <w:left w:val="nil"/>
              <w:bottom w:val="nil"/>
              <w:right w:val="nil"/>
            </w:tcBorders>
            <w:shd w:val="clear" w:color="000000" w:fill="FFFF99"/>
            <w:noWrap/>
            <w:vAlign w:val="bottom"/>
            <w:hideMark/>
          </w:tcPr>
          <w:p w14:paraId="2BF5ACB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58,09%</w:t>
            </w:r>
          </w:p>
        </w:tc>
        <w:tc>
          <w:tcPr>
            <w:tcW w:w="417" w:type="pct"/>
            <w:tcBorders>
              <w:top w:val="nil"/>
              <w:left w:val="nil"/>
              <w:bottom w:val="nil"/>
              <w:right w:val="nil"/>
            </w:tcBorders>
            <w:shd w:val="clear" w:color="000000" w:fill="FFFF99"/>
            <w:noWrap/>
            <w:vAlign w:val="bottom"/>
            <w:hideMark/>
          </w:tcPr>
          <w:p w14:paraId="0AEF95A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9,46%</w:t>
            </w:r>
          </w:p>
        </w:tc>
      </w:tr>
      <w:tr w:rsidR="00442D40" w:rsidRPr="00C34452" w14:paraId="3DDEDB5F" w14:textId="77777777" w:rsidTr="002C4246">
        <w:trPr>
          <w:trHeight w:val="255"/>
        </w:trPr>
        <w:tc>
          <w:tcPr>
            <w:tcW w:w="2500" w:type="pct"/>
            <w:tcBorders>
              <w:top w:val="nil"/>
              <w:left w:val="nil"/>
              <w:bottom w:val="nil"/>
              <w:right w:val="nil"/>
            </w:tcBorders>
            <w:shd w:val="clear" w:color="000000" w:fill="FFFF99"/>
            <w:noWrap/>
            <w:vAlign w:val="bottom"/>
            <w:hideMark/>
          </w:tcPr>
          <w:p w14:paraId="47CA226C"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5.4. Kapitalne pomoći iz županijskog proračuna</w:t>
            </w:r>
          </w:p>
        </w:tc>
        <w:tc>
          <w:tcPr>
            <w:tcW w:w="417" w:type="pct"/>
            <w:tcBorders>
              <w:top w:val="nil"/>
              <w:left w:val="nil"/>
              <w:bottom w:val="nil"/>
              <w:right w:val="nil"/>
            </w:tcBorders>
            <w:shd w:val="clear" w:color="000000" w:fill="FFFF99"/>
            <w:noWrap/>
            <w:vAlign w:val="bottom"/>
            <w:hideMark/>
          </w:tcPr>
          <w:p w14:paraId="30975E5B"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17" w:type="pct"/>
            <w:tcBorders>
              <w:top w:val="nil"/>
              <w:left w:val="nil"/>
              <w:bottom w:val="nil"/>
              <w:right w:val="nil"/>
            </w:tcBorders>
            <w:shd w:val="clear" w:color="000000" w:fill="FFFF99"/>
            <w:noWrap/>
            <w:vAlign w:val="bottom"/>
            <w:hideMark/>
          </w:tcPr>
          <w:p w14:paraId="3A0B89B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6.106,00</w:t>
            </w:r>
          </w:p>
        </w:tc>
        <w:tc>
          <w:tcPr>
            <w:tcW w:w="417" w:type="pct"/>
            <w:tcBorders>
              <w:top w:val="nil"/>
              <w:left w:val="nil"/>
              <w:bottom w:val="nil"/>
              <w:right w:val="nil"/>
            </w:tcBorders>
            <w:shd w:val="clear" w:color="000000" w:fill="FFFF99"/>
            <w:noWrap/>
            <w:vAlign w:val="bottom"/>
            <w:hideMark/>
          </w:tcPr>
          <w:p w14:paraId="67AF4EA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15.406,00</w:t>
            </w:r>
          </w:p>
        </w:tc>
        <w:tc>
          <w:tcPr>
            <w:tcW w:w="417" w:type="pct"/>
            <w:tcBorders>
              <w:top w:val="nil"/>
              <w:left w:val="nil"/>
              <w:bottom w:val="nil"/>
              <w:right w:val="nil"/>
            </w:tcBorders>
            <w:shd w:val="clear" w:color="000000" w:fill="FFFF99"/>
            <w:noWrap/>
            <w:vAlign w:val="bottom"/>
            <w:hideMark/>
          </w:tcPr>
          <w:p w14:paraId="4B6A463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4713D5F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5F042A7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34A459ED" w14:textId="77777777" w:rsidTr="002C4246">
        <w:trPr>
          <w:trHeight w:val="255"/>
        </w:trPr>
        <w:tc>
          <w:tcPr>
            <w:tcW w:w="2500" w:type="pct"/>
            <w:tcBorders>
              <w:top w:val="nil"/>
              <w:left w:val="nil"/>
              <w:bottom w:val="nil"/>
              <w:right w:val="nil"/>
            </w:tcBorders>
            <w:shd w:val="clear" w:color="000000" w:fill="FFFF99"/>
            <w:noWrap/>
            <w:vAlign w:val="bottom"/>
            <w:hideMark/>
          </w:tcPr>
          <w:p w14:paraId="29929CD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5.5. Pomoći izravnanja za decentralizirane funkcije</w:t>
            </w:r>
          </w:p>
        </w:tc>
        <w:tc>
          <w:tcPr>
            <w:tcW w:w="417" w:type="pct"/>
            <w:tcBorders>
              <w:top w:val="nil"/>
              <w:left w:val="nil"/>
              <w:bottom w:val="nil"/>
              <w:right w:val="nil"/>
            </w:tcBorders>
            <w:shd w:val="clear" w:color="000000" w:fill="FFFF99"/>
            <w:noWrap/>
            <w:vAlign w:val="bottom"/>
            <w:hideMark/>
          </w:tcPr>
          <w:p w14:paraId="78968E1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245.707,56</w:t>
            </w:r>
          </w:p>
        </w:tc>
        <w:tc>
          <w:tcPr>
            <w:tcW w:w="417" w:type="pct"/>
            <w:tcBorders>
              <w:top w:val="nil"/>
              <w:left w:val="nil"/>
              <w:bottom w:val="nil"/>
              <w:right w:val="nil"/>
            </w:tcBorders>
            <w:shd w:val="clear" w:color="000000" w:fill="FFFF99"/>
            <w:noWrap/>
            <w:vAlign w:val="bottom"/>
            <w:hideMark/>
          </w:tcPr>
          <w:p w14:paraId="42D6AB0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469.975,00</w:t>
            </w:r>
          </w:p>
        </w:tc>
        <w:tc>
          <w:tcPr>
            <w:tcW w:w="417" w:type="pct"/>
            <w:tcBorders>
              <w:top w:val="nil"/>
              <w:left w:val="nil"/>
              <w:bottom w:val="nil"/>
              <w:right w:val="nil"/>
            </w:tcBorders>
            <w:shd w:val="clear" w:color="000000" w:fill="FFFF99"/>
            <w:noWrap/>
            <w:vAlign w:val="bottom"/>
            <w:hideMark/>
          </w:tcPr>
          <w:p w14:paraId="406B0F5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469.975,00</w:t>
            </w:r>
          </w:p>
        </w:tc>
        <w:tc>
          <w:tcPr>
            <w:tcW w:w="417" w:type="pct"/>
            <w:tcBorders>
              <w:top w:val="nil"/>
              <w:left w:val="nil"/>
              <w:bottom w:val="nil"/>
              <w:right w:val="nil"/>
            </w:tcBorders>
            <w:shd w:val="clear" w:color="000000" w:fill="FFFF99"/>
            <w:noWrap/>
            <w:vAlign w:val="bottom"/>
            <w:hideMark/>
          </w:tcPr>
          <w:p w14:paraId="66377AF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290.124,87</w:t>
            </w:r>
          </w:p>
        </w:tc>
        <w:tc>
          <w:tcPr>
            <w:tcW w:w="417" w:type="pct"/>
            <w:tcBorders>
              <w:top w:val="nil"/>
              <w:left w:val="nil"/>
              <w:bottom w:val="nil"/>
              <w:right w:val="nil"/>
            </w:tcBorders>
            <w:shd w:val="clear" w:color="000000" w:fill="FFFF99"/>
            <w:noWrap/>
            <w:vAlign w:val="bottom"/>
            <w:hideMark/>
          </w:tcPr>
          <w:p w14:paraId="7975BFE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118,08%</w:t>
            </w:r>
          </w:p>
        </w:tc>
        <w:tc>
          <w:tcPr>
            <w:tcW w:w="417" w:type="pct"/>
            <w:tcBorders>
              <w:top w:val="nil"/>
              <w:left w:val="nil"/>
              <w:bottom w:val="nil"/>
              <w:right w:val="nil"/>
            </w:tcBorders>
            <w:shd w:val="clear" w:color="000000" w:fill="FFFF99"/>
            <w:noWrap/>
            <w:vAlign w:val="bottom"/>
            <w:hideMark/>
          </w:tcPr>
          <w:p w14:paraId="354F0CA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61,73%</w:t>
            </w:r>
          </w:p>
        </w:tc>
      </w:tr>
      <w:tr w:rsidR="00442D40" w:rsidRPr="00C34452" w14:paraId="762755BF" w14:textId="77777777" w:rsidTr="002C4246">
        <w:trPr>
          <w:trHeight w:val="255"/>
        </w:trPr>
        <w:tc>
          <w:tcPr>
            <w:tcW w:w="2500" w:type="pct"/>
            <w:tcBorders>
              <w:top w:val="nil"/>
              <w:left w:val="nil"/>
              <w:bottom w:val="nil"/>
              <w:right w:val="nil"/>
            </w:tcBorders>
            <w:shd w:val="clear" w:color="000000" w:fill="FFFF99"/>
            <w:noWrap/>
            <w:vAlign w:val="bottom"/>
            <w:hideMark/>
          </w:tcPr>
          <w:p w14:paraId="201A9FFB"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 xml:space="preserve">Izvor 5.8. </w:t>
            </w:r>
            <w:proofErr w:type="spellStart"/>
            <w:r w:rsidRPr="000566E5">
              <w:rPr>
                <w:rFonts w:ascii="Arial" w:hAnsi="Arial" w:cs="Arial"/>
                <w:b/>
                <w:bCs/>
                <w:sz w:val="20"/>
                <w:szCs w:val="20"/>
              </w:rPr>
              <w:t>Kap.pomoći</w:t>
            </w:r>
            <w:proofErr w:type="spellEnd"/>
            <w:r w:rsidRPr="000566E5">
              <w:rPr>
                <w:rFonts w:ascii="Arial" w:hAnsi="Arial" w:cs="Arial"/>
                <w:b/>
                <w:bCs/>
                <w:sz w:val="20"/>
                <w:szCs w:val="20"/>
              </w:rPr>
              <w:t xml:space="preserve"> iz državnog </w:t>
            </w:r>
            <w:proofErr w:type="spellStart"/>
            <w:r w:rsidRPr="000566E5">
              <w:rPr>
                <w:rFonts w:ascii="Arial" w:hAnsi="Arial" w:cs="Arial"/>
                <w:b/>
                <w:bCs/>
                <w:sz w:val="20"/>
                <w:szCs w:val="20"/>
              </w:rPr>
              <w:t>pror</w:t>
            </w:r>
            <w:proofErr w:type="spellEnd"/>
            <w:r w:rsidRPr="000566E5">
              <w:rPr>
                <w:rFonts w:ascii="Arial" w:hAnsi="Arial" w:cs="Arial"/>
                <w:b/>
                <w:bCs/>
                <w:sz w:val="20"/>
                <w:szCs w:val="20"/>
              </w:rPr>
              <w:t>. temeljem prijenosa EU sredstava</w:t>
            </w:r>
          </w:p>
        </w:tc>
        <w:tc>
          <w:tcPr>
            <w:tcW w:w="417" w:type="pct"/>
            <w:tcBorders>
              <w:top w:val="nil"/>
              <w:left w:val="nil"/>
              <w:bottom w:val="nil"/>
              <w:right w:val="nil"/>
            </w:tcBorders>
            <w:shd w:val="clear" w:color="000000" w:fill="FFFF99"/>
            <w:noWrap/>
            <w:vAlign w:val="bottom"/>
            <w:hideMark/>
          </w:tcPr>
          <w:p w14:paraId="38783394" w14:textId="77777777" w:rsidR="00442D40" w:rsidRPr="000566E5" w:rsidRDefault="00442D40" w:rsidP="002C4246">
            <w:pPr>
              <w:jc w:val="right"/>
              <w:rPr>
                <w:rFonts w:ascii="Arial" w:hAnsi="Arial" w:cs="Arial"/>
                <w:b/>
                <w:bCs/>
                <w:sz w:val="20"/>
                <w:szCs w:val="20"/>
              </w:rPr>
            </w:pPr>
            <w:r w:rsidRPr="000566E5">
              <w:rPr>
                <w:rFonts w:ascii="Arial" w:hAnsi="Arial" w:cs="Arial"/>
                <w:b/>
                <w:bCs/>
                <w:sz w:val="20"/>
                <w:szCs w:val="20"/>
              </w:rPr>
              <w:t> </w:t>
            </w:r>
          </w:p>
        </w:tc>
        <w:tc>
          <w:tcPr>
            <w:tcW w:w="417" w:type="pct"/>
            <w:tcBorders>
              <w:top w:val="nil"/>
              <w:left w:val="nil"/>
              <w:bottom w:val="nil"/>
              <w:right w:val="nil"/>
            </w:tcBorders>
            <w:shd w:val="clear" w:color="000000" w:fill="FFFF99"/>
            <w:noWrap/>
            <w:vAlign w:val="bottom"/>
            <w:hideMark/>
          </w:tcPr>
          <w:p w14:paraId="765F94F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468.937,00</w:t>
            </w:r>
          </w:p>
        </w:tc>
        <w:tc>
          <w:tcPr>
            <w:tcW w:w="417" w:type="pct"/>
            <w:tcBorders>
              <w:top w:val="nil"/>
              <w:left w:val="nil"/>
              <w:bottom w:val="nil"/>
              <w:right w:val="nil"/>
            </w:tcBorders>
            <w:shd w:val="clear" w:color="000000" w:fill="FFFF99"/>
            <w:noWrap/>
            <w:vAlign w:val="bottom"/>
            <w:hideMark/>
          </w:tcPr>
          <w:p w14:paraId="4BE2F6F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468.937,00</w:t>
            </w:r>
          </w:p>
        </w:tc>
        <w:tc>
          <w:tcPr>
            <w:tcW w:w="417" w:type="pct"/>
            <w:tcBorders>
              <w:top w:val="nil"/>
              <w:left w:val="nil"/>
              <w:bottom w:val="nil"/>
              <w:right w:val="nil"/>
            </w:tcBorders>
            <w:shd w:val="clear" w:color="000000" w:fill="FFFF99"/>
            <w:noWrap/>
            <w:vAlign w:val="bottom"/>
            <w:hideMark/>
          </w:tcPr>
          <w:p w14:paraId="5D2A1C5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338E9DB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0146048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5702BD66" w14:textId="77777777" w:rsidTr="002C4246">
        <w:trPr>
          <w:trHeight w:val="255"/>
        </w:trPr>
        <w:tc>
          <w:tcPr>
            <w:tcW w:w="2500" w:type="pct"/>
            <w:tcBorders>
              <w:top w:val="nil"/>
              <w:left w:val="nil"/>
              <w:bottom w:val="nil"/>
              <w:right w:val="nil"/>
            </w:tcBorders>
            <w:shd w:val="clear" w:color="000000" w:fill="FFFF00"/>
            <w:noWrap/>
            <w:vAlign w:val="bottom"/>
            <w:hideMark/>
          </w:tcPr>
          <w:p w14:paraId="5E1189E1"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6. DONACIJE</w:t>
            </w:r>
          </w:p>
        </w:tc>
        <w:tc>
          <w:tcPr>
            <w:tcW w:w="417" w:type="pct"/>
            <w:tcBorders>
              <w:top w:val="nil"/>
              <w:left w:val="nil"/>
              <w:bottom w:val="nil"/>
              <w:right w:val="nil"/>
            </w:tcBorders>
            <w:shd w:val="clear" w:color="000000" w:fill="FFFF00"/>
            <w:noWrap/>
            <w:vAlign w:val="bottom"/>
            <w:hideMark/>
          </w:tcPr>
          <w:p w14:paraId="61E36E1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11.639,46</w:t>
            </w:r>
          </w:p>
        </w:tc>
        <w:tc>
          <w:tcPr>
            <w:tcW w:w="417" w:type="pct"/>
            <w:tcBorders>
              <w:top w:val="nil"/>
              <w:left w:val="nil"/>
              <w:bottom w:val="nil"/>
              <w:right w:val="nil"/>
            </w:tcBorders>
            <w:shd w:val="clear" w:color="000000" w:fill="FFFF00"/>
            <w:noWrap/>
            <w:vAlign w:val="bottom"/>
            <w:hideMark/>
          </w:tcPr>
          <w:p w14:paraId="6D03D4D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4708ACB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32D7EC3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208E934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18B4468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7DAC8BE6" w14:textId="77777777" w:rsidTr="002C4246">
        <w:trPr>
          <w:trHeight w:val="255"/>
        </w:trPr>
        <w:tc>
          <w:tcPr>
            <w:tcW w:w="2500" w:type="pct"/>
            <w:tcBorders>
              <w:top w:val="nil"/>
              <w:left w:val="nil"/>
              <w:bottom w:val="nil"/>
              <w:right w:val="nil"/>
            </w:tcBorders>
            <w:shd w:val="clear" w:color="000000" w:fill="FFFF99"/>
            <w:noWrap/>
            <w:vAlign w:val="bottom"/>
            <w:hideMark/>
          </w:tcPr>
          <w:p w14:paraId="1F28E4C6" w14:textId="77777777" w:rsidR="00442D40" w:rsidRPr="000566E5" w:rsidRDefault="00442D40" w:rsidP="002C4246">
            <w:pPr>
              <w:rPr>
                <w:rFonts w:ascii="Arial" w:hAnsi="Arial" w:cs="Arial"/>
                <w:b/>
                <w:bCs/>
                <w:sz w:val="20"/>
                <w:szCs w:val="20"/>
              </w:rPr>
            </w:pPr>
            <w:r w:rsidRPr="000566E5">
              <w:rPr>
                <w:rFonts w:ascii="Arial" w:hAnsi="Arial" w:cs="Arial"/>
                <w:b/>
                <w:bCs/>
                <w:sz w:val="20"/>
                <w:szCs w:val="20"/>
              </w:rPr>
              <w:t>Izvor 6.2. Tekuće donacije - prihodi korisnika</w:t>
            </w:r>
          </w:p>
        </w:tc>
        <w:tc>
          <w:tcPr>
            <w:tcW w:w="417" w:type="pct"/>
            <w:tcBorders>
              <w:top w:val="nil"/>
              <w:left w:val="nil"/>
              <w:bottom w:val="nil"/>
              <w:right w:val="nil"/>
            </w:tcBorders>
            <w:shd w:val="clear" w:color="000000" w:fill="FFFF99"/>
            <w:noWrap/>
            <w:vAlign w:val="bottom"/>
            <w:hideMark/>
          </w:tcPr>
          <w:p w14:paraId="7EDD36EC"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11.639,46</w:t>
            </w:r>
          </w:p>
        </w:tc>
        <w:tc>
          <w:tcPr>
            <w:tcW w:w="417" w:type="pct"/>
            <w:tcBorders>
              <w:top w:val="nil"/>
              <w:left w:val="nil"/>
              <w:bottom w:val="nil"/>
              <w:right w:val="nil"/>
            </w:tcBorders>
            <w:shd w:val="clear" w:color="000000" w:fill="FFFF99"/>
            <w:noWrap/>
            <w:vAlign w:val="bottom"/>
            <w:hideMark/>
          </w:tcPr>
          <w:p w14:paraId="0791086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61FB227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7A66160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396812D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68A7852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3D851978" w14:textId="77777777" w:rsidTr="002C4246">
        <w:trPr>
          <w:trHeight w:val="255"/>
        </w:trPr>
        <w:tc>
          <w:tcPr>
            <w:tcW w:w="2500" w:type="pct"/>
            <w:tcBorders>
              <w:top w:val="nil"/>
              <w:left w:val="nil"/>
              <w:bottom w:val="nil"/>
              <w:right w:val="nil"/>
            </w:tcBorders>
            <w:shd w:val="clear" w:color="000000" w:fill="FFFF00"/>
            <w:noWrap/>
            <w:vAlign w:val="bottom"/>
            <w:hideMark/>
          </w:tcPr>
          <w:p w14:paraId="5F7FE91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7. PRIHODI OD PRODAJE ILI ZAMJENE NEF.IMOVINE I NAKNADE S NASL.</w:t>
            </w:r>
          </w:p>
        </w:tc>
        <w:tc>
          <w:tcPr>
            <w:tcW w:w="417" w:type="pct"/>
            <w:tcBorders>
              <w:top w:val="nil"/>
              <w:left w:val="nil"/>
              <w:bottom w:val="nil"/>
              <w:right w:val="nil"/>
            </w:tcBorders>
            <w:shd w:val="clear" w:color="000000" w:fill="FFFF00"/>
            <w:noWrap/>
            <w:vAlign w:val="bottom"/>
            <w:hideMark/>
          </w:tcPr>
          <w:p w14:paraId="491F19C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8.948,84</w:t>
            </w:r>
          </w:p>
        </w:tc>
        <w:tc>
          <w:tcPr>
            <w:tcW w:w="417" w:type="pct"/>
            <w:tcBorders>
              <w:top w:val="nil"/>
              <w:left w:val="nil"/>
              <w:bottom w:val="nil"/>
              <w:right w:val="nil"/>
            </w:tcBorders>
            <w:shd w:val="clear" w:color="000000" w:fill="FFFF00"/>
            <w:noWrap/>
            <w:vAlign w:val="bottom"/>
            <w:hideMark/>
          </w:tcPr>
          <w:p w14:paraId="492C1CF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183.490,00</w:t>
            </w:r>
          </w:p>
        </w:tc>
        <w:tc>
          <w:tcPr>
            <w:tcW w:w="417" w:type="pct"/>
            <w:tcBorders>
              <w:top w:val="nil"/>
              <w:left w:val="nil"/>
              <w:bottom w:val="nil"/>
              <w:right w:val="nil"/>
            </w:tcBorders>
            <w:shd w:val="clear" w:color="000000" w:fill="FFFF00"/>
            <w:noWrap/>
            <w:vAlign w:val="bottom"/>
            <w:hideMark/>
          </w:tcPr>
          <w:p w14:paraId="3C60026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183.490,00</w:t>
            </w:r>
          </w:p>
        </w:tc>
        <w:tc>
          <w:tcPr>
            <w:tcW w:w="417" w:type="pct"/>
            <w:tcBorders>
              <w:top w:val="nil"/>
              <w:left w:val="nil"/>
              <w:bottom w:val="nil"/>
              <w:right w:val="nil"/>
            </w:tcBorders>
            <w:shd w:val="clear" w:color="000000" w:fill="FFFF00"/>
            <w:noWrap/>
            <w:vAlign w:val="bottom"/>
            <w:hideMark/>
          </w:tcPr>
          <w:p w14:paraId="4A48042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2.438,79</w:t>
            </w:r>
          </w:p>
        </w:tc>
        <w:tc>
          <w:tcPr>
            <w:tcW w:w="417" w:type="pct"/>
            <w:tcBorders>
              <w:top w:val="nil"/>
              <w:left w:val="nil"/>
              <w:bottom w:val="nil"/>
              <w:right w:val="nil"/>
            </w:tcBorders>
            <w:shd w:val="clear" w:color="000000" w:fill="FFFF00"/>
            <w:noWrap/>
            <w:vAlign w:val="bottom"/>
            <w:hideMark/>
          </w:tcPr>
          <w:p w14:paraId="47D3250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27,25%</w:t>
            </w:r>
          </w:p>
        </w:tc>
        <w:tc>
          <w:tcPr>
            <w:tcW w:w="417" w:type="pct"/>
            <w:tcBorders>
              <w:top w:val="nil"/>
              <w:left w:val="nil"/>
              <w:bottom w:val="nil"/>
              <w:right w:val="nil"/>
            </w:tcBorders>
            <w:shd w:val="clear" w:color="000000" w:fill="FFFF00"/>
            <w:noWrap/>
            <w:vAlign w:val="bottom"/>
            <w:hideMark/>
          </w:tcPr>
          <w:p w14:paraId="0A3F67F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1,33%</w:t>
            </w:r>
          </w:p>
        </w:tc>
      </w:tr>
      <w:tr w:rsidR="00442D40" w:rsidRPr="00C34452" w14:paraId="7B3C8CCA" w14:textId="77777777" w:rsidTr="002C4246">
        <w:trPr>
          <w:trHeight w:val="255"/>
        </w:trPr>
        <w:tc>
          <w:tcPr>
            <w:tcW w:w="2500" w:type="pct"/>
            <w:tcBorders>
              <w:top w:val="nil"/>
              <w:left w:val="nil"/>
              <w:bottom w:val="nil"/>
              <w:right w:val="nil"/>
            </w:tcBorders>
            <w:shd w:val="clear" w:color="000000" w:fill="FFFF99"/>
            <w:noWrap/>
            <w:vAlign w:val="bottom"/>
            <w:hideMark/>
          </w:tcPr>
          <w:p w14:paraId="362EF22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7.1. Prihodi od prodaje nefinancijske imovine</w:t>
            </w:r>
          </w:p>
        </w:tc>
        <w:tc>
          <w:tcPr>
            <w:tcW w:w="417" w:type="pct"/>
            <w:tcBorders>
              <w:top w:val="nil"/>
              <w:left w:val="nil"/>
              <w:bottom w:val="nil"/>
              <w:right w:val="nil"/>
            </w:tcBorders>
            <w:shd w:val="clear" w:color="000000" w:fill="FFFF99"/>
            <w:noWrap/>
            <w:vAlign w:val="bottom"/>
            <w:hideMark/>
          </w:tcPr>
          <w:p w14:paraId="420C88A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8.948,84</w:t>
            </w:r>
          </w:p>
        </w:tc>
        <w:tc>
          <w:tcPr>
            <w:tcW w:w="417" w:type="pct"/>
            <w:tcBorders>
              <w:top w:val="nil"/>
              <w:left w:val="nil"/>
              <w:bottom w:val="nil"/>
              <w:right w:val="nil"/>
            </w:tcBorders>
            <w:shd w:val="clear" w:color="000000" w:fill="FFFF99"/>
            <w:noWrap/>
            <w:vAlign w:val="bottom"/>
            <w:hideMark/>
          </w:tcPr>
          <w:p w14:paraId="75E42BC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180.902,00</w:t>
            </w:r>
          </w:p>
        </w:tc>
        <w:tc>
          <w:tcPr>
            <w:tcW w:w="417" w:type="pct"/>
            <w:tcBorders>
              <w:top w:val="nil"/>
              <w:left w:val="nil"/>
              <w:bottom w:val="nil"/>
              <w:right w:val="nil"/>
            </w:tcBorders>
            <w:shd w:val="clear" w:color="000000" w:fill="FFFF99"/>
            <w:noWrap/>
            <w:vAlign w:val="bottom"/>
            <w:hideMark/>
          </w:tcPr>
          <w:p w14:paraId="4D6FCCA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180.902,00</w:t>
            </w:r>
          </w:p>
        </w:tc>
        <w:tc>
          <w:tcPr>
            <w:tcW w:w="417" w:type="pct"/>
            <w:tcBorders>
              <w:top w:val="nil"/>
              <w:left w:val="nil"/>
              <w:bottom w:val="nil"/>
              <w:right w:val="nil"/>
            </w:tcBorders>
            <w:shd w:val="clear" w:color="000000" w:fill="FFFF99"/>
            <w:noWrap/>
            <w:vAlign w:val="bottom"/>
            <w:hideMark/>
          </w:tcPr>
          <w:p w14:paraId="550B036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2.438,79</w:t>
            </w:r>
          </w:p>
        </w:tc>
        <w:tc>
          <w:tcPr>
            <w:tcW w:w="417" w:type="pct"/>
            <w:tcBorders>
              <w:top w:val="nil"/>
              <w:left w:val="nil"/>
              <w:bottom w:val="nil"/>
              <w:right w:val="nil"/>
            </w:tcBorders>
            <w:shd w:val="clear" w:color="000000" w:fill="FFFF99"/>
            <w:noWrap/>
            <w:vAlign w:val="bottom"/>
            <w:hideMark/>
          </w:tcPr>
          <w:p w14:paraId="228E4D0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27,25%</w:t>
            </w:r>
          </w:p>
        </w:tc>
        <w:tc>
          <w:tcPr>
            <w:tcW w:w="417" w:type="pct"/>
            <w:tcBorders>
              <w:top w:val="nil"/>
              <w:left w:val="nil"/>
              <w:bottom w:val="nil"/>
              <w:right w:val="nil"/>
            </w:tcBorders>
            <w:shd w:val="clear" w:color="000000" w:fill="FFFF99"/>
            <w:noWrap/>
            <w:vAlign w:val="bottom"/>
            <w:hideMark/>
          </w:tcPr>
          <w:p w14:paraId="482CD6E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1,35%</w:t>
            </w:r>
          </w:p>
        </w:tc>
      </w:tr>
      <w:tr w:rsidR="00442D40" w:rsidRPr="00C34452" w14:paraId="2422B15B" w14:textId="77777777" w:rsidTr="002C4246">
        <w:trPr>
          <w:trHeight w:val="255"/>
        </w:trPr>
        <w:tc>
          <w:tcPr>
            <w:tcW w:w="2500" w:type="pct"/>
            <w:tcBorders>
              <w:top w:val="nil"/>
              <w:left w:val="nil"/>
              <w:bottom w:val="nil"/>
              <w:right w:val="nil"/>
            </w:tcBorders>
            <w:shd w:val="clear" w:color="000000" w:fill="FFFF99"/>
            <w:noWrap/>
            <w:vAlign w:val="bottom"/>
            <w:hideMark/>
          </w:tcPr>
          <w:p w14:paraId="5CF228C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Izvor 7.2. Prihodi s naslova osiguranja, refundacije štete i totalne št</w:t>
            </w:r>
          </w:p>
        </w:tc>
        <w:tc>
          <w:tcPr>
            <w:tcW w:w="417" w:type="pct"/>
            <w:tcBorders>
              <w:top w:val="nil"/>
              <w:left w:val="nil"/>
              <w:bottom w:val="nil"/>
              <w:right w:val="nil"/>
            </w:tcBorders>
            <w:shd w:val="clear" w:color="000000" w:fill="FFFF99"/>
            <w:noWrap/>
            <w:vAlign w:val="bottom"/>
            <w:hideMark/>
          </w:tcPr>
          <w:p w14:paraId="51133CD3"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17" w:type="pct"/>
            <w:tcBorders>
              <w:top w:val="nil"/>
              <w:left w:val="nil"/>
              <w:bottom w:val="nil"/>
              <w:right w:val="nil"/>
            </w:tcBorders>
            <w:shd w:val="clear" w:color="000000" w:fill="FFFF99"/>
            <w:noWrap/>
            <w:vAlign w:val="bottom"/>
            <w:hideMark/>
          </w:tcPr>
          <w:p w14:paraId="6A113F05"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2.588,00</w:t>
            </w:r>
          </w:p>
        </w:tc>
        <w:tc>
          <w:tcPr>
            <w:tcW w:w="417" w:type="pct"/>
            <w:tcBorders>
              <w:top w:val="nil"/>
              <w:left w:val="nil"/>
              <w:bottom w:val="nil"/>
              <w:right w:val="nil"/>
            </w:tcBorders>
            <w:shd w:val="clear" w:color="000000" w:fill="FFFF99"/>
            <w:noWrap/>
            <w:vAlign w:val="bottom"/>
            <w:hideMark/>
          </w:tcPr>
          <w:p w14:paraId="32AB90E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2.588,00</w:t>
            </w:r>
          </w:p>
        </w:tc>
        <w:tc>
          <w:tcPr>
            <w:tcW w:w="417" w:type="pct"/>
            <w:tcBorders>
              <w:top w:val="nil"/>
              <w:left w:val="nil"/>
              <w:bottom w:val="nil"/>
              <w:right w:val="nil"/>
            </w:tcBorders>
            <w:shd w:val="clear" w:color="000000" w:fill="FFFF99"/>
            <w:noWrap/>
            <w:vAlign w:val="bottom"/>
            <w:hideMark/>
          </w:tcPr>
          <w:p w14:paraId="7AE227C8"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511D234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65DE81B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4381D87F" w14:textId="77777777" w:rsidTr="002C4246">
        <w:trPr>
          <w:trHeight w:val="255"/>
        </w:trPr>
        <w:tc>
          <w:tcPr>
            <w:tcW w:w="2500" w:type="pct"/>
            <w:tcBorders>
              <w:top w:val="nil"/>
              <w:left w:val="nil"/>
              <w:bottom w:val="nil"/>
              <w:right w:val="nil"/>
            </w:tcBorders>
            <w:shd w:val="clear" w:color="000000" w:fill="FFFF00"/>
            <w:noWrap/>
            <w:vAlign w:val="bottom"/>
            <w:hideMark/>
          </w:tcPr>
          <w:p w14:paraId="61FAB72A"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9. VIŠAK PRIHODA</w:t>
            </w:r>
          </w:p>
        </w:tc>
        <w:tc>
          <w:tcPr>
            <w:tcW w:w="417" w:type="pct"/>
            <w:tcBorders>
              <w:top w:val="nil"/>
              <w:left w:val="nil"/>
              <w:bottom w:val="nil"/>
              <w:right w:val="nil"/>
            </w:tcBorders>
            <w:shd w:val="clear" w:color="000000" w:fill="FFFF00"/>
            <w:noWrap/>
            <w:vAlign w:val="bottom"/>
            <w:hideMark/>
          </w:tcPr>
          <w:p w14:paraId="6A51AE8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5AA277C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108.633,00</w:t>
            </w:r>
          </w:p>
        </w:tc>
        <w:tc>
          <w:tcPr>
            <w:tcW w:w="417" w:type="pct"/>
            <w:tcBorders>
              <w:top w:val="nil"/>
              <w:left w:val="nil"/>
              <w:bottom w:val="nil"/>
              <w:right w:val="nil"/>
            </w:tcBorders>
            <w:shd w:val="clear" w:color="000000" w:fill="FFFF00"/>
            <w:noWrap/>
            <w:vAlign w:val="bottom"/>
            <w:hideMark/>
          </w:tcPr>
          <w:p w14:paraId="25DA8A6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322.156,00</w:t>
            </w:r>
          </w:p>
        </w:tc>
        <w:tc>
          <w:tcPr>
            <w:tcW w:w="417" w:type="pct"/>
            <w:tcBorders>
              <w:top w:val="nil"/>
              <w:left w:val="nil"/>
              <w:bottom w:val="nil"/>
              <w:right w:val="nil"/>
            </w:tcBorders>
            <w:shd w:val="clear" w:color="000000" w:fill="FFFF00"/>
            <w:noWrap/>
            <w:vAlign w:val="bottom"/>
            <w:hideMark/>
          </w:tcPr>
          <w:p w14:paraId="4BFC5B3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2B44705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7B95F91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r w:rsidR="00442D40" w:rsidRPr="00C34452" w14:paraId="334A63E2" w14:textId="77777777" w:rsidTr="002C4246">
        <w:trPr>
          <w:trHeight w:val="255"/>
        </w:trPr>
        <w:tc>
          <w:tcPr>
            <w:tcW w:w="2500" w:type="pct"/>
            <w:tcBorders>
              <w:top w:val="nil"/>
              <w:left w:val="nil"/>
              <w:bottom w:val="nil"/>
              <w:right w:val="nil"/>
            </w:tcBorders>
            <w:shd w:val="clear" w:color="000000" w:fill="FFFF99"/>
            <w:noWrap/>
            <w:vAlign w:val="bottom"/>
            <w:hideMark/>
          </w:tcPr>
          <w:p w14:paraId="675B64C3"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Izvor 9.1. VIŠAK PRIHODA</w:t>
            </w:r>
          </w:p>
        </w:tc>
        <w:tc>
          <w:tcPr>
            <w:tcW w:w="417" w:type="pct"/>
            <w:tcBorders>
              <w:top w:val="nil"/>
              <w:left w:val="nil"/>
              <w:bottom w:val="nil"/>
              <w:right w:val="nil"/>
            </w:tcBorders>
            <w:shd w:val="clear" w:color="000000" w:fill="FFFF99"/>
            <w:noWrap/>
            <w:vAlign w:val="bottom"/>
            <w:hideMark/>
          </w:tcPr>
          <w:p w14:paraId="38358AD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91D546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108.633,00</w:t>
            </w:r>
          </w:p>
        </w:tc>
        <w:tc>
          <w:tcPr>
            <w:tcW w:w="417" w:type="pct"/>
            <w:tcBorders>
              <w:top w:val="nil"/>
              <w:left w:val="nil"/>
              <w:bottom w:val="nil"/>
              <w:right w:val="nil"/>
            </w:tcBorders>
            <w:shd w:val="clear" w:color="000000" w:fill="FFFF99"/>
            <w:noWrap/>
            <w:vAlign w:val="bottom"/>
            <w:hideMark/>
          </w:tcPr>
          <w:p w14:paraId="753C6AA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322.156,00</w:t>
            </w:r>
          </w:p>
        </w:tc>
        <w:tc>
          <w:tcPr>
            <w:tcW w:w="417" w:type="pct"/>
            <w:tcBorders>
              <w:top w:val="nil"/>
              <w:left w:val="nil"/>
              <w:bottom w:val="nil"/>
              <w:right w:val="nil"/>
            </w:tcBorders>
            <w:shd w:val="clear" w:color="000000" w:fill="FFFF99"/>
            <w:noWrap/>
            <w:vAlign w:val="bottom"/>
            <w:hideMark/>
          </w:tcPr>
          <w:p w14:paraId="29D57EF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E737C0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2F6AE7C6"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0,00%</w:t>
            </w:r>
          </w:p>
        </w:tc>
      </w:tr>
    </w:tbl>
    <w:p w14:paraId="47E69D7B" w14:textId="77777777" w:rsidR="00442D40" w:rsidRDefault="00442D40" w:rsidP="00442D40">
      <w:pPr>
        <w:jc w:val="center"/>
        <w:rPr>
          <w:rFonts w:ascii="Cambria" w:hAnsi="Cambria" w:cs="Arial"/>
        </w:rPr>
      </w:pPr>
    </w:p>
    <w:p w14:paraId="7534635A" w14:textId="77777777" w:rsidR="00442D40" w:rsidRDefault="00442D40" w:rsidP="00442D40">
      <w:pPr>
        <w:jc w:val="center"/>
        <w:rPr>
          <w:rFonts w:ascii="Cambria" w:hAnsi="Cambria" w:cs="Arial"/>
        </w:rPr>
      </w:pPr>
    </w:p>
    <w:p w14:paraId="75D47492" w14:textId="77777777" w:rsidR="00442D40" w:rsidRDefault="00442D40" w:rsidP="00442D40">
      <w:pPr>
        <w:jc w:val="center"/>
        <w:rPr>
          <w:rFonts w:ascii="Cambria" w:hAnsi="Cambria" w:cs="Arial"/>
        </w:rPr>
      </w:pPr>
    </w:p>
    <w:p w14:paraId="7288EF0F" w14:textId="77777777" w:rsidR="00442D40" w:rsidRDefault="00442D40" w:rsidP="00442D40">
      <w:pPr>
        <w:jc w:val="center"/>
        <w:rPr>
          <w:rFonts w:ascii="Cambria" w:hAnsi="Cambria" w:cs="Arial"/>
        </w:rPr>
      </w:pPr>
    </w:p>
    <w:p w14:paraId="0A48138E" w14:textId="77777777" w:rsidR="00442D40" w:rsidRDefault="00442D40" w:rsidP="00442D40">
      <w:pPr>
        <w:jc w:val="center"/>
        <w:rPr>
          <w:rFonts w:ascii="Cambria" w:hAnsi="Cambria" w:cs="Arial"/>
        </w:rPr>
      </w:pPr>
    </w:p>
    <w:p w14:paraId="0A22E0DE" w14:textId="77777777" w:rsidR="00442D40" w:rsidRDefault="00442D40" w:rsidP="00442D40">
      <w:pPr>
        <w:jc w:val="center"/>
        <w:rPr>
          <w:rFonts w:ascii="Cambria" w:hAnsi="Cambria" w:cs="Arial"/>
        </w:rPr>
      </w:pPr>
    </w:p>
    <w:p w14:paraId="7719538D" w14:textId="77777777" w:rsidR="00442D40" w:rsidRDefault="00442D40" w:rsidP="00442D40">
      <w:pPr>
        <w:jc w:val="center"/>
        <w:rPr>
          <w:rFonts w:ascii="Cambria" w:hAnsi="Cambria" w:cs="Arial"/>
        </w:rPr>
      </w:pPr>
    </w:p>
    <w:p w14:paraId="21A73D30" w14:textId="77777777" w:rsidR="00442D40" w:rsidRDefault="00442D40" w:rsidP="00442D40">
      <w:pPr>
        <w:jc w:val="center"/>
        <w:rPr>
          <w:rFonts w:ascii="Cambria" w:hAnsi="Cambria" w:cs="Arial"/>
        </w:rPr>
      </w:pPr>
    </w:p>
    <w:p w14:paraId="27E322BF" w14:textId="77777777" w:rsidR="00442D40" w:rsidRPr="00256425" w:rsidRDefault="00442D40" w:rsidP="00442D40">
      <w:pPr>
        <w:jc w:val="center"/>
        <w:rPr>
          <w:rFonts w:ascii="Cambria" w:hAnsi="Cambria"/>
        </w:rPr>
      </w:pPr>
      <w:r>
        <w:rPr>
          <w:rFonts w:ascii="Cambria" w:hAnsi="Cambria" w:cs="Arial"/>
        </w:rPr>
        <w:t>Rashodi prema funkcijskoj klasifikaciji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5"/>
        <w:gridCol w:w="1378"/>
        <w:gridCol w:w="1571"/>
        <w:gridCol w:w="1563"/>
        <w:gridCol w:w="1377"/>
        <w:gridCol w:w="953"/>
        <w:gridCol w:w="953"/>
      </w:tblGrid>
      <w:tr w:rsidR="00442D40" w:rsidRPr="00C34452" w14:paraId="46112F1F" w14:textId="77777777" w:rsidTr="002C4246">
        <w:trPr>
          <w:trHeight w:val="255"/>
        </w:trPr>
        <w:tc>
          <w:tcPr>
            <w:tcW w:w="2572" w:type="pct"/>
            <w:shd w:val="clear" w:color="000000" w:fill="969696"/>
            <w:noWrap/>
            <w:vAlign w:val="bottom"/>
            <w:hideMark/>
          </w:tcPr>
          <w:p w14:paraId="4FB8B7BA" w14:textId="77777777" w:rsidR="00442D40" w:rsidRPr="00C34452" w:rsidRDefault="00442D40" w:rsidP="002C4246">
            <w:pPr>
              <w:jc w:val="center"/>
              <w:rPr>
                <w:rFonts w:ascii="Arial" w:hAnsi="Arial" w:cs="Arial"/>
                <w:b/>
                <w:bCs/>
                <w:sz w:val="18"/>
                <w:szCs w:val="18"/>
                <w:lang w:val="en-US"/>
              </w:rPr>
            </w:pPr>
            <w:proofErr w:type="spellStart"/>
            <w:r w:rsidRPr="00C34452">
              <w:rPr>
                <w:rFonts w:ascii="Arial" w:hAnsi="Arial" w:cs="Arial"/>
                <w:b/>
                <w:bCs/>
                <w:sz w:val="18"/>
                <w:szCs w:val="18"/>
                <w:lang w:val="en-US"/>
              </w:rPr>
              <w:t>Račun</w:t>
            </w:r>
            <w:proofErr w:type="spellEnd"/>
            <w:r w:rsidRPr="00C34452">
              <w:rPr>
                <w:rFonts w:ascii="Arial" w:hAnsi="Arial" w:cs="Arial"/>
                <w:b/>
                <w:bCs/>
                <w:sz w:val="18"/>
                <w:szCs w:val="18"/>
                <w:lang w:val="en-US"/>
              </w:rPr>
              <w:t>/</w:t>
            </w:r>
            <w:proofErr w:type="spellStart"/>
            <w:r w:rsidRPr="00C34452">
              <w:rPr>
                <w:rFonts w:ascii="Arial" w:hAnsi="Arial" w:cs="Arial"/>
                <w:b/>
                <w:bCs/>
                <w:sz w:val="18"/>
                <w:szCs w:val="18"/>
                <w:lang w:val="en-US"/>
              </w:rPr>
              <w:t>Opis</w:t>
            </w:r>
            <w:proofErr w:type="spellEnd"/>
          </w:p>
        </w:tc>
        <w:tc>
          <w:tcPr>
            <w:tcW w:w="451" w:type="pct"/>
            <w:shd w:val="clear" w:color="000000" w:fill="969696"/>
            <w:noWrap/>
            <w:vAlign w:val="bottom"/>
            <w:hideMark/>
          </w:tcPr>
          <w:p w14:paraId="7C6D3934" w14:textId="77777777" w:rsidR="00442D40" w:rsidRPr="00C34452" w:rsidRDefault="00442D40" w:rsidP="002C4246">
            <w:pPr>
              <w:jc w:val="center"/>
              <w:rPr>
                <w:rFonts w:ascii="Arial" w:hAnsi="Arial" w:cs="Arial"/>
                <w:b/>
                <w:bCs/>
                <w:sz w:val="18"/>
                <w:szCs w:val="18"/>
                <w:lang w:val="en-US"/>
              </w:rPr>
            </w:pPr>
            <w:proofErr w:type="spellStart"/>
            <w:r w:rsidRPr="00C34452">
              <w:rPr>
                <w:rFonts w:ascii="Arial" w:hAnsi="Arial" w:cs="Arial"/>
                <w:b/>
                <w:bCs/>
                <w:sz w:val="18"/>
                <w:szCs w:val="18"/>
                <w:lang w:val="en-US"/>
              </w:rPr>
              <w:t>Izvršenje</w:t>
            </w:r>
            <w:proofErr w:type="spellEnd"/>
            <w:r w:rsidRPr="00C34452">
              <w:rPr>
                <w:rFonts w:ascii="Arial" w:hAnsi="Arial" w:cs="Arial"/>
                <w:b/>
                <w:bCs/>
                <w:sz w:val="18"/>
                <w:szCs w:val="18"/>
                <w:lang w:val="en-US"/>
              </w:rPr>
              <w:t xml:space="preserve"> 2022 €</w:t>
            </w:r>
          </w:p>
        </w:tc>
        <w:tc>
          <w:tcPr>
            <w:tcW w:w="484" w:type="pct"/>
            <w:shd w:val="clear" w:color="000000" w:fill="969696"/>
            <w:noWrap/>
            <w:vAlign w:val="bottom"/>
            <w:hideMark/>
          </w:tcPr>
          <w:p w14:paraId="0538698B" w14:textId="77777777" w:rsidR="00442D40" w:rsidRPr="00C34452" w:rsidRDefault="00442D40" w:rsidP="002C4246">
            <w:pPr>
              <w:jc w:val="center"/>
              <w:rPr>
                <w:rFonts w:ascii="Arial" w:hAnsi="Arial" w:cs="Arial"/>
                <w:b/>
                <w:bCs/>
                <w:sz w:val="18"/>
                <w:szCs w:val="18"/>
                <w:lang w:val="en-US"/>
              </w:rPr>
            </w:pPr>
            <w:proofErr w:type="spellStart"/>
            <w:r w:rsidRPr="00C34452">
              <w:rPr>
                <w:rFonts w:ascii="Arial" w:hAnsi="Arial" w:cs="Arial"/>
                <w:b/>
                <w:bCs/>
                <w:sz w:val="18"/>
                <w:szCs w:val="18"/>
                <w:lang w:val="en-US"/>
              </w:rPr>
              <w:t>Izvorni</w:t>
            </w:r>
            <w:proofErr w:type="spellEnd"/>
            <w:r w:rsidRPr="00C34452">
              <w:rPr>
                <w:rFonts w:ascii="Arial" w:hAnsi="Arial" w:cs="Arial"/>
                <w:b/>
                <w:bCs/>
                <w:sz w:val="18"/>
                <w:szCs w:val="18"/>
                <w:lang w:val="en-US"/>
              </w:rPr>
              <w:t xml:space="preserve"> plan 2023 €</w:t>
            </w:r>
          </w:p>
        </w:tc>
        <w:tc>
          <w:tcPr>
            <w:tcW w:w="481" w:type="pct"/>
            <w:shd w:val="clear" w:color="000000" w:fill="969696"/>
            <w:noWrap/>
            <w:vAlign w:val="bottom"/>
            <w:hideMark/>
          </w:tcPr>
          <w:p w14:paraId="6035B177" w14:textId="77777777" w:rsidR="00442D40" w:rsidRPr="00C34452" w:rsidRDefault="00442D40" w:rsidP="002C4246">
            <w:pPr>
              <w:jc w:val="center"/>
              <w:rPr>
                <w:rFonts w:ascii="Arial" w:hAnsi="Arial" w:cs="Arial"/>
                <w:b/>
                <w:bCs/>
                <w:sz w:val="18"/>
                <w:szCs w:val="18"/>
                <w:lang w:val="en-US"/>
              </w:rPr>
            </w:pPr>
            <w:proofErr w:type="spellStart"/>
            <w:r w:rsidRPr="00C34452">
              <w:rPr>
                <w:rFonts w:ascii="Arial" w:hAnsi="Arial" w:cs="Arial"/>
                <w:b/>
                <w:bCs/>
                <w:sz w:val="18"/>
                <w:szCs w:val="18"/>
                <w:lang w:val="en-US"/>
              </w:rPr>
              <w:t>Tekući</w:t>
            </w:r>
            <w:proofErr w:type="spellEnd"/>
            <w:r w:rsidRPr="00C34452">
              <w:rPr>
                <w:rFonts w:ascii="Arial" w:hAnsi="Arial" w:cs="Arial"/>
                <w:b/>
                <w:bCs/>
                <w:sz w:val="18"/>
                <w:szCs w:val="18"/>
                <w:lang w:val="en-US"/>
              </w:rPr>
              <w:t xml:space="preserve"> plan 2023 €</w:t>
            </w:r>
          </w:p>
        </w:tc>
        <w:tc>
          <w:tcPr>
            <w:tcW w:w="424" w:type="pct"/>
            <w:shd w:val="clear" w:color="000000" w:fill="969696"/>
            <w:noWrap/>
            <w:vAlign w:val="bottom"/>
            <w:hideMark/>
          </w:tcPr>
          <w:p w14:paraId="06E61660" w14:textId="77777777" w:rsidR="00442D40" w:rsidRPr="00C34452" w:rsidRDefault="00442D40" w:rsidP="002C4246">
            <w:pPr>
              <w:jc w:val="center"/>
              <w:rPr>
                <w:rFonts w:ascii="Arial" w:hAnsi="Arial" w:cs="Arial"/>
                <w:b/>
                <w:bCs/>
                <w:sz w:val="18"/>
                <w:szCs w:val="18"/>
                <w:lang w:val="en-US"/>
              </w:rPr>
            </w:pPr>
            <w:proofErr w:type="spellStart"/>
            <w:r w:rsidRPr="00C34452">
              <w:rPr>
                <w:rFonts w:ascii="Arial" w:hAnsi="Arial" w:cs="Arial"/>
                <w:b/>
                <w:bCs/>
                <w:sz w:val="18"/>
                <w:szCs w:val="18"/>
                <w:lang w:val="en-US"/>
              </w:rPr>
              <w:t>Izvršenje</w:t>
            </w:r>
            <w:proofErr w:type="spellEnd"/>
            <w:r w:rsidRPr="00C34452">
              <w:rPr>
                <w:rFonts w:ascii="Arial" w:hAnsi="Arial" w:cs="Arial"/>
                <w:b/>
                <w:bCs/>
                <w:sz w:val="18"/>
                <w:szCs w:val="18"/>
                <w:lang w:val="en-US"/>
              </w:rPr>
              <w:t xml:space="preserve"> 2023 €</w:t>
            </w:r>
          </w:p>
        </w:tc>
        <w:tc>
          <w:tcPr>
            <w:tcW w:w="294" w:type="pct"/>
            <w:shd w:val="clear" w:color="000000" w:fill="969696"/>
            <w:noWrap/>
            <w:vAlign w:val="bottom"/>
            <w:hideMark/>
          </w:tcPr>
          <w:p w14:paraId="43F502D1" w14:textId="77777777" w:rsidR="00442D40" w:rsidRPr="00C34452" w:rsidRDefault="00442D40" w:rsidP="002C4246">
            <w:pPr>
              <w:jc w:val="center"/>
              <w:rPr>
                <w:rFonts w:ascii="Arial" w:hAnsi="Arial" w:cs="Arial"/>
                <w:b/>
                <w:bCs/>
                <w:sz w:val="18"/>
                <w:szCs w:val="18"/>
                <w:lang w:val="en-US"/>
              </w:rPr>
            </w:pPr>
            <w:proofErr w:type="spellStart"/>
            <w:r w:rsidRPr="00C34452">
              <w:rPr>
                <w:rFonts w:ascii="Arial" w:hAnsi="Arial" w:cs="Arial"/>
                <w:b/>
                <w:bCs/>
                <w:sz w:val="18"/>
                <w:szCs w:val="18"/>
                <w:lang w:val="en-US"/>
              </w:rPr>
              <w:t>Indeks</w:t>
            </w:r>
            <w:proofErr w:type="spellEnd"/>
            <w:r w:rsidRPr="00C34452">
              <w:rPr>
                <w:rFonts w:ascii="Arial" w:hAnsi="Arial" w:cs="Arial"/>
                <w:b/>
                <w:bCs/>
                <w:sz w:val="18"/>
                <w:szCs w:val="18"/>
                <w:lang w:val="en-US"/>
              </w:rPr>
              <w:t xml:space="preserve"> 4/1</w:t>
            </w:r>
          </w:p>
        </w:tc>
        <w:tc>
          <w:tcPr>
            <w:tcW w:w="294" w:type="pct"/>
            <w:shd w:val="clear" w:color="000000" w:fill="969696"/>
            <w:noWrap/>
            <w:vAlign w:val="bottom"/>
            <w:hideMark/>
          </w:tcPr>
          <w:p w14:paraId="2979F0A2" w14:textId="77777777" w:rsidR="00442D40" w:rsidRPr="00C34452" w:rsidRDefault="00442D40" w:rsidP="002C4246">
            <w:pPr>
              <w:jc w:val="center"/>
              <w:rPr>
                <w:rFonts w:ascii="Arial" w:hAnsi="Arial" w:cs="Arial"/>
                <w:b/>
                <w:bCs/>
                <w:sz w:val="18"/>
                <w:szCs w:val="18"/>
                <w:lang w:val="en-US"/>
              </w:rPr>
            </w:pPr>
            <w:proofErr w:type="spellStart"/>
            <w:r w:rsidRPr="00C34452">
              <w:rPr>
                <w:rFonts w:ascii="Arial" w:hAnsi="Arial" w:cs="Arial"/>
                <w:b/>
                <w:bCs/>
                <w:sz w:val="18"/>
                <w:szCs w:val="18"/>
                <w:lang w:val="en-US"/>
              </w:rPr>
              <w:t>Indeks</w:t>
            </w:r>
            <w:proofErr w:type="spellEnd"/>
            <w:r w:rsidRPr="00C34452">
              <w:rPr>
                <w:rFonts w:ascii="Arial" w:hAnsi="Arial" w:cs="Arial"/>
                <w:b/>
                <w:bCs/>
                <w:sz w:val="18"/>
                <w:szCs w:val="18"/>
                <w:lang w:val="en-US"/>
              </w:rPr>
              <w:t xml:space="preserve"> 4/3</w:t>
            </w:r>
          </w:p>
        </w:tc>
      </w:tr>
      <w:tr w:rsidR="00442D40" w:rsidRPr="00C34452" w14:paraId="74FAB64F" w14:textId="77777777" w:rsidTr="002C4246">
        <w:trPr>
          <w:trHeight w:val="255"/>
        </w:trPr>
        <w:tc>
          <w:tcPr>
            <w:tcW w:w="2572" w:type="pct"/>
            <w:shd w:val="clear" w:color="000000" w:fill="969696"/>
            <w:noWrap/>
            <w:vAlign w:val="bottom"/>
            <w:hideMark/>
          </w:tcPr>
          <w:p w14:paraId="1C49A1EA" w14:textId="77777777" w:rsidR="00442D40" w:rsidRPr="00C34452" w:rsidRDefault="00442D40" w:rsidP="002C4246">
            <w:pPr>
              <w:jc w:val="center"/>
              <w:rPr>
                <w:rFonts w:ascii="Arial" w:hAnsi="Arial" w:cs="Arial"/>
                <w:b/>
                <w:bCs/>
                <w:sz w:val="18"/>
                <w:szCs w:val="18"/>
                <w:lang w:val="en-US"/>
              </w:rPr>
            </w:pPr>
            <w:r w:rsidRPr="00C34452">
              <w:rPr>
                <w:rFonts w:ascii="Arial" w:hAnsi="Arial" w:cs="Arial"/>
                <w:b/>
                <w:bCs/>
                <w:sz w:val="18"/>
                <w:szCs w:val="18"/>
                <w:lang w:val="en-US"/>
              </w:rPr>
              <w:t> </w:t>
            </w:r>
          </w:p>
        </w:tc>
        <w:tc>
          <w:tcPr>
            <w:tcW w:w="451" w:type="pct"/>
            <w:shd w:val="clear" w:color="000000" w:fill="969696"/>
            <w:noWrap/>
            <w:vAlign w:val="bottom"/>
            <w:hideMark/>
          </w:tcPr>
          <w:p w14:paraId="4FD545D4" w14:textId="77777777" w:rsidR="00442D40" w:rsidRPr="00C34452" w:rsidRDefault="00442D40" w:rsidP="002C4246">
            <w:pPr>
              <w:jc w:val="center"/>
              <w:rPr>
                <w:rFonts w:ascii="Arial" w:hAnsi="Arial" w:cs="Arial"/>
                <w:b/>
                <w:bCs/>
                <w:sz w:val="18"/>
                <w:szCs w:val="18"/>
                <w:lang w:val="en-US"/>
              </w:rPr>
            </w:pPr>
            <w:r w:rsidRPr="00C34452">
              <w:rPr>
                <w:rFonts w:ascii="Arial" w:hAnsi="Arial" w:cs="Arial"/>
                <w:b/>
                <w:bCs/>
                <w:sz w:val="18"/>
                <w:szCs w:val="18"/>
                <w:lang w:val="en-US"/>
              </w:rPr>
              <w:t>1</w:t>
            </w:r>
          </w:p>
        </w:tc>
        <w:tc>
          <w:tcPr>
            <w:tcW w:w="484" w:type="pct"/>
            <w:shd w:val="clear" w:color="000000" w:fill="969696"/>
            <w:noWrap/>
            <w:vAlign w:val="bottom"/>
            <w:hideMark/>
          </w:tcPr>
          <w:p w14:paraId="43E4BC38" w14:textId="77777777" w:rsidR="00442D40" w:rsidRPr="00C34452" w:rsidRDefault="00442D40" w:rsidP="002C4246">
            <w:pPr>
              <w:jc w:val="center"/>
              <w:rPr>
                <w:rFonts w:ascii="Arial" w:hAnsi="Arial" w:cs="Arial"/>
                <w:b/>
                <w:bCs/>
                <w:sz w:val="18"/>
                <w:szCs w:val="18"/>
                <w:lang w:val="en-US"/>
              </w:rPr>
            </w:pPr>
            <w:r w:rsidRPr="00C34452">
              <w:rPr>
                <w:rFonts w:ascii="Arial" w:hAnsi="Arial" w:cs="Arial"/>
                <w:b/>
                <w:bCs/>
                <w:sz w:val="18"/>
                <w:szCs w:val="18"/>
                <w:lang w:val="en-US"/>
              </w:rPr>
              <w:t>2</w:t>
            </w:r>
          </w:p>
        </w:tc>
        <w:tc>
          <w:tcPr>
            <w:tcW w:w="481" w:type="pct"/>
            <w:shd w:val="clear" w:color="000000" w:fill="969696"/>
            <w:noWrap/>
            <w:vAlign w:val="bottom"/>
            <w:hideMark/>
          </w:tcPr>
          <w:p w14:paraId="391580E4" w14:textId="77777777" w:rsidR="00442D40" w:rsidRPr="00C34452" w:rsidRDefault="00442D40" w:rsidP="002C4246">
            <w:pPr>
              <w:jc w:val="center"/>
              <w:rPr>
                <w:rFonts w:ascii="Arial" w:hAnsi="Arial" w:cs="Arial"/>
                <w:b/>
                <w:bCs/>
                <w:sz w:val="18"/>
                <w:szCs w:val="18"/>
                <w:lang w:val="en-US"/>
              </w:rPr>
            </w:pPr>
            <w:r w:rsidRPr="00C34452">
              <w:rPr>
                <w:rFonts w:ascii="Arial" w:hAnsi="Arial" w:cs="Arial"/>
                <w:b/>
                <w:bCs/>
                <w:sz w:val="18"/>
                <w:szCs w:val="18"/>
                <w:lang w:val="en-US"/>
              </w:rPr>
              <w:t>3</w:t>
            </w:r>
          </w:p>
        </w:tc>
        <w:tc>
          <w:tcPr>
            <w:tcW w:w="424" w:type="pct"/>
            <w:shd w:val="clear" w:color="000000" w:fill="969696"/>
            <w:noWrap/>
            <w:vAlign w:val="bottom"/>
            <w:hideMark/>
          </w:tcPr>
          <w:p w14:paraId="08FE8EC9" w14:textId="77777777" w:rsidR="00442D40" w:rsidRPr="00C34452" w:rsidRDefault="00442D40" w:rsidP="002C4246">
            <w:pPr>
              <w:jc w:val="center"/>
              <w:rPr>
                <w:rFonts w:ascii="Arial" w:hAnsi="Arial" w:cs="Arial"/>
                <w:b/>
                <w:bCs/>
                <w:sz w:val="18"/>
                <w:szCs w:val="18"/>
                <w:lang w:val="en-US"/>
              </w:rPr>
            </w:pPr>
            <w:r w:rsidRPr="00C34452">
              <w:rPr>
                <w:rFonts w:ascii="Arial" w:hAnsi="Arial" w:cs="Arial"/>
                <w:b/>
                <w:bCs/>
                <w:sz w:val="18"/>
                <w:szCs w:val="18"/>
                <w:lang w:val="en-US"/>
              </w:rPr>
              <w:t>4</w:t>
            </w:r>
          </w:p>
        </w:tc>
        <w:tc>
          <w:tcPr>
            <w:tcW w:w="294" w:type="pct"/>
            <w:shd w:val="clear" w:color="000000" w:fill="969696"/>
            <w:noWrap/>
            <w:vAlign w:val="bottom"/>
            <w:hideMark/>
          </w:tcPr>
          <w:p w14:paraId="28B87456" w14:textId="77777777" w:rsidR="00442D40" w:rsidRPr="00C34452" w:rsidRDefault="00442D40" w:rsidP="002C4246">
            <w:pPr>
              <w:jc w:val="center"/>
              <w:rPr>
                <w:rFonts w:ascii="Arial" w:hAnsi="Arial" w:cs="Arial"/>
                <w:b/>
                <w:bCs/>
                <w:sz w:val="18"/>
                <w:szCs w:val="18"/>
                <w:lang w:val="en-US"/>
              </w:rPr>
            </w:pPr>
            <w:r w:rsidRPr="00C34452">
              <w:rPr>
                <w:rFonts w:ascii="Arial" w:hAnsi="Arial" w:cs="Arial"/>
                <w:b/>
                <w:bCs/>
                <w:sz w:val="18"/>
                <w:szCs w:val="18"/>
                <w:lang w:val="en-US"/>
              </w:rPr>
              <w:t>5</w:t>
            </w:r>
          </w:p>
        </w:tc>
        <w:tc>
          <w:tcPr>
            <w:tcW w:w="294" w:type="pct"/>
            <w:shd w:val="clear" w:color="000000" w:fill="969696"/>
            <w:noWrap/>
            <w:vAlign w:val="bottom"/>
            <w:hideMark/>
          </w:tcPr>
          <w:p w14:paraId="4753CD60" w14:textId="77777777" w:rsidR="00442D40" w:rsidRPr="00C34452" w:rsidRDefault="00442D40" w:rsidP="002C4246">
            <w:pPr>
              <w:jc w:val="center"/>
              <w:rPr>
                <w:rFonts w:ascii="Arial" w:hAnsi="Arial" w:cs="Arial"/>
                <w:b/>
                <w:bCs/>
                <w:sz w:val="18"/>
                <w:szCs w:val="18"/>
                <w:lang w:val="en-US"/>
              </w:rPr>
            </w:pPr>
            <w:r w:rsidRPr="00C34452">
              <w:rPr>
                <w:rFonts w:ascii="Arial" w:hAnsi="Arial" w:cs="Arial"/>
                <w:b/>
                <w:bCs/>
                <w:sz w:val="18"/>
                <w:szCs w:val="18"/>
                <w:lang w:val="en-US"/>
              </w:rPr>
              <w:t>6</w:t>
            </w:r>
          </w:p>
        </w:tc>
      </w:tr>
      <w:tr w:rsidR="00442D40" w:rsidRPr="00C34452" w14:paraId="1B05737C" w14:textId="77777777" w:rsidTr="002C4246">
        <w:trPr>
          <w:trHeight w:val="255"/>
        </w:trPr>
        <w:tc>
          <w:tcPr>
            <w:tcW w:w="2572" w:type="pct"/>
            <w:shd w:val="clear" w:color="000000" w:fill="C0C0C0"/>
            <w:noWrap/>
            <w:vAlign w:val="bottom"/>
            <w:hideMark/>
          </w:tcPr>
          <w:p w14:paraId="5130FE1E" w14:textId="77777777" w:rsidR="00442D40" w:rsidRPr="00C34452" w:rsidRDefault="00442D40" w:rsidP="002C4246">
            <w:pPr>
              <w:rPr>
                <w:rFonts w:ascii="Arial" w:hAnsi="Arial" w:cs="Arial"/>
                <w:b/>
                <w:bCs/>
                <w:sz w:val="18"/>
                <w:szCs w:val="18"/>
                <w:lang w:val="en-US"/>
              </w:rPr>
            </w:pPr>
            <w:proofErr w:type="spellStart"/>
            <w:r w:rsidRPr="00C34452">
              <w:rPr>
                <w:rFonts w:ascii="Arial" w:hAnsi="Arial" w:cs="Arial"/>
                <w:b/>
                <w:bCs/>
                <w:sz w:val="18"/>
                <w:szCs w:val="18"/>
                <w:lang w:val="en-US"/>
              </w:rPr>
              <w:t>Funkcijska</w:t>
            </w:r>
            <w:proofErr w:type="spellEnd"/>
            <w:r w:rsidRPr="00C34452">
              <w:rPr>
                <w:rFonts w:ascii="Arial" w:hAnsi="Arial" w:cs="Arial"/>
                <w:b/>
                <w:bCs/>
                <w:sz w:val="18"/>
                <w:szCs w:val="18"/>
                <w:lang w:val="en-US"/>
              </w:rPr>
              <w:t xml:space="preserve"> </w:t>
            </w:r>
            <w:proofErr w:type="spellStart"/>
            <w:proofErr w:type="gramStart"/>
            <w:r w:rsidRPr="00C34452">
              <w:rPr>
                <w:rFonts w:ascii="Arial" w:hAnsi="Arial" w:cs="Arial"/>
                <w:b/>
                <w:bCs/>
                <w:sz w:val="18"/>
                <w:szCs w:val="18"/>
                <w:lang w:val="en-US"/>
              </w:rPr>
              <w:t>klasifikacija</w:t>
            </w:r>
            <w:proofErr w:type="spellEnd"/>
            <w:r w:rsidRPr="00C34452">
              <w:rPr>
                <w:rFonts w:ascii="Arial" w:hAnsi="Arial" w:cs="Arial"/>
                <w:b/>
                <w:bCs/>
                <w:sz w:val="18"/>
                <w:szCs w:val="18"/>
                <w:lang w:val="en-US"/>
              </w:rPr>
              <w:t xml:space="preserve">  SVEUKUPNI</w:t>
            </w:r>
            <w:proofErr w:type="gramEnd"/>
            <w:r w:rsidRPr="00C34452">
              <w:rPr>
                <w:rFonts w:ascii="Arial" w:hAnsi="Arial" w:cs="Arial"/>
                <w:b/>
                <w:bCs/>
                <w:sz w:val="18"/>
                <w:szCs w:val="18"/>
                <w:lang w:val="en-US"/>
              </w:rPr>
              <w:t xml:space="preserve"> RASHODI</w:t>
            </w:r>
          </w:p>
        </w:tc>
        <w:tc>
          <w:tcPr>
            <w:tcW w:w="451" w:type="pct"/>
            <w:shd w:val="clear" w:color="000000" w:fill="C0C0C0"/>
            <w:noWrap/>
            <w:vAlign w:val="bottom"/>
            <w:hideMark/>
          </w:tcPr>
          <w:p w14:paraId="5F91A3D5" w14:textId="77777777" w:rsidR="00442D40" w:rsidRPr="001D2C65" w:rsidRDefault="00442D40" w:rsidP="002C4246">
            <w:pPr>
              <w:jc w:val="right"/>
              <w:rPr>
                <w:rFonts w:ascii="Arial" w:hAnsi="Arial" w:cs="Arial"/>
                <w:b/>
                <w:bCs/>
                <w:sz w:val="18"/>
                <w:szCs w:val="18"/>
                <w:lang w:val="en-US"/>
              </w:rPr>
            </w:pPr>
            <w:r w:rsidRPr="001D2C65">
              <w:rPr>
                <w:rFonts w:ascii="Arial" w:hAnsi="Arial" w:cs="Arial"/>
                <w:b/>
                <w:bCs/>
                <w:sz w:val="18"/>
                <w:szCs w:val="18"/>
                <w:lang w:val="en-US"/>
              </w:rPr>
              <w:t>1.198.215,70</w:t>
            </w:r>
          </w:p>
        </w:tc>
        <w:tc>
          <w:tcPr>
            <w:tcW w:w="484" w:type="pct"/>
            <w:shd w:val="clear" w:color="000000" w:fill="C0C0C0"/>
            <w:noWrap/>
            <w:vAlign w:val="bottom"/>
            <w:hideMark/>
          </w:tcPr>
          <w:p w14:paraId="71470189" w14:textId="77777777" w:rsidR="00442D40" w:rsidRPr="001D2C65" w:rsidRDefault="00442D40" w:rsidP="002C4246">
            <w:pPr>
              <w:jc w:val="right"/>
              <w:rPr>
                <w:rFonts w:ascii="Arial" w:hAnsi="Arial" w:cs="Arial"/>
                <w:b/>
                <w:bCs/>
                <w:sz w:val="18"/>
                <w:szCs w:val="18"/>
                <w:lang w:val="en-US"/>
              </w:rPr>
            </w:pPr>
            <w:r w:rsidRPr="001D2C65">
              <w:rPr>
                <w:rFonts w:ascii="Arial" w:hAnsi="Arial" w:cs="Arial"/>
                <w:b/>
                <w:bCs/>
                <w:sz w:val="18"/>
                <w:szCs w:val="18"/>
                <w:lang w:val="en-US"/>
              </w:rPr>
              <w:t>4.655.844,00</w:t>
            </w:r>
          </w:p>
        </w:tc>
        <w:tc>
          <w:tcPr>
            <w:tcW w:w="481" w:type="pct"/>
            <w:shd w:val="clear" w:color="000000" w:fill="C0C0C0"/>
            <w:noWrap/>
            <w:vAlign w:val="bottom"/>
            <w:hideMark/>
          </w:tcPr>
          <w:p w14:paraId="4C12D8D5" w14:textId="77777777" w:rsidR="00442D40" w:rsidRPr="001D2C65" w:rsidRDefault="00442D40" w:rsidP="002C4246">
            <w:pPr>
              <w:jc w:val="right"/>
              <w:rPr>
                <w:rFonts w:ascii="Arial" w:hAnsi="Arial" w:cs="Arial"/>
                <w:b/>
                <w:bCs/>
                <w:sz w:val="18"/>
                <w:szCs w:val="18"/>
                <w:lang w:val="en-US"/>
              </w:rPr>
            </w:pPr>
            <w:r w:rsidRPr="001D2C65">
              <w:rPr>
                <w:rFonts w:ascii="Arial" w:hAnsi="Arial" w:cs="Arial"/>
                <w:b/>
                <w:bCs/>
                <w:sz w:val="18"/>
                <w:szCs w:val="18"/>
                <w:lang w:val="en-US"/>
              </w:rPr>
              <w:t>4.973.140,87</w:t>
            </w:r>
          </w:p>
        </w:tc>
        <w:tc>
          <w:tcPr>
            <w:tcW w:w="424" w:type="pct"/>
            <w:shd w:val="clear" w:color="000000" w:fill="C0C0C0"/>
            <w:noWrap/>
            <w:vAlign w:val="bottom"/>
            <w:hideMark/>
          </w:tcPr>
          <w:p w14:paraId="0A154B29" w14:textId="77777777" w:rsidR="00442D40" w:rsidRPr="001D2C65" w:rsidRDefault="00442D40" w:rsidP="002C4246">
            <w:pPr>
              <w:jc w:val="right"/>
              <w:rPr>
                <w:rFonts w:ascii="Arial" w:hAnsi="Arial" w:cs="Arial"/>
                <w:b/>
                <w:bCs/>
                <w:sz w:val="18"/>
                <w:szCs w:val="18"/>
                <w:lang w:val="en-US"/>
              </w:rPr>
            </w:pPr>
            <w:r w:rsidRPr="001D2C65">
              <w:rPr>
                <w:rFonts w:ascii="Arial" w:hAnsi="Arial" w:cs="Arial"/>
                <w:b/>
                <w:bCs/>
                <w:sz w:val="18"/>
                <w:szCs w:val="18"/>
                <w:lang w:val="en-US"/>
              </w:rPr>
              <w:t>1.465.686,76</w:t>
            </w:r>
          </w:p>
        </w:tc>
        <w:tc>
          <w:tcPr>
            <w:tcW w:w="294" w:type="pct"/>
            <w:shd w:val="clear" w:color="000000" w:fill="C0C0C0"/>
            <w:noWrap/>
            <w:vAlign w:val="bottom"/>
            <w:hideMark/>
          </w:tcPr>
          <w:p w14:paraId="6DF106F5" w14:textId="77777777" w:rsidR="00442D40" w:rsidRPr="001D2C65" w:rsidRDefault="00442D40" w:rsidP="002C4246">
            <w:pPr>
              <w:jc w:val="right"/>
              <w:rPr>
                <w:rFonts w:ascii="Arial" w:hAnsi="Arial" w:cs="Arial"/>
                <w:b/>
                <w:bCs/>
                <w:sz w:val="18"/>
                <w:szCs w:val="18"/>
                <w:lang w:val="en-US"/>
              </w:rPr>
            </w:pPr>
            <w:r w:rsidRPr="001D2C65">
              <w:rPr>
                <w:rFonts w:ascii="Arial" w:hAnsi="Arial" w:cs="Arial"/>
                <w:b/>
                <w:bCs/>
                <w:sz w:val="18"/>
                <w:szCs w:val="18"/>
                <w:lang w:val="en-US"/>
              </w:rPr>
              <w:t>122,32%</w:t>
            </w:r>
          </w:p>
        </w:tc>
        <w:tc>
          <w:tcPr>
            <w:tcW w:w="294" w:type="pct"/>
            <w:shd w:val="clear" w:color="000000" w:fill="C0C0C0"/>
            <w:noWrap/>
            <w:vAlign w:val="bottom"/>
            <w:hideMark/>
          </w:tcPr>
          <w:p w14:paraId="52A4E581" w14:textId="77777777" w:rsidR="00442D40" w:rsidRPr="001D2C65" w:rsidRDefault="00442D40" w:rsidP="002C4246">
            <w:pPr>
              <w:jc w:val="right"/>
              <w:rPr>
                <w:rFonts w:ascii="Arial" w:hAnsi="Arial" w:cs="Arial"/>
                <w:b/>
                <w:bCs/>
                <w:sz w:val="18"/>
                <w:szCs w:val="18"/>
                <w:lang w:val="en-US"/>
              </w:rPr>
            </w:pPr>
            <w:r w:rsidRPr="001D2C65">
              <w:rPr>
                <w:rFonts w:ascii="Arial" w:hAnsi="Arial" w:cs="Arial"/>
                <w:b/>
                <w:bCs/>
                <w:sz w:val="18"/>
                <w:szCs w:val="18"/>
                <w:lang w:val="en-US"/>
              </w:rPr>
              <w:t>29,47%</w:t>
            </w:r>
          </w:p>
        </w:tc>
      </w:tr>
      <w:tr w:rsidR="00442D40" w:rsidRPr="00C34452" w14:paraId="268CCF42" w14:textId="77777777" w:rsidTr="002C4246">
        <w:trPr>
          <w:trHeight w:val="255"/>
        </w:trPr>
        <w:tc>
          <w:tcPr>
            <w:tcW w:w="2572" w:type="pct"/>
            <w:shd w:val="clear" w:color="000000" w:fill="99CCFF"/>
            <w:noWrap/>
            <w:vAlign w:val="bottom"/>
            <w:hideMark/>
          </w:tcPr>
          <w:p w14:paraId="3B2C2BEC"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01 Opće javne usluge</w:t>
            </w:r>
          </w:p>
        </w:tc>
        <w:tc>
          <w:tcPr>
            <w:tcW w:w="451" w:type="pct"/>
            <w:shd w:val="clear" w:color="000000" w:fill="99CCFF"/>
            <w:noWrap/>
            <w:vAlign w:val="bottom"/>
            <w:hideMark/>
          </w:tcPr>
          <w:p w14:paraId="289DC857"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221.664,31</w:t>
            </w:r>
          </w:p>
        </w:tc>
        <w:tc>
          <w:tcPr>
            <w:tcW w:w="484" w:type="pct"/>
            <w:shd w:val="clear" w:color="000000" w:fill="99CCFF"/>
            <w:noWrap/>
            <w:vAlign w:val="bottom"/>
            <w:hideMark/>
          </w:tcPr>
          <w:p w14:paraId="481B6FA5"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1.043.885,00</w:t>
            </w:r>
          </w:p>
        </w:tc>
        <w:tc>
          <w:tcPr>
            <w:tcW w:w="481" w:type="pct"/>
            <w:shd w:val="clear" w:color="000000" w:fill="99CCFF"/>
            <w:noWrap/>
            <w:vAlign w:val="bottom"/>
            <w:hideMark/>
          </w:tcPr>
          <w:p w14:paraId="5F96F610"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1.094.508,00</w:t>
            </w:r>
          </w:p>
        </w:tc>
        <w:tc>
          <w:tcPr>
            <w:tcW w:w="424" w:type="pct"/>
            <w:shd w:val="clear" w:color="000000" w:fill="99CCFF"/>
            <w:noWrap/>
            <w:vAlign w:val="bottom"/>
            <w:hideMark/>
          </w:tcPr>
          <w:p w14:paraId="3D6ABDF2"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333.159,91</w:t>
            </w:r>
          </w:p>
        </w:tc>
        <w:tc>
          <w:tcPr>
            <w:tcW w:w="294" w:type="pct"/>
            <w:shd w:val="clear" w:color="000000" w:fill="99CCFF"/>
            <w:noWrap/>
            <w:vAlign w:val="bottom"/>
            <w:hideMark/>
          </w:tcPr>
          <w:p w14:paraId="4305C99A"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150,30%</w:t>
            </w:r>
          </w:p>
        </w:tc>
        <w:tc>
          <w:tcPr>
            <w:tcW w:w="294" w:type="pct"/>
            <w:shd w:val="clear" w:color="000000" w:fill="99CCFF"/>
            <w:noWrap/>
            <w:vAlign w:val="bottom"/>
            <w:hideMark/>
          </w:tcPr>
          <w:p w14:paraId="5013E6DF"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30,44%</w:t>
            </w:r>
          </w:p>
        </w:tc>
      </w:tr>
      <w:tr w:rsidR="00442D40" w:rsidRPr="00C34452" w14:paraId="1DB1A716" w14:textId="77777777" w:rsidTr="002C4246">
        <w:trPr>
          <w:trHeight w:val="255"/>
        </w:trPr>
        <w:tc>
          <w:tcPr>
            <w:tcW w:w="2572" w:type="pct"/>
            <w:shd w:val="clear" w:color="000000" w:fill="33CCCC"/>
            <w:noWrap/>
            <w:vAlign w:val="bottom"/>
            <w:hideMark/>
          </w:tcPr>
          <w:p w14:paraId="02F7CD14"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lastRenderedPageBreak/>
              <w:t>Funkcijska klasifikacija 011 Izvršna  i zakonodavna tijela, financijski i fiskalni poslovi, vanjski poslovi</w:t>
            </w:r>
          </w:p>
        </w:tc>
        <w:tc>
          <w:tcPr>
            <w:tcW w:w="451" w:type="pct"/>
            <w:shd w:val="clear" w:color="000000" w:fill="33CCCC"/>
            <w:noWrap/>
            <w:vAlign w:val="bottom"/>
            <w:hideMark/>
          </w:tcPr>
          <w:p w14:paraId="77833148"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196.409,28</w:t>
            </w:r>
          </w:p>
        </w:tc>
        <w:tc>
          <w:tcPr>
            <w:tcW w:w="484" w:type="pct"/>
            <w:shd w:val="clear" w:color="000000" w:fill="33CCCC"/>
            <w:noWrap/>
            <w:vAlign w:val="bottom"/>
            <w:hideMark/>
          </w:tcPr>
          <w:p w14:paraId="7F06A020"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968.100,00</w:t>
            </w:r>
          </w:p>
        </w:tc>
        <w:tc>
          <w:tcPr>
            <w:tcW w:w="481" w:type="pct"/>
            <w:shd w:val="clear" w:color="000000" w:fill="33CCCC"/>
            <w:noWrap/>
            <w:vAlign w:val="bottom"/>
            <w:hideMark/>
          </w:tcPr>
          <w:p w14:paraId="3C39DE0B"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1.011.369,00</w:t>
            </w:r>
          </w:p>
        </w:tc>
        <w:tc>
          <w:tcPr>
            <w:tcW w:w="424" w:type="pct"/>
            <w:shd w:val="clear" w:color="000000" w:fill="33CCCC"/>
            <w:noWrap/>
            <w:vAlign w:val="bottom"/>
            <w:hideMark/>
          </w:tcPr>
          <w:p w14:paraId="13080D90"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299.398,49</w:t>
            </w:r>
          </w:p>
        </w:tc>
        <w:tc>
          <w:tcPr>
            <w:tcW w:w="294" w:type="pct"/>
            <w:shd w:val="clear" w:color="000000" w:fill="33CCCC"/>
            <w:noWrap/>
            <w:vAlign w:val="bottom"/>
            <w:hideMark/>
          </w:tcPr>
          <w:p w14:paraId="36FCFE51"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152,44%</w:t>
            </w:r>
          </w:p>
        </w:tc>
        <w:tc>
          <w:tcPr>
            <w:tcW w:w="294" w:type="pct"/>
            <w:shd w:val="clear" w:color="000000" w:fill="33CCCC"/>
            <w:noWrap/>
            <w:vAlign w:val="bottom"/>
            <w:hideMark/>
          </w:tcPr>
          <w:p w14:paraId="22B53B53"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29,60%</w:t>
            </w:r>
          </w:p>
        </w:tc>
      </w:tr>
      <w:tr w:rsidR="00442D40" w:rsidRPr="00C34452" w14:paraId="6279F97D" w14:textId="77777777" w:rsidTr="002C4246">
        <w:trPr>
          <w:trHeight w:val="255"/>
        </w:trPr>
        <w:tc>
          <w:tcPr>
            <w:tcW w:w="2572" w:type="pct"/>
            <w:shd w:val="clear" w:color="000000" w:fill="33CCCC"/>
            <w:noWrap/>
            <w:vAlign w:val="bottom"/>
            <w:hideMark/>
          </w:tcPr>
          <w:p w14:paraId="4363B8DB"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013 </w:t>
            </w:r>
            <w:proofErr w:type="spellStart"/>
            <w:r w:rsidRPr="00C34452">
              <w:rPr>
                <w:rFonts w:ascii="Arial" w:hAnsi="Arial" w:cs="Arial"/>
                <w:b/>
                <w:bCs/>
                <w:color w:val="000000"/>
                <w:sz w:val="18"/>
                <w:szCs w:val="18"/>
                <w:lang w:val="en-US"/>
              </w:rPr>
              <w:t>Opće</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usluge</w:t>
            </w:r>
            <w:proofErr w:type="spellEnd"/>
          </w:p>
        </w:tc>
        <w:tc>
          <w:tcPr>
            <w:tcW w:w="451" w:type="pct"/>
            <w:shd w:val="clear" w:color="000000" w:fill="33CCCC"/>
            <w:noWrap/>
            <w:vAlign w:val="bottom"/>
            <w:hideMark/>
          </w:tcPr>
          <w:p w14:paraId="63B7766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16.677,82</w:t>
            </w:r>
          </w:p>
        </w:tc>
        <w:tc>
          <w:tcPr>
            <w:tcW w:w="484" w:type="pct"/>
            <w:shd w:val="clear" w:color="000000" w:fill="33CCCC"/>
            <w:noWrap/>
            <w:vAlign w:val="bottom"/>
            <w:hideMark/>
          </w:tcPr>
          <w:p w14:paraId="1047681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41.148,00</w:t>
            </w:r>
          </w:p>
        </w:tc>
        <w:tc>
          <w:tcPr>
            <w:tcW w:w="481" w:type="pct"/>
            <w:shd w:val="clear" w:color="000000" w:fill="33CCCC"/>
            <w:noWrap/>
            <w:vAlign w:val="bottom"/>
            <w:hideMark/>
          </w:tcPr>
          <w:p w14:paraId="1E7176E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42.484,00</w:t>
            </w:r>
          </w:p>
        </w:tc>
        <w:tc>
          <w:tcPr>
            <w:tcW w:w="424" w:type="pct"/>
            <w:shd w:val="clear" w:color="000000" w:fill="33CCCC"/>
            <w:noWrap/>
            <w:vAlign w:val="bottom"/>
            <w:hideMark/>
          </w:tcPr>
          <w:p w14:paraId="01EA498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27.552,67</w:t>
            </w:r>
          </w:p>
        </w:tc>
        <w:tc>
          <w:tcPr>
            <w:tcW w:w="294" w:type="pct"/>
            <w:shd w:val="clear" w:color="000000" w:fill="33CCCC"/>
            <w:noWrap/>
            <w:vAlign w:val="bottom"/>
            <w:hideMark/>
          </w:tcPr>
          <w:p w14:paraId="1413142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165,21%</w:t>
            </w:r>
          </w:p>
        </w:tc>
        <w:tc>
          <w:tcPr>
            <w:tcW w:w="294" w:type="pct"/>
            <w:shd w:val="clear" w:color="000000" w:fill="33CCCC"/>
            <w:noWrap/>
            <w:vAlign w:val="bottom"/>
            <w:hideMark/>
          </w:tcPr>
          <w:p w14:paraId="3AF84BA0"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64,85%</w:t>
            </w:r>
          </w:p>
        </w:tc>
      </w:tr>
      <w:tr w:rsidR="00442D40" w:rsidRPr="00C34452" w14:paraId="4AB52969" w14:textId="77777777" w:rsidTr="002C4246">
        <w:trPr>
          <w:trHeight w:val="255"/>
        </w:trPr>
        <w:tc>
          <w:tcPr>
            <w:tcW w:w="2572" w:type="pct"/>
            <w:shd w:val="clear" w:color="000000" w:fill="33CCCC"/>
            <w:noWrap/>
            <w:vAlign w:val="bottom"/>
            <w:hideMark/>
          </w:tcPr>
          <w:p w14:paraId="7C650B5F"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016 Opće javne usluge koje nisu drugdje svrstane</w:t>
            </w:r>
          </w:p>
        </w:tc>
        <w:tc>
          <w:tcPr>
            <w:tcW w:w="451" w:type="pct"/>
            <w:shd w:val="clear" w:color="000000" w:fill="33CCCC"/>
            <w:noWrap/>
            <w:vAlign w:val="bottom"/>
            <w:hideMark/>
          </w:tcPr>
          <w:p w14:paraId="4B7228F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8.577,21</w:t>
            </w:r>
          </w:p>
        </w:tc>
        <w:tc>
          <w:tcPr>
            <w:tcW w:w="484" w:type="pct"/>
            <w:shd w:val="clear" w:color="000000" w:fill="33CCCC"/>
            <w:noWrap/>
            <w:vAlign w:val="bottom"/>
            <w:hideMark/>
          </w:tcPr>
          <w:p w14:paraId="759B0D8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34.637,00</w:t>
            </w:r>
          </w:p>
        </w:tc>
        <w:tc>
          <w:tcPr>
            <w:tcW w:w="481" w:type="pct"/>
            <w:shd w:val="clear" w:color="000000" w:fill="33CCCC"/>
            <w:noWrap/>
            <w:vAlign w:val="bottom"/>
            <w:hideMark/>
          </w:tcPr>
          <w:p w14:paraId="586401C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40.655,00</w:t>
            </w:r>
          </w:p>
        </w:tc>
        <w:tc>
          <w:tcPr>
            <w:tcW w:w="424" w:type="pct"/>
            <w:shd w:val="clear" w:color="000000" w:fill="33CCCC"/>
            <w:noWrap/>
            <w:vAlign w:val="bottom"/>
            <w:hideMark/>
          </w:tcPr>
          <w:p w14:paraId="0FA47560"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6.208,75</w:t>
            </w:r>
          </w:p>
        </w:tc>
        <w:tc>
          <w:tcPr>
            <w:tcW w:w="294" w:type="pct"/>
            <w:shd w:val="clear" w:color="000000" w:fill="33CCCC"/>
            <w:noWrap/>
            <w:vAlign w:val="bottom"/>
            <w:hideMark/>
          </w:tcPr>
          <w:p w14:paraId="3337AE0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72,39%</w:t>
            </w:r>
          </w:p>
        </w:tc>
        <w:tc>
          <w:tcPr>
            <w:tcW w:w="294" w:type="pct"/>
            <w:shd w:val="clear" w:color="000000" w:fill="33CCCC"/>
            <w:noWrap/>
            <w:vAlign w:val="bottom"/>
            <w:hideMark/>
          </w:tcPr>
          <w:p w14:paraId="7A1D222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15,27%</w:t>
            </w:r>
          </w:p>
        </w:tc>
      </w:tr>
      <w:tr w:rsidR="00442D40" w:rsidRPr="00C34452" w14:paraId="3C51259D" w14:textId="77777777" w:rsidTr="002C4246">
        <w:trPr>
          <w:trHeight w:val="255"/>
        </w:trPr>
        <w:tc>
          <w:tcPr>
            <w:tcW w:w="2572" w:type="pct"/>
            <w:shd w:val="clear" w:color="000000" w:fill="99CCFF"/>
            <w:noWrap/>
            <w:vAlign w:val="bottom"/>
            <w:hideMark/>
          </w:tcPr>
          <w:p w14:paraId="23026DCC"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02 </w:t>
            </w:r>
            <w:proofErr w:type="spellStart"/>
            <w:r w:rsidRPr="00C34452">
              <w:rPr>
                <w:rFonts w:ascii="Arial" w:hAnsi="Arial" w:cs="Arial"/>
                <w:b/>
                <w:bCs/>
                <w:color w:val="000000"/>
                <w:sz w:val="18"/>
                <w:szCs w:val="18"/>
                <w:lang w:val="en-US"/>
              </w:rPr>
              <w:t>Obrana</w:t>
            </w:r>
            <w:proofErr w:type="spellEnd"/>
          </w:p>
        </w:tc>
        <w:tc>
          <w:tcPr>
            <w:tcW w:w="451" w:type="pct"/>
            <w:shd w:val="clear" w:color="000000" w:fill="99CCFF"/>
            <w:noWrap/>
            <w:vAlign w:val="bottom"/>
            <w:hideMark/>
          </w:tcPr>
          <w:p w14:paraId="2F3AFDF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1.718,73</w:t>
            </w:r>
          </w:p>
        </w:tc>
        <w:tc>
          <w:tcPr>
            <w:tcW w:w="484" w:type="pct"/>
            <w:shd w:val="clear" w:color="000000" w:fill="99CCFF"/>
            <w:noWrap/>
            <w:vAlign w:val="bottom"/>
            <w:hideMark/>
          </w:tcPr>
          <w:p w14:paraId="052E5BF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8.919,00</w:t>
            </w:r>
          </w:p>
        </w:tc>
        <w:tc>
          <w:tcPr>
            <w:tcW w:w="481" w:type="pct"/>
            <w:shd w:val="clear" w:color="000000" w:fill="99CCFF"/>
            <w:noWrap/>
            <w:vAlign w:val="bottom"/>
            <w:hideMark/>
          </w:tcPr>
          <w:p w14:paraId="5E8B5ED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13.326,00</w:t>
            </w:r>
          </w:p>
        </w:tc>
        <w:tc>
          <w:tcPr>
            <w:tcW w:w="424" w:type="pct"/>
            <w:shd w:val="clear" w:color="000000" w:fill="99CCFF"/>
            <w:noWrap/>
            <w:vAlign w:val="bottom"/>
            <w:hideMark/>
          </w:tcPr>
          <w:p w14:paraId="23C2097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1.441,83</w:t>
            </w:r>
          </w:p>
        </w:tc>
        <w:tc>
          <w:tcPr>
            <w:tcW w:w="294" w:type="pct"/>
            <w:shd w:val="clear" w:color="000000" w:fill="99CCFF"/>
            <w:noWrap/>
            <w:vAlign w:val="bottom"/>
            <w:hideMark/>
          </w:tcPr>
          <w:p w14:paraId="65F2E0C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83,89%</w:t>
            </w:r>
          </w:p>
        </w:tc>
        <w:tc>
          <w:tcPr>
            <w:tcW w:w="294" w:type="pct"/>
            <w:shd w:val="clear" w:color="000000" w:fill="99CCFF"/>
            <w:noWrap/>
            <w:vAlign w:val="bottom"/>
            <w:hideMark/>
          </w:tcPr>
          <w:p w14:paraId="31A5AFA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10,82%</w:t>
            </w:r>
          </w:p>
        </w:tc>
      </w:tr>
      <w:tr w:rsidR="00442D40" w:rsidRPr="00C34452" w14:paraId="5ADCCE9F" w14:textId="77777777" w:rsidTr="002C4246">
        <w:trPr>
          <w:trHeight w:val="255"/>
        </w:trPr>
        <w:tc>
          <w:tcPr>
            <w:tcW w:w="2572" w:type="pct"/>
            <w:shd w:val="clear" w:color="000000" w:fill="33CCCC"/>
            <w:noWrap/>
            <w:vAlign w:val="bottom"/>
            <w:hideMark/>
          </w:tcPr>
          <w:p w14:paraId="101CC07E"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022 </w:t>
            </w:r>
            <w:proofErr w:type="spellStart"/>
            <w:r w:rsidRPr="00C34452">
              <w:rPr>
                <w:rFonts w:ascii="Arial" w:hAnsi="Arial" w:cs="Arial"/>
                <w:b/>
                <w:bCs/>
                <w:color w:val="000000"/>
                <w:sz w:val="18"/>
                <w:szCs w:val="18"/>
                <w:lang w:val="en-US"/>
              </w:rPr>
              <w:t>Civilna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obrana</w:t>
            </w:r>
            <w:proofErr w:type="spellEnd"/>
          </w:p>
        </w:tc>
        <w:tc>
          <w:tcPr>
            <w:tcW w:w="451" w:type="pct"/>
            <w:shd w:val="clear" w:color="000000" w:fill="33CCCC"/>
            <w:noWrap/>
            <w:vAlign w:val="bottom"/>
            <w:hideMark/>
          </w:tcPr>
          <w:p w14:paraId="3A116E0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1.718,73</w:t>
            </w:r>
          </w:p>
        </w:tc>
        <w:tc>
          <w:tcPr>
            <w:tcW w:w="484" w:type="pct"/>
            <w:shd w:val="clear" w:color="000000" w:fill="33CCCC"/>
            <w:noWrap/>
            <w:vAlign w:val="bottom"/>
            <w:hideMark/>
          </w:tcPr>
          <w:p w14:paraId="49B7BF1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8.919,00</w:t>
            </w:r>
          </w:p>
        </w:tc>
        <w:tc>
          <w:tcPr>
            <w:tcW w:w="481" w:type="pct"/>
            <w:shd w:val="clear" w:color="000000" w:fill="33CCCC"/>
            <w:noWrap/>
            <w:vAlign w:val="bottom"/>
            <w:hideMark/>
          </w:tcPr>
          <w:p w14:paraId="292BA5E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13.326,00</w:t>
            </w:r>
          </w:p>
        </w:tc>
        <w:tc>
          <w:tcPr>
            <w:tcW w:w="424" w:type="pct"/>
            <w:shd w:val="clear" w:color="000000" w:fill="33CCCC"/>
            <w:noWrap/>
            <w:vAlign w:val="bottom"/>
            <w:hideMark/>
          </w:tcPr>
          <w:p w14:paraId="0A8998F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1.441,83</w:t>
            </w:r>
          </w:p>
        </w:tc>
        <w:tc>
          <w:tcPr>
            <w:tcW w:w="294" w:type="pct"/>
            <w:shd w:val="clear" w:color="000000" w:fill="33CCCC"/>
            <w:noWrap/>
            <w:vAlign w:val="bottom"/>
            <w:hideMark/>
          </w:tcPr>
          <w:p w14:paraId="5BBE1F1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83,89%</w:t>
            </w:r>
          </w:p>
        </w:tc>
        <w:tc>
          <w:tcPr>
            <w:tcW w:w="294" w:type="pct"/>
            <w:shd w:val="clear" w:color="000000" w:fill="33CCCC"/>
            <w:noWrap/>
            <w:vAlign w:val="bottom"/>
            <w:hideMark/>
          </w:tcPr>
          <w:p w14:paraId="27BB634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10,82%</w:t>
            </w:r>
          </w:p>
        </w:tc>
      </w:tr>
      <w:tr w:rsidR="00442D40" w:rsidRPr="00C34452" w14:paraId="11E098BE" w14:textId="77777777" w:rsidTr="002C4246">
        <w:trPr>
          <w:trHeight w:val="255"/>
        </w:trPr>
        <w:tc>
          <w:tcPr>
            <w:tcW w:w="2572" w:type="pct"/>
            <w:shd w:val="clear" w:color="000000" w:fill="99CCFF"/>
            <w:noWrap/>
            <w:vAlign w:val="bottom"/>
            <w:hideMark/>
          </w:tcPr>
          <w:p w14:paraId="63EF8133"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03 Javni red i sigurnost</w:t>
            </w:r>
          </w:p>
        </w:tc>
        <w:tc>
          <w:tcPr>
            <w:tcW w:w="451" w:type="pct"/>
            <w:shd w:val="clear" w:color="000000" w:fill="99CCFF"/>
            <w:noWrap/>
            <w:vAlign w:val="bottom"/>
            <w:hideMark/>
          </w:tcPr>
          <w:p w14:paraId="763C80C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296.918,75</w:t>
            </w:r>
          </w:p>
        </w:tc>
        <w:tc>
          <w:tcPr>
            <w:tcW w:w="484" w:type="pct"/>
            <w:shd w:val="clear" w:color="000000" w:fill="99CCFF"/>
            <w:noWrap/>
            <w:vAlign w:val="bottom"/>
            <w:hideMark/>
          </w:tcPr>
          <w:p w14:paraId="0A24564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634.584,00</w:t>
            </w:r>
          </w:p>
        </w:tc>
        <w:tc>
          <w:tcPr>
            <w:tcW w:w="481" w:type="pct"/>
            <w:shd w:val="clear" w:color="000000" w:fill="99CCFF"/>
            <w:noWrap/>
            <w:vAlign w:val="bottom"/>
            <w:hideMark/>
          </w:tcPr>
          <w:p w14:paraId="2F0F173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636.622,00</w:t>
            </w:r>
          </w:p>
        </w:tc>
        <w:tc>
          <w:tcPr>
            <w:tcW w:w="424" w:type="pct"/>
            <w:shd w:val="clear" w:color="000000" w:fill="99CCFF"/>
            <w:noWrap/>
            <w:vAlign w:val="bottom"/>
            <w:hideMark/>
          </w:tcPr>
          <w:p w14:paraId="70F9A97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320.522,74</w:t>
            </w:r>
          </w:p>
        </w:tc>
        <w:tc>
          <w:tcPr>
            <w:tcW w:w="294" w:type="pct"/>
            <w:shd w:val="clear" w:color="000000" w:fill="99CCFF"/>
            <w:noWrap/>
            <w:vAlign w:val="bottom"/>
            <w:hideMark/>
          </w:tcPr>
          <w:p w14:paraId="34E7EF7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107,95%</w:t>
            </w:r>
          </w:p>
        </w:tc>
        <w:tc>
          <w:tcPr>
            <w:tcW w:w="294" w:type="pct"/>
            <w:shd w:val="clear" w:color="000000" w:fill="99CCFF"/>
            <w:noWrap/>
            <w:vAlign w:val="bottom"/>
            <w:hideMark/>
          </w:tcPr>
          <w:p w14:paraId="40DA4D9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50,35%</w:t>
            </w:r>
          </w:p>
        </w:tc>
      </w:tr>
      <w:tr w:rsidR="00442D40" w:rsidRPr="00C34452" w14:paraId="2F4D6AAE" w14:textId="77777777" w:rsidTr="002C4246">
        <w:trPr>
          <w:trHeight w:val="255"/>
        </w:trPr>
        <w:tc>
          <w:tcPr>
            <w:tcW w:w="2572" w:type="pct"/>
            <w:shd w:val="clear" w:color="000000" w:fill="33CCCC"/>
            <w:noWrap/>
            <w:vAlign w:val="bottom"/>
            <w:hideMark/>
          </w:tcPr>
          <w:p w14:paraId="70506B8A"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032 Usluge protupožarne zaštite</w:t>
            </w:r>
          </w:p>
        </w:tc>
        <w:tc>
          <w:tcPr>
            <w:tcW w:w="451" w:type="pct"/>
            <w:shd w:val="clear" w:color="000000" w:fill="33CCCC"/>
            <w:noWrap/>
            <w:vAlign w:val="bottom"/>
            <w:hideMark/>
          </w:tcPr>
          <w:p w14:paraId="583A880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296.918,75</w:t>
            </w:r>
          </w:p>
        </w:tc>
        <w:tc>
          <w:tcPr>
            <w:tcW w:w="484" w:type="pct"/>
            <w:shd w:val="clear" w:color="000000" w:fill="33CCCC"/>
            <w:noWrap/>
            <w:vAlign w:val="bottom"/>
            <w:hideMark/>
          </w:tcPr>
          <w:p w14:paraId="5880D71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634.584,00</w:t>
            </w:r>
          </w:p>
        </w:tc>
        <w:tc>
          <w:tcPr>
            <w:tcW w:w="481" w:type="pct"/>
            <w:shd w:val="clear" w:color="000000" w:fill="33CCCC"/>
            <w:noWrap/>
            <w:vAlign w:val="bottom"/>
            <w:hideMark/>
          </w:tcPr>
          <w:p w14:paraId="61C8A529"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636.622,00</w:t>
            </w:r>
          </w:p>
        </w:tc>
        <w:tc>
          <w:tcPr>
            <w:tcW w:w="424" w:type="pct"/>
            <w:shd w:val="clear" w:color="000000" w:fill="33CCCC"/>
            <w:noWrap/>
            <w:vAlign w:val="bottom"/>
            <w:hideMark/>
          </w:tcPr>
          <w:p w14:paraId="6974EFE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320.522,74</w:t>
            </w:r>
          </w:p>
        </w:tc>
        <w:tc>
          <w:tcPr>
            <w:tcW w:w="294" w:type="pct"/>
            <w:shd w:val="clear" w:color="000000" w:fill="33CCCC"/>
            <w:noWrap/>
            <w:vAlign w:val="bottom"/>
            <w:hideMark/>
          </w:tcPr>
          <w:p w14:paraId="462390B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107,95%</w:t>
            </w:r>
          </w:p>
        </w:tc>
        <w:tc>
          <w:tcPr>
            <w:tcW w:w="294" w:type="pct"/>
            <w:shd w:val="clear" w:color="000000" w:fill="33CCCC"/>
            <w:noWrap/>
            <w:vAlign w:val="bottom"/>
            <w:hideMark/>
          </w:tcPr>
          <w:p w14:paraId="5D73674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50,35%</w:t>
            </w:r>
          </w:p>
        </w:tc>
      </w:tr>
      <w:tr w:rsidR="00442D40" w:rsidRPr="00C34452" w14:paraId="6EA3D028" w14:textId="77777777" w:rsidTr="002C4246">
        <w:trPr>
          <w:trHeight w:val="255"/>
        </w:trPr>
        <w:tc>
          <w:tcPr>
            <w:tcW w:w="2572" w:type="pct"/>
            <w:shd w:val="clear" w:color="000000" w:fill="99CCFF"/>
            <w:noWrap/>
            <w:vAlign w:val="bottom"/>
            <w:hideMark/>
          </w:tcPr>
          <w:p w14:paraId="480259EC"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04 </w:t>
            </w:r>
            <w:proofErr w:type="spellStart"/>
            <w:r w:rsidRPr="00C34452">
              <w:rPr>
                <w:rFonts w:ascii="Arial" w:hAnsi="Arial" w:cs="Arial"/>
                <w:b/>
                <w:bCs/>
                <w:color w:val="000000"/>
                <w:sz w:val="18"/>
                <w:szCs w:val="18"/>
                <w:lang w:val="en-US"/>
              </w:rPr>
              <w:t>Ekonomski</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poslovi</w:t>
            </w:r>
            <w:proofErr w:type="spellEnd"/>
          </w:p>
        </w:tc>
        <w:tc>
          <w:tcPr>
            <w:tcW w:w="451" w:type="pct"/>
            <w:shd w:val="clear" w:color="000000" w:fill="99CCFF"/>
            <w:noWrap/>
            <w:vAlign w:val="bottom"/>
            <w:hideMark/>
          </w:tcPr>
          <w:p w14:paraId="1D407BDE"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76.793,37</w:t>
            </w:r>
          </w:p>
        </w:tc>
        <w:tc>
          <w:tcPr>
            <w:tcW w:w="484" w:type="pct"/>
            <w:shd w:val="clear" w:color="000000" w:fill="99CCFF"/>
            <w:noWrap/>
            <w:vAlign w:val="bottom"/>
            <w:hideMark/>
          </w:tcPr>
          <w:p w14:paraId="4DDCB1EA"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347.896,00</w:t>
            </w:r>
          </w:p>
        </w:tc>
        <w:tc>
          <w:tcPr>
            <w:tcW w:w="481" w:type="pct"/>
            <w:shd w:val="clear" w:color="000000" w:fill="99CCFF"/>
            <w:noWrap/>
            <w:vAlign w:val="bottom"/>
            <w:hideMark/>
          </w:tcPr>
          <w:p w14:paraId="26A235AD"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373.942,87</w:t>
            </w:r>
          </w:p>
        </w:tc>
        <w:tc>
          <w:tcPr>
            <w:tcW w:w="424" w:type="pct"/>
            <w:shd w:val="clear" w:color="000000" w:fill="99CCFF"/>
            <w:noWrap/>
            <w:vAlign w:val="bottom"/>
            <w:hideMark/>
          </w:tcPr>
          <w:p w14:paraId="37F1F541"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112.853,37</w:t>
            </w:r>
          </w:p>
        </w:tc>
        <w:tc>
          <w:tcPr>
            <w:tcW w:w="294" w:type="pct"/>
            <w:shd w:val="clear" w:color="000000" w:fill="99CCFF"/>
            <w:noWrap/>
            <w:vAlign w:val="bottom"/>
            <w:hideMark/>
          </w:tcPr>
          <w:p w14:paraId="585A9C6C"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146,96%</w:t>
            </w:r>
          </w:p>
        </w:tc>
        <w:tc>
          <w:tcPr>
            <w:tcW w:w="294" w:type="pct"/>
            <w:shd w:val="clear" w:color="000000" w:fill="99CCFF"/>
            <w:noWrap/>
            <w:vAlign w:val="bottom"/>
            <w:hideMark/>
          </w:tcPr>
          <w:p w14:paraId="272FC4F6"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30,18%</w:t>
            </w:r>
          </w:p>
        </w:tc>
      </w:tr>
      <w:tr w:rsidR="00442D40" w:rsidRPr="00C34452" w14:paraId="7EA4EFAC" w14:textId="77777777" w:rsidTr="002C4246">
        <w:trPr>
          <w:trHeight w:val="255"/>
        </w:trPr>
        <w:tc>
          <w:tcPr>
            <w:tcW w:w="2572" w:type="pct"/>
            <w:shd w:val="clear" w:color="000000" w:fill="33CCCC"/>
            <w:noWrap/>
            <w:vAlign w:val="bottom"/>
            <w:hideMark/>
          </w:tcPr>
          <w:p w14:paraId="1D75709D"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042 Poljoprivreda, šumarstvo, ribarstvo i lov</w:t>
            </w:r>
          </w:p>
        </w:tc>
        <w:tc>
          <w:tcPr>
            <w:tcW w:w="451" w:type="pct"/>
            <w:shd w:val="clear" w:color="000000" w:fill="33CCCC"/>
            <w:noWrap/>
            <w:vAlign w:val="bottom"/>
            <w:hideMark/>
          </w:tcPr>
          <w:p w14:paraId="3D6E080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1.023,62</w:t>
            </w:r>
          </w:p>
        </w:tc>
        <w:tc>
          <w:tcPr>
            <w:tcW w:w="484" w:type="pct"/>
            <w:shd w:val="clear" w:color="000000" w:fill="33CCCC"/>
            <w:noWrap/>
            <w:vAlign w:val="bottom"/>
            <w:hideMark/>
          </w:tcPr>
          <w:p w14:paraId="4137024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24.552,00</w:t>
            </w:r>
          </w:p>
        </w:tc>
        <w:tc>
          <w:tcPr>
            <w:tcW w:w="481" w:type="pct"/>
            <w:shd w:val="clear" w:color="000000" w:fill="33CCCC"/>
            <w:noWrap/>
            <w:vAlign w:val="bottom"/>
            <w:hideMark/>
          </w:tcPr>
          <w:p w14:paraId="76605DA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24.552,00</w:t>
            </w:r>
          </w:p>
        </w:tc>
        <w:tc>
          <w:tcPr>
            <w:tcW w:w="424" w:type="pct"/>
            <w:shd w:val="clear" w:color="000000" w:fill="33CCCC"/>
            <w:noWrap/>
            <w:vAlign w:val="bottom"/>
            <w:hideMark/>
          </w:tcPr>
          <w:p w14:paraId="69F5980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1.191,18</w:t>
            </w:r>
          </w:p>
        </w:tc>
        <w:tc>
          <w:tcPr>
            <w:tcW w:w="294" w:type="pct"/>
            <w:shd w:val="clear" w:color="000000" w:fill="33CCCC"/>
            <w:noWrap/>
            <w:vAlign w:val="bottom"/>
            <w:hideMark/>
          </w:tcPr>
          <w:p w14:paraId="0DD6F02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116,37%</w:t>
            </w:r>
          </w:p>
        </w:tc>
        <w:tc>
          <w:tcPr>
            <w:tcW w:w="294" w:type="pct"/>
            <w:shd w:val="clear" w:color="000000" w:fill="33CCCC"/>
            <w:noWrap/>
            <w:vAlign w:val="bottom"/>
            <w:hideMark/>
          </w:tcPr>
          <w:p w14:paraId="09C8FD2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4,85%</w:t>
            </w:r>
          </w:p>
        </w:tc>
      </w:tr>
      <w:tr w:rsidR="00442D40" w:rsidRPr="00C34452" w14:paraId="221D281A" w14:textId="77777777" w:rsidTr="002C4246">
        <w:trPr>
          <w:trHeight w:val="255"/>
        </w:trPr>
        <w:tc>
          <w:tcPr>
            <w:tcW w:w="2572" w:type="pct"/>
            <w:shd w:val="clear" w:color="000000" w:fill="33CCCC"/>
            <w:noWrap/>
            <w:vAlign w:val="bottom"/>
            <w:hideMark/>
          </w:tcPr>
          <w:p w14:paraId="188B9B43"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044 Rudarstvo, proizvodnja i građevinarstvo</w:t>
            </w:r>
          </w:p>
        </w:tc>
        <w:tc>
          <w:tcPr>
            <w:tcW w:w="451" w:type="pct"/>
            <w:shd w:val="clear" w:color="000000" w:fill="33CCCC"/>
            <w:noWrap/>
            <w:vAlign w:val="bottom"/>
            <w:hideMark/>
          </w:tcPr>
          <w:p w14:paraId="3ED023E5" w14:textId="77777777" w:rsidR="00442D40" w:rsidRPr="00442D40" w:rsidRDefault="00442D40" w:rsidP="002C4246">
            <w:pPr>
              <w:jc w:val="right"/>
              <w:rPr>
                <w:rFonts w:ascii="Arial" w:hAnsi="Arial" w:cs="Arial"/>
                <w:b/>
                <w:bCs/>
                <w:color w:val="000000"/>
                <w:sz w:val="18"/>
                <w:szCs w:val="18"/>
                <w:lang w:val="pl-PL"/>
              </w:rPr>
            </w:pPr>
            <w:r w:rsidRPr="00442D40">
              <w:rPr>
                <w:rFonts w:ascii="Arial" w:hAnsi="Arial" w:cs="Arial"/>
                <w:b/>
                <w:bCs/>
                <w:color w:val="000000"/>
                <w:sz w:val="18"/>
                <w:szCs w:val="18"/>
                <w:lang w:val="pl-PL"/>
              </w:rPr>
              <w:t> </w:t>
            </w:r>
          </w:p>
        </w:tc>
        <w:tc>
          <w:tcPr>
            <w:tcW w:w="484" w:type="pct"/>
            <w:shd w:val="clear" w:color="000000" w:fill="33CCCC"/>
            <w:noWrap/>
            <w:vAlign w:val="bottom"/>
            <w:hideMark/>
          </w:tcPr>
          <w:p w14:paraId="51FDD7C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19.908,00</w:t>
            </w:r>
          </w:p>
        </w:tc>
        <w:tc>
          <w:tcPr>
            <w:tcW w:w="481" w:type="pct"/>
            <w:shd w:val="clear" w:color="000000" w:fill="33CCCC"/>
            <w:noWrap/>
            <w:vAlign w:val="bottom"/>
            <w:hideMark/>
          </w:tcPr>
          <w:p w14:paraId="124B504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19.908,00</w:t>
            </w:r>
          </w:p>
        </w:tc>
        <w:tc>
          <w:tcPr>
            <w:tcW w:w="424" w:type="pct"/>
            <w:shd w:val="clear" w:color="000000" w:fill="33CCCC"/>
            <w:noWrap/>
            <w:vAlign w:val="bottom"/>
            <w:hideMark/>
          </w:tcPr>
          <w:p w14:paraId="6E54422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3179F9F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2F77CDC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r>
      <w:tr w:rsidR="00442D40" w:rsidRPr="00C34452" w14:paraId="77B37389" w14:textId="77777777" w:rsidTr="002C4246">
        <w:trPr>
          <w:trHeight w:val="255"/>
        </w:trPr>
        <w:tc>
          <w:tcPr>
            <w:tcW w:w="2572" w:type="pct"/>
            <w:shd w:val="clear" w:color="000000" w:fill="33CCCC"/>
            <w:noWrap/>
            <w:vAlign w:val="bottom"/>
            <w:hideMark/>
          </w:tcPr>
          <w:p w14:paraId="53982FC2"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045 </w:t>
            </w:r>
            <w:proofErr w:type="spellStart"/>
            <w:r w:rsidRPr="00C34452">
              <w:rPr>
                <w:rFonts w:ascii="Arial" w:hAnsi="Arial" w:cs="Arial"/>
                <w:b/>
                <w:bCs/>
                <w:color w:val="000000"/>
                <w:sz w:val="18"/>
                <w:szCs w:val="18"/>
                <w:lang w:val="en-US"/>
              </w:rPr>
              <w:t>Promet</w:t>
            </w:r>
            <w:proofErr w:type="spellEnd"/>
          </w:p>
        </w:tc>
        <w:tc>
          <w:tcPr>
            <w:tcW w:w="451" w:type="pct"/>
            <w:shd w:val="clear" w:color="000000" w:fill="33CCCC"/>
            <w:noWrap/>
            <w:vAlign w:val="bottom"/>
            <w:hideMark/>
          </w:tcPr>
          <w:p w14:paraId="106CF5C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64.543,51</w:t>
            </w:r>
          </w:p>
        </w:tc>
        <w:tc>
          <w:tcPr>
            <w:tcW w:w="484" w:type="pct"/>
            <w:shd w:val="clear" w:color="000000" w:fill="33CCCC"/>
            <w:noWrap/>
            <w:vAlign w:val="bottom"/>
            <w:hideMark/>
          </w:tcPr>
          <w:p w14:paraId="3F1E888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258.959,00</w:t>
            </w:r>
          </w:p>
        </w:tc>
        <w:tc>
          <w:tcPr>
            <w:tcW w:w="481" w:type="pct"/>
            <w:shd w:val="clear" w:color="000000" w:fill="33CCCC"/>
            <w:noWrap/>
            <w:vAlign w:val="bottom"/>
            <w:hideMark/>
          </w:tcPr>
          <w:p w14:paraId="1168485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284.460,87</w:t>
            </w:r>
          </w:p>
        </w:tc>
        <w:tc>
          <w:tcPr>
            <w:tcW w:w="424" w:type="pct"/>
            <w:shd w:val="clear" w:color="000000" w:fill="33CCCC"/>
            <w:noWrap/>
            <w:vAlign w:val="bottom"/>
            <w:hideMark/>
          </w:tcPr>
          <w:p w14:paraId="68ACB66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99.010,06</w:t>
            </w:r>
          </w:p>
        </w:tc>
        <w:tc>
          <w:tcPr>
            <w:tcW w:w="294" w:type="pct"/>
            <w:shd w:val="clear" w:color="000000" w:fill="33CCCC"/>
            <w:noWrap/>
            <w:vAlign w:val="bottom"/>
            <w:hideMark/>
          </w:tcPr>
          <w:p w14:paraId="44DF7EF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153,40%</w:t>
            </w:r>
          </w:p>
        </w:tc>
        <w:tc>
          <w:tcPr>
            <w:tcW w:w="294" w:type="pct"/>
            <w:shd w:val="clear" w:color="000000" w:fill="33CCCC"/>
            <w:noWrap/>
            <w:vAlign w:val="bottom"/>
            <w:hideMark/>
          </w:tcPr>
          <w:p w14:paraId="4D169DE0"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34,81%</w:t>
            </w:r>
          </w:p>
        </w:tc>
      </w:tr>
      <w:tr w:rsidR="00442D40" w:rsidRPr="00C34452" w14:paraId="4FE4EEFD" w14:textId="77777777" w:rsidTr="002C4246">
        <w:trPr>
          <w:trHeight w:val="255"/>
        </w:trPr>
        <w:tc>
          <w:tcPr>
            <w:tcW w:w="2572" w:type="pct"/>
            <w:shd w:val="clear" w:color="000000" w:fill="33CCCC"/>
            <w:noWrap/>
            <w:vAlign w:val="bottom"/>
            <w:hideMark/>
          </w:tcPr>
          <w:p w14:paraId="3A6454D1"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047 </w:t>
            </w:r>
            <w:proofErr w:type="spellStart"/>
            <w:r w:rsidRPr="00C34452">
              <w:rPr>
                <w:rFonts w:ascii="Arial" w:hAnsi="Arial" w:cs="Arial"/>
                <w:b/>
                <w:bCs/>
                <w:color w:val="000000"/>
                <w:sz w:val="18"/>
                <w:szCs w:val="18"/>
                <w:lang w:val="en-US"/>
              </w:rPr>
              <w:t>Ostale</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industrije</w:t>
            </w:r>
            <w:proofErr w:type="spellEnd"/>
          </w:p>
        </w:tc>
        <w:tc>
          <w:tcPr>
            <w:tcW w:w="451" w:type="pct"/>
            <w:shd w:val="clear" w:color="000000" w:fill="33CCCC"/>
            <w:noWrap/>
            <w:vAlign w:val="bottom"/>
            <w:hideMark/>
          </w:tcPr>
          <w:p w14:paraId="3616AE1E"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8.960,65</w:t>
            </w:r>
          </w:p>
        </w:tc>
        <w:tc>
          <w:tcPr>
            <w:tcW w:w="484" w:type="pct"/>
            <w:shd w:val="clear" w:color="000000" w:fill="33CCCC"/>
            <w:noWrap/>
            <w:vAlign w:val="bottom"/>
            <w:hideMark/>
          </w:tcPr>
          <w:p w14:paraId="1F2286B9"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37.300,00</w:t>
            </w:r>
          </w:p>
        </w:tc>
        <w:tc>
          <w:tcPr>
            <w:tcW w:w="481" w:type="pct"/>
            <w:shd w:val="clear" w:color="000000" w:fill="33CCCC"/>
            <w:noWrap/>
            <w:vAlign w:val="bottom"/>
            <w:hideMark/>
          </w:tcPr>
          <w:p w14:paraId="0A97282C"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38.300,00</w:t>
            </w:r>
          </w:p>
        </w:tc>
        <w:tc>
          <w:tcPr>
            <w:tcW w:w="424" w:type="pct"/>
            <w:shd w:val="clear" w:color="000000" w:fill="33CCCC"/>
            <w:noWrap/>
            <w:vAlign w:val="bottom"/>
            <w:hideMark/>
          </w:tcPr>
          <w:p w14:paraId="63ECE5F7"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10.040,93</w:t>
            </w:r>
          </w:p>
        </w:tc>
        <w:tc>
          <w:tcPr>
            <w:tcW w:w="294" w:type="pct"/>
            <w:shd w:val="clear" w:color="000000" w:fill="33CCCC"/>
            <w:noWrap/>
            <w:vAlign w:val="bottom"/>
            <w:hideMark/>
          </w:tcPr>
          <w:p w14:paraId="123F2799"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112,06%</w:t>
            </w:r>
          </w:p>
        </w:tc>
        <w:tc>
          <w:tcPr>
            <w:tcW w:w="294" w:type="pct"/>
            <w:shd w:val="clear" w:color="000000" w:fill="33CCCC"/>
            <w:noWrap/>
            <w:vAlign w:val="bottom"/>
            <w:hideMark/>
          </w:tcPr>
          <w:p w14:paraId="1BDEDD85"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26,22%</w:t>
            </w:r>
          </w:p>
        </w:tc>
      </w:tr>
      <w:tr w:rsidR="00442D40" w:rsidRPr="00C34452" w14:paraId="604F4AF9" w14:textId="77777777" w:rsidTr="002C4246">
        <w:trPr>
          <w:trHeight w:val="255"/>
        </w:trPr>
        <w:tc>
          <w:tcPr>
            <w:tcW w:w="2572" w:type="pct"/>
            <w:shd w:val="clear" w:color="000000" w:fill="33CCCC"/>
            <w:noWrap/>
            <w:vAlign w:val="bottom"/>
            <w:hideMark/>
          </w:tcPr>
          <w:p w14:paraId="1CB1382E"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049 Ekonomski poslovi koji nisu drugdje svrstani</w:t>
            </w:r>
          </w:p>
        </w:tc>
        <w:tc>
          <w:tcPr>
            <w:tcW w:w="451" w:type="pct"/>
            <w:shd w:val="clear" w:color="000000" w:fill="33CCCC"/>
            <w:noWrap/>
            <w:vAlign w:val="bottom"/>
            <w:hideMark/>
          </w:tcPr>
          <w:p w14:paraId="55C4EF2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2.265,58</w:t>
            </w:r>
          </w:p>
        </w:tc>
        <w:tc>
          <w:tcPr>
            <w:tcW w:w="484" w:type="pct"/>
            <w:shd w:val="clear" w:color="000000" w:fill="33CCCC"/>
            <w:noWrap/>
            <w:vAlign w:val="bottom"/>
            <w:hideMark/>
          </w:tcPr>
          <w:p w14:paraId="7F16F4E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7.177,00</w:t>
            </w:r>
          </w:p>
        </w:tc>
        <w:tc>
          <w:tcPr>
            <w:tcW w:w="481" w:type="pct"/>
            <w:shd w:val="clear" w:color="000000" w:fill="33CCCC"/>
            <w:noWrap/>
            <w:vAlign w:val="bottom"/>
            <w:hideMark/>
          </w:tcPr>
          <w:p w14:paraId="2EBEC81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6.722,00</w:t>
            </w:r>
          </w:p>
        </w:tc>
        <w:tc>
          <w:tcPr>
            <w:tcW w:w="424" w:type="pct"/>
            <w:shd w:val="clear" w:color="000000" w:fill="33CCCC"/>
            <w:noWrap/>
            <w:vAlign w:val="bottom"/>
            <w:hideMark/>
          </w:tcPr>
          <w:p w14:paraId="680F09C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2.611,20</w:t>
            </w:r>
          </w:p>
        </w:tc>
        <w:tc>
          <w:tcPr>
            <w:tcW w:w="294" w:type="pct"/>
            <w:shd w:val="clear" w:color="000000" w:fill="33CCCC"/>
            <w:noWrap/>
            <w:vAlign w:val="bottom"/>
            <w:hideMark/>
          </w:tcPr>
          <w:p w14:paraId="23F6CE9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115,26%</w:t>
            </w:r>
          </w:p>
        </w:tc>
        <w:tc>
          <w:tcPr>
            <w:tcW w:w="294" w:type="pct"/>
            <w:shd w:val="clear" w:color="000000" w:fill="33CCCC"/>
            <w:noWrap/>
            <w:vAlign w:val="bottom"/>
            <w:hideMark/>
          </w:tcPr>
          <w:p w14:paraId="4E6052A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38,85%</w:t>
            </w:r>
          </w:p>
        </w:tc>
      </w:tr>
      <w:tr w:rsidR="00442D40" w:rsidRPr="00C34452" w14:paraId="66883006" w14:textId="77777777" w:rsidTr="002C4246">
        <w:trPr>
          <w:trHeight w:val="255"/>
        </w:trPr>
        <w:tc>
          <w:tcPr>
            <w:tcW w:w="2572" w:type="pct"/>
            <w:shd w:val="clear" w:color="000000" w:fill="99CCFF"/>
            <w:noWrap/>
            <w:vAlign w:val="bottom"/>
            <w:hideMark/>
          </w:tcPr>
          <w:p w14:paraId="5CFC13CA"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05 </w:t>
            </w:r>
            <w:proofErr w:type="spellStart"/>
            <w:r w:rsidRPr="00C34452">
              <w:rPr>
                <w:rFonts w:ascii="Arial" w:hAnsi="Arial" w:cs="Arial"/>
                <w:b/>
                <w:bCs/>
                <w:color w:val="000000"/>
                <w:sz w:val="18"/>
                <w:szCs w:val="18"/>
                <w:lang w:val="en-US"/>
              </w:rPr>
              <w:t>Zaštita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okoliša</w:t>
            </w:r>
            <w:proofErr w:type="spellEnd"/>
          </w:p>
        </w:tc>
        <w:tc>
          <w:tcPr>
            <w:tcW w:w="451" w:type="pct"/>
            <w:shd w:val="clear" w:color="000000" w:fill="99CCFF"/>
            <w:noWrap/>
            <w:vAlign w:val="bottom"/>
            <w:hideMark/>
          </w:tcPr>
          <w:p w14:paraId="4D900459"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34.822,52</w:t>
            </w:r>
          </w:p>
        </w:tc>
        <w:tc>
          <w:tcPr>
            <w:tcW w:w="484" w:type="pct"/>
            <w:shd w:val="clear" w:color="000000" w:fill="99CCFF"/>
            <w:noWrap/>
            <w:vAlign w:val="bottom"/>
            <w:hideMark/>
          </w:tcPr>
          <w:p w14:paraId="2903AD9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79.295,00</w:t>
            </w:r>
          </w:p>
        </w:tc>
        <w:tc>
          <w:tcPr>
            <w:tcW w:w="481" w:type="pct"/>
            <w:shd w:val="clear" w:color="000000" w:fill="99CCFF"/>
            <w:noWrap/>
            <w:vAlign w:val="bottom"/>
            <w:hideMark/>
          </w:tcPr>
          <w:p w14:paraId="0D282D5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92.595,00</w:t>
            </w:r>
          </w:p>
        </w:tc>
        <w:tc>
          <w:tcPr>
            <w:tcW w:w="424" w:type="pct"/>
            <w:shd w:val="clear" w:color="000000" w:fill="99CCFF"/>
            <w:noWrap/>
            <w:vAlign w:val="bottom"/>
            <w:hideMark/>
          </w:tcPr>
          <w:p w14:paraId="59610DA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2.952,76</w:t>
            </w:r>
          </w:p>
        </w:tc>
        <w:tc>
          <w:tcPr>
            <w:tcW w:w="294" w:type="pct"/>
            <w:shd w:val="clear" w:color="000000" w:fill="99CCFF"/>
            <w:noWrap/>
            <w:vAlign w:val="bottom"/>
            <w:hideMark/>
          </w:tcPr>
          <w:p w14:paraId="7B554A0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8,48%</w:t>
            </w:r>
          </w:p>
        </w:tc>
        <w:tc>
          <w:tcPr>
            <w:tcW w:w="294" w:type="pct"/>
            <w:shd w:val="clear" w:color="000000" w:fill="99CCFF"/>
            <w:noWrap/>
            <w:vAlign w:val="bottom"/>
            <w:hideMark/>
          </w:tcPr>
          <w:p w14:paraId="12050B1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3,19%</w:t>
            </w:r>
          </w:p>
        </w:tc>
      </w:tr>
      <w:tr w:rsidR="00442D40" w:rsidRPr="00C34452" w14:paraId="6732A970" w14:textId="77777777" w:rsidTr="002C4246">
        <w:trPr>
          <w:trHeight w:val="255"/>
        </w:trPr>
        <w:tc>
          <w:tcPr>
            <w:tcW w:w="2572" w:type="pct"/>
            <w:shd w:val="clear" w:color="000000" w:fill="33CCCC"/>
            <w:noWrap/>
            <w:vAlign w:val="bottom"/>
            <w:hideMark/>
          </w:tcPr>
          <w:p w14:paraId="11A743E1"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051 </w:t>
            </w:r>
            <w:proofErr w:type="spellStart"/>
            <w:r w:rsidRPr="00C34452">
              <w:rPr>
                <w:rFonts w:ascii="Arial" w:hAnsi="Arial" w:cs="Arial"/>
                <w:b/>
                <w:bCs/>
                <w:color w:val="000000"/>
                <w:sz w:val="18"/>
                <w:szCs w:val="18"/>
                <w:lang w:val="en-US"/>
              </w:rPr>
              <w:t>Gospodarenje</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otpadom</w:t>
            </w:r>
            <w:proofErr w:type="spellEnd"/>
          </w:p>
        </w:tc>
        <w:tc>
          <w:tcPr>
            <w:tcW w:w="451" w:type="pct"/>
            <w:shd w:val="clear" w:color="000000" w:fill="33CCCC"/>
            <w:noWrap/>
            <w:vAlign w:val="bottom"/>
            <w:hideMark/>
          </w:tcPr>
          <w:p w14:paraId="58E3BF3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30.987,66</w:t>
            </w:r>
          </w:p>
        </w:tc>
        <w:tc>
          <w:tcPr>
            <w:tcW w:w="484" w:type="pct"/>
            <w:shd w:val="clear" w:color="000000" w:fill="33CCCC"/>
            <w:noWrap/>
            <w:vAlign w:val="bottom"/>
            <w:hideMark/>
          </w:tcPr>
          <w:p w14:paraId="342B8ED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45.929,00</w:t>
            </w:r>
          </w:p>
        </w:tc>
        <w:tc>
          <w:tcPr>
            <w:tcW w:w="481" w:type="pct"/>
            <w:shd w:val="clear" w:color="000000" w:fill="33CCCC"/>
            <w:noWrap/>
            <w:vAlign w:val="bottom"/>
            <w:hideMark/>
          </w:tcPr>
          <w:p w14:paraId="0613196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45.929,00</w:t>
            </w:r>
          </w:p>
        </w:tc>
        <w:tc>
          <w:tcPr>
            <w:tcW w:w="424" w:type="pct"/>
            <w:shd w:val="clear" w:color="000000" w:fill="33CCCC"/>
            <w:noWrap/>
            <w:vAlign w:val="bottom"/>
            <w:hideMark/>
          </w:tcPr>
          <w:p w14:paraId="25C3769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56A857D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133EB1A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r>
      <w:tr w:rsidR="00442D40" w:rsidRPr="00C34452" w14:paraId="26B21912" w14:textId="77777777" w:rsidTr="002C4246">
        <w:trPr>
          <w:trHeight w:val="255"/>
        </w:trPr>
        <w:tc>
          <w:tcPr>
            <w:tcW w:w="2572" w:type="pct"/>
            <w:shd w:val="clear" w:color="000000" w:fill="33CCCC"/>
            <w:noWrap/>
            <w:vAlign w:val="bottom"/>
            <w:hideMark/>
          </w:tcPr>
          <w:p w14:paraId="1D9B0FFF"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053 </w:t>
            </w:r>
            <w:proofErr w:type="spellStart"/>
            <w:r w:rsidRPr="00C34452">
              <w:rPr>
                <w:rFonts w:ascii="Arial" w:hAnsi="Arial" w:cs="Arial"/>
                <w:b/>
                <w:bCs/>
                <w:color w:val="000000"/>
                <w:sz w:val="18"/>
                <w:szCs w:val="18"/>
                <w:lang w:val="en-US"/>
              </w:rPr>
              <w:t>Smanjenje</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zagađivanja</w:t>
            </w:r>
            <w:proofErr w:type="spellEnd"/>
          </w:p>
        </w:tc>
        <w:tc>
          <w:tcPr>
            <w:tcW w:w="451" w:type="pct"/>
            <w:shd w:val="clear" w:color="000000" w:fill="33CCCC"/>
            <w:noWrap/>
            <w:vAlign w:val="bottom"/>
            <w:hideMark/>
          </w:tcPr>
          <w:p w14:paraId="60C16919"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484" w:type="pct"/>
            <w:shd w:val="clear" w:color="000000" w:fill="33CCCC"/>
            <w:noWrap/>
            <w:vAlign w:val="bottom"/>
            <w:hideMark/>
          </w:tcPr>
          <w:p w14:paraId="76E9DE8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5.300,00</w:t>
            </w:r>
          </w:p>
        </w:tc>
        <w:tc>
          <w:tcPr>
            <w:tcW w:w="481" w:type="pct"/>
            <w:shd w:val="clear" w:color="000000" w:fill="33CCCC"/>
            <w:noWrap/>
            <w:vAlign w:val="bottom"/>
            <w:hideMark/>
          </w:tcPr>
          <w:p w14:paraId="050A402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5.300,00</w:t>
            </w:r>
          </w:p>
        </w:tc>
        <w:tc>
          <w:tcPr>
            <w:tcW w:w="424" w:type="pct"/>
            <w:shd w:val="clear" w:color="000000" w:fill="33CCCC"/>
            <w:noWrap/>
            <w:vAlign w:val="bottom"/>
            <w:hideMark/>
          </w:tcPr>
          <w:p w14:paraId="754BD5A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7951794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45A6AFC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r>
      <w:tr w:rsidR="00442D40" w:rsidRPr="00C34452" w14:paraId="5378C18C" w14:textId="77777777" w:rsidTr="002C4246">
        <w:trPr>
          <w:trHeight w:val="255"/>
        </w:trPr>
        <w:tc>
          <w:tcPr>
            <w:tcW w:w="2572" w:type="pct"/>
            <w:shd w:val="clear" w:color="000000" w:fill="33CCCC"/>
            <w:noWrap/>
            <w:vAlign w:val="bottom"/>
            <w:hideMark/>
          </w:tcPr>
          <w:p w14:paraId="19788EB9"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056 Poslovi i usluge zaštite okoliša koji nisu drugdje svrstani</w:t>
            </w:r>
          </w:p>
        </w:tc>
        <w:tc>
          <w:tcPr>
            <w:tcW w:w="451" w:type="pct"/>
            <w:shd w:val="clear" w:color="000000" w:fill="33CCCC"/>
            <w:noWrap/>
            <w:vAlign w:val="bottom"/>
            <w:hideMark/>
          </w:tcPr>
          <w:p w14:paraId="4108181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3.834,86</w:t>
            </w:r>
          </w:p>
        </w:tc>
        <w:tc>
          <w:tcPr>
            <w:tcW w:w="484" w:type="pct"/>
            <w:shd w:val="clear" w:color="000000" w:fill="33CCCC"/>
            <w:noWrap/>
            <w:vAlign w:val="bottom"/>
            <w:hideMark/>
          </w:tcPr>
          <w:p w14:paraId="6E91E04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28.066,00</w:t>
            </w:r>
          </w:p>
        </w:tc>
        <w:tc>
          <w:tcPr>
            <w:tcW w:w="481" w:type="pct"/>
            <w:shd w:val="clear" w:color="000000" w:fill="33CCCC"/>
            <w:noWrap/>
            <w:vAlign w:val="bottom"/>
            <w:hideMark/>
          </w:tcPr>
          <w:p w14:paraId="6D55280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41.366,00</w:t>
            </w:r>
          </w:p>
        </w:tc>
        <w:tc>
          <w:tcPr>
            <w:tcW w:w="424" w:type="pct"/>
            <w:shd w:val="clear" w:color="000000" w:fill="33CCCC"/>
            <w:noWrap/>
            <w:vAlign w:val="bottom"/>
            <w:hideMark/>
          </w:tcPr>
          <w:p w14:paraId="76EC9B1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2.952,76</w:t>
            </w:r>
          </w:p>
        </w:tc>
        <w:tc>
          <w:tcPr>
            <w:tcW w:w="294" w:type="pct"/>
            <w:shd w:val="clear" w:color="000000" w:fill="33CCCC"/>
            <w:noWrap/>
            <w:vAlign w:val="bottom"/>
            <w:hideMark/>
          </w:tcPr>
          <w:p w14:paraId="6E06640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77,00%</w:t>
            </w:r>
          </w:p>
        </w:tc>
        <w:tc>
          <w:tcPr>
            <w:tcW w:w="294" w:type="pct"/>
            <w:shd w:val="clear" w:color="000000" w:fill="33CCCC"/>
            <w:noWrap/>
            <w:vAlign w:val="bottom"/>
            <w:hideMark/>
          </w:tcPr>
          <w:p w14:paraId="0638FE19"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7,14%</w:t>
            </w:r>
          </w:p>
        </w:tc>
      </w:tr>
      <w:tr w:rsidR="00442D40" w:rsidRPr="00C34452" w14:paraId="2EF5160B" w14:textId="77777777" w:rsidTr="002C4246">
        <w:trPr>
          <w:trHeight w:val="255"/>
        </w:trPr>
        <w:tc>
          <w:tcPr>
            <w:tcW w:w="2572" w:type="pct"/>
            <w:shd w:val="clear" w:color="000000" w:fill="99CCFF"/>
            <w:noWrap/>
            <w:vAlign w:val="bottom"/>
            <w:hideMark/>
          </w:tcPr>
          <w:p w14:paraId="5AA6081A"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06 Usluge unapređenja stanovanja i zajednice</w:t>
            </w:r>
          </w:p>
        </w:tc>
        <w:tc>
          <w:tcPr>
            <w:tcW w:w="451" w:type="pct"/>
            <w:shd w:val="clear" w:color="000000" w:fill="99CCFF"/>
            <w:noWrap/>
            <w:vAlign w:val="bottom"/>
            <w:hideMark/>
          </w:tcPr>
          <w:p w14:paraId="2E91AB0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190.376,94</w:t>
            </w:r>
          </w:p>
        </w:tc>
        <w:tc>
          <w:tcPr>
            <w:tcW w:w="484" w:type="pct"/>
            <w:shd w:val="clear" w:color="000000" w:fill="99CCFF"/>
            <w:noWrap/>
            <w:vAlign w:val="bottom"/>
            <w:hideMark/>
          </w:tcPr>
          <w:p w14:paraId="255B26B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1.672.761,00</w:t>
            </w:r>
          </w:p>
        </w:tc>
        <w:tc>
          <w:tcPr>
            <w:tcW w:w="481" w:type="pct"/>
            <w:shd w:val="clear" w:color="000000" w:fill="99CCFF"/>
            <w:noWrap/>
            <w:vAlign w:val="bottom"/>
            <w:hideMark/>
          </w:tcPr>
          <w:p w14:paraId="34E978B9"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1.793.585,00</w:t>
            </w:r>
          </w:p>
        </w:tc>
        <w:tc>
          <w:tcPr>
            <w:tcW w:w="424" w:type="pct"/>
            <w:shd w:val="clear" w:color="000000" w:fill="99CCFF"/>
            <w:noWrap/>
            <w:vAlign w:val="bottom"/>
            <w:hideMark/>
          </w:tcPr>
          <w:p w14:paraId="7BC93229"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243.672,03</w:t>
            </w:r>
          </w:p>
        </w:tc>
        <w:tc>
          <w:tcPr>
            <w:tcW w:w="294" w:type="pct"/>
            <w:shd w:val="clear" w:color="000000" w:fill="99CCFF"/>
            <w:noWrap/>
            <w:vAlign w:val="bottom"/>
            <w:hideMark/>
          </w:tcPr>
          <w:p w14:paraId="709650B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127,99%</w:t>
            </w:r>
          </w:p>
        </w:tc>
        <w:tc>
          <w:tcPr>
            <w:tcW w:w="294" w:type="pct"/>
            <w:shd w:val="clear" w:color="000000" w:fill="99CCFF"/>
            <w:noWrap/>
            <w:vAlign w:val="bottom"/>
            <w:hideMark/>
          </w:tcPr>
          <w:p w14:paraId="51A480F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13,59%</w:t>
            </w:r>
          </w:p>
        </w:tc>
      </w:tr>
      <w:tr w:rsidR="00442D40" w:rsidRPr="00C34452" w14:paraId="27D8CFA7" w14:textId="77777777" w:rsidTr="002C4246">
        <w:trPr>
          <w:trHeight w:val="255"/>
        </w:trPr>
        <w:tc>
          <w:tcPr>
            <w:tcW w:w="2572" w:type="pct"/>
            <w:shd w:val="clear" w:color="000000" w:fill="33CCCC"/>
            <w:noWrap/>
            <w:vAlign w:val="bottom"/>
            <w:hideMark/>
          </w:tcPr>
          <w:p w14:paraId="0B5B7D50"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062 </w:t>
            </w:r>
            <w:proofErr w:type="spellStart"/>
            <w:r w:rsidRPr="00C34452">
              <w:rPr>
                <w:rFonts w:ascii="Arial" w:hAnsi="Arial" w:cs="Arial"/>
                <w:b/>
                <w:bCs/>
                <w:color w:val="000000"/>
                <w:sz w:val="18"/>
                <w:szCs w:val="18"/>
                <w:lang w:val="en-US"/>
              </w:rPr>
              <w:t>Razvoj</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zajednice</w:t>
            </w:r>
            <w:proofErr w:type="spellEnd"/>
          </w:p>
        </w:tc>
        <w:tc>
          <w:tcPr>
            <w:tcW w:w="451" w:type="pct"/>
            <w:shd w:val="clear" w:color="000000" w:fill="33CCCC"/>
            <w:noWrap/>
            <w:vAlign w:val="bottom"/>
            <w:hideMark/>
          </w:tcPr>
          <w:p w14:paraId="4FE32D5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82.872,81</w:t>
            </w:r>
          </w:p>
        </w:tc>
        <w:tc>
          <w:tcPr>
            <w:tcW w:w="484" w:type="pct"/>
            <w:shd w:val="clear" w:color="000000" w:fill="33CCCC"/>
            <w:noWrap/>
            <w:vAlign w:val="bottom"/>
            <w:hideMark/>
          </w:tcPr>
          <w:p w14:paraId="594E72A9"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310.403,00</w:t>
            </w:r>
          </w:p>
        </w:tc>
        <w:tc>
          <w:tcPr>
            <w:tcW w:w="481" w:type="pct"/>
            <w:shd w:val="clear" w:color="000000" w:fill="33CCCC"/>
            <w:noWrap/>
            <w:vAlign w:val="bottom"/>
            <w:hideMark/>
          </w:tcPr>
          <w:p w14:paraId="3191AF5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311.739,00</w:t>
            </w:r>
          </w:p>
        </w:tc>
        <w:tc>
          <w:tcPr>
            <w:tcW w:w="424" w:type="pct"/>
            <w:shd w:val="clear" w:color="000000" w:fill="33CCCC"/>
            <w:noWrap/>
            <w:vAlign w:val="bottom"/>
            <w:hideMark/>
          </w:tcPr>
          <w:p w14:paraId="3D0140D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75.707,57</w:t>
            </w:r>
          </w:p>
        </w:tc>
        <w:tc>
          <w:tcPr>
            <w:tcW w:w="294" w:type="pct"/>
            <w:shd w:val="clear" w:color="000000" w:fill="33CCCC"/>
            <w:noWrap/>
            <w:vAlign w:val="bottom"/>
            <w:hideMark/>
          </w:tcPr>
          <w:p w14:paraId="7420C7C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91,35%</w:t>
            </w:r>
          </w:p>
        </w:tc>
        <w:tc>
          <w:tcPr>
            <w:tcW w:w="294" w:type="pct"/>
            <w:shd w:val="clear" w:color="000000" w:fill="33CCCC"/>
            <w:noWrap/>
            <w:vAlign w:val="bottom"/>
            <w:hideMark/>
          </w:tcPr>
          <w:p w14:paraId="289CF11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24,29%</w:t>
            </w:r>
          </w:p>
        </w:tc>
      </w:tr>
      <w:tr w:rsidR="00442D40" w:rsidRPr="00C34452" w14:paraId="445AAFB0" w14:textId="77777777" w:rsidTr="002C4246">
        <w:trPr>
          <w:trHeight w:val="255"/>
        </w:trPr>
        <w:tc>
          <w:tcPr>
            <w:tcW w:w="2572" w:type="pct"/>
            <w:shd w:val="clear" w:color="000000" w:fill="33CCCC"/>
            <w:noWrap/>
            <w:vAlign w:val="bottom"/>
            <w:hideMark/>
          </w:tcPr>
          <w:p w14:paraId="43A2EF2B"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063 </w:t>
            </w:r>
            <w:proofErr w:type="spellStart"/>
            <w:r w:rsidRPr="00C34452">
              <w:rPr>
                <w:rFonts w:ascii="Arial" w:hAnsi="Arial" w:cs="Arial"/>
                <w:b/>
                <w:bCs/>
                <w:color w:val="000000"/>
                <w:sz w:val="18"/>
                <w:szCs w:val="18"/>
                <w:lang w:val="en-US"/>
              </w:rPr>
              <w:t>Opskrba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vodom</w:t>
            </w:r>
            <w:proofErr w:type="spellEnd"/>
          </w:p>
        </w:tc>
        <w:tc>
          <w:tcPr>
            <w:tcW w:w="451" w:type="pct"/>
            <w:shd w:val="clear" w:color="000000" w:fill="33CCCC"/>
            <w:noWrap/>
            <w:vAlign w:val="bottom"/>
            <w:hideMark/>
          </w:tcPr>
          <w:p w14:paraId="5CBE129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14.034,75</w:t>
            </w:r>
          </w:p>
        </w:tc>
        <w:tc>
          <w:tcPr>
            <w:tcW w:w="484" w:type="pct"/>
            <w:shd w:val="clear" w:color="000000" w:fill="33CCCC"/>
            <w:noWrap/>
            <w:vAlign w:val="bottom"/>
            <w:hideMark/>
          </w:tcPr>
          <w:p w14:paraId="02DD3AF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202.460,00</w:t>
            </w:r>
          </w:p>
        </w:tc>
        <w:tc>
          <w:tcPr>
            <w:tcW w:w="481" w:type="pct"/>
            <w:shd w:val="clear" w:color="000000" w:fill="33CCCC"/>
            <w:noWrap/>
            <w:vAlign w:val="bottom"/>
            <w:hideMark/>
          </w:tcPr>
          <w:p w14:paraId="7C2C3AC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208.824,00</w:t>
            </w:r>
          </w:p>
        </w:tc>
        <w:tc>
          <w:tcPr>
            <w:tcW w:w="424" w:type="pct"/>
            <w:shd w:val="clear" w:color="000000" w:fill="33CCCC"/>
            <w:noWrap/>
            <w:vAlign w:val="bottom"/>
            <w:hideMark/>
          </w:tcPr>
          <w:p w14:paraId="47D883D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5847D1C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5648DD3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r>
      <w:tr w:rsidR="00442D40" w:rsidRPr="00C34452" w14:paraId="225BCE6E" w14:textId="77777777" w:rsidTr="002C4246">
        <w:trPr>
          <w:trHeight w:val="255"/>
        </w:trPr>
        <w:tc>
          <w:tcPr>
            <w:tcW w:w="2572" w:type="pct"/>
            <w:shd w:val="clear" w:color="000000" w:fill="33CCCC"/>
            <w:noWrap/>
            <w:vAlign w:val="bottom"/>
            <w:hideMark/>
          </w:tcPr>
          <w:p w14:paraId="6612DBAF"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064 </w:t>
            </w:r>
            <w:proofErr w:type="spellStart"/>
            <w:r w:rsidRPr="00C34452">
              <w:rPr>
                <w:rFonts w:ascii="Arial" w:hAnsi="Arial" w:cs="Arial"/>
                <w:b/>
                <w:bCs/>
                <w:color w:val="000000"/>
                <w:sz w:val="18"/>
                <w:szCs w:val="18"/>
                <w:lang w:val="en-US"/>
              </w:rPr>
              <w:t>Ulična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rasvjeta</w:t>
            </w:r>
            <w:proofErr w:type="spellEnd"/>
          </w:p>
        </w:tc>
        <w:tc>
          <w:tcPr>
            <w:tcW w:w="451" w:type="pct"/>
            <w:shd w:val="clear" w:color="000000" w:fill="33CCCC"/>
            <w:noWrap/>
            <w:vAlign w:val="bottom"/>
            <w:hideMark/>
          </w:tcPr>
          <w:p w14:paraId="7C82C63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62.480,58</w:t>
            </w:r>
          </w:p>
        </w:tc>
        <w:tc>
          <w:tcPr>
            <w:tcW w:w="484" w:type="pct"/>
            <w:shd w:val="clear" w:color="000000" w:fill="33CCCC"/>
            <w:noWrap/>
            <w:vAlign w:val="bottom"/>
            <w:hideMark/>
          </w:tcPr>
          <w:p w14:paraId="3FFB905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188.334,00</w:t>
            </w:r>
          </w:p>
        </w:tc>
        <w:tc>
          <w:tcPr>
            <w:tcW w:w="481" w:type="pct"/>
            <w:shd w:val="clear" w:color="000000" w:fill="33CCCC"/>
            <w:noWrap/>
            <w:vAlign w:val="bottom"/>
            <w:hideMark/>
          </w:tcPr>
          <w:p w14:paraId="30DE0BD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200.370,00</w:t>
            </w:r>
          </w:p>
        </w:tc>
        <w:tc>
          <w:tcPr>
            <w:tcW w:w="424" w:type="pct"/>
            <w:shd w:val="clear" w:color="000000" w:fill="33CCCC"/>
            <w:noWrap/>
            <w:vAlign w:val="bottom"/>
            <w:hideMark/>
          </w:tcPr>
          <w:p w14:paraId="5178F89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59.840,71</w:t>
            </w:r>
          </w:p>
        </w:tc>
        <w:tc>
          <w:tcPr>
            <w:tcW w:w="294" w:type="pct"/>
            <w:shd w:val="clear" w:color="000000" w:fill="33CCCC"/>
            <w:noWrap/>
            <w:vAlign w:val="bottom"/>
            <w:hideMark/>
          </w:tcPr>
          <w:p w14:paraId="28E5AF9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95,77%</w:t>
            </w:r>
          </w:p>
        </w:tc>
        <w:tc>
          <w:tcPr>
            <w:tcW w:w="294" w:type="pct"/>
            <w:shd w:val="clear" w:color="000000" w:fill="33CCCC"/>
            <w:noWrap/>
            <w:vAlign w:val="bottom"/>
            <w:hideMark/>
          </w:tcPr>
          <w:p w14:paraId="0E8F166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29,87%</w:t>
            </w:r>
          </w:p>
        </w:tc>
      </w:tr>
      <w:tr w:rsidR="00442D40" w:rsidRPr="00C34452" w14:paraId="0027A038" w14:textId="77777777" w:rsidTr="002C4246">
        <w:trPr>
          <w:trHeight w:val="255"/>
        </w:trPr>
        <w:tc>
          <w:tcPr>
            <w:tcW w:w="2572" w:type="pct"/>
            <w:shd w:val="clear" w:color="000000" w:fill="33CCCC"/>
            <w:noWrap/>
            <w:vAlign w:val="bottom"/>
            <w:hideMark/>
          </w:tcPr>
          <w:p w14:paraId="370B1758"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065 Istraživanje i razvoj stanovanja i komunalnih pogodnosti</w:t>
            </w:r>
          </w:p>
        </w:tc>
        <w:tc>
          <w:tcPr>
            <w:tcW w:w="451" w:type="pct"/>
            <w:shd w:val="clear" w:color="000000" w:fill="33CCCC"/>
            <w:noWrap/>
            <w:vAlign w:val="bottom"/>
            <w:hideMark/>
          </w:tcPr>
          <w:p w14:paraId="3F8B6C73" w14:textId="77777777" w:rsidR="00442D40" w:rsidRPr="00442D40" w:rsidRDefault="00442D40" w:rsidP="002C4246">
            <w:pPr>
              <w:jc w:val="right"/>
              <w:rPr>
                <w:rFonts w:ascii="Arial" w:hAnsi="Arial" w:cs="Arial"/>
                <w:b/>
                <w:bCs/>
                <w:color w:val="000000"/>
                <w:sz w:val="18"/>
                <w:szCs w:val="18"/>
                <w:lang w:val="pl-PL"/>
              </w:rPr>
            </w:pPr>
            <w:r w:rsidRPr="00442D40">
              <w:rPr>
                <w:rFonts w:ascii="Arial" w:hAnsi="Arial" w:cs="Arial"/>
                <w:b/>
                <w:bCs/>
                <w:color w:val="000000"/>
                <w:sz w:val="18"/>
                <w:szCs w:val="18"/>
                <w:lang w:val="pl-PL"/>
              </w:rPr>
              <w:t> </w:t>
            </w:r>
          </w:p>
        </w:tc>
        <w:tc>
          <w:tcPr>
            <w:tcW w:w="484" w:type="pct"/>
            <w:shd w:val="clear" w:color="000000" w:fill="33CCCC"/>
            <w:noWrap/>
            <w:vAlign w:val="bottom"/>
            <w:hideMark/>
          </w:tcPr>
          <w:p w14:paraId="62CC5DA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60.000,00</w:t>
            </w:r>
          </w:p>
        </w:tc>
        <w:tc>
          <w:tcPr>
            <w:tcW w:w="481" w:type="pct"/>
            <w:shd w:val="clear" w:color="000000" w:fill="33CCCC"/>
            <w:noWrap/>
            <w:vAlign w:val="bottom"/>
            <w:hideMark/>
          </w:tcPr>
          <w:p w14:paraId="5532B73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70.500,00</w:t>
            </w:r>
          </w:p>
        </w:tc>
        <w:tc>
          <w:tcPr>
            <w:tcW w:w="424" w:type="pct"/>
            <w:shd w:val="clear" w:color="000000" w:fill="33CCCC"/>
            <w:noWrap/>
            <w:vAlign w:val="bottom"/>
            <w:hideMark/>
          </w:tcPr>
          <w:p w14:paraId="15ACE05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16.000,00</w:t>
            </w:r>
          </w:p>
        </w:tc>
        <w:tc>
          <w:tcPr>
            <w:tcW w:w="294" w:type="pct"/>
            <w:shd w:val="clear" w:color="000000" w:fill="33CCCC"/>
            <w:noWrap/>
            <w:vAlign w:val="bottom"/>
            <w:hideMark/>
          </w:tcPr>
          <w:p w14:paraId="2426B45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7BE0F51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22,70%</w:t>
            </w:r>
          </w:p>
        </w:tc>
      </w:tr>
      <w:tr w:rsidR="00442D40" w:rsidRPr="00C34452" w14:paraId="5291DAB2" w14:textId="77777777" w:rsidTr="002C4246">
        <w:trPr>
          <w:trHeight w:val="255"/>
        </w:trPr>
        <w:tc>
          <w:tcPr>
            <w:tcW w:w="2572" w:type="pct"/>
            <w:shd w:val="clear" w:color="000000" w:fill="33CCCC"/>
            <w:noWrap/>
            <w:vAlign w:val="bottom"/>
            <w:hideMark/>
          </w:tcPr>
          <w:p w14:paraId="0B3A399F"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066 Rashodi vezani za stanovanje i kom. pogodnosti koji nisu drugdje svrstani</w:t>
            </w:r>
          </w:p>
        </w:tc>
        <w:tc>
          <w:tcPr>
            <w:tcW w:w="451" w:type="pct"/>
            <w:shd w:val="clear" w:color="000000" w:fill="33CCCC"/>
            <w:noWrap/>
            <w:vAlign w:val="bottom"/>
            <w:hideMark/>
          </w:tcPr>
          <w:p w14:paraId="53C141D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30.988,81</w:t>
            </w:r>
          </w:p>
        </w:tc>
        <w:tc>
          <w:tcPr>
            <w:tcW w:w="484" w:type="pct"/>
            <w:shd w:val="clear" w:color="000000" w:fill="33CCCC"/>
            <w:noWrap/>
            <w:vAlign w:val="bottom"/>
            <w:hideMark/>
          </w:tcPr>
          <w:p w14:paraId="3808668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911.564,00</w:t>
            </w:r>
          </w:p>
        </w:tc>
        <w:tc>
          <w:tcPr>
            <w:tcW w:w="481" w:type="pct"/>
            <w:shd w:val="clear" w:color="000000" w:fill="33CCCC"/>
            <w:noWrap/>
            <w:vAlign w:val="bottom"/>
            <w:hideMark/>
          </w:tcPr>
          <w:p w14:paraId="355172B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1.002.152,00</w:t>
            </w:r>
          </w:p>
        </w:tc>
        <w:tc>
          <w:tcPr>
            <w:tcW w:w="424" w:type="pct"/>
            <w:shd w:val="clear" w:color="000000" w:fill="33CCCC"/>
            <w:noWrap/>
            <w:vAlign w:val="bottom"/>
            <w:hideMark/>
          </w:tcPr>
          <w:p w14:paraId="10AB19D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92.123,75</w:t>
            </w:r>
          </w:p>
        </w:tc>
        <w:tc>
          <w:tcPr>
            <w:tcW w:w="294" w:type="pct"/>
            <w:shd w:val="clear" w:color="000000" w:fill="33CCCC"/>
            <w:noWrap/>
            <w:vAlign w:val="bottom"/>
            <w:hideMark/>
          </w:tcPr>
          <w:p w14:paraId="0F0A5560"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297,28%</w:t>
            </w:r>
          </w:p>
        </w:tc>
        <w:tc>
          <w:tcPr>
            <w:tcW w:w="294" w:type="pct"/>
            <w:shd w:val="clear" w:color="000000" w:fill="33CCCC"/>
            <w:noWrap/>
            <w:vAlign w:val="bottom"/>
            <w:hideMark/>
          </w:tcPr>
          <w:p w14:paraId="1A79ED50"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9,19%</w:t>
            </w:r>
          </w:p>
        </w:tc>
      </w:tr>
      <w:tr w:rsidR="00442D40" w:rsidRPr="00C34452" w14:paraId="68767316" w14:textId="77777777" w:rsidTr="002C4246">
        <w:trPr>
          <w:trHeight w:val="255"/>
        </w:trPr>
        <w:tc>
          <w:tcPr>
            <w:tcW w:w="2572" w:type="pct"/>
            <w:shd w:val="clear" w:color="000000" w:fill="99CCFF"/>
            <w:noWrap/>
            <w:vAlign w:val="bottom"/>
            <w:hideMark/>
          </w:tcPr>
          <w:p w14:paraId="407FC730"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07 </w:t>
            </w:r>
            <w:proofErr w:type="spellStart"/>
            <w:r w:rsidRPr="00C34452">
              <w:rPr>
                <w:rFonts w:ascii="Arial" w:hAnsi="Arial" w:cs="Arial"/>
                <w:b/>
                <w:bCs/>
                <w:color w:val="000000"/>
                <w:sz w:val="18"/>
                <w:szCs w:val="18"/>
                <w:lang w:val="en-US"/>
              </w:rPr>
              <w:t>Zdravstvo</w:t>
            </w:r>
            <w:proofErr w:type="spellEnd"/>
          </w:p>
        </w:tc>
        <w:tc>
          <w:tcPr>
            <w:tcW w:w="451" w:type="pct"/>
            <w:shd w:val="clear" w:color="000000" w:fill="99CCFF"/>
            <w:noWrap/>
            <w:vAlign w:val="bottom"/>
            <w:hideMark/>
          </w:tcPr>
          <w:p w14:paraId="0109653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484" w:type="pct"/>
            <w:shd w:val="clear" w:color="000000" w:fill="99CCFF"/>
            <w:noWrap/>
            <w:vAlign w:val="bottom"/>
            <w:hideMark/>
          </w:tcPr>
          <w:p w14:paraId="607BB9B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4.778,00</w:t>
            </w:r>
          </w:p>
        </w:tc>
        <w:tc>
          <w:tcPr>
            <w:tcW w:w="481" w:type="pct"/>
            <w:shd w:val="clear" w:color="000000" w:fill="99CCFF"/>
            <w:noWrap/>
            <w:vAlign w:val="bottom"/>
            <w:hideMark/>
          </w:tcPr>
          <w:p w14:paraId="059105D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4.778,00</w:t>
            </w:r>
          </w:p>
        </w:tc>
        <w:tc>
          <w:tcPr>
            <w:tcW w:w="424" w:type="pct"/>
            <w:shd w:val="clear" w:color="000000" w:fill="99CCFF"/>
            <w:noWrap/>
            <w:vAlign w:val="bottom"/>
            <w:hideMark/>
          </w:tcPr>
          <w:p w14:paraId="279AC6C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99CCFF"/>
            <w:noWrap/>
            <w:vAlign w:val="bottom"/>
            <w:hideMark/>
          </w:tcPr>
          <w:p w14:paraId="77C9864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99CCFF"/>
            <w:noWrap/>
            <w:vAlign w:val="bottom"/>
            <w:hideMark/>
          </w:tcPr>
          <w:p w14:paraId="0932446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r>
      <w:tr w:rsidR="00442D40" w:rsidRPr="00C34452" w14:paraId="135A77BD" w14:textId="77777777" w:rsidTr="002C4246">
        <w:trPr>
          <w:trHeight w:val="255"/>
        </w:trPr>
        <w:tc>
          <w:tcPr>
            <w:tcW w:w="2572" w:type="pct"/>
            <w:shd w:val="clear" w:color="000000" w:fill="33CCCC"/>
            <w:noWrap/>
            <w:vAlign w:val="bottom"/>
            <w:hideMark/>
          </w:tcPr>
          <w:p w14:paraId="232A0D21"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072 Službe za vanjske pacijente</w:t>
            </w:r>
          </w:p>
        </w:tc>
        <w:tc>
          <w:tcPr>
            <w:tcW w:w="451" w:type="pct"/>
            <w:shd w:val="clear" w:color="000000" w:fill="33CCCC"/>
            <w:noWrap/>
            <w:vAlign w:val="bottom"/>
            <w:hideMark/>
          </w:tcPr>
          <w:p w14:paraId="1F466150" w14:textId="77777777" w:rsidR="00442D40" w:rsidRPr="00442D40" w:rsidRDefault="00442D40" w:rsidP="002C4246">
            <w:pPr>
              <w:jc w:val="right"/>
              <w:rPr>
                <w:rFonts w:ascii="Arial" w:hAnsi="Arial" w:cs="Arial"/>
                <w:b/>
                <w:bCs/>
                <w:color w:val="000000"/>
                <w:sz w:val="18"/>
                <w:szCs w:val="18"/>
                <w:lang w:val="pl-PL"/>
              </w:rPr>
            </w:pPr>
            <w:r w:rsidRPr="00442D40">
              <w:rPr>
                <w:rFonts w:ascii="Arial" w:hAnsi="Arial" w:cs="Arial"/>
                <w:b/>
                <w:bCs/>
                <w:color w:val="000000"/>
                <w:sz w:val="18"/>
                <w:szCs w:val="18"/>
                <w:lang w:val="pl-PL"/>
              </w:rPr>
              <w:t> </w:t>
            </w:r>
          </w:p>
        </w:tc>
        <w:tc>
          <w:tcPr>
            <w:tcW w:w="484" w:type="pct"/>
            <w:shd w:val="clear" w:color="000000" w:fill="33CCCC"/>
            <w:noWrap/>
            <w:vAlign w:val="bottom"/>
            <w:hideMark/>
          </w:tcPr>
          <w:p w14:paraId="6A1007F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4.778,00</w:t>
            </w:r>
          </w:p>
        </w:tc>
        <w:tc>
          <w:tcPr>
            <w:tcW w:w="481" w:type="pct"/>
            <w:shd w:val="clear" w:color="000000" w:fill="33CCCC"/>
            <w:noWrap/>
            <w:vAlign w:val="bottom"/>
            <w:hideMark/>
          </w:tcPr>
          <w:p w14:paraId="040F4B2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4.778,00</w:t>
            </w:r>
          </w:p>
        </w:tc>
        <w:tc>
          <w:tcPr>
            <w:tcW w:w="424" w:type="pct"/>
            <w:shd w:val="clear" w:color="000000" w:fill="33CCCC"/>
            <w:noWrap/>
            <w:vAlign w:val="bottom"/>
            <w:hideMark/>
          </w:tcPr>
          <w:p w14:paraId="59C2F3A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270946E0"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29F0BB9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r>
      <w:tr w:rsidR="00442D40" w:rsidRPr="00C34452" w14:paraId="44BC46D6" w14:textId="77777777" w:rsidTr="002C4246">
        <w:trPr>
          <w:trHeight w:val="255"/>
        </w:trPr>
        <w:tc>
          <w:tcPr>
            <w:tcW w:w="2572" w:type="pct"/>
            <w:shd w:val="clear" w:color="000000" w:fill="99CCFF"/>
            <w:noWrap/>
            <w:vAlign w:val="bottom"/>
            <w:hideMark/>
          </w:tcPr>
          <w:p w14:paraId="10B05140"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08 Rekreacija, kultura i religija</w:t>
            </w:r>
          </w:p>
        </w:tc>
        <w:tc>
          <w:tcPr>
            <w:tcW w:w="451" w:type="pct"/>
            <w:shd w:val="clear" w:color="000000" w:fill="99CCFF"/>
            <w:noWrap/>
            <w:vAlign w:val="bottom"/>
            <w:hideMark/>
          </w:tcPr>
          <w:p w14:paraId="5729B19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144.747,61</w:t>
            </w:r>
          </w:p>
        </w:tc>
        <w:tc>
          <w:tcPr>
            <w:tcW w:w="484" w:type="pct"/>
            <w:shd w:val="clear" w:color="000000" w:fill="99CCFF"/>
            <w:noWrap/>
            <w:vAlign w:val="bottom"/>
            <w:hideMark/>
          </w:tcPr>
          <w:p w14:paraId="758E76D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324.675,00</w:t>
            </w:r>
          </w:p>
        </w:tc>
        <w:tc>
          <w:tcPr>
            <w:tcW w:w="481" w:type="pct"/>
            <w:shd w:val="clear" w:color="000000" w:fill="99CCFF"/>
            <w:noWrap/>
            <w:vAlign w:val="bottom"/>
            <w:hideMark/>
          </w:tcPr>
          <w:p w14:paraId="757234E0"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424.733,00</w:t>
            </w:r>
          </w:p>
        </w:tc>
        <w:tc>
          <w:tcPr>
            <w:tcW w:w="424" w:type="pct"/>
            <w:shd w:val="clear" w:color="000000" w:fill="99CCFF"/>
            <w:noWrap/>
            <w:vAlign w:val="bottom"/>
            <w:hideMark/>
          </w:tcPr>
          <w:p w14:paraId="396371A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213.720,93</w:t>
            </w:r>
          </w:p>
        </w:tc>
        <w:tc>
          <w:tcPr>
            <w:tcW w:w="294" w:type="pct"/>
            <w:shd w:val="clear" w:color="000000" w:fill="99CCFF"/>
            <w:noWrap/>
            <w:vAlign w:val="bottom"/>
            <w:hideMark/>
          </w:tcPr>
          <w:p w14:paraId="370D073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147,65%</w:t>
            </w:r>
          </w:p>
        </w:tc>
        <w:tc>
          <w:tcPr>
            <w:tcW w:w="294" w:type="pct"/>
            <w:shd w:val="clear" w:color="000000" w:fill="99CCFF"/>
            <w:noWrap/>
            <w:vAlign w:val="bottom"/>
            <w:hideMark/>
          </w:tcPr>
          <w:p w14:paraId="09DB7FA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50,32%</w:t>
            </w:r>
          </w:p>
        </w:tc>
      </w:tr>
      <w:tr w:rsidR="00442D40" w:rsidRPr="00C34452" w14:paraId="7855623F" w14:textId="77777777" w:rsidTr="002C4246">
        <w:trPr>
          <w:trHeight w:val="255"/>
        </w:trPr>
        <w:tc>
          <w:tcPr>
            <w:tcW w:w="2572" w:type="pct"/>
            <w:shd w:val="clear" w:color="000000" w:fill="33CCCC"/>
            <w:noWrap/>
            <w:vAlign w:val="bottom"/>
            <w:hideMark/>
          </w:tcPr>
          <w:p w14:paraId="05F6698B"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081 Službe rekreacije i sporta</w:t>
            </w:r>
          </w:p>
        </w:tc>
        <w:tc>
          <w:tcPr>
            <w:tcW w:w="451" w:type="pct"/>
            <w:shd w:val="clear" w:color="000000" w:fill="33CCCC"/>
            <w:noWrap/>
            <w:vAlign w:val="bottom"/>
            <w:hideMark/>
          </w:tcPr>
          <w:p w14:paraId="593BBF41" w14:textId="77777777" w:rsidR="00442D40" w:rsidRPr="00442D40" w:rsidRDefault="00442D40" w:rsidP="002C4246">
            <w:pPr>
              <w:jc w:val="right"/>
              <w:rPr>
                <w:rFonts w:ascii="Arial" w:hAnsi="Arial" w:cs="Arial"/>
                <w:b/>
                <w:bCs/>
                <w:color w:val="000000"/>
                <w:sz w:val="18"/>
                <w:szCs w:val="18"/>
                <w:lang w:val="pl-PL"/>
              </w:rPr>
            </w:pPr>
            <w:r w:rsidRPr="00442D40">
              <w:rPr>
                <w:rFonts w:ascii="Arial" w:hAnsi="Arial" w:cs="Arial"/>
                <w:b/>
                <w:bCs/>
                <w:color w:val="000000"/>
                <w:sz w:val="18"/>
                <w:szCs w:val="18"/>
                <w:lang w:val="pl-PL"/>
              </w:rPr>
              <w:t> </w:t>
            </w:r>
          </w:p>
        </w:tc>
        <w:tc>
          <w:tcPr>
            <w:tcW w:w="484" w:type="pct"/>
            <w:shd w:val="clear" w:color="000000" w:fill="33CCCC"/>
            <w:noWrap/>
            <w:vAlign w:val="bottom"/>
            <w:hideMark/>
          </w:tcPr>
          <w:p w14:paraId="6424FE9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9.290,00</w:t>
            </w:r>
          </w:p>
        </w:tc>
        <w:tc>
          <w:tcPr>
            <w:tcW w:w="481" w:type="pct"/>
            <w:shd w:val="clear" w:color="000000" w:fill="33CCCC"/>
            <w:noWrap/>
            <w:vAlign w:val="bottom"/>
            <w:hideMark/>
          </w:tcPr>
          <w:p w14:paraId="7A471EB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9.290,00</w:t>
            </w:r>
          </w:p>
        </w:tc>
        <w:tc>
          <w:tcPr>
            <w:tcW w:w="424" w:type="pct"/>
            <w:shd w:val="clear" w:color="000000" w:fill="33CCCC"/>
            <w:noWrap/>
            <w:vAlign w:val="bottom"/>
            <w:hideMark/>
          </w:tcPr>
          <w:p w14:paraId="157195F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4191FB0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c>
          <w:tcPr>
            <w:tcW w:w="294" w:type="pct"/>
            <w:shd w:val="clear" w:color="000000" w:fill="33CCCC"/>
            <w:noWrap/>
            <w:vAlign w:val="bottom"/>
            <w:hideMark/>
          </w:tcPr>
          <w:p w14:paraId="1857B8B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 </w:t>
            </w:r>
          </w:p>
        </w:tc>
      </w:tr>
      <w:tr w:rsidR="00442D40" w:rsidRPr="00C34452" w14:paraId="2E74D0C2" w14:textId="77777777" w:rsidTr="002C4246">
        <w:trPr>
          <w:trHeight w:val="255"/>
        </w:trPr>
        <w:tc>
          <w:tcPr>
            <w:tcW w:w="2572" w:type="pct"/>
            <w:shd w:val="clear" w:color="000000" w:fill="33CCCC"/>
            <w:noWrap/>
            <w:vAlign w:val="bottom"/>
            <w:hideMark/>
          </w:tcPr>
          <w:p w14:paraId="7EA70611"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082 </w:t>
            </w:r>
            <w:proofErr w:type="spellStart"/>
            <w:r w:rsidRPr="00C34452">
              <w:rPr>
                <w:rFonts w:ascii="Arial" w:hAnsi="Arial" w:cs="Arial"/>
                <w:b/>
                <w:bCs/>
                <w:color w:val="000000"/>
                <w:sz w:val="18"/>
                <w:szCs w:val="18"/>
                <w:lang w:val="en-US"/>
              </w:rPr>
              <w:t>Službe</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kulture</w:t>
            </w:r>
            <w:proofErr w:type="spellEnd"/>
          </w:p>
        </w:tc>
        <w:tc>
          <w:tcPr>
            <w:tcW w:w="451" w:type="pct"/>
            <w:shd w:val="clear" w:color="000000" w:fill="33CCCC"/>
            <w:noWrap/>
            <w:vAlign w:val="bottom"/>
            <w:hideMark/>
          </w:tcPr>
          <w:p w14:paraId="68A0ABB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24.985,58</w:t>
            </w:r>
          </w:p>
        </w:tc>
        <w:tc>
          <w:tcPr>
            <w:tcW w:w="484" w:type="pct"/>
            <w:shd w:val="clear" w:color="000000" w:fill="33CCCC"/>
            <w:noWrap/>
            <w:vAlign w:val="bottom"/>
            <w:hideMark/>
          </w:tcPr>
          <w:p w14:paraId="76E7865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67.307,00</w:t>
            </w:r>
          </w:p>
        </w:tc>
        <w:tc>
          <w:tcPr>
            <w:tcW w:w="481" w:type="pct"/>
            <w:shd w:val="clear" w:color="000000" w:fill="33CCCC"/>
            <w:noWrap/>
            <w:vAlign w:val="bottom"/>
            <w:hideMark/>
          </w:tcPr>
          <w:p w14:paraId="2B194D5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68.315,00</w:t>
            </w:r>
          </w:p>
        </w:tc>
        <w:tc>
          <w:tcPr>
            <w:tcW w:w="424" w:type="pct"/>
            <w:shd w:val="clear" w:color="000000" w:fill="33CCCC"/>
            <w:noWrap/>
            <w:vAlign w:val="bottom"/>
            <w:hideMark/>
          </w:tcPr>
          <w:p w14:paraId="04B8A9C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24.212,56</w:t>
            </w:r>
          </w:p>
        </w:tc>
        <w:tc>
          <w:tcPr>
            <w:tcW w:w="294" w:type="pct"/>
            <w:shd w:val="clear" w:color="000000" w:fill="33CCCC"/>
            <w:noWrap/>
            <w:vAlign w:val="bottom"/>
            <w:hideMark/>
          </w:tcPr>
          <w:p w14:paraId="3B56AA8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96,91%</w:t>
            </w:r>
          </w:p>
        </w:tc>
        <w:tc>
          <w:tcPr>
            <w:tcW w:w="294" w:type="pct"/>
            <w:shd w:val="clear" w:color="000000" w:fill="33CCCC"/>
            <w:noWrap/>
            <w:vAlign w:val="bottom"/>
            <w:hideMark/>
          </w:tcPr>
          <w:p w14:paraId="06D82E4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35,44%</w:t>
            </w:r>
          </w:p>
        </w:tc>
      </w:tr>
      <w:tr w:rsidR="00442D40" w:rsidRPr="00C34452" w14:paraId="52FE0B18" w14:textId="77777777" w:rsidTr="002C4246">
        <w:trPr>
          <w:trHeight w:val="255"/>
        </w:trPr>
        <w:tc>
          <w:tcPr>
            <w:tcW w:w="2572" w:type="pct"/>
            <w:shd w:val="clear" w:color="000000" w:fill="33CCCC"/>
            <w:noWrap/>
            <w:vAlign w:val="bottom"/>
            <w:hideMark/>
          </w:tcPr>
          <w:p w14:paraId="52797054"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086 Rashodi za rekreaciju, kulturu i religiju koji nisu drugdje svrstani</w:t>
            </w:r>
          </w:p>
        </w:tc>
        <w:tc>
          <w:tcPr>
            <w:tcW w:w="451" w:type="pct"/>
            <w:shd w:val="clear" w:color="000000" w:fill="33CCCC"/>
            <w:noWrap/>
            <w:vAlign w:val="bottom"/>
            <w:hideMark/>
          </w:tcPr>
          <w:p w14:paraId="17D715C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119.762,03</w:t>
            </w:r>
          </w:p>
        </w:tc>
        <w:tc>
          <w:tcPr>
            <w:tcW w:w="484" w:type="pct"/>
            <w:shd w:val="clear" w:color="000000" w:fill="33CCCC"/>
            <w:noWrap/>
            <w:vAlign w:val="bottom"/>
            <w:hideMark/>
          </w:tcPr>
          <w:p w14:paraId="316BC6F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248.078,00</w:t>
            </w:r>
          </w:p>
        </w:tc>
        <w:tc>
          <w:tcPr>
            <w:tcW w:w="481" w:type="pct"/>
            <w:shd w:val="clear" w:color="000000" w:fill="33CCCC"/>
            <w:noWrap/>
            <w:vAlign w:val="bottom"/>
            <w:hideMark/>
          </w:tcPr>
          <w:p w14:paraId="0EBCD0B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347.128,00</w:t>
            </w:r>
          </w:p>
        </w:tc>
        <w:tc>
          <w:tcPr>
            <w:tcW w:w="424" w:type="pct"/>
            <w:shd w:val="clear" w:color="000000" w:fill="33CCCC"/>
            <w:noWrap/>
            <w:vAlign w:val="bottom"/>
            <w:hideMark/>
          </w:tcPr>
          <w:p w14:paraId="7CA0C8C9"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189.508,37</w:t>
            </w:r>
          </w:p>
        </w:tc>
        <w:tc>
          <w:tcPr>
            <w:tcW w:w="294" w:type="pct"/>
            <w:shd w:val="clear" w:color="000000" w:fill="33CCCC"/>
            <w:noWrap/>
            <w:vAlign w:val="bottom"/>
            <w:hideMark/>
          </w:tcPr>
          <w:p w14:paraId="3F43B6F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158,24%</w:t>
            </w:r>
          </w:p>
        </w:tc>
        <w:tc>
          <w:tcPr>
            <w:tcW w:w="294" w:type="pct"/>
            <w:shd w:val="clear" w:color="000000" w:fill="33CCCC"/>
            <w:noWrap/>
            <w:vAlign w:val="bottom"/>
            <w:hideMark/>
          </w:tcPr>
          <w:p w14:paraId="23CEE39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54,59%</w:t>
            </w:r>
          </w:p>
        </w:tc>
      </w:tr>
      <w:tr w:rsidR="00442D40" w:rsidRPr="00C34452" w14:paraId="3B9442D6" w14:textId="77777777" w:rsidTr="002C4246">
        <w:trPr>
          <w:trHeight w:val="255"/>
        </w:trPr>
        <w:tc>
          <w:tcPr>
            <w:tcW w:w="2572" w:type="pct"/>
            <w:shd w:val="clear" w:color="000000" w:fill="99CCFF"/>
            <w:noWrap/>
            <w:vAlign w:val="bottom"/>
            <w:hideMark/>
          </w:tcPr>
          <w:p w14:paraId="76FC7F7E"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09 </w:t>
            </w:r>
            <w:proofErr w:type="spellStart"/>
            <w:r w:rsidRPr="00C34452">
              <w:rPr>
                <w:rFonts w:ascii="Arial" w:hAnsi="Arial" w:cs="Arial"/>
                <w:b/>
                <w:bCs/>
                <w:color w:val="000000"/>
                <w:sz w:val="18"/>
                <w:szCs w:val="18"/>
                <w:lang w:val="en-US"/>
              </w:rPr>
              <w:t>Obrazovanje</w:t>
            </w:r>
            <w:proofErr w:type="spellEnd"/>
          </w:p>
        </w:tc>
        <w:tc>
          <w:tcPr>
            <w:tcW w:w="451" w:type="pct"/>
            <w:shd w:val="clear" w:color="000000" w:fill="99CCFF"/>
            <w:noWrap/>
            <w:vAlign w:val="bottom"/>
            <w:hideMark/>
          </w:tcPr>
          <w:p w14:paraId="4FB3F491"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199.204,27</w:t>
            </w:r>
          </w:p>
        </w:tc>
        <w:tc>
          <w:tcPr>
            <w:tcW w:w="484" w:type="pct"/>
            <w:shd w:val="clear" w:color="000000" w:fill="99CCFF"/>
            <w:noWrap/>
            <w:vAlign w:val="bottom"/>
            <w:hideMark/>
          </w:tcPr>
          <w:p w14:paraId="45BA38D1"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434.783,00</w:t>
            </w:r>
          </w:p>
        </w:tc>
        <w:tc>
          <w:tcPr>
            <w:tcW w:w="481" w:type="pct"/>
            <w:shd w:val="clear" w:color="000000" w:fill="99CCFF"/>
            <w:noWrap/>
            <w:vAlign w:val="bottom"/>
            <w:hideMark/>
          </w:tcPr>
          <w:p w14:paraId="1422711C"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434.783,00</w:t>
            </w:r>
          </w:p>
        </w:tc>
        <w:tc>
          <w:tcPr>
            <w:tcW w:w="424" w:type="pct"/>
            <w:shd w:val="clear" w:color="000000" w:fill="99CCFF"/>
            <w:noWrap/>
            <w:vAlign w:val="bottom"/>
            <w:hideMark/>
          </w:tcPr>
          <w:p w14:paraId="085A0815"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205.651,80</w:t>
            </w:r>
          </w:p>
        </w:tc>
        <w:tc>
          <w:tcPr>
            <w:tcW w:w="294" w:type="pct"/>
            <w:shd w:val="clear" w:color="000000" w:fill="99CCFF"/>
            <w:noWrap/>
            <w:vAlign w:val="bottom"/>
            <w:hideMark/>
          </w:tcPr>
          <w:p w14:paraId="00F4B6FE"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103,24%</w:t>
            </w:r>
          </w:p>
        </w:tc>
        <w:tc>
          <w:tcPr>
            <w:tcW w:w="294" w:type="pct"/>
            <w:shd w:val="clear" w:color="000000" w:fill="99CCFF"/>
            <w:noWrap/>
            <w:vAlign w:val="bottom"/>
            <w:hideMark/>
          </w:tcPr>
          <w:p w14:paraId="471CEBF0"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47,30%</w:t>
            </w:r>
          </w:p>
        </w:tc>
      </w:tr>
      <w:tr w:rsidR="00442D40" w:rsidRPr="00C34452" w14:paraId="39A58951" w14:textId="77777777" w:rsidTr="002C4246">
        <w:trPr>
          <w:trHeight w:val="255"/>
        </w:trPr>
        <w:tc>
          <w:tcPr>
            <w:tcW w:w="2572" w:type="pct"/>
            <w:shd w:val="clear" w:color="000000" w:fill="33CCCC"/>
            <w:noWrap/>
            <w:vAlign w:val="bottom"/>
            <w:hideMark/>
          </w:tcPr>
          <w:p w14:paraId="41D4D938"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091 Predškolsko i osnovno obrazovanje</w:t>
            </w:r>
          </w:p>
        </w:tc>
        <w:tc>
          <w:tcPr>
            <w:tcW w:w="451" w:type="pct"/>
            <w:shd w:val="clear" w:color="000000" w:fill="33CCCC"/>
            <w:noWrap/>
            <w:vAlign w:val="bottom"/>
            <w:hideMark/>
          </w:tcPr>
          <w:p w14:paraId="1D9E0C24"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156.141,75</w:t>
            </w:r>
          </w:p>
        </w:tc>
        <w:tc>
          <w:tcPr>
            <w:tcW w:w="484" w:type="pct"/>
            <w:shd w:val="clear" w:color="000000" w:fill="33CCCC"/>
            <w:noWrap/>
            <w:vAlign w:val="bottom"/>
            <w:hideMark/>
          </w:tcPr>
          <w:p w14:paraId="53448FE7"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377.706,00</w:t>
            </w:r>
          </w:p>
        </w:tc>
        <w:tc>
          <w:tcPr>
            <w:tcW w:w="481" w:type="pct"/>
            <w:shd w:val="clear" w:color="000000" w:fill="33CCCC"/>
            <w:noWrap/>
            <w:vAlign w:val="bottom"/>
            <w:hideMark/>
          </w:tcPr>
          <w:p w14:paraId="08516E0F"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377.706,00</w:t>
            </w:r>
          </w:p>
        </w:tc>
        <w:tc>
          <w:tcPr>
            <w:tcW w:w="424" w:type="pct"/>
            <w:shd w:val="clear" w:color="000000" w:fill="33CCCC"/>
            <w:noWrap/>
            <w:vAlign w:val="bottom"/>
            <w:hideMark/>
          </w:tcPr>
          <w:p w14:paraId="36F7E075"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153.006,96</w:t>
            </w:r>
          </w:p>
        </w:tc>
        <w:tc>
          <w:tcPr>
            <w:tcW w:w="294" w:type="pct"/>
            <w:shd w:val="clear" w:color="000000" w:fill="33CCCC"/>
            <w:noWrap/>
            <w:vAlign w:val="bottom"/>
            <w:hideMark/>
          </w:tcPr>
          <w:p w14:paraId="5E6ACC62"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97,99%</w:t>
            </w:r>
          </w:p>
        </w:tc>
        <w:tc>
          <w:tcPr>
            <w:tcW w:w="294" w:type="pct"/>
            <w:shd w:val="clear" w:color="000000" w:fill="33CCCC"/>
            <w:noWrap/>
            <w:vAlign w:val="bottom"/>
            <w:hideMark/>
          </w:tcPr>
          <w:p w14:paraId="422FAA50" w14:textId="77777777" w:rsidR="00442D40" w:rsidRPr="001D2C65" w:rsidRDefault="00442D40" w:rsidP="002C4246">
            <w:pPr>
              <w:jc w:val="right"/>
              <w:rPr>
                <w:rFonts w:ascii="Arial" w:hAnsi="Arial" w:cs="Arial"/>
                <w:b/>
                <w:bCs/>
                <w:color w:val="000000"/>
                <w:sz w:val="18"/>
                <w:szCs w:val="18"/>
                <w:lang w:val="en-US"/>
              </w:rPr>
            </w:pPr>
            <w:r w:rsidRPr="001D2C65">
              <w:rPr>
                <w:rFonts w:ascii="Arial" w:hAnsi="Arial" w:cs="Arial"/>
                <w:b/>
                <w:bCs/>
                <w:color w:val="000000"/>
                <w:sz w:val="18"/>
                <w:szCs w:val="18"/>
                <w:lang w:val="en-US"/>
              </w:rPr>
              <w:t>40,51%</w:t>
            </w:r>
          </w:p>
        </w:tc>
      </w:tr>
      <w:tr w:rsidR="00442D40" w:rsidRPr="00C34452" w14:paraId="7C781C2F" w14:textId="77777777" w:rsidTr="002C4246">
        <w:trPr>
          <w:trHeight w:val="255"/>
        </w:trPr>
        <w:tc>
          <w:tcPr>
            <w:tcW w:w="2572" w:type="pct"/>
            <w:shd w:val="clear" w:color="000000" w:fill="33CCCC"/>
            <w:noWrap/>
            <w:vAlign w:val="bottom"/>
            <w:hideMark/>
          </w:tcPr>
          <w:p w14:paraId="1E91C27E"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092 </w:t>
            </w:r>
            <w:proofErr w:type="spellStart"/>
            <w:proofErr w:type="gramStart"/>
            <w:r w:rsidRPr="00C34452">
              <w:rPr>
                <w:rFonts w:ascii="Arial" w:hAnsi="Arial" w:cs="Arial"/>
                <w:b/>
                <w:bCs/>
                <w:color w:val="000000"/>
                <w:sz w:val="18"/>
                <w:szCs w:val="18"/>
                <w:lang w:val="en-US"/>
              </w:rPr>
              <w:t>Srednjoškolsko</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obrazovanje</w:t>
            </w:r>
            <w:proofErr w:type="spellEnd"/>
            <w:proofErr w:type="gramEnd"/>
          </w:p>
        </w:tc>
        <w:tc>
          <w:tcPr>
            <w:tcW w:w="451" w:type="pct"/>
            <w:shd w:val="clear" w:color="000000" w:fill="33CCCC"/>
            <w:noWrap/>
            <w:vAlign w:val="bottom"/>
            <w:hideMark/>
          </w:tcPr>
          <w:p w14:paraId="58DF1BFC"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3.418,23</w:t>
            </w:r>
          </w:p>
        </w:tc>
        <w:tc>
          <w:tcPr>
            <w:tcW w:w="484" w:type="pct"/>
            <w:shd w:val="clear" w:color="000000" w:fill="33CCCC"/>
            <w:noWrap/>
            <w:vAlign w:val="bottom"/>
            <w:hideMark/>
          </w:tcPr>
          <w:p w14:paraId="024185F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17.260,00</w:t>
            </w:r>
          </w:p>
        </w:tc>
        <w:tc>
          <w:tcPr>
            <w:tcW w:w="481" w:type="pct"/>
            <w:shd w:val="clear" w:color="000000" w:fill="33CCCC"/>
            <w:noWrap/>
            <w:vAlign w:val="bottom"/>
            <w:hideMark/>
          </w:tcPr>
          <w:p w14:paraId="26BC178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17.260,00</w:t>
            </w:r>
          </w:p>
        </w:tc>
        <w:tc>
          <w:tcPr>
            <w:tcW w:w="424" w:type="pct"/>
            <w:shd w:val="clear" w:color="000000" w:fill="33CCCC"/>
            <w:noWrap/>
            <w:vAlign w:val="bottom"/>
            <w:hideMark/>
          </w:tcPr>
          <w:p w14:paraId="18DFCA5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12.954,84</w:t>
            </w:r>
          </w:p>
        </w:tc>
        <w:tc>
          <w:tcPr>
            <w:tcW w:w="294" w:type="pct"/>
            <w:shd w:val="clear" w:color="000000" w:fill="33CCCC"/>
            <w:noWrap/>
            <w:vAlign w:val="bottom"/>
            <w:hideMark/>
          </w:tcPr>
          <w:p w14:paraId="5C619DA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378,99%</w:t>
            </w:r>
          </w:p>
        </w:tc>
        <w:tc>
          <w:tcPr>
            <w:tcW w:w="294" w:type="pct"/>
            <w:shd w:val="clear" w:color="000000" w:fill="33CCCC"/>
            <w:noWrap/>
            <w:vAlign w:val="bottom"/>
            <w:hideMark/>
          </w:tcPr>
          <w:p w14:paraId="27EAF9A6"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75,06%</w:t>
            </w:r>
          </w:p>
        </w:tc>
      </w:tr>
      <w:tr w:rsidR="00442D40" w:rsidRPr="00C34452" w14:paraId="66D69833" w14:textId="77777777" w:rsidTr="002C4246">
        <w:trPr>
          <w:trHeight w:val="255"/>
        </w:trPr>
        <w:tc>
          <w:tcPr>
            <w:tcW w:w="2572" w:type="pct"/>
            <w:shd w:val="clear" w:color="000000" w:fill="33CCCC"/>
            <w:noWrap/>
            <w:vAlign w:val="bottom"/>
            <w:hideMark/>
          </w:tcPr>
          <w:p w14:paraId="26DE30D6"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lastRenderedPageBreak/>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094 Visoka </w:t>
            </w:r>
            <w:proofErr w:type="spellStart"/>
            <w:r w:rsidRPr="00C34452">
              <w:rPr>
                <w:rFonts w:ascii="Arial" w:hAnsi="Arial" w:cs="Arial"/>
                <w:b/>
                <w:bCs/>
                <w:color w:val="000000"/>
                <w:sz w:val="18"/>
                <w:szCs w:val="18"/>
                <w:lang w:val="en-US"/>
              </w:rPr>
              <w:t>naobrazba</w:t>
            </w:r>
            <w:proofErr w:type="spellEnd"/>
          </w:p>
        </w:tc>
        <w:tc>
          <w:tcPr>
            <w:tcW w:w="451" w:type="pct"/>
            <w:shd w:val="clear" w:color="000000" w:fill="33CCCC"/>
            <w:noWrap/>
            <w:vAlign w:val="bottom"/>
            <w:hideMark/>
          </w:tcPr>
          <w:p w14:paraId="35043BA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39.644,30</w:t>
            </w:r>
          </w:p>
        </w:tc>
        <w:tc>
          <w:tcPr>
            <w:tcW w:w="484" w:type="pct"/>
            <w:shd w:val="clear" w:color="000000" w:fill="33CCCC"/>
            <w:noWrap/>
            <w:vAlign w:val="bottom"/>
            <w:hideMark/>
          </w:tcPr>
          <w:p w14:paraId="7E71ABE4"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39.817,00</w:t>
            </w:r>
          </w:p>
        </w:tc>
        <w:tc>
          <w:tcPr>
            <w:tcW w:w="481" w:type="pct"/>
            <w:shd w:val="clear" w:color="000000" w:fill="33CCCC"/>
            <w:noWrap/>
            <w:vAlign w:val="bottom"/>
            <w:hideMark/>
          </w:tcPr>
          <w:p w14:paraId="69DC4070"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39.817,00</w:t>
            </w:r>
          </w:p>
        </w:tc>
        <w:tc>
          <w:tcPr>
            <w:tcW w:w="424" w:type="pct"/>
            <w:shd w:val="clear" w:color="000000" w:fill="33CCCC"/>
            <w:noWrap/>
            <w:vAlign w:val="bottom"/>
            <w:hideMark/>
          </w:tcPr>
          <w:p w14:paraId="41A0F73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39.690,00</w:t>
            </w:r>
          </w:p>
        </w:tc>
        <w:tc>
          <w:tcPr>
            <w:tcW w:w="294" w:type="pct"/>
            <w:shd w:val="clear" w:color="000000" w:fill="33CCCC"/>
            <w:noWrap/>
            <w:vAlign w:val="bottom"/>
            <w:hideMark/>
          </w:tcPr>
          <w:p w14:paraId="5738830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100,12%</w:t>
            </w:r>
          </w:p>
        </w:tc>
        <w:tc>
          <w:tcPr>
            <w:tcW w:w="294" w:type="pct"/>
            <w:shd w:val="clear" w:color="000000" w:fill="33CCCC"/>
            <w:noWrap/>
            <w:vAlign w:val="bottom"/>
            <w:hideMark/>
          </w:tcPr>
          <w:p w14:paraId="2E073DB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99,68%</w:t>
            </w:r>
          </w:p>
        </w:tc>
      </w:tr>
      <w:tr w:rsidR="00442D40" w:rsidRPr="00C34452" w14:paraId="4921D16E" w14:textId="77777777" w:rsidTr="002C4246">
        <w:trPr>
          <w:trHeight w:val="255"/>
        </w:trPr>
        <w:tc>
          <w:tcPr>
            <w:tcW w:w="2572" w:type="pct"/>
            <w:shd w:val="clear" w:color="000000" w:fill="99CCFF"/>
            <w:noWrap/>
            <w:vAlign w:val="bottom"/>
            <w:hideMark/>
          </w:tcPr>
          <w:p w14:paraId="5199C1C1"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10 </w:t>
            </w:r>
            <w:proofErr w:type="spellStart"/>
            <w:r w:rsidRPr="00C34452">
              <w:rPr>
                <w:rFonts w:ascii="Arial" w:hAnsi="Arial" w:cs="Arial"/>
                <w:b/>
                <w:bCs/>
                <w:color w:val="000000"/>
                <w:sz w:val="18"/>
                <w:szCs w:val="18"/>
                <w:lang w:val="en-US"/>
              </w:rPr>
              <w:t>Socijalna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zaštita</w:t>
            </w:r>
            <w:proofErr w:type="spellEnd"/>
          </w:p>
        </w:tc>
        <w:tc>
          <w:tcPr>
            <w:tcW w:w="451" w:type="pct"/>
            <w:shd w:val="clear" w:color="000000" w:fill="99CCFF"/>
            <w:noWrap/>
            <w:vAlign w:val="bottom"/>
            <w:hideMark/>
          </w:tcPr>
          <w:p w14:paraId="12AAF22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31.969,20</w:t>
            </w:r>
          </w:p>
        </w:tc>
        <w:tc>
          <w:tcPr>
            <w:tcW w:w="484" w:type="pct"/>
            <w:shd w:val="clear" w:color="000000" w:fill="99CCFF"/>
            <w:noWrap/>
            <w:vAlign w:val="bottom"/>
            <w:hideMark/>
          </w:tcPr>
          <w:p w14:paraId="4319020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104.268,00</w:t>
            </w:r>
          </w:p>
        </w:tc>
        <w:tc>
          <w:tcPr>
            <w:tcW w:w="481" w:type="pct"/>
            <w:shd w:val="clear" w:color="000000" w:fill="99CCFF"/>
            <w:noWrap/>
            <w:vAlign w:val="bottom"/>
            <w:hideMark/>
          </w:tcPr>
          <w:p w14:paraId="3170DA4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104.268,00</w:t>
            </w:r>
          </w:p>
        </w:tc>
        <w:tc>
          <w:tcPr>
            <w:tcW w:w="424" w:type="pct"/>
            <w:shd w:val="clear" w:color="000000" w:fill="99CCFF"/>
            <w:noWrap/>
            <w:vAlign w:val="bottom"/>
            <w:hideMark/>
          </w:tcPr>
          <w:p w14:paraId="5171E38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31.711,39</w:t>
            </w:r>
          </w:p>
        </w:tc>
        <w:tc>
          <w:tcPr>
            <w:tcW w:w="294" w:type="pct"/>
            <w:shd w:val="clear" w:color="000000" w:fill="99CCFF"/>
            <w:noWrap/>
            <w:vAlign w:val="bottom"/>
            <w:hideMark/>
          </w:tcPr>
          <w:p w14:paraId="19328BCF"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99,19%</w:t>
            </w:r>
          </w:p>
        </w:tc>
        <w:tc>
          <w:tcPr>
            <w:tcW w:w="294" w:type="pct"/>
            <w:shd w:val="clear" w:color="000000" w:fill="99CCFF"/>
            <w:noWrap/>
            <w:vAlign w:val="bottom"/>
            <w:hideMark/>
          </w:tcPr>
          <w:p w14:paraId="432A4EE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30,41%</w:t>
            </w:r>
          </w:p>
        </w:tc>
      </w:tr>
      <w:tr w:rsidR="00442D40" w:rsidRPr="00C34452" w14:paraId="1069416B" w14:textId="77777777" w:rsidTr="002C4246">
        <w:trPr>
          <w:trHeight w:val="255"/>
        </w:trPr>
        <w:tc>
          <w:tcPr>
            <w:tcW w:w="2572" w:type="pct"/>
            <w:shd w:val="clear" w:color="000000" w:fill="33CCCC"/>
            <w:noWrap/>
            <w:vAlign w:val="bottom"/>
            <w:hideMark/>
          </w:tcPr>
          <w:p w14:paraId="316C36D0" w14:textId="77777777" w:rsidR="00442D40" w:rsidRPr="00C34452" w:rsidRDefault="00442D40" w:rsidP="002C4246">
            <w:pPr>
              <w:rPr>
                <w:rFonts w:ascii="Arial" w:hAnsi="Arial" w:cs="Arial"/>
                <w:b/>
                <w:bCs/>
                <w:color w:val="000000"/>
                <w:sz w:val="18"/>
                <w:szCs w:val="18"/>
                <w:lang w:val="en-US"/>
              </w:rPr>
            </w:pPr>
            <w:proofErr w:type="spellStart"/>
            <w:r w:rsidRPr="00C34452">
              <w:rPr>
                <w:rFonts w:ascii="Arial" w:hAnsi="Arial" w:cs="Arial"/>
                <w:b/>
                <w:bCs/>
                <w:color w:val="000000"/>
                <w:sz w:val="18"/>
                <w:szCs w:val="18"/>
                <w:lang w:val="en-US"/>
              </w:rPr>
              <w:t>Funkcijska</w:t>
            </w:r>
            <w:proofErr w:type="spellEnd"/>
            <w:r w:rsidRPr="00C34452">
              <w:rPr>
                <w:rFonts w:ascii="Arial" w:hAnsi="Arial" w:cs="Arial"/>
                <w:b/>
                <w:bCs/>
                <w:color w:val="000000"/>
                <w:sz w:val="18"/>
                <w:szCs w:val="18"/>
                <w:lang w:val="en-US"/>
              </w:rPr>
              <w:t xml:space="preserve"> </w:t>
            </w:r>
            <w:proofErr w:type="spellStart"/>
            <w:r w:rsidRPr="00C34452">
              <w:rPr>
                <w:rFonts w:ascii="Arial" w:hAnsi="Arial" w:cs="Arial"/>
                <w:b/>
                <w:bCs/>
                <w:color w:val="000000"/>
                <w:sz w:val="18"/>
                <w:szCs w:val="18"/>
                <w:lang w:val="en-US"/>
              </w:rPr>
              <w:t>klasifikacija</w:t>
            </w:r>
            <w:proofErr w:type="spellEnd"/>
            <w:r w:rsidRPr="00C34452">
              <w:rPr>
                <w:rFonts w:ascii="Arial" w:hAnsi="Arial" w:cs="Arial"/>
                <w:b/>
                <w:bCs/>
                <w:color w:val="000000"/>
                <w:sz w:val="18"/>
                <w:szCs w:val="18"/>
                <w:lang w:val="en-US"/>
              </w:rPr>
              <w:t xml:space="preserve"> 102 Starost</w:t>
            </w:r>
          </w:p>
        </w:tc>
        <w:tc>
          <w:tcPr>
            <w:tcW w:w="451" w:type="pct"/>
            <w:shd w:val="clear" w:color="000000" w:fill="33CCCC"/>
            <w:noWrap/>
            <w:vAlign w:val="bottom"/>
            <w:hideMark/>
          </w:tcPr>
          <w:p w14:paraId="1F7F98D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13.787,29</w:t>
            </w:r>
          </w:p>
        </w:tc>
        <w:tc>
          <w:tcPr>
            <w:tcW w:w="484" w:type="pct"/>
            <w:shd w:val="clear" w:color="000000" w:fill="33CCCC"/>
            <w:noWrap/>
            <w:vAlign w:val="bottom"/>
            <w:hideMark/>
          </w:tcPr>
          <w:p w14:paraId="7D172A52"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60.321,00</w:t>
            </w:r>
          </w:p>
        </w:tc>
        <w:tc>
          <w:tcPr>
            <w:tcW w:w="481" w:type="pct"/>
            <w:shd w:val="clear" w:color="000000" w:fill="33CCCC"/>
            <w:noWrap/>
            <w:vAlign w:val="bottom"/>
            <w:hideMark/>
          </w:tcPr>
          <w:p w14:paraId="7CBF9128"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60.321,00</w:t>
            </w:r>
          </w:p>
        </w:tc>
        <w:tc>
          <w:tcPr>
            <w:tcW w:w="424" w:type="pct"/>
            <w:shd w:val="clear" w:color="000000" w:fill="33CCCC"/>
            <w:noWrap/>
            <w:vAlign w:val="bottom"/>
            <w:hideMark/>
          </w:tcPr>
          <w:p w14:paraId="5C30B80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14.662,55</w:t>
            </w:r>
          </w:p>
        </w:tc>
        <w:tc>
          <w:tcPr>
            <w:tcW w:w="294" w:type="pct"/>
            <w:shd w:val="clear" w:color="000000" w:fill="33CCCC"/>
            <w:noWrap/>
            <w:vAlign w:val="bottom"/>
            <w:hideMark/>
          </w:tcPr>
          <w:p w14:paraId="541087D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106,35%</w:t>
            </w:r>
          </w:p>
        </w:tc>
        <w:tc>
          <w:tcPr>
            <w:tcW w:w="294" w:type="pct"/>
            <w:shd w:val="clear" w:color="000000" w:fill="33CCCC"/>
            <w:noWrap/>
            <w:vAlign w:val="bottom"/>
            <w:hideMark/>
          </w:tcPr>
          <w:p w14:paraId="1937E56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24,31%</w:t>
            </w:r>
          </w:p>
        </w:tc>
      </w:tr>
      <w:tr w:rsidR="00442D40" w:rsidRPr="00C34452" w14:paraId="5A634A8F" w14:textId="77777777" w:rsidTr="002C4246">
        <w:trPr>
          <w:trHeight w:val="255"/>
        </w:trPr>
        <w:tc>
          <w:tcPr>
            <w:tcW w:w="2572" w:type="pct"/>
            <w:shd w:val="clear" w:color="000000" w:fill="33CCCC"/>
            <w:noWrap/>
            <w:vAlign w:val="bottom"/>
            <w:hideMark/>
          </w:tcPr>
          <w:p w14:paraId="30FF6FE7"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107 Socijalna pomoć stanovništvu koje nije obuhvaćeno redovnim socijalnim programima</w:t>
            </w:r>
          </w:p>
        </w:tc>
        <w:tc>
          <w:tcPr>
            <w:tcW w:w="451" w:type="pct"/>
            <w:shd w:val="clear" w:color="000000" w:fill="33CCCC"/>
            <w:noWrap/>
            <w:vAlign w:val="bottom"/>
            <w:hideMark/>
          </w:tcPr>
          <w:p w14:paraId="5274B613"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10.698,04</w:t>
            </w:r>
          </w:p>
        </w:tc>
        <w:tc>
          <w:tcPr>
            <w:tcW w:w="484" w:type="pct"/>
            <w:shd w:val="clear" w:color="000000" w:fill="33CCCC"/>
            <w:noWrap/>
            <w:vAlign w:val="bottom"/>
            <w:hideMark/>
          </w:tcPr>
          <w:p w14:paraId="6279E9D7"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23.293,00</w:t>
            </w:r>
          </w:p>
        </w:tc>
        <w:tc>
          <w:tcPr>
            <w:tcW w:w="481" w:type="pct"/>
            <w:shd w:val="clear" w:color="000000" w:fill="33CCCC"/>
            <w:noWrap/>
            <w:vAlign w:val="bottom"/>
            <w:hideMark/>
          </w:tcPr>
          <w:p w14:paraId="7A0CCF5E"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23.293,00</w:t>
            </w:r>
          </w:p>
        </w:tc>
        <w:tc>
          <w:tcPr>
            <w:tcW w:w="424" w:type="pct"/>
            <w:shd w:val="clear" w:color="000000" w:fill="33CCCC"/>
            <w:noWrap/>
            <w:vAlign w:val="bottom"/>
            <w:hideMark/>
          </w:tcPr>
          <w:p w14:paraId="587C496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8.145,04</w:t>
            </w:r>
          </w:p>
        </w:tc>
        <w:tc>
          <w:tcPr>
            <w:tcW w:w="294" w:type="pct"/>
            <w:shd w:val="clear" w:color="000000" w:fill="33CCCC"/>
            <w:noWrap/>
            <w:vAlign w:val="bottom"/>
            <w:hideMark/>
          </w:tcPr>
          <w:p w14:paraId="3319B33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76,14%</w:t>
            </w:r>
          </w:p>
        </w:tc>
        <w:tc>
          <w:tcPr>
            <w:tcW w:w="294" w:type="pct"/>
            <w:shd w:val="clear" w:color="000000" w:fill="33CCCC"/>
            <w:noWrap/>
            <w:vAlign w:val="bottom"/>
            <w:hideMark/>
          </w:tcPr>
          <w:p w14:paraId="7BFE006D"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34,97%</w:t>
            </w:r>
          </w:p>
        </w:tc>
      </w:tr>
      <w:tr w:rsidR="00442D40" w:rsidRPr="00C34452" w14:paraId="42CEB999" w14:textId="77777777" w:rsidTr="002C4246">
        <w:trPr>
          <w:trHeight w:val="255"/>
        </w:trPr>
        <w:tc>
          <w:tcPr>
            <w:tcW w:w="2572" w:type="pct"/>
            <w:shd w:val="clear" w:color="000000" w:fill="33CCCC"/>
            <w:noWrap/>
            <w:vAlign w:val="bottom"/>
            <w:hideMark/>
          </w:tcPr>
          <w:p w14:paraId="2E303E9F" w14:textId="77777777" w:rsidR="00442D40" w:rsidRPr="00442D40" w:rsidRDefault="00442D40" w:rsidP="002C4246">
            <w:pPr>
              <w:rPr>
                <w:rFonts w:ascii="Arial" w:hAnsi="Arial" w:cs="Arial"/>
                <w:b/>
                <w:bCs/>
                <w:color w:val="000000"/>
                <w:sz w:val="18"/>
                <w:szCs w:val="18"/>
                <w:lang w:val="pl-PL"/>
              </w:rPr>
            </w:pPr>
            <w:r w:rsidRPr="00442D40">
              <w:rPr>
                <w:rFonts w:ascii="Arial" w:hAnsi="Arial" w:cs="Arial"/>
                <w:b/>
                <w:bCs/>
                <w:color w:val="000000"/>
                <w:sz w:val="18"/>
                <w:szCs w:val="18"/>
                <w:lang w:val="pl-PL"/>
              </w:rPr>
              <w:t>Funkcijska klasifikacija 109 Aktivnosti socijalne zaštite koje nisu drugdje svrstane</w:t>
            </w:r>
          </w:p>
        </w:tc>
        <w:tc>
          <w:tcPr>
            <w:tcW w:w="451" w:type="pct"/>
            <w:shd w:val="clear" w:color="000000" w:fill="33CCCC"/>
            <w:noWrap/>
            <w:vAlign w:val="bottom"/>
            <w:hideMark/>
          </w:tcPr>
          <w:p w14:paraId="0BDF181B"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7.483,86</w:t>
            </w:r>
          </w:p>
        </w:tc>
        <w:tc>
          <w:tcPr>
            <w:tcW w:w="484" w:type="pct"/>
            <w:shd w:val="clear" w:color="000000" w:fill="33CCCC"/>
            <w:noWrap/>
            <w:vAlign w:val="bottom"/>
            <w:hideMark/>
          </w:tcPr>
          <w:p w14:paraId="08AC7C15"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20.654,00</w:t>
            </w:r>
          </w:p>
        </w:tc>
        <w:tc>
          <w:tcPr>
            <w:tcW w:w="481" w:type="pct"/>
            <w:shd w:val="clear" w:color="000000" w:fill="33CCCC"/>
            <w:noWrap/>
            <w:vAlign w:val="bottom"/>
            <w:hideMark/>
          </w:tcPr>
          <w:p w14:paraId="5C20F4E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20.654,00</w:t>
            </w:r>
          </w:p>
        </w:tc>
        <w:tc>
          <w:tcPr>
            <w:tcW w:w="424" w:type="pct"/>
            <w:shd w:val="clear" w:color="000000" w:fill="33CCCC"/>
            <w:noWrap/>
            <w:vAlign w:val="bottom"/>
            <w:hideMark/>
          </w:tcPr>
          <w:p w14:paraId="7760933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8.903,80</w:t>
            </w:r>
          </w:p>
        </w:tc>
        <w:tc>
          <w:tcPr>
            <w:tcW w:w="294" w:type="pct"/>
            <w:shd w:val="clear" w:color="000000" w:fill="33CCCC"/>
            <w:noWrap/>
            <w:vAlign w:val="bottom"/>
            <w:hideMark/>
          </w:tcPr>
          <w:p w14:paraId="4EFBA501"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118,97%</w:t>
            </w:r>
          </w:p>
        </w:tc>
        <w:tc>
          <w:tcPr>
            <w:tcW w:w="294" w:type="pct"/>
            <w:shd w:val="clear" w:color="000000" w:fill="33CCCC"/>
            <w:noWrap/>
            <w:vAlign w:val="bottom"/>
            <w:hideMark/>
          </w:tcPr>
          <w:p w14:paraId="26F5E7EA" w14:textId="77777777" w:rsidR="00442D40" w:rsidRPr="00C34452" w:rsidRDefault="00442D40" w:rsidP="002C4246">
            <w:pPr>
              <w:jc w:val="right"/>
              <w:rPr>
                <w:rFonts w:ascii="Arial" w:hAnsi="Arial" w:cs="Arial"/>
                <w:b/>
                <w:bCs/>
                <w:color w:val="000000"/>
                <w:sz w:val="18"/>
                <w:szCs w:val="18"/>
                <w:lang w:val="en-US"/>
              </w:rPr>
            </w:pPr>
            <w:r w:rsidRPr="00C34452">
              <w:rPr>
                <w:rFonts w:ascii="Arial" w:hAnsi="Arial" w:cs="Arial"/>
                <w:b/>
                <w:bCs/>
                <w:color w:val="000000"/>
                <w:sz w:val="18"/>
                <w:szCs w:val="18"/>
                <w:lang w:val="en-US"/>
              </w:rPr>
              <w:t>43,11%</w:t>
            </w:r>
          </w:p>
        </w:tc>
      </w:tr>
    </w:tbl>
    <w:p w14:paraId="0FB30843" w14:textId="77777777" w:rsidR="00442D40" w:rsidRDefault="00442D40" w:rsidP="00442D40">
      <w:pPr>
        <w:rPr>
          <w:rFonts w:ascii="Cambria" w:hAnsi="Cambria"/>
        </w:rPr>
      </w:pPr>
    </w:p>
    <w:p w14:paraId="6250B879" w14:textId="77777777" w:rsidR="00442D40" w:rsidRPr="00256425" w:rsidRDefault="00442D40" w:rsidP="00442D40">
      <w:pPr>
        <w:rPr>
          <w:rFonts w:ascii="Cambria" w:hAnsi="Cambria"/>
        </w:rPr>
      </w:pPr>
    </w:p>
    <w:p w14:paraId="4DC1D465" w14:textId="77777777" w:rsidR="00442D40" w:rsidRDefault="00442D40" w:rsidP="00442D40">
      <w:pPr>
        <w:ind w:left="4248" w:firstLine="708"/>
        <w:rPr>
          <w:rFonts w:ascii="Cambria" w:hAnsi="Cambria" w:cs="Arial"/>
        </w:rPr>
      </w:pPr>
      <w:r>
        <w:rPr>
          <w:rFonts w:ascii="Cambria" w:hAnsi="Cambria" w:cs="Arial"/>
        </w:rPr>
        <w:t>Račun financiranja  prema ekonomskoj klasifikaciji</w:t>
      </w:r>
    </w:p>
    <w:tbl>
      <w:tblPr>
        <w:tblW w:w="5000" w:type="pct"/>
        <w:tblLook w:val="04A0" w:firstRow="1" w:lastRow="0" w:firstColumn="1" w:lastColumn="0" w:noHBand="0" w:noVBand="1"/>
      </w:tblPr>
      <w:tblGrid>
        <w:gridCol w:w="6610"/>
        <w:gridCol w:w="1573"/>
        <w:gridCol w:w="1995"/>
        <w:gridCol w:w="1984"/>
        <w:gridCol w:w="1740"/>
        <w:gridCol w:w="1184"/>
        <w:gridCol w:w="1184"/>
      </w:tblGrid>
      <w:tr w:rsidR="00442D40" w:rsidRPr="00C34452" w14:paraId="7878461A" w14:textId="77777777" w:rsidTr="002C4246">
        <w:trPr>
          <w:trHeight w:val="255"/>
        </w:trPr>
        <w:tc>
          <w:tcPr>
            <w:tcW w:w="2500" w:type="pct"/>
            <w:tcBorders>
              <w:top w:val="nil"/>
              <w:left w:val="nil"/>
              <w:bottom w:val="nil"/>
              <w:right w:val="nil"/>
            </w:tcBorders>
            <w:shd w:val="clear" w:color="000000" w:fill="C0C0C0"/>
            <w:noWrap/>
            <w:vAlign w:val="bottom"/>
            <w:hideMark/>
          </w:tcPr>
          <w:p w14:paraId="1FFE09C0"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Racun</w:t>
            </w:r>
            <w:proofErr w:type="spellEnd"/>
            <w:r w:rsidRPr="00C34452">
              <w:rPr>
                <w:rFonts w:ascii="Arial" w:hAnsi="Arial" w:cs="Arial"/>
                <w:b/>
                <w:bCs/>
                <w:sz w:val="20"/>
                <w:szCs w:val="20"/>
                <w:lang w:val="en-US"/>
              </w:rPr>
              <w:t>/</w:t>
            </w:r>
            <w:proofErr w:type="spellStart"/>
            <w:r w:rsidRPr="00C34452">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6FC8C32B"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2022</w:t>
            </w:r>
          </w:p>
        </w:tc>
        <w:tc>
          <w:tcPr>
            <w:tcW w:w="417" w:type="pct"/>
            <w:tcBorders>
              <w:top w:val="nil"/>
              <w:left w:val="nil"/>
              <w:bottom w:val="nil"/>
              <w:right w:val="nil"/>
            </w:tcBorders>
            <w:shd w:val="clear" w:color="000000" w:fill="C0C0C0"/>
            <w:noWrap/>
            <w:vAlign w:val="bottom"/>
            <w:hideMark/>
          </w:tcPr>
          <w:p w14:paraId="03F44036"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Izvorni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4C500732"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Tekući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3530F01E"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31787868"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4/1</w:t>
            </w:r>
          </w:p>
        </w:tc>
        <w:tc>
          <w:tcPr>
            <w:tcW w:w="417" w:type="pct"/>
            <w:tcBorders>
              <w:top w:val="nil"/>
              <w:left w:val="nil"/>
              <w:bottom w:val="nil"/>
              <w:right w:val="nil"/>
            </w:tcBorders>
            <w:shd w:val="clear" w:color="000000" w:fill="C0C0C0"/>
            <w:noWrap/>
            <w:vAlign w:val="bottom"/>
            <w:hideMark/>
          </w:tcPr>
          <w:p w14:paraId="75AFE886"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4/3</w:t>
            </w:r>
          </w:p>
        </w:tc>
      </w:tr>
      <w:tr w:rsidR="00442D40" w:rsidRPr="00C34452" w14:paraId="40816918" w14:textId="77777777" w:rsidTr="002C4246">
        <w:trPr>
          <w:trHeight w:val="255"/>
        </w:trPr>
        <w:tc>
          <w:tcPr>
            <w:tcW w:w="2500" w:type="pct"/>
            <w:tcBorders>
              <w:top w:val="nil"/>
              <w:left w:val="nil"/>
              <w:bottom w:val="nil"/>
              <w:right w:val="nil"/>
            </w:tcBorders>
            <w:shd w:val="clear" w:color="000000" w:fill="808080"/>
            <w:noWrap/>
            <w:vAlign w:val="bottom"/>
            <w:hideMark/>
          </w:tcPr>
          <w:p w14:paraId="3926432A"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B. RAČUN ZADUŽIVANJA FINANCIRANJA</w:t>
            </w:r>
          </w:p>
        </w:tc>
        <w:tc>
          <w:tcPr>
            <w:tcW w:w="417" w:type="pct"/>
            <w:tcBorders>
              <w:top w:val="nil"/>
              <w:left w:val="nil"/>
              <w:bottom w:val="nil"/>
              <w:right w:val="nil"/>
            </w:tcBorders>
            <w:shd w:val="clear" w:color="000000" w:fill="808080"/>
            <w:noWrap/>
            <w:vAlign w:val="bottom"/>
            <w:hideMark/>
          </w:tcPr>
          <w:p w14:paraId="0BEB7582"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1</w:t>
            </w:r>
          </w:p>
        </w:tc>
        <w:tc>
          <w:tcPr>
            <w:tcW w:w="417" w:type="pct"/>
            <w:tcBorders>
              <w:top w:val="nil"/>
              <w:left w:val="nil"/>
              <w:bottom w:val="nil"/>
              <w:right w:val="nil"/>
            </w:tcBorders>
            <w:shd w:val="clear" w:color="000000" w:fill="808080"/>
            <w:noWrap/>
            <w:vAlign w:val="bottom"/>
            <w:hideMark/>
          </w:tcPr>
          <w:p w14:paraId="6307A822"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2</w:t>
            </w:r>
          </w:p>
        </w:tc>
        <w:tc>
          <w:tcPr>
            <w:tcW w:w="417" w:type="pct"/>
            <w:tcBorders>
              <w:top w:val="nil"/>
              <w:left w:val="nil"/>
              <w:bottom w:val="nil"/>
              <w:right w:val="nil"/>
            </w:tcBorders>
            <w:shd w:val="clear" w:color="000000" w:fill="808080"/>
            <w:noWrap/>
            <w:vAlign w:val="bottom"/>
            <w:hideMark/>
          </w:tcPr>
          <w:p w14:paraId="37CA0B20"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3</w:t>
            </w:r>
          </w:p>
        </w:tc>
        <w:tc>
          <w:tcPr>
            <w:tcW w:w="417" w:type="pct"/>
            <w:tcBorders>
              <w:top w:val="nil"/>
              <w:left w:val="nil"/>
              <w:bottom w:val="nil"/>
              <w:right w:val="nil"/>
            </w:tcBorders>
            <w:shd w:val="clear" w:color="000000" w:fill="808080"/>
            <w:noWrap/>
            <w:vAlign w:val="bottom"/>
            <w:hideMark/>
          </w:tcPr>
          <w:p w14:paraId="5D199E3E"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4</w:t>
            </w:r>
          </w:p>
        </w:tc>
        <w:tc>
          <w:tcPr>
            <w:tcW w:w="417" w:type="pct"/>
            <w:tcBorders>
              <w:top w:val="nil"/>
              <w:left w:val="nil"/>
              <w:bottom w:val="nil"/>
              <w:right w:val="nil"/>
            </w:tcBorders>
            <w:shd w:val="clear" w:color="000000" w:fill="808080"/>
            <w:noWrap/>
            <w:vAlign w:val="bottom"/>
            <w:hideMark/>
          </w:tcPr>
          <w:p w14:paraId="3AD8A5A3"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5</w:t>
            </w:r>
          </w:p>
        </w:tc>
        <w:tc>
          <w:tcPr>
            <w:tcW w:w="417" w:type="pct"/>
            <w:tcBorders>
              <w:top w:val="nil"/>
              <w:left w:val="nil"/>
              <w:bottom w:val="nil"/>
              <w:right w:val="nil"/>
            </w:tcBorders>
            <w:shd w:val="clear" w:color="000000" w:fill="808080"/>
            <w:noWrap/>
            <w:vAlign w:val="bottom"/>
            <w:hideMark/>
          </w:tcPr>
          <w:p w14:paraId="24573462" w14:textId="77777777" w:rsidR="00442D40" w:rsidRPr="00C34452" w:rsidRDefault="00442D40" w:rsidP="002C4246">
            <w:pPr>
              <w:jc w:val="center"/>
              <w:rPr>
                <w:rFonts w:ascii="Arial" w:hAnsi="Arial" w:cs="Arial"/>
                <w:b/>
                <w:bCs/>
                <w:color w:val="FFFFFF"/>
                <w:sz w:val="20"/>
                <w:szCs w:val="20"/>
                <w:lang w:val="en-US"/>
              </w:rPr>
            </w:pPr>
            <w:r w:rsidRPr="00C34452">
              <w:rPr>
                <w:rFonts w:ascii="Arial" w:hAnsi="Arial" w:cs="Arial"/>
                <w:b/>
                <w:bCs/>
                <w:color w:val="FFFFFF"/>
                <w:sz w:val="20"/>
                <w:szCs w:val="20"/>
                <w:lang w:val="en-US"/>
              </w:rPr>
              <w:t>6</w:t>
            </w:r>
          </w:p>
        </w:tc>
      </w:tr>
      <w:tr w:rsidR="00442D40" w:rsidRPr="00C34452" w14:paraId="6D51306B" w14:textId="77777777" w:rsidTr="002C4246">
        <w:trPr>
          <w:trHeight w:val="255"/>
        </w:trPr>
        <w:tc>
          <w:tcPr>
            <w:tcW w:w="2500" w:type="pct"/>
            <w:tcBorders>
              <w:top w:val="nil"/>
              <w:left w:val="nil"/>
              <w:bottom w:val="nil"/>
              <w:right w:val="nil"/>
            </w:tcBorders>
            <w:shd w:val="clear" w:color="000000" w:fill="808080"/>
            <w:noWrap/>
            <w:vAlign w:val="bottom"/>
            <w:hideMark/>
          </w:tcPr>
          <w:p w14:paraId="3FA9A139" w14:textId="77777777" w:rsidR="00442D40" w:rsidRPr="00C34452" w:rsidRDefault="00442D40" w:rsidP="002C4246">
            <w:pPr>
              <w:rPr>
                <w:rFonts w:ascii="Arial" w:hAnsi="Arial" w:cs="Arial"/>
                <w:b/>
                <w:bCs/>
                <w:color w:val="FFFFFF"/>
                <w:sz w:val="20"/>
                <w:szCs w:val="20"/>
                <w:lang w:val="en-US"/>
              </w:rPr>
            </w:pPr>
            <w:r w:rsidRPr="00C34452">
              <w:rPr>
                <w:rFonts w:ascii="Arial" w:hAnsi="Arial" w:cs="Arial"/>
                <w:b/>
                <w:bCs/>
                <w:color w:val="FFFFFF"/>
                <w:sz w:val="20"/>
                <w:szCs w:val="20"/>
                <w:lang w:val="en-US"/>
              </w:rPr>
              <w:t xml:space="preserve"> NETO FINANCIRANJE</w:t>
            </w:r>
          </w:p>
        </w:tc>
        <w:tc>
          <w:tcPr>
            <w:tcW w:w="417" w:type="pct"/>
            <w:tcBorders>
              <w:top w:val="nil"/>
              <w:left w:val="nil"/>
              <w:bottom w:val="nil"/>
              <w:right w:val="nil"/>
            </w:tcBorders>
            <w:shd w:val="clear" w:color="000000" w:fill="808080"/>
            <w:noWrap/>
            <w:vAlign w:val="bottom"/>
            <w:hideMark/>
          </w:tcPr>
          <w:p w14:paraId="699AE9F0"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770D7B0B"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108.633,00</w:t>
            </w:r>
          </w:p>
        </w:tc>
        <w:tc>
          <w:tcPr>
            <w:tcW w:w="417" w:type="pct"/>
            <w:tcBorders>
              <w:top w:val="nil"/>
              <w:left w:val="nil"/>
              <w:bottom w:val="nil"/>
              <w:right w:val="nil"/>
            </w:tcBorders>
            <w:shd w:val="clear" w:color="000000" w:fill="808080"/>
            <w:noWrap/>
            <w:vAlign w:val="bottom"/>
            <w:hideMark/>
          </w:tcPr>
          <w:p w14:paraId="5B36538C"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322.156,00</w:t>
            </w:r>
          </w:p>
        </w:tc>
        <w:tc>
          <w:tcPr>
            <w:tcW w:w="417" w:type="pct"/>
            <w:tcBorders>
              <w:top w:val="nil"/>
              <w:left w:val="nil"/>
              <w:bottom w:val="nil"/>
              <w:right w:val="nil"/>
            </w:tcBorders>
            <w:shd w:val="clear" w:color="000000" w:fill="808080"/>
            <w:noWrap/>
            <w:vAlign w:val="bottom"/>
            <w:hideMark/>
          </w:tcPr>
          <w:p w14:paraId="4E301A1E"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2666DF32"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538D4306"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r>
      <w:tr w:rsidR="00442D40" w:rsidRPr="00C34452" w14:paraId="734F640E" w14:textId="77777777" w:rsidTr="002C4246">
        <w:trPr>
          <w:trHeight w:val="255"/>
        </w:trPr>
        <w:tc>
          <w:tcPr>
            <w:tcW w:w="2500" w:type="pct"/>
            <w:tcBorders>
              <w:top w:val="nil"/>
              <w:left w:val="nil"/>
              <w:bottom w:val="nil"/>
              <w:right w:val="nil"/>
            </w:tcBorders>
            <w:shd w:val="clear" w:color="auto" w:fill="auto"/>
            <w:noWrap/>
            <w:vAlign w:val="bottom"/>
            <w:hideMark/>
          </w:tcPr>
          <w:p w14:paraId="5EBB60A5" w14:textId="77777777" w:rsidR="00442D40" w:rsidRPr="00C34452" w:rsidRDefault="00442D40" w:rsidP="002C4246">
            <w:pPr>
              <w:jc w:val="right"/>
              <w:rPr>
                <w:rFonts w:ascii="Arial" w:hAnsi="Arial" w:cs="Arial"/>
                <w:b/>
                <w:bCs/>
                <w:color w:val="FFFFFF"/>
                <w:sz w:val="20"/>
                <w:szCs w:val="20"/>
                <w:lang w:val="en-US"/>
              </w:rPr>
            </w:pPr>
          </w:p>
        </w:tc>
        <w:tc>
          <w:tcPr>
            <w:tcW w:w="417" w:type="pct"/>
            <w:tcBorders>
              <w:top w:val="nil"/>
              <w:left w:val="nil"/>
              <w:bottom w:val="nil"/>
              <w:right w:val="nil"/>
            </w:tcBorders>
            <w:shd w:val="clear" w:color="auto" w:fill="auto"/>
            <w:noWrap/>
            <w:vAlign w:val="bottom"/>
            <w:hideMark/>
          </w:tcPr>
          <w:p w14:paraId="557789CF"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65EEAB4E"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102EB8C3"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6B72DA1E"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3026A377" w14:textId="77777777" w:rsidR="00442D40" w:rsidRPr="00C34452" w:rsidRDefault="00442D40" w:rsidP="002C4246">
            <w:pPr>
              <w:rPr>
                <w:sz w:val="20"/>
                <w:szCs w:val="20"/>
                <w:lang w:val="en-US"/>
              </w:rPr>
            </w:pPr>
          </w:p>
        </w:tc>
        <w:tc>
          <w:tcPr>
            <w:tcW w:w="417" w:type="pct"/>
            <w:tcBorders>
              <w:top w:val="nil"/>
              <w:left w:val="nil"/>
              <w:bottom w:val="nil"/>
              <w:right w:val="nil"/>
            </w:tcBorders>
            <w:shd w:val="clear" w:color="auto" w:fill="auto"/>
            <w:noWrap/>
            <w:vAlign w:val="bottom"/>
            <w:hideMark/>
          </w:tcPr>
          <w:p w14:paraId="5559DBBA" w14:textId="77777777" w:rsidR="00442D40" w:rsidRPr="00C34452" w:rsidRDefault="00442D40" w:rsidP="002C4246">
            <w:pPr>
              <w:rPr>
                <w:sz w:val="20"/>
                <w:szCs w:val="20"/>
                <w:lang w:val="en-US"/>
              </w:rPr>
            </w:pPr>
          </w:p>
        </w:tc>
      </w:tr>
      <w:tr w:rsidR="00442D40" w:rsidRPr="00C34452" w14:paraId="61BE90C0" w14:textId="77777777" w:rsidTr="002C4246">
        <w:trPr>
          <w:trHeight w:val="255"/>
        </w:trPr>
        <w:tc>
          <w:tcPr>
            <w:tcW w:w="2500" w:type="pct"/>
            <w:tcBorders>
              <w:top w:val="nil"/>
              <w:left w:val="nil"/>
              <w:bottom w:val="nil"/>
              <w:right w:val="nil"/>
            </w:tcBorders>
            <w:shd w:val="clear" w:color="auto" w:fill="auto"/>
            <w:noWrap/>
            <w:vAlign w:val="bottom"/>
            <w:hideMark/>
          </w:tcPr>
          <w:p w14:paraId="47BE6618"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9 </w:t>
            </w:r>
            <w:proofErr w:type="spellStart"/>
            <w:r w:rsidRPr="00C34452">
              <w:rPr>
                <w:rFonts w:ascii="Arial" w:hAnsi="Arial" w:cs="Arial"/>
                <w:b/>
                <w:bCs/>
                <w:sz w:val="20"/>
                <w:szCs w:val="20"/>
                <w:lang w:val="en-US"/>
              </w:rPr>
              <w:t>Vlastiti</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izvori</w:t>
            </w:r>
            <w:proofErr w:type="spellEnd"/>
          </w:p>
        </w:tc>
        <w:tc>
          <w:tcPr>
            <w:tcW w:w="417" w:type="pct"/>
            <w:tcBorders>
              <w:top w:val="nil"/>
              <w:left w:val="nil"/>
              <w:bottom w:val="nil"/>
              <w:right w:val="nil"/>
            </w:tcBorders>
            <w:shd w:val="clear" w:color="auto" w:fill="auto"/>
            <w:noWrap/>
            <w:vAlign w:val="bottom"/>
            <w:hideMark/>
          </w:tcPr>
          <w:p w14:paraId="6E5F8E0B" w14:textId="77777777" w:rsidR="00442D40" w:rsidRPr="00C34452" w:rsidRDefault="00442D40" w:rsidP="002C4246">
            <w:pPr>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62D92857"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108.633,00</w:t>
            </w:r>
          </w:p>
        </w:tc>
        <w:tc>
          <w:tcPr>
            <w:tcW w:w="417" w:type="pct"/>
            <w:tcBorders>
              <w:top w:val="nil"/>
              <w:left w:val="nil"/>
              <w:bottom w:val="nil"/>
              <w:right w:val="nil"/>
            </w:tcBorders>
            <w:shd w:val="clear" w:color="auto" w:fill="auto"/>
            <w:noWrap/>
            <w:vAlign w:val="bottom"/>
            <w:hideMark/>
          </w:tcPr>
          <w:p w14:paraId="3FED849F"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322.156,00</w:t>
            </w:r>
          </w:p>
        </w:tc>
        <w:tc>
          <w:tcPr>
            <w:tcW w:w="417" w:type="pct"/>
            <w:tcBorders>
              <w:top w:val="nil"/>
              <w:left w:val="nil"/>
              <w:bottom w:val="nil"/>
              <w:right w:val="nil"/>
            </w:tcBorders>
            <w:shd w:val="clear" w:color="auto" w:fill="auto"/>
            <w:noWrap/>
            <w:vAlign w:val="bottom"/>
            <w:hideMark/>
          </w:tcPr>
          <w:p w14:paraId="16059AA3" w14:textId="77777777" w:rsidR="00442D40" w:rsidRPr="00C34452" w:rsidRDefault="00442D40" w:rsidP="002C4246">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700A0EA4"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CE0A8F5" w14:textId="77777777" w:rsidR="00442D40" w:rsidRPr="00C34452" w:rsidRDefault="00442D40" w:rsidP="002C4246">
            <w:pPr>
              <w:jc w:val="right"/>
              <w:rPr>
                <w:sz w:val="20"/>
                <w:szCs w:val="20"/>
                <w:lang w:val="en-US"/>
              </w:rPr>
            </w:pPr>
          </w:p>
        </w:tc>
      </w:tr>
      <w:tr w:rsidR="00442D40" w:rsidRPr="00C34452" w14:paraId="3BC6491B" w14:textId="77777777" w:rsidTr="002C4246">
        <w:trPr>
          <w:trHeight w:val="255"/>
        </w:trPr>
        <w:tc>
          <w:tcPr>
            <w:tcW w:w="2500" w:type="pct"/>
            <w:tcBorders>
              <w:top w:val="nil"/>
              <w:left w:val="nil"/>
              <w:bottom w:val="nil"/>
              <w:right w:val="nil"/>
            </w:tcBorders>
            <w:shd w:val="clear" w:color="auto" w:fill="auto"/>
            <w:noWrap/>
            <w:vAlign w:val="bottom"/>
            <w:hideMark/>
          </w:tcPr>
          <w:p w14:paraId="66C3F61B"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 xml:space="preserve">92 </w:t>
            </w:r>
            <w:proofErr w:type="spellStart"/>
            <w:r w:rsidRPr="00C34452">
              <w:rPr>
                <w:rFonts w:ascii="Arial" w:hAnsi="Arial" w:cs="Arial"/>
                <w:b/>
                <w:bCs/>
                <w:sz w:val="20"/>
                <w:szCs w:val="20"/>
                <w:lang w:val="en-US"/>
              </w:rPr>
              <w:t>Rezultat</w:t>
            </w:r>
            <w:proofErr w:type="spellEnd"/>
            <w:r w:rsidRPr="00C34452">
              <w:rPr>
                <w:rFonts w:ascii="Arial" w:hAnsi="Arial" w:cs="Arial"/>
                <w:b/>
                <w:bCs/>
                <w:sz w:val="20"/>
                <w:szCs w:val="20"/>
                <w:lang w:val="en-US"/>
              </w:rPr>
              <w:t xml:space="preserve"> </w:t>
            </w:r>
            <w:proofErr w:type="spellStart"/>
            <w:r w:rsidRPr="00C34452">
              <w:rPr>
                <w:rFonts w:ascii="Arial" w:hAnsi="Arial" w:cs="Arial"/>
                <w:b/>
                <w:bCs/>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06C55A48" w14:textId="77777777" w:rsidR="00442D40" w:rsidRPr="00C34452" w:rsidRDefault="00442D40" w:rsidP="002C4246">
            <w:pPr>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5C2521EB"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108.633,00</w:t>
            </w:r>
          </w:p>
        </w:tc>
        <w:tc>
          <w:tcPr>
            <w:tcW w:w="417" w:type="pct"/>
            <w:tcBorders>
              <w:top w:val="nil"/>
              <w:left w:val="nil"/>
              <w:bottom w:val="nil"/>
              <w:right w:val="nil"/>
            </w:tcBorders>
            <w:shd w:val="clear" w:color="auto" w:fill="auto"/>
            <w:noWrap/>
            <w:vAlign w:val="bottom"/>
            <w:hideMark/>
          </w:tcPr>
          <w:p w14:paraId="17932331"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322.156,00</w:t>
            </w:r>
          </w:p>
        </w:tc>
        <w:tc>
          <w:tcPr>
            <w:tcW w:w="417" w:type="pct"/>
            <w:tcBorders>
              <w:top w:val="nil"/>
              <w:left w:val="nil"/>
              <w:bottom w:val="nil"/>
              <w:right w:val="nil"/>
            </w:tcBorders>
            <w:shd w:val="clear" w:color="auto" w:fill="auto"/>
            <w:noWrap/>
            <w:vAlign w:val="bottom"/>
            <w:hideMark/>
          </w:tcPr>
          <w:p w14:paraId="02B9DB15" w14:textId="77777777" w:rsidR="00442D40" w:rsidRPr="00C34452" w:rsidRDefault="00442D40" w:rsidP="002C4246">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2F1664A9" w14:textId="77777777" w:rsidR="00442D40" w:rsidRPr="00C34452" w:rsidRDefault="00442D40" w:rsidP="002C4246">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9206B6F" w14:textId="77777777" w:rsidR="00442D40" w:rsidRPr="00C34452" w:rsidRDefault="00442D40" w:rsidP="002C4246">
            <w:pPr>
              <w:jc w:val="right"/>
              <w:rPr>
                <w:sz w:val="20"/>
                <w:szCs w:val="20"/>
                <w:lang w:val="en-US"/>
              </w:rPr>
            </w:pPr>
          </w:p>
        </w:tc>
      </w:tr>
      <w:tr w:rsidR="00442D40" w:rsidRPr="00C34452" w14:paraId="4173D4F8" w14:textId="77777777" w:rsidTr="002C4246">
        <w:trPr>
          <w:trHeight w:val="255"/>
        </w:trPr>
        <w:tc>
          <w:tcPr>
            <w:tcW w:w="2500" w:type="pct"/>
            <w:tcBorders>
              <w:top w:val="nil"/>
              <w:left w:val="nil"/>
              <w:bottom w:val="nil"/>
              <w:right w:val="nil"/>
            </w:tcBorders>
            <w:shd w:val="clear" w:color="000000" w:fill="808080"/>
            <w:noWrap/>
            <w:vAlign w:val="bottom"/>
            <w:hideMark/>
          </w:tcPr>
          <w:p w14:paraId="40EF6B19" w14:textId="77777777" w:rsidR="00442D40" w:rsidRPr="000566E5" w:rsidRDefault="00442D40" w:rsidP="002C4246">
            <w:pPr>
              <w:rPr>
                <w:rFonts w:ascii="Arial" w:hAnsi="Arial" w:cs="Arial"/>
                <w:b/>
                <w:bCs/>
                <w:color w:val="FFFFFF"/>
                <w:sz w:val="20"/>
                <w:szCs w:val="20"/>
              </w:rPr>
            </w:pPr>
            <w:r w:rsidRPr="000566E5">
              <w:rPr>
                <w:rFonts w:ascii="Arial" w:hAnsi="Arial" w:cs="Arial"/>
                <w:b/>
                <w:bCs/>
                <w:color w:val="FFFFFF"/>
                <w:sz w:val="20"/>
                <w:szCs w:val="20"/>
              </w:rPr>
              <w:t xml:space="preserve"> KORIŠTENJE SREDSTAVA IZ PRETHODNIH GODINA</w:t>
            </w:r>
          </w:p>
        </w:tc>
        <w:tc>
          <w:tcPr>
            <w:tcW w:w="417" w:type="pct"/>
            <w:tcBorders>
              <w:top w:val="nil"/>
              <w:left w:val="nil"/>
              <w:bottom w:val="nil"/>
              <w:right w:val="nil"/>
            </w:tcBorders>
            <w:shd w:val="clear" w:color="000000" w:fill="808080"/>
            <w:noWrap/>
            <w:vAlign w:val="bottom"/>
            <w:hideMark/>
          </w:tcPr>
          <w:p w14:paraId="3BEC7333" w14:textId="77777777" w:rsidR="00442D40" w:rsidRPr="000566E5" w:rsidRDefault="00442D40" w:rsidP="002C4246">
            <w:pPr>
              <w:jc w:val="right"/>
              <w:rPr>
                <w:rFonts w:ascii="Arial" w:hAnsi="Arial" w:cs="Arial"/>
                <w:b/>
                <w:bCs/>
                <w:color w:val="FFFFFF"/>
                <w:sz w:val="20"/>
                <w:szCs w:val="20"/>
              </w:rPr>
            </w:pPr>
            <w:r w:rsidRPr="000566E5">
              <w:rPr>
                <w:rFonts w:ascii="Arial" w:hAnsi="Arial" w:cs="Arial"/>
                <w:b/>
                <w:bCs/>
                <w:color w:val="FFFFFF"/>
                <w:sz w:val="20"/>
                <w:szCs w:val="20"/>
              </w:rPr>
              <w:t> </w:t>
            </w:r>
          </w:p>
        </w:tc>
        <w:tc>
          <w:tcPr>
            <w:tcW w:w="417" w:type="pct"/>
            <w:tcBorders>
              <w:top w:val="nil"/>
              <w:left w:val="nil"/>
              <w:bottom w:val="nil"/>
              <w:right w:val="nil"/>
            </w:tcBorders>
            <w:shd w:val="clear" w:color="000000" w:fill="808080"/>
            <w:noWrap/>
            <w:vAlign w:val="bottom"/>
            <w:hideMark/>
          </w:tcPr>
          <w:p w14:paraId="790C528D"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108.633,00</w:t>
            </w:r>
          </w:p>
        </w:tc>
        <w:tc>
          <w:tcPr>
            <w:tcW w:w="417" w:type="pct"/>
            <w:tcBorders>
              <w:top w:val="nil"/>
              <w:left w:val="nil"/>
              <w:bottom w:val="nil"/>
              <w:right w:val="nil"/>
            </w:tcBorders>
            <w:shd w:val="clear" w:color="000000" w:fill="808080"/>
            <w:noWrap/>
            <w:vAlign w:val="bottom"/>
            <w:hideMark/>
          </w:tcPr>
          <w:p w14:paraId="68C7E20F"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322.156,00</w:t>
            </w:r>
          </w:p>
        </w:tc>
        <w:tc>
          <w:tcPr>
            <w:tcW w:w="417" w:type="pct"/>
            <w:tcBorders>
              <w:top w:val="nil"/>
              <w:left w:val="nil"/>
              <w:bottom w:val="nil"/>
              <w:right w:val="nil"/>
            </w:tcBorders>
            <w:shd w:val="clear" w:color="000000" w:fill="808080"/>
            <w:noWrap/>
            <w:vAlign w:val="bottom"/>
            <w:hideMark/>
          </w:tcPr>
          <w:p w14:paraId="57383696"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2292E9DE"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7922A729"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r>
    </w:tbl>
    <w:p w14:paraId="13BDF85A" w14:textId="77777777" w:rsidR="00442D40" w:rsidRDefault="00442D40" w:rsidP="00442D40">
      <w:pPr>
        <w:rPr>
          <w:rFonts w:ascii="Cambria" w:hAnsi="Cambria"/>
        </w:rPr>
      </w:pPr>
    </w:p>
    <w:p w14:paraId="79ED4865" w14:textId="77777777" w:rsidR="00442D40" w:rsidRDefault="00442D40" w:rsidP="00442D40">
      <w:pPr>
        <w:jc w:val="center"/>
        <w:rPr>
          <w:rFonts w:ascii="Cambria" w:hAnsi="Cambria" w:cs="Arial"/>
        </w:rPr>
      </w:pPr>
    </w:p>
    <w:p w14:paraId="1EFF3145" w14:textId="77777777" w:rsidR="00442D40" w:rsidRDefault="00442D40" w:rsidP="00442D40">
      <w:pPr>
        <w:jc w:val="center"/>
        <w:rPr>
          <w:rFonts w:ascii="Cambria" w:hAnsi="Cambria" w:cs="Arial"/>
        </w:rPr>
      </w:pPr>
      <w:r>
        <w:rPr>
          <w:rFonts w:ascii="Cambria" w:hAnsi="Cambria" w:cs="Arial"/>
        </w:rPr>
        <w:t>Račun financiranja  prema izvorima financiranja</w:t>
      </w:r>
    </w:p>
    <w:tbl>
      <w:tblPr>
        <w:tblW w:w="5000" w:type="pct"/>
        <w:tblLook w:val="04A0" w:firstRow="1" w:lastRow="0" w:firstColumn="1" w:lastColumn="0" w:noHBand="0" w:noVBand="1"/>
      </w:tblPr>
      <w:tblGrid>
        <w:gridCol w:w="6111"/>
        <w:gridCol w:w="1795"/>
        <w:gridCol w:w="2051"/>
        <w:gridCol w:w="2040"/>
        <w:gridCol w:w="1795"/>
        <w:gridCol w:w="1239"/>
        <w:gridCol w:w="1239"/>
      </w:tblGrid>
      <w:tr w:rsidR="00442D40" w:rsidRPr="00C34452" w14:paraId="575BC482" w14:textId="77777777" w:rsidTr="002C4246">
        <w:trPr>
          <w:trHeight w:val="255"/>
        </w:trPr>
        <w:tc>
          <w:tcPr>
            <w:tcW w:w="2500" w:type="pct"/>
            <w:tcBorders>
              <w:top w:val="nil"/>
              <w:left w:val="nil"/>
              <w:bottom w:val="nil"/>
              <w:right w:val="nil"/>
            </w:tcBorders>
            <w:shd w:val="clear" w:color="000000" w:fill="C0C0C0"/>
            <w:noWrap/>
            <w:vAlign w:val="bottom"/>
            <w:hideMark/>
          </w:tcPr>
          <w:p w14:paraId="3F11F12B"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Račun</w:t>
            </w:r>
            <w:proofErr w:type="spellEnd"/>
            <w:r w:rsidRPr="00C34452">
              <w:rPr>
                <w:rFonts w:ascii="Arial" w:hAnsi="Arial" w:cs="Arial"/>
                <w:b/>
                <w:bCs/>
                <w:sz w:val="20"/>
                <w:szCs w:val="20"/>
                <w:lang w:val="en-US"/>
              </w:rPr>
              <w:t xml:space="preserve"> / </w:t>
            </w:r>
            <w:proofErr w:type="spellStart"/>
            <w:r w:rsidRPr="00C34452">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2E5DD4F1"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2022. €</w:t>
            </w:r>
          </w:p>
        </w:tc>
        <w:tc>
          <w:tcPr>
            <w:tcW w:w="417" w:type="pct"/>
            <w:tcBorders>
              <w:top w:val="nil"/>
              <w:left w:val="nil"/>
              <w:bottom w:val="nil"/>
              <w:right w:val="nil"/>
            </w:tcBorders>
            <w:shd w:val="clear" w:color="000000" w:fill="C0C0C0"/>
            <w:noWrap/>
            <w:vAlign w:val="bottom"/>
            <w:hideMark/>
          </w:tcPr>
          <w:p w14:paraId="60BEDE9E"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Izvorni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156F2EAA"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Tekući</w:t>
            </w:r>
            <w:proofErr w:type="spellEnd"/>
            <w:r w:rsidRPr="00C34452">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655DEC5F" w14:textId="77777777" w:rsidR="00442D40" w:rsidRPr="00C34452" w:rsidRDefault="00442D40" w:rsidP="002C4246">
            <w:pPr>
              <w:jc w:val="center"/>
              <w:rPr>
                <w:rFonts w:ascii="Arial" w:hAnsi="Arial" w:cs="Arial"/>
                <w:b/>
                <w:bCs/>
                <w:sz w:val="20"/>
                <w:szCs w:val="20"/>
                <w:lang w:val="en-US"/>
              </w:rPr>
            </w:pPr>
            <w:proofErr w:type="spellStart"/>
            <w:r w:rsidRPr="00C34452">
              <w:rPr>
                <w:rFonts w:ascii="Arial" w:hAnsi="Arial" w:cs="Arial"/>
                <w:b/>
                <w:bCs/>
                <w:sz w:val="20"/>
                <w:szCs w:val="20"/>
                <w:lang w:val="en-US"/>
              </w:rPr>
              <w:t>Izvršenje</w:t>
            </w:r>
            <w:proofErr w:type="spellEnd"/>
            <w:r w:rsidRPr="00C34452">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5F41F6B0" w14:textId="77777777" w:rsidR="00442D40" w:rsidRPr="00C34452" w:rsidRDefault="00442D40" w:rsidP="002C4246">
            <w:pPr>
              <w:jc w:val="center"/>
              <w:rPr>
                <w:rFonts w:ascii="Arial" w:hAnsi="Arial" w:cs="Arial"/>
                <w:b/>
                <w:bCs/>
                <w:sz w:val="20"/>
                <w:szCs w:val="20"/>
                <w:lang w:val="en-US"/>
              </w:rPr>
            </w:pPr>
            <w:proofErr w:type="spellStart"/>
            <w:proofErr w:type="gram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w:t>
            </w:r>
            <w:proofErr w:type="gramEnd"/>
            <w:r w:rsidRPr="00C34452">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00A1B9A6" w14:textId="77777777" w:rsidR="00442D40" w:rsidRPr="00C34452" w:rsidRDefault="00442D40" w:rsidP="002C4246">
            <w:pPr>
              <w:jc w:val="center"/>
              <w:rPr>
                <w:rFonts w:ascii="Arial" w:hAnsi="Arial" w:cs="Arial"/>
                <w:b/>
                <w:bCs/>
                <w:sz w:val="20"/>
                <w:szCs w:val="20"/>
                <w:lang w:val="en-US"/>
              </w:rPr>
            </w:pPr>
            <w:proofErr w:type="spellStart"/>
            <w:proofErr w:type="gramStart"/>
            <w:r w:rsidRPr="00C34452">
              <w:rPr>
                <w:rFonts w:ascii="Arial" w:hAnsi="Arial" w:cs="Arial"/>
                <w:b/>
                <w:bCs/>
                <w:sz w:val="20"/>
                <w:szCs w:val="20"/>
                <w:lang w:val="en-US"/>
              </w:rPr>
              <w:t>Indeks</w:t>
            </w:r>
            <w:proofErr w:type="spellEnd"/>
            <w:r w:rsidRPr="00C34452">
              <w:rPr>
                <w:rFonts w:ascii="Arial" w:hAnsi="Arial" w:cs="Arial"/>
                <w:b/>
                <w:bCs/>
                <w:sz w:val="20"/>
                <w:szCs w:val="20"/>
                <w:lang w:val="en-US"/>
              </w:rPr>
              <w:t xml:space="preserve">  4</w:t>
            </w:r>
            <w:proofErr w:type="gramEnd"/>
            <w:r w:rsidRPr="00C34452">
              <w:rPr>
                <w:rFonts w:ascii="Arial" w:hAnsi="Arial" w:cs="Arial"/>
                <w:b/>
                <w:bCs/>
                <w:sz w:val="20"/>
                <w:szCs w:val="20"/>
                <w:lang w:val="en-US"/>
              </w:rPr>
              <w:t>/3</w:t>
            </w:r>
          </w:p>
        </w:tc>
      </w:tr>
      <w:tr w:rsidR="00442D40" w:rsidRPr="00C34452" w14:paraId="40D2BA45" w14:textId="77777777" w:rsidTr="002C4246">
        <w:trPr>
          <w:trHeight w:val="255"/>
        </w:trPr>
        <w:tc>
          <w:tcPr>
            <w:tcW w:w="2500" w:type="pct"/>
            <w:tcBorders>
              <w:top w:val="nil"/>
              <w:left w:val="nil"/>
              <w:bottom w:val="nil"/>
              <w:right w:val="nil"/>
            </w:tcBorders>
            <w:shd w:val="clear" w:color="000000" w:fill="C0C0C0"/>
            <w:noWrap/>
            <w:vAlign w:val="bottom"/>
            <w:hideMark/>
          </w:tcPr>
          <w:p w14:paraId="768E99B3"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B. RAČUN ZADUŽIVANJA FINANCIRANJA</w:t>
            </w:r>
          </w:p>
        </w:tc>
        <w:tc>
          <w:tcPr>
            <w:tcW w:w="417" w:type="pct"/>
            <w:tcBorders>
              <w:top w:val="nil"/>
              <w:left w:val="nil"/>
              <w:bottom w:val="nil"/>
              <w:right w:val="nil"/>
            </w:tcBorders>
            <w:shd w:val="clear" w:color="000000" w:fill="C0C0C0"/>
            <w:noWrap/>
            <w:vAlign w:val="bottom"/>
            <w:hideMark/>
          </w:tcPr>
          <w:p w14:paraId="57AB519A"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6266583C"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2</w:t>
            </w:r>
          </w:p>
        </w:tc>
        <w:tc>
          <w:tcPr>
            <w:tcW w:w="417" w:type="pct"/>
            <w:tcBorders>
              <w:top w:val="nil"/>
              <w:left w:val="nil"/>
              <w:bottom w:val="nil"/>
              <w:right w:val="nil"/>
            </w:tcBorders>
            <w:shd w:val="clear" w:color="000000" w:fill="C0C0C0"/>
            <w:noWrap/>
            <w:vAlign w:val="bottom"/>
            <w:hideMark/>
          </w:tcPr>
          <w:p w14:paraId="0B53E718"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3</w:t>
            </w:r>
          </w:p>
        </w:tc>
        <w:tc>
          <w:tcPr>
            <w:tcW w:w="417" w:type="pct"/>
            <w:tcBorders>
              <w:top w:val="nil"/>
              <w:left w:val="nil"/>
              <w:bottom w:val="nil"/>
              <w:right w:val="nil"/>
            </w:tcBorders>
            <w:shd w:val="clear" w:color="000000" w:fill="C0C0C0"/>
            <w:noWrap/>
            <w:vAlign w:val="bottom"/>
            <w:hideMark/>
          </w:tcPr>
          <w:p w14:paraId="2CD52969"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4</w:t>
            </w:r>
          </w:p>
        </w:tc>
        <w:tc>
          <w:tcPr>
            <w:tcW w:w="417" w:type="pct"/>
            <w:tcBorders>
              <w:top w:val="nil"/>
              <w:left w:val="nil"/>
              <w:bottom w:val="nil"/>
              <w:right w:val="nil"/>
            </w:tcBorders>
            <w:shd w:val="clear" w:color="000000" w:fill="C0C0C0"/>
            <w:noWrap/>
            <w:vAlign w:val="bottom"/>
            <w:hideMark/>
          </w:tcPr>
          <w:p w14:paraId="08A262A3"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5</w:t>
            </w:r>
          </w:p>
        </w:tc>
        <w:tc>
          <w:tcPr>
            <w:tcW w:w="417" w:type="pct"/>
            <w:tcBorders>
              <w:top w:val="nil"/>
              <w:left w:val="nil"/>
              <w:bottom w:val="nil"/>
              <w:right w:val="nil"/>
            </w:tcBorders>
            <w:shd w:val="clear" w:color="000000" w:fill="C0C0C0"/>
            <w:noWrap/>
            <w:vAlign w:val="bottom"/>
            <w:hideMark/>
          </w:tcPr>
          <w:p w14:paraId="58AEB140" w14:textId="77777777" w:rsidR="00442D40" w:rsidRPr="00C34452" w:rsidRDefault="00442D40" w:rsidP="002C4246">
            <w:pPr>
              <w:jc w:val="center"/>
              <w:rPr>
                <w:rFonts w:ascii="Arial" w:hAnsi="Arial" w:cs="Arial"/>
                <w:b/>
                <w:bCs/>
                <w:sz w:val="20"/>
                <w:szCs w:val="20"/>
                <w:lang w:val="en-US"/>
              </w:rPr>
            </w:pPr>
            <w:r w:rsidRPr="00C34452">
              <w:rPr>
                <w:rFonts w:ascii="Arial" w:hAnsi="Arial" w:cs="Arial"/>
                <w:b/>
                <w:bCs/>
                <w:sz w:val="20"/>
                <w:szCs w:val="20"/>
                <w:lang w:val="en-US"/>
              </w:rPr>
              <w:t>6</w:t>
            </w:r>
          </w:p>
        </w:tc>
      </w:tr>
      <w:tr w:rsidR="00442D40" w:rsidRPr="00C34452" w14:paraId="0687E0E8" w14:textId="77777777" w:rsidTr="002C4246">
        <w:trPr>
          <w:trHeight w:val="255"/>
        </w:trPr>
        <w:tc>
          <w:tcPr>
            <w:tcW w:w="2500" w:type="pct"/>
            <w:tcBorders>
              <w:top w:val="nil"/>
              <w:left w:val="nil"/>
              <w:bottom w:val="nil"/>
              <w:right w:val="nil"/>
            </w:tcBorders>
            <w:shd w:val="clear" w:color="000000" w:fill="808080"/>
            <w:noWrap/>
            <w:vAlign w:val="bottom"/>
            <w:hideMark/>
          </w:tcPr>
          <w:p w14:paraId="6F40B09F" w14:textId="77777777" w:rsidR="00442D40" w:rsidRPr="000566E5" w:rsidRDefault="00442D40" w:rsidP="002C4246">
            <w:pPr>
              <w:rPr>
                <w:rFonts w:ascii="Arial" w:hAnsi="Arial" w:cs="Arial"/>
                <w:b/>
                <w:bCs/>
                <w:color w:val="FFFFFF"/>
                <w:sz w:val="20"/>
                <w:szCs w:val="20"/>
              </w:rPr>
            </w:pPr>
            <w:r w:rsidRPr="000566E5">
              <w:rPr>
                <w:rFonts w:ascii="Arial" w:hAnsi="Arial" w:cs="Arial"/>
                <w:b/>
                <w:bCs/>
                <w:color w:val="FFFFFF"/>
                <w:sz w:val="20"/>
                <w:szCs w:val="20"/>
              </w:rPr>
              <w:t xml:space="preserve"> KORIŠTENJE SREDSTAVA IZ PRETHODNIH GODINA</w:t>
            </w:r>
          </w:p>
        </w:tc>
        <w:tc>
          <w:tcPr>
            <w:tcW w:w="417" w:type="pct"/>
            <w:tcBorders>
              <w:top w:val="nil"/>
              <w:left w:val="nil"/>
              <w:bottom w:val="nil"/>
              <w:right w:val="nil"/>
            </w:tcBorders>
            <w:shd w:val="clear" w:color="000000" w:fill="808080"/>
            <w:noWrap/>
            <w:vAlign w:val="bottom"/>
            <w:hideMark/>
          </w:tcPr>
          <w:p w14:paraId="1FC4AF83" w14:textId="77777777" w:rsidR="00442D40" w:rsidRPr="000566E5" w:rsidRDefault="00442D40" w:rsidP="002C4246">
            <w:pPr>
              <w:jc w:val="right"/>
              <w:rPr>
                <w:rFonts w:ascii="Arial" w:hAnsi="Arial" w:cs="Arial"/>
                <w:b/>
                <w:bCs/>
                <w:color w:val="FFFFFF"/>
                <w:sz w:val="20"/>
                <w:szCs w:val="20"/>
              </w:rPr>
            </w:pPr>
            <w:r w:rsidRPr="000566E5">
              <w:rPr>
                <w:rFonts w:ascii="Arial" w:hAnsi="Arial" w:cs="Arial"/>
                <w:b/>
                <w:bCs/>
                <w:color w:val="FFFFFF"/>
                <w:sz w:val="20"/>
                <w:szCs w:val="20"/>
              </w:rPr>
              <w:t> </w:t>
            </w:r>
          </w:p>
        </w:tc>
        <w:tc>
          <w:tcPr>
            <w:tcW w:w="417" w:type="pct"/>
            <w:tcBorders>
              <w:top w:val="nil"/>
              <w:left w:val="nil"/>
              <w:bottom w:val="nil"/>
              <w:right w:val="nil"/>
            </w:tcBorders>
            <w:shd w:val="clear" w:color="000000" w:fill="808080"/>
            <w:noWrap/>
            <w:vAlign w:val="bottom"/>
            <w:hideMark/>
          </w:tcPr>
          <w:p w14:paraId="578DEFDB"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108.633,00</w:t>
            </w:r>
          </w:p>
        </w:tc>
        <w:tc>
          <w:tcPr>
            <w:tcW w:w="417" w:type="pct"/>
            <w:tcBorders>
              <w:top w:val="nil"/>
              <w:left w:val="nil"/>
              <w:bottom w:val="nil"/>
              <w:right w:val="nil"/>
            </w:tcBorders>
            <w:shd w:val="clear" w:color="000000" w:fill="808080"/>
            <w:noWrap/>
            <w:vAlign w:val="bottom"/>
            <w:hideMark/>
          </w:tcPr>
          <w:p w14:paraId="7B379865"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322.156,00</w:t>
            </w:r>
          </w:p>
        </w:tc>
        <w:tc>
          <w:tcPr>
            <w:tcW w:w="417" w:type="pct"/>
            <w:tcBorders>
              <w:top w:val="nil"/>
              <w:left w:val="nil"/>
              <w:bottom w:val="nil"/>
              <w:right w:val="nil"/>
            </w:tcBorders>
            <w:shd w:val="clear" w:color="000000" w:fill="808080"/>
            <w:noWrap/>
            <w:vAlign w:val="bottom"/>
            <w:hideMark/>
          </w:tcPr>
          <w:p w14:paraId="1EDE53DA"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5243A118"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0787F9D4" w14:textId="77777777" w:rsidR="00442D40" w:rsidRPr="00C34452" w:rsidRDefault="00442D40" w:rsidP="002C4246">
            <w:pPr>
              <w:jc w:val="right"/>
              <w:rPr>
                <w:rFonts w:ascii="Arial" w:hAnsi="Arial" w:cs="Arial"/>
                <w:b/>
                <w:bCs/>
                <w:color w:val="FFFFFF"/>
                <w:sz w:val="20"/>
                <w:szCs w:val="20"/>
                <w:lang w:val="en-US"/>
              </w:rPr>
            </w:pPr>
            <w:r w:rsidRPr="00C34452">
              <w:rPr>
                <w:rFonts w:ascii="Arial" w:hAnsi="Arial" w:cs="Arial"/>
                <w:b/>
                <w:bCs/>
                <w:color w:val="FFFFFF"/>
                <w:sz w:val="20"/>
                <w:szCs w:val="20"/>
                <w:lang w:val="en-US"/>
              </w:rPr>
              <w:t> </w:t>
            </w:r>
          </w:p>
        </w:tc>
      </w:tr>
      <w:tr w:rsidR="00442D40" w:rsidRPr="00C34452" w14:paraId="0FC0A2A2" w14:textId="77777777" w:rsidTr="002C4246">
        <w:trPr>
          <w:trHeight w:val="255"/>
        </w:trPr>
        <w:tc>
          <w:tcPr>
            <w:tcW w:w="2500" w:type="pct"/>
            <w:tcBorders>
              <w:top w:val="nil"/>
              <w:left w:val="nil"/>
              <w:bottom w:val="nil"/>
              <w:right w:val="nil"/>
            </w:tcBorders>
            <w:shd w:val="clear" w:color="000000" w:fill="FFFF00"/>
            <w:noWrap/>
            <w:vAlign w:val="bottom"/>
            <w:hideMark/>
          </w:tcPr>
          <w:p w14:paraId="25CBE22D"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9. VIŠAK PRIHODA</w:t>
            </w:r>
          </w:p>
        </w:tc>
        <w:tc>
          <w:tcPr>
            <w:tcW w:w="417" w:type="pct"/>
            <w:tcBorders>
              <w:top w:val="nil"/>
              <w:left w:val="nil"/>
              <w:bottom w:val="nil"/>
              <w:right w:val="nil"/>
            </w:tcBorders>
            <w:shd w:val="clear" w:color="000000" w:fill="FFFF00"/>
            <w:noWrap/>
            <w:vAlign w:val="bottom"/>
            <w:hideMark/>
          </w:tcPr>
          <w:p w14:paraId="19B08D2D"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2524AD0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108.633,00</w:t>
            </w:r>
          </w:p>
        </w:tc>
        <w:tc>
          <w:tcPr>
            <w:tcW w:w="417" w:type="pct"/>
            <w:tcBorders>
              <w:top w:val="nil"/>
              <w:left w:val="nil"/>
              <w:bottom w:val="nil"/>
              <w:right w:val="nil"/>
            </w:tcBorders>
            <w:shd w:val="clear" w:color="000000" w:fill="FFFF00"/>
            <w:noWrap/>
            <w:vAlign w:val="bottom"/>
            <w:hideMark/>
          </w:tcPr>
          <w:p w14:paraId="0B0D8E9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322.156,00</w:t>
            </w:r>
          </w:p>
        </w:tc>
        <w:tc>
          <w:tcPr>
            <w:tcW w:w="417" w:type="pct"/>
            <w:tcBorders>
              <w:top w:val="nil"/>
              <w:left w:val="nil"/>
              <w:bottom w:val="nil"/>
              <w:right w:val="nil"/>
            </w:tcBorders>
            <w:shd w:val="clear" w:color="000000" w:fill="FFFF00"/>
            <w:noWrap/>
            <w:vAlign w:val="bottom"/>
            <w:hideMark/>
          </w:tcPr>
          <w:p w14:paraId="22237260"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44E77F9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00170FA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r>
      <w:tr w:rsidR="00442D40" w:rsidRPr="00C34452" w14:paraId="4A00CC92" w14:textId="77777777" w:rsidTr="002C4246">
        <w:trPr>
          <w:trHeight w:val="255"/>
        </w:trPr>
        <w:tc>
          <w:tcPr>
            <w:tcW w:w="2500" w:type="pct"/>
            <w:tcBorders>
              <w:top w:val="nil"/>
              <w:left w:val="nil"/>
              <w:bottom w:val="nil"/>
              <w:right w:val="nil"/>
            </w:tcBorders>
            <w:shd w:val="clear" w:color="000000" w:fill="FFFF99"/>
            <w:noWrap/>
            <w:vAlign w:val="bottom"/>
            <w:hideMark/>
          </w:tcPr>
          <w:p w14:paraId="6C2BEB54" w14:textId="77777777" w:rsidR="00442D40" w:rsidRPr="00C34452" w:rsidRDefault="00442D40" w:rsidP="002C4246">
            <w:pPr>
              <w:rPr>
                <w:rFonts w:ascii="Arial" w:hAnsi="Arial" w:cs="Arial"/>
                <w:b/>
                <w:bCs/>
                <w:sz w:val="20"/>
                <w:szCs w:val="20"/>
                <w:lang w:val="en-US"/>
              </w:rPr>
            </w:pPr>
            <w:r w:rsidRPr="00C34452">
              <w:rPr>
                <w:rFonts w:ascii="Arial" w:hAnsi="Arial" w:cs="Arial"/>
                <w:b/>
                <w:bCs/>
                <w:sz w:val="20"/>
                <w:szCs w:val="20"/>
                <w:lang w:val="en-US"/>
              </w:rPr>
              <w:t>9.1. VIŠAK PRIHODA</w:t>
            </w:r>
          </w:p>
        </w:tc>
        <w:tc>
          <w:tcPr>
            <w:tcW w:w="417" w:type="pct"/>
            <w:tcBorders>
              <w:top w:val="nil"/>
              <w:left w:val="nil"/>
              <w:bottom w:val="nil"/>
              <w:right w:val="nil"/>
            </w:tcBorders>
            <w:shd w:val="clear" w:color="000000" w:fill="FFFF99"/>
            <w:noWrap/>
            <w:vAlign w:val="bottom"/>
            <w:hideMark/>
          </w:tcPr>
          <w:p w14:paraId="6BEFF223"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F2923D2"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108.633,00</w:t>
            </w:r>
          </w:p>
        </w:tc>
        <w:tc>
          <w:tcPr>
            <w:tcW w:w="417" w:type="pct"/>
            <w:tcBorders>
              <w:top w:val="nil"/>
              <w:left w:val="nil"/>
              <w:bottom w:val="nil"/>
              <w:right w:val="nil"/>
            </w:tcBorders>
            <w:shd w:val="clear" w:color="000000" w:fill="FFFF99"/>
            <w:noWrap/>
            <w:vAlign w:val="bottom"/>
            <w:hideMark/>
          </w:tcPr>
          <w:p w14:paraId="185019EA"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322.156,00</w:t>
            </w:r>
          </w:p>
        </w:tc>
        <w:tc>
          <w:tcPr>
            <w:tcW w:w="417" w:type="pct"/>
            <w:tcBorders>
              <w:top w:val="nil"/>
              <w:left w:val="nil"/>
              <w:bottom w:val="nil"/>
              <w:right w:val="nil"/>
            </w:tcBorders>
            <w:shd w:val="clear" w:color="000000" w:fill="FFFF99"/>
            <w:noWrap/>
            <w:vAlign w:val="bottom"/>
            <w:hideMark/>
          </w:tcPr>
          <w:p w14:paraId="53FEEBC4"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5A79C29"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3A1EC88E" w14:textId="77777777" w:rsidR="00442D40" w:rsidRPr="00C34452" w:rsidRDefault="00442D40" w:rsidP="002C4246">
            <w:pPr>
              <w:jc w:val="right"/>
              <w:rPr>
                <w:rFonts w:ascii="Arial" w:hAnsi="Arial" w:cs="Arial"/>
                <w:b/>
                <w:bCs/>
                <w:sz w:val="20"/>
                <w:szCs w:val="20"/>
                <w:lang w:val="en-US"/>
              </w:rPr>
            </w:pPr>
            <w:r w:rsidRPr="00C34452">
              <w:rPr>
                <w:rFonts w:ascii="Arial" w:hAnsi="Arial" w:cs="Arial"/>
                <w:b/>
                <w:bCs/>
                <w:sz w:val="20"/>
                <w:szCs w:val="20"/>
                <w:lang w:val="en-US"/>
              </w:rPr>
              <w:t> </w:t>
            </w:r>
          </w:p>
        </w:tc>
      </w:tr>
    </w:tbl>
    <w:p w14:paraId="1BB4E6D7" w14:textId="77777777" w:rsidR="00442D40" w:rsidRDefault="00442D40" w:rsidP="00442D40">
      <w:pPr>
        <w:jc w:val="center"/>
        <w:rPr>
          <w:rFonts w:ascii="Cambria" w:hAnsi="Cambria"/>
        </w:rPr>
      </w:pPr>
    </w:p>
    <w:p w14:paraId="06088BDE" w14:textId="77777777" w:rsidR="00442D40" w:rsidRDefault="00442D40" w:rsidP="00442D40">
      <w:pPr>
        <w:jc w:val="center"/>
        <w:rPr>
          <w:rFonts w:ascii="Cambria" w:hAnsi="Cambria"/>
        </w:rPr>
      </w:pPr>
    </w:p>
    <w:p w14:paraId="10EA7B40" w14:textId="77777777" w:rsidR="00442D40" w:rsidRDefault="00442D40" w:rsidP="00442D40">
      <w:pPr>
        <w:jc w:val="center"/>
        <w:rPr>
          <w:rFonts w:ascii="Cambria" w:hAnsi="Cambria"/>
        </w:rPr>
      </w:pPr>
    </w:p>
    <w:p w14:paraId="0E86F130" w14:textId="77777777" w:rsidR="00442D40" w:rsidRPr="00256425" w:rsidRDefault="00442D40" w:rsidP="00442D40">
      <w:pPr>
        <w:jc w:val="center"/>
        <w:rPr>
          <w:rFonts w:ascii="Cambria" w:hAnsi="Cambria"/>
        </w:rPr>
      </w:pPr>
    </w:p>
    <w:p w14:paraId="69DF74FC" w14:textId="77777777" w:rsidR="00442D40" w:rsidRPr="00C34452" w:rsidRDefault="00442D40" w:rsidP="00442D40">
      <w:pPr>
        <w:tabs>
          <w:tab w:val="left" w:pos="5436"/>
        </w:tabs>
        <w:jc w:val="center"/>
        <w:rPr>
          <w:rFonts w:ascii="Cambria" w:hAnsi="Cambria" w:cs="Arial"/>
          <w:b/>
          <w:sz w:val="28"/>
          <w:szCs w:val="28"/>
        </w:rPr>
      </w:pPr>
      <w:r w:rsidRPr="00C34452">
        <w:rPr>
          <w:rFonts w:ascii="Cambria" w:hAnsi="Cambria" w:cs="Arial"/>
          <w:b/>
          <w:sz w:val="28"/>
          <w:szCs w:val="28"/>
        </w:rPr>
        <w:t>POSEBNI DIO</w:t>
      </w:r>
    </w:p>
    <w:p w14:paraId="3C97CA61" w14:textId="77777777" w:rsidR="00442D40" w:rsidRPr="00256425" w:rsidRDefault="00442D40" w:rsidP="00442D40">
      <w:pPr>
        <w:tabs>
          <w:tab w:val="left" w:pos="5436"/>
        </w:tabs>
        <w:rPr>
          <w:rFonts w:ascii="Cambria" w:hAnsi="Cambria" w:cs="Arial"/>
        </w:rPr>
      </w:pPr>
    </w:p>
    <w:p w14:paraId="263BB51F" w14:textId="77777777" w:rsidR="00442D40" w:rsidRPr="00256425" w:rsidRDefault="00442D40" w:rsidP="00442D40">
      <w:pPr>
        <w:tabs>
          <w:tab w:val="left" w:pos="5436"/>
        </w:tabs>
        <w:jc w:val="center"/>
        <w:rPr>
          <w:rFonts w:ascii="Cambria" w:hAnsi="Cambria" w:cs="Arial"/>
        </w:rPr>
      </w:pPr>
      <w:r w:rsidRPr="00256425">
        <w:rPr>
          <w:rFonts w:ascii="Cambria" w:hAnsi="Cambria" w:cs="Arial"/>
        </w:rPr>
        <w:t>Posebni dio prema organizacijskoj klasifikaciji</w:t>
      </w:r>
    </w:p>
    <w:p w14:paraId="5BA01D7C" w14:textId="77777777" w:rsidR="00442D40" w:rsidRDefault="00442D40" w:rsidP="00442D40">
      <w:pPr>
        <w:rPr>
          <w:rFonts w:ascii="Cambria" w:hAnsi="Cambria"/>
        </w:rPr>
      </w:pPr>
    </w:p>
    <w:tbl>
      <w:tblPr>
        <w:tblW w:w="5000" w:type="pct"/>
        <w:tblLook w:val="04A0" w:firstRow="1" w:lastRow="0" w:firstColumn="1" w:lastColumn="0" w:noHBand="0" w:noVBand="1"/>
      </w:tblPr>
      <w:tblGrid>
        <w:gridCol w:w="2299"/>
        <w:gridCol w:w="773"/>
        <w:gridCol w:w="6295"/>
        <w:gridCol w:w="1995"/>
        <w:gridCol w:w="1984"/>
        <w:gridCol w:w="1740"/>
        <w:gridCol w:w="1184"/>
      </w:tblGrid>
      <w:tr w:rsidR="00442D40" w:rsidRPr="00931C3A" w14:paraId="00DCACD5" w14:textId="77777777" w:rsidTr="002C4246">
        <w:trPr>
          <w:trHeight w:val="255"/>
        </w:trPr>
        <w:tc>
          <w:tcPr>
            <w:tcW w:w="1087" w:type="pct"/>
            <w:gridSpan w:val="2"/>
            <w:tcBorders>
              <w:top w:val="nil"/>
              <w:left w:val="nil"/>
              <w:bottom w:val="nil"/>
              <w:right w:val="nil"/>
            </w:tcBorders>
            <w:shd w:val="clear" w:color="000000" w:fill="969696"/>
            <w:noWrap/>
            <w:vAlign w:val="bottom"/>
            <w:hideMark/>
          </w:tcPr>
          <w:p w14:paraId="2897F2DE"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RGP</w:t>
            </w:r>
          </w:p>
        </w:tc>
        <w:tc>
          <w:tcPr>
            <w:tcW w:w="2174" w:type="pct"/>
            <w:tcBorders>
              <w:top w:val="nil"/>
              <w:left w:val="nil"/>
              <w:bottom w:val="nil"/>
              <w:right w:val="nil"/>
            </w:tcBorders>
            <w:shd w:val="clear" w:color="000000" w:fill="969696"/>
            <w:noWrap/>
            <w:vAlign w:val="bottom"/>
            <w:hideMark/>
          </w:tcPr>
          <w:p w14:paraId="684CF9CD"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Opis</w:t>
            </w:r>
            <w:proofErr w:type="spellEnd"/>
          </w:p>
        </w:tc>
        <w:tc>
          <w:tcPr>
            <w:tcW w:w="435" w:type="pct"/>
            <w:tcBorders>
              <w:top w:val="nil"/>
              <w:left w:val="nil"/>
              <w:bottom w:val="nil"/>
              <w:right w:val="nil"/>
            </w:tcBorders>
            <w:shd w:val="clear" w:color="000000" w:fill="969696"/>
            <w:noWrap/>
            <w:vAlign w:val="bottom"/>
            <w:hideMark/>
          </w:tcPr>
          <w:p w14:paraId="6C180E6D"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Izvorni</w:t>
            </w:r>
            <w:proofErr w:type="spellEnd"/>
            <w:r w:rsidRPr="00931C3A">
              <w:rPr>
                <w:rFonts w:ascii="Arial" w:hAnsi="Arial" w:cs="Arial"/>
                <w:b/>
                <w:bCs/>
                <w:sz w:val="20"/>
                <w:szCs w:val="20"/>
                <w:lang w:val="en-US"/>
              </w:rPr>
              <w:t xml:space="preserve"> plan 2023 €</w:t>
            </w:r>
          </w:p>
        </w:tc>
        <w:tc>
          <w:tcPr>
            <w:tcW w:w="435" w:type="pct"/>
            <w:tcBorders>
              <w:top w:val="nil"/>
              <w:left w:val="nil"/>
              <w:bottom w:val="nil"/>
              <w:right w:val="nil"/>
            </w:tcBorders>
            <w:shd w:val="clear" w:color="000000" w:fill="969696"/>
            <w:noWrap/>
            <w:vAlign w:val="bottom"/>
            <w:hideMark/>
          </w:tcPr>
          <w:p w14:paraId="71EE6D72"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Tekući</w:t>
            </w:r>
            <w:proofErr w:type="spellEnd"/>
            <w:r w:rsidRPr="00931C3A">
              <w:rPr>
                <w:rFonts w:ascii="Arial" w:hAnsi="Arial" w:cs="Arial"/>
                <w:b/>
                <w:bCs/>
                <w:sz w:val="20"/>
                <w:szCs w:val="20"/>
                <w:lang w:val="en-US"/>
              </w:rPr>
              <w:t xml:space="preserve"> plan 2023 €</w:t>
            </w:r>
          </w:p>
        </w:tc>
        <w:tc>
          <w:tcPr>
            <w:tcW w:w="435" w:type="pct"/>
            <w:tcBorders>
              <w:top w:val="nil"/>
              <w:left w:val="nil"/>
              <w:bottom w:val="nil"/>
              <w:right w:val="nil"/>
            </w:tcBorders>
            <w:shd w:val="clear" w:color="000000" w:fill="969696"/>
            <w:noWrap/>
            <w:vAlign w:val="bottom"/>
            <w:hideMark/>
          </w:tcPr>
          <w:p w14:paraId="62E9A65F"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Izvršenje</w:t>
            </w:r>
            <w:proofErr w:type="spellEnd"/>
            <w:r w:rsidRPr="00931C3A">
              <w:rPr>
                <w:rFonts w:ascii="Arial" w:hAnsi="Arial" w:cs="Arial"/>
                <w:b/>
                <w:bCs/>
                <w:sz w:val="20"/>
                <w:szCs w:val="20"/>
                <w:lang w:val="en-US"/>
              </w:rPr>
              <w:t xml:space="preserve"> 2023 €</w:t>
            </w:r>
          </w:p>
        </w:tc>
        <w:tc>
          <w:tcPr>
            <w:tcW w:w="435" w:type="pct"/>
            <w:tcBorders>
              <w:top w:val="nil"/>
              <w:left w:val="nil"/>
              <w:bottom w:val="nil"/>
              <w:right w:val="nil"/>
            </w:tcBorders>
            <w:shd w:val="clear" w:color="000000" w:fill="969696"/>
            <w:noWrap/>
            <w:vAlign w:val="bottom"/>
            <w:hideMark/>
          </w:tcPr>
          <w:p w14:paraId="38A0835F"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Indeks</w:t>
            </w:r>
            <w:proofErr w:type="spellEnd"/>
            <w:r w:rsidRPr="00931C3A">
              <w:rPr>
                <w:rFonts w:ascii="Arial" w:hAnsi="Arial" w:cs="Arial"/>
                <w:b/>
                <w:bCs/>
                <w:sz w:val="20"/>
                <w:szCs w:val="20"/>
                <w:lang w:val="en-US"/>
              </w:rPr>
              <w:t xml:space="preserve"> 3/2</w:t>
            </w:r>
          </w:p>
        </w:tc>
      </w:tr>
      <w:tr w:rsidR="00442D40" w:rsidRPr="00931C3A" w14:paraId="0FDA5BF6" w14:textId="77777777" w:rsidTr="002C4246">
        <w:trPr>
          <w:trHeight w:val="255"/>
        </w:trPr>
        <w:tc>
          <w:tcPr>
            <w:tcW w:w="1087" w:type="pct"/>
            <w:gridSpan w:val="2"/>
            <w:tcBorders>
              <w:top w:val="nil"/>
              <w:left w:val="nil"/>
              <w:bottom w:val="nil"/>
              <w:right w:val="nil"/>
            </w:tcBorders>
            <w:shd w:val="clear" w:color="000000" w:fill="969696"/>
            <w:noWrap/>
            <w:vAlign w:val="bottom"/>
            <w:hideMark/>
          </w:tcPr>
          <w:p w14:paraId="2CDF0846"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lastRenderedPageBreak/>
              <w:t> </w:t>
            </w:r>
          </w:p>
        </w:tc>
        <w:tc>
          <w:tcPr>
            <w:tcW w:w="2174" w:type="pct"/>
            <w:tcBorders>
              <w:top w:val="nil"/>
              <w:left w:val="nil"/>
              <w:bottom w:val="nil"/>
              <w:right w:val="nil"/>
            </w:tcBorders>
            <w:shd w:val="clear" w:color="000000" w:fill="969696"/>
            <w:noWrap/>
            <w:vAlign w:val="bottom"/>
            <w:hideMark/>
          </w:tcPr>
          <w:p w14:paraId="034D354F"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c>
          <w:tcPr>
            <w:tcW w:w="435" w:type="pct"/>
            <w:tcBorders>
              <w:top w:val="nil"/>
              <w:left w:val="nil"/>
              <w:bottom w:val="nil"/>
              <w:right w:val="nil"/>
            </w:tcBorders>
            <w:shd w:val="clear" w:color="000000" w:fill="969696"/>
            <w:noWrap/>
            <w:vAlign w:val="bottom"/>
            <w:hideMark/>
          </w:tcPr>
          <w:p w14:paraId="4402C871"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1</w:t>
            </w:r>
          </w:p>
        </w:tc>
        <w:tc>
          <w:tcPr>
            <w:tcW w:w="435" w:type="pct"/>
            <w:tcBorders>
              <w:top w:val="nil"/>
              <w:left w:val="nil"/>
              <w:bottom w:val="nil"/>
              <w:right w:val="nil"/>
            </w:tcBorders>
            <w:shd w:val="clear" w:color="000000" w:fill="969696"/>
            <w:noWrap/>
            <w:vAlign w:val="bottom"/>
            <w:hideMark/>
          </w:tcPr>
          <w:p w14:paraId="39D063BE"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2</w:t>
            </w:r>
          </w:p>
        </w:tc>
        <w:tc>
          <w:tcPr>
            <w:tcW w:w="435" w:type="pct"/>
            <w:tcBorders>
              <w:top w:val="nil"/>
              <w:left w:val="nil"/>
              <w:bottom w:val="nil"/>
              <w:right w:val="nil"/>
            </w:tcBorders>
            <w:shd w:val="clear" w:color="000000" w:fill="969696"/>
            <w:noWrap/>
            <w:vAlign w:val="bottom"/>
            <w:hideMark/>
          </w:tcPr>
          <w:p w14:paraId="0A8F4A2A"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3</w:t>
            </w:r>
          </w:p>
        </w:tc>
        <w:tc>
          <w:tcPr>
            <w:tcW w:w="435" w:type="pct"/>
            <w:tcBorders>
              <w:top w:val="nil"/>
              <w:left w:val="nil"/>
              <w:bottom w:val="nil"/>
              <w:right w:val="nil"/>
            </w:tcBorders>
            <w:shd w:val="clear" w:color="000000" w:fill="969696"/>
            <w:noWrap/>
            <w:vAlign w:val="bottom"/>
            <w:hideMark/>
          </w:tcPr>
          <w:p w14:paraId="361CF471"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4</w:t>
            </w:r>
          </w:p>
        </w:tc>
      </w:tr>
      <w:tr w:rsidR="00442D40" w:rsidRPr="00931C3A" w14:paraId="409ECF90" w14:textId="77777777" w:rsidTr="002C4246">
        <w:trPr>
          <w:trHeight w:val="255"/>
        </w:trPr>
        <w:tc>
          <w:tcPr>
            <w:tcW w:w="1087" w:type="pct"/>
            <w:gridSpan w:val="2"/>
            <w:tcBorders>
              <w:top w:val="nil"/>
              <w:left w:val="nil"/>
              <w:bottom w:val="nil"/>
              <w:right w:val="nil"/>
            </w:tcBorders>
            <w:shd w:val="clear" w:color="000000" w:fill="C0C0C0"/>
            <w:noWrap/>
            <w:vAlign w:val="bottom"/>
            <w:hideMark/>
          </w:tcPr>
          <w:p w14:paraId="470695B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174" w:type="pct"/>
            <w:tcBorders>
              <w:top w:val="nil"/>
              <w:left w:val="nil"/>
              <w:bottom w:val="nil"/>
              <w:right w:val="nil"/>
            </w:tcBorders>
            <w:shd w:val="clear" w:color="000000" w:fill="C0C0C0"/>
            <w:noWrap/>
            <w:vAlign w:val="bottom"/>
            <w:hideMark/>
          </w:tcPr>
          <w:p w14:paraId="62AAE49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UKUPNO RASHODI I IZDATCI</w:t>
            </w:r>
          </w:p>
        </w:tc>
        <w:tc>
          <w:tcPr>
            <w:tcW w:w="435" w:type="pct"/>
            <w:tcBorders>
              <w:top w:val="nil"/>
              <w:left w:val="nil"/>
              <w:bottom w:val="nil"/>
              <w:right w:val="nil"/>
            </w:tcBorders>
            <w:shd w:val="clear" w:color="000000" w:fill="C0C0C0"/>
            <w:noWrap/>
            <w:vAlign w:val="bottom"/>
            <w:hideMark/>
          </w:tcPr>
          <w:p w14:paraId="5110AE3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4.655.844,00</w:t>
            </w:r>
          </w:p>
        </w:tc>
        <w:tc>
          <w:tcPr>
            <w:tcW w:w="435" w:type="pct"/>
            <w:tcBorders>
              <w:top w:val="nil"/>
              <w:left w:val="nil"/>
              <w:bottom w:val="nil"/>
              <w:right w:val="nil"/>
            </w:tcBorders>
            <w:shd w:val="clear" w:color="000000" w:fill="C0C0C0"/>
            <w:noWrap/>
            <w:vAlign w:val="bottom"/>
            <w:hideMark/>
          </w:tcPr>
          <w:p w14:paraId="07F8CF7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4.973.140,87</w:t>
            </w:r>
          </w:p>
        </w:tc>
        <w:tc>
          <w:tcPr>
            <w:tcW w:w="435" w:type="pct"/>
            <w:tcBorders>
              <w:top w:val="nil"/>
              <w:left w:val="nil"/>
              <w:bottom w:val="nil"/>
              <w:right w:val="nil"/>
            </w:tcBorders>
            <w:shd w:val="clear" w:color="000000" w:fill="C0C0C0"/>
            <w:noWrap/>
            <w:vAlign w:val="bottom"/>
            <w:hideMark/>
          </w:tcPr>
          <w:p w14:paraId="6F3B233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1.465.686,76</w:t>
            </w:r>
          </w:p>
        </w:tc>
        <w:tc>
          <w:tcPr>
            <w:tcW w:w="435" w:type="pct"/>
            <w:tcBorders>
              <w:top w:val="nil"/>
              <w:left w:val="nil"/>
              <w:bottom w:val="nil"/>
              <w:right w:val="nil"/>
            </w:tcBorders>
            <w:shd w:val="clear" w:color="000000" w:fill="C0C0C0"/>
            <w:noWrap/>
            <w:vAlign w:val="bottom"/>
            <w:hideMark/>
          </w:tcPr>
          <w:p w14:paraId="4AC3479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29,47%</w:t>
            </w:r>
          </w:p>
        </w:tc>
      </w:tr>
      <w:tr w:rsidR="00442D40" w:rsidRPr="00931C3A" w14:paraId="5D854927" w14:textId="77777777" w:rsidTr="002C4246">
        <w:trPr>
          <w:trHeight w:val="255"/>
        </w:trPr>
        <w:tc>
          <w:tcPr>
            <w:tcW w:w="841" w:type="pct"/>
            <w:tcBorders>
              <w:top w:val="nil"/>
              <w:left w:val="nil"/>
              <w:bottom w:val="nil"/>
              <w:right w:val="nil"/>
            </w:tcBorders>
            <w:shd w:val="clear" w:color="000000" w:fill="000080"/>
            <w:noWrap/>
            <w:vAlign w:val="bottom"/>
            <w:hideMark/>
          </w:tcPr>
          <w:p w14:paraId="278DA161"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Razdjel</w:t>
            </w:r>
            <w:proofErr w:type="spellEnd"/>
          </w:p>
        </w:tc>
        <w:tc>
          <w:tcPr>
            <w:tcW w:w="246" w:type="pct"/>
            <w:tcBorders>
              <w:top w:val="nil"/>
              <w:left w:val="nil"/>
              <w:bottom w:val="nil"/>
              <w:right w:val="nil"/>
            </w:tcBorders>
            <w:shd w:val="clear" w:color="000000" w:fill="000080"/>
            <w:noWrap/>
            <w:vAlign w:val="bottom"/>
            <w:hideMark/>
          </w:tcPr>
          <w:p w14:paraId="7F74C673"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101</w:t>
            </w:r>
          </w:p>
        </w:tc>
        <w:tc>
          <w:tcPr>
            <w:tcW w:w="2174" w:type="pct"/>
            <w:tcBorders>
              <w:top w:val="nil"/>
              <w:left w:val="nil"/>
              <w:bottom w:val="nil"/>
              <w:right w:val="nil"/>
            </w:tcBorders>
            <w:shd w:val="clear" w:color="000000" w:fill="000080"/>
            <w:noWrap/>
            <w:vAlign w:val="bottom"/>
            <w:hideMark/>
          </w:tcPr>
          <w:p w14:paraId="3DEE1D2B"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PREDSTAVNIČKA I IZVRŠNA TIJELA</w:t>
            </w:r>
          </w:p>
        </w:tc>
        <w:tc>
          <w:tcPr>
            <w:tcW w:w="435" w:type="pct"/>
            <w:tcBorders>
              <w:top w:val="nil"/>
              <w:left w:val="nil"/>
              <w:bottom w:val="nil"/>
              <w:right w:val="nil"/>
            </w:tcBorders>
            <w:shd w:val="clear" w:color="000000" w:fill="000080"/>
            <w:noWrap/>
            <w:vAlign w:val="bottom"/>
            <w:hideMark/>
          </w:tcPr>
          <w:p w14:paraId="72E1C9F8"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147.164,00</w:t>
            </w:r>
          </w:p>
        </w:tc>
        <w:tc>
          <w:tcPr>
            <w:tcW w:w="435" w:type="pct"/>
            <w:tcBorders>
              <w:top w:val="nil"/>
              <w:left w:val="nil"/>
              <w:bottom w:val="nil"/>
              <w:right w:val="nil"/>
            </w:tcBorders>
            <w:shd w:val="clear" w:color="000000" w:fill="000080"/>
            <w:noWrap/>
            <w:vAlign w:val="bottom"/>
            <w:hideMark/>
          </w:tcPr>
          <w:p w14:paraId="5B0E16A5"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153.294,00</w:t>
            </w:r>
          </w:p>
        </w:tc>
        <w:tc>
          <w:tcPr>
            <w:tcW w:w="435" w:type="pct"/>
            <w:tcBorders>
              <w:top w:val="nil"/>
              <w:left w:val="nil"/>
              <w:bottom w:val="nil"/>
              <w:right w:val="nil"/>
            </w:tcBorders>
            <w:shd w:val="clear" w:color="000000" w:fill="000080"/>
            <w:noWrap/>
            <w:vAlign w:val="bottom"/>
            <w:hideMark/>
          </w:tcPr>
          <w:p w14:paraId="468792FB"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47.624,14</w:t>
            </w:r>
          </w:p>
        </w:tc>
        <w:tc>
          <w:tcPr>
            <w:tcW w:w="435" w:type="pct"/>
            <w:tcBorders>
              <w:top w:val="nil"/>
              <w:left w:val="nil"/>
              <w:bottom w:val="nil"/>
              <w:right w:val="nil"/>
            </w:tcBorders>
            <w:shd w:val="clear" w:color="000000" w:fill="000080"/>
            <w:noWrap/>
            <w:vAlign w:val="bottom"/>
            <w:hideMark/>
          </w:tcPr>
          <w:p w14:paraId="5A1E7542"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31,07%</w:t>
            </w:r>
          </w:p>
        </w:tc>
      </w:tr>
      <w:tr w:rsidR="00442D40" w:rsidRPr="00931C3A" w14:paraId="73947DF7" w14:textId="77777777" w:rsidTr="002C4246">
        <w:trPr>
          <w:trHeight w:val="255"/>
        </w:trPr>
        <w:tc>
          <w:tcPr>
            <w:tcW w:w="841" w:type="pct"/>
            <w:tcBorders>
              <w:top w:val="nil"/>
              <w:left w:val="nil"/>
              <w:bottom w:val="nil"/>
              <w:right w:val="nil"/>
            </w:tcBorders>
            <w:shd w:val="clear" w:color="000000" w:fill="0000FF"/>
            <w:noWrap/>
            <w:vAlign w:val="bottom"/>
            <w:hideMark/>
          </w:tcPr>
          <w:p w14:paraId="5D5457C0"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Glava</w:t>
            </w:r>
            <w:proofErr w:type="spellEnd"/>
          </w:p>
        </w:tc>
        <w:tc>
          <w:tcPr>
            <w:tcW w:w="246" w:type="pct"/>
            <w:tcBorders>
              <w:top w:val="nil"/>
              <w:left w:val="nil"/>
              <w:bottom w:val="nil"/>
              <w:right w:val="nil"/>
            </w:tcBorders>
            <w:shd w:val="clear" w:color="000000" w:fill="0000FF"/>
            <w:noWrap/>
            <w:vAlign w:val="bottom"/>
            <w:hideMark/>
          </w:tcPr>
          <w:p w14:paraId="07B740E3"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10101</w:t>
            </w:r>
          </w:p>
        </w:tc>
        <w:tc>
          <w:tcPr>
            <w:tcW w:w="2174" w:type="pct"/>
            <w:tcBorders>
              <w:top w:val="nil"/>
              <w:left w:val="nil"/>
              <w:bottom w:val="nil"/>
              <w:right w:val="nil"/>
            </w:tcBorders>
            <w:shd w:val="clear" w:color="000000" w:fill="0000FF"/>
            <w:noWrap/>
            <w:vAlign w:val="bottom"/>
            <w:hideMark/>
          </w:tcPr>
          <w:p w14:paraId="1C40F9AB"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PREDSTAVNIČKA I IZVRŠNA TIJELA</w:t>
            </w:r>
          </w:p>
        </w:tc>
        <w:tc>
          <w:tcPr>
            <w:tcW w:w="435" w:type="pct"/>
            <w:tcBorders>
              <w:top w:val="nil"/>
              <w:left w:val="nil"/>
              <w:bottom w:val="nil"/>
              <w:right w:val="nil"/>
            </w:tcBorders>
            <w:shd w:val="clear" w:color="000000" w:fill="0000FF"/>
            <w:noWrap/>
            <w:vAlign w:val="bottom"/>
            <w:hideMark/>
          </w:tcPr>
          <w:p w14:paraId="03B6C741"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147.164,00</w:t>
            </w:r>
          </w:p>
        </w:tc>
        <w:tc>
          <w:tcPr>
            <w:tcW w:w="435" w:type="pct"/>
            <w:tcBorders>
              <w:top w:val="nil"/>
              <w:left w:val="nil"/>
              <w:bottom w:val="nil"/>
              <w:right w:val="nil"/>
            </w:tcBorders>
            <w:shd w:val="clear" w:color="000000" w:fill="0000FF"/>
            <w:noWrap/>
            <w:vAlign w:val="bottom"/>
            <w:hideMark/>
          </w:tcPr>
          <w:p w14:paraId="1606A996"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153.294,00</w:t>
            </w:r>
          </w:p>
        </w:tc>
        <w:tc>
          <w:tcPr>
            <w:tcW w:w="435" w:type="pct"/>
            <w:tcBorders>
              <w:top w:val="nil"/>
              <w:left w:val="nil"/>
              <w:bottom w:val="nil"/>
              <w:right w:val="nil"/>
            </w:tcBorders>
            <w:shd w:val="clear" w:color="000000" w:fill="0000FF"/>
            <w:noWrap/>
            <w:vAlign w:val="bottom"/>
            <w:hideMark/>
          </w:tcPr>
          <w:p w14:paraId="18A48FF9"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47.624,14</w:t>
            </w:r>
          </w:p>
        </w:tc>
        <w:tc>
          <w:tcPr>
            <w:tcW w:w="435" w:type="pct"/>
            <w:tcBorders>
              <w:top w:val="nil"/>
              <w:left w:val="nil"/>
              <w:bottom w:val="nil"/>
              <w:right w:val="nil"/>
            </w:tcBorders>
            <w:shd w:val="clear" w:color="000000" w:fill="0000FF"/>
            <w:noWrap/>
            <w:vAlign w:val="bottom"/>
            <w:hideMark/>
          </w:tcPr>
          <w:p w14:paraId="7C340AEF"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31,07%</w:t>
            </w:r>
          </w:p>
        </w:tc>
      </w:tr>
      <w:tr w:rsidR="00442D40" w:rsidRPr="00931C3A" w14:paraId="3D90532B" w14:textId="77777777" w:rsidTr="002C4246">
        <w:trPr>
          <w:trHeight w:val="255"/>
        </w:trPr>
        <w:tc>
          <w:tcPr>
            <w:tcW w:w="841" w:type="pct"/>
            <w:tcBorders>
              <w:top w:val="nil"/>
              <w:left w:val="nil"/>
              <w:bottom w:val="nil"/>
              <w:right w:val="nil"/>
            </w:tcBorders>
            <w:shd w:val="clear" w:color="000000" w:fill="000080"/>
            <w:noWrap/>
            <w:vAlign w:val="bottom"/>
            <w:hideMark/>
          </w:tcPr>
          <w:p w14:paraId="22B15269"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Razdjel</w:t>
            </w:r>
            <w:proofErr w:type="spellEnd"/>
          </w:p>
        </w:tc>
        <w:tc>
          <w:tcPr>
            <w:tcW w:w="246" w:type="pct"/>
            <w:tcBorders>
              <w:top w:val="nil"/>
              <w:left w:val="nil"/>
              <w:bottom w:val="nil"/>
              <w:right w:val="nil"/>
            </w:tcBorders>
            <w:shd w:val="clear" w:color="000000" w:fill="000080"/>
            <w:noWrap/>
            <w:vAlign w:val="bottom"/>
            <w:hideMark/>
          </w:tcPr>
          <w:p w14:paraId="07B34C5B"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102</w:t>
            </w:r>
          </w:p>
        </w:tc>
        <w:tc>
          <w:tcPr>
            <w:tcW w:w="2174" w:type="pct"/>
            <w:tcBorders>
              <w:top w:val="nil"/>
              <w:left w:val="nil"/>
              <w:bottom w:val="nil"/>
              <w:right w:val="nil"/>
            </w:tcBorders>
            <w:shd w:val="clear" w:color="000000" w:fill="000080"/>
            <w:noWrap/>
            <w:vAlign w:val="bottom"/>
            <w:hideMark/>
          </w:tcPr>
          <w:p w14:paraId="0484FA1B"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JEDINSTVENI UPRAVNI ODJEL</w:t>
            </w:r>
          </w:p>
        </w:tc>
        <w:tc>
          <w:tcPr>
            <w:tcW w:w="435" w:type="pct"/>
            <w:tcBorders>
              <w:top w:val="nil"/>
              <w:left w:val="nil"/>
              <w:bottom w:val="nil"/>
              <w:right w:val="nil"/>
            </w:tcBorders>
            <w:shd w:val="clear" w:color="000000" w:fill="000080"/>
            <w:noWrap/>
            <w:vAlign w:val="bottom"/>
            <w:hideMark/>
          </w:tcPr>
          <w:p w14:paraId="7C7B9660"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4.508.680,00</w:t>
            </w:r>
          </w:p>
        </w:tc>
        <w:tc>
          <w:tcPr>
            <w:tcW w:w="435" w:type="pct"/>
            <w:tcBorders>
              <w:top w:val="nil"/>
              <w:left w:val="nil"/>
              <w:bottom w:val="nil"/>
              <w:right w:val="nil"/>
            </w:tcBorders>
            <w:shd w:val="clear" w:color="000000" w:fill="000080"/>
            <w:noWrap/>
            <w:vAlign w:val="bottom"/>
            <w:hideMark/>
          </w:tcPr>
          <w:p w14:paraId="2C44E666"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4.819.846,87</w:t>
            </w:r>
          </w:p>
        </w:tc>
        <w:tc>
          <w:tcPr>
            <w:tcW w:w="435" w:type="pct"/>
            <w:tcBorders>
              <w:top w:val="nil"/>
              <w:left w:val="nil"/>
              <w:bottom w:val="nil"/>
              <w:right w:val="nil"/>
            </w:tcBorders>
            <w:shd w:val="clear" w:color="000000" w:fill="000080"/>
            <w:noWrap/>
            <w:vAlign w:val="bottom"/>
            <w:hideMark/>
          </w:tcPr>
          <w:p w14:paraId="6A47A4E7"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1.418.062,62</w:t>
            </w:r>
          </w:p>
        </w:tc>
        <w:tc>
          <w:tcPr>
            <w:tcW w:w="435" w:type="pct"/>
            <w:tcBorders>
              <w:top w:val="nil"/>
              <w:left w:val="nil"/>
              <w:bottom w:val="nil"/>
              <w:right w:val="nil"/>
            </w:tcBorders>
            <w:shd w:val="clear" w:color="000000" w:fill="000080"/>
            <w:noWrap/>
            <w:vAlign w:val="bottom"/>
            <w:hideMark/>
          </w:tcPr>
          <w:p w14:paraId="598E278E"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29,42%</w:t>
            </w:r>
          </w:p>
        </w:tc>
      </w:tr>
      <w:tr w:rsidR="00442D40" w:rsidRPr="00931C3A" w14:paraId="3BD496C8" w14:textId="77777777" w:rsidTr="002C4246">
        <w:trPr>
          <w:trHeight w:val="255"/>
        </w:trPr>
        <w:tc>
          <w:tcPr>
            <w:tcW w:w="841" w:type="pct"/>
            <w:tcBorders>
              <w:top w:val="nil"/>
              <w:left w:val="nil"/>
              <w:bottom w:val="nil"/>
              <w:right w:val="nil"/>
            </w:tcBorders>
            <w:shd w:val="clear" w:color="000000" w:fill="0000FF"/>
            <w:noWrap/>
            <w:vAlign w:val="bottom"/>
            <w:hideMark/>
          </w:tcPr>
          <w:p w14:paraId="64D377A1"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Glava</w:t>
            </w:r>
            <w:proofErr w:type="spellEnd"/>
          </w:p>
        </w:tc>
        <w:tc>
          <w:tcPr>
            <w:tcW w:w="246" w:type="pct"/>
            <w:tcBorders>
              <w:top w:val="nil"/>
              <w:left w:val="nil"/>
              <w:bottom w:val="nil"/>
              <w:right w:val="nil"/>
            </w:tcBorders>
            <w:shd w:val="clear" w:color="000000" w:fill="0000FF"/>
            <w:noWrap/>
            <w:vAlign w:val="bottom"/>
            <w:hideMark/>
          </w:tcPr>
          <w:p w14:paraId="1FA1419E"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10201</w:t>
            </w:r>
          </w:p>
        </w:tc>
        <w:tc>
          <w:tcPr>
            <w:tcW w:w="2174" w:type="pct"/>
            <w:tcBorders>
              <w:top w:val="nil"/>
              <w:left w:val="nil"/>
              <w:bottom w:val="nil"/>
              <w:right w:val="nil"/>
            </w:tcBorders>
            <w:shd w:val="clear" w:color="000000" w:fill="0000FF"/>
            <w:noWrap/>
            <w:vAlign w:val="bottom"/>
            <w:hideMark/>
          </w:tcPr>
          <w:p w14:paraId="085F13FB"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JEDINSTVENI UPRAVNI ODJEL</w:t>
            </w:r>
          </w:p>
        </w:tc>
        <w:tc>
          <w:tcPr>
            <w:tcW w:w="435" w:type="pct"/>
            <w:tcBorders>
              <w:top w:val="nil"/>
              <w:left w:val="nil"/>
              <w:bottom w:val="nil"/>
              <w:right w:val="nil"/>
            </w:tcBorders>
            <w:shd w:val="clear" w:color="000000" w:fill="0000FF"/>
            <w:noWrap/>
            <w:vAlign w:val="bottom"/>
            <w:hideMark/>
          </w:tcPr>
          <w:p w14:paraId="428E45E5"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3.471.355,00</w:t>
            </w:r>
          </w:p>
        </w:tc>
        <w:tc>
          <w:tcPr>
            <w:tcW w:w="435" w:type="pct"/>
            <w:tcBorders>
              <w:top w:val="nil"/>
              <w:left w:val="nil"/>
              <w:bottom w:val="nil"/>
              <w:right w:val="nil"/>
            </w:tcBorders>
            <w:shd w:val="clear" w:color="000000" w:fill="0000FF"/>
            <w:noWrap/>
            <w:vAlign w:val="bottom"/>
            <w:hideMark/>
          </w:tcPr>
          <w:p w14:paraId="671C477E"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3.780.513,87</w:t>
            </w:r>
          </w:p>
        </w:tc>
        <w:tc>
          <w:tcPr>
            <w:tcW w:w="435" w:type="pct"/>
            <w:tcBorders>
              <w:top w:val="nil"/>
              <w:left w:val="nil"/>
              <w:bottom w:val="nil"/>
              <w:right w:val="nil"/>
            </w:tcBorders>
            <w:shd w:val="clear" w:color="000000" w:fill="0000FF"/>
            <w:noWrap/>
            <w:vAlign w:val="bottom"/>
            <w:hideMark/>
          </w:tcPr>
          <w:p w14:paraId="42EF9CCB"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929.929,43</w:t>
            </w:r>
          </w:p>
        </w:tc>
        <w:tc>
          <w:tcPr>
            <w:tcW w:w="435" w:type="pct"/>
            <w:tcBorders>
              <w:top w:val="nil"/>
              <w:left w:val="nil"/>
              <w:bottom w:val="nil"/>
              <w:right w:val="nil"/>
            </w:tcBorders>
            <w:shd w:val="clear" w:color="000000" w:fill="0000FF"/>
            <w:noWrap/>
            <w:vAlign w:val="bottom"/>
            <w:hideMark/>
          </w:tcPr>
          <w:p w14:paraId="7D5EE06C"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24,60%</w:t>
            </w:r>
          </w:p>
        </w:tc>
      </w:tr>
      <w:tr w:rsidR="00442D40" w:rsidRPr="00931C3A" w14:paraId="744F1EF8" w14:textId="77777777" w:rsidTr="002C4246">
        <w:trPr>
          <w:trHeight w:val="255"/>
        </w:trPr>
        <w:tc>
          <w:tcPr>
            <w:tcW w:w="841" w:type="pct"/>
            <w:tcBorders>
              <w:top w:val="nil"/>
              <w:left w:val="nil"/>
              <w:bottom w:val="nil"/>
              <w:right w:val="nil"/>
            </w:tcBorders>
            <w:shd w:val="clear" w:color="000000" w:fill="0000FF"/>
            <w:noWrap/>
            <w:vAlign w:val="bottom"/>
            <w:hideMark/>
          </w:tcPr>
          <w:p w14:paraId="65A940C2"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Glava</w:t>
            </w:r>
            <w:proofErr w:type="spellEnd"/>
          </w:p>
        </w:tc>
        <w:tc>
          <w:tcPr>
            <w:tcW w:w="246" w:type="pct"/>
            <w:tcBorders>
              <w:top w:val="nil"/>
              <w:left w:val="nil"/>
              <w:bottom w:val="nil"/>
              <w:right w:val="nil"/>
            </w:tcBorders>
            <w:shd w:val="clear" w:color="000000" w:fill="0000FF"/>
            <w:noWrap/>
            <w:vAlign w:val="bottom"/>
            <w:hideMark/>
          </w:tcPr>
          <w:p w14:paraId="292644F8"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10202</w:t>
            </w:r>
          </w:p>
        </w:tc>
        <w:tc>
          <w:tcPr>
            <w:tcW w:w="2174" w:type="pct"/>
            <w:tcBorders>
              <w:top w:val="nil"/>
              <w:left w:val="nil"/>
              <w:bottom w:val="nil"/>
              <w:right w:val="nil"/>
            </w:tcBorders>
            <w:shd w:val="clear" w:color="000000" w:fill="0000FF"/>
            <w:noWrap/>
            <w:vAlign w:val="bottom"/>
            <w:hideMark/>
          </w:tcPr>
          <w:p w14:paraId="3C30A68D"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USTANOVE U PREDŠKOLSKOM ODGOJU</w:t>
            </w:r>
          </w:p>
        </w:tc>
        <w:tc>
          <w:tcPr>
            <w:tcW w:w="435" w:type="pct"/>
            <w:tcBorders>
              <w:top w:val="nil"/>
              <w:left w:val="nil"/>
              <w:bottom w:val="nil"/>
              <w:right w:val="nil"/>
            </w:tcBorders>
            <w:shd w:val="clear" w:color="000000" w:fill="0000FF"/>
            <w:noWrap/>
            <w:vAlign w:val="bottom"/>
            <w:hideMark/>
          </w:tcPr>
          <w:p w14:paraId="31723B80"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336.558,00</w:t>
            </w:r>
          </w:p>
        </w:tc>
        <w:tc>
          <w:tcPr>
            <w:tcW w:w="435" w:type="pct"/>
            <w:tcBorders>
              <w:top w:val="nil"/>
              <w:left w:val="nil"/>
              <w:bottom w:val="nil"/>
              <w:right w:val="nil"/>
            </w:tcBorders>
            <w:shd w:val="clear" w:color="000000" w:fill="0000FF"/>
            <w:noWrap/>
            <w:vAlign w:val="bottom"/>
            <w:hideMark/>
          </w:tcPr>
          <w:p w14:paraId="066173E5"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336.558,00</w:t>
            </w:r>
          </w:p>
        </w:tc>
        <w:tc>
          <w:tcPr>
            <w:tcW w:w="435" w:type="pct"/>
            <w:tcBorders>
              <w:top w:val="nil"/>
              <w:left w:val="nil"/>
              <w:bottom w:val="nil"/>
              <w:right w:val="nil"/>
            </w:tcBorders>
            <w:shd w:val="clear" w:color="000000" w:fill="0000FF"/>
            <w:noWrap/>
            <w:vAlign w:val="bottom"/>
            <w:hideMark/>
          </w:tcPr>
          <w:p w14:paraId="63A7DC39"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147.756,96</w:t>
            </w:r>
          </w:p>
        </w:tc>
        <w:tc>
          <w:tcPr>
            <w:tcW w:w="435" w:type="pct"/>
            <w:tcBorders>
              <w:top w:val="nil"/>
              <w:left w:val="nil"/>
              <w:bottom w:val="nil"/>
              <w:right w:val="nil"/>
            </w:tcBorders>
            <w:shd w:val="clear" w:color="000000" w:fill="0000FF"/>
            <w:noWrap/>
            <w:vAlign w:val="bottom"/>
            <w:hideMark/>
          </w:tcPr>
          <w:p w14:paraId="39B87436"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43,90%</w:t>
            </w:r>
          </w:p>
        </w:tc>
      </w:tr>
      <w:tr w:rsidR="00442D40" w:rsidRPr="00931C3A" w14:paraId="5C468F44" w14:textId="77777777" w:rsidTr="002C4246">
        <w:trPr>
          <w:trHeight w:val="255"/>
        </w:trPr>
        <w:tc>
          <w:tcPr>
            <w:tcW w:w="841" w:type="pct"/>
            <w:tcBorders>
              <w:top w:val="nil"/>
              <w:left w:val="nil"/>
              <w:bottom w:val="nil"/>
              <w:right w:val="nil"/>
            </w:tcBorders>
            <w:shd w:val="clear" w:color="000000" w:fill="9999FF"/>
            <w:noWrap/>
            <w:vAlign w:val="bottom"/>
            <w:hideMark/>
          </w:tcPr>
          <w:p w14:paraId="1A640AC1"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Proračunski</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korisnik</w:t>
            </w:r>
            <w:proofErr w:type="spellEnd"/>
          </w:p>
        </w:tc>
        <w:tc>
          <w:tcPr>
            <w:tcW w:w="246" w:type="pct"/>
            <w:tcBorders>
              <w:top w:val="nil"/>
              <w:left w:val="nil"/>
              <w:bottom w:val="nil"/>
              <w:right w:val="nil"/>
            </w:tcBorders>
            <w:shd w:val="clear" w:color="000000" w:fill="9999FF"/>
            <w:noWrap/>
            <w:vAlign w:val="bottom"/>
            <w:hideMark/>
          </w:tcPr>
          <w:p w14:paraId="0AFD4EEE"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34475</w:t>
            </w:r>
          </w:p>
        </w:tc>
        <w:tc>
          <w:tcPr>
            <w:tcW w:w="2174" w:type="pct"/>
            <w:tcBorders>
              <w:top w:val="nil"/>
              <w:left w:val="nil"/>
              <w:bottom w:val="nil"/>
              <w:right w:val="nil"/>
            </w:tcBorders>
            <w:shd w:val="clear" w:color="000000" w:fill="9999FF"/>
            <w:noWrap/>
            <w:vAlign w:val="bottom"/>
            <w:hideMark/>
          </w:tcPr>
          <w:p w14:paraId="32C9B882"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Dječji</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vrtić</w:t>
            </w:r>
            <w:proofErr w:type="spellEnd"/>
            <w:r w:rsidRPr="00931C3A">
              <w:rPr>
                <w:rFonts w:ascii="Arial" w:hAnsi="Arial" w:cs="Arial"/>
                <w:b/>
                <w:bCs/>
                <w:color w:val="FFFFFF"/>
                <w:sz w:val="20"/>
                <w:szCs w:val="20"/>
                <w:lang w:val="en-US"/>
              </w:rPr>
              <w:t xml:space="preserve"> Baltazar</w:t>
            </w:r>
          </w:p>
        </w:tc>
        <w:tc>
          <w:tcPr>
            <w:tcW w:w="435" w:type="pct"/>
            <w:tcBorders>
              <w:top w:val="nil"/>
              <w:left w:val="nil"/>
              <w:bottom w:val="nil"/>
              <w:right w:val="nil"/>
            </w:tcBorders>
            <w:shd w:val="clear" w:color="000000" w:fill="9999FF"/>
            <w:noWrap/>
            <w:vAlign w:val="bottom"/>
            <w:hideMark/>
          </w:tcPr>
          <w:p w14:paraId="7FB827F8"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336.558,00</w:t>
            </w:r>
          </w:p>
        </w:tc>
        <w:tc>
          <w:tcPr>
            <w:tcW w:w="435" w:type="pct"/>
            <w:tcBorders>
              <w:top w:val="nil"/>
              <w:left w:val="nil"/>
              <w:bottom w:val="nil"/>
              <w:right w:val="nil"/>
            </w:tcBorders>
            <w:shd w:val="clear" w:color="000000" w:fill="9999FF"/>
            <w:noWrap/>
            <w:vAlign w:val="bottom"/>
            <w:hideMark/>
          </w:tcPr>
          <w:p w14:paraId="56E23FA4"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336.558,00</w:t>
            </w:r>
          </w:p>
        </w:tc>
        <w:tc>
          <w:tcPr>
            <w:tcW w:w="435" w:type="pct"/>
            <w:tcBorders>
              <w:top w:val="nil"/>
              <w:left w:val="nil"/>
              <w:bottom w:val="nil"/>
              <w:right w:val="nil"/>
            </w:tcBorders>
            <w:shd w:val="clear" w:color="000000" w:fill="9999FF"/>
            <w:noWrap/>
            <w:vAlign w:val="bottom"/>
            <w:hideMark/>
          </w:tcPr>
          <w:p w14:paraId="40B05BCE"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147.756,96</w:t>
            </w:r>
          </w:p>
        </w:tc>
        <w:tc>
          <w:tcPr>
            <w:tcW w:w="435" w:type="pct"/>
            <w:tcBorders>
              <w:top w:val="nil"/>
              <w:left w:val="nil"/>
              <w:bottom w:val="nil"/>
              <w:right w:val="nil"/>
            </w:tcBorders>
            <w:shd w:val="clear" w:color="000000" w:fill="9999FF"/>
            <w:noWrap/>
            <w:vAlign w:val="bottom"/>
            <w:hideMark/>
          </w:tcPr>
          <w:p w14:paraId="48BED6E3"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43,90%</w:t>
            </w:r>
          </w:p>
        </w:tc>
      </w:tr>
      <w:tr w:rsidR="00442D40" w:rsidRPr="00931C3A" w14:paraId="44519087" w14:textId="77777777" w:rsidTr="002C4246">
        <w:trPr>
          <w:trHeight w:val="255"/>
        </w:trPr>
        <w:tc>
          <w:tcPr>
            <w:tcW w:w="841" w:type="pct"/>
            <w:tcBorders>
              <w:top w:val="nil"/>
              <w:left w:val="nil"/>
              <w:bottom w:val="nil"/>
              <w:right w:val="nil"/>
            </w:tcBorders>
            <w:shd w:val="clear" w:color="000000" w:fill="0000FF"/>
            <w:noWrap/>
            <w:vAlign w:val="bottom"/>
            <w:hideMark/>
          </w:tcPr>
          <w:p w14:paraId="19F30483"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Glava</w:t>
            </w:r>
            <w:proofErr w:type="spellEnd"/>
          </w:p>
        </w:tc>
        <w:tc>
          <w:tcPr>
            <w:tcW w:w="246" w:type="pct"/>
            <w:tcBorders>
              <w:top w:val="nil"/>
              <w:left w:val="nil"/>
              <w:bottom w:val="nil"/>
              <w:right w:val="nil"/>
            </w:tcBorders>
            <w:shd w:val="clear" w:color="000000" w:fill="0000FF"/>
            <w:noWrap/>
            <w:vAlign w:val="bottom"/>
            <w:hideMark/>
          </w:tcPr>
          <w:p w14:paraId="1B00E325"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10203</w:t>
            </w:r>
          </w:p>
        </w:tc>
        <w:tc>
          <w:tcPr>
            <w:tcW w:w="2174" w:type="pct"/>
            <w:tcBorders>
              <w:top w:val="nil"/>
              <w:left w:val="nil"/>
              <w:bottom w:val="nil"/>
              <w:right w:val="nil"/>
            </w:tcBorders>
            <w:shd w:val="clear" w:color="000000" w:fill="0000FF"/>
            <w:noWrap/>
            <w:vAlign w:val="bottom"/>
            <w:hideMark/>
          </w:tcPr>
          <w:p w14:paraId="0C16B5D9"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USTANOVE U KULTURI</w:t>
            </w:r>
          </w:p>
        </w:tc>
        <w:tc>
          <w:tcPr>
            <w:tcW w:w="435" w:type="pct"/>
            <w:tcBorders>
              <w:top w:val="nil"/>
              <w:left w:val="nil"/>
              <w:bottom w:val="nil"/>
              <w:right w:val="nil"/>
            </w:tcBorders>
            <w:shd w:val="clear" w:color="000000" w:fill="0000FF"/>
            <w:noWrap/>
            <w:vAlign w:val="bottom"/>
            <w:hideMark/>
          </w:tcPr>
          <w:p w14:paraId="5E4AEA2C"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67.307,00</w:t>
            </w:r>
          </w:p>
        </w:tc>
        <w:tc>
          <w:tcPr>
            <w:tcW w:w="435" w:type="pct"/>
            <w:tcBorders>
              <w:top w:val="nil"/>
              <w:left w:val="nil"/>
              <w:bottom w:val="nil"/>
              <w:right w:val="nil"/>
            </w:tcBorders>
            <w:shd w:val="clear" w:color="000000" w:fill="0000FF"/>
            <w:noWrap/>
            <w:vAlign w:val="bottom"/>
            <w:hideMark/>
          </w:tcPr>
          <w:p w14:paraId="7B06777E"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68.315,00</w:t>
            </w:r>
          </w:p>
        </w:tc>
        <w:tc>
          <w:tcPr>
            <w:tcW w:w="435" w:type="pct"/>
            <w:tcBorders>
              <w:top w:val="nil"/>
              <w:left w:val="nil"/>
              <w:bottom w:val="nil"/>
              <w:right w:val="nil"/>
            </w:tcBorders>
            <w:shd w:val="clear" w:color="000000" w:fill="0000FF"/>
            <w:noWrap/>
            <w:vAlign w:val="bottom"/>
            <w:hideMark/>
          </w:tcPr>
          <w:p w14:paraId="422310FD"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24.212,56</w:t>
            </w:r>
          </w:p>
        </w:tc>
        <w:tc>
          <w:tcPr>
            <w:tcW w:w="435" w:type="pct"/>
            <w:tcBorders>
              <w:top w:val="nil"/>
              <w:left w:val="nil"/>
              <w:bottom w:val="nil"/>
              <w:right w:val="nil"/>
            </w:tcBorders>
            <w:shd w:val="clear" w:color="000000" w:fill="0000FF"/>
            <w:noWrap/>
            <w:vAlign w:val="bottom"/>
            <w:hideMark/>
          </w:tcPr>
          <w:p w14:paraId="564F8942"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35,44%</w:t>
            </w:r>
          </w:p>
        </w:tc>
      </w:tr>
      <w:tr w:rsidR="00442D40" w:rsidRPr="00931C3A" w14:paraId="5FBFA6DE" w14:textId="77777777" w:rsidTr="002C4246">
        <w:trPr>
          <w:trHeight w:val="255"/>
        </w:trPr>
        <w:tc>
          <w:tcPr>
            <w:tcW w:w="841" w:type="pct"/>
            <w:tcBorders>
              <w:top w:val="nil"/>
              <w:left w:val="nil"/>
              <w:bottom w:val="nil"/>
              <w:right w:val="nil"/>
            </w:tcBorders>
            <w:shd w:val="clear" w:color="000000" w:fill="9999FF"/>
            <w:noWrap/>
            <w:vAlign w:val="bottom"/>
            <w:hideMark/>
          </w:tcPr>
          <w:p w14:paraId="082265EF"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Proračunski</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korisnik</w:t>
            </w:r>
            <w:proofErr w:type="spellEnd"/>
          </w:p>
        </w:tc>
        <w:tc>
          <w:tcPr>
            <w:tcW w:w="246" w:type="pct"/>
            <w:tcBorders>
              <w:top w:val="nil"/>
              <w:left w:val="nil"/>
              <w:bottom w:val="nil"/>
              <w:right w:val="nil"/>
            </w:tcBorders>
            <w:shd w:val="clear" w:color="000000" w:fill="9999FF"/>
            <w:noWrap/>
            <w:vAlign w:val="bottom"/>
            <w:hideMark/>
          </w:tcPr>
          <w:p w14:paraId="2AAD41F7"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34539</w:t>
            </w:r>
          </w:p>
        </w:tc>
        <w:tc>
          <w:tcPr>
            <w:tcW w:w="2174" w:type="pct"/>
            <w:tcBorders>
              <w:top w:val="nil"/>
              <w:left w:val="nil"/>
              <w:bottom w:val="nil"/>
              <w:right w:val="nil"/>
            </w:tcBorders>
            <w:shd w:val="clear" w:color="000000" w:fill="9999FF"/>
            <w:noWrap/>
            <w:vAlign w:val="bottom"/>
            <w:hideMark/>
          </w:tcPr>
          <w:p w14:paraId="53C866CA"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Knjižnica</w:t>
            </w:r>
            <w:proofErr w:type="spellEnd"/>
            <w:r w:rsidRPr="00931C3A">
              <w:rPr>
                <w:rFonts w:ascii="Arial" w:hAnsi="Arial" w:cs="Arial"/>
                <w:b/>
                <w:bCs/>
                <w:color w:val="FFFFFF"/>
                <w:sz w:val="20"/>
                <w:szCs w:val="20"/>
                <w:lang w:val="en-US"/>
              </w:rPr>
              <w:t xml:space="preserve"> i </w:t>
            </w:r>
            <w:proofErr w:type="spellStart"/>
            <w:r w:rsidRPr="00931C3A">
              <w:rPr>
                <w:rFonts w:ascii="Arial" w:hAnsi="Arial" w:cs="Arial"/>
                <w:b/>
                <w:bCs/>
                <w:color w:val="FFFFFF"/>
                <w:sz w:val="20"/>
                <w:szCs w:val="20"/>
                <w:lang w:val="en-US"/>
              </w:rPr>
              <w:t>čitaonica</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Gračac</w:t>
            </w:r>
            <w:proofErr w:type="spellEnd"/>
          </w:p>
        </w:tc>
        <w:tc>
          <w:tcPr>
            <w:tcW w:w="435" w:type="pct"/>
            <w:tcBorders>
              <w:top w:val="nil"/>
              <w:left w:val="nil"/>
              <w:bottom w:val="nil"/>
              <w:right w:val="nil"/>
            </w:tcBorders>
            <w:shd w:val="clear" w:color="000000" w:fill="9999FF"/>
            <w:noWrap/>
            <w:vAlign w:val="bottom"/>
            <w:hideMark/>
          </w:tcPr>
          <w:p w14:paraId="4A1C26DA"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67.307,00</w:t>
            </w:r>
          </w:p>
        </w:tc>
        <w:tc>
          <w:tcPr>
            <w:tcW w:w="435" w:type="pct"/>
            <w:tcBorders>
              <w:top w:val="nil"/>
              <w:left w:val="nil"/>
              <w:bottom w:val="nil"/>
              <w:right w:val="nil"/>
            </w:tcBorders>
            <w:shd w:val="clear" w:color="000000" w:fill="9999FF"/>
            <w:noWrap/>
            <w:vAlign w:val="bottom"/>
            <w:hideMark/>
          </w:tcPr>
          <w:p w14:paraId="350B605F"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68.315,00</w:t>
            </w:r>
          </w:p>
        </w:tc>
        <w:tc>
          <w:tcPr>
            <w:tcW w:w="435" w:type="pct"/>
            <w:tcBorders>
              <w:top w:val="nil"/>
              <w:left w:val="nil"/>
              <w:bottom w:val="nil"/>
              <w:right w:val="nil"/>
            </w:tcBorders>
            <w:shd w:val="clear" w:color="000000" w:fill="9999FF"/>
            <w:noWrap/>
            <w:vAlign w:val="bottom"/>
            <w:hideMark/>
          </w:tcPr>
          <w:p w14:paraId="107CFAED"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24.212,56</w:t>
            </w:r>
          </w:p>
        </w:tc>
        <w:tc>
          <w:tcPr>
            <w:tcW w:w="435" w:type="pct"/>
            <w:tcBorders>
              <w:top w:val="nil"/>
              <w:left w:val="nil"/>
              <w:bottom w:val="nil"/>
              <w:right w:val="nil"/>
            </w:tcBorders>
            <w:shd w:val="clear" w:color="000000" w:fill="9999FF"/>
            <w:noWrap/>
            <w:vAlign w:val="bottom"/>
            <w:hideMark/>
          </w:tcPr>
          <w:p w14:paraId="25B3047B"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35,44%</w:t>
            </w:r>
          </w:p>
        </w:tc>
      </w:tr>
      <w:tr w:rsidR="00442D40" w:rsidRPr="00931C3A" w14:paraId="37009988" w14:textId="77777777" w:rsidTr="002C4246">
        <w:trPr>
          <w:trHeight w:val="255"/>
        </w:trPr>
        <w:tc>
          <w:tcPr>
            <w:tcW w:w="841" w:type="pct"/>
            <w:tcBorders>
              <w:top w:val="nil"/>
              <w:left w:val="nil"/>
              <w:bottom w:val="nil"/>
              <w:right w:val="nil"/>
            </w:tcBorders>
            <w:shd w:val="clear" w:color="000000" w:fill="0000FF"/>
            <w:noWrap/>
            <w:vAlign w:val="bottom"/>
            <w:hideMark/>
          </w:tcPr>
          <w:p w14:paraId="567177BA"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Glava</w:t>
            </w:r>
            <w:proofErr w:type="spellEnd"/>
          </w:p>
        </w:tc>
        <w:tc>
          <w:tcPr>
            <w:tcW w:w="246" w:type="pct"/>
            <w:tcBorders>
              <w:top w:val="nil"/>
              <w:left w:val="nil"/>
              <w:bottom w:val="nil"/>
              <w:right w:val="nil"/>
            </w:tcBorders>
            <w:shd w:val="clear" w:color="000000" w:fill="0000FF"/>
            <w:noWrap/>
            <w:vAlign w:val="bottom"/>
            <w:hideMark/>
          </w:tcPr>
          <w:p w14:paraId="5A0AF5AF"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10204</w:t>
            </w:r>
          </w:p>
        </w:tc>
        <w:tc>
          <w:tcPr>
            <w:tcW w:w="2174" w:type="pct"/>
            <w:tcBorders>
              <w:top w:val="nil"/>
              <w:left w:val="nil"/>
              <w:bottom w:val="nil"/>
              <w:right w:val="nil"/>
            </w:tcBorders>
            <w:shd w:val="clear" w:color="000000" w:fill="0000FF"/>
            <w:noWrap/>
            <w:vAlign w:val="bottom"/>
            <w:hideMark/>
          </w:tcPr>
          <w:p w14:paraId="71800F9D"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ZAŠTITA OD POŽARA I SPAŠAVANJE</w:t>
            </w:r>
          </w:p>
        </w:tc>
        <w:tc>
          <w:tcPr>
            <w:tcW w:w="435" w:type="pct"/>
            <w:tcBorders>
              <w:top w:val="nil"/>
              <w:left w:val="nil"/>
              <w:bottom w:val="nil"/>
              <w:right w:val="nil"/>
            </w:tcBorders>
            <w:shd w:val="clear" w:color="000000" w:fill="0000FF"/>
            <w:noWrap/>
            <w:vAlign w:val="bottom"/>
            <w:hideMark/>
          </w:tcPr>
          <w:p w14:paraId="58E40075"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596.360,00</w:t>
            </w:r>
          </w:p>
        </w:tc>
        <w:tc>
          <w:tcPr>
            <w:tcW w:w="435" w:type="pct"/>
            <w:tcBorders>
              <w:top w:val="nil"/>
              <w:left w:val="nil"/>
              <w:bottom w:val="nil"/>
              <w:right w:val="nil"/>
            </w:tcBorders>
            <w:shd w:val="clear" w:color="000000" w:fill="0000FF"/>
            <w:noWrap/>
            <w:vAlign w:val="bottom"/>
            <w:hideMark/>
          </w:tcPr>
          <w:p w14:paraId="3DF25D40"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596.360,00</w:t>
            </w:r>
          </w:p>
        </w:tc>
        <w:tc>
          <w:tcPr>
            <w:tcW w:w="435" w:type="pct"/>
            <w:tcBorders>
              <w:top w:val="nil"/>
              <w:left w:val="nil"/>
              <w:bottom w:val="nil"/>
              <w:right w:val="nil"/>
            </w:tcBorders>
            <w:shd w:val="clear" w:color="000000" w:fill="0000FF"/>
            <w:noWrap/>
            <w:vAlign w:val="bottom"/>
            <w:hideMark/>
          </w:tcPr>
          <w:p w14:paraId="15F02470"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306.122,74</w:t>
            </w:r>
          </w:p>
        </w:tc>
        <w:tc>
          <w:tcPr>
            <w:tcW w:w="435" w:type="pct"/>
            <w:tcBorders>
              <w:top w:val="nil"/>
              <w:left w:val="nil"/>
              <w:bottom w:val="nil"/>
              <w:right w:val="nil"/>
            </w:tcBorders>
            <w:shd w:val="clear" w:color="000000" w:fill="0000FF"/>
            <w:noWrap/>
            <w:vAlign w:val="bottom"/>
            <w:hideMark/>
          </w:tcPr>
          <w:p w14:paraId="38B29B67"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51,33%</w:t>
            </w:r>
          </w:p>
        </w:tc>
      </w:tr>
      <w:tr w:rsidR="00442D40" w:rsidRPr="00931C3A" w14:paraId="10FF7880" w14:textId="77777777" w:rsidTr="002C4246">
        <w:trPr>
          <w:trHeight w:val="255"/>
        </w:trPr>
        <w:tc>
          <w:tcPr>
            <w:tcW w:w="841" w:type="pct"/>
            <w:tcBorders>
              <w:top w:val="nil"/>
              <w:left w:val="nil"/>
              <w:bottom w:val="nil"/>
              <w:right w:val="nil"/>
            </w:tcBorders>
            <w:shd w:val="clear" w:color="000000" w:fill="9999FF"/>
            <w:noWrap/>
            <w:vAlign w:val="bottom"/>
            <w:hideMark/>
          </w:tcPr>
          <w:p w14:paraId="2D0ECB74"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Proračunski</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korisnik</w:t>
            </w:r>
            <w:proofErr w:type="spellEnd"/>
          </w:p>
        </w:tc>
        <w:tc>
          <w:tcPr>
            <w:tcW w:w="246" w:type="pct"/>
            <w:tcBorders>
              <w:top w:val="nil"/>
              <w:left w:val="nil"/>
              <w:bottom w:val="nil"/>
              <w:right w:val="nil"/>
            </w:tcBorders>
            <w:shd w:val="clear" w:color="000000" w:fill="9999FF"/>
            <w:noWrap/>
            <w:vAlign w:val="bottom"/>
            <w:hideMark/>
          </w:tcPr>
          <w:p w14:paraId="2B9FDAD6"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34514</w:t>
            </w:r>
          </w:p>
        </w:tc>
        <w:tc>
          <w:tcPr>
            <w:tcW w:w="2174" w:type="pct"/>
            <w:tcBorders>
              <w:top w:val="nil"/>
              <w:left w:val="nil"/>
              <w:bottom w:val="nil"/>
              <w:right w:val="nil"/>
            </w:tcBorders>
            <w:shd w:val="clear" w:color="000000" w:fill="9999FF"/>
            <w:noWrap/>
            <w:vAlign w:val="bottom"/>
            <w:hideMark/>
          </w:tcPr>
          <w:p w14:paraId="2E9B1856"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Javna</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vatrogasna</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postrojba</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Gračac</w:t>
            </w:r>
            <w:proofErr w:type="spellEnd"/>
          </w:p>
        </w:tc>
        <w:tc>
          <w:tcPr>
            <w:tcW w:w="435" w:type="pct"/>
            <w:tcBorders>
              <w:top w:val="nil"/>
              <w:left w:val="nil"/>
              <w:bottom w:val="nil"/>
              <w:right w:val="nil"/>
            </w:tcBorders>
            <w:shd w:val="clear" w:color="000000" w:fill="9999FF"/>
            <w:noWrap/>
            <w:vAlign w:val="bottom"/>
            <w:hideMark/>
          </w:tcPr>
          <w:p w14:paraId="0F0177DB"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596.360,00</w:t>
            </w:r>
          </w:p>
        </w:tc>
        <w:tc>
          <w:tcPr>
            <w:tcW w:w="435" w:type="pct"/>
            <w:tcBorders>
              <w:top w:val="nil"/>
              <w:left w:val="nil"/>
              <w:bottom w:val="nil"/>
              <w:right w:val="nil"/>
            </w:tcBorders>
            <w:shd w:val="clear" w:color="000000" w:fill="9999FF"/>
            <w:noWrap/>
            <w:vAlign w:val="bottom"/>
            <w:hideMark/>
          </w:tcPr>
          <w:p w14:paraId="465FD384"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596.360,00</w:t>
            </w:r>
          </w:p>
        </w:tc>
        <w:tc>
          <w:tcPr>
            <w:tcW w:w="435" w:type="pct"/>
            <w:tcBorders>
              <w:top w:val="nil"/>
              <w:left w:val="nil"/>
              <w:bottom w:val="nil"/>
              <w:right w:val="nil"/>
            </w:tcBorders>
            <w:shd w:val="clear" w:color="000000" w:fill="9999FF"/>
            <w:noWrap/>
            <w:vAlign w:val="bottom"/>
            <w:hideMark/>
          </w:tcPr>
          <w:p w14:paraId="65424951"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306.122,74</w:t>
            </w:r>
          </w:p>
        </w:tc>
        <w:tc>
          <w:tcPr>
            <w:tcW w:w="435" w:type="pct"/>
            <w:tcBorders>
              <w:top w:val="nil"/>
              <w:left w:val="nil"/>
              <w:bottom w:val="nil"/>
              <w:right w:val="nil"/>
            </w:tcBorders>
            <w:shd w:val="clear" w:color="000000" w:fill="9999FF"/>
            <w:noWrap/>
            <w:vAlign w:val="bottom"/>
            <w:hideMark/>
          </w:tcPr>
          <w:p w14:paraId="3B038483"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51,33%</w:t>
            </w:r>
          </w:p>
        </w:tc>
      </w:tr>
      <w:tr w:rsidR="00442D40" w:rsidRPr="00931C3A" w14:paraId="37DB4624" w14:textId="77777777" w:rsidTr="002C4246">
        <w:trPr>
          <w:trHeight w:val="255"/>
        </w:trPr>
        <w:tc>
          <w:tcPr>
            <w:tcW w:w="841" w:type="pct"/>
            <w:tcBorders>
              <w:top w:val="nil"/>
              <w:left w:val="nil"/>
              <w:bottom w:val="nil"/>
              <w:right w:val="nil"/>
            </w:tcBorders>
            <w:shd w:val="clear" w:color="000000" w:fill="0000FF"/>
            <w:noWrap/>
            <w:vAlign w:val="bottom"/>
            <w:hideMark/>
          </w:tcPr>
          <w:p w14:paraId="33BE70FC"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Glava</w:t>
            </w:r>
            <w:proofErr w:type="spellEnd"/>
          </w:p>
        </w:tc>
        <w:tc>
          <w:tcPr>
            <w:tcW w:w="246" w:type="pct"/>
            <w:tcBorders>
              <w:top w:val="nil"/>
              <w:left w:val="nil"/>
              <w:bottom w:val="nil"/>
              <w:right w:val="nil"/>
            </w:tcBorders>
            <w:shd w:val="clear" w:color="000000" w:fill="0000FF"/>
            <w:noWrap/>
            <w:vAlign w:val="bottom"/>
            <w:hideMark/>
          </w:tcPr>
          <w:p w14:paraId="2C014D03"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10205</w:t>
            </w:r>
          </w:p>
        </w:tc>
        <w:tc>
          <w:tcPr>
            <w:tcW w:w="2174" w:type="pct"/>
            <w:tcBorders>
              <w:top w:val="nil"/>
              <w:left w:val="nil"/>
              <w:bottom w:val="nil"/>
              <w:right w:val="nil"/>
            </w:tcBorders>
            <w:shd w:val="clear" w:color="000000" w:fill="0000FF"/>
            <w:noWrap/>
            <w:vAlign w:val="bottom"/>
            <w:hideMark/>
          </w:tcPr>
          <w:p w14:paraId="48F44148" w14:textId="77777777" w:rsidR="00442D40" w:rsidRPr="00442D40" w:rsidRDefault="00442D40" w:rsidP="002C4246">
            <w:pPr>
              <w:rPr>
                <w:rFonts w:ascii="Arial" w:hAnsi="Arial" w:cs="Arial"/>
                <w:b/>
                <w:bCs/>
                <w:color w:val="FFFFFF"/>
                <w:sz w:val="20"/>
                <w:szCs w:val="20"/>
                <w:lang w:val="pl-PL"/>
              </w:rPr>
            </w:pPr>
            <w:r w:rsidRPr="00442D40">
              <w:rPr>
                <w:rFonts w:ascii="Arial" w:hAnsi="Arial" w:cs="Arial"/>
                <w:b/>
                <w:bCs/>
                <w:color w:val="FFFFFF"/>
                <w:sz w:val="20"/>
                <w:szCs w:val="20"/>
                <w:lang w:val="pl-PL"/>
              </w:rPr>
              <w:t xml:space="preserve">USTANOVE ZA RAZVOJ GOSPODARSTVA I TURIZMA </w:t>
            </w:r>
          </w:p>
        </w:tc>
        <w:tc>
          <w:tcPr>
            <w:tcW w:w="435" w:type="pct"/>
            <w:tcBorders>
              <w:top w:val="nil"/>
              <w:left w:val="nil"/>
              <w:bottom w:val="nil"/>
              <w:right w:val="nil"/>
            </w:tcBorders>
            <w:shd w:val="clear" w:color="000000" w:fill="0000FF"/>
            <w:noWrap/>
            <w:vAlign w:val="bottom"/>
            <w:hideMark/>
          </w:tcPr>
          <w:p w14:paraId="5D795526"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37.100,00</w:t>
            </w:r>
          </w:p>
        </w:tc>
        <w:tc>
          <w:tcPr>
            <w:tcW w:w="435" w:type="pct"/>
            <w:tcBorders>
              <w:top w:val="nil"/>
              <w:left w:val="nil"/>
              <w:bottom w:val="nil"/>
              <w:right w:val="nil"/>
            </w:tcBorders>
            <w:shd w:val="clear" w:color="000000" w:fill="0000FF"/>
            <w:noWrap/>
            <w:vAlign w:val="bottom"/>
            <w:hideMark/>
          </w:tcPr>
          <w:p w14:paraId="12C48586"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38.100,00</w:t>
            </w:r>
          </w:p>
        </w:tc>
        <w:tc>
          <w:tcPr>
            <w:tcW w:w="435" w:type="pct"/>
            <w:tcBorders>
              <w:top w:val="nil"/>
              <w:left w:val="nil"/>
              <w:bottom w:val="nil"/>
              <w:right w:val="nil"/>
            </w:tcBorders>
            <w:shd w:val="clear" w:color="000000" w:fill="0000FF"/>
            <w:noWrap/>
            <w:vAlign w:val="bottom"/>
            <w:hideMark/>
          </w:tcPr>
          <w:p w14:paraId="18431CAE"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10.040,93</w:t>
            </w:r>
          </w:p>
        </w:tc>
        <w:tc>
          <w:tcPr>
            <w:tcW w:w="435" w:type="pct"/>
            <w:tcBorders>
              <w:top w:val="nil"/>
              <w:left w:val="nil"/>
              <w:bottom w:val="nil"/>
              <w:right w:val="nil"/>
            </w:tcBorders>
            <w:shd w:val="clear" w:color="000000" w:fill="0000FF"/>
            <w:noWrap/>
            <w:vAlign w:val="bottom"/>
            <w:hideMark/>
          </w:tcPr>
          <w:p w14:paraId="61AFFF1F"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26,35%</w:t>
            </w:r>
          </w:p>
        </w:tc>
      </w:tr>
      <w:tr w:rsidR="00442D40" w:rsidRPr="00931C3A" w14:paraId="4C037158" w14:textId="77777777" w:rsidTr="002C4246">
        <w:trPr>
          <w:trHeight w:val="255"/>
        </w:trPr>
        <w:tc>
          <w:tcPr>
            <w:tcW w:w="841" w:type="pct"/>
            <w:tcBorders>
              <w:top w:val="nil"/>
              <w:left w:val="nil"/>
              <w:bottom w:val="nil"/>
              <w:right w:val="nil"/>
            </w:tcBorders>
            <w:shd w:val="clear" w:color="000000" w:fill="9999FF"/>
            <w:noWrap/>
            <w:vAlign w:val="bottom"/>
            <w:hideMark/>
          </w:tcPr>
          <w:p w14:paraId="721EB2E9"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Proračunski</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korisnik</w:t>
            </w:r>
            <w:proofErr w:type="spellEnd"/>
          </w:p>
        </w:tc>
        <w:tc>
          <w:tcPr>
            <w:tcW w:w="246" w:type="pct"/>
            <w:tcBorders>
              <w:top w:val="nil"/>
              <w:left w:val="nil"/>
              <w:bottom w:val="nil"/>
              <w:right w:val="nil"/>
            </w:tcBorders>
            <w:shd w:val="clear" w:color="000000" w:fill="9999FF"/>
            <w:noWrap/>
            <w:vAlign w:val="bottom"/>
            <w:hideMark/>
          </w:tcPr>
          <w:p w14:paraId="1EC27AB3"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50830</w:t>
            </w:r>
          </w:p>
        </w:tc>
        <w:tc>
          <w:tcPr>
            <w:tcW w:w="2174" w:type="pct"/>
            <w:tcBorders>
              <w:top w:val="nil"/>
              <w:left w:val="nil"/>
              <w:bottom w:val="nil"/>
              <w:right w:val="nil"/>
            </w:tcBorders>
            <w:shd w:val="clear" w:color="000000" w:fill="9999FF"/>
            <w:noWrap/>
            <w:vAlign w:val="bottom"/>
            <w:hideMark/>
          </w:tcPr>
          <w:p w14:paraId="25E9E7CA" w14:textId="77777777" w:rsidR="00442D40" w:rsidRPr="00931C3A" w:rsidRDefault="00442D40" w:rsidP="002C4246">
            <w:pPr>
              <w:rPr>
                <w:rFonts w:ascii="Arial" w:hAnsi="Arial" w:cs="Arial"/>
                <w:b/>
                <w:bCs/>
                <w:color w:val="FFFFFF"/>
                <w:sz w:val="20"/>
                <w:szCs w:val="20"/>
                <w:lang w:val="en-US"/>
              </w:rPr>
            </w:pPr>
            <w:proofErr w:type="spellStart"/>
            <w:r w:rsidRPr="00931C3A">
              <w:rPr>
                <w:rFonts w:ascii="Arial" w:hAnsi="Arial" w:cs="Arial"/>
                <w:b/>
                <w:bCs/>
                <w:color w:val="FFFFFF"/>
                <w:sz w:val="20"/>
                <w:szCs w:val="20"/>
                <w:lang w:val="en-US"/>
              </w:rPr>
              <w:t>Razvojna</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agencija</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Općine</w:t>
            </w:r>
            <w:proofErr w:type="spellEnd"/>
            <w:r w:rsidRPr="00931C3A">
              <w:rPr>
                <w:rFonts w:ascii="Arial" w:hAnsi="Arial" w:cs="Arial"/>
                <w:b/>
                <w:bCs/>
                <w:color w:val="FFFFFF"/>
                <w:sz w:val="20"/>
                <w:szCs w:val="20"/>
                <w:lang w:val="en-US"/>
              </w:rPr>
              <w:t xml:space="preserve"> </w:t>
            </w:r>
            <w:proofErr w:type="spellStart"/>
            <w:r w:rsidRPr="00931C3A">
              <w:rPr>
                <w:rFonts w:ascii="Arial" w:hAnsi="Arial" w:cs="Arial"/>
                <w:b/>
                <w:bCs/>
                <w:color w:val="FFFFFF"/>
                <w:sz w:val="20"/>
                <w:szCs w:val="20"/>
                <w:lang w:val="en-US"/>
              </w:rPr>
              <w:t>Gračac</w:t>
            </w:r>
            <w:proofErr w:type="spellEnd"/>
          </w:p>
        </w:tc>
        <w:tc>
          <w:tcPr>
            <w:tcW w:w="435" w:type="pct"/>
            <w:tcBorders>
              <w:top w:val="nil"/>
              <w:left w:val="nil"/>
              <w:bottom w:val="nil"/>
              <w:right w:val="nil"/>
            </w:tcBorders>
            <w:shd w:val="clear" w:color="000000" w:fill="9999FF"/>
            <w:noWrap/>
            <w:vAlign w:val="bottom"/>
            <w:hideMark/>
          </w:tcPr>
          <w:p w14:paraId="196E0428"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37.100,00</w:t>
            </w:r>
          </w:p>
        </w:tc>
        <w:tc>
          <w:tcPr>
            <w:tcW w:w="435" w:type="pct"/>
            <w:tcBorders>
              <w:top w:val="nil"/>
              <w:left w:val="nil"/>
              <w:bottom w:val="nil"/>
              <w:right w:val="nil"/>
            </w:tcBorders>
            <w:shd w:val="clear" w:color="000000" w:fill="9999FF"/>
            <w:noWrap/>
            <w:vAlign w:val="bottom"/>
            <w:hideMark/>
          </w:tcPr>
          <w:p w14:paraId="2CA228DB"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38.100,00</w:t>
            </w:r>
          </w:p>
        </w:tc>
        <w:tc>
          <w:tcPr>
            <w:tcW w:w="435" w:type="pct"/>
            <w:tcBorders>
              <w:top w:val="nil"/>
              <w:left w:val="nil"/>
              <w:bottom w:val="nil"/>
              <w:right w:val="nil"/>
            </w:tcBorders>
            <w:shd w:val="clear" w:color="000000" w:fill="9999FF"/>
            <w:noWrap/>
            <w:vAlign w:val="bottom"/>
            <w:hideMark/>
          </w:tcPr>
          <w:p w14:paraId="6406277B"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10.040,93</w:t>
            </w:r>
          </w:p>
        </w:tc>
        <w:tc>
          <w:tcPr>
            <w:tcW w:w="435" w:type="pct"/>
            <w:tcBorders>
              <w:top w:val="nil"/>
              <w:left w:val="nil"/>
              <w:bottom w:val="nil"/>
              <w:right w:val="nil"/>
            </w:tcBorders>
            <w:shd w:val="clear" w:color="000000" w:fill="9999FF"/>
            <w:noWrap/>
            <w:vAlign w:val="bottom"/>
            <w:hideMark/>
          </w:tcPr>
          <w:p w14:paraId="5B25964A"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26,35%</w:t>
            </w:r>
          </w:p>
        </w:tc>
      </w:tr>
    </w:tbl>
    <w:p w14:paraId="3B201C5A" w14:textId="77777777" w:rsidR="00442D40" w:rsidRDefault="00442D40" w:rsidP="00442D40">
      <w:pPr>
        <w:rPr>
          <w:rFonts w:ascii="Cambria" w:hAnsi="Cambria" w:cs="Arial"/>
        </w:rPr>
      </w:pPr>
    </w:p>
    <w:p w14:paraId="59EC8B4D" w14:textId="77777777" w:rsidR="00442D40" w:rsidRDefault="00442D40" w:rsidP="00442D40">
      <w:pPr>
        <w:rPr>
          <w:rFonts w:ascii="Cambria" w:hAnsi="Cambria" w:cs="Arial"/>
        </w:rPr>
      </w:pPr>
    </w:p>
    <w:p w14:paraId="62A8E44F" w14:textId="77777777" w:rsidR="00442D40" w:rsidRPr="00256425" w:rsidRDefault="00442D40" w:rsidP="00442D40">
      <w:pPr>
        <w:jc w:val="center"/>
        <w:rPr>
          <w:rFonts w:ascii="Cambria" w:hAnsi="Cambria" w:cs="Arial"/>
        </w:rPr>
      </w:pPr>
      <w:r>
        <w:rPr>
          <w:rFonts w:ascii="Cambria" w:hAnsi="Cambria" w:cs="Arial"/>
        </w:rPr>
        <w:t xml:space="preserve"> Posebni dio po programskoj</w:t>
      </w:r>
      <w:r w:rsidRPr="00256425">
        <w:rPr>
          <w:rFonts w:ascii="Cambria" w:hAnsi="Cambria" w:cs="Arial"/>
        </w:rPr>
        <w:t xml:space="preserve"> klasifikaciji</w:t>
      </w:r>
    </w:p>
    <w:tbl>
      <w:tblPr>
        <w:tblW w:w="5000" w:type="pct"/>
        <w:tblLook w:val="04A0" w:firstRow="1" w:lastRow="0" w:firstColumn="1" w:lastColumn="0" w:noHBand="0" w:noVBand="1"/>
      </w:tblPr>
      <w:tblGrid>
        <w:gridCol w:w="265"/>
        <w:gridCol w:w="1533"/>
        <w:gridCol w:w="8774"/>
        <w:gridCol w:w="1640"/>
        <w:gridCol w:w="1631"/>
        <w:gridCol w:w="1436"/>
        <w:gridCol w:w="991"/>
      </w:tblGrid>
      <w:tr w:rsidR="00442D40" w:rsidRPr="00931C3A" w14:paraId="25027AEF" w14:textId="77777777" w:rsidTr="002C4246">
        <w:trPr>
          <w:trHeight w:val="255"/>
        </w:trPr>
        <w:tc>
          <w:tcPr>
            <w:tcW w:w="433" w:type="pct"/>
            <w:tcBorders>
              <w:top w:val="nil"/>
              <w:left w:val="nil"/>
              <w:bottom w:val="nil"/>
              <w:right w:val="nil"/>
            </w:tcBorders>
            <w:shd w:val="clear" w:color="000000" w:fill="969696"/>
            <w:noWrap/>
            <w:vAlign w:val="bottom"/>
            <w:hideMark/>
          </w:tcPr>
          <w:p w14:paraId="044B94A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69696"/>
            <w:noWrap/>
            <w:vAlign w:val="bottom"/>
            <w:hideMark/>
          </w:tcPr>
          <w:p w14:paraId="629277F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Organizacijska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klasifikacija</w:t>
            </w:r>
            <w:proofErr w:type="spellEnd"/>
          </w:p>
        </w:tc>
        <w:tc>
          <w:tcPr>
            <w:tcW w:w="433" w:type="pct"/>
            <w:tcBorders>
              <w:top w:val="nil"/>
              <w:left w:val="nil"/>
              <w:bottom w:val="nil"/>
              <w:right w:val="nil"/>
            </w:tcBorders>
            <w:shd w:val="clear" w:color="000000" w:fill="969696"/>
            <w:noWrap/>
            <w:vAlign w:val="bottom"/>
            <w:hideMark/>
          </w:tcPr>
          <w:p w14:paraId="28126DB8"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c>
          <w:tcPr>
            <w:tcW w:w="433" w:type="pct"/>
            <w:tcBorders>
              <w:top w:val="nil"/>
              <w:left w:val="nil"/>
              <w:bottom w:val="nil"/>
              <w:right w:val="nil"/>
            </w:tcBorders>
            <w:shd w:val="clear" w:color="000000" w:fill="969696"/>
            <w:noWrap/>
            <w:vAlign w:val="bottom"/>
            <w:hideMark/>
          </w:tcPr>
          <w:p w14:paraId="6607FDE3"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c>
          <w:tcPr>
            <w:tcW w:w="433" w:type="pct"/>
            <w:tcBorders>
              <w:top w:val="nil"/>
              <w:left w:val="nil"/>
              <w:bottom w:val="nil"/>
              <w:right w:val="nil"/>
            </w:tcBorders>
            <w:shd w:val="clear" w:color="000000" w:fill="969696"/>
            <w:noWrap/>
            <w:vAlign w:val="bottom"/>
            <w:hideMark/>
          </w:tcPr>
          <w:p w14:paraId="5BA3E9B2"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c>
          <w:tcPr>
            <w:tcW w:w="433" w:type="pct"/>
            <w:tcBorders>
              <w:top w:val="nil"/>
              <w:left w:val="nil"/>
              <w:bottom w:val="nil"/>
              <w:right w:val="nil"/>
            </w:tcBorders>
            <w:shd w:val="clear" w:color="000000" w:fill="969696"/>
            <w:noWrap/>
            <w:vAlign w:val="bottom"/>
            <w:hideMark/>
          </w:tcPr>
          <w:p w14:paraId="3A4931A6"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r>
      <w:tr w:rsidR="00442D40" w:rsidRPr="00931C3A" w14:paraId="6CA042B6" w14:textId="77777777" w:rsidTr="002C4246">
        <w:trPr>
          <w:trHeight w:val="255"/>
        </w:trPr>
        <w:tc>
          <w:tcPr>
            <w:tcW w:w="433" w:type="pct"/>
            <w:tcBorders>
              <w:top w:val="nil"/>
              <w:left w:val="nil"/>
              <w:bottom w:val="nil"/>
              <w:right w:val="nil"/>
            </w:tcBorders>
            <w:shd w:val="clear" w:color="000000" w:fill="969696"/>
            <w:noWrap/>
            <w:vAlign w:val="bottom"/>
            <w:hideMark/>
          </w:tcPr>
          <w:p w14:paraId="6B32DD3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69696"/>
            <w:noWrap/>
            <w:vAlign w:val="bottom"/>
            <w:hideMark/>
          </w:tcPr>
          <w:p w14:paraId="195C8DC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Izvori</w:t>
            </w:r>
            <w:proofErr w:type="spellEnd"/>
          </w:p>
        </w:tc>
        <w:tc>
          <w:tcPr>
            <w:tcW w:w="433" w:type="pct"/>
            <w:tcBorders>
              <w:top w:val="nil"/>
              <w:left w:val="nil"/>
              <w:bottom w:val="nil"/>
              <w:right w:val="nil"/>
            </w:tcBorders>
            <w:shd w:val="clear" w:color="000000" w:fill="969696"/>
            <w:noWrap/>
            <w:vAlign w:val="bottom"/>
            <w:hideMark/>
          </w:tcPr>
          <w:p w14:paraId="0EB6B66D"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c>
          <w:tcPr>
            <w:tcW w:w="433" w:type="pct"/>
            <w:tcBorders>
              <w:top w:val="nil"/>
              <w:left w:val="nil"/>
              <w:bottom w:val="nil"/>
              <w:right w:val="nil"/>
            </w:tcBorders>
            <w:shd w:val="clear" w:color="000000" w:fill="969696"/>
            <w:noWrap/>
            <w:vAlign w:val="bottom"/>
            <w:hideMark/>
          </w:tcPr>
          <w:p w14:paraId="12812581"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c>
          <w:tcPr>
            <w:tcW w:w="433" w:type="pct"/>
            <w:tcBorders>
              <w:top w:val="nil"/>
              <w:left w:val="nil"/>
              <w:bottom w:val="nil"/>
              <w:right w:val="nil"/>
            </w:tcBorders>
            <w:shd w:val="clear" w:color="000000" w:fill="969696"/>
            <w:noWrap/>
            <w:vAlign w:val="bottom"/>
            <w:hideMark/>
          </w:tcPr>
          <w:p w14:paraId="7F887849"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c>
          <w:tcPr>
            <w:tcW w:w="433" w:type="pct"/>
            <w:tcBorders>
              <w:top w:val="nil"/>
              <w:left w:val="nil"/>
              <w:bottom w:val="nil"/>
              <w:right w:val="nil"/>
            </w:tcBorders>
            <w:shd w:val="clear" w:color="000000" w:fill="969696"/>
            <w:noWrap/>
            <w:vAlign w:val="bottom"/>
            <w:hideMark/>
          </w:tcPr>
          <w:p w14:paraId="317B9217"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r>
      <w:tr w:rsidR="00442D40" w:rsidRPr="00931C3A" w14:paraId="483FBF0A" w14:textId="77777777" w:rsidTr="002C4246">
        <w:trPr>
          <w:trHeight w:val="255"/>
        </w:trPr>
        <w:tc>
          <w:tcPr>
            <w:tcW w:w="433" w:type="pct"/>
            <w:tcBorders>
              <w:top w:val="nil"/>
              <w:left w:val="nil"/>
              <w:bottom w:val="nil"/>
              <w:right w:val="nil"/>
            </w:tcBorders>
            <w:shd w:val="clear" w:color="000000" w:fill="969696"/>
            <w:noWrap/>
            <w:vAlign w:val="bottom"/>
            <w:hideMark/>
          </w:tcPr>
          <w:p w14:paraId="5B2C2F7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969696"/>
            <w:noWrap/>
            <w:vAlign w:val="bottom"/>
            <w:hideMark/>
          </w:tcPr>
          <w:p w14:paraId="492598B5"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Projekt</w:t>
            </w:r>
            <w:proofErr w:type="spellEnd"/>
            <w:r w:rsidRPr="00931C3A">
              <w:rPr>
                <w:rFonts w:ascii="Arial" w:hAnsi="Arial" w:cs="Arial"/>
                <w:b/>
                <w:bCs/>
                <w:sz w:val="20"/>
                <w:szCs w:val="20"/>
                <w:lang w:val="en-US"/>
              </w:rPr>
              <w:t>/</w:t>
            </w:r>
            <w:proofErr w:type="spellStart"/>
            <w:r w:rsidRPr="00931C3A">
              <w:rPr>
                <w:rFonts w:ascii="Arial" w:hAnsi="Arial" w:cs="Arial"/>
                <w:b/>
                <w:bCs/>
                <w:sz w:val="20"/>
                <w:szCs w:val="20"/>
                <w:lang w:val="en-US"/>
              </w:rPr>
              <w:t>Aktivnost</w:t>
            </w:r>
            <w:proofErr w:type="spellEnd"/>
          </w:p>
        </w:tc>
        <w:tc>
          <w:tcPr>
            <w:tcW w:w="2416" w:type="pct"/>
            <w:tcBorders>
              <w:top w:val="nil"/>
              <w:left w:val="nil"/>
              <w:bottom w:val="nil"/>
              <w:right w:val="nil"/>
            </w:tcBorders>
            <w:shd w:val="clear" w:color="000000" w:fill="969696"/>
            <w:noWrap/>
            <w:vAlign w:val="bottom"/>
            <w:hideMark/>
          </w:tcPr>
          <w:p w14:paraId="42604599"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VRSTA RASHODA I IZDATAKA</w:t>
            </w:r>
          </w:p>
        </w:tc>
        <w:tc>
          <w:tcPr>
            <w:tcW w:w="433" w:type="pct"/>
            <w:tcBorders>
              <w:top w:val="nil"/>
              <w:left w:val="nil"/>
              <w:bottom w:val="nil"/>
              <w:right w:val="nil"/>
            </w:tcBorders>
            <w:shd w:val="clear" w:color="000000" w:fill="969696"/>
            <w:noWrap/>
            <w:vAlign w:val="bottom"/>
            <w:hideMark/>
          </w:tcPr>
          <w:p w14:paraId="025AE35D"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Izvorni</w:t>
            </w:r>
            <w:proofErr w:type="spellEnd"/>
            <w:r w:rsidRPr="00931C3A">
              <w:rPr>
                <w:rFonts w:ascii="Arial" w:hAnsi="Arial" w:cs="Arial"/>
                <w:b/>
                <w:bCs/>
                <w:sz w:val="20"/>
                <w:szCs w:val="20"/>
                <w:lang w:val="en-US"/>
              </w:rPr>
              <w:t xml:space="preserve"> plan 2023 €</w:t>
            </w:r>
          </w:p>
        </w:tc>
        <w:tc>
          <w:tcPr>
            <w:tcW w:w="433" w:type="pct"/>
            <w:tcBorders>
              <w:top w:val="nil"/>
              <w:left w:val="nil"/>
              <w:bottom w:val="nil"/>
              <w:right w:val="nil"/>
            </w:tcBorders>
            <w:shd w:val="clear" w:color="000000" w:fill="969696"/>
            <w:noWrap/>
            <w:vAlign w:val="bottom"/>
            <w:hideMark/>
          </w:tcPr>
          <w:p w14:paraId="73D12606"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Tekući</w:t>
            </w:r>
            <w:proofErr w:type="spellEnd"/>
            <w:r w:rsidRPr="00931C3A">
              <w:rPr>
                <w:rFonts w:ascii="Arial" w:hAnsi="Arial" w:cs="Arial"/>
                <w:b/>
                <w:bCs/>
                <w:sz w:val="20"/>
                <w:szCs w:val="20"/>
                <w:lang w:val="en-US"/>
              </w:rPr>
              <w:t xml:space="preserve"> plan 2023 €</w:t>
            </w:r>
          </w:p>
        </w:tc>
        <w:tc>
          <w:tcPr>
            <w:tcW w:w="433" w:type="pct"/>
            <w:tcBorders>
              <w:top w:val="nil"/>
              <w:left w:val="nil"/>
              <w:bottom w:val="nil"/>
              <w:right w:val="nil"/>
            </w:tcBorders>
            <w:shd w:val="clear" w:color="000000" w:fill="969696"/>
            <w:noWrap/>
            <w:vAlign w:val="bottom"/>
            <w:hideMark/>
          </w:tcPr>
          <w:p w14:paraId="39AC99B6"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Izvršenje</w:t>
            </w:r>
            <w:proofErr w:type="spellEnd"/>
            <w:r w:rsidRPr="00931C3A">
              <w:rPr>
                <w:rFonts w:ascii="Arial" w:hAnsi="Arial" w:cs="Arial"/>
                <w:b/>
                <w:bCs/>
                <w:sz w:val="20"/>
                <w:szCs w:val="20"/>
                <w:lang w:val="en-US"/>
              </w:rPr>
              <w:t xml:space="preserve"> 2023 €</w:t>
            </w:r>
          </w:p>
        </w:tc>
        <w:tc>
          <w:tcPr>
            <w:tcW w:w="433" w:type="pct"/>
            <w:tcBorders>
              <w:top w:val="nil"/>
              <w:left w:val="nil"/>
              <w:bottom w:val="nil"/>
              <w:right w:val="nil"/>
            </w:tcBorders>
            <w:shd w:val="clear" w:color="000000" w:fill="969696"/>
            <w:noWrap/>
            <w:vAlign w:val="bottom"/>
            <w:hideMark/>
          </w:tcPr>
          <w:p w14:paraId="2D91AA51" w14:textId="77777777" w:rsidR="00442D40" w:rsidRPr="00931C3A" w:rsidRDefault="00442D40" w:rsidP="002C4246">
            <w:pPr>
              <w:jc w:val="center"/>
              <w:rPr>
                <w:rFonts w:ascii="Arial" w:hAnsi="Arial" w:cs="Arial"/>
                <w:b/>
                <w:bCs/>
                <w:sz w:val="20"/>
                <w:szCs w:val="20"/>
                <w:lang w:val="en-US"/>
              </w:rPr>
            </w:pPr>
            <w:proofErr w:type="spellStart"/>
            <w:r w:rsidRPr="00931C3A">
              <w:rPr>
                <w:rFonts w:ascii="Arial" w:hAnsi="Arial" w:cs="Arial"/>
                <w:b/>
                <w:bCs/>
                <w:sz w:val="20"/>
                <w:szCs w:val="20"/>
                <w:lang w:val="en-US"/>
              </w:rPr>
              <w:t>Indeks</w:t>
            </w:r>
            <w:proofErr w:type="spellEnd"/>
            <w:r w:rsidRPr="00931C3A">
              <w:rPr>
                <w:rFonts w:ascii="Arial" w:hAnsi="Arial" w:cs="Arial"/>
                <w:b/>
                <w:bCs/>
                <w:sz w:val="20"/>
                <w:szCs w:val="20"/>
                <w:lang w:val="en-US"/>
              </w:rPr>
              <w:t xml:space="preserve"> 3/2</w:t>
            </w:r>
          </w:p>
        </w:tc>
      </w:tr>
      <w:tr w:rsidR="00442D40" w:rsidRPr="00931C3A" w14:paraId="2289B56D" w14:textId="77777777" w:rsidTr="002C4246">
        <w:trPr>
          <w:trHeight w:val="255"/>
        </w:trPr>
        <w:tc>
          <w:tcPr>
            <w:tcW w:w="3269" w:type="pct"/>
            <w:gridSpan w:val="3"/>
            <w:tcBorders>
              <w:top w:val="nil"/>
              <w:left w:val="nil"/>
              <w:bottom w:val="nil"/>
              <w:right w:val="nil"/>
            </w:tcBorders>
            <w:shd w:val="clear" w:color="000000" w:fill="969696"/>
            <w:noWrap/>
            <w:vAlign w:val="bottom"/>
            <w:hideMark/>
          </w:tcPr>
          <w:p w14:paraId="5090C5C3"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 </w:t>
            </w:r>
          </w:p>
        </w:tc>
        <w:tc>
          <w:tcPr>
            <w:tcW w:w="433" w:type="pct"/>
            <w:tcBorders>
              <w:top w:val="nil"/>
              <w:left w:val="nil"/>
              <w:bottom w:val="nil"/>
              <w:right w:val="nil"/>
            </w:tcBorders>
            <w:shd w:val="clear" w:color="000000" w:fill="969696"/>
            <w:noWrap/>
            <w:vAlign w:val="bottom"/>
            <w:hideMark/>
          </w:tcPr>
          <w:p w14:paraId="5CFFAF97"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1</w:t>
            </w:r>
          </w:p>
        </w:tc>
        <w:tc>
          <w:tcPr>
            <w:tcW w:w="433" w:type="pct"/>
            <w:tcBorders>
              <w:top w:val="nil"/>
              <w:left w:val="nil"/>
              <w:bottom w:val="nil"/>
              <w:right w:val="nil"/>
            </w:tcBorders>
            <w:shd w:val="clear" w:color="000000" w:fill="969696"/>
            <w:noWrap/>
            <w:vAlign w:val="bottom"/>
            <w:hideMark/>
          </w:tcPr>
          <w:p w14:paraId="58002752"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2</w:t>
            </w:r>
          </w:p>
        </w:tc>
        <w:tc>
          <w:tcPr>
            <w:tcW w:w="433" w:type="pct"/>
            <w:tcBorders>
              <w:top w:val="nil"/>
              <w:left w:val="nil"/>
              <w:bottom w:val="nil"/>
              <w:right w:val="nil"/>
            </w:tcBorders>
            <w:shd w:val="clear" w:color="000000" w:fill="969696"/>
            <w:noWrap/>
            <w:vAlign w:val="bottom"/>
            <w:hideMark/>
          </w:tcPr>
          <w:p w14:paraId="18F14B1C"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3</w:t>
            </w:r>
          </w:p>
        </w:tc>
        <w:tc>
          <w:tcPr>
            <w:tcW w:w="433" w:type="pct"/>
            <w:tcBorders>
              <w:top w:val="nil"/>
              <w:left w:val="nil"/>
              <w:bottom w:val="nil"/>
              <w:right w:val="nil"/>
            </w:tcBorders>
            <w:shd w:val="clear" w:color="000000" w:fill="969696"/>
            <w:noWrap/>
            <w:vAlign w:val="bottom"/>
            <w:hideMark/>
          </w:tcPr>
          <w:p w14:paraId="7BDB2E3C" w14:textId="77777777" w:rsidR="00442D40" w:rsidRPr="00931C3A" w:rsidRDefault="00442D40" w:rsidP="002C4246">
            <w:pPr>
              <w:jc w:val="center"/>
              <w:rPr>
                <w:rFonts w:ascii="Arial" w:hAnsi="Arial" w:cs="Arial"/>
                <w:b/>
                <w:bCs/>
                <w:sz w:val="20"/>
                <w:szCs w:val="20"/>
                <w:lang w:val="en-US"/>
              </w:rPr>
            </w:pPr>
            <w:r w:rsidRPr="00931C3A">
              <w:rPr>
                <w:rFonts w:ascii="Arial" w:hAnsi="Arial" w:cs="Arial"/>
                <w:b/>
                <w:bCs/>
                <w:sz w:val="20"/>
                <w:szCs w:val="20"/>
                <w:lang w:val="en-US"/>
              </w:rPr>
              <w:t>4</w:t>
            </w:r>
          </w:p>
        </w:tc>
      </w:tr>
      <w:tr w:rsidR="00442D40" w:rsidRPr="00931C3A" w14:paraId="361B4741" w14:textId="77777777" w:rsidTr="002C4246">
        <w:trPr>
          <w:trHeight w:val="255"/>
        </w:trPr>
        <w:tc>
          <w:tcPr>
            <w:tcW w:w="433" w:type="pct"/>
            <w:tcBorders>
              <w:top w:val="nil"/>
              <w:left w:val="nil"/>
              <w:bottom w:val="nil"/>
              <w:right w:val="nil"/>
            </w:tcBorders>
            <w:shd w:val="clear" w:color="000000" w:fill="C0C0C0"/>
            <w:noWrap/>
            <w:vAlign w:val="bottom"/>
            <w:hideMark/>
          </w:tcPr>
          <w:p w14:paraId="1801D35E"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 </w:t>
            </w:r>
          </w:p>
        </w:tc>
        <w:tc>
          <w:tcPr>
            <w:tcW w:w="2836" w:type="pct"/>
            <w:gridSpan w:val="2"/>
            <w:tcBorders>
              <w:top w:val="nil"/>
              <w:left w:val="nil"/>
              <w:bottom w:val="nil"/>
              <w:right w:val="nil"/>
            </w:tcBorders>
            <w:shd w:val="clear" w:color="000000" w:fill="C0C0C0"/>
            <w:noWrap/>
            <w:vAlign w:val="bottom"/>
            <w:hideMark/>
          </w:tcPr>
          <w:p w14:paraId="19167C8A" w14:textId="77777777" w:rsidR="00442D40" w:rsidRPr="00931C3A" w:rsidRDefault="00442D40" w:rsidP="002C4246">
            <w:pPr>
              <w:rPr>
                <w:rFonts w:ascii="Arial" w:hAnsi="Arial" w:cs="Arial"/>
                <w:b/>
                <w:bCs/>
                <w:color w:val="FFFFFF"/>
                <w:sz w:val="20"/>
                <w:szCs w:val="20"/>
                <w:lang w:val="en-US"/>
              </w:rPr>
            </w:pPr>
            <w:r w:rsidRPr="00931C3A">
              <w:rPr>
                <w:rFonts w:ascii="Arial" w:hAnsi="Arial" w:cs="Arial"/>
                <w:b/>
                <w:bCs/>
                <w:color w:val="FFFFFF"/>
                <w:sz w:val="20"/>
                <w:szCs w:val="20"/>
                <w:lang w:val="en-US"/>
              </w:rPr>
              <w:t>UKUPNO RASHODI I IZDATCI</w:t>
            </w:r>
          </w:p>
        </w:tc>
        <w:tc>
          <w:tcPr>
            <w:tcW w:w="433" w:type="pct"/>
            <w:tcBorders>
              <w:top w:val="nil"/>
              <w:left w:val="nil"/>
              <w:bottom w:val="nil"/>
              <w:right w:val="nil"/>
            </w:tcBorders>
            <w:shd w:val="clear" w:color="000000" w:fill="C0C0C0"/>
            <w:noWrap/>
            <w:vAlign w:val="bottom"/>
            <w:hideMark/>
          </w:tcPr>
          <w:p w14:paraId="0EB4873D"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4.655.844,00</w:t>
            </w:r>
          </w:p>
        </w:tc>
        <w:tc>
          <w:tcPr>
            <w:tcW w:w="433" w:type="pct"/>
            <w:tcBorders>
              <w:top w:val="nil"/>
              <w:left w:val="nil"/>
              <w:bottom w:val="nil"/>
              <w:right w:val="nil"/>
            </w:tcBorders>
            <w:shd w:val="clear" w:color="000000" w:fill="C0C0C0"/>
            <w:noWrap/>
            <w:vAlign w:val="bottom"/>
            <w:hideMark/>
          </w:tcPr>
          <w:p w14:paraId="3EB4DF1D"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4.973.140,87</w:t>
            </w:r>
          </w:p>
        </w:tc>
        <w:tc>
          <w:tcPr>
            <w:tcW w:w="433" w:type="pct"/>
            <w:tcBorders>
              <w:top w:val="nil"/>
              <w:left w:val="nil"/>
              <w:bottom w:val="nil"/>
              <w:right w:val="nil"/>
            </w:tcBorders>
            <w:shd w:val="clear" w:color="000000" w:fill="C0C0C0"/>
            <w:noWrap/>
            <w:vAlign w:val="bottom"/>
            <w:hideMark/>
          </w:tcPr>
          <w:p w14:paraId="3BE03EF7"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1.465.686,76</w:t>
            </w:r>
          </w:p>
        </w:tc>
        <w:tc>
          <w:tcPr>
            <w:tcW w:w="433" w:type="pct"/>
            <w:tcBorders>
              <w:top w:val="nil"/>
              <w:left w:val="nil"/>
              <w:bottom w:val="nil"/>
              <w:right w:val="nil"/>
            </w:tcBorders>
            <w:shd w:val="clear" w:color="000000" w:fill="C0C0C0"/>
            <w:noWrap/>
            <w:vAlign w:val="bottom"/>
            <w:hideMark/>
          </w:tcPr>
          <w:p w14:paraId="24DC64FF" w14:textId="77777777" w:rsidR="00442D40" w:rsidRPr="00931C3A" w:rsidRDefault="00442D40" w:rsidP="002C4246">
            <w:pPr>
              <w:jc w:val="right"/>
              <w:rPr>
                <w:rFonts w:ascii="Arial" w:hAnsi="Arial" w:cs="Arial"/>
                <w:b/>
                <w:bCs/>
                <w:color w:val="FFFFFF"/>
                <w:sz w:val="20"/>
                <w:szCs w:val="20"/>
                <w:lang w:val="en-US"/>
              </w:rPr>
            </w:pPr>
            <w:r w:rsidRPr="00931C3A">
              <w:rPr>
                <w:rFonts w:ascii="Arial" w:hAnsi="Arial" w:cs="Arial"/>
                <w:b/>
                <w:bCs/>
                <w:color w:val="FFFFFF"/>
                <w:sz w:val="20"/>
                <w:szCs w:val="20"/>
                <w:lang w:val="en-US"/>
              </w:rPr>
              <w:t>29,47%</w:t>
            </w:r>
          </w:p>
        </w:tc>
      </w:tr>
      <w:tr w:rsidR="00442D40" w:rsidRPr="00931C3A" w14:paraId="2B4FA168" w14:textId="77777777" w:rsidTr="002C4246">
        <w:trPr>
          <w:trHeight w:val="255"/>
        </w:trPr>
        <w:tc>
          <w:tcPr>
            <w:tcW w:w="433" w:type="pct"/>
            <w:tcBorders>
              <w:top w:val="nil"/>
              <w:left w:val="nil"/>
              <w:bottom w:val="nil"/>
              <w:right w:val="nil"/>
            </w:tcBorders>
            <w:shd w:val="clear" w:color="000000" w:fill="9999FF"/>
            <w:noWrap/>
            <w:vAlign w:val="bottom"/>
            <w:hideMark/>
          </w:tcPr>
          <w:p w14:paraId="4F89606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6445314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RAZDJEL 101 PREDSTAVNIČKA I IZVRŠNA TIJELA</w:t>
            </w:r>
          </w:p>
        </w:tc>
        <w:tc>
          <w:tcPr>
            <w:tcW w:w="433" w:type="pct"/>
            <w:tcBorders>
              <w:top w:val="nil"/>
              <w:left w:val="nil"/>
              <w:bottom w:val="nil"/>
              <w:right w:val="nil"/>
            </w:tcBorders>
            <w:shd w:val="clear" w:color="000000" w:fill="9999FF"/>
            <w:noWrap/>
            <w:vAlign w:val="bottom"/>
            <w:hideMark/>
          </w:tcPr>
          <w:p w14:paraId="4D8152E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147.164,00</w:t>
            </w:r>
          </w:p>
        </w:tc>
        <w:tc>
          <w:tcPr>
            <w:tcW w:w="433" w:type="pct"/>
            <w:tcBorders>
              <w:top w:val="nil"/>
              <w:left w:val="nil"/>
              <w:bottom w:val="nil"/>
              <w:right w:val="nil"/>
            </w:tcBorders>
            <w:shd w:val="clear" w:color="000000" w:fill="9999FF"/>
            <w:noWrap/>
            <w:vAlign w:val="bottom"/>
            <w:hideMark/>
          </w:tcPr>
          <w:p w14:paraId="7556526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153.294,00</w:t>
            </w:r>
          </w:p>
        </w:tc>
        <w:tc>
          <w:tcPr>
            <w:tcW w:w="433" w:type="pct"/>
            <w:tcBorders>
              <w:top w:val="nil"/>
              <w:left w:val="nil"/>
              <w:bottom w:val="nil"/>
              <w:right w:val="nil"/>
            </w:tcBorders>
            <w:shd w:val="clear" w:color="000000" w:fill="9999FF"/>
            <w:noWrap/>
            <w:vAlign w:val="bottom"/>
            <w:hideMark/>
          </w:tcPr>
          <w:p w14:paraId="0BA3A47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47.624,14</w:t>
            </w:r>
          </w:p>
        </w:tc>
        <w:tc>
          <w:tcPr>
            <w:tcW w:w="433" w:type="pct"/>
            <w:tcBorders>
              <w:top w:val="nil"/>
              <w:left w:val="nil"/>
              <w:bottom w:val="nil"/>
              <w:right w:val="nil"/>
            </w:tcBorders>
            <w:shd w:val="clear" w:color="000000" w:fill="9999FF"/>
            <w:noWrap/>
            <w:vAlign w:val="bottom"/>
            <w:hideMark/>
          </w:tcPr>
          <w:p w14:paraId="1FE83BE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31,07%</w:t>
            </w:r>
          </w:p>
        </w:tc>
      </w:tr>
      <w:tr w:rsidR="00442D40" w:rsidRPr="00931C3A" w14:paraId="152698C6" w14:textId="77777777" w:rsidTr="002C4246">
        <w:trPr>
          <w:trHeight w:val="255"/>
        </w:trPr>
        <w:tc>
          <w:tcPr>
            <w:tcW w:w="433" w:type="pct"/>
            <w:tcBorders>
              <w:top w:val="nil"/>
              <w:left w:val="nil"/>
              <w:bottom w:val="nil"/>
              <w:right w:val="nil"/>
            </w:tcBorders>
            <w:shd w:val="clear" w:color="000000" w:fill="9999FF"/>
            <w:noWrap/>
            <w:vAlign w:val="bottom"/>
            <w:hideMark/>
          </w:tcPr>
          <w:p w14:paraId="28EFD00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130B52D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GLAVA 10101 PREDSTAVNIČKA I IZVRŠNA TIJELA</w:t>
            </w:r>
          </w:p>
        </w:tc>
        <w:tc>
          <w:tcPr>
            <w:tcW w:w="433" w:type="pct"/>
            <w:tcBorders>
              <w:top w:val="nil"/>
              <w:left w:val="nil"/>
              <w:bottom w:val="nil"/>
              <w:right w:val="nil"/>
            </w:tcBorders>
            <w:shd w:val="clear" w:color="000000" w:fill="9999FF"/>
            <w:noWrap/>
            <w:vAlign w:val="bottom"/>
            <w:hideMark/>
          </w:tcPr>
          <w:p w14:paraId="3475B67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147.164,00</w:t>
            </w:r>
          </w:p>
        </w:tc>
        <w:tc>
          <w:tcPr>
            <w:tcW w:w="433" w:type="pct"/>
            <w:tcBorders>
              <w:top w:val="nil"/>
              <w:left w:val="nil"/>
              <w:bottom w:val="nil"/>
              <w:right w:val="nil"/>
            </w:tcBorders>
            <w:shd w:val="clear" w:color="000000" w:fill="9999FF"/>
            <w:noWrap/>
            <w:vAlign w:val="bottom"/>
            <w:hideMark/>
          </w:tcPr>
          <w:p w14:paraId="22E6654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153.294,00</w:t>
            </w:r>
          </w:p>
        </w:tc>
        <w:tc>
          <w:tcPr>
            <w:tcW w:w="433" w:type="pct"/>
            <w:tcBorders>
              <w:top w:val="nil"/>
              <w:left w:val="nil"/>
              <w:bottom w:val="nil"/>
              <w:right w:val="nil"/>
            </w:tcBorders>
            <w:shd w:val="clear" w:color="000000" w:fill="9999FF"/>
            <w:noWrap/>
            <w:vAlign w:val="bottom"/>
            <w:hideMark/>
          </w:tcPr>
          <w:p w14:paraId="7BC716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47.624,14</w:t>
            </w:r>
          </w:p>
        </w:tc>
        <w:tc>
          <w:tcPr>
            <w:tcW w:w="433" w:type="pct"/>
            <w:tcBorders>
              <w:top w:val="nil"/>
              <w:left w:val="nil"/>
              <w:bottom w:val="nil"/>
              <w:right w:val="nil"/>
            </w:tcBorders>
            <w:shd w:val="clear" w:color="000000" w:fill="9999FF"/>
            <w:noWrap/>
            <w:vAlign w:val="bottom"/>
            <w:hideMark/>
          </w:tcPr>
          <w:p w14:paraId="1FB8F1F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31,07%</w:t>
            </w:r>
          </w:p>
        </w:tc>
      </w:tr>
      <w:tr w:rsidR="00442D40" w:rsidRPr="00931C3A" w14:paraId="6F9BA0B1" w14:textId="77777777" w:rsidTr="002C4246">
        <w:trPr>
          <w:trHeight w:val="255"/>
        </w:trPr>
        <w:tc>
          <w:tcPr>
            <w:tcW w:w="433" w:type="pct"/>
            <w:tcBorders>
              <w:top w:val="nil"/>
              <w:left w:val="nil"/>
              <w:bottom w:val="nil"/>
              <w:right w:val="nil"/>
            </w:tcBorders>
            <w:shd w:val="clear" w:color="000000" w:fill="CCCCFF"/>
            <w:noWrap/>
            <w:vAlign w:val="bottom"/>
            <w:hideMark/>
          </w:tcPr>
          <w:p w14:paraId="04BF9ED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63CD5A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6DD28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141.854,00</w:t>
            </w:r>
          </w:p>
        </w:tc>
        <w:tc>
          <w:tcPr>
            <w:tcW w:w="433" w:type="pct"/>
            <w:tcBorders>
              <w:top w:val="nil"/>
              <w:left w:val="nil"/>
              <w:bottom w:val="nil"/>
              <w:right w:val="nil"/>
            </w:tcBorders>
            <w:shd w:val="clear" w:color="000000" w:fill="CCCCFF"/>
            <w:noWrap/>
            <w:vAlign w:val="bottom"/>
            <w:hideMark/>
          </w:tcPr>
          <w:p w14:paraId="0D6F74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147.664,00</w:t>
            </w:r>
          </w:p>
        </w:tc>
        <w:tc>
          <w:tcPr>
            <w:tcW w:w="433" w:type="pct"/>
            <w:tcBorders>
              <w:top w:val="nil"/>
              <w:left w:val="nil"/>
              <w:bottom w:val="nil"/>
              <w:right w:val="nil"/>
            </w:tcBorders>
            <w:shd w:val="clear" w:color="000000" w:fill="CCCCFF"/>
            <w:noWrap/>
            <w:vAlign w:val="bottom"/>
            <w:hideMark/>
          </w:tcPr>
          <w:p w14:paraId="07DD0C2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47.624,14</w:t>
            </w:r>
          </w:p>
        </w:tc>
        <w:tc>
          <w:tcPr>
            <w:tcW w:w="433" w:type="pct"/>
            <w:tcBorders>
              <w:top w:val="nil"/>
              <w:left w:val="nil"/>
              <w:bottom w:val="nil"/>
              <w:right w:val="nil"/>
            </w:tcBorders>
            <w:shd w:val="clear" w:color="000000" w:fill="CCCCFF"/>
            <w:noWrap/>
            <w:vAlign w:val="bottom"/>
            <w:hideMark/>
          </w:tcPr>
          <w:p w14:paraId="462760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32,25%</w:t>
            </w:r>
          </w:p>
        </w:tc>
      </w:tr>
      <w:tr w:rsidR="00442D40" w:rsidRPr="00931C3A" w14:paraId="43893B88" w14:textId="77777777" w:rsidTr="002C4246">
        <w:trPr>
          <w:trHeight w:val="255"/>
        </w:trPr>
        <w:tc>
          <w:tcPr>
            <w:tcW w:w="433" w:type="pct"/>
            <w:tcBorders>
              <w:top w:val="nil"/>
              <w:left w:val="nil"/>
              <w:bottom w:val="nil"/>
              <w:right w:val="nil"/>
            </w:tcBorders>
            <w:shd w:val="clear" w:color="000000" w:fill="CCCCFF"/>
            <w:noWrap/>
            <w:vAlign w:val="bottom"/>
            <w:hideMark/>
          </w:tcPr>
          <w:p w14:paraId="4070905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95D9AE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70BF56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136.344,00</w:t>
            </w:r>
          </w:p>
        </w:tc>
        <w:tc>
          <w:tcPr>
            <w:tcW w:w="433" w:type="pct"/>
            <w:tcBorders>
              <w:top w:val="nil"/>
              <w:left w:val="nil"/>
              <w:bottom w:val="nil"/>
              <w:right w:val="nil"/>
            </w:tcBorders>
            <w:shd w:val="clear" w:color="000000" w:fill="CCCCFF"/>
            <w:noWrap/>
            <w:vAlign w:val="bottom"/>
            <w:hideMark/>
          </w:tcPr>
          <w:p w14:paraId="00D1F1F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142.154,00</w:t>
            </w:r>
          </w:p>
        </w:tc>
        <w:tc>
          <w:tcPr>
            <w:tcW w:w="433" w:type="pct"/>
            <w:tcBorders>
              <w:top w:val="nil"/>
              <w:left w:val="nil"/>
              <w:bottom w:val="nil"/>
              <w:right w:val="nil"/>
            </w:tcBorders>
            <w:shd w:val="clear" w:color="000000" w:fill="CCCCFF"/>
            <w:noWrap/>
            <w:vAlign w:val="bottom"/>
            <w:hideMark/>
          </w:tcPr>
          <w:p w14:paraId="113D6FF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47.624,14</w:t>
            </w:r>
          </w:p>
        </w:tc>
        <w:tc>
          <w:tcPr>
            <w:tcW w:w="433" w:type="pct"/>
            <w:tcBorders>
              <w:top w:val="nil"/>
              <w:left w:val="nil"/>
              <w:bottom w:val="nil"/>
              <w:right w:val="nil"/>
            </w:tcBorders>
            <w:shd w:val="clear" w:color="000000" w:fill="CCCCFF"/>
            <w:noWrap/>
            <w:vAlign w:val="bottom"/>
            <w:hideMark/>
          </w:tcPr>
          <w:p w14:paraId="7CFE51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33,50%</w:t>
            </w:r>
          </w:p>
        </w:tc>
      </w:tr>
      <w:tr w:rsidR="00442D40" w:rsidRPr="00931C3A" w14:paraId="263D92B2" w14:textId="77777777" w:rsidTr="002C4246">
        <w:trPr>
          <w:trHeight w:val="255"/>
        </w:trPr>
        <w:tc>
          <w:tcPr>
            <w:tcW w:w="433" w:type="pct"/>
            <w:tcBorders>
              <w:top w:val="nil"/>
              <w:left w:val="nil"/>
              <w:bottom w:val="nil"/>
              <w:right w:val="nil"/>
            </w:tcBorders>
            <w:shd w:val="clear" w:color="000000" w:fill="CCCCFF"/>
            <w:noWrap/>
            <w:vAlign w:val="bottom"/>
            <w:hideMark/>
          </w:tcPr>
          <w:p w14:paraId="02BDB01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2193A7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5CE4FED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5.510,00</w:t>
            </w:r>
          </w:p>
        </w:tc>
        <w:tc>
          <w:tcPr>
            <w:tcW w:w="433" w:type="pct"/>
            <w:tcBorders>
              <w:top w:val="nil"/>
              <w:left w:val="nil"/>
              <w:bottom w:val="nil"/>
              <w:right w:val="nil"/>
            </w:tcBorders>
            <w:shd w:val="clear" w:color="000000" w:fill="CCCCFF"/>
            <w:noWrap/>
            <w:vAlign w:val="bottom"/>
            <w:hideMark/>
          </w:tcPr>
          <w:p w14:paraId="58104D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5.510,00</w:t>
            </w:r>
          </w:p>
        </w:tc>
        <w:tc>
          <w:tcPr>
            <w:tcW w:w="433" w:type="pct"/>
            <w:tcBorders>
              <w:top w:val="nil"/>
              <w:left w:val="nil"/>
              <w:bottom w:val="nil"/>
              <w:right w:val="nil"/>
            </w:tcBorders>
            <w:shd w:val="clear" w:color="000000" w:fill="CCCCFF"/>
            <w:noWrap/>
            <w:vAlign w:val="bottom"/>
            <w:hideMark/>
          </w:tcPr>
          <w:p w14:paraId="047FBC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364347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1116B44" w14:textId="77777777" w:rsidTr="002C4246">
        <w:trPr>
          <w:trHeight w:val="255"/>
        </w:trPr>
        <w:tc>
          <w:tcPr>
            <w:tcW w:w="433" w:type="pct"/>
            <w:tcBorders>
              <w:top w:val="nil"/>
              <w:left w:val="nil"/>
              <w:bottom w:val="nil"/>
              <w:right w:val="nil"/>
            </w:tcBorders>
            <w:shd w:val="clear" w:color="000000" w:fill="CCCCFF"/>
            <w:noWrap/>
            <w:vAlign w:val="bottom"/>
            <w:hideMark/>
          </w:tcPr>
          <w:p w14:paraId="23318BD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ECF3E8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2F9F99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18E1698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5.630,00</w:t>
            </w:r>
          </w:p>
        </w:tc>
        <w:tc>
          <w:tcPr>
            <w:tcW w:w="433" w:type="pct"/>
            <w:tcBorders>
              <w:top w:val="nil"/>
              <w:left w:val="nil"/>
              <w:bottom w:val="nil"/>
              <w:right w:val="nil"/>
            </w:tcBorders>
            <w:shd w:val="clear" w:color="000000" w:fill="CCCCFF"/>
            <w:noWrap/>
            <w:vAlign w:val="bottom"/>
            <w:hideMark/>
          </w:tcPr>
          <w:p w14:paraId="1A9B062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847443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B970FB3" w14:textId="77777777" w:rsidTr="002C4246">
        <w:trPr>
          <w:trHeight w:val="255"/>
        </w:trPr>
        <w:tc>
          <w:tcPr>
            <w:tcW w:w="433" w:type="pct"/>
            <w:tcBorders>
              <w:top w:val="nil"/>
              <w:left w:val="nil"/>
              <w:bottom w:val="nil"/>
              <w:right w:val="nil"/>
            </w:tcBorders>
            <w:shd w:val="clear" w:color="000000" w:fill="CCCCFF"/>
            <w:noWrap/>
            <w:vAlign w:val="bottom"/>
            <w:hideMark/>
          </w:tcPr>
          <w:p w14:paraId="444CF5C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77CD63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5.2.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županijskog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B33B5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39D7482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5.630,00</w:t>
            </w:r>
          </w:p>
        </w:tc>
        <w:tc>
          <w:tcPr>
            <w:tcW w:w="433" w:type="pct"/>
            <w:tcBorders>
              <w:top w:val="nil"/>
              <w:left w:val="nil"/>
              <w:bottom w:val="nil"/>
              <w:right w:val="nil"/>
            </w:tcBorders>
            <w:shd w:val="clear" w:color="000000" w:fill="CCCCFF"/>
            <w:noWrap/>
            <w:vAlign w:val="bottom"/>
            <w:hideMark/>
          </w:tcPr>
          <w:p w14:paraId="12F7A7C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1ED670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E0FC3D0" w14:textId="77777777" w:rsidTr="002C4246">
        <w:trPr>
          <w:trHeight w:val="255"/>
        </w:trPr>
        <w:tc>
          <w:tcPr>
            <w:tcW w:w="433" w:type="pct"/>
            <w:tcBorders>
              <w:top w:val="nil"/>
              <w:left w:val="nil"/>
              <w:bottom w:val="nil"/>
              <w:right w:val="nil"/>
            </w:tcBorders>
            <w:shd w:val="clear" w:color="000000" w:fill="FF9900"/>
            <w:noWrap/>
            <w:vAlign w:val="bottom"/>
            <w:hideMark/>
          </w:tcPr>
          <w:p w14:paraId="7D4225C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6DB06F1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1000</w:t>
            </w:r>
          </w:p>
        </w:tc>
        <w:tc>
          <w:tcPr>
            <w:tcW w:w="2416" w:type="pct"/>
            <w:tcBorders>
              <w:top w:val="nil"/>
              <w:left w:val="nil"/>
              <w:bottom w:val="nil"/>
              <w:right w:val="nil"/>
            </w:tcBorders>
            <w:shd w:val="clear" w:color="000000" w:fill="FF9900"/>
            <w:noWrap/>
            <w:vAlign w:val="bottom"/>
            <w:hideMark/>
          </w:tcPr>
          <w:p w14:paraId="24A3259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xml:space="preserve">Program: </w:t>
            </w:r>
            <w:proofErr w:type="spellStart"/>
            <w:r w:rsidRPr="00931C3A">
              <w:rPr>
                <w:rFonts w:ascii="Arial" w:hAnsi="Arial" w:cs="Arial"/>
                <w:b/>
                <w:bCs/>
                <w:sz w:val="20"/>
                <w:szCs w:val="20"/>
                <w:lang w:val="en-US"/>
              </w:rPr>
              <w:t>Redovne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djelatnosti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predstavničkog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izvršnog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tijela</w:t>
            </w:r>
            <w:proofErr w:type="spellEnd"/>
          </w:p>
        </w:tc>
        <w:tc>
          <w:tcPr>
            <w:tcW w:w="433" w:type="pct"/>
            <w:tcBorders>
              <w:top w:val="nil"/>
              <w:left w:val="nil"/>
              <w:bottom w:val="nil"/>
              <w:right w:val="nil"/>
            </w:tcBorders>
            <w:shd w:val="clear" w:color="000000" w:fill="FF9900"/>
            <w:noWrap/>
            <w:vAlign w:val="bottom"/>
            <w:hideMark/>
          </w:tcPr>
          <w:p w14:paraId="21E6EAE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147.164,00</w:t>
            </w:r>
          </w:p>
        </w:tc>
        <w:tc>
          <w:tcPr>
            <w:tcW w:w="433" w:type="pct"/>
            <w:tcBorders>
              <w:top w:val="nil"/>
              <w:left w:val="nil"/>
              <w:bottom w:val="nil"/>
              <w:right w:val="nil"/>
            </w:tcBorders>
            <w:shd w:val="clear" w:color="000000" w:fill="FF9900"/>
            <w:noWrap/>
            <w:vAlign w:val="bottom"/>
            <w:hideMark/>
          </w:tcPr>
          <w:p w14:paraId="32CE64D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153.294,00</w:t>
            </w:r>
          </w:p>
        </w:tc>
        <w:tc>
          <w:tcPr>
            <w:tcW w:w="433" w:type="pct"/>
            <w:tcBorders>
              <w:top w:val="nil"/>
              <w:left w:val="nil"/>
              <w:bottom w:val="nil"/>
              <w:right w:val="nil"/>
            </w:tcBorders>
            <w:shd w:val="clear" w:color="000000" w:fill="FF9900"/>
            <w:noWrap/>
            <w:vAlign w:val="bottom"/>
            <w:hideMark/>
          </w:tcPr>
          <w:p w14:paraId="32FFDD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47.624,14</w:t>
            </w:r>
          </w:p>
        </w:tc>
        <w:tc>
          <w:tcPr>
            <w:tcW w:w="433" w:type="pct"/>
            <w:tcBorders>
              <w:top w:val="nil"/>
              <w:left w:val="nil"/>
              <w:bottom w:val="nil"/>
              <w:right w:val="nil"/>
            </w:tcBorders>
            <w:shd w:val="clear" w:color="000000" w:fill="FF9900"/>
            <w:noWrap/>
            <w:vAlign w:val="bottom"/>
            <w:hideMark/>
          </w:tcPr>
          <w:p w14:paraId="1CD6F8B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31,07%</w:t>
            </w:r>
          </w:p>
        </w:tc>
      </w:tr>
      <w:tr w:rsidR="00442D40" w:rsidRPr="00931C3A" w14:paraId="022A52E0" w14:textId="77777777" w:rsidTr="002C4246">
        <w:trPr>
          <w:trHeight w:val="255"/>
        </w:trPr>
        <w:tc>
          <w:tcPr>
            <w:tcW w:w="433" w:type="pct"/>
            <w:tcBorders>
              <w:top w:val="nil"/>
              <w:left w:val="nil"/>
              <w:bottom w:val="nil"/>
              <w:right w:val="nil"/>
            </w:tcBorders>
            <w:shd w:val="clear" w:color="000000" w:fill="FFFF99"/>
            <w:noWrap/>
            <w:vAlign w:val="bottom"/>
            <w:hideMark/>
          </w:tcPr>
          <w:p w14:paraId="3DD80C2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4563AB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A100001</w:t>
            </w:r>
          </w:p>
        </w:tc>
        <w:tc>
          <w:tcPr>
            <w:tcW w:w="2416" w:type="pct"/>
            <w:tcBorders>
              <w:top w:val="nil"/>
              <w:left w:val="nil"/>
              <w:bottom w:val="nil"/>
              <w:right w:val="nil"/>
            </w:tcBorders>
            <w:shd w:val="clear" w:color="000000" w:fill="FFFF99"/>
            <w:noWrap/>
            <w:vAlign w:val="bottom"/>
            <w:hideMark/>
          </w:tcPr>
          <w:p w14:paraId="1B17211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Obavljanje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aktivnosti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predstavničkog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izvršnog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tijela</w:t>
            </w:r>
            <w:proofErr w:type="spellEnd"/>
          </w:p>
        </w:tc>
        <w:tc>
          <w:tcPr>
            <w:tcW w:w="433" w:type="pct"/>
            <w:tcBorders>
              <w:top w:val="nil"/>
              <w:left w:val="nil"/>
              <w:bottom w:val="nil"/>
              <w:right w:val="nil"/>
            </w:tcBorders>
            <w:shd w:val="clear" w:color="000000" w:fill="FFFF99"/>
            <w:noWrap/>
            <w:vAlign w:val="bottom"/>
            <w:hideMark/>
          </w:tcPr>
          <w:p w14:paraId="615D92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83.836,00</w:t>
            </w:r>
          </w:p>
        </w:tc>
        <w:tc>
          <w:tcPr>
            <w:tcW w:w="433" w:type="pct"/>
            <w:tcBorders>
              <w:top w:val="nil"/>
              <w:left w:val="nil"/>
              <w:bottom w:val="nil"/>
              <w:right w:val="nil"/>
            </w:tcBorders>
            <w:shd w:val="clear" w:color="000000" w:fill="FFFF99"/>
            <w:noWrap/>
            <w:vAlign w:val="bottom"/>
            <w:hideMark/>
          </w:tcPr>
          <w:p w14:paraId="5DD495D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83.836,00</w:t>
            </w:r>
          </w:p>
        </w:tc>
        <w:tc>
          <w:tcPr>
            <w:tcW w:w="433" w:type="pct"/>
            <w:tcBorders>
              <w:top w:val="nil"/>
              <w:left w:val="nil"/>
              <w:bottom w:val="nil"/>
              <w:right w:val="nil"/>
            </w:tcBorders>
            <w:shd w:val="clear" w:color="000000" w:fill="FFFF99"/>
            <w:noWrap/>
            <w:vAlign w:val="bottom"/>
            <w:hideMark/>
          </w:tcPr>
          <w:p w14:paraId="3F851FC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35.825,72</w:t>
            </w:r>
          </w:p>
        </w:tc>
        <w:tc>
          <w:tcPr>
            <w:tcW w:w="433" w:type="pct"/>
            <w:tcBorders>
              <w:top w:val="nil"/>
              <w:left w:val="nil"/>
              <w:bottom w:val="nil"/>
              <w:right w:val="nil"/>
            </w:tcBorders>
            <w:shd w:val="clear" w:color="000000" w:fill="FFFF99"/>
            <w:noWrap/>
            <w:vAlign w:val="bottom"/>
            <w:hideMark/>
          </w:tcPr>
          <w:p w14:paraId="712060B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42,73%</w:t>
            </w:r>
          </w:p>
        </w:tc>
      </w:tr>
      <w:tr w:rsidR="00442D40" w:rsidRPr="00931C3A" w14:paraId="291111FA" w14:textId="77777777" w:rsidTr="002C4246">
        <w:trPr>
          <w:trHeight w:val="255"/>
        </w:trPr>
        <w:tc>
          <w:tcPr>
            <w:tcW w:w="433" w:type="pct"/>
            <w:tcBorders>
              <w:top w:val="nil"/>
              <w:left w:val="nil"/>
              <w:bottom w:val="nil"/>
              <w:right w:val="nil"/>
            </w:tcBorders>
            <w:shd w:val="clear" w:color="000000" w:fill="CCCCFF"/>
            <w:noWrap/>
            <w:vAlign w:val="bottom"/>
            <w:hideMark/>
          </w:tcPr>
          <w:p w14:paraId="2CBA167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9FDC5A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17956FE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83.836,00</w:t>
            </w:r>
          </w:p>
        </w:tc>
        <w:tc>
          <w:tcPr>
            <w:tcW w:w="433" w:type="pct"/>
            <w:tcBorders>
              <w:top w:val="nil"/>
              <w:left w:val="nil"/>
              <w:bottom w:val="nil"/>
              <w:right w:val="nil"/>
            </w:tcBorders>
            <w:shd w:val="clear" w:color="000000" w:fill="CCCCFF"/>
            <w:noWrap/>
            <w:vAlign w:val="bottom"/>
            <w:hideMark/>
          </w:tcPr>
          <w:p w14:paraId="5AF242F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83.836,00</w:t>
            </w:r>
          </w:p>
        </w:tc>
        <w:tc>
          <w:tcPr>
            <w:tcW w:w="433" w:type="pct"/>
            <w:tcBorders>
              <w:top w:val="nil"/>
              <w:left w:val="nil"/>
              <w:bottom w:val="nil"/>
              <w:right w:val="nil"/>
            </w:tcBorders>
            <w:shd w:val="clear" w:color="000000" w:fill="CCCCFF"/>
            <w:noWrap/>
            <w:vAlign w:val="bottom"/>
            <w:hideMark/>
          </w:tcPr>
          <w:p w14:paraId="1B00B07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35.825,72</w:t>
            </w:r>
          </w:p>
        </w:tc>
        <w:tc>
          <w:tcPr>
            <w:tcW w:w="433" w:type="pct"/>
            <w:tcBorders>
              <w:top w:val="nil"/>
              <w:left w:val="nil"/>
              <w:bottom w:val="nil"/>
              <w:right w:val="nil"/>
            </w:tcBorders>
            <w:shd w:val="clear" w:color="000000" w:fill="CCCCFF"/>
            <w:noWrap/>
            <w:vAlign w:val="bottom"/>
            <w:hideMark/>
          </w:tcPr>
          <w:p w14:paraId="047F775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42,73%</w:t>
            </w:r>
          </w:p>
        </w:tc>
      </w:tr>
      <w:tr w:rsidR="00442D40" w:rsidRPr="00931C3A" w14:paraId="3DB8EB7B" w14:textId="77777777" w:rsidTr="002C4246">
        <w:trPr>
          <w:trHeight w:val="255"/>
        </w:trPr>
        <w:tc>
          <w:tcPr>
            <w:tcW w:w="433" w:type="pct"/>
            <w:tcBorders>
              <w:top w:val="nil"/>
              <w:left w:val="nil"/>
              <w:bottom w:val="nil"/>
              <w:right w:val="nil"/>
            </w:tcBorders>
            <w:shd w:val="clear" w:color="000000" w:fill="CCCCFF"/>
            <w:noWrap/>
            <w:vAlign w:val="bottom"/>
            <w:hideMark/>
          </w:tcPr>
          <w:p w14:paraId="0EEB7C7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B12902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12305D5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83.836,00</w:t>
            </w:r>
          </w:p>
        </w:tc>
        <w:tc>
          <w:tcPr>
            <w:tcW w:w="433" w:type="pct"/>
            <w:tcBorders>
              <w:top w:val="nil"/>
              <w:left w:val="nil"/>
              <w:bottom w:val="nil"/>
              <w:right w:val="nil"/>
            </w:tcBorders>
            <w:shd w:val="clear" w:color="000000" w:fill="CCCCFF"/>
            <w:noWrap/>
            <w:vAlign w:val="bottom"/>
            <w:hideMark/>
          </w:tcPr>
          <w:p w14:paraId="6478B4B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83.836,00</w:t>
            </w:r>
          </w:p>
        </w:tc>
        <w:tc>
          <w:tcPr>
            <w:tcW w:w="433" w:type="pct"/>
            <w:tcBorders>
              <w:top w:val="nil"/>
              <w:left w:val="nil"/>
              <w:bottom w:val="nil"/>
              <w:right w:val="nil"/>
            </w:tcBorders>
            <w:shd w:val="clear" w:color="000000" w:fill="CCCCFF"/>
            <w:noWrap/>
            <w:vAlign w:val="bottom"/>
            <w:hideMark/>
          </w:tcPr>
          <w:p w14:paraId="05BA4EA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35.825,72</w:t>
            </w:r>
          </w:p>
        </w:tc>
        <w:tc>
          <w:tcPr>
            <w:tcW w:w="433" w:type="pct"/>
            <w:tcBorders>
              <w:top w:val="nil"/>
              <w:left w:val="nil"/>
              <w:bottom w:val="nil"/>
              <w:right w:val="nil"/>
            </w:tcBorders>
            <w:shd w:val="clear" w:color="000000" w:fill="CCCCFF"/>
            <w:noWrap/>
            <w:vAlign w:val="bottom"/>
            <w:hideMark/>
          </w:tcPr>
          <w:p w14:paraId="5767A1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42,73%</w:t>
            </w:r>
          </w:p>
        </w:tc>
      </w:tr>
      <w:tr w:rsidR="00442D40" w:rsidRPr="00931C3A" w14:paraId="06A44A50" w14:textId="77777777" w:rsidTr="002C4246">
        <w:trPr>
          <w:trHeight w:val="255"/>
        </w:trPr>
        <w:tc>
          <w:tcPr>
            <w:tcW w:w="433" w:type="pct"/>
            <w:tcBorders>
              <w:top w:val="nil"/>
              <w:left w:val="nil"/>
              <w:bottom w:val="nil"/>
              <w:right w:val="nil"/>
            </w:tcBorders>
            <w:shd w:val="clear" w:color="auto" w:fill="auto"/>
            <w:noWrap/>
            <w:vAlign w:val="bottom"/>
            <w:hideMark/>
          </w:tcPr>
          <w:p w14:paraId="7A2EABD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B8449D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4D1200B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46B35D0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57.810,00</w:t>
            </w:r>
          </w:p>
        </w:tc>
        <w:tc>
          <w:tcPr>
            <w:tcW w:w="433" w:type="pct"/>
            <w:tcBorders>
              <w:top w:val="nil"/>
              <w:left w:val="nil"/>
              <w:bottom w:val="nil"/>
              <w:right w:val="nil"/>
            </w:tcBorders>
            <w:shd w:val="clear" w:color="auto" w:fill="auto"/>
            <w:noWrap/>
            <w:vAlign w:val="bottom"/>
            <w:hideMark/>
          </w:tcPr>
          <w:p w14:paraId="6A05A85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57.810,00</w:t>
            </w:r>
          </w:p>
        </w:tc>
        <w:tc>
          <w:tcPr>
            <w:tcW w:w="433" w:type="pct"/>
            <w:tcBorders>
              <w:top w:val="nil"/>
              <w:left w:val="nil"/>
              <w:bottom w:val="nil"/>
              <w:right w:val="nil"/>
            </w:tcBorders>
            <w:shd w:val="clear" w:color="auto" w:fill="auto"/>
            <w:noWrap/>
            <w:vAlign w:val="bottom"/>
            <w:hideMark/>
          </w:tcPr>
          <w:p w14:paraId="7619068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25.891,85</w:t>
            </w:r>
          </w:p>
        </w:tc>
        <w:tc>
          <w:tcPr>
            <w:tcW w:w="433" w:type="pct"/>
            <w:tcBorders>
              <w:top w:val="nil"/>
              <w:left w:val="nil"/>
              <w:bottom w:val="nil"/>
              <w:right w:val="nil"/>
            </w:tcBorders>
            <w:shd w:val="clear" w:color="auto" w:fill="auto"/>
            <w:noWrap/>
            <w:vAlign w:val="bottom"/>
            <w:hideMark/>
          </w:tcPr>
          <w:p w14:paraId="391C1D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44,79%</w:t>
            </w:r>
          </w:p>
        </w:tc>
      </w:tr>
      <w:tr w:rsidR="00442D40" w:rsidRPr="00931C3A" w14:paraId="4E679BCC" w14:textId="77777777" w:rsidTr="002C4246">
        <w:trPr>
          <w:trHeight w:val="255"/>
        </w:trPr>
        <w:tc>
          <w:tcPr>
            <w:tcW w:w="433" w:type="pct"/>
            <w:tcBorders>
              <w:top w:val="nil"/>
              <w:left w:val="nil"/>
              <w:bottom w:val="nil"/>
              <w:right w:val="nil"/>
            </w:tcBorders>
            <w:shd w:val="clear" w:color="auto" w:fill="auto"/>
            <w:noWrap/>
            <w:vAlign w:val="bottom"/>
            <w:hideMark/>
          </w:tcPr>
          <w:p w14:paraId="67C382E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280C4D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3111</w:t>
            </w:r>
          </w:p>
        </w:tc>
        <w:tc>
          <w:tcPr>
            <w:tcW w:w="2416" w:type="pct"/>
            <w:tcBorders>
              <w:top w:val="nil"/>
              <w:left w:val="nil"/>
              <w:bottom w:val="nil"/>
              <w:right w:val="nil"/>
            </w:tcBorders>
            <w:shd w:val="clear" w:color="auto" w:fill="auto"/>
            <w:noWrap/>
            <w:vAlign w:val="bottom"/>
            <w:hideMark/>
          </w:tcPr>
          <w:p w14:paraId="310C0A1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redovan</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35EB6DE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3E4A33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557575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22.224,76</w:t>
            </w:r>
          </w:p>
        </w:tc>
        <w:tc>
          <w:tcPr>
            <w:tcW w:w="433" w:type="pct"/>
            <w:tcBorders>
              <w:top w:val="nil"/>
              <w:left w:val="nil"/>
              <w:bottom w:val="nil"/>
              <w:right w:val="nil"/>
            </w:tcBorders>
            <w:shd w:val="clear" w:color="auto" w:fill="auto"/>
            <w:noWrap/>
            <w:vAlign w:val="bottom"/>
            <w:hideMark/>
          </w:tcPr>
          <w:p w14:paraId="52BD9771" w14:textId="77777777" w:rsidR="00442D40" w:rsidRPr="00931C3A" w:rsidRDefault="00442D40" w:rsidP="002C4246">
            <w:pPr>
              <w:jc w:val="right"/>
              <w:rPr>
                <w:rFonts w:ascii="Arial" w:hAnsi="Arial" w:cs="Arial"/>
                <w:sz w:val="20"/>
                <w:szCs w:val="20"/>
                <w:lang w:val="en-US"/>
              </w:rPr>
            </w:pPr>
          </w:p>
        </w:tc>
      </w:tr>
      <w:tr w:rsidR="00442D40" w:rsidRPr="00931C3A" w14:paraId="46FA87A1" w14:textId="77777777" w:rsidTr="002C4246">
        <w:trPr>
          <w:trHeight w:val="255"/>
        </w:trPr>
        <w:tc>
          <w:tcPr>
            <w:tcW w:w="433" w:type="pct"/>
            <w:tcBorders>
              <w:top w:val="nil"/>
              <w:left w:val="nil"/>
              <w:bottom w:val="nil"/>
              <w:right w:val="nil"/>
            </w:tcBorders>
            <w:shd w:val="clear" w:color="auto" w:fill="auto"/>
            <w:noWrap/>
            <w:vAlign w:val="bottom"/>
            <w:hideMark/>
          </w:tcPr>
          <w:p w14:paraId="77D0C17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E9AE2B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3132</w:t>
            </w:r>
          </w:p>
        </w:tc>
        <w:tc>
          <w:tcPr>
            <w:tcW w:w="2416" w:type="pct"/>
            <w:tcBorders>
              <w:top w:val="nil"/>
              <w:left w:val="nil"/>
              <w:bottom w:val="nil"/>
              <w:right w:val="nil"/>
            </w:tcBorders>
            <w:shd w:val="clear" w:color="auto" w:fill="auto"/>
            <w:noWrap/>
            <w:vAlign w:val="bottom"/>
            <w:hideMark/>
          </w:tcPr>
          <w:p w14:paraId="36F7B93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Doprinosi za obvezno zdravstveno osiguranje</w:t>
            </w:r>
          </w:p>
        </w:tc>
        <w:tc>
          <w:tcPr>
            <w:tcW w:w="433" w:type="pct"/>
            <w:tcBorders>
              <w:top w:val="nil"/>
              <w:left w:val="nil"/>
              <w:bottom w:val="nil"/>
              <w:right w:val="nil"/>
            </w:tcBorders>
            <w:shd w:val="clear" w:color="auto" w:fill="auto"/>
            <w:noWrap/>
            <w:vAlign w:val="bottom"/>
            <w:hideMark/>
          </w:tcPr>
          <w:p w14:paraId="5889DBDB"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BC44F14"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51A890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3.667,09</w:t>
            </w:r>
          </w:p>
        </w:tc>
        <w:tc>
          <w:tcPr>
            <w:tcW w:w="433" w:type="pct"/>
            <w:tcBorders>
              <w:top w:val="nil"/>
              <w:left w:val="nil"/>
              <w:bottom w:val="nil"/>
              <w:right w:val="nil"/>
            </w:tcBorders>
            <w:shd w:val="clear" w:color="auto" w:fill="auto"/>
            <w:noWrap/>
            <w:vAlign w:val="bottom"/>
            <w:hideMark/>
          </w:tcPr>
          <w:p w14:paraId="1607DEC9" w14:textId="77777777" w:rsidR="00442D40" w:rsidRPr="00931C3A" w:rsidRDefault="00442D40" w:rsidP="002C4246">
            <w:pPr>
              <w:jc w:val="right"/>
              <w:rPr>
                <w:rFonts w:ascii="Arial" w:hAnsi="Arial" w:cs="Arial"/>
                <w:sz w:val="20"/>
                <w:szCs w:val="20"/>
                <w:lang w:val="en-US"/>
              </w:rPr>
            </w:pPr>
          </w:p>
        </w:tc>
      </w:tr>
      <w:tr w:rsidR="00442D40" w:rsidRPr="00931C3A" w14:paraId="65B00774" w14:textId="77777777" w:rsidTr="002C4246">
        <w:trPr>
          <w:trHeight w:val="255"/>
        </w:trPr>
        <w:tc>
          <w:tcPr>
            <w:tcW w:w="433" w:type="pct"/>
            <w:tcBorders>
              <w:top w:val="nil"/>
              <w:left w:val="nil"/>
              <w:bottom w:val="nil"/>
              <w:right w:val="nil"/>
            </w:tcBorders>
            <w:shd w:val="clear" w:color="auto" w:fill="auto"/>
            <w:noWrap/>
            <w:vAlign w:val="bottom"/>
            <w:hideMark/>
          </w:tcPr>
          <w:p w14:paraId="143217B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0C3798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619170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B95B7E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26.026,00</w:t>
            </w:r>
          </w:p>
        </w:tc>
        <w:tc>
          <w:tcPr>
            <w:tcW w:w="433" w:type="pct"/>
            <w:tcBorders>
              <w:top w:val="nil"/>
              <w:left w:val="nil"/>
              <w:bottom w:val="nil"/>
              <w:right w:val="nil"/>
            </w:tcBorders>
            <w:shd w:val="clear" w:color="auto" w:fill="auto"/>
            <w:noWrap/>
            <w:vAlign w:val="bottom"/>
            <w:hideMark/>
          </w:tcPr>
          <w:p w14:paraId="49BD91A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26.026,00</w:t>
            </w:r>
          </w:p>
        </w:tc>
        <w:tc>
          <w:tcPr>
            <w:tcW w:w="433" w:type="pct"/>
            <w:tcBorders>
              <w:top w:val="nil"/>
              <w:left w:val="nil"/>
              <w:bottom w:val="nil"/>
              <w:right w:val="nil"/>
            </w:tcBorders>
            <w:shd w:val="clear" w:color="auto" w:fill="auto"/>
            <w:noWrap/>
            <w:vAlign w:val="bottom"/>
            <w:hideMark/>
          </w:tcPr>
          <w:p w14:paraId="088A9BD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9.933,87</w:t>
            </w:r>
          </w:p>
        </w:tc>
        <w:tc>
          <w:tcPr>
            <w:tcW w:w="433" w:type="pct"/>
            <w:tcBorders>
              <w:top w:val="nil"/>
              <w:left w:val="nil"/>
              <w:bottom w:val="nil"/>
              <w:right w:val="nil"/>
            </w:tcBorders>
            <w:shd w:val="clear" w:color="auto" w:fill="auto"/>
            <w:noWrap/>
            <w:vAlign w:val="bottom"/>
            <w:hideMark/>
          </w:tcPr>
          <w:p w14:paraId="4889B34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38,17%</w:t>
            </w:r>
          </w:p>
        </w:tc>
      </w:tr>
      <w:tr w:rsidR="00442D40" w:rsidRPr="00931C3A" w14:paraId="6A83B7EC" w14:textId="77777777" w:rsidTr="002C4246">
        <w:trPr>
          <w:trHeight w:val="255"/>
        </w:trPr>
        <w:tc>
          <w:tcPr>
            <w:tcW w:w="433" w:type="pct"/>
            <w:tcBorders>
              <w:top w:val="nil"/>
              <w:left w:val="nil"/>
              <w:bottom w:val="nil"/>
              <w:right w:val="nil"/>
            </w:tcBorders>
            <w:shd w:val="clear" w:color="auto" w:fill="auto"/>
            <w:noWrap/>
            <w:vAlign w:val="bottom"/>
            <w:hideMark/>
          </w:tcPr>
          <w:p w14:paraId="2D1AEAB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CAB7F2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3212</w:t>
            </w:r>
          </w:p>
        </w:tc>
        <w:tc>
          <w:tcPr>
            <w:tcW w:w="2416" w:type="pct"/>
            <w:tcBorders>
              <w:top w:val="nil"/>
              <w:left w:val="nil"/>
              <w:bottom w:val="nil"/>
              <w:right w:val="nil"/>
            </w:tcBorders>
            <w:shd w:val="clear" w:color="auto" w:fill="auto"/>
            <w:noWrap/>
            <w:vAlign w:val="bottom"/>
            <w:hideMark/>
          </w:tcPr>
          <w:p w14:paraId="5A3A64C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prijevoz, za rad na terenu i odvojeni život</w:t>
            </w:r>
          </w:p>
        </w:tc>
        <w:tc>
          <w:tcPr>
            <w:tcW w:w="433" w:type="pct"/>
            <w:tcBorders>
              <w:top w:val="nil"/>
              <w:left w:val="nil"/>
              <w:bottom w:val="nil"/>
              <w:right w:val="nil"/>
            </w:tcBorders>
            <w:shd w:val="clear" w:color="auto" w:fill="auto"/>
            <w:noWrap/>
            <w:vAlign w:val="bottom"/>
            <w:hideMark/>
          </w:tcPr>
          <w:p w14:paraId="0D39A76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7D6C95D"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5F7FD8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1.136,64</w:t>
            </w:r>
          </w:p>
        </w:tc>
        <w:tc>
          <w:tcPr>
            <w:tcW w:w="433" w:type="pct"/>
            <w:tcBorders>
              <w:top w:val="nil"/>
              <w:left w:val="nil"/>
              <w:bottom w:val="nil"/>
              <w:right w:val="nil"/>
            </w:tcBorders>
            <w:shd w:val="clear" w:color="auto" w:fill="auto"/>
            <w:noWrap/>
            <w:vAlign w:val="bottom"/>
            <w:hideMark/>
          </w:tcPr>
          <w:p w14:paraId="15C610EB" w14:textId="77777777" w:rsidR="00442D40" w:rsidRPr="00931C3A" w:rsidRDefault="00442D40" w:rsidP="002C4246">
            <w:pPr>
              <w:jc w:val="right"/>
              <w:rPr>
                <w:rFonts w:ascii="Arial" w:hAnsi="Arial" w:cs="Arial"/>
                <w:sz w:val="20"/>
                <w:szCs w:val="20"/>
                <w:lang w:val="en-US"/>
              </w:rPr>
            </w:pPr>
          </w:p>
        </w:tc>
      </w:tr>
      <w:tr w:rsidR="00442D40" w:rsidRPr="00931C3A" w14:paraId="360B6B10" w14:textId="77777777" w:rsidTr="002C4246">
        <w:trPr>
          <w:trHeight w:val="255"/>
        </w:trPr>
        <w:tc>
          <w:tcPr>
            <w:tcW w:w="433" w:type="pct"/>
            <w:tcBorders>
              <w:top w:val="nil"/>
              <w:left w:val="nil"/>
              <w:bottom w:val="nil"/>
              <w:right w:val="nil"/>
            </w:tcBorders>
            <w:shd w:val="clear" w:color="auto" w:fill="auto"/>
            <w:noWrap/>
            <w:vAlign w:val="bottom"/>
            <w:hideMark/>
          </w:tcPr>
          <w:p w14:paraId="5A33CD8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061548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3291</w:t>
            </w:r>
          </w:p>
        </w:tc>
        <w:tc>
          <w:tcPr>
            <w:tcW w:w="2416" w:type="pct"/>
            <w:tcBorders>
              <w:top w:val="nil"/>
              <w:left w:val="nil"/>
              <w:bottom w:val="nil"/>
              <w:right w:val="nil"/>
            </w:tcBorders>
            <w:shd w:val="clear" w:color="auto" w:fill="auto"/>
            <w:noWrap/>
            <w:vAlign w:val="bottom"/>
            <w:hideMark/>
          </w:tcPr>
          <w:p w14:paraId="00F431E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332C5978"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7711A8D"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9145CE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6.958,16</w:t>
            </w:r>
          </w:p>
        </w:tc>
        <w:tc>
          <w:tcPr>
            <w:tcW w:w="433" w:type="pct"/>
            <w:tcBorders>
              <w:top w:val="nil"/>
              <w:left w:val="nil"/>
              <w:bottom w:val="nil"/>
              <w:right w:val="nil"/>
            </w:tcBorders>
            <w:shd w:val="clear" w:color="auto" w:fill="auto"/>
            <w:noWrap/>
            <w:vAlign w:val="bottom"/>
            <w:hideMark/>
          </w:tcPr>
          <w:p w14:paraId="7D3D5C50" w14:textId="77777777" w:rsidR="00442D40" w:rsidRPr="00931C3A" w:rsidRDefault="00442D40" w:rsidP="002C4246">
            <w:pPr>
              <w:jc w:val="right"/>
              <w:rPr>
                <w:rFonts w:ascii="Arial" w:hAnsi="Arial" w:cs="Arial"/>
                <w:sz w:val="20"/>
                <w:szCs w:val="20"/>
                <w:lang w:val="en-US"/>
              </w:rPr>
            </w:pPr>
          </w:p>
        </w:tc>
      </w:tr>
      <w:tr w:rsidR="00442D40" w:rsidRPr="00931C3A" w14:paraId="0BD7B68F" w14:textId="77777777" w:rsidTr="002C4246">
        <w:trPr>
          <w:trHeight w:val="255"/>
        </w:trPr>
        <w:tc>
          <w:tcPr>
            <w:tcW w:w="433" w:type="pct"/>
            <w:tcBorders>
              <w:top w:val="nil"/>
              <w:left w:val="nil"/>
              <w:bottom w:val="nil"/>
              <w:right w:val="nil"/>
            </w:tcBorders>
            <w:shd w:val="clear" w:color="auto" w:fill="auto"/>
            <w:noWrap/>
            <w:vAlign w:val="bottom"/>
            <w:hideMark/>
          </w:tcPr>
          <w:p w14:paraId="6F17245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5DA348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7F1D58D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23E5DC0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4364A0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1C236A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1.839,07</w:t>
            </w:r>
          </w:p>
        </w:tc>
        <w:tc>
          <w:tcPr>
            <w:tcW w:w="433" w:type="pct"/>
            <w:tcBorders>
              <w:top w:val="nil"/>
              <w:left w:val="nil"/>
              <w:bottom w:val="nil"/>
              <w:right w:val="nil"/>
            </w:tcBorders>
            <w:shd w:val="clear" w:color="auto" w:fill="auto"/>
            <w:noWrap/>
            <w:vAlign w:val="bottom"/>
            <w:hideMark/>
          </w:tcPr>
          <w:p w14:paraId="42B744D0" w14:textId="77777777" w:rsidR="00442D40" w:rsidRPr="00931C3A" w:rsidRDefault="00442D40" w:rsidP="002C4246">
            <w:pPr>
              <w:jc w:val="right"/>
              <w:rPr>
                <w:rFonts w:ascii="Arial" w:hAnsi="Arial" w:cs="Arial"/>
                <w:sz w:val="20"/>
                <w:szCs w:val="20"/>
                <w:lang w:val="en-US"/>
              </w:rPr>
            </w:pPr>
          </w:p>
        </w:tc>
      </w:tr>
      <w:tr w:rsidR="00442D40" w:rsidRPr="00931C3A" w14:paraId="7D906CCA" w14:textId="77777777" w:rsidTr="002C4246">
        <w:trPr>
          <w:trHeight w:val="255"/>
        </w:trPr>
        <w:tc>
          <w:tcPr>
            <w:tcW w:w="433" w:type="pct"/>
            <w:tcBorders>
              <w:top w:val="nil"/>
              <w:left w:val="nil"/>
              <w:bottom w:val="nil"/>
              <w:right w:val="nil"/>
            </w:tcBorders>
            <w:shd w:val="clear" w:color="auto" w:fill="auto"/>
            <w:noWrap/>
            <w:vAlign w:val="bottom"/>
            <w:hideMark/>
          </w:tcPr>
          <w:p w14:paraId="6D833B0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E7B71E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40CD6AF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238E04A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A54B8C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F429DA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9A65825" w14:textId="77777777" w:rsidR="00442D40" w:rsidRPr="00931C3A" w:rsidRDefault="00442D40" w:rsidP="002C4246">
            <w:pPr>
              <w:jc w:val="right"/>
              <w:rPr>
                <w:rFonts w:ascii="Arial" w:hAnsi="Arial" w:cs="Arial"/>
                <w:sz w:val="20"/>
                <w:szCs w:val="20"/>
                <w:lang w:val="en-US"/>
              </w:rPr>
            </w:pPr>
          </w:p>
        </w:tc>
      </w:tr>
      <w:tr w:rsidR="00442D40" w:rsidRPr="00931C3A" w14:paraId="1EE418DC" w14:textId="77777777" w:rsidTr="002C4246">
        <w:trPr>
          <w:trHeight w:val="255"/>
        </w:trPr>
        <w:tc>
          <w:tcPr>
            <w:tcW w:w="433" w:type="pct"/>
            <w:tcBorders>
              <w:top w:val="nil"/>
              <w:left w:val="nil"/>
              <w:bottom w:val="nil"/>
              <w:right w:val="nil"/>
            </w:tcBorders>
            <w:shd w:val="clear" w:color="000000" w:fill="FFFF99"/>
            <w:noWrap/>
            <w:vAlign w:val="bottom"/>
            <w:hideMark/>
          </w:tcPr>
          <w:p w14:paraId="28AA6A3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CB9519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A100002</w:t>
            </w:r>
          </w:p>
        </w:tc>
        <w:tc>
          <w:tcPr>
            <w:tcW w:w="2416" w:type="pct"/>
            <w:tcBorders>
              <w:top w:val="nil"/>
              <w:left w:val="nil"/>
              <w:bottom w:val="nil"/>
              <w:right w:val="nil"/>
            </w:tcBorders>
            <w:shd w:val="clear" w:color="000000" w:fill="FFFF99"/>
            <w:noWrap/>
            <w:vAlign w:val="bottom"/>
            <w:hideMark/>
          </w:tcPr>
          <w:p w14:paraId="5C7BDBA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političkih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stranaka</w:t>
            </w:r>
            <w:proofErr w:type="spellEnd"/>
          </w:p>
        </w:tc>
        <w:tc>
          <w:tcPr>
            <w:tcW w:w="433" w:type="pct"/>
            <w:tcBorders>
              <w:top w:val="nil"/>
              <w:left w:val="nil"/>
              <w:bottom w:val="nil"/>
              <w:right w:val="nil"/>
            </w:tcBorders>
            <w:shd w:val="clear" w:color="000000" w:fill="FFFF99"/>
            <w:noWrap/>
            <w:vAlign w:val="bottom"/>
            <w:hideMark/>
          </w:tcPr>
          <w:p w14:paraId="16A59E2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000000" w:fill="FFFF99"/>
            <w:noWrap/>
            <w:vAlign w:val="bottom"/>
            <w:hideMark/>
          </w:tcPr>
          <w:p w14:paraId="6AB1493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000000" w:fill="FFFF99"/>
            <w:noWrap/>
            <w:vAlign w:val="bottom"/>
            <w:hideMark/>
          </w:tcPr>
          <w:p w14:paraId="2E53616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3.980,58</w:t>
            </w:r>
          </w:p>
        </w:tc>
        <w:tc>
          <w:tcPr>
            <w:tcW w:w="433" w:type="pct"/>
            <w:tcBorders>
              <w:top w:val="nil"/>
              <w:left w:val="nil"/>
              <w:bottom w:val="nil"/>
              <w:right w:val="nil"/>
            </w:tcBorders>
            <w:shd w:val="clear" w:color="000000" w:fill="FFFF99"/>
            <w:noWrap/>
            <w:vAlign w:val="bottom"/>
            <w:hideMark/>
          </w:tcPr>
          <w:p w14:paraId="4FCDA29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49,99%</w:t>
            </w:r>
          </w:p>
        </w:tc>
      </w:tr>
      <w:tr w:rsidR="00442D40" w:rsidRPr="00931C3A" w14:paraId="714DE094" w14:textId="77777777" w:rsidTr="002C4246">
        <w:trPr>
          <w:trHeight w:val="255"/>
        </w:trPr>
        <w:tc>
          <w:tcPr>
            <w:tcW w:w="433" w:type="pct"/>
            <w:tcBorders>
              <w:top w:val="nil"/>
              <w:left w:val="nil"/>
              <w:bottom w:val="nil"/>
              <w:right w:val="nil"/>
            </w:tcBorders>
            <w:shd w:val="clear" w:color="000000" w:fill="CCCCFF"/>
            <w:noWrap/>
            <w:vAlign w:val="bottom"/>
            <w:hideMark/>
          </w:tcPr>
          <w:p w14:paraId="2F9A6FC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2BE5C6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BEB25E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371A8E0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10C84EE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3.980,58</w:t>
            </w:r>
          </w:p>
        </w:tc>
        <w:tc>
          <w:tcPr>
            <w:tcW w:w="433" w:type="pct"/>
            <w:tcBorders>
              <w:top w:val="nil"/>
              <w:left w:val="nil"/>
              <w:bottom w:val="nil"/>
              <w:right w:val="nil"/>
            </w:tcBorders>
            <w:shd w:val="clear" w:color="000000" w:fill="CCCCFF"/>
            <w:noWrap/>
            <w:vAlign w:val="bottom"/>
            <w:hideMark/>
          </w:tcPr>
          <w:p w14:paraId="6F88E1D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49,99%</w:t>
            </w:r>
          </w:p>
        </w:tc>
      </w:tr>
      <w:tr w:rsidR="00442D40" w:rsidRPr="00931C3A" w14:paraId="117A1D63" w14:textId="77777777" w:rsidTr="002C4246">
        <w:trPr>
          <w:trHeight w:val="255"/>
        </w:trPr>
        <w:tc>
          <w:tcPr>
            <w:tcW w:w="433" w:type="pct"/>
            <w:tcBorders>
              <w:top w:val="nil"/>
              <w:left w:val="nil"/>
              <w:bottom w:val="nil"/>
              <w:right w:val="nil"/>
            </w:tcBorders>
            <w:shd w:val="clear" w:color="000000" w:fill="CCCCFF"/>
            <w:noWrap/>
            <w:vAlign w:val="bottom"/>
            <w:hideMark/>
          </w:tcPr>
          <w:p w14:paraId="53AD935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4FB2B8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72C1C49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0E9FB9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20ACE10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3.980,58</w:t>
            </w:r>
          </w:p>
        </w:tc>
        <w:tc>
          <w:tcPr>
            <w:tcW w:w="433" w:type="pct"/>
            <w:tcBorders>
              <w:top w:val="nil"/>
              <w:left w:val="nil"/>
              <w:bottom w:val="nil"/>
              <w:right w:val="nil"/>
            </w:tcBorders>
            <w:shd w:val="clear" w:color="000000" w:fill="CCCCFF"/>
            <w:noWrap/>
            <w:vAlign w:val="bottom"/>
            <w:hideMark/>
          </w:tcPr>
          <w:p w14:paraId="23410C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49,99%</w:t>
            </w:r>
          </w:p>
        </w:tc>
      </w:tr>
      <w:tr w:rsidR="00442D40" w:rsidRPr="00931C3A" w14:paraId="7065A7AC" w14:textId="77777777" w:rsidTr="002C4246">
        <w:trPr>
          <w:trHeight w:val="255"/>
        </w:trPr>
        <w:tc>
          <w:tcPr>
            <w:tcW w:w="433" w:type="pct"/>
            <w:tcBorders>
              <w:top w:val="nil"/>
              <w:left w:val="nil"/>
              <w:bottom w:val="nil"/>
              <w:right w:val="nil"/>
            </w:tcBorders>
            <w:shd w:val="clear" w:color="auto" w:fill="auto"/>
            <w:noWrap/>
            <w:vAlign w:val="bottom"/>
            <w:hideMark/>
          </w:tcPr>
          <w:p w14:paraId="14C60D9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D03732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586491B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53682A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auto" w:fill="auto"/>
            <w:noWrap/>
            <w:vAlign w:val="bottom"/>
            <w:hideMark/>
          </w:tcPr>
          <w:p w14:paraId="373E24F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auto" w:fill="auto"/>
            <w:noWrap/>
            <w:vAlign w:val="bottom"/>
            <w:hideMark/>
          </w:tcPr>
          <w:p w14:paraId="661D06B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3.980,58</w:t>
            </w:r>
          </w:p>
        </w:tc>
        <w:tc>
          <w:tcPr>
            <w:tcW w:w="433" w:type="pct"/>
            <w:tcBorders>
              <w:top w:val="nil"/>
              <w:left w:val="nil"/>
              <w:bottom w:val="nil"/>
              <w:right w:val="nil"/>
            </w:tcBorders>
            <w:shd w:val="clear" w:color="auto" w:fill="auto"/>
            <w:noWrap/>
            <w:vAlign w:val="bottom"/>
            <w:hideMark/>
          </w:tcPr>
          <w:p w14:paraId="0296DB3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49,99%</w:t>
            </w:r>
          </w:p>
        </w:tc>
      </w:tr>
      <w:tr w:rsidR="00442D40" w:rsidRPr="00931C3A" w14:paraId="480A10E5" w14:textId="77777777" w:rsidTr="002C4246">
        <w:trPr>
          <w:trHeight w:val="255"/>
        </w:trPr>
        <w:tc>
          <w:tcPr>
            <w:tcW w:w="433" w:type="pct"/>
            <w:tcBorders>
              <w:top w:val="nil"/>
              <w:left w:val="nil"/>
              <w:bottom w:val="nil"/>
              <w:right w:val="nil"/>
            </w:tcBorders>
            <w:shd w:val="clear" w:color="auto" w:fill="auto"/>
            <w:noWrap/>
            <w:vAlign w:val="bottom"/>
            <w:hideMark/>
          </w:tcPr>
          <w:p w14:paraId="06DE5CA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B949A0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2EE5DCF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435A516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AF1072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BAC21E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3.980,58</w:t>
            </w:r>
          </w:p>
        </w:tc>
        <w:tc>
          <w:tcPr>
            <w:tcW w:w="433" w:type="pct"/>
            <w:tcBorders>
              <w:top w:val="nil"/>
              <w:left w:val="nil"/>
              <w:bottom w:val="nil"/>
              <w:right w:val="nil"/>
            </w:tcBorders>
            <w:shd w:val="clear" w:color="auto" w:fill="auto"/>
            <w:noWrap/>
            <w:vAlign w:val="bottom"/>
            <w:hideMark/>
          </w:tcPr>
          <w:p w14:paraId="659CB64A" w14:textId="77777777" w:rsidR="00442D40" w:rsidRPr="00931C3A" w:rsidRDefault="00442D40" w:rsidP="002C4246">
            <w:pPr>
              <w:jc w:val="right"/>
              <w:rPr>
                <w:rFonts w:ascii="Arial" w:hAnsi="Arial" w:cs="Arial"/>
                <w:sz w:val="20"/>
                <w:szCs w:val="20"/>
                <w:lang w:val="en-US"/>
              </w:rPr>
            </w:pPr>
          </w:p>
        </w:tc>
      </w:tr>
      <w:tr w:rsidR="00442D40" w:rsidRPr="00931C3A" w14:paraId="00A126EA" w14:textId="77777777" w:rsidTr="002C4246">
        <w:trPr>
          <w:trHeight w:val="255"/>
        </w:trPr>
        <w:tc>
          <w:tcPr>
            <w:tcW w:w="433" w:type="pct"/>
            <w:tcBorders>
              <w:top w:val="nil"/>
              <w:left w:val="nil"/>
              <w:bottom w:val="nil"/>
              <w:right w:val="nil"/>
            </w:tcBorders>
            <w:shd w:val="clear" w:color="000000" w:fill="FFFF99"/>
            <w:noWrap/>
            <w:vAlign w:val="bottom"/>
            <w:hideMark/>
          </w:tcPr>
          <w:p w14:paraId="4536FD2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999AFF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A100004</w:t>
            </w:r>
          </w:p>
        </w:tc>
        <w:tc>
          <w:tcPr>
            <w:tcW w:w="2416" w:type="pct"/>
            <w:tcBorders>
              <w:top w:val="nil"/>
              <w:left w:val="nil"/>
              <w:bottom w:val="nil"/>
              <w:right w:val="nil"/>
            </w:tcBorders>
            <w:shd w:val="clear" w:color="000000" w:fill="FFFF99"/>
            <w:noWrap/>
            <w:vAlign w:val="bottom"/>
            <w:hideMark/>
          </w:tcPr>
          <w:p w14:paraId="4800231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Donacije po odluci Općinskog načelnika</w:t>
            </w:r>
          </w:p>
        </w:tc>
        <w:tc>
          <w:tcPr>
            <w:tcW w:w="433" w:type="pct"/>
            <w:tcBorders>
              <w:top w:val="nil"/>
              <w:left w:val="nil"/>
              <w:bottom w:val="nil"/>
              <w:right w:val="nil"/>
            </w:tcBorders>
            <w:shd w:val="clear" w:color="000000" w:fill="FFFF99"/>
            <w:noWrap/>
            <w:vAlign w:val="bottom"/>
            <w:hideMark/>
          </w:tcPr>
          <w:p w14:paraId="484F286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000000" w:fill="FFFF99"/>
            <w:noWrap/>
            <w:vAlign w:val="bottom"/>
            <w:hideMark/>
          </w:tcPr>
          <w:p w14:paraId="1FCF06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000000" w:fill="FFFF99"/>
            <w:noWrap/>
            <w:vAlign w:val="bottom"/>
            <w:hideMark/>
          </w:tcPr>
          <w:p w14:paraId="643B8CC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1.335,45</w:t>
            </w:r>
          </w:p>
        </w:tc>
        <w:tc>
          <w:tcPr>
            <w:tcW w:w="433" w:type="pct"/>
            <w:tcBorders>
              <w:top w:val="nil"/>
              <w:left w:val="nil"/>
              <w:bottom w:val="nil"/>
              <w:right w:val="nil"/>
            </w:tcBorders>
            <w:shd w:val="clear" w:color="000000" w:fill="FFFF99"/>
            <w:noWrap/>
            <w:vAlign w:val="bottom"/>
            <w:hideMark/>
          </w:tcPr>
          <w:p w14:paraId="5B95105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16,77%</w:t>
            </w:r>
          </w:p>
        </w:tc>
      </w:tr>
      <w:tr w:rsidR="00442D40" w:rsidRPr="00931C3A" w14:paraId="33421F9C" w14:textId="77777777" w:rsidTr="002C4246">
        <w:trPr>
          <w:trHeight w:val="255"/>
        </w:trPr>
        <w:tc>
          <w:tcPr>
            <w:tcW w:w="433" w:type="pct"/>
            <w:tcBorders>
              <w:top w:val="nil"/>
              <w:left w:val="nil"/>
              <w:bottom w:val="nil"/>
              <w:right w:val="nil"/>
            </w:tcBorders>
            <w:shd w:val="clear" w:color="000000" w:fill="CCCCFF"/>
            <w:noWrap/>
            <w:vAlign w:val="bottom"/>
            <w:hideMark/>
          </w:tcPr>
          <w:p w14:paraId="415E86C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26604E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ED6A0C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0AE1E49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170BD5B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1.335,45</w:t>
            </w:r>
          </w:p>
        </w:tc>
        <w:tc>
          <w:tcPr>
            <w:tcW w:w="433" w:type="pct"/>
            <w:tcBorders>
              <w:top w:val="nil"/>
              <w:left w:val="nil"/>
              <w:bottom w:val="nil"/>
              <w:right w:val="nil"/>
            </w:tcBorders>
            <w:shd w:val="clear" w:color="000000" w:fill="CCCCFF"/>
            <w:noWrap/>
            <w:vAlign w:val="bottom"/>
            <w:hideMark/>
          </w:tcPr>
          <w:p w14:paraId="3C12AB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16,77%</w:t>
            </w:r>
          </w:p>
        </w:tc>
      </w:tr>
      <w:tr w:rsidR="00442D40" w:rsidRPr="00931C3A" w14:paraId="17B0C25B" w14:textId="77777777" w:rsidTr="002C4246">
        <w:trPr>
          <w:trHeight w:val="255"/>
        </w:trPr>
        <w:tc>
          <w:tcPr>
            <w:tcW w:w="433" w:type="pct"/>
            <w:tcBorders>
              <w:top w:val="nil"/>
              <w:left w:val="nil"/>
              <w:bottom w:val="nil"/>
              <w:right w:val="nil"/>
            </w:tcBorders>
            <w:shd w:val="clear" w:color="000000" w:fill="CCCCFF"/>
            <w:noWrap/>
            <w:vAlign w:val="bottom"/>
            <w:hideMark/>
          </w:tcPr>
          <w:p w14:paraId="0AC3627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4A52AF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4F6D7D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3668ED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727DC77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1.335,45</w:t>
            </w:r>
          </w:p>
        </w:tc>
        <w:tc>
          <w:tcPr>
            <w:tcW w:w="433" w:type="pct"/>
            <w:tcBorders>
              <w:top w:val="nil"/>
              <w:left w:val="nil"/>
              <w:bottom w:val="nil"/>
              <w:right w:val="nil"/>
            </w:tcBorders>
            <w:shd w:val="clear" w:color="000000" w:fill="CCCCFF"/>
            <w:noWrap/>
            <w:vAlign w:val="bottom"/>
            <w:hideMark/>
          </w:tcPr>
          <w:p w14:paraId="5E5902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16,77%</w:t>
            </w:r>
          </w:p>
        </w:tc>
      </w:tr>
      <w:tr w:rsidR="00442D40" w:rsidRPr="00931C3A" w14:paraId="37A37A90" w14:textId="77777777" w:rsidTr="002C4246">
        <w:trPr>
          <w:trHeight w:val="255"/>
        </w:trPr>
        <w:tc>
          <w:tcPr>
            <w:tcW w:w="433" w:type="pct"/>
            <w:tcBorders>
              <w:top w:val="nil"/>
              <w:left w:val="nil"/>
              <w:bottom w:val="nil"/>
              <w:right w:val="nil"/>
            </w:tcBorders>
            <w:shd w:val="clear" w:color="auto" w:fill="auto"/>
            <w:noWrap/>
            <w:vAlign w:val="bottom"/>
            <w:hideMark/>
          </w:tcPr>
          <w:p w14:paraId="731CECC8"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7B498B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37</w:t>
            </w:r>
          </w:p>
        </w:tc>
        <w:tc>
          <w:tcPr>
            <w:tcW w:w="2416" w:type="pct"/>
            <w:tcBorders>
              <w:top w:val="nil"/>
              <w:left w:val="nil"/>
              <w:bottom w:val="nil"/>
              <w:right w:val="nil"/>
            </w:tcBorders>
            <w:shd w:val="clear" w:color="auto" w:fill="auto"/>
            <w:noWrap/>
            <w:vAlign w:val="bottom"/>
            <w:hideMark/>
          </w:tcPr>
          <w:p w14:paraId="26525E4C"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Naknade građanima i kućanstvima na temelju osiguranja i druge naknade</w:t>
            </w:r>
          </w:p>
        </w:tc>
        <w:tc>
          <w:tcPr>
            <w:tcW w:w="433" w:type="pct"/>
            <w:tcBorders>
              <w:top w:val="nil"/>
              <w:left w:val="nil"/>
              <w:bottom w:val="nil"/>
              <w:right w:val="nil"/>
            </w:tcBorders>
            <w:shd w:val="clear" w:color="auto" w:fill="auto"/>
            <w:noWrap/>
            <w:vAlign w:val="bottom"/>
            <w:hideMark/>
          </w:tcPr>
          <w:p w14:paraId="40F8529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w:t>
            </w:r>
          </w:p>
        </w:tc>
        <w:tc>
          <w:tcPr>
            <w:tcW w:w="433" w:type="pct"/>
            <w:tcBorders>
              <w:top w:val="nil"/>
              <w:left w:val="nil"/>
              <w:bottom w:val="nil"/>
              <w:right w:val="nil"/>
            </w:tcBorders>
            <w:shd w:val="clear" w:color="auto" w:fill="auto"/>
            <w:noWrap/>
            <w:vAlign w:val="bottom"/>
            <w:hideMark/>
          </w:tcPr>
          <w:p w14:paraId="1185418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w:t>
            </w:r>
          </w:p>
        </w:tc>
        <w:tc>
          <w:tcPr>
            <w:tcW w:w="433" w:type="pct"/>
            <w:tcBorders>
              <w:top w:val="nil"/>
              <w:left w:val="nil"/>
              <w:bottom w:val="nil"/>
              <w:right w:val="nil"/>
            </w:tcBorders>
            <w:shd w:val="clear" w:color="auto" w:fill="auto"/>
            <w:noWrap/>
            <w:vAlign w:val="bottom"/>
            <w:hideMark/>
          </w:tcPr>
          <w:p w14:paraId="403077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E6F873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7F28A48" w14:textId="77777777" w:rsidTr="002C4246">
        <w:trPr>
          <w:trHeight w:val="255"/>
        </w:trPr>
        <w:tc>
          <w:tcPr>
            <w:tcW w:w="433" w:type="pct"/>
            <w:tcBorders>
              <w:top w:val="nil"/>
              <w:left w:val="nil"/>
              <w:bottom w:val="nil"/>
              <w:right w:val="nil"/>
            </w:tcBorders>
            <w:shd w:val="clear" w:color="auto" w:fill="auto"/>
            <w:noWrap/>
            <w:vAlign w:val="bottom"/>
            <w:hideMark/>
          </w:tcPr>
          <w:p w14:paraId="15A1AC8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6644BB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3722</w:t>
            </w:r>
          </w:p>
        </w:tc>
        <w:tc>
          <w:tcPr>
            <w:tcW w:w="2416" w:type="pct"/>
            <w:tcBorders>
              <w:top w:val="nil"/>
              <w:left w:val="nil"/>
              <w:bottom w:val="nil"/>
              <w:right w:val="nil"/>
            </w:tcBorders>
            <w:shd w:val="clear" w:color="auto" w:fill="auto"/>
            <w:noWrap/>
            <w:vAlign w:val="bottom"/>
            <w:hideMark/>
          </w:tcPr>
          <w:p w14:paraId="00B9D725"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građanima i kućanstvima u naravi</w:t>
            </w:r>
          </w:p>
        </w:tc>
        <w:tc>
          <w:tcPr>
            <w:tcW w:w="433" w:type="pct"/>
            <w:tcBorders>
              <w:top w:val="nil"/>
              <w:left w:val="nil"/>
              <w:bottom w:val="nil"/>
              <w:right w:val="nil"/>
            </w:tcBorders>
            <w:shd w:val="clear" w:color="auto" w:fill="auto"/>
            <w:noWrap/>
            <w:vAlign w:val="bottom"/>
            <w:hideMark/>
          </w:tcPr>
          <w:p w14:paraId="747F5F4F"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57854B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457790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ACBCFE0" w14:textId="77777777" w:rsidR="00442D40" w:rsidRPr="00931C3A" w:rsidRDefault="00442D40" w:rsidP="002C4246">
            <w:pPr>
              <w:jc w:val="right"/>
              <w:rPr>
                <w:rFonts w:ascii="Arial" w:hAnsi="Arial" w:cs="Arial"/>
                <w:sz w:val="20"/>
                <w:szCs w:val="20"/>
                <w:lang w:val="en-US"/>
              </w:rPr>
            </w:pPr>
          </w:p>
        </w:tc>
      </w:tr>
      <w:tr w:rsidR="00442D40" w:rsidRPr="00931C3A" w14:paraId="600336FE" w14:textId="77777777" w:rsidTr="002C4246">
        <w:trPr>
          <w:trHeight w:val="255"/>
        </w:trPr>
        <w:tc>
          <w:tcPr>
            <w:tcW w:w="433" w:type="pct"/>
            <w:tcBorders>
              <w:top w:val="nil"/>
              <w:left w:val="nil"/>
              <w:bottom w:val="nil"/>
              <w:right w:val="nil"/>
            </w:tcBorders>
            <w:shd w:val="clear" w:color="auto" w:fill="auto"/>
            <w:noWrap/>
            <w:vAlign w:val="bottom"/>
            <w:hideMark/>
          </w:tcPr>
          <w:p w14:paraId="5EAFD80D"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B005A2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778EF4B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24FD27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0B494CE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1617626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1.335,45</w:t>
            </w:r>
          </w:p>
        </w:tc>
        <w:tc>
          <w:tcPr>
            <w:tcW w:w="433" w:type="pct"/>
            <w:tcBorders>
              <w:top w:val="nil"/>
              <w:left w:val="nil"/>
              <w:bottom w:val="nil"/>
              <w:right w:val="nil"/>
            </w:tcBorders>
            <w:shd w:val="clear" w:color="auto" w:fill="auto"/>
            <w:noWrap/>
            <w:vAlign w:val="bottom"/>
            <w:hideMark/>
          </w:tcPr>
          <w:p w14:paraId="1A26DD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20,12%</w:t>
            </w:r>
          </w:p>
        </w:tc>
      </w:tr>
      <w:tr w:rsidR="00442D40" w:rsidRPr="00931C3A" w14:paraId="3CB095DF" w14:textId="77777777" w:rsidTr="002C4246">
        <w:trPr>
          <w:trHeight w:val="255"/>
        </w:trPr>
        <w:tc>
          <w:tcPr>
            <w:tcW w:w="433" w:type="pct"/>
            <w:tcBorders>
              <w:top w:val="nil"/>
              <w:left w:val="nil"/>
              <w:bottom w:val="nil"/>
              <w:right w:val="nil"/>
            </w:tcBorders>
            <w:shd w:val="clear" w:color="auto" w:fill="auto"/>
            <w:noWrap/>
            <w:vAlign w:val="bottom"/>
            <w:hideMark/>
          </w:tcPr>
          <w:p w14:paraId="76619E7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A082BA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4680181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3B27E89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512CD5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D5C25F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1.335,45</w:t>
            </w:r>
          </w:p>
        </w:tc>
        <w:tc>
          <w:tcPr>
            <w:tcW w:w="433" w:type="pct"/>
            <w:tcBorders>
              <w:top w:val="nil"/>
              <w:left w:val="nil"/>
              <w:bottom w:val="nil"/>
              <w:right w:val="nil"/>
            </w:tcBorders>
            <w:shd w:val="clear" w:color="auto" w:fill="auto"/>
            <w:noWrap/>
            <w:vAlign w:val="bottom"/>
            <w:hideMark/>
          </w:tcPr>
          <w:p w14:paraId="1329911C" w14:textId="77777777" w:rsidR="00442D40" w:rsidRPr="00931C3A" w:rsidRDefault="00442D40" w:rsidP="002C4246">
            <w:pPr>
              <w:jc w:val="right"/>
              <w:rPr>
                <w:rFonts w:ascii="Arial" w:hAnsi="Arial" w:cs="Arial"/>
                <w:sz w:val="20"/>
                <w:szCs w:val="20"/>
                <w:lang w:val="en-US"/>
              </w:rPr>
            </w:pPr>
          </w:p>
        </w:tc>
      </w:tr>
      <w:tr w:rsidR="00442D40" w:rsidRPr="00931C3A" w14:paraId="4223A821" w14:textId="77777777" w:rsidTr="002C4246">
        <w:trPr>
          <w:trHeight w:val="255"/>
        </w:trPr>
        <w:tc>
          <w:tcPr>
            <w:tcW w:w="433" w:type="pct"/>
            <w:tcBorders>
              <w:top w:val="nil"/>
              <w:left w:val="nil"/>
              <w:bottom w:val="nil"/>
              <w:right w:val="nil"/>
            </w:tcBorders>
            <w:shd w:val="clear" w:color="000000" w:fill="FFFF99"/>
            <w:noWrap/>
            <w:vAlign w:val="bottom"/>
            <w:hideMark/>
          </w:tcPr>
          <w:p w14:paraId="5D72566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66A088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A100007</w:t>
            </w:r>
          </w:p>
        </w:tc>
        <w:tc>
          <w:tcPr>
            <w:tcW w:w="2416" w:type="pct"/>
            <w:tcBorders>
              <w:top w:val="nil"/>
              <w:left w:val="nil"/>
              <w:bottom w:val="nil"/>
              <w:right w:val="nil"/>
            </w:tcBorders>
            <w:shd w:val="clear" w:color="000000" w:fill="FFFF99"/>
            <w:noWrap/>
            <w:vAlign w:val="bottom"/>
            <w:hideMark/>
          </w:tcPr>
          <w:p w14:paraId="2CD5419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Sufinanciranje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projekta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zajedničkog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oglašavanja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Zadarske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turističke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regije</w:t>
            </w:r>
            <w:proofErr w:type="spellEnd"/>
            <w:r w:rsidRPr="00931C3A">
              <w:rPr>
                <w:rFonts w:ascii="Arial" w:hAnsi="Arial" w:cs="Arial"/>
                <w:b/>
                <w:bCs/>
                <w:sz w:val="20"/>
                <w:szCs w:val="20"/>
                <w:lang w:val="en-US"/>
              </w:rPr>
              <w:t xml:space="preserve"> - </w:t>
            </w:r>
            <w:proofErr w:type="spellStart"/>
            <w:r w:rsidRPr="00931C3A">
              <w:rPr>
                <w:rFonts w:ascii="Arial" w:hAnsi="Arial" w:cs="Arial"/>
                <w:b/>
                <w:bCs/>
                <w:sz w:val="20"/>
                <w:szCs w:val="20"/>
                <w:lang w:val="en-US"/>
              </w:rPr>
              <w:t>kampanja</w:t>
            </w:r>
            <w:proofErr w:type="spellEnd"/>
            <w:r w:rsidRPr="00931C3A">
              <w:rPr>
                <w:rFonts w:ascii="Arial" w:hAnsi="Arial" w:cs="Arial"/>
                <w:b/>
                <w:bCs/>
                <w:sz w:val="20"/>
                <w:szCs w:val="20"/>
                <w:lang w:val="en-US"/>
              </w:rPr>
              <w:t xml:space="preserve"> Ryanair</w:t>
            </w:r>
          </w:p>
        </w:tc>
        <w:tc>
          <w:tcPr>
            <w:tcW w:w="433" w:type="pct"/>
            <w:tcBorders>
              <w:top w:val="nil"/>
              <w:left w:val="nil"/>
              <w:bottom w:val="nil"/>
              <w:right w:val="nil"/>
            </w:tcBorders>
            <w:shd w:val="clear" w:color="000000" w:fill="FFFF99"/>
            <w:noWrap/>
            <w:vAlign w:val="bottom"/>
            <w:hideMark/>
          </w:tcPr>
          <w:p w14:paraId="0C40FF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200,00</w:t>
            </w:r>
          </w:p>
        </w:tc>
        <w:tc>
          <w:tcPr>
            <w:tcW w:w="433" w:type="pct"/>
            <w:tcBorders>
              <w:top w:val="nil"/>
              <w:left w:val="nil"/>
              <w:bottom w:val="nil"/>
              <w:right w:val="nil"/>
            </w:tcBorders>
            <w:shd w:val="clear" w:color="000000" w:fill="FFFF99"/>
            <w:noWrap/>
            <w:vAlign w:val="bottom"/>
            <w:hideMark/>
          </w:tcPr>
          <w:p w14:paraId="3486DDA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200,00</w:t>
            </w:r>
          </w:p>
        </w:tc>
        <w:tc>
          <w:tcPr>
            <w:tcW w:w="433" w:type="pct"/>
            <w:tcBorders>
              <w:top w:val="nil"/>
              <w:left w:val="nil"/>
              <w:bottom w:val="nil"/>
              <w:right w:val="nil"/>
            </w:tcBorders>
            <w:shd w:val="clear" w:color="000000" w:fill="FFFF99"/>
            <w:noWrap/>
            <w:vAlign w:val="bottom"/>
            <w:hideMark/>
          </w:tcPr>
          <w:p w14:paraId="34F2811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564F7AB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BC880E8" w14:textId="77777777" w:rsidTr="002C4246">
        <w:trPr>
          <w:trHeight w:val="255"/>
        </w:trPr>
        <w:tc>
          <w:tcPr>
            <w:tcW w:w="433" w:type="pct"/>
            <w:tcBorders>
              <w:top w:val="nil"/>
              <w:left w:val="nil"/>
              <w:bottom w:val="nil"/>
              <w:right w:val="nil"/>
            </w:tcBorders>
            <w:shd w:val="clear" w:color="000000" w:fill="CCCCFF"/>
            <w:noWrap/>
            <w:vAlign w:val="bottom"/>
            <w:hideMark/>
          </w:tcPr>
          <w:p w14:paraId="6CF5D82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E72F63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0B5B5F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200,00</w:t>
            </w:r>
          </w:p>
        </w:tc>
        <w:tc>
          <w:tcPr>
            <w:tcW w:w="433" w:type="pct"/>
            <w:tcBorders>
              <w:top w:val="nil"/>
              <w:left w:val="nil"/>
              <w:bottom w:val="nil"/>
              <w:right w:val="nil"/>
            </w:tcBorders>
            <w:shd w:val="clear" w:color="000000" w:fill="CCCCFF"/>
            <w:noWrap/>
            <w:vAlign w:val="bottom"/>
            <w:hideMark/>
          </w:tcPr>
          <w:p w14:paraId="4B7E2A8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200,00</w:t>
            </w:r>
          </w:p>
        </w:tc>
        <w:tc>
          <w:tcPr>
            <w:tcW w:w="433" w:type="pct"/>
            <w:tcBorders>
              <w:top w:val="nil"/>
              <w:left w:val="nil"/>
              <w:bottom w:val="nil"/>
              <w:right w:val="nil"/>
            </w:tcBorders>
            <w:shd w:val="clear" w:color="000000" w:fill="CCCCFF"/>
            <w:noWrap/>
            <w:vAlign w:val="bottom"/>
            <w:hideMark/>
          </w:tcPr>
          <w:p w14:paraId="423156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9C3E8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B737F67" w14:textId="77777777" w:rsidTr="002C4246">
        <w:trPr>
          <w:trHeight w:val="255"/>
        </w:trPr>
        <w:tc>
          <w:tcPr>
            <w:tcW w:w="433" w:type="pct"/>
            <w:tcBorders>
              <w:top w:val="nil"/>
              <w:left w:val="nil"/>
              <w:bottom w:val="nil"/>
              <w:right w:val="nil"/>
            </w:tcBorders>
            <w:shd w:val="clear" w:color="000000" w:fill="CCCCFF"/>
            <w:noWrap/>
            <w:vAlign w:val="bottom"/>
            <w:hideMark/>
          </w:tcPr>
          <w:p w14:paraId="0606276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522CCF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131E40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200,00</w:t>
            </w:r>
          </w:p>
        </w:tc>
        <w:tc>
          <w:tcPr>
            <w:tcW w:w="433" w:type="pct"/>
            <w:tcBorders>
              <w:top w:val="nil"/>
              <w:left w:val="nil"/>
              <w:bottom w:val="nil"/>
              <w:right w:val="nil"/>
            </w:tcBorders>
            <w:shd w:val="clear" w:color="000000" w:fill="CCCCFF"/>
            <w:noWrap/>
            <w:vAlign w:val="bottom"/>
            <w:hideMark/>
          </w:tcPr>
          <w:p w14:paraId="0A9E4D3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200,00</w:t>
            </w:r>
          </w:p>
        </w:tc>
        <w:tc>
          <w:tcPr>
            <w:tcW w:w="433" w:type="pct"/>
            <w:tcBorders>
              <w:top w:val="nil"/>
              <w:left w:val="nil"/>
              <w:bottom w:val="nil"/>
              <w:right w:val="nil"/>
            </w:tcBorders>
            <w:shd w:val="clear" w:color="000000" w:fill="CCCCFF"/>
            <w:noWrap/>
            <w:vAlign w:val="bottom"/>
            <w:hideMark/>
          </w:tcPr>
          <w:p w14:paraId="760600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F5FDB7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2BE3DC4" w14:textId="77777777" w:rsidTr="002C4246">
        <w:trPr>
          <w:trHeight w:val="255"/>
        </w:trPr>
        <w:tc>
          <w:tcPr>
            <w:tcW w:w="433" w:type="pct"/>
            <w:tcBorders>
              <w:top w:val="nil"/>
              <w:left w:val="nil"/>
              <w:bottom w:val="nil"/>
              <w:right w:val="nil"/>
            </w:tcBorders>
            <w:shd w:val="clear" w:color="auto" w:fill="auto"/>
            <w:noWrap/>
            <w:vAlign w:val="bottom"/>
            <w:hideMark/>
          </w:tcPr>
          <w:p w14:paraId="18EB997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16A43D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4B87282"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30DA6F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200,00</w:t>
            </w:r>
          </w:p>
        </w:tc>
        <w:tc>
          <w:tcPr>
            <w:tcW w:w="433" w:type="pct"/>
            <w:tcBorders>
              <w:top w:val="nil"/>
              <w:left w:val="nil"/>
              <w:bottom w:val="nil"/>
              <w:right w:val="nil"/>
            </w:tcBorders>
            <w:shd w:val="clear" w:color="auto" w:fill="auto"/>
            <w:noWrap/>
            <w:vAlign w:val="bottom"/>
            <w:hideMark/>
          </w:tcPr>
          <w:p w14:paraId="2DCA2A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200,00</w:t>
            </w:r>
          </w:p>
        </w:tc>
        <w:tc>
          <w:tcPr>
            <w:tcW w:w="433" w:type="pct"/>
            <w:tcBorders>
              <w:top w:val="nil"/>
              <w:left w:val="nil"/>
              <w:bottom w:val="nil"/>
              <w:right w:val="nil"/>
            </w:tcBorders>
            <w:shd w:val="clear" w:color="auto" w:fill="auto"/>
            <w:noWrap/>
            <w:vAlign w:val="bottom"/>
            <w:hideMark/>
          </w:tcPr>
          <w:p w14:paraId="3FCCED6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3BD5DA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A40E413" w14:textId="77777777" w:rsidTr="002C4246">
        <w:trPr>
          <w:trHeight w:val="255"/>
        </w:trPr>
        <w:tc>
          <w:tcPr>
            <w:tcW w:w="433" w:type="pct"/>
            <w:tcBorders>
              <w:top w:val="nil"/>
              <w:left w:val="nil"/>
              <w:bottom w:val="nil"/>
              <w:right w:val="nil"/>
            </w:tcBorders>
            <w:shd w:val="clear" w:color="auto" w:fill="auto"/>
            <w:noWrap/>
            <w:vAlign w:val="bottom"/>
            <w:hideMark/>
          </w:tcPr>
          <w:p w14:paraId="57542BD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323CF2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1FCFAE91"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7D68B38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4BB835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8AA062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DBB01CD" w14:textId="77777777" w:rsidR="00442D40" w:rsidRPr="00931C3A" w:rsidRDefault="00442D40" w:rsidP="002C4246">
            <w:pPr>
              <w:jc w:val="right"/>
              <w:rPr>
                <w:rFonts w:ascii="Arial" w:hAnsi="Arial" w:cs="Arial"/>
                <w:sz w:val="20"/>
                <w:szCs w:val="20"/>
                <w:lang w:val="en-US"/>
              </w:rPr>
            </w:pPr>
          </w:p>
        </w:tc>
      </w:tr>
      <w:tr w:rsidR="00442D40" w:rsidRPr="00931C3A" w14:paraId="572E2036" w14:textId="77777777" w:rsidTr="002C4246">
        <w:trPr>
          <w:trHeight w:val="255"/>
        </w:trPr>
        <w:tc>
          <w:tcPr>
            <w:tcW w:w="433" w:type="pct"/>
            <w:tcBorders>
              <w:top w:val="nil"/>
              <w:left w:val="nil"/>
              <w:bottom w:val="nil"/>
              <w:right w:val="nil"/>
            </w:tcBorders>
            <w:shd w:val="clear" w:color="000000" w:fill="FFFF99"/>
            <w:noWrap/>
            <w:vAlign w:val="bottom"/>
            <w:hideMark/>
          </w:tcPr>
          <w:p w14:paraId="467A752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2EC771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A100009</w:t>
            </w:r>
          </w:p>
        </w:tc>
        <w:tc>
          <w:tcPr>
            <w:tcW w:w="2416" w:type="pct"/>
            <w:tcBorders>
              <w:top w:val="nil"/>
              <w:left w:val="nil"/>
              <w:bottom w:val="nil"/>
              <w:right w:val="nil"/>
            </w:tcBorders>
            <w:shd w:val="clear" w:color="000000" w:fill="FFFF99"/>
            <w:noWrap/>
            <w:vAlign w:val="bottom"/>
            <w:hideMark/>
          </w:tcPr>
          <w:p w14:paraId="24A169C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Izbori za vijeće nacionalne manjine</w:t>
            </w:r>
          </w:p>
        </w:tc>
        <w:tc>
          <w:tcPr>
            <w:tcW w:w="433" w:type="pct"/>
            <w:tcBorders>
              <w:top w:val="nil"/>
              <w:left w:val="nil"/>
              <w:bottom w:val="nil"/>
              <w:right w:val="nil"/>
            </w:tcBorders>
            <w:shd w:val="clear" w:color="000000" w:fill="FFFF99"/>
            <w:noWrap/>
            <w:vAlign w:val="bottom"/>
            <w:hideMark/>
          </w:tcPr>
          <w:p w14:paraId="5F62ADA9"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33" w:type="pct"/>
            <w:tcBorders>
              <w:top w:val="nil"/>
              <w:left w:val="nil"/>
              <w:bottom w:val="nil"/>
              <w:right w:val="nil"/>
            </w:tcBorders>
            <w:shd w:val="clear" w:color="000000" w:fill="FFFF99"/>
            <w:noWrap/>
            <w:vAlign w:val="bottom"/>
            <w:hideMark/>
          </w:tcPr>
          <w:p w14:paraId="67AD0E1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6.130,00</w:t>
            </w:r>
          </w:p>
        </w:tc>
        <w:tc>
          <w:tcPr>
            <w:tcW w:w="433" w:type="pct"/>
            <w:tcBorders>
              <w:top w:val="nil"/>
              <w:left w:val="nil"/>
              <w:bottom w:val="nil"/>
              <w:right w:val="nil"/>
            </w:tcBorders>
            <w:shd w:val="clear" w:color="000000" w:fill="FFFF99"/>
            <w:noWrap/>
            <w:vAlign w:val="bottom"/>
            <w:hideMark/>
          </w:tcPr>
          <w:p w14:paraId="7502CFE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4.701,60</w:t>
            </w:r>
          </w:p>
        </w:tc>
        <w:tc>
          <w:tcPr>
            <w:tcW w:w="433" w:type="pct"/>
            <w:tcBorders>
              <w:top w:val="nil"/>
              <w:left w:val="nil"/>
              <w:bottom w:val="nil"/>
              <w:right w:val="nil"/>
            </w:tcBorders>
            <w:shd w:val="clear" w:color="000000" w:fill="FFFF99"/>
            <w:noWrap/>
            <w:vAlign w:val="bottom"/>
            <w:hideMark/>
          </w:tcPr>
          <w:p w14:paraId="07EE2C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76,70%</w:t>
            </w:r>
          </w:p>
        </w:tc>
      </w:tr>
      <w:tr w:rsidR="00442D40" w:rsidRPr="00931C3A" w14:paraId="4F9B12D4" w14:textId="77777777" w:rsidTr="002C4246">
        <w:trPr>
          <w:trHeight w:val="255"/>
        </w:trPr>
        <w:tc>
          <w:tcPr>
            <w:tcW w:w="433" w:type="pct"/>
            <w:tcBorders>
              <w:top w:val="nil"/>
              <w:left w:val="nil"/>
              <w:bottom w:val="nil"/>
              <w:right w:val="nil"/>
            </w:tcBorders>
            <w:shd w:val="clear" w:color="000000" w:fill="CCCCFF"/>
            <w:noWrap/>
            <w:vAlign w:val="bottom"/>
            <w:hideMark/>
          </w:tcPr>
          <w:p w14:paraId="1F969F2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0650F8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010D4B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50BDCFF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5.810,00</w:t>
            </w:r>
          </w:p>
        </w:tc>
        <w:tc>
          <w:tcPr>
            <w:tcW w:w="433" w:type="pct"/>
            <w:tcBorders>
              <w:top w:val="nil"/>
              <w:left w:val="nil"/>
              <w:bottom w:val="nil"/>
              <w:right w:val="nil"/>
            </w:tcBorders>
            <w:shd w:val="clear" w:color="000000" w:fill="CCCCFF"/>
            <w:noWrap/>
            <w:vAlign w:val="bottom"/>
            <w:hideMark/>
          </w:tcPr>
          <w:p w14:paraId="1CE116D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4.701,60</w:t>
            </w:r>
          </w:p>
        </w:tc>
        <w:tc>
          <w:tcPr>
            <w:tcW w:w="433" w:type="pct"/>
            <w:tcBorders>
              <w:top w:val="nil"/>
              <w:left w:val="nil"/>
              <w:bottom w:val="nil"/>
              <w:right w:val="nil"/>
            </w:tcBorders>
            <w:shd w:val="clear" w:color="000000" w:fill="CCCCFF"/>
            <w:noWrap/>
            <w:vAlign w:val="bottom"/>
            <w:hideMark/>
          </w:tcPr>
          <w:p w14:paraId="02353E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80,92%</w:t>
            </w:r>
          </w:p>
        </w:tc>
      </w:tr>
      <w:tr w:rsidR="00442D40" w:rsidRPr="00931C3A" w14:paraId="0AD7C80E" w14:textId="77777777" w:rsidTr="002C4246">
        <w:trPr>
          <w:trHeight w:val="255"/>
        </w:trPr>
        <w:tc>
          <w:tcPr>
            <w:tcW w:w="433" w:type="pct"/>
            <w:tcBorders>
              <w:top w:val="nil"/>
              <w:left w:val="nil"/>
              <w:bottom w:val="nil"/>
              <w:right w:val="nil"/>
            </w:tcBorders>
            <w:shd w:val="clear" w:color="000000" w:fill="CCCCFF"/>
            <w:noWrap/>
            <w:vAlign w:val="bottom"/>
            <w:hideMark/>
          </w:tcPr>
          <w:p w14:paraId="0B2E242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42D2A6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3BFB9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7D295F8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5.810,00</w:t>
            </w:r>
          </w:p>
        </w:tc>
        <w:tc>
          <w:tcPr>
            <w:tcW w:w="433" w:type="pct"/>
            <w:tcBorders>
              <w:top w:val="nil"/>
              <w:left w:val="nil"/>
              <w:bottom w:val="nil"/>
              <w:right w:val="nil"/>
            </w:tcBorders>
            <w:shd w:val="clear" w:color="000000" w:fill="CCCCFF"/>
            <w:noWrap/>
            <w:vAlign w:val="bottom"/>
            <w:hideMark/>
          </w:tcPr>
          <w:p w14:paraId="3742F47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4.701,60</w:t>
            </w:r>
          </w:p>
        </w:tc>
        <w:tc>
          <w:tcPr>
            <w:tcW w:w="433" w:type="pct"/>
            <w:tcBorders>
              <w:top w:val="nil"/>
              <w:left w:val="nil"/>
              <w:bottom w:val="nil"/>
              <w:right w:val="nil"/>
            </w:tcBorders>
            <w:shd w:val="clear" w:color="000000" w:fill="CCCCFF"/>
            <w:noWrap/>
            <w:vAlign w:val="bottom"/>
            <w:hideMark/>
          </w:tcPr>
          <w:p w14:paraId="1EAA6B0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80,92%</w:t>
            </w:r>
          </w:p>
        </w:tc>
      </w:tr>
      <w:tr w:rsidR="00442D40" w:rsidRPr="00931C3A" w14:paraId="6114A4AC" w14:textId="77777777" w:rsidTr="002C4246">
        <w:trPr>
          <w:trHeight w:val="255"/>
        </w:trPr>
        <w:tc>
          <w:tcPr>
            <w:tcW w:w="433" w:type="pct"/>
            <w:tcBorders>
              <w:top w:val="nil"/>
              <w:left w:val="nil"/>
              <w:bottom w:val="nil"/>
              <w:right w:val="nil"/>
            </w:tcBorders>
            <w:shd w:val="clear" w:color="auto" w:fill="auto"/>
            <w:noWrap/>
            <w:vAlign w:val="bottom"/>
            <w:hideMark/>
          </w:tcPr>
          <w:p w14:paraId="1322678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9EA607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1F8468F7"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5BB7F22" w14:textId="77777777" w:rsidR="00442D40" w:rsidRPr="00931C3A" w:rsidRDefault="00442D40" w:rsidP="002C4246">
            <w:pPr>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7509060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5.110,00</w:t>
            </w:r>
          </w:p>
        </w:tc>
        <w:tc>
          <w:tcPr>
            <w:tcW w:w="433" w:type="pct"/>
            <w:tcBorders>
              <w:top w:val="nil"/>
              <w:left w:val="nil"/>
              <w:bottom w:val="nil"/>
              <w:right w:val="nil"/>
            </w:tcBorders>
            <w:shd w:val="clear" w:color="auto" w:fill="auto"/>
            <w:noWrap/>
            <w:vAlign w:val="bottom"/>
            <w:hideMark/>
          </w:tcPr>
          <w:p w14:paraId="763A249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4.701,60</w:t>
            </w:r>
          </w:p>
        </w:tc>
        <w:tc>
          <w:tcPr>
            <w:tcW w:w="433" w:type="pct"/>
            <w:tcBorders>
              <w:top w:val="nil"/>
              <w:left w:val="nil"/>
              <w:bottom w:val="nil"/>
              <w:right w:val="nil"/>
            </w:tcBorders>
            <w:shd w:val="clear" w:color="auto" w:fill="auto"/>
            <w:noWrap/>
            <w:vAlign w:val="bottom"/>
            <w:hideMark/>
          </w:tcPr>
          <w:p w14:paraId="2F9ACF6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92,01%</w:t>
            </w:r>
          </w:p>
        </w:tc>
      </w:tr>
      <w:tr w:rsidR="00442D40" w:rsidRPr="00931C3A" w14:paraId="4F543ECF" w14:textId="77777777" w:rsidTr="002C4246">
        <w:trPr>
          <w:trHeight w:val="255"/>
        </w:trPr>
        <w:tc>
          <w:tcPr>
            <w:tcW w:w="433" w:type="pct"/>
            <w:tcBorders>
              <w:top w:val="nil"/>
              <w:left w:val="nil"/>
              <w:bottom w:val="nil"/>
              <w:right w:val="nil"/>
            </w:tcBorders>
            <w:shd w:val="clear" w:color="auto" w:fill="auto"/>
            <w:noWrap/>
            <w:vAlign w:val="bottom"/>
            <w:hideMark/>
          </w:tcPr>
          <w:p w14:paraId="6FFE420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8382E2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6E4F9B1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7EFE4E32"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D0AC9DF"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1EF7E0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BC1A7EE" w14:textId="77777777" w:rsidR="00442D40" w:rsidRPr="00931C3A" w:rsidRDefault="00442D40" w:rsidP="002C4246">
            <w:pPr>
              <w:jc w:val="right"/>
              <w:rPr>
                <w:rFonts w:ascii="Arial" w:hAnsi="Arial" w:cs="Arial"/>
                <w:sz w:val="20"/>
                <w:szCs w:val="20"/>
                <w:lang w:val="en-US"/>
              </w:rPr>
            </w:pPr>
          </w:p>
        </w:tc>
      </w:tr>
      <w:tr w:rsidR="00442D40" w:rsidRPr="00931C3A" w14:paraId="66FA958C" w14:textId="77777777" w:rsidTr="002C4246">
        <w:trPr>
          <w:trHeight w:val="255"/>
        </w:trPr>
        <w:tc>
          <w:tcPr>
            <w:tcW w:w="433" w:type="pct"/>
            <w:tcBorders>
              <w:top w:val="nil"/>
              <w:left w:val="nil"/>
              <w:bottom w:val="nil"/>
              <w:right w:val="nil"/>
            </w:tcBorders>
            <w:shd w:val="clear" w:color="auto" w:fill="auto"/>
            <w:noWrap/>
            <w:vAlign w:val="bottom"/>
            <w:hideMark/>
          </w:tcPr>
          <w:p w14:paraId="6DFA740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C41E87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477EFE0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6DE36D1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8DCE77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DA7BD0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70BB3BA" w14:textId="77777777" w:rsidR="00442D40" w:rsidRPr="00931C3A" w:rsidRDefault="00442D40" w:rsidP="002C4246">
            <w:pPr>
              <w:jc w:val="right"/>
              <w:rPr>
                <w:rFonts w:ascii="Arial" w:hAnsi="Arial" w:cs="Arial"/>
                <w:sz w:val="20"/>
                <w:szCs w:val="20"/>
                <w:lang w:val="en-US"/>
              </w:rPr>
            </w:pPr>
          </w:p>
        </w:tc>
      </w:tr>
      <w:tr w:rsidR="00442D40" w:rsidRPr="00931C3A" w14:paraId="7005EA19" w14:textId="77777777" w:rsidTr="002C4246">
        <w:trPr>
          <w:trHeight w:val="255"/>
        </w:trPr>
        <w:tc>
          <w:tcPr>
            <w:tcW w:w="433" w:type="pct"/>
            <w:tcBorders>
              <w:top w:val="nil"/>
              <w:left w:val="nil"/>
              <w:bottom w:val="nil"/>
              <w:right w:val="nil"/>
            </w:tcBorders>
            <w:shd w:val="clear" w:color="auto" w:fill="auto"/>
            <w:noWrap/>
            <w:vAlign w:val="bottom"/>
            <w:hideMark/>
          </w:tcPr>
          <w:p w14:paraId="364817C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6C58AD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3291</w:t>
            </w:r>
          </w:p>
        </w:tc>
        <w:tc>
          <w:tcPr>
            <w:tcW w:w="2416" w:type="pct"/>
            <w:tcBorders>
              <w:top w:val="nil"/>
              <w:left w:val="nil"/>
              <w:bottom w:val="nil"/>
              <w:right w:val="nil"/>
            </w:tcBorders>
            <w:shd w:val="clear" w:color="auto" w:fill="auto"/>
            <w:noWrap/>
            <w:vAlign w:val="bottom"/>
            <w:hideMark/>
          </w:tcPr>
          <w:p w14:paraId="636CD1A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60B46C5A"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4ADB3B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6D4CA2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4.701,60</w:t>
            </w:r>
          </w:p>
        </w:tc>
        <w:tc>
          <w:tcPr>
            <w:tcW w:w="433" w:type="pct"/>
            <w:tcBorders>
              <w:top w:val="nil"/>
              <w:left w:val="nil"/>
              <w:bottom w:val="nil"/>
              <w:right w:val="nil"/>
            </w:tcBorders>
            <w:shd w:val="clear" w:color="auto" w:fill="auto"/>
            <w:noWrap/>
            <w:vAlign w:val="bottom"/>
            <w:hideMark/>
          </w:tcPr>
          <w:p w14:paraId="7C5BFD00" w14:textId="77777777" w:rsidR="00442D40" w:rsidRPr="00931C3A" w:rsidRDefault="00442D40" w:rsidP="002C4246">
            <w:pPr>
              <w:jc w:val="right"/>
              <w:rPr>
                <w:rFonts w:ascii="Arial" w:hAnsi="Arial" w:cs="Arial"/>
                <w:sz w:val="20"/>
                <w:szCs w:val="20"/>
                <w:lang w:val="en-US"/>
              </w:rPr>
            </w:pPr>
          </w:p>
        </w:tc>
      </w:tr>
      <w:tr w:rsidR="00442D40" w:rsidRPr="00931C3A" w14:paraId="281980C8" w14:textId="77777777" w:rsidTr="002C4246">
        <w:trPr>
          <w:trHeight w:val="255"/>
        </w:trPr>
        <w:tc>
          <w:tcPr>
            <w:tcW w:w="433" w:type="pct"/>
            <w:tcBorders>
              <w:top w:val="nil"/>
              <w:left w:val="nil"/>
              <w:bottom w:val="nil"/>
              <w:right w:val="nil"/>
            </w:tcBorders>
            <w:shd w:val="clear" w:color="auto" w:fill="auto"/>
            <w:noWrap/>
            <w:vAlign w:val="bottom"/>
            <w:hideMark/>
          </w:tcPr>
          <w:p w14:paraId="2DF2C01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4BFE15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603475C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79870AC" w14:textId="77777777" w:rsidR="00442D40" w:rsidRPr="00931C3A" w:rsidRDefault="00442D40" w:rsidP="002C4246">
            <w:pPr>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0E27549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700,00</w:t>
            </w:r>
          </w:p>
        </w:tc>
        <w:tc>
          <w:tcPr>
            <w:tcW w:w="433" w:type="pct"/>
            <w:tcBorders>
              <w:top w:val="nil"/>
              <w:left w:val="nil"/>
              <w:bottom w:val="nil"/>
              <w:right w:val="nil"/>
            </w:tcBorders>
            <w:shd w:val="clear" w:color="auto" w:fill="auto"/>
            <w:noWrap/>
            <w:vAlign w:val="bottom"/>
            <w:hideMark/>
          </w:tcPr>
          <w:p w14:paraId="15E52A7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39A78D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28C0656" w14:textId="77777777" w:rsidTr="002C4246">
        <w:trPr>
          <w:trHeight w:val="255"/>
        </w:trPr>
        <w:tc>
          <w:tcPr>
            <w:tcW w:w="433" w:type="pct"/>
            <w:tcBorders>
              <w:top w:val="nil"/>
              <w:left w:val="nil"/>
              <w:bottom w:val="nil"/>
              <w:right w:val="nil"/>
            </w:tcBorders>
            <w:shd w:val="clear" w:color="auto" w:fill="auto"/>
            <w:noWrap/>
            <w:vAlign w:val="bottom"/>
            <w:hideMark/>
          </w:tcPr>
          <w:p w14:paraId="756E3B7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0ED2B8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45AB193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4FF3C1B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55AE4F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B0FAC8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359AE99" w14:textId="77777777" w:rsidR="00442D40" w:rsidRPr="00931C3A" w:rsidRDefault="00442D40" w:rsidP="002C4246">
            <w:pPr>
              <w:jc w:val="right"/>
              <w:rPr>
                <w:rFonts w:ascii="Arial" w:hAnsi="Arial" w:cs="Arial"/>
                <w:sz w:val="20"/>
                <w:szCs w:val="20"/>
                <w:lang w:val="en-US"/>
              </w:rPr>
            </w:pPr>
          </w:p>
        </w:tc>
      </w:tr>
      <w:tr w:rsidR="00442D40" w:rsidRPr="00931C3A" w14:paraId="475AA98C" w14:textId="77777777" w:rsidTr="002C4246">
        <w:trPr>
          <w:trHeight w:val="255"/>
        </w:trPr>
        <w:tc>
          <w:tcPr>
            <w:tcW w:w="433" w:type="pct"/>
            <w:tcBorders>
              <w:top w:val="nil"/>
              <w:left w:val="nil"/>
              <w:bottom w:val="nil"/>
              <w:right w:val="nil"/>
            </w:tcBorders>
            <w:shd w:val="clear" w:color="000000" w:fill="CCCCFF"/>
            <w:noWrap/>
            <w:vAlign w:val="bottom"/>
            <w:hideMark/>
          </w:tcPr>
          <w:p w14:paraId="30DBFA8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2267BA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1962D6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7FD8C4C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320,00</w:t>
            </w:r>
          </w:p>
        </w:tc>
        <w:tc>
          <w:tcPr>
            <w:tcW w:w="433" w:type="pct"/>
            <w:tcBorders>
              <w:top w:val="nil"/>
              <w:left w:val="nil"/>
              <w:bottom w:val="nil"/>
              <w:right w:val="nil"/>
            </w:tcBorders>
            <w:shd w:val="clear" w:color="000000" w:fill="CCCCFF"/>
            <w:noWrap/>
            <w:vAlign w:val="bottom"/>
            <w:hideMark/>
          </w:tcPr>
          <w:p w14:paraId="3A0212D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C9A527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2C1E22D" w14:textId="77777777" w:rsidTr="002C4246">
        <w:trPr>
          <w:trHeight w:val="255"/>
        </w:trPr>
        <w:tc>
          <w:tcPr>
            <w:tcW w:w="433" w:type="pct"/>
            <w:tcBorders>
              <w:top w:val="nil"/>
              <w:left w:val="nil"/>
              <w:bottom w:val="nil"/>
              <w:right w:val="nil"/>
            </w:tcBorders>
            <w:shd w:val="clear" w:color="000000" w:fill="CCCCFF"/>
            <w:noWrap/>
            <w:vAlign w:val="bottom"/>
            <w:hideMark/>
          </w:tcPr>
          <w:p w14:paraId="7C2745A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9A9450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5.2.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županijskog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3DC930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A46144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320,00</w:t>
            </w:r>
          </w:p>
        </w:tc>
        <w:tc>
          <w:tcPr>
            <w:tcW w:w="433" w:type="pct"/>
            <w:tcBorders>
              <w:top w:val="nil"/>
              <w:left w:val="nil"/>
              <w:bottom w:val="nil"/>
              <w:right w:val="nil"/>
            </w:tcBorders>
            <w:shd w:val="clear" w:color="000000" w:fill="CCCCFF"/>
            <w:noWrap/>
            <w:vAlign w:val="bottom"/>
            <w:hideMark/>
          </w:tcPr>
          <w:p w14:paraId="1D84DDA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D3845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3A4585C" w14:textId="77777777" w:rsidTr="002C4246">
        <w:trPr>
          <w:trHeight w:val="255"/>
        </w:trPr>
        <w:tc>
          <w:tcPr>
            <w:tcW w:w="433" w:type="pct"/>
            <w:tcBorders>
              <w:top w:val="nil"/>
              <w:left w:val="nil"/>
              <w:bottom w:val="nil"/>
              <w:right w:val="nil"/>
            </w:tcBorders>
            <w:shd w:val="clear" w:color="auto" w:fill="auto"/>
            <w:noWrap/>
            <w:vAlign w:val="bottom"/>
            <w:hideMark/>
          </w:tcPr>
          <w:p w14:paraId="230EBF9A"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7D935F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32F7EEF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C984AD5" w14:textId="77777777" w:rsidR="00442D40" w:rsidRPr="00931C3A" w:rsidRDefault="00442D40" w:rsidP="002C4246">
            <w:pPr>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297BAEF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320,00</w:t>
            </w:r>
          </w:p>
        </w:tc>
        <w:tc>
          <w:tcPr>
            <w:tcW w:w="433" w:type="pct"/>
            <w:tcBorders>
              <w:top w:val="nil"/>
              <w:left w:val="nil"/>
              <w:bottom w:val="nil"/>
              <w:right w:val="nil"/>
            </w:tcBorders>
            <w:shd w:val="clear" w:color="auto" w:fill="auto"/>
            <w:noWrap/>
            <w:vAlign w:val="bottom"/>
            <w:hideMark/>
          </w:tcPr>
          <w:p w14:paraId="08F2F3D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B818A5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CDB7D0E" w14:textId="77777777" w:rsidTr="002C4246">
        <w:trPr>
          <w:trHeight w:val="255"/>
        </w:trPr>
        <w:tc>
          <w:tcPr>
            <w:tcW w:w="433" w:type="pct"/>
            <w:tcBorders>
              <w:top w:val="nil"/>
              <w:left w:val="nil"/>
              <w:bottom w:val="nil"/>
              <w:right w:val="nil"/>
            </w:tcBorders>
            <w:shd w:val="clear" w:color="auto" w:fill="auto"/>
            <w:noWrap/>
            <w:vAlign w:val="bottom"/>
            <w:hideMark/>
          </w:tcPr>
          <w:p w14:paraId="32DEA2E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21C5DD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3291</w:t>
            </w:r>
          </w:p>
        </w:tc>
        <w:tc>
          <w:tcPr>
            <w:tcW w:w="2416" w:type="pct"/>
            <w:tcBorders>
              <w:top w:val="nil"/>
              <w:left w:val="nil"/>
              <w:bottom w:val="nil"/>
              <w:right w:val="nil"/>
            </w:tcBorders>
            <w:shd w:val="clear" w:color="auto" w:fill="auto"/>
            <w:noWrap/>
            <w:vAlign w:val="bottom"/>
            <w:hideMark/>
          </w:tcPr>
          <w:p w14:paraId="35481C5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2A739098"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E7ED509"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2BF8E7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9CA318C" w14:textId="77777777" w:rsidR="00442D40" w:rsidRPr="00931C3A" w:rsidRDefault="00442D40" w:rsidP="002C4246">
            <w:pPr>
              <w:jc w:val="right"/>
              <w:rPr>
                <w:rFonts w:ascii="Arial" w:hAnsi="Arial" w:cs="Arial"/>
                <w:sz w:val="20"/>
                <w:szCs w:val="20"/>
                <w:lang w:val="en-US"/>
              </w:rPr>
            </w:pPr>
          </w:p>
        </w:tc>
      </w:tr>
      <w:tr w:rsidR="00442D40" w:rsidRPr="00931C3A" w14:paraId="1A774B04" w14:textId="77777777" w:rsidTr="002C4246">
        <w:trPr>
          <w:trHeight w:val="255"/>
        </w:trPr>
        <w:tc>
          <w:tcPr>
            <w:tcW w:w="433" w:type="pct"/>
            <w:tcBorders>
              <w:top w:val="nil"/>
              <w:left w:val="nil"/>
              <w:bottom w:val="nil"/>
              <w:right w:val="nil"/>
            </w:tcBorders>
            <w:shd w:val="clear" w:color="000000" w:fill="FFFF99"/>
            <w:noWrap/>
            <w:vAlign w:val="bottom"/>
            <w:hideMark/>
          </w:tcPr>
          <w:p w14:paraId="0B5980F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3B464F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A100054</w:t>
            </w:r>
          </w:p>
        </w:tc>
        <w:tc>
          <w:tcPr>
            <w:tcW w:w="2416" w:type="pct"/>
            <w:tcBorders>
              <w:top w:val="nil"/>
              <w:left w:val="nil"/>
              <w:bottom w:val="nil"/>
              <w:right w:val="nil"/>
            </w:tcBorders>
            <w:shd w:val="clear" w:color="000000" w:fill="FFFF99"/>
            <w:noWrap/>
            <w:vAlign w:val="bottom"/>
            <w:hideMark/>
          </w:tcPr>
          <w:p w14:paraId="3A91E8D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Obavljanje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djelatnosti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mjesnog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odbora</w:t>
            </w:r>
            <w:proofErr w:type="spellEnd"/>
            <w:r w:rsidRPr="00931C3A">
              <w:rPr>
                <w:rFonts w:ascii="Arial" w:hAnsi="Arial" w:cs="Arial"/>
                <w:b/>
                <w:bCs/>
                <w:sz w:val="20"/>
                <w:szCs w:val="20"/>
                <w:lang w:val="en-US"/>
              </w:rPr>
              <w:t xml:space="preserve"> Srb</w:t>
            </w:r>
          </w:p>
        </w:tc>
        <w:tc>
          <w:tcPr>
            <w:tcW w:w="433" w:type="pct"/>
            <w:tcBorders>
              <w:top w:val="nil"/>
              <w:left w:val="nil"/>
              <w:bottom w:val="nil"/>
              <w:right w:val="nil"/>
            </w:tcBorders>
            <w:shd w:val="clear" w:color="000000" w:fill="FFFF99"/>
            <w:noWrap/>
            <w:vAlign w:val="bottom"/>
            <w:hideMark/>
          </w:tcPr>
          <w:p w14:paraId="0A9D5D4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3.400,00</w:t>
            </w:r>
          </w:p>
        </w:tc>
        <w:tc>
          <w:tcPr>
            <w:tcW w:w="433" w:type="pct"/>
            <w:tcBorders>
              <w:top w:val="nil"/>
              <w:left w:val="nil"/>
              <w:bottom w:val="nil"/>
              <w:right w:val="nil"/>
            </w:tcBorders>
            <w:shd w:val="clear" w:color="000000" w:fill="FFFF99"/>
            <w:noWrap/>
            <w:vAlign w:val="bottom"/>
            <w:hideMark/>
          </w:tcPr>
          <w:p w14:paraId="52109EA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3.400,00</w:t>
            </w:r>
          </w:p>
        </w:tc>
        <w:tc>
          <w:tcPr>
            <w:tcW w:w="433" w:type="pct"/>
            <w:tcBorders>
              <w:top w:val="nil"/>
              <w:left w:val="nil"/>
              <w:bottom w:val="nil"/>
              <w:right w:val="nil"/>
            </w:tcBorders>
            <w:shd w:val="clear" w:color="000000" w:fill="FFFF99"/>
            <w:noWrap/>
            <w:vAlign w:val="bottom"/>
            <w:hideMark/>
          </w:tcPr>
          <w:p w14:paraId="62A40E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712,89</w:t>
            </w:r>
          </w:p>
        </w:tc>
        <w:tc>
          <w:tcPr>
            <w:tcW w:w="433" w:type="pct"/>
            <w:tcBorders>
              <w:top w:val="nil"/>
              <w:left w:val="nil"/>
              <w:bottom w:val="nil"/>
              <w:right w:val="nil"/>
            </w:tcBorders>
            <w:shd w:val="clear" w:color="000000" w:fill="FFFF99"/>
            <w:noWrap/>
            <w:vAlign w:val="bottom"/>
            <w:hideMark/>
          </w:tcPr>
          <w:p w14:paraId="4ACFA19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20,97%</w:t>
            </w:r>
          </w:p>
        </w:tc>
      </w:tr>
      <w:tr w:rsidR="00442D40" w:rsidRPr="00931C3A" w14:paraId="29DA66DE" w14:textId="77777777" w:rsidTr="002C4246">
        <w:trPr>
          <w:trHeight w:val="255"/>
        </w:trPr>
        <w:tc>
          <w:tcPr>
            <w:tcW w:w="433" w:type="pct"/>
            <w:tcBorders>
              <w:top w:val="nil"/>
              <w:left w:val="nil"/>
              <w:bottom w:val="nil"/>
              <w:right w:val="nil"/>
            </w:tcBorders>
            <w:shd w:val="clear" w:color="000000" w:fill="CCCCFF"/>
            <w:noWrap/>
            <w:vAlign w:val="bottom"/>
            <w:hideMark/>
          </w:tcPr>
          <w:p w14:paraId="6D85A98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BC5680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1F3583A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3.400,00</w:t>
            </w:r>
          </w:p>
        </w:tc>
        <w:tc>
          <w:tcPr>
            <w:tcW w:w="433" w:type="pct"/>
            <w:tcBorders>
              <w:top w:val="nil"/>
              <w:left w:val="nil"/>
              <w:bottom w:val="nil"/>
              <w:right w:val="nil"/>
            </w:tcBorders>
            <w:shd w:val="clear" w:color="000000" w:fill="CCCCFF"/>
            <w:noWrap/>
            <w:vAlign w:val="bottom"/>
            <w:hideMark/>
          </w:tcPr>
          <w:p w14:paraId="6307873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3.400,00</w:t>
            </w:r>
          </w:p>
        </w:tc>
        <w:tc>
          <w:tcPr>
            <w:tcW w:w="433" w:type="pct"/>
            <w:tcBorders>
              <w:top w:val="nil"/>
              <w:left w:val="nil"/>
              <w:bottom w:val="nil"/>
              <w:right w:val="nil"/>
            </w:tcBorders>
            <w:shd w:val="clear" w:color="000000" w:fill="CCCCFF"/>
            <w:noWrap/>
            <w:vAlign w:val="bottom"/>
            <w:hideMark/>
          </w:tcPr>
          <w:p w14:paraId="32DB06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712,89</w:t>
            </w:r>
          </w:p>
        </w:tc>
        <w:tc>
          <w:tcPr>
            <w:tcW w:w="433" w:type="pct"/>
            <w:tcBorders>
              <w:top w:val="nil"/>
              <w:left w:val="nil"/>
              <w:bottom w:val="nil"/>
              <w:right w:val="nil"/>
            </w:tcBorders>
            <w:shd w:val="clear" w:color="000000" w:fill="CCCCFF"/>
            <w:noWrap/>
            <w:vAlign w:val="bottom"/>
            <w:hideMark/>
          </w:tcPr>
          <w:p w14:paraId="179AD49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20,97%</w:t>
            </w:r>
          </w:p>
        </w:tc>
      </w:tr>
      <w:tr w:rsidR="00442D40" w:rsidRPr="00931C3A" w14:paraId="537CB289" w14:textId="77777777" w:rsidTr="002C4246">
        <w:trPr>
          <w:trHeight w:val="255"/>
        </w:trPr>
        <w:tc>
          <w:tcPr>
            <w:tcW w:w="433" w:type="pct"/>
            <w:tcBorders>
              <w:top w:val="nil"/>
              <w:left w:val="nil"/>
              <w:bottom w:val="nil"/>
              <w:right w:val="nil"/>
            </w:tcBorders>
            <w:shd w:val="clear" w:color="000000" w:fill="CCCCFF"/>
            <w:noWrap/>
            <w:vAlign w:val="bottom"/>
            <w:hideMark/>
          </w:tcPr>
          <w:p w14:paraId="3AA92D7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741E76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065724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3.400,00</w:t>
            </w:r>
          </w:p>
        </w:tc>
        <w:tc>
          <w:tcPr>
            <w:tcW w:w="433" w:type="pct"/>
            <w:tcBorders>
              <w:top w:val="nil"/>
              <w:left w:val="nil"/>
              <w:bottom w:val="nil"/>
              <w:right w:val="nil"/>
            </w:tcBorders>
            <w:shd w:val="clear" w:color="000000" w:fill="CCCCFF"/>
            <w:noWrap/>
            <w:vAlign w:val="bottom"/>
            <w:hideMark/>
          </w:tcPr>
          <w:p w14:paraId="5823D4A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3.400,00</w:t>
            </w:r>
          </w:p>
        </w:tc>
        <w:tc>
          <w:tcPr>
            <w:tcW w:w="433" w:type="pct"/>
            <w:tcBorders>
              <w:top w:val="nil"/>
              <w:left w:val="nil"/>
              <w:bottom w:val="nil"/>
              <w:right w:val="nil"/>
            </w:tcBorders>
            <w:shd w:val="clear" w:color="000000" w:fill="CCCCFF"/>
            <w:noWrap/>
            <w:vAlign w:val="bottom"/>
            <w:hideMark/>
          </w:tcPr>
          <w:p w14:paraId="71A2DB8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712,89</w:t>
            </w:r>
          </w:p>
        </w:tc>
        <w:tc>
          <w:tcPr>
            <w:tcW w:w="433" w:type="pct"/>
            <w:tcBorders>
              <w:top w:val="nil"/>
              <w:left w:val="nil"/>
              <w:bottom w:val="nil"/>
              <w:right w:val="nil"/>
            </w:tcBorders>
            <w:shd w:val="clear" w:color="000000" w:fill="CCCCFF"/>
            <w:noWrap/>
            <w:vAlign w:val="bottom"/>
            <w:hideMark/>
          </w:tcPr>
          <w:p w14:paraId="0FCD568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20,97%</w:t>
            </w:r>
          </w:p>
        </w:tc>
      </w:tr>
      <w:tr w:rsidR="00442D40" w:rsidRPr="00931C3A" w14:paraId="7C31E02F" w14:textId="77777777" w:rsidTr="002C4246">
        <w:trPr>
          <w:trHeight w:val="255"/>
        </w:trPr>
        <w:tc>
          <w:tcPr>
            <w:tcW w:w="433" w:type="pct"/>
            <w:tcBorders>
              <w:top w:val="nil"/>
              <w:left w:val="nil"/>
              <w:bottom w:val="nil"/>
              <w:right w:val="nil"/>
            </w:tcBorders>
            <w:shd w:val="clear" w:color="auto" w:fill="auto"/>
            <w:noWrap/>
            <w:vAlign w:val="bottom"/>
            <w:hideMark/>
          </w:tcPr>
          <w:p w14:paraId="71DA0E8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56C4C4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36B7F82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AB86D6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3.000,00</w:t>
            </w:r>
          </w:p>
        </w:tc>
        <w:tc>
          <w:tcPr>
            <w:tcW w:w="433" w:type="pct"/>
            <w:tcBorders>
              <w:top w:val="nil"/>
              <w:left w:val="nil"/>
              <w:bottom w:val="nil"/>
              <w:right w:val="nil"/>
            </w:tcBorders>
            <w:shd w:val="clear" w:color="auto" w:fill="auto"/>
            <w:noWrap/>
            <w:vAlign w:val="bottom"/>
            <w:hideMark/>
          </w:tcPr>
          <w:p w14:paraId="204AC65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3.000,00</w:t>
            </w:r>
          </w:p>
        </w:tc>
        <w:tc>
          <w:tcPr>
            <w:tcW w:w="433" w:type="pct"/>
            <w:tcBorders>
              <w:top w:val="nil"/>
              <w:left w:val="nil"/>
              <w:bottom w:val="nil"/>
              <w:right w:val="nil"/>
            </w:tcBorders>
            <w:shd w:val="clear" w:color="auto" w:fill="auto"/>
            <w:noWrap/>
            <w:vAlign w:val="bottom"/>
            <w:hideMark/>
          </w:tcPr>
          <w:p w14:paraId="6FA7C5F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661,65</w:t>
            </w:r>
          </w:p>
        </w:tc>
        <w:tc>
          <w:tcPr>
            <w:tcW w:w="433" w:type="pct"/>
            <w:tcBorders>
              <w:top w:val="nil"/>
              <w:left w:val="nil"/>
              <w:bottom w:val="nil"/>
              <w:right w:val="nil"/>
            </w:tcBorders>
            <w:shd w:val="clear" w:color="auto" w:fill="auto"/>
            <w:noWrap/>
            <w:vAlign w:val="bottom"/>
            <w:hideMark/>
          </w:tcPr>
          <w:p w14:paraId="126307E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22,06%</w:t>
            </w:r>
          </w:p>
        </w:tc>
      </w:tr>
      <w:tr w:rsidR="00442D40" w:rsidRPr="00931C3A" w14:paraId="78A41C73" w14:textId="77777777" w:rsidTr="002C4246">
        <w:trPr>
          <w:trHeight w:val="255"/>
        </w:trPr>
        <w:tc>
          <w:tcPr>
            <w:tcW w:w="433" w:type="pct"/>
            <w:tcBorders>
              <w:top w:val="nil"/>
              <w:left w:val="nil"/>
              <w:bottom w:val="nil"/>
              <w:right w:val="nil"/>
            </w:tcBorders>
            <w:shd w:val="clear" w:color="auto" w:fill="auto"/>
            <w:noWrap/>
            <w:vAlign w:val="bottom"/>
            <w:hideMark/>
          </w:tcPr>
          <w:p w14:paraId="207253A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D00DD3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0532E711"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0CD71C1E"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35E736E"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497F163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60,00</w:t>
            </w:r>
          </w:p>
        </w:tc>
        <w:tc>
          <w:tcPr>
            <w:tcW w:w="433" w:type="pct"/>
            <w:tcBorders>
              <w:top w:val="nil"/>
              <w:left w:val="nil"/>
              <w:bottom w:val="nil"/>
              <w:right w:val="nil"/>
            </w:tcBorders>
            <w:shd w:val="clear" w:color="auto" w:fill="auto"/>
            <w:noWrap/>
            <w:vAlign w:val="bottom"/>
            <w:hideMark/>
          </w:tcPr>
          <w:p w14:paraId="2B83C187" w14:textId="77777777" w:rsidR="00442D40" w:rsidRPr="00931C3A" w:rsidRDefault="00442D40" w:rsidP="002C4246">
            <w:pPr>
              <w:jc w:val="right"/>
              <w:rPr>
                <w:rFonts w:ascii="Arial" w:hAnsi="Arial" w:cs="Arial"/>
                <w:sz w:val="20"/>
                <w:szCs w:val="20"/>
                <w:lang w:val="en-US"/>
              </w:rPr>
            </w:pPr>
          </w:p>
        </w:tc>
      </w:tr>
      <w:tr w:rsidR="00442D40" w:rsidRPr="00931C3A" w14:paraId="587A6994" w14:textId="77777777" w:rsidTr="002C4246">
        <w:trPr>
          <w:trHeight w:val="255"/>
        </w:trPr>
        <w:tc>
          <w:tcPr>
            <w:tcW w:w="433" w:type="pct"/>
            <w:tcBorders>
              <w:top w:val="nil"/>
              <w:left w:val="nil"/>
              <w:bottom w:val="nil"/>
              <w:right w:val="nil"/>
            </w:tcBorders>
            <w:shd w:val="clear" w:color="auto" w:fill="auto"/>
            <w:noWrap/>
            <w:vAlign w:val="bottom"/>
            <w:hideMark/>
          </w:tcPr>
          <w:p w14:paraId="4AE461C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687449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7E5F2B0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24025AA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95D5C1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DA1BB0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0903CD5" w14:textId="77777777" w:rsidR="00442D40" w:rsidRPr="00931C3A" w:rsidRDefault="00442D40" w:rsidP="002C4246">
            <w:pPr>
              <w:jc w:val="right"/>
              <w:rPr>
                <w:rFonts w:ascii="Arial" w:hAnsi="Arial" w:cs="Arial"/>
                <w:sz w:val="20"/>
                <w:szCs w:val="20"/>
                <w:lang w:val="en-US"/>
              </w:rPr>
            </w:pPr>
          </w:p>
        </w:tc>
      </w:tr>
      <w:tr w:rsidR="00442D40" w:rsidRPr="00931C3A" w14:paraId="586EE77B" w14:textId="77777777" w:rsidTr="002C4246">
        <w:trPr>
          <w:trHeight w:val="255"/>
        </w:trPr>
        <w:tc>
          <w:tcPr>
            <w:tcW w:w="433" w:type="pct"/>
            <w:tcBorders>
              <w:top w:val="nil"/>
              <w:left w:val="nil"/>
              <w:bottom w:val="nil"/>
              <w:right w:val="nil"/>
            </w:tcBorders>
            <w:shd w:val="clear" w:color="auto" w:fill="auto"/>
            <w:noWrap/>
            <w:vAlign w:val="bottom"/>
            <w:hideMark/>
          </w:tcPr>
          <w:p w14:paraId="6B31476D"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C8E19A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527C166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D755B3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A39445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1FFA51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15,75</w:t>
            </w:r>
          </w:p>
        </w:tc>
        <w:tc>
          <w:tcPr>
            <w:tcW w:w="433" w:type="pct"/>
            <w:tcBorders>
              <w:top w:val="nil"/>
              <w:left w:val="nil"/>
              <w:bottom w:val="nil"/>
              <w:right w:val="nil"/>
            </w:tcBorders>
            <w:shd w:val="clear" w:color="auto" w:fill="auto"/>
            <w:noWrap/>
            <w:vAlign w:val="bottom"/>
            <w:hideMark/>
          </w:tcPr>
          <w:p w14:paraId="676CEA8C" w14:textId="77777777" w:rsidR="00442D40" w:rsidRPr="00931C3A" w:rsidRDefault="00442D40" w:rsidP="002C4246">
            <w:pPr>
              <w:jc w:val="right"/>
              <w:rPr>
                <w:rFonts w:ascii="Arial" w:hAnsi="Arial" w:cs="Arial"/>
                <w:sz w:val="20"/>
                <w:szCs w:val="20"/>
                <w:lang w:val="en-US"/>
              </w:rPr>
            </w:pPr>
          </w:p>
        </w:tc>
      </w:tr>
      <w:tr w:rsidR="00442D40" w:rsidRPr="00931C3A" w14:paraId="336AE5B7" w14:textId="77777777" w:rsidTr="002C4246">
        <w:trPr>
          <w:trHeight w:val="255"/>
        </w:trPr>
        <w:tc>
          <w:tcPr>
            <w:tcW w:w="433" w:type="pct"/>
            <w:tcBorders>
              <w:top w:val="nil"/>
              <w:left w:val="nil"/>
              <w:bottom w:val="nil"/>
              <w:right w:val="nil"/>
            </w:tcBorders>
            <w:shd w:val="clear" w:color="auto" w:fill="auto"/>
            <w:noWrap/>
            <w:vAlign w:val="bottom"/>
            <w:hideMark/>
          </w:tcPr>
          <w:p w14:paraId="31B345B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586EDE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6462728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FD00E7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BC8B7C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E3E925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130,00</w:t>
            </w:r>
          </w:p>
        </w:tc>
        <w:tc>
          <w:tcPr>
            <w:tcW w:w="433" w:type="pct"/>
            <w:tcBorders>
              <w:top w:val="nil"/>
              <w:left w:val="nil"/>
              <w:bottom w:val="nil"/>
              <w:right w:val="nil"/>
            </w:tcBorders>
            <w:shd w:val="clear" w:color="auto" w:fill="auto"/>
            <w:noWrap/>
            <w:vAlign w:val="bottom"/>
            <w:hideMark/>
          </w:tcPr>
          <w:p w14:paraId="018055DE" w14:textId="77777777" w:rsidR="00442D40" w:rsidRPr="00931C3A" w:rsidRDefault="00442D40" w:rsidP="002C4246">
            <w:pPr>
              <w:jc w:val="right"/>
              <w:rPr>
                <w:rFonts w:ascii="Arial" w:hAnsi="Arial" w:cs="Arial"/>
                <w:sz w:val="20"/>
                <w:szCs w:val="20"/>
                <w:lang w:val="en-US"/>
              </w:rPr>
            </w:pPr>
          </w:p>
        </w:tc>
      </w:tr>
      <w:tr w:rsidR="00442D40" w:rsidRPr="00931C3A" w14:paraId="566ACF99" w14:textId="77777777" w:rsidTr="002C4246">
        <w:trPr>
          <w:trHeight w:val="255"/>
        </w:trPr>
        <w:tc>
          <w:tcPr>
            <w:tcW w:w="433" w:type="pct"/>
            <w:tcBorders>
              <w:top w:val="nil"/>
              <w:left w:val="nil"/>
              <w:bottom w:val="nil"/>
              <w:right w:val="nil"/>
            </w:tcBorders>
            <w:shd w:val="clear" w:color="auto" w:fill="auto"/>
            <w:noWrap/>
            <w:vAlign w:val="bottom"/>
            <w:hideMark/>
          </w:tcPr>
          <w:p w14:paraId="26FB5C9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41B302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3241</w:t>
            </w:r>
          </w:p>
        </w:tc>
        <w:tc>
          <w:tcPr>
            <w:tcW w:w="2416" w:type="pct"/>
            <w:tcBorders>
              <w:top w:val="nil"/>
              <w:left w:val="nil"/>
              <w:bottom w:val="nil"/>
              <w:right w:val="nil"/>
            </w:tcBorders>
            <w:shd w:val="clear" w:color="auto" w:fill="auto"/>
            <w:noWrap/>
            <w:vAlign w:val="bottom"/>
            <w:hideMark/>
          </w:tcPr>
          <w:p w14:paraId="7212577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troškova osobama izvan radnog odnosa</w:t>
            </w:r>
          </w:p>
        </w:tc>
        <w:tc>
          <w:tcPr>
            <w:tcW w:w="433" w:type="pct"/>
            <w:tcBorders>
              <w:top w:val="nil"/>
              <w:left w:val="nil"/>
              <w:bottom w:val="nil"/>
              <w:right w:val="nil"/>
            </w:tcBorders>
            <w:shd w:val="clear" w:color="auto" w:fill="auto"/>
            <w:noWrap/>
            <w:vAlign w:val="bottom"/>
            <w:hideMark/>
          </w:tcPr>
          <w:p w14:paraId="44B14608"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FD87726"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E5FC94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BB91517" w14:textId="77777777" w:rsidR="00442D40" w:rsidRPr="00931C3A" w:rsidRDefault="00442D40" w:rsidP="002C4246">
            <w:pPr>
              <w:jc w:val="right"/>
              <w:rPr>
                <w:rFonts w:ascii="Arial" w:hAnsi="Arial" w:cs="Arial"/>
                <w:sz w:val="20"/>
                <w:szCs w:val="20"/>
                <w:lang w:val="en-US"/>
              </w:rPr>
            </w:pPr>
          </w:p>
        </w:tc>
      </w:tr>
      <w:tr w:rsidR="00442D40" w:rsidRPr="00931C3A" w14:paraId="73186618" w14:textId="77777777" w:rsidTr="002C4246">
        <w:trPr>
          <w:trHeight w:val="255"/>
        </w:trPr>
        <w:tc>
          <w:tcPr>
            <w:tcW w:w="433" w:type="pct"/>
            <w:tcBorders>
              <w:top w:val="nil"/>
              <w:left w:val="nil"/>
              <w:bottom w:val="nil"/>
              <w:right w:val="nil"/>
            </w:tcBorders>
            <w:shd w:val="clear" w:color="auto" w:fill="auto"/>
            <w:noWrap/>
            <w:vAlign w:val="bottom"/>
            <w:hideMark/>
          </w:tcPr>
          <w:p w14:paraId="5AAAFBE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C8F505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3291</w:t>
            </w:r>
          </w:p>
        </w:tc>
        <w:tc>
          <w:tcPr>
            <w:tcW w:w="2416" w:type="pct"/>
            <w:tcBorders>
              <w:top w:val="nil"/>
              <w:left w:val="nil"/>
              <w:bottom w:val="nil"/>
              <w:right w:val="nil"/>
            </w:tcBorders>
            <w:shd w:val="clear" w:color="auto" w:fill="auto"/>
            <w:noWrap/>
            <w:vAlign w:val="bottom"/>
            <w:hideMark/>
          </w:tcPr>
          <w:p w14:paraId="51092D7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6822C3D6"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8BFE81F"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538BF0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455,90</w:t>
            </w:r>
          </w:p>
        </w:tc>
        <w:tc>
          <w:tcPr>
            <w:tcW w:w="433" w:type="pct"/>
            <w:tcBorders>
              <w:top w:val="nil"/>
              <w:left w:val="nil"/>
              <w:bottom w:val="nil"/>
              <w:right w:val="nil"/>
            </w:tcBorders>
            <w:shd w:val="clear" w:color="auto" w:fill="auto"/>
            <w:noWrap/>
            <w:vAlign w:val="bottom"/>
            <w:hideMark/>
          </w:tcPr>
          <w:p w14:paraId="3D049016" w14:textId="77777777" w:rsidR="00442D40" w:rsidRPr="00931C3A" w:rsidRDefault="00442D40" w:rsidP="002C4246">
            <w:pPr>
              <w:jc w:val="right"/>
              <w:rPr>
                <w:rFonts w:ascii="Arial" w:hAnsi="Arial" w:cs="Arial"/>
                <w:sz w:val="20"/>
                <w:szCs w:val="20"/>
                <w:lang w:val="en-US"/>
              </w:rPr>
            </w:pPr>
          </w:p>
        </w:tc>
      </w:tr>
      <w:tr w:rsidR="00442D40" w:rsidRPr="00931C3A" w14:paraId="39B115D7" w14:textId="77777777" w:rsidTr="002C4246">
        <w:trPr>
          <w:trHeight w:val="255"/>
        </w:trPr>
        <w:tc>
          <w:tcPr>
            <w:tcW w:w="433" w:type="pct"/>
            <w:tcBorders>
              <w:top w:val="nil"/>
              <w:left w:val="nil"/>
              <w:bottom w:val="nil"/>
              <w:right w:val="nil"/>
            </w:tcBorders>
            <w:shd w:val="clear" w:color="auto" w:fill="auto"/>
            <w:noWrap/>
            <w:vAlign w:val="bottom"/>
            <w:hideMark/>
          </w:tcPr>
          <w:p w14:paraId="0A11993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02F751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17AB262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BE4891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w:t>
            </w:r>
          </w:p>
        </w:tc>
        <w:tc>
          <w:tcPr>
            <w:tcW w:w="433" w:type="pct"/>
            <w:tcBorders>
              <w:top w:val="nil"/>
              <w:left w:val="nil"/>
              <w:bottom w:val="nil"/>
              <w:right w:val="nil"/>
            </w:tcBorders>
            <w:shd w:val="clear" w:color="auto" w:fill="auto"/>
            <w:noWrap/>
            <w:vAlign w:val="bottom"/>
            <w:hideMark/>
          </w:tcPr>
          <w:p w14:paraId="296C94D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w:t>
            </w:r>
          </w:p>
        </w:tc>
        <w:tc>
          <w:tcPr>
            <w:tcW w:w="433" w:type="pct"/>
            <w:tcBorders>
              <w:top w:val="nil"/>
              <w:left w:val="nil"/>
              <w:bottom w:val="nil"/>
              <w:right w:val="nil"/>
            </w:tcBorders>
            <w:shd w:val="clear" w:color="auto" w:fill="auto"/>
            <w:noWrap/>
            <w:vAlign w:val="bottom"/>
            <w:hideMark/>
          </w:tcPr>
          <w:p w14:paraId="4596F99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51,24</w:t>
            </w:r>
          </w:p>
        </w:tc>
        <w:tc>
          <w:tcPr>
            <w:tcW w:w="433" w:type="pct"/>
            <w:tcBorders>
              <w:top w:val="nil"/>
              <w:left w:val="nil"/>
              <w:bottom w:val="nil"/>
              <w:right w:val="nil"/>
            </w:tcBorders>
            <w:shd w:val="clear" w:color="auto" w:fill="auto"/>
            <w:noWrap/>
            <w:vAlign w:val="bottom"/>
            <w:hideMark/>
          </w:tcPr>
          <w:p w14:paraId="4BF2B90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51,24%</w:t>
            </w:r>
          </w:p>
        </w:tc>
      </w:tr>
      <w:tr w:rsidR="00442D40" w:rsidRPr="00931C3A" w14:paraId="7DBF402A" w14:textId="77777777" w:rsidTr="002C4246">
        <w:trPr>
          <w:trHeight w:val="255"/>
        </w:trPr>
        <w:tc>
          <w:tcPr>
            <w:tcW w:w="433" w:type="pct"/>
            <w:tcBorders>
              <w:top w:val="nil"/>
              <w:left w:val="nil"/>
              <w:bottom w:val="nil"/>
              <w:right w:val="nil"/>
            </w:tcBorders>
            <w:shd w:val="clear" w:color="auto" w:fill="auto"/>
            <w:noWrap/>
            <w:vAlign w:val="bottom"/>
            <w:hideMark/>
          </w:tcPr>
          <w:p w14:paraId="599F99D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ADDCAE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3431</w:t>
            </w:r>
          </w:p>
        </w:tc>
        <w:tc>
          <w:tcPr>
            <w:tcW w:w="2416" w:type="pct"/>
            <w:tcBorders>
              <w:top w:val="nil"/>
              <w:left w:val="nil"/>
              <w:bottom w:val="nil"/>
              <w:right w:val="nil"/>
            </w:tcBorders>
            <w:shd w:val="clear" w:color="auto" w:fill="auto"/>
            <w:noWrap/>
            <w:vAlign w:val="bottom"/>
            <w:hideMark/>
          </w:tcPr>
          <w:p w14:paraId="09BE258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Bankarske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platnog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prometa</w:t>
            </w:r>
            <w:proofErr w:type="spellEnd"/>
          </w:p>
        </w:tc>
        <w:tc>
          <w:tcPr>
            <w:tcW w:w="433" w:type="pct"/>
            <w:tcBorders>
              <w:top w:val="nil"/>
              <w:left w:val="nil"/>
              <w:bottom w:val="nil"/>
              <w:right w:val="nil"/>
            </w:tcBorders>
            <w:shd w:val="clear" w:color="auto" w:fill="auto"/>
            <w:noWrap/>
            <w:vAlign w:val="bottom"/>
            <w:hideMark/>
          </w:tcPr>
          <w:p w14:paraId="5EB1D66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77AEFA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248C96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51,24</w:t>
            </w:r>
          </w:p>
        </w:tc>
        <w:tc>
          <w:tcPr>
            <w:tcW w:w="433" w:type="pct"/>
            <w:tcBorders>
              <w:top w:val="nil"/>
              <w:left w:val="nil"/>
              <w:bottom w:val="nil"/>
              <w:right w:val="nil"/>
            </w:tcBorders>
            <w:shd w:val="clear" w:color="auto" w:fill="auto"/>
            <w:noWrap/>
            <w:vAlign w:val="bottom"/>
            <w:hideMark/>
          </w:tcPr>
          <w:p w14:paraId="6D62AE22" w14:textId="77777777" w:rsidR="00442D40" w:rsidRPr="00931C3A" w:rsidRDefault="00442D40" w:rsidP="002C4246">
            <w:pPr>
              <w:jc w:val="right"/>
              <w:rPr>
                <w:rFonts w:ascii="Arial" w:hAnsi="Arial" w:cs="Arial"/>
                <w:sz w:val="20"/>
                <w:szCs w:val="20"/>
                <w:lang w:val="en-US"/>
              </w:rPr>
            </w:pPr>
          </w:p>
        </w:tc>
      </w:tr>
      <w:tr w:rsidR="00442D40" w:rsidRPr="00931C3A" w14:paraId="7CBD9E3B" w14:textId="77777777" w:rsidTr="002C4246">
        <w:trPr>
          <w:trHeight w:val="255"/>
        </w:trPr>
        <w:tc>
          <w:tcPr>
            <w:tcW w:w="433" w:type="pct"/>
            <w:tcBorders>
              <w:top w:val="nil"/>
              <w:left w:val="nil"/>
              <w:bottom w:val="nil"/>
              <w:right w:val="nil"/>
            </w:tcBorders>
            <w:shd w:val="clear" w:color="auto" w:fill="auto"/>
            <w:noWrap/>
            <w:vAlign w:val="bottom"/>
            <w:hideMark/>
          </w:tcPr>
          <w:p w14:paraId="2D0D882A"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B2D854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1C5FD735"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3CFC60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300,00</w:t>
            </w:r>
          </w:p>
        </w:tc>
        <w:tc>
          <w:tcPr>
            <w:tcW w:w="433" w:type="pct"/>
            <w:tcBorders>
              <w:top w:val="nil"/>
              <w:left w:val="nil"/>
              <w:bottom w:val="nil"/>
              <w:right w:val="nil"/>
            </w:tcBorders>
            <w:shd w:val="clear" w:color="auto" w:fill="auto"/>
            <w:noWrap/>
            <w:vAlign w:val="bottom"/>
            <w:hideMark/>
          </w:tcPr>
          <w:p w14:paraId="74ECAFB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300,00</w:t>
            </w:r>
          </w:p>
        </w:tc>
        <w:tc>
          <w:tcPr>
            <w:tcW w:w="433" w:type="pct"/>
            <w:tcBorders>
              <w:top w:val="nil"/>
              <w:left w:val="nil"/>
              <w:bottom w:val="nil"/>
              <w:right w:val="nil"/>
            </w:tcBorders>
            <w:shd w:val="clear" w:color="auto" w:fill="auto"/>
            <w:noWrap/>
            <w:vAlign w:val="bottom"/>
            <w:hideMark/>
          </w:tcPr>
          <w:p w14:paraId="371EE48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731635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D51329C" w14:textId="77777777" w:rsidTr="002C4246">
        <w:trPr>
          <w:trHeight w:val="255"/>
        </w:trPr>
        <w:tc>
          <w:tcPr>
            <w:tcW w:w="433" w:type="pct"/>
            <w:tcBorders>
              <w:top w:val="nil"/>
              <w:left w:val="nil"/>
              <w:bottom w:val="nil"/>
              <w:right w:val="nil"/>
            </w:tcBorders>
            <w:shd w:val="clear" w:color="auto" w:fill="auto"/>
            <w:noWrap/>
            <w:vAlign w:val="bottom"/>
            <w:hideMark/>
          </w:tcPr>
          <w:p w14:paraId="116C272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D270EC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5E6E118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3FA334F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334E30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EF5FC2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DD63236" w14:textId="77777777" w:rsidR="00442D40" w:rsidRPr="00931C3A" w:rsidRDefault="00442D40" w:rsidP="002C4246">
            <w:pPr>
              <w:jc w:val="right"/>
              <w:rPr>
                <w:rFonts w:ascii="Arial" w:hAnsi="Arial" w:cs="Arial"/>
                <w:sz w:val="20"/>
                <w:szCs w:val="20"/>
                <w:lang w:val="en-US"/>
              </w:rPr>
            </w:pPr>
          </w:p>
        </w:tc>
      </w:tr>
      <w:tr w:rsidR="00442D40" w:rsidRPr="00931C3A" w14:paraId="7C062088" w14:textId="77777777" w:rsidTr="002C4246">
        <w:trPr>
          <w:trHeight w:val="255"/>
        </w:trPr>
        <w:tc>
          <w:tcPr>
            <w:tcW w:w="433" w:type="pct"/>
            <w:tcBorders>
              <w:top w:val="nil"/>
              <w:left w:val="nil"/>
              <w:bottom w:val="nil"/>
              <w:right w:val="nil"/>
            </w:tcBorders>
            <w:shd w:val="clear" w:color="000000" w:fill="FFFF99"/>
            <w:noWrap/>
            <w:vAlign w:val="bottom"/>
            <w:hideMark/>
          </w:tcPr>
          <w:p w14:paraId="1F0F613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C114CF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A100055</w:t>
            </w:r>
          </w:p>
        </w:tc>
        <w:tc>
          <w:tcPr>
            <w:tcW w:w="2416" w:type="pct"/>
            <w:tcBorders>
              <w:top w:val="nil"/>
              <w:left w:val="nil"/>
              <w:bottom w:val="nil"/>
              <w:right w:val="nil"/>
            </w:tcBorders>
            <w:shd w:val="clear" w:color="000000" w:fill="FFFF99"/>
            <w:noWrap/>
            <w:vAlign w:val="bottom"/>
            <w:hideMark/>
          </w:tcPr>
          <w:p w14:paraId="2EC1FB8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Vijeće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srpske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nacionalne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manjine</w:t>
            </w:r>
            <w:proofErr w:type="spellEnd"/>
          </w:p>
        </w:tc>
        <w:tc>
          <w:tcPr>
            <w:tcW w:w="433" w:type="pct"/>
            <w:tcBorders>
              <w:top w:val="nil"/>
              <w:left w:val="nil"/>
              <w:bottom w:val="nil"/>
              <w:right w:val="nil"/>
            </w:tcBorders>
            <w:shd w:val="clear" w:color="000000" w:fill="FFFF99"/>
            <w:noWrap/>
            <w:vAlign w:val="bottom"/>
            <w:hideMark/>
          </w:tcPr>
          <w:p w14:paraId="62DBC13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2.700,00</w:t>
            </w:r>
          </w:p>
        </w:tc>
        <w:tc>
          <w:tcPr>
            <w:tcW w:w="433" w:type="pct"/>
            <w:tcBorders>
              <w:top w:val="nil"/>
              <w:left w:val="nil"/>
              <w:bottom w:val="nil"/>
              <w:right w:val="nil"/>
            </w:tcBorders>
            <w:shd w:val="clear" w:color="000000" w:fill="FFFF99"/>
            <w:noWrap/>
            <w:vAlign w:val="bottom"/>
            <w:hideMark/>
          </w:tcPr>
          <w:p w14:paraId="23910E6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2.700,00</w:t>
            </w:r>
          </w:p>
        </w:tc>
        <w:tc>
          <w:tcPr>
            <w:tcW w:w="433" w:type="pct"/>
            <w:tcBorders>
              <w:top w:val="nil"/>
              <w:left w:val="nil"/>
              <w:bottom w:val="nil"/>
              <w:right w:val="nil"/>
            </w:tcBorders>
            <w:shd w:val="clear" w:color="000000" w:fill="FFFF99"/>
            <w:noWrap/>
            <w:vAlign w:val="bottom"/>
            <w:hideMark/>
          </w:tcPr>
          <w:p w14:paraId="0EE2B66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1.067,90</w:t>
            </w:r>
          </w:p>
        </w:tc>
        <w:tc>
          <w:tcPr>
            <w:tcW w:w="433" w:type="pct"/>
            <w:tcBorders>
              <w:top w:val="nil"/>
              <w:left w:val="nil"/>
              <w:bottom w:val="nil"/>
              <w:right w:val="nil"/>
            </w:tcBorders>
            <w:shd w:val="clear" w:color="000000" w:fill="FFFF99"/>
            <w:noWrap/>
            <w:vAlign w:val="bottom"/>
            <w:hideMark/>
          </w:tcPr>
          <w:p w14:paraId="2A7C423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39,55%</w:t>
            </w:r>
          </w:p>
        </w:tc>
      </w:tr>
      <w:tr w:rsidR="00442D40" w:rsidRPr="00931C3A" w14:paraId="467C37B6" w14:textId="77777777" w:rsidTr="002C4246">
        <w:trPr>
          <w:trHeight w:val="255"/>
        </w:trPr>
        <w:tc>
          <w:tcPr>
            <w:tcW w:w="433" w:type="pct"/>
            <w:tcBorders>
              <w:top w:val="nil"/>
              <w:left w:val="nil"/>
              <w:bottom w:val="nil"/>
              <w:right w:val="nil"/>
            </w:tcBorders>
            <w:shd w:val="clear" w:color="000000" w:fill="CCCCFF"/>
            <w:noWrap/>
            <w:vAlign w:val="bottom"/>
            <w:hideMark/>
          </w:tcPr>
          <w:p w14:paraId="121B03B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16A0BC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C53712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2.700,00</w:t>
            </w:r>
          </w:p>
        </w:tc>
        <w:tc>
          <w:tcPr>
            <w:tcW w:w="433" w:type="pct"/>
            <w:tcBorders>
              <w:top w:val="nil"/>
              <w:left w:val="nil"/>
              <w:bottom w:val="nil"/>
              <w:right w:val="nil"/>
            </w:tcBorders>
            <w:shd w:val="clear" w:color="000000" w:fill="CCCCFF"/>
            <w:noWrap/>
            <w:vAlign w:val="bottom"/>
            <w:hideMark/>
          </w:tcPr>
          <w:p w14:paraId="382953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2.700,00</w:t>
            </w:r>
          </w:p>
        </w:tc>
        <w:tc>
          <w:tcPr>
            <w:tcW w:w="433" w:type="pct"/>
            <w:tcBorders>
              <w:top w:val="nil"/>
              <w:left w:val="nil"/>
              <w:bottom w:val="nil"/>
              <w:right w:val="nil"/>
            </w:tcBorders>
            <w:shd w:val="clear" w:color="000000" w:fill="CCCCFF"/>
            <w:noWrap/>
            <w:vAlign w:val="bottom"/>
            <w:hideMark/>
          </w:tcPr>
          <w:p w14:paraId="246A419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1.067,90</w:t>
            </w:r>
          </w:p>
        </w:tc>
        <w:tc>
          <w:tcPr>
            <w:tcW w:w="433" w:type="pct"/>
            <w:tcBorders>
              <w:top w:val="nil"/>
              <w:left w:val="nil"/>
              <w:bottom w:val="nil"/>
              <w:right w:val="nil"/>
            </w:tcBorders>
            <w:shd w:val="clear" w:color="000000" w:fill="CCCCFF"/>
            <w:noWrap/>
            <w:vAlign w:val="bottom"/>
            <w:hideMark/>
          </w:tcPr>
          <w:p w14:paraId="1B632B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39,55%</w:t>
            </w:r>
          </w:p>
        </w:tc>
      </w:tr>
      <w:tr w:rsidR="00442D40" w:rsidRPr="00931C3A" w14:paraId="0B073B3E" w14:textId="77777777" w:rsidTr="002C4246">
        <w:trPr>
          <w:trHeight w:val="255"/>
        </w:trPr>
        <w:tc>
          <w:tcPr>
            <w:tcW w:w="433" w:type="pct"/>
            <w:tcBorders>
              <w:top w:val="nil"/>
              <w:left w:val="nil"/>
              <w:bottom w:val="nil"/>
              <w:right w:val="nil"/>
            </w:tcBorders>
            <w:shd w:val="clear" w:color="000000" w:fill="CCCCFF"/>
            <w:noWrap/>
            <w:vAlign w:val="bottom"/>
            <w:hideMark/>
          </w:tcPr>
          <w:p w14:paraId="26721D3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2D736C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155E00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2.700,00</w:t>
            </w:r>
          </w:p>
        </w:tc>
        <w:tc>
          <w:tcPr>
            <w:tcW w:w="433" w:type="pct"/>
            <w:tcBorders>
              <w:top w:val="nil"/>
              <w:left w:val="nil"/>
              <w:bottom w:val="nil"/>
              <w:right w:val="nil"/>
            </w:tcBorders>
            <w:shd w:val="clear" w:color="000000" w:fill="CCCCFF"/>
            <w:noWrap/>
            <w:vAlign w:val="bottom"/>
            <w:hideMark/>
          </w:tcPr>
          <w:p w14:paraId="5257907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2.700,00</w:t>
            </w:r>
          </w:p>
        </w:tc>
        <w:tc>
          <w:tcPr>
            <w:tcW w:w="433" w:type="pct"/>
            <w:tcBorders>
              <w:top w:val="nil"/>
              <w:left w:val="nil"/>
              <w:bottom w:val="nil"/>
              <w:right w:val="nil"/>
            </w:tcBorders>
            <w:shd w:val="clear" w:color="000000" w:fill="CCCCFF"/>
            <w:noWrap/>
            <w:vAlign w:val="bottom"/>
            <w:hideMark/>
          </w:tcPr>
          <w:p w14:paraId="044E37C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1.067,90</w:t>
            </w:r>
          </w:p>
        </w:tc>
        <w:tc>
          <w:tcPr>
            <w:tcW w:w="433" w:type="pct"/>
            <w:tcBorders>
              <w:top w:val="nil"/>
              <w:left w:val="nil"/>
              <w:bottom w:val="nil"/>
              <w:right w:val="nil"/>
            </w:tcBorders>
            <w:shd w:val="clear" w:color="000000" w:fill="CCCCFF"/>
            <w:noWrap/>
            <w:vAlign w:val="bottom"/>
            <w:hideMark/>
          </w:tcPr>
          <w:p w14:paraId="47BF25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39,55%</w:t>
            </w:r>
          </w:p>
        </w:tc>
      </w:tr>
      <w:tr w:rsidR="00442D40" w:rsidRPr="00931C3A" w14:paraId="654530DE" w14:textId="77777777" w:rsidTr="002C4246">
        <w:trPr>
          <w:trHeight w:val="255"/>
        </w:trPr>
        <w:tc>
          <w:tcPr>
            <w:tcW w:w="433" w:type="pct"/>
            <w:tcBorders>
              <w:top w:val="nil"/>
              <w:left w:val="nil"/>
              <w:bottom w:val="nil"/>
              <w:right w:val="nil"/>
            </w:tcBorders>
            <w:shd w:val="clear" w:color="auto" w:fill="auto"/>
            <w:noWrap/>
            <w:vAlign w:val="bottom"/>
            <w:hideMark/>
          </w:tcPr>
          <w:p w14:paraId="2F787072"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A7EA4B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278228D9"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765C5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2.360,00</w:t>
            </w:r>
          </w:p>
        </w:tc>
        <w:tc>
          <w:tcPr>
            <w:tcW w:w="433" w:type="pct"/>
            <w:tcBorders>
              <w:top w:val="nil"/>
              <w:left w:val="nil"/>
              <w:bottom w:val="nil"/>
              <w:right w:val="nil"/>
            </w:tcBorders>
            <w:shd w:val="clear" w:color="auto" w:fill="auto"/>
            <w:noWrap/>
            <w:vAlign w:val="bottom"/>
            <w:hideMark/>
          </w:tcPr>
          <w:p w14:paraId="2666FEA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2.360,00</w:t>
            </w:r>
          </w:p>
        </w:tc>
        <w:tc>
          <w:tcPr>
            <w:tcW w:w="433" w:type="pct"/>
            <w:tcBorders>
              <w:top w:val="nil"/>
              <w:left w:val="nil"/>
              <w:bottom w:val="nil"/>
              <w:right w:val="nil"/>
            </w:tcBorders>
            <w:shd w:val="clear" w:color="auto" w:fill="auto"/>
            <w:noWrap/>
            <w:vAlign w:val="bottom"/>
            <w:hideMark/>
          </w:tcPr>
          <w:p w14:paraId="5844E3B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1.019,82</w:t>
            </w:r>
          </w:p>
        </w:tc>
        <w:tc>
          <w:tcPr>
            <w:tcW w:w="433" w:type="pct"/>
            <w:tcBorders>
              <w:top w:val="nil"/>
              <w:left w:val="nil"/>
              <w:bottom w:val="nil"/>
              <w:right w:val="nil"/>
            </w:tcBorders>
            <w:shd w:val="clear" w:color="auto" w:fill="auto"/>
            <w:noWrap/>
            <w:vAlign w:val="bottom"/>
            <w:hideMark/>
          </w:tcPr>
          <w:p w14:paraId="65E0345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43,21%</w:t>
            </w:r>
          </w:p>
        </w:tc>
      </w:tr>
      <w:tr w:rsidR="00442D40" w:rsidRPr="00931C3A" w14:paraId="31C960AA" w14:textId="77777777" w:rsidTr="002C4246">
        <w:trPr>
          <w:trHeight w:val="255"/>
        </w:trPr>
        <w:tc>
          <w:tcPr>
            <w:tcW w:w="433" w:type="pct"/>
            <w:tcBorders>
              <w:top w:val="nil"/>
              <w:left w:val="nil"/>
              <w:bottom w:val="nil"/>
              <w:right w:val="nil"/>
            </w:tcBorders>
            <w:shd w:val="clear" w:color="auto" w:fill="auto"/>
            <w:noWrap/>
            <w:vAlign w:val="bottom"/>
            <w:hideMark/>
          </w:tcPr>
          <w:p w14:paraId="2A709C2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D224B8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67B8FE1E"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3EF9B0F2"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C060AE9"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EDD3BB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60,00</w:t>
            </w:r>
          </w:p>
        </w:tc>
        <w:tc>
          <w:tcPr>
            <w:tcW w:w="433" w:type="pct"/>
            <w:tcBorders>
              <w:top w:val="nil"/>
              <w:left w:val="nil"/>
              <w:bottom w:val="nil"/>
              <w:right w:val="nil"/>
            </w:tcBorders>
            <w:shd w:val="clear" w:color="auto" w:fill="auto"/>
            <w:noWrap/>
            <w:vAlign w:val="bottom"/>
            <w:hideMark/>
          </w:tcPr>
          <w:p w14:paraId="68481E90" w14:textId="77777777" w:rsidR="00442D40" w:rsidRPr="00931C3A" w:rsidRDefault="00442D40" w:rsidP="002C4246">
            <w:pPr>
              <w:jc w:val="right"/>
              <w:rPr>
                <w:rFonts w:ascii="Arial" w:hAnsi="Arial" w:cs="Arial"/>
                <w:sz w:val="20"/>
                <w:szCs w:val="20"/>
                <w:lang w:val="en-US"/>
              </w:rPr>
            </w:pPr>
          </w:p>
        </w:tc>
      </w:tr>
      <w:tr w:rsidR="00442D40" w:rsidRPr="00931C3A" w14:paraId="026B2199" w14:textId="77777777" w:rsidTr="002C4246">
        <w:trPr>
          <w:trHeight w:val="255"/>
        </w:trPr>
        <w:tc>
          <w:tcPr>
            <w:tcW w:w="433" w:type="pct"/>
            <w:tcBorders>
              <w:top w:val="nil"/>
              <w:left w:val="nil"/>
              <w:bottom w:val="nil"/>
              <w:right w:val="nil"/>
            </w:tcBorders>
            <w:shd w:val="clear" w:color="auto" w:fill="auto"/>
            <w:noWrap/>
            <w:vAlign w:val="bottom"/>
            <w:hideMark/>
          </w:tcPr>
          <w:p w14:paraId="158E383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C107E3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6FC7AA3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59DA322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2C326A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3AE099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200,00</w:t>
            </w:r>
          </w:p>
        </w:tc>
        <w:tc>
          <w:tcPr>
            <w:tcW w:w="433" w:type="pct"/>
            <w:tcBorders>
              <w:top w:val="nil"/>
              <w:left w:val="nil"/>
              <w:bottom w:val="nil"/>
              <w:right w:val="nil"/>
            </w:tcBorders>
            <w:shd w:val="clear" w:color="auto" w:fill="auto"/>
            <w:noWrap/>
            <w:vAlign w:val="bottom"/>
            <w:hideMark/>
          </w:tcPr>
          <w:p w14:paraId="36B2BF8C" w14:textId="77777777" w:rsidR="00442D40" w:rsidRPr="00931C3A" w:rsidRDefault="00442D40" w:rsidP="002C4246">
            <w:pPr>
              <w:jc w:val="right"/>
              <w:rPr>
                <w:rFonts w:ascii="Arial" w:hAnsi="Arial" w:cs="Arial"/>
                <w:sz w:val="20"/>
                <w:szCs w:val="20"/>
                <w:lang w:val="en-US"/>
              </w:rPr>
            </w:pPr>
          </w:p>
        </w:tc>
      </w:tr>
      <w:tr w:rsidR="00442D40" w:rsidRPr="00931C3A" w14:paraId="344B21CA" w14:textId="77777777" w:rsidTr="002C4246">
        <w:trPr>
          <w:trHeight w:val="255"/>
        </w:trPr>
        <w:tc>
          <w:tcPr>
            <w:tcW w:w="433" w:type="pct"/>
            <w:tcBorders>
              <w:top w:val="nil"/>
              <w:left w:val="nil"/>
              <w:bottom w:val="nil"/>
              <w:right w:val="nil"/>
            </w:tcBorders>
            <w:shd w:val="clear" w:color="auto" w:fill="auto"/>
            <w:noWrap/>
            <w:vAlign w:val="bottom"/>
            <w:hideMark/>
          </w:tcPr>
          <w:p w14:paraId="62F4A5D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E8B69A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3241</w:t>
            </w:r>
          </w:p>
        </w:tc>
        <w:tc>
          <w:tcPr>
            <w:tcW w:w="2416" w:type="pct"/>
            <w:tcBorders>
              <w:top w:val="nil"/>
              <w:left w:val="nil"/>
              <w:bottom w:val="nil"/>
              <w:right w:val="nil"/>
            </w:tcBorders>
            <w:shd w:val="clear" w:color="auto" w:fill="auto"/>
            <w:noWrap/>
            <w:vAlign w:val="bottom"/>
            <w:hideMark/>
          </w:tcPr>
          <w:p w14:paraId="2561D54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troškova osobama izvan radnog odnosa</w:t>
            </w:r>
          </w:p>
        </w:tc>
        <w:tc>
          <w:tcPr>
            <w:tcW w:w="433" w:type="pct"/>
            <w:tcBorders>
              <w:top w:val="nil"/>
              <w:left w:val="nil"/>
              <w:bottom w:val="nil"/>
              <w:right w:val="nil"/>
            </w:tcBorders>
            <w:shd w:val="clear" w:color="auto" w:fill="auto"/>
            <w:noWrap/>
            <w:vAlign w:val="bottom"/>
            <w:hideMark/>
          </w:tcPr>
          <w:p w14:paraId="3540174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6C9DCC0"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926A96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B3DFE22" w14:textId="77777777" w:rsidR="00442D40" w:rsidRPr="00931C3A" w:rsidRDefault="00442D40" w:rsidP="002C4246">
            <w:pPr>
              <w:jc w:val="right"/>
              <w:rPr>
                <w:rFonts w:ascii="Arial" w:hAnsi="Arial" w:cs="Arial"/>
                <w:sz w:val="20"/>
                <w:szCs w:val="20"/>
                <w:lang w:val="en-US"/>
              </w:rPr>
            </w:pPr>
          </w:p>
        </w:tc>
      </w:tr>
      <w:tr w:rsidR="00442D40" w:rsidRPr="00931C3A" w14:paraId="40CF3BF1" w14:textId="77777777" w:rsidTr="002C4246">
        <w:trPr>
          <w:trHeight w:val="255"/>
        </w:trPr>
        <w:tc>
          <w:tcPr>
            <w:tcW w:w="433" w:type="pct"/>
            <w:tcBorders>
              <w:top w:val="nil"/>
              <w:left w:val="nil"/>
              <w:bottom w:val="nil"/>
              <w:right w:val="nil"/>
            </w:tcBorders>
            <w:shd w:val="clear" w:color="auto" w:fill="auto"/>
            <w:noWrap/>
            <w:vAlign w:val="bottom"/>
            <w:hideMark/>
          </w:tcPr>
          <w:p w14:paraId="415C082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2B12B0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3291</w:t>
            </w:r>
          </w:p>
        </w:tc>
        <w:tc>
          <w:tcPr>
            <w:tcW w:w="2416" w:type="pct"/>
            <w:tcBorders>
              <w:top w:val="nil"/>
              <w:left w:val="nil"/>
              <w:bottom w:val="nil"/>
              <w:right w:val="nil"/>
            </w:tcBorders>
            <w:shd w:val="clear" w:color="auto" w:fill="auto"/>
            <w:noWrap/>
            <w:vAlign w:val="bottom"/>
            <w:hideMark/>
          </w:tcPr>
          <w:p w14:paraId="61CCEFEE"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0E1D5A6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720E859"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47E5F2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759,82</w:t>
            </w:r>
          </w:p>
        </w:tc>
        <w:tc>
          <w:tcPr>
            <w:tcW w:w="433" w:type="pct"/>
            <w:tcBorders>
              <w:top w:val="nil"/>
              <w:left w:val="nil"/>
              <w:bottom w:val="nil"/>
              <w:right w:val="nil"/>
            </w:tcBorders>
            <w:shd w:val="clear" w:color="auto" w:fill="auto"/>
            <w:noWrap/>
            <w:vAlign w:val="bottom"/>
            <w:hideMark/>
          </w:tcPr>
          <w:p w14:paraId="5F14ECD9" w14:textId="77777777" w:rsidR="00442D40" w:rsidRPr="00931C3A" w:rsidRDefault="00442D40" w:rsidP="002C4246">
            <w:pPr>
              <w:jc w:val="right"/>
              <w:rPr>
                <w:rFonts w:ascii="Arial" w:hAnsi="Arial" w:cs="Arial"/>
                <w:sz w:val="20"/>
                <w:szCs w:val="20"/>
                <w:lang w:val="en-US"/>
              </w:rPr>
            </w:pPr>
          </w:p>
        </w:tc>
      </w:tr>
      <w:tr w:rsidR="00442D40" w:rsidRPr="00931C3A" w14:paraId="49B638D5" w14:textId="77777777" w:rsidTr="002C4246">
        <w:trPr>
          <w:trHeight w:val="255"/>
        </w:trPr>
        <w:tc>
          <w:tcPr>
            <w:tcW w:w="433" w:type="pct"/>
            <w:tcBorders>
              <w:top w:val="nil"/>
              <w:left w:val="nil"/>
              <w:bottom w:val="nil"/>
              <w:right w:val="nil"/>
            </w:tcBorders>
            <w:shd w:val="clear" w:color="auto" w:fill="auto"/>
            <w:noWrap/>
            <w:vAlign w:val="bottom"/>
            <w:hideMark/>
          </w:tcPr>
          <w:p w14:paraId="693B50B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395216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2B2E3AF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799D0F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w:t>
            </w:r>
          </w:p>
        </w:tc>
        <w:tc>
          <w:tcPr>
            <w:tcW w:w="433" w:type="pct"/>
            <w:tcBorders>
              <w:top w:val="nil"/>
              <w:left w:val="nil"/>
              <w:bottom w:val="nil"/>
              <w:right w:val="nil"/>
            </w:tcBorders>
            <w:shd w:val="clear" w:color="auto" w:fill="auto"/>
            <w:noWrap/>
            <w:vAlign w:val="bottom"/>
            <w:hideMark/>
          </w:tcPr>
          <w:p w14:paraId="52F200B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w:t>
            </w:r>
          </w:p>
        </w:tc>
        <w:tc>
          <w:tcPr>
            <w:tcW w:w="433" w:type="pct"/>
            <w:tcBorders>
              <w:top w:val="nil"/>
              <w:left w:val="nil"/>
              <w:bottom w:val="nil"/>
              <w:right w:val="nil"/>
            </w:tcBorders>
            <w:shd w:val="clear" w:color="auto" w:fill="auto"/>
            <w:noWrap/>
            <w:vAlign w:val="bottom"/>
            <w:hideMark/>
          </w:tcPr>
          <w:p w14:paraId="2911A7A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48,08</w:t>
            </w:r>
          </w:p>
        </w:tc>
        <w:tc>
          <w:tcPr>
            <w:tcW w:w="433" w:type="pct"/>
            <w:tcBorders>
              <w:top w:val="nil"/>
              <w:left w:val="nil"/>
              <w:bottom w:val="nil"/>
              <w:right w:val="nil"/>
            </w:tcBorders>
            <w:shd w:val="clear" w:color="auto" w:fill="auto"/>
            <w:noWrap/>
            <w:vAlign w:val="bottom"/>
            <w:hideMark/>
          </w:tcPr>
          <w:p w14:paraId="25585B6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48,08%</w:t>
            </w:r>
          </w:p>
        </w:tc>
      </w:tr>
      <w:tr w:rsidR="00442D40" w:rsidRPr="00931C3A" w14:paraId="6225D85E" w14:textId="77777777" w:rsidTr="002C4246">
        <w:trPr>
          <w:trHeight w:val="255"/>
        </w:trPr>
        <w:tc>
          <w:tcPr>
            <w:tcW w:w="433" w:type="pct"/>
            <w:tcBorders>
              <w:top w:val="nil"/>
              <w:left w:val="nil"/>
              <w:bottom w:val="nil"/>
              <w:right w:val="nil"/>
            </w:tcBorders>
            <w:shd w:val="clear" w:color="auto" w:fill="auto"/>
            <w:noWrap/>
            <w:vAlign w:val="bottom"/>
            <w:hideMark/>
          </w:tcPr>
          <w:p w14:paraId="6EAF1DB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F14DE1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3431</w:t>
            </w:r>
          </w:p>
        </w:tc>
        <w:tc>
          <w:tcPr>
            <w:tcW w:w="2416" w:type="pct"/>
            <w:tcBorders>
              <w:top w:val="nil"/>
              <w:left w:val="nil"/>
              <w:bottom w:val="nil"/>
              <w:right w:val="nil"/>
            </w:tcBorders>
            <w:shd w:val="clear" w:color="auto" w:fill="auto"/>
            <w:noWrap/>
            <w:vAlign w:val="bottom"/>
            <w:hideMark/>
          </w:tcPr>
          <w:p w14:paraId="6E99BB2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Bankarske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platnog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prometa</w:t>
            </w:r>
            <w:proofErr w:type="spellEnd"/>
          </w:p>
        </w:tc>
        <w:tc>
          <w:tcPr>
            <w:tcW w:w="433" w:type="pct"/>
            <w:tcBorders>
              <w:top w:val="nil"/>
              <w:left w:val="nil"/>
              <w:bottom w:val="nil"/>
              <w:right w:val="nil"/>
            </w:tcBorders>
            <w:shd w:val="clear" w:color="auto" w:fill="auto"/>
            <w:noWrap/>
            <w:vAlign w:val="bottom"/>
            <w:hideMark/>
          </w:tcPr>
          <w:p w14:paraId="1AAD9EF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1B8FEE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117466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48,08</w:t>
            </w:r>
          </w:p>
        </w:tc>
        <w:tc>
          <w:tcPr>
            <w:tcW w:w="433" w:type="pct"/>
            <w:tcBorders>
              <w:top w:val="nil"/>
              <w:left w:val="nil"/>
              <w:bottom w:val="nil"/>
              <w:right w:val="nil"/>
            </w:tcBorders>
            <w:shd w:val="clear" w:color="auto" w:fill="auto"/>
            <w:noWrap/>
            <w:vAlign w:val="bottom"/>
            <w:hideMark/>
          </w:tcPr>
          <w:p w14:paraId="74F47B29" w14:textId="77777777" w:rsidR="00442D40" w:rsidRPr="00931C3A" w:rsidRDefault="00442D40" w:rsidP="002C4246">
            <w:pPr>
              <w:jc w:val="right"/>
              <w:rPr>
                <w:rFonts w:ascii="Arial" w:hAnsi="Arial" w:cs="Arial"/>
                <w:sz w:val="20"/>
                <w:szCs w:val="20"/>
                <w:lang w:val="en-US"/>
              </w:rPr>
            </w:pPr>
          </w:p>
        </w:tc>
      </w:tr>
      <w:tr w:rsidR="00442D40" w:rsidRPr="00931C3A" w14:paraId="6A9870C7" w14:textId="77777777" w:rsidTr="002C4246">
        <w:trPr>
          <w:trHeight w:val="255"/>
        </w:trPr>
        <w:tc>
          <w:tcPr>
            <w:tcW w:w="433" w:type="pct"/>
            <w:tcBorders>
              <w:top w:val="nil"/>
              <w:left w:val="nil"/>
              <w:bottom w:val="nil"/>
              <w:right w:val="nil"/>
            </w:tcBorders>
            <w:shd w:val="clear" w:color="auto" w:fill="auto"/>
            <w:noWrap/>
            <w:vAlign w:val="bottom"/>
            <w:hideMark/>
          </w:tcPr>
          <w:p w14:paraId="60EA78E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E2DC95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5D9276C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6E4B95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240,00</w:t>
            </w:r>
          </w:p>
        </w:tc>
        <w:tc>
          <w:tcPr>
            <w:tcW w:w="433" w:type="pct"/>
            <w:tcBorders>
              <w:top w:val="nil"/>
              <w:left w:val="nil"/>
              <w:bottom w:val="nil"/>
              <w:right w:val="nil"/>
            </w:tcBorders>
            <w:shd w:val="clear" w:color="auto" w:fill="auto"/>
            <w:noWrap/>
            <w:vAlign w:val="bottom"/>
            <w:hideMark/>
          </w:tcPr>
          <w:p w14:paraId="1FA820A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240,00</w:t>
            </w:r>
          </w:p>
        </w:tc>
        <w:tc>
          <w:tcPr>
            <w:tcW w:w="433" w:type="pct"/>
            <w:tcBorders>
              <w:top w:val="nil"/>
              <w:left w:val="nil"/>
              <w:bottom w:val="nil"/>
              <w:right w:val="nil"/>
            </w:tcBorders>
            <w:shd w:val="clear" w:color="auto" w:fill="auto"/>
            <w:noWrap/>
            <w:vAlign w:val="bottom"/>
            <w:hideMark/>
          </w:tcPr>
          <w:p w14:paraId="0FF9171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1F762D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6EE3686" w14:textId="77777777" w:rsidTr="002C4246">
        <w:trPr>
          <w:trHeight w:val="255"/>
        </w:trPr>
        <w:tc>
          <w:tcPr>
            <w:tcW w:w="433" w:type="pct"/>
            <w:tcBorders>
              <w:top w:val="nil"/>
              <w:left w:val="nil"/>
              <w:bottom w:val="nil"/>
              <w:right w:val="nil"/>
            </w:tcBorders>
            <w:shd w:val="clear" w:color="auto" w:fill="auto"/>
            <w:noWrap/>
            <w:vAlign w:val="bottom"/>
            <w:hideMark/>
          </w:tcPr>
          <w:p w14:paraId="752B80D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0FAD6A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5209ABF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58181B9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FE86F4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30148A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34C733F" w14:textId="77777777" w:rsidR="00442D40" w:rsidRPr="00931C3A" w:rsidRDefault="00442D40" w:rsidP="002C4246">
            <w:pPr>
              <w:jc w:val="right"/>
              <w:rPr>
                <w:rFonts w:ascii="Arial" w:hAnsi="Arial" w:cs="Arial"/>
                <w:sz w:val="20"/>
                <w:szCs w:val="20"/>
                <w:lang w:val="en-US"/>
              </w:rPr>
            </w:pPr>
          </w:p>
        </w:tc>
      </w:tr>
      <w:tr w:rsidR="00442D40" w:rsidRPr="00931C3A" w14:paraId="5EC23B6F" w14:textId="77777777" w:rsidTr="002C4246">
        <w:trPr>
          <w:trHeight w:val="255"/>
        </w:trPr>
        <w:tc>
          <w:tcPr>
            <w:tcW w:w="433" w:type="pct"/>
            <w:tcBorders>
              <w:top w:val="nil"/>
              <w:left w:val="nil"/>
              <w:bottom w:val="nil"/>
              <w:right w:val="nil"/>
            </w:tcBorders>
            <w:shd w:val="clear" w:color="000000" w:fill="FFFF99"/>
            <w:noWrap/>
            <w:vAlign w:val="bottom"/>
            <w:hideMark/>
          </w:tcPr>
          <w:p w14:paraId="7BAE55B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A1C5A8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A100059</w:t>
            </w:r>
          </w:p>
        </w:tc>
        <w:tc>
          <w:tcPr>
            <w:tcW w:w="2416" w:type="pct"/>
            <w:tcBorders>
              <w:top w:val="nil"/>
              <w:left w:val="nil"/>
              <w:bottom w:val="nil"/>
              <w:right w:val="nil"/>
            </w:tcBorders>
            <w:shd w:val="clear" w:color="000000" w:fill="FFFF99"/>
            <w:noWrap/>
            <w:vAlign w:val="bottom"/>
            <w:hideMark/>
          </w:tcPr>
          <w:p w14:paraId="5CC9B44C" w14:textId="77777777" w:rsidR="00442D40" w:rsidRPr="00442D40" w:rsidRDefault="00442D40" w:rsidP="002C4246">
            <w:pPr>
              <w:rPr>
                <w:rFonts w:ascii="Arial" w:hAnsi="Arial" w:cs="Arial"/>
                <w:b/>
                <w:bCs/>
                <w:sz w:val="20"/>
                <w:szCs w:val="20"/>
                <w:lang w:val="en-US"/>
              </w:rPr>
            </w:pPr>
            <w:proofErr w:type="spellStart"/>
            <w:r w:rsidRPr="00442D40">
              <w:rPr>
                <w:rFonts w:ascii="Arial" w:hAnsi="Arial" w:cs="Arial"/>
                <w:b/>
                <w:bCs/>
                <w:sz w:val="20"/>
                <w:szCs w:val="20"/>
                <w:lang w:val="en-US"/>
              </w:rPr>
              <w:t>Aktivnost</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Sufinanciranje</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prijevoza</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pitke</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vode</w:t>
            </w:r>
            <w:proofErr w:type="spellEnd"/>
          </w:p>
        </w:tc>
        <w:tc>
          <w:tcPr>
            <w:tcW w:w="433" w:type="pct"/>
            <w:tcBorders>
              <w:top w:val="nil"/>
              <w:left w:val="nil"/>
              <w:bottom w:val="nil"/>
              <w:right w:val="nil"/>
            </w:tcBorders>
            <w:shd w:val="clear" w:color="000000" w:fill="FFFF99"/>
            <w:noWrap/>
            <w:vAlign w:val="bottom"/>
            <w:hideMark/>
          </w:tcPr>
          <w:p w14:paraId="4116BDD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10.620,00</w:t>
            </w:r>
          </w:p>
        </w:tc>
        <w:tc>
          <w:tcPr>
            <w:tcW w:w="433" w:type="pct"/>
            <w:tcBorders>
              <w:top w:val="nil"/>
              <w:left w:val="nil"/>
              <w:bottom w:val="nil"/>
              <w:right w:val="nil"/>
            </w:tcBorders>
            <w:shd w:val="clear" w:color="000000" w:fill="FFFF99"/>
            <w:noWrap/>
            <w:vAlign w:val="bottom"/>
            <w:hideMark/>
          </w:tcPr>
          <w:p w14:paraId="207DF97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10.620,00</w:t>
            </w:r>
          </w:p>
        </w:tc>
        <w:tc>
          <w:tcPr>
            <w:tcW w:w="433" w:type="pct"/>
            <w:tcBorders>
              <w:top w:val="nil"/>
              <w:left w:val="nil"/>
              <w:bottom w:val="nil"/>
              <w:right w:val="nil"/>
            </w:tcBorders>
            <w:shd w:val="clear" w:color="000000" w:fill="FFFF99"/>
            <w:noWrap/>
            <w:vAlign w:val="bottom"/>
            <w:hideMark/>
          </w:tcPr>
          <w:p w14:paraId="1BD6FBB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183F7B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82D7900" w14:textId="77777777" w:rsidTr="002C4246">
        <w:trPr>
          <w:trHeight w:val="255"/>
        </w:trPr>
        <w:tc>
          <w:tcPr>
            <w:tcW w:w="433" w:type="pct"/>
            <w:tcBorders>
              <w:top w:val="nil"/>
              <w:left w:val="nil"/>
              <w:bottom w:val="nil"/>
              <w:right w:val="nil"/>
            </w:tcBorders>
            <w:shd w:val="clear" w:color="000000" w:fill="CCCCFF"/>
            <w:noWrap/>
            <w:vAlign w:val="bottom"/>
            <w:hideMark/>
          </w:tcPr>
          <w:p w14:paraId="5C6EEE0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6ADB70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152EAB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15028B2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1DA02A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47E31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9947EEA" w14:textId="77777777" w:rsidTr="002C4246">
        <w:trPr>
          <w:trHeight w:val="255"/>
        </w:trPr>
        <w:tc>
          <w:tcPr>
            <w:tcW w:w="433" w:type="pct"/>
            <w:tcBorders>
              <w:top w:val="nil"/>
              <w:left w:val="nil"/>
              <w:bottom w:val="nil"/>
              <w:right w:val="nil"/>
            </w:tcBorders>
            <w:shd w:val="clear" w:color="000000" w:fill="CCCCFF"/>
            <w:noWrap/>
            <w:vAlign w:val="bottom"/>
            <w:hideMark/>
          </w:tcPr>
          <w:p w14:paraId="2387B95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8DDE4E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63A2F80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7E1353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467B3A5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07953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715A3FC" w14:textId="77777777" w:rsidTr="002C4246">
        <w:trPr>
          <w:trHeight w:val="255"/>
        </w:trPr>
        <w:tc>
          <w:tcPr>
            <w:tcW w:w="433" w:type="pct"/>
            <w:tcBorders>
              <w:top w:val="nil"/>
              <w:left w:val="nil"/>
              <w:bottom w:val="nil"/>
              <w:right w:val="nil"/>
            </w:tcBorders>
            <w:shd w:val="clear" w:color="auto" w:fill="auto"/>
            <w:noWrap/>
            <w:vAlign w:val="bottom"/>
            <w:hideMark/>
          </w:tcPr>
          <w:p w14:paraId="60D5A11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E92AD1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37</w:t>
            </w:r>
          </w:p>
        </w:tc>
        <w:tc>
          <w:tcPr>
            <w:tcW w:w="2416" w:type="pct"/>
            <w:tcBorders>
              <w:top w:val="nil"/>
              <w:left w:val="nil"/>
              <w:bottom w:val="nil"/>
              <w:right w:val="nil"/>
            </w:tcBorders>
            <w:shd w:val="clear" w:color="auto" w:fill="auto"/>
            <w:noWrap/>
            <w:vAlign w:val="bottom"/>
            <w:hideMark/>
          </w:tcPr>
          <w:p w14:paraId="5C088B6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Naknade građanima i kućanstvima na temelju osiguranja i druge naknade</w:t>
            </w:r>
          </w:p>
        </w:tc>
        <w:tc>
          <w:tcPr>
            <w:tcW w:w="433" w:type="pct"/>
            <w:tcBorders>
              <w:top w:val="nil"/>
              <w:left w:val="nil"/>
              <w:bottom w:val="nil"/>
              <w:right w:val="nil"/>
            </w:tcBorders>
            <w:shd w:val="clear" w:color="auto" w:fill="auto"/>
            <w:noWrap/>
            <w:vAlign w:val="bottom"/>
            <w:hideMark/>
          </w:tcPr>
          <w:p w14:paraId="4ED9B68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w:t>
            </w:r>
          </w:p>
        </w:tc>
        <w:tc>
          <w:tcPr>
            <w:tcW w:w="433" w:type="pct"/>
            <w:tcBorders>
              <w:top w:val="nil"/>
              <w:left w:val="nil"/>
              <w:bottom w:val="nil"/>
              <w:right w:val="nil"/>
            </w:tcBorders>
            <w:shd w:val="clear" w:color="auto" w:fill="auto"/>
            <w:noWrap/>
            <w:vAlign w:val="bottom"/>
            <w:hideMark/>
          </w:tcPr>
          <w:p w14:paraId="113C426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w:t>
            </w:r>
          </w:p>
        </w:tc>
        <w:tc>
          <w:tcPr>
            <w:tcW w:w="433" w:type="pct"/>
            <w:tcBorders>
              <w:top w:val="nil"/>
              <w:left w:val="nil"/>
              <w:bottom w:val="nil"/>
              <w:right w:val="nil"/>
            </w:tcBorders>
            <w:shd w:val="clear" w:color="auto" w:fill="auto"/>
            <w:noWrap/>
            <w:vAlign w:val="bottom"/>
            <w:hideMark/>
          </w:tcPr>
          <w:p w14:paraId="4FCBDF0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B36F9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61354B1" w14:textId="77777777" w:rsidTr="002C4246">
        <w:trPr>
          <w:trHeight w:val="255"/>
        </w:trPr>
        <w:tc>
          <w:tcPr>
            <w:tcW w:w="433" w:type="pct"/>
            <w:tcBorders>
              <w:top w:val="nil"/>
              <w:left w:val="nil"/>
              <w:bottom w:val="nil"/>
              <w:right w:val="nil"/>
            </w:tcBorders>
            <w:shd w:val="clear" w:color="auto" w:fill="auto"/>
            <w:noWrap/>
            <w:vAlign w:val="bottom"/>
            <w:hideMark/>
          </w:tcPr>
          <w:p w14:paraId="4440EC9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9C121D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3722</w:t>
            </w:r>
          </w:p>
        </w:tc>
        <w:tc>
          <w:tcPr>
            <w:tcW w:w="2416" w:type="pct"/>
            <w:tcBorders>
              <w:top w:val="nil"/>
              <w:left w:val="nil"/>
              <w:bottom w:val="nil"/>
              <w:right w:val="nil"/>
            </w:tcBorders>
            <w:shd w:val="clear" w:color="auto" w:fill="auto"/>
            <w:noWrap/>
            <w:vAlign w:val="bottom"/>
            <w:hideMark/>
          </w:tcPr>
          <w:p w14:paraId="513D004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građanima i kućanstvima u naravi</w:t>
            </w:r>
          </w:p>
        </w:tc>
        <w:tc>
          <w:tcPr>
            <w:tcW w:w="433" w:type="pct"/>
            <w:tcBorders>
              <w:top w:val="nil"/>
              <w:left w:val="nil"/>
              <w:bottom w:val="nil"/>
              <w:right w:val="nil"/>
            </w:tcBorders>
            <w:shd w:val="clear" w:color="auto" w:fill="auto"/>
            <w:noWrap/>
            <w:vAlign w:val="bottom"/>
            <w:hideMark/>
          </w:tcPr>
          <w:p w14:paraId="2C40EB0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18544B5"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0A9B37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955A7CF" w14:textId="77777777" w:rsidR="00442D40" w:rsidRPr="00931C3A" w:rsidRDefault="00442D40" w:rsidP="002C4246">
            <w:pPr>
              <w:jc w:val="right"/>
              <w:rPr>
                <w:rFonts w:ascii="Arial" w:hAnsi="Arial" w:cs="Arial"/>
                <w:sz w:val="20"/>
                <w:szCs w:val="20"/>
                <w:lang w:val="en-US"/>
              </w:rPr>
            </w:pPr>
          </w:p>
        </w:tc>
      </w:tr>
      <w:tr w:rsidR="00442D40" w:rsidRPr="00931C3A" w14:paraId="554B9B2D" w14:textId="77777777" w:rsidTr="002C4246">
        <w:trPr>
          <w:trHeight w:val="255"/>
        </w:trPr>
        <w:tc>
          <w:tcPr>
            <w:tcW w:w="433" w:type="pct"/>
            <w:tcBorders>
              <w:top w:val="nil"/>
              <w:left w:val="nil"/>
              <w:bottom w:val="nil"/>
              <w:right w:val="nil"/>
            </w:tcBorders>
            <w:shd w:val="clear" w:color="000000" w:fill="CCCCFF"/>
            <w:noWrap/>
            <w:vAlign w:val="bottom"/>
            <w:hideMark/>
          </w:tcPr>
          <w:p w14:paraId="1EA4DAE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56E0AA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99CBB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6CD9EA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7EFEFDE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75FE7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5158B1F" w14:textId="77777777" w:rsidTr="002C4246">
        <w:trPr>
          <w:trHeight w:val="255"/>
        </w:trPr>
        <w:tc>
          <w:tcPr>
            <w:tcW w:w="433" w:type="pct"/>
            <w:tcBorders>
              <w:top w:val="nil"/>
              <w:left w:val="nil"/>
              <w:bottom w:val="nil"/>
              <w:right w:val="nil"/>
            </w:tcBorders>
            <w:shd w:val="clear" w:color="000000" w:fill="CCCCFF"/>
            <w:noWrap/>
            <w:vAlign w:val="bottom"/>
            <w:hideMark/>
          </w:tcPr>
          <w:p w14:paraId="508CFE0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BFAA6A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5.2.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županijskog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9D8AA3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3806CD6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7801F46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E0AF2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71086A5" w14:textId="77777777" w:rsidTr="002C4246">
        <w:trPr>
          <w:trHeight w:val="255"/>
        </w:trPr>
        <w:tc>
          <w:tcPr>
            <w:tcW w:w="433" w:type="pct"/>
            <w:tcBorders>
              <w:top w:val="nil"/>
              <w:left w:val="nil"/>
              <w:bottom w:val="nil"/>
              <w:right w:val="nil"/>
            </w:tcBorders>
            <w:shd w:val="clear" w:color="auto" w:fill="auto"/>
            <w:noWrap/>
            <w:vAlign w:val="bottom"/>
            <w:hideMark/>
          </w:tcPr>
          <w:p w14:paraId="2686D9D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E5FBBB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37</w:t>
            </w:r>
          </w:p>
        </w:tc>
        <w:tc>
          <w:tcPr>
            <w:tcW w:w="2416" w:type="pct"/>
            <w:tcBorders>
              <w:top w:val="nil"/>
              <w:left w:val="nil"/>
              <w:bottom w:val="nil"/>
              <w:right w:val="nil"/>
            </w:tcBorders>
            <w:shd w:val="clear" w:color="auto" w:fill="auto"/>
            <w:noWrap/>
            <w:vAlign w:val="bottom"/>
            <w:hideMark/>
          </w:tcPr>
          <w:p w14:paraId="59B10E3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Naknade građanima i kućanstvima na temelju osiguranja i druge naknade</w:t>
            </w:r>
          </w:p>
        </w:tc>
        <w:tc>
          <w:tcPr>
            <w:tcW w:w="433" w:type="pct"/>
            <w:tcBorders>
              <w:top w:val="nil"/>
              <w:left w:val="nil"/>
              <w:bottom w:val="nil"/>
              <w:right w:val="nil"/>
            </w:tcBorders>
            <w:shd w:val="clear" w:color="auto" w:fill="auto"/>
            <w:noWrap/>
            <w:vAlign w:val="bottom"/>
            <w:hideMark/>
          </w:tcPr>
          <w:p w14:paraId="787ADFF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w:t>
            </w:r>
          </w:p>
        </w:tc>
        <w:tc>
          <w:tcPr>
            <w:tcW w:w="433" w:type="pct"/>
            <w:tcBorders>
              <w:top w:val="nil"/>
              <w:left w:val="nil"/>
              <w:bottom w:val="nil"/>
              <w:right w:val="nil"/>
            </w:tcBorders>
            <w:shd w:val="clear" w:color="auto" w:fill="auto"/>
            <w:noWrap/>
            <w:vAlign w:val="bottom"/>
            <w:hideMark/>
          </w:tcPr>
          <w:p w14:paraId="1CEF095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w:t>
            </w:r>
          </w:p>
        </w:tc>
        <w:tc>
          <w:tcPr>
            <w:tcW w:w="433" w:type="pct"/>
            <w:tcBorders>
              <w:top w:val="nil"/>
              <w:left w:val="nil"/>
              <w:bottom w:val="nil"/>
              <w:right w:val="nil"/>
            </w:tcBorders>
            <w:shd w:val="clear" w:color="auto" w:fill="auto"/>
            <w:noWrap/>
            <w:vAlign w:val="bottom"/>
            <w:hideMark/>
          </w:tcPr>
          <w:p w14:paraId="1945CC6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5C08DE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3D49D08" w14:textId="77777777" w:rsidTr="002C4246">
        <w:trPr>
          <w:trHeight w:val="255"/>
        </w:trPr>
        <w:tc>
          <w:tcPr>
            <w:tcW w:w="433" w:type="pct"/>
            <w:tcBorders>
              <w:top w:val="nil"/>
              <w:left w:val="nil"/>
              <w:bottom w:val="nil"/>
              <w:right w:val="nil"/>
            </w:tcBorders>
            <w:shd w:val="clear" w:color="auto" w:fill="auto"/>
            <w:noWrap/>
            <w:vAlign w:val="bottom"/>
            <w:hideMark/>
          </w:tcPr>
          <w:p w14:paraId="000A5CD5"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89818A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3722</w:t>
            </w:r>
          </w:p>
        </w:tc>
        <w:tc>
          <w:tcPr>
            <w:tcW w:w="2416" w:type="pct"/>
            <w:tcBorders>
              <w:top w:val="nil"/>
              <w:left w:val="nil"/>
              <w:bottom w:val="nil"/>
              <w:right w:val="nil"/>
            </w:tcBorders>
            <w:shd w:val="clear" w:color="auto" w:fill="auto"/>
            <w:noWrap/>
            <w:vAlign w:val="bottom"/>
            <w:hideMark/>
          </w:tcPr>
          <w:p w14:paraId="6DF62D6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građanima i kućanstvima u naravi</w:t>
            </w:r>
          </w:p>
        </w:tc>
        <w:tc>
          <w:tcPr>
            <w:tcW w:w="433" w:type="pct"/>
            <w:tcBorders>
              <w:top w:val="nil"/>
              <w:left w:val="nil"/>
              <w:bottom w:val="nil"/>
              <w:right w:val="nil"/>
            </w:tcBorders>
            <w:shd w:val="clear" w:color="auto" w:fill="auto"/>
            <w:noWrap/>
            <w:vAlign w:val="bottom"/>
            <w:hideMark/>
          </w:tcPr>
          <w:p w14:paraId="1839EB58"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10657BA"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B603C5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5F85B54" w14:textId="77777777" w:rsidR="00442D40" w:rsidRPr="00931C3A" w:rsidRDefault="00442D40" w:rsidP="002C4246">
            <w:pPr>
              <w:jc w:val="right"/>
              <w:rPr>
                <w:rFonts w:ascii="Arial" w:hAnsi="Arial" w:cs="Arial"/>
                <w:sz w:val="20"/>
                <w:szCs w:val="20"/>
                <w:lang w:val="en-US"/>
              </w:rPr>
            </w:pPr>
          </w:p>
        </w:tc>
      </w:tr>
      <w:tr w:rsidR="00442D40" w:rsidRPr="00931C3A" w14:paraId="1D7A1C99" w14:textId="77777777" w:rsidTr="002C4246">
        <w:trPr>
          <w:trHeight w:val="255"/>
        </w:trPr>
        <w:tc>
          <w:tcPr>
            <w:tcW w:w="433" w:type="pct"/>
            <w:tcBorders>
              <w:top w:val="nil"/>
              <w:left w:val="nil"/>
              <w:bottom w:val="nil"/>
              <w:right w:val="nil"/>
            </w:tcBorders>
            <w:shd w:val="clear" w:color="000000" w:fill="FFFF99"/>
            <w:noWrap/>
            <w:vAlign w:val="bottom"/>
            <w:hideMark/>
          </w:tcPr>
          <w:p w14:paraId="0E98E48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A83870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A100061</w:t>
            </w:r>
          </w:p>
        </w:tc>
        <w:tc>
          <w:tcPr>
            <w:tcW w:w="2416" w:type="pct"/>
            <w:tcBorders>
              <w:top w:val="nil"/>
              <w:left w:val="nil"/>
              <w:bottom w:val="nil"/>
              <w:right w:val="nil"/>
            </w:tcBorders>
            <w:shd w:val="clear" w:color="000000" w:fill="FFFF99"/>
            <w:noWrap/>
            <w:vAlign w:val="bottom"/>
            <w:hideMark/>
          </w:tcPr>
          <w:p w14:paraId="42DFE0A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Savjet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mladih</w:t>
            </w:r>
            <w:proofErr w:type="spellEnd"/>
          </w:p>
        </w:tc>
        <w:tc>
          <w:tcPr>
            <w:tcW w:w="433" w:type="pct"/>
            <w:tcBorders>
              <w:top w:val="nil"/>
              <w:left w:val="nil"/>
              <w:bottom w:val="nil"/>
              <w:right w:val="nil"/>
            </w:tcBorders>
            <w:shd w:val="clear" w:color="000000" w:fill="FFFF99"/>
            <w:noWrap/>
            <w:vAlign w:val="bottom"/>
            <w:hideMark/>
          </w:tcPr>
          <w:p w14:paraId="21BB0B1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000000" w:fill="FFFF99"/>
            <w:noWrap/>
            <w:vAlign w:val="bottom"/>
            <w:hideMark/>
          </w:tcPr>
          <w:p w14:paraId="1FA62F3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000000" w:fill="FFFF99"/>
            <w:noWrap/>
            <w:vAlign w:val="bottom"/>
            <w:hideMark/>
          </w:tcPr>
          <w:p w14:paraId="456DA54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1A6B326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47F89D2" w14:textId="77777777" w:rsidTr="002C4246">
        <w:trPr>
          <w:trHeight w:val="255"/>
        </w:trPr>
        <w:tc>
          <w:tcPr>
            <w:tcW w:w="433" w:type="pct"/>
            <w:tcBorders>
              <w:top w:val="nil"/>
              <w:left w:val="nil"/>
              <w:bottom w:val="nil"/>
              <w:right w:val="nil"/>
            </w:tcBorders>
            <w:shd w:val="clear" w:color="000000" w:fill="CCCCFF"/>
            <w:noWrap/>
            <w:vAlign w:val="bottom"/>
            <w:hideMark/>
          </w:tcPr>
          <w:p w14:paraId="70A7D85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224969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00B216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4B0B237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055C13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8620C5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A9C3228" w14:textId="77777777" w:rsidTr="002C4246">
        <w:trPr>
          <w:trHeight w:val="255"/>
        </w:trPr>
        <w:tc>
          <w:tcPr>
            <w:tcW w:w="433" w:type="pct"/>
            <w:tcBorders>
              <w:top w:val="nil"/>
              <w:left w:val="nil"/>
              <w:bottom w:val="nil"/>
              <w:right w:val="nil"/>
            </w:tcBorders>
            <w:shd w:val="clear" w:color="000000" w:fill="CCCCFF"/>
            <w:noWrap/>
            <w:vAlign w:val="bottom"/>
            <w:hideMark/>
          </w:tcPr>
          <w:p w14:paraId="4BD7039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2B0E06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269E1D5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1AD7B25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5FE0E45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1A463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5AC37A0" w14:textId="77777777" w:rsidTr="002C4246">
        <w:trPr>
          <w:trHeight w:val="255"/>
        </w:trPr>
        <w:tc>
          <w:tcPr>
            <w:tcW w:w="433" w:type="pct"/>
            <w:tcBorders>
              <w:top w:val="nil"/>
              <w:left w:val="nil"/>
              <w:bottom w:val="nil"/>
              <w:right w:val="nil"/>
            </w:tcBorders>
            <w:shd w:val="clear" w:color="auto" w:fill="auto"/>
            <w:noWrap/>
            <w:vAlign w:val="bottom"/>
            <w:hideMark/>
          </w:tcPr>
          <w:p w14:paraId="453CF52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E96DEF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CF3BFB6"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E0E5BC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w:t>
            </w:r>
          </w:p>
        </w:tc>
        <w:tc>
          <w:tcPr>
            <w:tcW w:w="433" w:type="pct"/>
            <w:tcBorders>
              <w:top w:val="nil"/>
              <w:left w:val="nil"/>
              <w:bottom w:val="nil"/>
              <w:right w:val="nil"/>
            </w:tcBorders>
            <w:shd w:val="clear" w:color="auto" w:fill="auto"/>
            <w:noWrap/>
            <w:vAlign w:val="bottom"/>
            <w:hideMark/>
          </w:tcPr>
          <w:p w14:paraId="07E3665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w:t>
            </w:r>
          </w:p>
        </w:tc>
        <w:tc>
          <w:tcPr>
            <w:tcW w:w="433" w:type="pct"/>
            <w:tcBorders>
              <w:top w:val="nil"/>
              <w:left w:val="nil"/>
              <w:bottom w:val="nil"/>
              <w:right w:val="nil"/>
            </w:tcBorders>
            <w:shd w:val="clear" w:color="auto" w:fill="auto"/>
            <w:noWrap/>
            <w:vAlign w:val="bottom"/>
            <w:hideMark/>
          </w:tcPr>
          <w:p w14:paraId="39D8EB7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1CF383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BAF0B1F" w14:textId="77777777" w:rsidTr="002C4246">
        <w:trPr>
          <w:trHeight w:val="255"/>
        </w:trPr>
        <w:tc>
          <w:tcPr>
            <w:tcW w:w="433" w:type="pct"/>
            <w:tcBorders>
              <w:top w:val="nil"/>
              <w:left w:val="nil"/>
              <w:bottom w:val="nil"/>
              <w:right w:val="nil"/>
            </w:tcBorders>
            <w:shd w:val="clear" w:color="auto" w:fill="auto"/>
            <w:noWrap/>
            <w:vAlign w:val="bottom"/>
            <w:hideMark/>
          </w:tcPr>
          <w:p w14:paraId="0ADEBDF5"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E2A28C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526A82A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5B22206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741AE9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DD39FE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AAA8B4D" w14:textId="77777777" w:rsidR="00442D40" w:rsidRPr="00931C3A" w:rsidRDefault="00442D40" w:rsidP="002C4246">
            <w:pPr>
              <w:jc w:val="right"/>
              <w:rPr>
                <w:rFonts w:ascii="Arial" w:hAnsi="Arial" w:cs="Arial"/>
                <w:sz w:val="20"/>
                <w:szCs w:val="20"/>
                <w:lang w:val="en-US"/>
              </w:rPr>
            </w:pPr>
          </w:p>
        </w:tc>
      </w:tr>
      <w:tr w:rsidR="00442D40" w:rsidRPr="00931C3A" w14:paraId="4D68557D" w14:textId="77777777" w:rsidTr="002C4246">
        <w:trPr>
          <w:trHeight w:val="255"/>
        </w:trPr>
        <w:tc>
          <w:tcPr>
            <w:tcW w:w="433" w:type="pct"/>
            <w:tcBorders>
              <w:top w:val="nil"/>
              <w:left w:val="nil"/>
              <w:bottom w:val="nil"/>
              <w:right w:val="nil"/>
            </w:tcBorders>
            <w:shd w:val="clear" w:color="auto" w:fill="auto"/>
            <w:noWrap/>
            <w:vAlign w:val="bottom"/>
            <w:hideMark/>
          </w:tcPr>
          <w:p w14:paraId="054A91B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8C59B5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3241</w:t>
            </w:r>
          </w:p>
        </w:tc>
        <w:tc>
          <w:tcPr>
            <w:tcW w:w="2416" w:type="pct"/>
            <w:tcBorders>
              <w:top w:val="nil"/>
              <w:left w:val="nil"/>
              <w:bottom w:val="nil"/>
              <w:right w:val="nil"/>
            </w:tcBorders>
            <w:shd w:val="clear" w:color="auto" w:fill="auto"/>
            <w:noWrap/>
            <w:vAlign w:val="bottom"/>
            <w:hideMark/>
          </w:tcPr>
          <w:p w14:paraId="6FE4008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troškova osobama izvan radnog odnosa</w:t>
            </w:r>
          </w:p>
        </w:tc>
        <w:tc>
          <w:tcPr>
            <w:tcW w:w="433" w:type="pct"/>
            <w:tcBorders>
              <w:top w:val="nil"/>
              <w:left w:val="nil"/>
              <w:bottom w:val="nil"/>
              <w:right w:val="nil"/>
            </w:tcBorders>
            <w:shd w:val="clear" w:color="auto" w:fill="auto"/>
            <w:noWrap/>
            <w:vAlign w:val="bottom"/>
            <w:hideMark/>
          </w:tcPr>
          <w:p w14:paraId="18F4812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70A72E0"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6E5FBC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FF9CE34" w14:textId="77777777" w:rsidR="00442D40" w:rsidRPr="00931C3A" w:rsidRDefault="00442D40" w:rsidP="002C4246">
            <w:pPr>
              <w:jc w:val="right"/>
              <w:rPr>
                <w:rFonts w:ascii="Arial" w:hAnsi="Arial" w:cs="Arial"/>
                <w:sz w:val="20"/>
                <w:szCs w:val="20"/>
                <w:lang w:val="en-US"/>
              </w:rPr>
            </w:pPr>
          </w:p>
        </w:tc>
      </w:tr>
      <w:tr w:rsidR="00442D40" w:rsidRPr="00931C3A" w14:paraId="4E8F3AFD" w14:textId="77777777" w:rsidTr="002C4246">
        <w:trPr>
          <w:trHeight w:val="255"/>
        </w:trPr>
        <w:tc>
          <w:tcPr>
            <w:tcW w:w="433" w:type="pct"/>
            <w:tcBorders>
              <w:top w:val="nil"/>
              <w:left w:val="nil"/>
              <w:bottom w:val="nil"/>
              <w:right w:val="nil"/>
            </w:tcBorders>
            <w:shd w:val="clear" w:color="auto" w:fill="auto"/>
            <w:noWrap/>
            <w:vAlign w:val="bottom"/>
            <w:hideMark/>
          </w:tcPr>
          <w:p w14:paraId="36A489E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14A650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7E13047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3A9F9FF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8C903C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2A2A77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50010BE" w14:textId="77777777" w:rsidR="00442D40" w:rsidRPr="00931C3A" w:rsidRDefault="00442D40" w:rsidP="002C4246">
            <w:pPr>
              <w:jc w:val="right"/>
              <w:rPr>
                <w:rFonts w:ascii="Arial" w:hAnsi="Arial" w:cs="Arial"/>
                <w:sz w:val="20"/>
                <w:szCs w:val="20"/>
                <w:lang w:val="en-US"/>
              </w:rPr>
            </w:pPr>
          </w:p>
        </w:tc>
      </w:tr>
      <w:tr w:rsidR="00442D40" w:rsidRPr="00931C3A" w14:paraId="25748485" w14:textId="77777777" w:rsidTr="002C4246">
        <w:trPr>
          <w:trHeight w:val="255"/>
        </w:trPr>
        <w:tc>
          <w:tcPr>
            <w:tcW w:w="433" w:type="pct"/>
            <w:tcBorders>
              <w:top w:val="nil"/>
              <w:left w:val="nil"/>
              <w:bottom w:val="nil"/>
              <w:right w:val="nil"/>
            </w:tcBorders>
            <w:shd w:val="clear" w:color="auto" w:fill="auto"/>
            <w:noWrap/>
            <w:vAlign w:val="bottom"/>
            <w:hideMark/>
          </w:tcPr>
          <w:p w14:paraId="67D6E05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968463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059733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32A594F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w:t>
            </w:r>
          </w:p>
        </w:tc>
        <w:tc>
          <w:tcPr>
            <w:tcW w:w="433" w:type="pct"/>
            <w:tcBorders>
              <w:top w:val="nil"/>
              <w:left w:val="nil"/>
              <w:bottom w:val="nil"/>
              <w:right w:val="nil"/>
            </w:tcBorders>
            <w:shd w:val="clear" w:color="auto" w:fill="auto"/>
            <w:noWrap/>
            <w:vAlign w:val="bottom"/>
            <w:hideMark/>
          </w:tcPr>
          <w:p w14:paraId="154FAF8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w:t>
            </w:r>
          </w:p>
        </w:tc>
        <w:tc>
          <w:tcPr>
            <w:tcW w:w="433" w:type="pct"/>
            <w:tcBorders>
              <w:top w:val="nil"/>
              <w:left w:val="nil"/>
              <w:bottom w:val="nil"/>
              <w:right w:val="nil"/>
            </w:tcBorders>
            <w:shd w:val="clear" w:color="auto" w:fill="auto"/>
            <w:noWrap/>
            <w:vAlign w:val="bottom"/>
            <w:hideMark/>
          </w:tcPr>
          <w:p w14:paraId="2D0E916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2EE27A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8DDAAF5" w14:textId="77777777" w:rsidTr="002C4246">
        <w:trPr>
          <w:trHeight w:val="255"/>
        </w:trPr>
        <w:tc>
          <w:tcPr>
            <w:tcW w:w="433" w:type="pct"/>
            <w:tcBorders>
              <w:top w:val="nil"/>
              <w:left w:val="nil"/>
              <w:bottom w:val="nil"/>
              <w:right w:val="nil"/>
            </w:tcBorders>
            <w:shd w:val="clear" w:color="auto" w:fill="auto"/>
            <w:noWrap/>
            <w:vAlign w:val="bottom"/>
            <w:hideMark/>
          </w:tcPr>
          <w:p w14:paraId="020C9B0B"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8A4955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4221</w:t>
            </w:r>
          </w:p>
        </w:tc>
        <w:tc>
          <w:tcPr>
            <w:tcW w:w="2416" w:type="pct"/>
            <w:tcBorders>
              <w:top w:val="nil"/>
              <w:left w:val="nil"/>
              <w:bottom w:val="nil"/>
              <w:right w:val="nil"/>
            </w:tcBorders>
            <w:shd w:val="clear" w:color="auto" w:fill="auto"/>
            <w:noWrap/>
            <w:vAlign w:val="bottom"/>
            <w:hideMark/>
          </w:tcPr>
          <w:p w14:paraId="1D02FC9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Uredska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namještaj</w:t>
            </w:r>
            <w:proofErr w:type="spellEnd"/>
          </w:p>
        </w:tc>
        <w:tc>
          <w:tcPr>
            <w:tcW w:w="433" w:type="pct"/>
            <w:tcBorders>
              <w:top w:val="nil"/>
              <w:left w:val="nil"/>
              <w:bottom w:val="nil"/>
              <w:right w:val="nil"/>
            </w:tcBorders>
            <w:shd w:val="clear" w:color="auto" w:fill="auto"/>
            <w:noWrap/>
            <w:vAlign w:val="bottom"/>
            <w:hideMark/>
          </w:tcPr>
          <w:p w14:paraId="16A1C5C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72CA28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664FDD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B6A5221" w14:textId="77777777" w:rsidR="00442D40" w:rsidRPr="00931C3A" w:rsidRDefault="00442D40" w:rsidP="002C4246">
            <w:pPr>
              <w:jc w:val="right"/>
              <w:rPr>
                <w:rFonts w:ascii="Arial" w:hAnsi="Arial" w:cs="Arial"/>
                <w:sz w:val="20"/>
                <w:szCs w:val="20"/>
                <w:lang w:val="en-US"/>
              </w:rPr>
            </w:pPr>
          </w:p>
        </w:tc>
      </w:tr>
      <w:tr w:rsidR="00442D40" w:rsidRPr="00931C3A" w14:paraId="1FD8E50E" w14:textId="77777777" w:rsidTr="002C4246">
        <w:trPr>
          <w:trHeight w:val="255"/>
        </w:trPr>
        <w:tc>
          <w:tcPr>
            <w:tcW w:w="433" w:type="pct"/>
            <w:tcBorders>
              <w:top w:val="nil"/>
              <w:left w:val="nil"/>
              <w:bottom w:val="nil"/>
              <w:right w:val="nil"/>
            </w:tcBorders>
            <w:shd w:val="clear" w:color="000000" w:fill="FFFF99"/>
            <w:noWrap/>
            <w:vAlign w:val="bottom"/>
            <w:hideMark/>
          </w:tcPr>
          <w:p w14:paraId="7AF4533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A29597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T100031</w:t>
            </w:r>
          </w:p>
        </w:tc>
        <w:tc>
          <w:tcPr>
            <w:tcW w:w="2416" w:type="pct"/>
            <w:tcBorders>
              <w:top w:val="nil"/>
              <w:left w:val="nil"/>
              <w:bottom w:val="nil"/>
              <w:right w:val="nil"/>
            </w:tcBorders>
            <w:shd w:val="clear" w:color="000000" w:fill="FFFF99"/>
            <w:noWrap/>
            <w:vAlign w:val="bottom"/>
            <w:hideMark/>
          </w:tcPr>
          <w:p w14:paraId="6F5B21F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Nabava službenog vozila</w:t>
            </w:r>
          </w:p>
        </w:tc>
        <w:tc>
          <w:tcPr>
            <w:tcW w:w="433" w:type="pct"/>
            <w:tcBorders>
              <w:top w:val="nil"/>
              <w:left w:val="nil"/>
              <w:bottom w:val="nil"/>
              <w:right w:val="nil"/>
            </w:tcBorders>
            <w:shd w:val="clear" w:color="000000" w:fill="FFFF99"/>
            <w:noWrap/>
            <w:vAlign w:val="bottom"/>
            <w:hideMark/>
          </w:tcPr>
          <w:p w14:paraId="16340AB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26.500,00</w:t>
            </w:r>
          </w:p>
        </w:tc>
        <w:tc>
          <w:tcPr>
            <w:tcW w:w="433" w:type="pct"/>
            <w:tcBorders>
              <w:top w:val="nil"/>
              <w:left w:val="nil"/>
              <w:bottom w:val="nil"/>
              <w:right w:val="nil"/>
            </w:tcBorders>
            <w:shd w:val="clear" w:color="000000" w:fill="FFFF99"/>
            <w:noWrap/>
            <w:vAlign w:val="bottom"/>
            <w:hideMark/>
          </w:tcPr>
          <w:p w14:paraId="658B77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26.500,00</w:t>
            </w:r>
          </w:p>
        </w:tc>
        <w:tc>
          <w:tcPr>
            <w:tcW w:w="433" w:type="pct"/>
            <w:tcBorders>
              <w:top w:val="nil"/>
              <w:left w:val="nil"/>
              <w:bottom w:val="nil"/>
              <w:right w:val="nil"/>
            </w:tcBorders>
            <w:shd w:val="clear" w:color="000000" w:fill="FFFF99"/>
            <w:noWrap/>
            <w:vAlign w:val="bottom"/>
            <w:hideMark/>
          </w:tcPr>
          <w:p w14:paraId="3284A57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5CC0B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E5DE542" w14:textId="77777777" w:rsidTr="002C4246">
        <w:trPr>
          <w:trHeight w:val="255"/>
        </w:trPr>
        <w:tc>
          <w:tcPr>
            <w:tcW w:w="433" w:type="pct"/>
            <w:tcBorders>
              <w:top w:val="nil"/>
              <w:left w:val="nil"/>
              <w:bottom w:val="nil"/>
              <w:right w:val="nil"/>
            </w:tcBorders>
            <w:shd w:val="clear" w:color="000000" w:fill="CCCCFF"/>
            <w:noWrap/>
            <w:vAlign w:val="bottom"/>
            <w:hideMark/>
          </w:tcPr>
          <w:p w14:paraId="5ED80A2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10A394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043709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26.500,00</w:t>
            </w:r>
          </w:p>
        </w:tc>
        <w:tc>
          <w:tcPr>
            <w:tcW w:w="433" w:type="pct"/>
            <w:tcBorders>
              <w:top w:val="nil"/>
              <w:left w:val="nil"/>
              <w:bottom w:val="nil"/>
              <w:right w:val="nil"/>
            </w:tcBorders>
            <w:shd w:val="clear" w:color="000000" w:fill="CCCCFF"/>
            <w:noWrap/>
            <w:vAlign w:val="bottom"/>
            <w:hideMark/>
          </w:tcPr>
          <w:p w14:paraId="5642517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26.500,00</w:t>
            </w:r>
          </w:p>
        </w:tc>
        <w:tc>
          <w:tcPr>
            <w:tcW w:w="433" w:type="pct"/>
            <w:tcBorders>
              <w:top w:val="nil"/>
              <w:left w:val="nil"/>
              <w:bottom w:val="nil"/>
              <w:right w:val="nil"/>
            </w:tcBorders>
            <w:shd w:val="clear" w:color="000000" w:fill="CCCCFF"/>
            <w:noWrap/>
            <w:vAlign w:val="bottom"/>
            <w:hideMark/>
          </w:tcPr>
          <w:p w14:paraId="493C974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4835B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CEDE56D" w14:textId="77777777" w:rsidTr="002C4246">
        <w:trPr>
          <w:trHeight w:val="255"/>
        </w:trPr>
        <w:tc>
          <w:tcPr>
            <w:tcW w:w="433" w:type="pct"/>
            <w:tcBorders>
              <w:top w:val="nil"/>
              <w:left w:val="nil"/>
              <w:bottom w:val="nil"/>
              <w:right w:val="nil"/>
            </w:tcBorders>
            <w:shd w:val="clear" w:color="000000" w:fill="CCCCFF"/>
            <w:noWrap/>
            <w:vAlign w:val="bottom"/>
            <w:hideMark/>
          </w:tcPr>
          <w:p w14:paraId="6330E54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5D98A0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6590D3D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26.500,00</w:t>
            </w:r>
          </w:p>
        </w:tc>
        <w:tc>
          <w:tcPr>
            <w:tcW w:w="433" w:type="pct"/>
            <w:tcBorders>
              <w:top w:val="nil"/>
              <w:left w:val="nil"/>
              <w:bottom w:val="nil"/>
              <w:right w:val="nil"/>
            </w:tcBorders>
            <w:shd w:val="clear" w:color="000000" w:fill="CCCCFF"/>
            <w:noWrap/>
            <w:vAlign w:val="bottom"/>
            <w:hideMark/>
          </w:tcPr>
          <w:p w14:paraId="001C63E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26.500,00</w:t>
            </w:r>
          </w:p>
        </w:tc>
        <w:tc>
          <w:tcPr>
            <w:tcW w:w="433" w:type="pct"/>
            <w:tcBorders>
              <w:top w:val="nil"/>
              <w:left w:val="nil"/>
              <w:bottom w:val="nil"/>
              <w:right w:val="nil"/>
            </w:tcBorders>
            <w:shd w:val="clear" w:color="000000" w:fill="CCCCFF"/>
            <w:noWrap/>
            <w:vAlign w:val="bottom"/>
            <w:hideMark/>
          </w:tcPr>
          <w:p w14:paraId="5C32867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95D576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FA91B84" w14:textId="77777777" w:rsidTr="002C4246">
        <w:trPr>
          <w:trHeight w:val="255"/>
        </w:trPr>
        <w:tc>
          <w:tcPr>
            <w:tcW w:w="433" w:type="pct"/>
            <w:tcBorders>
              <w:top w:val="nil"/>
              <w:left w:val="nil"/>
              <w:bottom w:val="nil"/>
              <w:right w:val="nil"/>
            </w:tcBorders>
            <w:shd w:val="clear" w:color="auto" w:fill="auto"/>
            <w:noWrap/>
            <w:vAlign w:val="bottom"/>
            <w:hideMark/>
          </w:tcPr>
          <w:p w14:paraId="3D87617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DB3B88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42BBBF4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37A600A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26.500,00</w:t>
            </w:r>
          </w:p>
        </w:tc>
        <w:tc>
          <w:tcPr>
            <w:tcW w:w="433" w:type="pct"/>
            <w:tcBorders>
              <w:top w:val="nil"/>
              <w:left w:val="nil"/>
              <w:bottom w:val="nil"/>
              <w:right w:val="nil"/>
            </w:tcBorders>
            <w:shd w:val="clear" w:color="auto" w:fill="auto"/>
            <w:noWrap/>
            <w:vAlign w:val="bottom"/>
            <w:hideMark/>
          </w:tcPr>
          <w:p w14:paraId="7672E14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26.500,00</w:t>
            </w:r>
          </w:p>
        </w:tc>
        <w:tc>
          <w:tcPr>
            <w:tcW w:w="433" w:type="pct"/>
            <w:tcBorders>
              <w:top w:val="nil"/>
              <w:left w:val="nil"/>
              <w:bottom w:val="nil"/>
              <w:right w:val="nil"/>
            </w:tcBorders>
            <w:shd w:val="clear" w:color="auto" w:fill="auto"/>
            <w:noWrap/>
            <w:vAlign w:val="bottom"/>
            <w:hideMark/>
          </w:tcPr>
          <w:p w14:paraId="303A256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1B8F55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F7125AD" w14:textId="77777777" w:rsidTr="002C4246">
        <w:trPr>
          <w:trHeight w:val="255"/>
        </w:trPr>
        <w:tc>
          <w:tcPr>
            <w:tcW w:w="433" w:type="pct"/>
            <w:tcBorders>
              <w:top w:val="nil"/>
              <w:left w:val="nil"/>
              <w:bottom w:val="nil"/>
              <w:right w:val="nil"/>
            </w:tcBorders>
            <w:shd w:val="clear" w:color="auto" w:fill="auto"/>
            <w:noWrap/>
            <w:vAlign w:val="bottom"/>
            <w:hideMark/>
          </w:tcPr>
          <w:p w14:paraId="45917C0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9501A1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4231</w:t>
            </w:r>
          </w:p>
        </w:tc>
        <w:tc>
          <w:tcPr>
            <w:tcW w:w="2416" w:type="pct"/>
            <w:tcBorders>
              <w:top w:val="nil"/>
              <w:left w:val="nil"/>
              <w:bottom w:val="nil"/>
              <w:right w:val="nil"/>
            </w:tcBorders>
            <w:shd w:val="clear" w:color="auto" w:fill="auto"/>
            <w:noWrap/>
            <w:vAlign w:val="bottom"/>
            <w:hideMark/>
          </w:tcPr>
          <w:p w14:paraId="1105E6B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Prijevozna sredstva u cestovnom prometu</w:t>
            </w:r>
          </w:p>
        </w:tc>
        <w:tc>
          <w:tcPr>
            <w:tcW w:w="433" w:type="pct"/>
            <w:tcBorders>
              <w:top w:val="nil"/>
              <w:left w:val="nil"/>
              <w:bottom w:val="nil"/>
              <w:right w:val="nil"/>
            </w:tcBorders>
            <w:shd w:val="clear" w:color="auto" w:fill="auto"/>
            <w:noWrap/>
            <w:vAlign w:val="bottom"/>
            <w:hideMark/>
          </w:tcPr>
          <w:p w14:paraId="2A716FDF"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CDD92F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B5C804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6B1D625" w14:textId="77777777" w:rsidR="00442D40" w:rsidRPr="00931C3A" w:rsidRDefault="00442D40" w:rsidP="002C4246">
            <w:pPr>
              <w:jc w:val="right"/>
              <w:rPr>
                <w:rFonts w:ascii="Arial" w:hAnsi="Arial" w:cs="Arial"/>
                <w:sz w:val="20"/>
                <w:szCs w:val="20"/>
                <w:lang w:val="en-US"/>
              </w:rPr>
            </w:pPr>
          </w:p>
        </w:tc>
      </w:tr>
      <w:tr w:rsidR="00442D40" w:rsidRPr="00931C3A" w14:paraId="5610E7DA" w14:textId="77777777" w:rsidTr="002C4246">
        <w:trPr>
          <w:trHeight w:val="255"/>
        </w:trPr>
        <w:tc>
          <w:tcPr>
            <w:tcW w:w="433" w:type="pct"/>
            <w:tcBorders>
              <w:top w:val="nil"/>
              <w:left w:val="nil"/>
              <w:bottom w:val="nil"/>
              <w:right w:val="nil"/>
            </w:tcBorders>
            <w:shd w:val="clear" w:color="000000" w:fill="9999FF"/>
            <w:noWrap/>
            <w:vAlign w:val="bottom"/>
            <w:hideMark/>
          </w:tcPr>
          <w:p w14:paraId="42BF4EB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403AA4E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RAZDJEL 102 JEDINSTVENI UPRAVNI ODJEL</w:t>
            </w:r>
          </w:p>
        </w:tc>
        <w:tc>
          <w:tcPr>
            <w:tcW w:w="433" w:type="pct"/>
            <w:tcBorders>
              <w:top w:val="nil"/>
              <w:left w:val="nil"/>
              <w:bottom w:val="nil"/>
              <w:right w:val="nil"/>
            </w:tcBorders>
            <w:shd w:val="clear" w:color="000000" w:fill="9999FF"/>
            <w:noWrap/>
            <w:vAlign w:val="bottom"/>
            <w:hideMark/>
          </w:tcPr>
          <w:p w14:paraId="24D5327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4.508.680,00</w:t>
            </w:r>
          </w:p>
        </w:tc>
        <w:tc>
          <w:tcPr>
            <w:tcW w:w="433" w:type="pct"/>
            <w:tcBorders>
              <w:top w:val="nil"/>
              <w:left w:val="nil"/>
              <w:bottom w:val="nil"/>
              <w:right w:val="nil"/>
            </w:tcBorders>
            <w:shd w:val="clear" w:color="000000" w:fill="9999FF"/>
            <w:noWrap/>
            <w:vAlign w:val="bottom"/>
            <w:hideMark/>
          </w:tcPr>
          <w:p w14:paraId="21FF004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4.819.846,87</w:t>
            </w:r>
          </w:p>
        </w:tc>
        <w:tc>
          <w:tcPr>
            <w:tcW w:w="433" w:type="pct"/>
            <w:tcBorders>
              <w:top w:val="nil"/>
              <w:left w:val="nil"/>
              <w:bottom w:val="nil"/>
              <w:right w:val="nil"/>
            </w:tcBorders>
            <w:shd w:val="clear" w:color="000000" w:fill="9999FF"/>
            <w:noWrap/>
            <w:vAlign w:val="bottom"/>
            <w:hideMark/>
          </w:tcPr>
          <w:p w14:paraId="4EBADBA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1.418.062,62</w:t>
            </w:r>
          </w:p>
        </w:tc>
        <w:tc>
          <w:tcPr>
            <w:tcW w:w="433" w:type="pct"/>
            <w:tcBorders>
              <w:top w:val="nil"/>
              <w:left w:val="nil"/>
              <w:bottom w:val="nil"/>
              <w:right w:val="nil"/>
            </w:tcBorders>
            <w:shd w:val="clear" w:color="000000" w:fill="9999FF"/>
            <w:noWrap/>
            <w:vAlign w:val="bottom"/>
            <w:hideMark/>
          </w:tcPr>
          <w:p w14:paraId="7189FF3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29,42%</w:t>
            </w:r>
          </w:p>
        </w:tc>
      </w:tr>
      <w:tr w:rsidR="00442D40" w:rsidRPr="00931C3A" w14:paraId="55C3456B" w14:textId="77777777" w:rsidTr="002C4246">
        <w:trPr>
          <w:trHeight w:val="255"/>
        </w:trPr>
        <w:tc>
          <w:tcPr>
            <w:tcW w:w="433" w:type="pct"/>
            <w:tcBorders>
              <w:top w:val="nil"/>
              <w:left w:val="nil"/>
              <w:bottom w:val="nil"/>
              <w:right w:val="nil"/>
            </w:tcBorders>
            <w:shd w:val="clear" w:color="000000" w:fill="9999FF"/>
            <w:noWrap/>
            <w:vAlign w:val="bottom"/>
            <w:hideMark/>
          </w:tcPr>
          <w:p w14:paraId="619B6E3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22E0DE0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GLAVA 10201 JEDINSTVENI UPRAVNI ODJEL</w:t>
            </w:r>
          </w:p>
        </w:tc>
        <w:tc>
          <w:tcPr>
            <w:tcW w:w="433" w:type="pct"/>
            <w:tcBorders>
              <w:top w:val="nil"/>
              <w:left w:val="nil"/>
              <w:bottom w:val="nil"/>
              <w:right w:val="nil"/>
            </w:tcBorders>
            <w:shd w:val="clear" w:color="000000" w:fill="9999FF"/>
            <w:noWrap/>
            <w:vAlign w:val="bottom"/>
            <w:hideMark/>
          </w:tcPr>
          <w:p w14:paraId="27B33B9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3.471.355,00</w:t>
            </w:r>
          </w:p>
        </w:tc>
        <w:tc>
          <w:tcPr>
            <w:tcW w:w="433" w:type="pct"/>
            <w:tcBorders>
              <w:top w:val="nil"/>
              <w:left w:val="nil"/>
              <w:bottom w:val="nil"/>
              <w:right w:val="nil"/>
            </w:tcBorders>
            <w:shd w:val="clear" w:color="000000" w:fill="9999FF"/>
            <w:noWrap/>
            <w:vAlign w:val="bottom"/>
            <w:hideMark/>
          </w:tcPr>
          <w:p w14:paraId="2200EEE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3.780.513,87</w:t>
            </w:r>
          </w:p>
        </w:tc>
        <w:tc>
          <w:tcPr>
            <w:tcW w:w="433" w:type="pct"/>
            <w:tcBorders>
              <w:top w:val="nil"/>
              <w:left w:val="nil"/>
              <w:bottom w:val="nil"/>
              <w:right w:val="nil"/>
            </w:tcBorders>
            <w:shd w:val="clear" w:color="000000" w:fill="9999FF"/>
            <w:noWrap/>
            <w:vAlign w:val="bottom"/>
            <w:hideMark/>
          </w:tcPr>
          <w:p w14:paraId="18DA343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929.929,43</w:t>
            </w:r>
          </w:p>
        </w:tc>
        <w:tc>
          <w:tcPr>
            <w:tcW w:w="433" w:type="pct"/>
            <w:tcBorders>
              <w:top w:val="nil"/>
              <w:left w:val="nil"/>
              <w:bottom w:val="nil"/>
              <w:right w:val="nil"/>
            </w:tcBorders>
            <w:shd w:val="clear" w:color="000000" w:fill="9999FF"/>
            <w:noWrap/>
            <w:vAlign w:val="bottom"/>
            <w:hideMark/>
          </w:tcPr>
          <w:p w14:paraId="0611039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24,60%</w:t>
            </w:r>
          </w:p>
        </w:tc>
      </w:tr>
      <w:tr w:rsidR="00442D40" w:rsidRPr="00931C3A" w14:paraId="1B9B6B4A" w14:textId="77777777" w:rsidTr="002C4246">
        <w:trPr>
          <w:trHeight w:val="255"/>
        </w:trPr>
        <w:tc>
          <w:tcPr>
            <w:tcW w:w="433" w:type="pct"/>
            <w:tcBorders>
              <w:top w:val="nil"/>
              <w:left w:val="nil"/>
              <w:bottom w:val="nil"/>
              <w:right w:val="nil"/>
            </w:tcBorders>
            <w:shd w:val="clear" w:color="000000" w:fill="CCCCFF"/>
            <w:noWrap/>
            <w:vAlign w:val="bottom"/>
            <w:hideMark/>
          </w:tcPr>
          <w:p w14:paraId="3F4AEEF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8BF46F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1D1135A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1.040.660,00</w:t>
            </w:r>
          </w:p>
        </w:tc>
        <w:tc>
          <w:tcPr>
            <w:tcW w:w="433" w:type="pct"/>
            <w:tcBorders>
              <w:top w:val="nil"/>
              <w:left w:val="nil"/>
              <w:bottom w:val="nil"/>
              <w:right w:val="nil"/>
            </w:tcBorders>
            <w:shd w:val="clear" w:color="000000" w:fill="CCCCFF"/>
            <w:noWrap/>
            <w:vAlign w:val="bottom"/>
            <w:hideMark/>
          </w:tcPr>
          <w:p w14:paraId="3844716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1.031.304,00</w:t>
            </w:r>
          </w:p>
        </w:tc>
        <w:tc>
          <w:tcPr>
            <w:tcW w:w="433" w:type="pct"/>
            <w:tcBorders>
              <w:top w:val="nil"/>
              <w:left w:val="nil"/>
              <w:bottom w:val="nil"/>
              <w:right w:val="nil"/>
            </w:tcBorders>
            <w:shd w:val="clear" w:color="000000" w:fill="CCCCFF"/>
            <w:noWrap/>
            <w:vAlign w:val="bottom"/>
            <w:hideMark/>
          </w:tcPr>
          <w:p w14:paraId="34BE800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442.513,28</w:t>
            </w:r>
          </w:p>
        </w:tc>
        <w:tc>
          <w:tcPr>
            <w:tcW w:w="433" w:type="pct"/>
            <w:tcBorders>
              <w:top w:val="nil"/>
              <w:left w:val="nil"/>
              <w:bottom w:val="nil"/>
              <w:right w:val="nil"/>
            </w:tcBorders>
            <w:shd w:val="clear" w:color="000000" w:fill="CCCCFF"/>
            <w:noWrap/>
            <w:vAlign w:val="bottom"/>
            <w:hideMark/>
          </w:tcPr>
          <w:p w14:paraId="0B42C5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42,91%</w:t>
            </w:r>
          </w:p>
        </w:tc>
      </w:tr>
      <w:tr w:rsidR="00442D40" w:rsidRPr="00931C3A" w14:paraId="2B640FB5" w14:textId="77777777" w:rsidTr="002C4246">
        <w:trPr>
          <w:trHeight w:val="255"/>
        </w:trPr>
        <w:tc>
          <w:tcPr>
            <w:tcW w:w="433" w:type="pct"/>
            <w:tcBorders>
              <w:top w:val="nil"/>
              <w:left w:val="nil"/>
              <w:bottom w:val="nil"/>
              <w:right w:val="nil"/>
            </w:tcBorders>
            <w:shd w:val="clear" w:color="000000" w:fill="CCCCFF"/>
            <w:noWrap/>
            <w:vAlign w:val="bottom"/>
            <w:hideMark/>
          </w:tcPr>
          <w:p w14:paraId="346FC72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F390C9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0AA6129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649.768,00</w:t>
            </w:r>
          </w:p>
        </w:tc>
        <w:tc>
          <w:tcPr>
            <w:tcW w:w="433" w:type="pct"/>
            <w:tcBorders>
              <w:top w:val="nil"/>
              <w:left w:val="nil"/>
              <w:bottom w:val="nil"/>
              <w:right w:val="nil"/>
            </w:tcBorders>
            <w:shd w:val="clear" w:color="000000" w:fill="CCCCFF"/>
            <w:noWrap/>
            <w:vAlign w:val="bottom"/>
            <w:hideMark/>
          </w:tcPr>
          <w:p w14:paraId="20241B1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621.013,00</w:t>
            </w:r>
          </w:p>
        </w:tc>
        <w:tc>
          <w:tcPr>
            <w:tcW w:w="433" w:type="pct"/>
            <w:tcBorders>
              <w:top w:val="nil"/>
              <w:left w:val="nil"/>
              <w:bottom w:val="nil"/>
              <w:right w:val="nil"/>
            </w:tcBorders>
            <w:shd w:val="clear" w:color="000000" w:fill="CCCCFF"/>
            <w:noWrap/>
            <w:vAlign w:val="bottom"/>
            <w:hideMark/>
          </w:tcPr>
          <w:p w14:paraId="24306BA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218.964,37</w:t>
            </w:r>
          </w:p>
        </w:tc>
        <w:tc>
          <w:tcPr>
            <w:tcW w:w="433" w:type="pct"/>
            <w:tcBorders>
              <w:top w:val="nil"/>
              <w:left w:val="nil"/>
              <w:bottom w:val="nil"/>
              <w:right w:val="nil"/>
            </w:tcBorders>
            <w:shd w:val="clear" w:color="000000" w:fill="CCCCFF"/>
            <w:noWrap/>
            <w:vAlign w:val="bottom"/>
            <w:hideMark/>
          </w:tcPr>
          <w:p w14:paraId="709F53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35,26%</w:t>
            </w:r>
          </w:p>
        </w:tc>
      </w:tr>
      <w:tr w:rsidR="00442D40" w:rsidRPr="00931C3A" w14:paraId="079BE2D7" w14:textId="77777777" w:rsidTr="002C4246">
        <w:trPr>
          <w:trHeight w:val="255"/>
        </w:trPr>
        <w:tc>
          <w:tcPr>
            <w:tcW w:w="433" w:type="pct"/>
            <w:tcBorders>
              <w:top w:val="nil"/>
              <w:left w:val="nil"/>
              <w:bottom w:val="nil"/>
              <w:right w:val="nil"/>
            </w:tcBorders>
            <w:shd w:val="clear" w:color="000000" w:fill="CCCCFF"/>
            <w:noWrap/>
            <w:vAlign w:val="bottom"/>
            <w:hideMark/>
          </w:tcPr>
          <w:p w14:paraId="38BB4D6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4960AB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0B24F5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387.247,00</w:t>
            </w:r>
          </w:p>
        </w:tc>
        <w:tc>
          <w:tcPr>
            <w:tcW w:w="433" w:type="pct"/>
            <w:tcBorders>
              <w:top w:val="nil"/>
              <w:left w:val="nil"/>
              <w:bottom w:val="nil"/>
              <w:right w:val="nil"/>
            </w:tcBorders>
            <w:shd w:val="clear" w:color="000000" w:fill="CCCCFF"/>
            <w:noWrap/>
            <w:vAlign w:val="bottom"/>
            <w:hideMark/>
          </w:tcPr>
          <w:p w14:paraId="23F2C6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407.101,00</w:t>
            </w:r>
          </w:p>
        </w:tc>
        <w:tc>
          <w:tcPr>
            <w:tcW w:w="433" w:type="pct"/>
            <w:tcBorders>
              <w:top w:val="nil"/>
              <w:left w:val="nil"/>
              <w:bottom w:val="nil"/>
              <w:right w:val="nil"/>
            </w:tcBorders>
            <w:shd w:val="clear" w:color="000000" w:fill="CCCCFF"/>
            <w:noWrap/>
            <w:vAlign w:val="bottom"/>
            <w:hideMark/>
          </w:tcPr>
          <w:p w14:paraId="33AB254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222.137,71</w:t>
            </w:r>
          </w:p>
        </w:tc>
        <w:tc>
          <w:tcPr>
            <w:tcW w:w="433" w:type="pct"/>
            <w:tcBorders>
              <w:top w:val="nil"/>
              <w:left w:val="nil"/>
              <w:bottom w:val="nil"/>
              <w:right w:val="nil"/>
            </w:tcBorders>
            <w:shd w:val="clear" w:color="000000" w:fill="CCCCFF"/>
            <w:noWrap/>
            <w:vAlign w:val="bottom"/>
            <w:hideMark/>
          </w:tcPr>
          <w:p w14:paraId="47C264A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54,57%</w:t>
            </w:r>
          </w:p>
        </w:tc>
      </w:tr>
      <w:tr w:rsidR="00442D40" w:rsidRPr="00931C3A" w14:paraId="1CBD6202" w14:textId="77777777" w:rsidTr="002C4246">
        <w:trPr>
          <w:trHeight w:val="255"/>
        </w:trPr>
        <w:tc>
          <w:tcPr>
            <w:tcW w:w="433" w:type="pct"/>
            <w:tcBorders>
              <w:top w:val="nil"/>
              <w:left w:val="nil"/>
              <w:bottom w:val="nil"/>
              <w:right w:val="nil"/>
            </w:tcBorders>
            <w:shd w:val="clear" w:color="000000" w:fill="CCCCFF"/>
            <w:noWrap/>
            <w:vAlign w:val="bottom"/>
            <w:hideMark/>
          </w:tcPr>
          <w:p w14:paraId="0259FDD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16CE41F"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1.3. Prihodi od administrativnih (upravnih) pristojbi</w:t>
            </w:r>
          </w:p>
        </w:tc>
        <w:tc>
          <w:tcPr>
            <w:tcW w:w="433" w:type="pct"/>
            <w:tcBorders>
              <w:top w:val="nil"/>
              <w:left w:val="nil"/>
              <w:bottom w:val="nil"/>
              <w:right w:val="nil"/>
            </w:tcBorders>
            <w:shd w:val="clear" w:color="000000" w:fill="CCCCFF"/>
            <w:noWrap/>
            <w:vAlign w:val="bottom"/>
            <w:hideMark/>
          </w:tcPr>
          <w:p w14:paraId="5978552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1.867,00</w:t>
            </w:r>
          </w:p>
        </w:tc>
        <w:tc>
          <w:tcPr>
            <w:tcW w:w="433" w:type="pct"/>
            <w:tcBorders>
              <w:top w:val="nil"/>
              <w:left w:val="nil"/>
              <w:bottom w:val="nil"/>
              <w:right w:val="nil"/>
            </w:tcBorders>
            <w:shd w:val="clear" w:color="000000" w:fill="CCCCFF"/>
            <w:noWrap/>
            <w:vAlign w:val="bottom"/>
            <w:hideMark/>
          </w:tcPr>
          <w:p w14:paraId="786691A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1.412,00</w:t>
            </w:r>
          </w:p>
        </w:tc>
        <w:tc>
          <w:tcPr>
            <w:tcW w:w="433" w:type="pct"/>
            <w:tcBorders>
              <w:top w:val="nil"/>
              <w:left w:val="nil"/>
              <w:bottom w:val="nil"/>
              <w:right w:val="nil"/>
            </w:tcBorders>
            <w:shd w:val="clear" w:color="000000" w:fill="CCCCFF"/>
            <w:noWrap/>
            <w:vAlign w:val="bottom"/>
            <w:hideMark/>
          </w:tcPr>
          <w:p w14:paraId="11EDA1A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1.411,20</w:t>
            </w:r>
          </w:p>
        </w:tc>
        <w:tc>
          <w:tcPr>
            <w:tcW w:w="433" w:type="pct"/>
            <w:tcBorders>
              <w:top w:val="nil"/>
              <w:left w:val="nil"/>
              <w:bottom w:val="nil"/>
              <w:right w:val="nil"/>
            </w:tcBorders>
            <w:shd w:val="clear" w:color="000000" w:fill="CCCCFF"/>
            <w:noWrap/>
            <w:vAlign w:val="bottom"/>
            <w:hideMark/>
          </w:tcPr>
          <w:p w14:paraId="645E9D1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99,94%</w:t>
            </w:r>
          </w:p>
        </w:tc>
      </w:tr>
      <w:tr w:rsidR="00442D40" w:rsidRPr="00931C3A" w14:paraId="613B1A5B" w14:textId="77777777" w:rsidTr="002C4246">
        <w:trPr>
          <w:trHeight w:val="255"/>
        </w:trPr>
        <w:tc>
          <w:tcPr>
            <w:tcW w:w="433" w:type="pct"/>
            <w:tcBorders>
              <w:top w:val="nil"/>
              <w:left w:val="nil"/>
              <w:bottom w:val="nil"/>
              <w:right w:val="nil"/>
            </w:tcBorders>
            <w:shd w:val="clear" w:color="000000" w:fill="CCCCFF"/>
            <w:noWrap/>
            <w:vAlign w:val="bottom"/>
            <w:hideMark/>
          </w:tcPr>
          <w:p w14:paraId="2865BAB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1B9166F"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1.4. Ostali opći prihodi i primici</w:t>
            </w:r>
          </w:p>
        </w:tc>
        <w:tc>
          <w:tcPr>
            <w:tcW w:w="433" w:type="pct"/>
            <w:tcBorders>
              <w:top w:val="nil"/>
              <w:left w:val="nil"/>
              <w:bottom w:val="nil"/>
              <w:right w:val="nil"/>
            </w:tcBorders>
            <w:shd w:val="clear" w:color="000000" w:fill="CCCCFF"/>
            <w:noWrap/>
            <w:vAlign w:val="bottom"/>
            <w:hideMark/>
          </w:tcPr>
          <w:p w14:paraId="149E884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1.646,00</w:t>
            </w:r>
          </w:p>
        </w:tc>
        <w:tc>
          <w:tcPr>
            <w:tcW w:w="433" w:type="pct"/>
            <w:tcBorders>
              <w:top w:val="nil"/>
              <w:left w:val="nil"/>
              <w:bottom w:val="nil"/>
              <w:right w:val="nil"/>
            </w:tcBorders>
            <w:shd w:val="clear" w:color="000000" w:fill="CCCCFF"/>
            <w:noWrap/>
            <w:vAlign w:val="bottom"/>
            <w:hideMark/>
          </w:tcPr>
          <w:p w14:paraId="20DDD69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1.646,00</w:t>
            </w:r>
          </w:p>
        </w:tc>
        <w:tc>
          <w:tcPr>
            <w:tcW w:w="433" w:type="pct"/>
            <w:tcBorders>
              <w:top w:val="nil"/>
              <w:left w:val="nil"/>
              <w:bottom w:val="nil"/>
              <w:right w:val="nil"/>
            </w:tcBorders>
            <w:shd w:val="clear" w:color="000000" w:fill="CCCCFF"/>
            <w:noWrap/>
            <w:vAlign w:val="bottom"/>
            <w:hideMark/>
          </w:tcPr>
          <w:p w14:paraId="797F3D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15F548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5BBB112" w14:textId="77777777" w:rsidTr="002C4246">
        <w:trPr>
          <w:trHeight w:val="255"/>
        </w:trPr>
        <w:tc>
          <w:tcPr>
            <w:tcW w:w="433" w:type="pct"/>
            <w:tcBorders>
              <w:top w:val="nil"/>
              <w:left w:val="nil"/>
              <w:bottom w:val="nil"/>
              <w:right w:val="nil"/>
            </w:tcBorders>
            <w:shd w:val="clear" w:color="000000" w:fill="CCCCFF"/>
            <w:noWrap/>
            <w:vAlign w:val="bottom"/>
            <w:hideMark/>
          </w:tcPr>
          <w:p w14:paraId="336F084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59E336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1.6.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kazni</w:t>
            </w:r>
            <w:proofErr w:type="spellEnd"/>
          </w:p>
        </w:tc>
        <w:tc>
          <w:tcPr>
            <w:tcW w:w="433" w:type="pct"/>
            <w:tcBorders>
              <w:top w:val="nil"/>
              <w:left w:val="nil"/>
              <w:bottom w:val="nil"/>
              <w:right w:val="nil"/>
            </w:tcBorders>
            <w:shd w:val="clear" w:color="000000" w:fill="CCCCFF"/>
            <w:noWrap/>
            <w:vAlign w:val="bottom"/>
            <w:hideMark/>
          </w:tcPr>
          <w:p w14:paraId="612626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132,00</w:t>
            </w:r>
          </w:p>
        </w:tc>
        <w:tc>
          <w:tcPr>
            <w:tcW w:w="433" w:type="pct"/>
            <w:tcBorders>
              <w:top w:val="nil"/>
              <w:left w:val="nil"/>
              <w:bottom w:val="nil"/>
              <w:right w:val="nil"/>
            </w:tcBorders>
            <w:shd w:val="clear" w:color="000000" w:fill="CCCCFF"/>
            <w:noWrap/>
            <w:vAlign w:val="bottom"/>
            <w:hideMark/>
          </w:tcPr>
          <w:p w14:paraId="0F9BCAD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132,00</w:t>
            </w:r>
          </w:p>
        </w:tc>
        <w:tc>
          <w:tcPr>
            <w:tcW w:w="433" w:type="pct"/>
            <w:tcBorders>
              <w:top w:val="nil"/>
              <w:left w:val="nil"/>
              <w:bottom w:val="nil"/>
              <w:right w:val="nil"/>
            </w:tcBorders>
            <w:shd w:val="clear" w:color="000000" w:fill="CCCCFF"/>
            <w:noWrap/>
            <w:vAlign w:val="bottom"/>
            <w:hideMark/>
          </w:tcPr>
          <w:p w14:paraId="66C1148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83EA1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79A6740" w14:textId="77777777" w:rsidTr="002C4246">
        <w:trPr>
          <w:trHeight w:val="255"/>
        </w:trPr>
        <w:tc>
          <w:tcPr>
            <w:tcW w:w="433" w:type="pct"/>
            <w:tcBorders>
              <w:top w:val="nil"/>
              <w:left w:val="nil"/>
              <w:bottom w:val="nil"/>
              <w:right w:val="nil"/>
            </w:tcBorders>
            <w:shd w:val="clear" w:color="000000" w:fill="CCCCFF"/>
            <w:noWrap/>
            <w:vAlign w:val="bottom"/>
            <w:hideMark/>
          </w:tcPr>
          <w:p w14:paraId="7C84BD3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B5B608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4B9350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6D7C35F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13.000,00</w:t>
            </w:r>
          </w:p>
        </w:tc>
        <w:tc>
          <w:tcPr>
            <w:tcW w:w="433" w:type="pct"/>
            <w:tcBorders>
              <w:top w:val="nil"/>
              <w:left w:val="nil"/>
              <w:bottom w:val="nil"/>
              <w:right w:val="nil"/>
            </w:tcBorders>
            <w:shd w:val="clear" w:color="000000" w:fill="CCCCFF"/>
            <w:noWrap/>
            <w:vAlign w:val="bottom"/>
            <w:hideMark/>
          </w:tcPr>
          <w:p w14:paraId="51304E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550CB7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E004AE2" w14:textId="77777777" w:rsidTr="002C4246">
        <w:trPr>
          <w:trHeight w:val="255"/>
        </w:trPr>
        <w:tc>
          <w:tcPr>
            <w:tcW w:w="433" w:type="pct"/>
            <w:tcBorders>
              <w:top w:val="nil"/>
              <w:left w:val="nil"/>
              <w:bottom w:val="nil"/>
              <w:right w:val="nil"/>
            </w:tcBorders>
            <w:shd w:val="clear" w:color="000000" w:fill="CCCCFF"/>
            <w:noWrap/>
            <w:vAlign w:val="bottom"/>
            <w:hideMark/>
          </w:tcPr>
          <w:p w14:paraId="0977E5F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7BE9EF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3.1.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46E4EF8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57C4DAD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13.000,00</w:t>
            </w:r>
          </w:p>
        </w:tc>
        <w:tc>
          <w:tcPr>
            <w:tcW w:w="433" w:type="pct"/>
            <w:tcBorders>
              <w:top w:val="nil"/>
              <w:left w:val="nil"/>
              <w:bottom w:val="nil"/>
              <w:right w:val="nil"/>
            </w:tcBorders>
            <w:shd w:val="clear" w:color="000000" w:fill="CCCCFF"/>
            <w:noWrap/>
            <w:vAlign w:val="bottom"/>
            <w:hideMark/>
          </w:tcPr>
          <w:p w14:paraId="360B4B2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A5019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2D5677B" w14:textId="77777777" w:rsidTr="002C4246">
        <w:trPr>
          <w:trHeight w:val="255"/>
        </w:trPr>
        <w:tc>
          <w:tcPr>
            <w:tcW w:w="433" w:type="pct"/>
            <w:tcBorders>
              <w:top w:val="nil"/>
              <w:left w:val="nil"/>
              <w:bottom w:val="nil"/>
              <w:right w:val="nil"/>
            </w:tcBorders>
            <w:shd w:val="clear" w:color="000000" w:fill="CCCCFF"/>
            <w:noWrap/>
            <w:vAlign w:val="bottom"/>
            <w:hideMark/>
          </w:tcPr>
          <w:p w14:paraId="0C457E2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1051433"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1AE4E2A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354.925,00</w:t>
            </w:r>
          </w:p>
        </w:tc>
        <w:tc>
          <w:tcPr>
            <w:tcW w:w="433" w:type="pct"/>
            <w:tcBorders>
              <w:top w:val="nil"/>
              <w:left w:val="nil"/>
              <w:bottom w:val="nil"/>
              <w:right w:val="nil"/>
            </w:tcBorders>
            <w:shd w:val="clear" w:color="000000" w:fill="CCCCFF"/>
            <w:noWrap/>
            <w:vAlign w:val="bottom"/>
            <w:hideMark/>
          </w:tcPr>
          <w:p w14:paraId="59D84A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429.549,00</w:t>
            </w:r>
          </w:p>
        </w:tc>
        <w:tc>
          <w:tcPr>
            <w:tcW w:w="433" w:type="pct"/>
            <w:tcBorders>
              <w:top w:val="nil"/>
              <w:left w:val="nil"/>
              <w:bottom w:val="nil"/>
              <w:right w:val="nil"/>
            </w:tcBorders>
            <w:shd w:val="clear" w:color="000000" w:fill="CCCCFF"/>
            <w:noWrap/>
            <w:vAlign w:val="bottom"/>
            <w:hideMark/>
          </w:tcPr>
          <w:p w14:paraId="599ED58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118.849,00</w:t>
            </w:r>
          </w:p>
        </w:tc>
        <w:tc>
          <w:tcPr>
            <w:tcW w:w="433" w:type="pct"/>
            <w:tcBorders>
              <w:top w:val="nil"/>
              <w:left w:val="nil"/>
              <w:bottom w:val="nil"/>
              <w:right w:val="nil"/>
            </w:tcBorders>
            <w:shd w:val="clear" w:color="000000" w:fill="CCCCFF"/>
            <w:noWrap/>
            <w:vAlign w:val="bottom"/>
            <w:hideMark/>
          </w:tcPr>
          <w:p w14:paraId="3D737ED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27,67%</w:t>
            </w:r>
          </w:p>
        </w:tc>
      </w:tr>
      <w:tr w:rsidR="00442D40" w:rsidRPr="00931C3A" w14:paraId="0335ACAF" w14:textId="77777777" w:rsidTr="002C4246">
        <w:trPr>
          <w:trHeight w:val="255"/>
        </w:trPr>
        <w:tc>
          <w:tcPr>
            <w:tcW w:w="433" w:type="pct"/>
            <w:tcBorders>
              <w:top w:val="nil"/>
              <w:left w:val="nil"/>
              <w:bottom w:val="nil"/>
              <w:right w:val="nil"/>
            </w:tcBorders>
            <w:shd w:val="clear" w:color="000000" w:fill="CCCCFF"/>
            <w:noWrap/>
            <w:vAlign w:val="bottom"/>
            <w:hideMark/>
          </w:tcPr>
          <w:p w14:paraId="1FEF92B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4DBE5F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4.1. </w:t>
            </w:r>
            <w:proofErr w:type="spellStart"/>
            <w:r w:rsidRPr="00931C3A">
              <w:rPr>
                <w:rFonts w:ascii="Arial" w:hAnsi="Arial" w:cs="Arial"/>
                <w:b/>
                <w:bCs/>
                <w:color w:val="333333"/>
                <w:sz w:val="20"/>
                <w:szCs w:val="20"/>
                <w:lang w:val="en-US"/>
              </w:rPr>
              <w:t>Komunalni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doprinos</w:t>
            </w:r>
            <w:proofErr w:type="spellEnd"/>
          </w:p>
        </w:tc>
        <w:tc>
          <w:tcPr>
            <w:tcW w:w="433" w:type="pct"/>
            <w:tcBorders>
              <w:top w:val="nil"/>
              <w:left w:val="nil"/>
              <w:bottom w:val="nil"/>
              <w:right w:val="nil"/>
            </w:tcBorders>
            <w:shd w:val="clear" w:color="000000" w:fill="CCCCFF"/>
            <w:noWrap/>
            <w:vAlign w:val="bottom"/>
            <w:hideMark/>
          </w:tcPr>
          <w:p w14:paraId="431342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54FD346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10D04D7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239170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E9A2C8B" w14:textId="77777777" w:rsidTr="002C4246">
        <w:trPr>
          <w:trHeight w:val="255"/>
        </w:trPr>
        <w:tc>
          <w:tcPr>
            <w:tcW w:w="433" w:type="pct"/>
            <w:tcBorders>
              <w:top w:val="nil"/>
              <w:left w:val="nil"/>
              <w:bottom w:val="nil"/>
              <w:right w:val="nil"/>
            </w:tcBorders>
            <w:shd w:val="clear" w:color="000000" w:fill="CCCCFF"/>
            <w:noWrap/>
            <w:vAlign w:val="bottom"/>
            <w:hideMark/>
          </w:tcPr>
          <w:p w14:paraId="3D2E651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7E8904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6FF2CBE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201.741,00</w:t>
            </w:r>
          </w:p>
        </w:tc>
        <w:tc>
          <w:tcPr>
            <w:tcW w:w="433" w:type="pct"/>
            <w:tcBorders>
              <w:top w:val="nil"/>
              <w:left w:val="nil"/>
              <w:bottom w:val="nil"/>
              <w:right w:val="nil"/>
            </w:tcBorders>
            <w:shd w:val="clear" w:color="000000" w:fill="CCCCFF"/>
            <w:noWrap/>
            <w:vAlign w:val="bottom"/>
            <w:hideMark/>
          </w:tcPr>
          <w:p w14:paraId="50844E6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231.041,00</w:t>
            </w:r>
          </w:p>
        </w:tc>
        <w:tc>
          <w:tcPr>
            <w:tcW w:w="433" w:type="pct"/>
            <w:tcBorders>
              <w:top w:val="nil"/>
              <w:left w:val="nil"/>
              <w:bottom w:val="nil"/>
              <w:right w:val="nil"/>
            </w:tcBorders>
            <w:shd w:val="clear" w:color="000000" w:fill="CCCCFF"/>
            <w:noWrap/>
            <w:vAlign w:val="bottom"/>
            <w:hideMark/>
          </w:tcPr>
          <w:p w14:paraId="7EC0B3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105.904,88</w:t>
            </w:r>
          </w:p>
        </w:tc>
        <w:tc>
          <w:tcPr>
            <w:tcW w:w="433" w:type="pct"/>
            <w:tcBorders>
              <w:top w:val="nil"/>
              <w:left w:val="nil"/>
              <w:bottom w:val="nil"/>
              <w:right w:val="nil"/>
            </w:tcBorders>
            <w:shd w:val="clear" w:color="000000" w:fill="CCCCFF"/>
            <w:noWrap/>
            <w:vAlign w:val="bottom"/>
            <w:hideMark/>
          </w:tcPr>
          <w:p w14:paraId="41ACD5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45,84%</w:t>
            </w:r>
          </w:p>
        </w:tc>
      </w:tr>
      <w:tr w:rsidR="00442D40" w:rsidRPr="00931C3A" w14:paraId="7A911B0C" w14:textId="77777777" w:rsidTr="002C4246">
        <w:trPr>
          <w:trHeight w:val="255"/>
        </w:trPr>
        <w:tc>
          <w:tcPr>
            <w:tcW w:w="433" w:type="pct"/>
            <w:tcBorders>
              <w:top w:val="nil"/>
              <w:left w:val="nil"/>
              <w:bottom w:val="nil"/>
              <w:right w:val="nil"/>
            </w:tcBorders>
            <w:shd w:val="clear" w:color="000000" w:fill="CCCCFF"/>
            <w:noWrap/>
            <w:vAlign w:val="bottom"/>
            <w:hideMark/>
          </w:tcPr>
          <w:p w14:paraId="1BAB9DF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1D82C4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7D26886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133.243,00</w:t>
            </w:r>
          </w:p>
        </w:tc>
        <w:tc>
          <w:tcPr>
            <w:tcW w:w="433" w:type="pct"/>
            <w:tcBorders>
              <w:top w:val="nil"/>
              <w:left w:val="nil"/>
              <w:bottom w:val="nil"/>
              <w:right w:val="nil"/>
            </w:tcBorders>
            <w:shd w:val="clear" w:color="000000" w:fill="CCCCFF"/>
            <w:noWrap/>
            <w:vAlign w:val="bottom"/>
            <w:hideMark/>
          </w:tcPr>
          <w:p w14:paraId="4A4D0DD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178.567,00</w:t>
            </w:r>
          </w:p>
        </w:tc>
        <w:tc>
          <w:tcPr>
            <w:tcW w:w="433" w:type="pct"/>
            <w:tcBorders>
              <w:top w:val="nil"/>
              <w:left w:val="nil"/>
              <w:bottom w:val="nil"/>
              <w:right w:val="nil"/>
            </w:tcBorders>
            <w:shd w:val="clear" w:color="000000" w:fill="CCCCFF"/>
            <w:noWrap/>
            <w:vAlign w:val="bottom"/>
            <w:hideMark/>
          </w:tcPr>
          <w:p w14:paraId="0918291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-10,72</w:t>
            </w:r>
          </w:p>
        </w:tc>
        <w:tc>
          <w:tcPr>
            <w:tcW w:w="433" w:type="pct"/>
            <w:tcBorders>
              <w:top w:val="nil"/>
              <w:left w:val="nil"/>
              <w:bottom w:val="nil"/>
              <w:right w:val="nil"/>
            </w:tcBorders>
            <w:shd w:val="clear" w:color="000000" w:fill="CCCCFF"/>
            <w:noWrap/>
            <w:vAlign w:val="bottom"/>
            <w:hideMark/>
          </w:tcPr>
          <w:p w14:paraId="7EED8E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-0,01%</w:t>
            </w:r>
          </w:p>
        </w:tc>
      </w:tr>
      <w:tr w:rsidR="00442D40" w:rsidRPr="00931C3A" w14:paraId="4AD626C6" w14:textId="77777777" w:rsidTr="002C4246">
        <w:trPr>
          <w:trHeight w:val="255"/>
        </w:trPr>
        <w:tc>
          <w:tcPr>
            <w:tcW w:w="433" w:type="pct"/>
            <w:tcBorders>
              <w:top w:val="nil"/>
              <w:left w:val="nil"/>
              <w:bottom w:val="nil"/>
              <w:right w:val="nil"/>
            </w:tcBorders>
            <w:shd w:val="clear" w:color="000000" w:fill="CCCCFF"/>
            <w:noWrap/>
            <w:vAlign w:val="bottom"/>
            <w:hideMark/>
          </w:tcPr>
          <w:p w14:paraId="2BC78C6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lastRenderedPageBreak/>
              <w:t> </w:t>
            </w:r>
          </w:p>
        </w:tc>
        <w:tc>
          <w:tcPr>
            <w:tcW w:w="2836" w:type="pct"/>
            <w:gridSpan w:val="2"/>
            <w:tcBorders>
              <w:top w:val="nil"/>
              <w:left w:val="nil"/>
              <w:bottom w:val="nil"/>
              <w:right w:val="nil"/>
            </w:tcBorders>
            <w:shd w:val="clear" w:color="000000" w:fill="CCCCFF"/>
            <w:noWrap/>
            <w:vAlign w:val="bottom"/>
            <w:hideMark/>
          </w:tcPr>
          <w:p w14:paraId="21630F2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4.4. </w:t>
            </w:r>
            <w:proofErr w:type="spellStart"/>
            <w:r w:rsidRPr="00931C3A">
              <w:rPr>
                <w:rFonts w:ascii="Arial" w:hAnsi="Arial" w:cs="Arial"/>
                <w:b/>
                <w:bCs/>
                <w:color w:val="333333"/>
                <w:sz w:val="20"/>
                <w:szCs w:val="20"/>
                <w:lang w:val="en-US"/>
              </w:rPr>
              <w:t>Spomenička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renta</w:t>
            </w:r>
            <w:proofErr w:type="spellEnd"/>
          </w:p>
        </w:tc>
        <w:tc>
          <w:tcPr>
            <w:tcW w:w="433" w:type="pct"/>
            <w:tcBorders>
              <w:top w:val="nil"/>
              <w:left w:val="nil"/>
              <w:bottom w:val="nil"/>
              <w:right w:val="nil"/>
            </w:tcBorders>
            <w:shd w:val="clear" w:color="000000" w:fill="CCCCFF"/>
            <w:noWrap/>
            <w:vAlign w:val="bottom"/>
            <w:hideMark/>
          </w:tcPr>
          <w:p w14:paraId="704A52E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w:t>
            </w:r>
          </w:p>
        </w:tc>
        <w:tc>
          <w:tcPr>
            <w:tcW w:w="433" w:type="pct"/>
            <w:tcBorders>
              <w:top w:val="nil"/>
              <w:left w:val="nil"/>
              <w:bottom w:val="nil"/>
              <w:right w:val="nil"/>
            </w:tcBorders>
            <w:shd w:val="clear" w:color="000000" w:fill="CCCCFF"/>
            <w:noWrap/>
            <w:vAlign w:val="bottom"/>
            <w:hideMark/>
          </w:tcPr>
          <w:p w14:paraId="6E5AE65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w:t>
            </w:r>
          </w:p>
        </w:tc>
        <w:tc>
          <w:tcPr>
            <w:tcW w:w="433" w:type="pct"/>
            <w:tcBorders>
              <w:top w:val="nil"/>
              <w:left w:val="nil"/>
              <w:bottom w:val="nil"/>
              <w:right w:val="nil"/>
            </w:tcBorders>
            <w:shd w:val="clear" w:color="000000" w:fill="CCCCFF"/>
            <w:noWrap/>
            <w:vAlign w:val="bottom"/>
            <w:hideMark/>
          </w:tcPr>
          <w:p w14:paraId="30439F0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D37A5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2A1EC9F" w14:textId="77777777" w:rsidTr="002C4246">
        <w:trPr>
          <w:trHeight w:val="255"/>
        </w:trPr>
        <w:tc>
          <w:tcPr>
            <w:tcW w:w="433" w:type="pct"/>
            <w:tcBorders>
              <w:top w:val="nil"/>
              <w:left w:val="nil"/>
              <w:bottom w:val="nil"/>
              <w:right w:val="nil"/>
            </w:tcBorders>
            <w:shd w:val="clear" w:color="000000" w:fill="CCCCFF"/>
            <w:noWrap/>
            <w:vAlign w:val="bottom"/>
            <w:hideMark/>
          </w:tcPr>
          <w:p w14:paraId="149A680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2949B5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4.5. </w:t>
            </w:r>
            <w:proofErr w:type="spellStart"/>
            <w:r w:rsidRPr="00931C3A">
              <w:rPr>
                <w:rFonts w:ascii="Arial" w:hAnsi="Arial" w:cs="Arial"/>
                <w:b/>
                <w:bCs/>
                <w:color w:val="333333"/>
                <w:sz w:val="20"/>
                <w:szCs w:val="20"/>
                <w:lang w:val="en-US"/>
              </w:rPr>
              <w:t>Ostali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nespomenuti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p>
        </w:tc>
        <w:tc>
          <w:tcPr>
            <w:tcW w:w="433" w:type="pct"/>
            <w:tcBorders>
              <w:top w:val="nil"/>
              <w:left w:val="nil"/>
              <w:bottom w:val="nil"/>
              <w:right w:val="nil"/>
            </w:tcBorders>
            <w:shd w:val="clear" w:color="000000" w:fill="CCCCFF"/>
            <w:noWrap/>
            <w:vAlign w:val="bottom"/>
            <w:hideMark/>
          </w:tcPr>
          <w:p w14:paraId="1A17720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17.260,00</w:t>
            </w:r>
          </w:p>
        </w:tc>
        <w:tc>
          <w:tcPr>
            <w:tcW w:w="433" w:type="pct"/>
            <w:tcBorders>
              <w:top w:val="nil"/>
              <w:left w:val="nil"/>
              <w:bottom w:val="nil"/>
              <w:right w:val="nil"/>
            </w:tcBorders>
            <w:shd w:val="clear" w:color="000000" w:fill="CCCCFF"/>
            <w:noWrap/>
            <w:vAlign w:val="bottom"/>
            <w:hideMark/>
          </w:tcPr>
          <w:p w14:paraId="107E5D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17.260,00</w:t>
            </w:r>
          </w:p>
        </w:tc>
        <w:tc>
          <w:tcPr>
            <w:tcW w:w="433" w:type="pct"/>
            <w:tcBorders>
              <w:top w:val="nil"/>
              <w:left w:val="nil"/>
              <w:bottom w:val="nil"/>
              <w:right w:val="nil"/>
            </w:tcBorders>
            <w:shd w:val="clear" w:color="000000" w:fill="CCCCFF"/>
            <w:noWrap/>
            <w:vAlign w:val="bottom"/>
            <w:hideMark/>
          </w:tcPr>
          <w:p w14:paraId="5ACA32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12.954,84</w:t>
            </w:r>
          </w:p>
        </w:tc>
        <w:tc>
          <w:tcPr>
            <w:tcW w:w="433" w:type="pct"/>
            <w:tcBorders>
              <w:top w:val="nil"/>
              <w:left w:val="nil"/>
              <w:bottom w:val="nil"/>
              <w:right w:val="nil"/>
            </w:tcBorders>
            <w:shd w:val="clear" w:color="000000" w:fill="CCCCFF"/>
            <w:noWrap/>
            <w:vAlign w:val="bottom"/>
            <w:hideMark/>
          </w:tcPr>
          <w:p w14:paraId="19F337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75,06%</w:t>
            </w:r>
          </w:p>
        </w:tc>
      </w:tr>
      <w:tr w:rsidR="00442D40" w:rsidRPr="00931C3A" w14:paraId="7ED1F308" w14:textId="77777777" w:rsidTr="002C4246">
        <w:trPr>
          <w:trHeight w:val="255"/>
        </w:trPr>
        <w:tc>
          <w:tcPr>
            <w:tcW w:w="433" w:type="pct"/>
            <w:tcBorders>
              <w:top w:val="nil"/>
              <w:left w:val="nil"/>
              <w:bottom w:val="nil"/>
              <w:right w:val="nil"/>
            </w:tcBorders>
            <w:shd w:val="clear" w:color="000000" w:fill="CCCCFF"/>
            <w:noWrap/>
            <w:vAlign w:val="bottom"/>
            <w:hideMark/>
          </w:tcPr>
          <w:p w14:paraId="38FF670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9214F04"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4.7. Naknada za zadržavanje nezakonito izgrađene zgrade</w:t>
            </w:r>
          </w:p>
        </w:tc>
        <w:tc>
          <w:tcPr>
            <w:tcW w:w="433" w:type="pct"/>
            <w:tcBorders>
              <w:top w:val="nil"/>
              <w:left w:val="nil"/>
              <w:bottom w:val="nil"/>
              <w:right w:val="nil"/>
            </w:tcBorders>
            <w:shd w:val="clear" w:color="000000" w:fill="CCCCFF"/>
            <w:noWrap/>
            <w:vAlign w:val="bottom"/>
            <w:hideMark/>
          </w:tcPr>
          <w:p w14:paraId="4DE1188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4F75F4B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7B39E0E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674EDC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AD8CDDF" w14:textId="77777777" w:rsidTr="002C4246">
        <w:trPr>
          <w:trHeight w:val="255"/>
        </w:trPr>
        <w:tc>
          <w:tcPr>
            <w:tcW w:w="433" w:type="pct"/>
            <w:tcBorders>
              <w:top w:val="nil"/>
              <w:left w:val="nil"/>
              <w:bottom w:val="nil"/>
              <w:right w:val="nil"/>
            </w:tcBorders>
            <w:shd w:val="clear" w:color="000000" w:fill="CCCCFF"/>
            <w:noWrap/>
            <w:vAlign w:val="bottom"/>
            <w:hideMark/>
          </w:tcPr>
          <w:p w14:paraId="576565B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7FC791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BBE767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1.777.011,00</w:t>
            </w:r>
          </w:p>
        </w:tc>
        <w:tc>
          <w:tcPr>
            <w:tcW w:w="433" w:type="pct"/>
            <w:tcBorders>
              <w:top w:val="nil"/>
              <w:left w:val="nil"/>
              <w:bottom w:val="nil"/>
              <w:right w:val="nil"/>
            </w:tcBorders>
            <w:shd w:val="clear" w:color="000000" w:fill="CCCCFF"/>
            <w:noWrap/>
            <w:vAlign w:val="bottom"/>
            <w:hideMark/>
          </w:tcPr>
          <w:p w14:paraId="34D3B0E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1.801.014,87</w:t>
            </w:r>
          </w:p>
        </w:tc>
        <w:tc>
          <w:tcPr>
            <w:tcW w:w="433" w:type="pct"/>
            <w:tcBorders>
              <w:top w:val="nil"/>
              <w:left w:val="nil"/>
              <w:bottom w:val="nil"/>
              <w:right w:val="nil"/>
            </w:tcBorders>
            <w:shd w:val="clear" w:color="000000" w:fill="CCCCFF"/>
            <w:noWrap/>
            <w:vAlign w:val="bottom"/>
            <w:hideMark/>
          </w:tcPr>
          <w:p w14:paraId="3835BF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366.128,36</w:t>
            </w:r>
          </w:p>
        </w:tc>
        <w:tc>
          <w:tcPr>
            <w:tcW w:w="433" w:type="pct"/>
            <w:tcBorders>
              <w:top w:val="nil"/>
              <w:left w:val="nil"/>
              <w:bottom w:val="nil"/>
              <w:right w:val="nil"/>
            </w:tcBorders>
            <w:shd w:val="clear" w:color="000000" w:fill="CCCCFF"/>
            <w:noWrap/>
            <w:vAlign w:val="bottom"/>
            <w:hideMark/>
          </w:tcPr>
          <w:p w14:paraId="00FC51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20,33%</w:t>
            </w:r>
          </w:p>
        </w:tc>
      </w:tr>
      <w:tr w:rsidR="00442D40" w:rsidRPr="00931C3A" w14:paraId="7ECAF0A6" w14:textId="77777777" w:rsidTr="002C4246">
        <w:trPr>
          <w:trHeight w:val="255"/>
        </w:trPr>
        <w:tc>
          <w:tcPr>
            <w:tcW w:w="433" w:type="pct"/>
            <w:tcBorders>
              <w:top w:val="nil"/>
              <w:left w:val="nil"/>
              <w:bottom w:val="nil"/>
              <w:right w:val="nil"/>
            </w:tcBorders>
            <w:shd w:val="clear" w:color="000000" w:fill="CCCCFF"/>
            <w:noWrap/>
            <w:vAlign w:val="bottom"/>
            <w:hideMark/>
          </w:tcPr>
          <w:p w14:paraId="1A5EDAC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3FBBF9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2BF0C4C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958.526,00</w:t>
            </w:r>
          </w:p>
        </w:tc>
        <w:tc>
          <w:tcPr>
            <w:tcW w:w="433" w:type="pct"/>
            <w:tcBorders>
              <w:top w:val="nil"/>
              <w:left w:val="nil"/>
              <w:bottom w:val="nil"/>
              <w:right w:val="nil"/>
            </w:tcBorders>
            <w:shd w:val="clear" w:color="000000" w:fill="CCCCFF"/>
            <w:noWrap/>
            <w:vAlign w:val="bottom"/>
            <w:hideMark/>
          </w:tcPr>
          <w:p w14:paraId="4EBA4C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854.766,87</w:t>
            </w:r>
          </w:p>
        </w:tc>
        <w:tc>
          <w:tcPr>
            <w:tcW w:w="433" w:type="pct"/>
            <w:tcBorders>
              <w:top w:val="nil"/>
              <w:left w:val="nil"/>
              <w:bottom w:val="nil"/>
              <w:right w:val="nil"/>
            </w:tcBorders>
            <w:shd w:val="clear" w:color="000000" w:fill="CCCCFF"/>
            <w:noWrap/>
            <w:vAlign w:val="bottom"/>
            <w:hideMark/>
          </w:tcPr>
          <w:p w14:paraId="5C094F8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317.476,36</w:t>
            </w:r>
          </w:p>
        </w:tc>
        <w:tc>
          <w:tcPr>
            <w:tcW w:w="433" w:type="pct"/>
            <w:tcBorders>
              <w:top w:val="nil"/>
              <w:left w:val="nil"/>
              <w:bottom w:val="nil"/>
              <w:right w:val="nil"/>
            </w:tcBorders>
            <w:shd w:val="clear" w:color="000000" w:fill="CCCCFF"/>
            <w:noWrap/>
            <w:vAlign w:val="bottom"/>
            <w:hideMark/>
          </w:tcPr>
          <w:p w14:paraId="6C3D17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37,14%</w:t>
            </w:r>
          </w:p>
        </w:tc>
      </w:tr>
      <w:tr w:rsidR="00442D40" w:rsidRPr="00931C3A" w14:paraId="069B9CDB" w14:textId="77777777" w:rsidTr="002C4246">
        <w:trPr>
          <w:trHeight w:val="255"/>
        </w:trPr>
        <w:tc>
          <w:tcPr>
            <w:tcW w:w="433" w:type="pct"/>
            <w:tcBorders>
              <w:top w:val="nil"/>
              <w:left w:val="nil"/>
              <w:bottom w:val="nil"/>
              <w:right w:val="nil"/>
            </w:tcBorders>
            <w:shd w:val="clear" w:color="000000" w:fill="CCCCFF"/>
            <w:noWrap/>
            <w:vAlign w:val="bottom"/>
            <w:hideMark/>
          </w:tcPr>
          <w:p w14:paraId="4A7F1AB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9300B6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5.2.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županijskog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13319DF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59.745,00</w:t>
            </w:r>
          </w:p>
        </w:tc>
        <w:tc>
          <w:tcPr>
            <w:tcW w:w="433" w:type="pct"/>
            <w:tcBorders>
              <w:top w:val="nil"/>
              <w:left w:val="nil"/>
              <w:bottom w:val="nil"/>
              <w:right w:val="nil"/>
            </w:tcBorders>
            <w:shd w:val="clear" w:color="000000" w:fill="CCCCFF"/>
            <w:noWrap/>
            <w:vAlign w:val="bottom"/>
            <w:hideMark/>
          </w:tcPr>
          <w:p w14:paraId="718523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67.745,00</w:t>
            </w:r>
          </w:p>
        </w:tc>
        <w:tc>
          <w:tcPr>
            <w:tcW w:w="433" w:type="pct"/>
            <w:tcBorders>
              <w:top w:val="nil"/>
              <w:left w:val="nil"/>
              <w:bottom w:val="nil"/>
              <w:right w:val="nil"/>
            </w:tcBorders>
            <w:shd w:val="clear" w:color="000000" w:fill="CCCCFF"/>
            <w:noWrap/>
            <w:vAlign w:val="bottom"/>
            <w:hideMark/>
          </w:tcPr>
          <w:p w14:paraId="1BB3D1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8.835,00</w:t>
            </w:r>
          </w:p>
        </w:tc>
        <w:tc>
          <w:tcPr>
            <w:tcW w:w="433" w:type="pct"/>
            <w:tcBorders>
              <w:top w:val="nil"/>
              <w:left w:val="nil"/>
              <w:bottom w:val="nil"/>
              <w:right w:val="nil"/>
            </w:tcBorders>
            <w:shd w:val="clear" w:color="000000" w:fill="CCCCFF"/>
            <w:noWrap/>
            <w:vAlign w:val="bottom"/>
            <w:hideMark/>
          </w:tcPr>
          <w:p w14:paraId="5C6E180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13,04%</w:t>
            </w:r>
          </w:p>
        </w:tc>
      </w:tr>
      <w:tr w:rsidR="00442D40" w:rsidRPr="00931C3A" w14:paraId="5B34C8BD" w14:textId="77777777" w:rsidTr="002C4246">
        <w:trPr>
          <w:trHeight w:val="255"/>
        </w:trPr>
        <w:tc>
          <w:tcPr>
            <w:tcW w:w="433" w:type="pct"/>
            <w:tcBorders>
              <w:top w:val="nil"/>
              <w:left w:val="nil"/>
              <w:bottom w:val="nil"/>
              <w:right w:val="nil"/>
            </w:tcBorders>
            <w:shd w:val="clear" w:color="000000" w:fill="CCCCFF"/>
            <w:noWrap/>
            <w:vAlign w:val="bottom"/>
            <w:hideMark/>
          </w:tcPr>
          <w:p w14:paraId="1ADD43C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57D979C"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2E2E1A9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284.494,00</w:t>
            </w:r>
          </w:p>
        </w:tc>
        <w:tc>
          <w:tcPr>
            <w:tcW w:w="433" w:type="pct"/>
            <w:tcBorders>
              <w:top w:val="nil"/>
              <w:left w:val="nil"/>
              <w:bottom w:val="nil"/>
              <w:right w:val="nil"/>
            </w:tcBorders>
            <w:shd w:val="clear" w:color="000000" w:fill="CCCCFF"/>
            <w:noWrap/>
            <w:vAlign w:val="bottom"/>
            <w:hideMark/>
          </w:tcPr>
          <w:p w14:paraId="39BF8B7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394.957,00</w:t>
            </w:r>
          </w:p>
        </w:tc>
        <w:tc>
          <w:tcPr>
            <w:tcW w:w="433" w:type="pct"/>
            <w:tcBorders>
              <w:top w:val="nil"/>
              <w:left w:val="nil"/>
              <w:bottom w:val="nil"/>
              <w:right w:val="nil"/>
            </w:tcBorders>
            <w:shd w:val="clear" w:color="000000" w:fill="CCCCFF"/>
            <w:noWrap/>
            <w:vAlign w:val="bottom"/>
            <w:hideMark/>
          </w:tcPr>
          <w:p w14:paraId="0456484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7D204C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10,08%</w:t>
            </w:r>
          </w:p>
        </w:tc>
      </w:tr>
      <w:tr w:rsidR="00442D40" w:rsidRPr="00931C3A" w14:paraId="0369D204" w14:textId="77777777" w:rsidTr="002C4246">
        <w:trPr>
          <w:trHeight w:val="255"/>
        </w:trPr>
        <w:tc>
          <w:tcPr>
            <w:tcW w:w="433" w:type="pct"/>
            <w:tcBorders>
              <w:top w:val="nil"/>
              <w:left w:val="nil"/>
              <w:bottom w:val="nil"/>
              <w:right w:val="nil"/>
            </w:tcBorders>
            <w:shd w:val="clear" w:color="000000" w:fill="CCCCFF"/>
            <w:noWrap/>
            <w:vAlign w:val="bottom"/>
            <w:hideMark/>
          </w:tcPr>
          <w:p w14:paraId="1305D8F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2627C69"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5.4. Kapitalne pomoći iz županijskog proračuna</w:t>
            </w:r>
          </w:p>
        </w:tc>
        <w:tc>
          <w:tcPr>
            <w:tcW w:w="433" w:type="pct"/>
            <w:tcBorders>
              <w:top w:val="nil"/>
              <w:left w:val="nil"/>
              <w:bottom w:val="nil"/>
              <w:right w:val="nil"/>
            </w:tcBorders>
            <w:shd w:val="clear" w:color="000000" w:fill="CCCCFF"/>
            <w:noWrap/>
            <w:vAlign w:val="bottom"/>
            <w:hideMark/>
          </w:tcPr>
          <w:p w14:paraId="774BB6D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2EB12E4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14.609,00</w:t>
            </w:r>
          </w:p>
        </w:tc>
        <w:tc>
          <w:tcPr>
            <w:tcW w:w="433" w:type="pct"/>
            <w:tcBorders>
              <w:top w:val="nil"/>
              <w:left w:val="nil"/>
              <w:bottom w:val="nil"/>
              <w:right w:val="nil"/>
            </w:tcBorders>
            <w:shd w:val="clear" w:color="000000" w:fill="CCCCFF"/>
            <w:noWrap/>
            <w:vAlign w:val="bottom"/>
            <w:hideMark/>
          </w:tcPr>
          <w:p w14:paraId="5E48C5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8C75DE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222FEFA" w14:textId="77777777" w:rsidTr="002C4246">
        <w:trPr>
          <w:trHeight w:val="255"/>
        </w:trPr>
        <w:tc>
          <w:tcPr>
            <w:tcW w:w="433" w:type="pct"/>
            <w:tcBorders>
              <w:top w:val="nil"/>
              <w:left w:val="nil"/>
              <w:bottom w:val="nil"/>
              <w:right w:val="nil"/>
            </w:tcBorders>
            <w:shd w:val="clear" w:color="000000" w:fill="CCCCFF"/>
            <w:noWrap/>
            <w:vAlign w:val="bottom"/>
            <w:hideMark/>
          </w:tcPr>
          <w:p w14:paraId="0DAAA34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64744C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5.8. </w:t>
            </w:r>
            <w:proofErr w:type="spellStart"/>
            <w:r w:rsidRPr="00931C3A">
              <w:rPr>
                <w:rFonts w:ascii="Arial" w:hAnsi="Arial" w:cs="Arial"/>
                <w:b/>
                <w:bCs/>
                <w:color w:val="333333"/>
                <w:sz w:val="20"/>
                <w:szCs w:val="20"/>
                <w:lang w:val="en-US"/>
              </w:rPr>
              <w:t>Kap.pomoći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temeljem</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prijenosa</w:t>
            </w:r>
            <w:proofErr w:type="spellEnd"/>
            <w:r w:rsidRPr="00931C3A">
              <w:rPr>
                <w:rFonts w:ascii="Arial" w:hAnsi="Arial" w:cs="Arial"/>
                <w:b/>
                <w:bCs/>
                <w:color w:val="333333"/>
                <w:sz w:val="20"/>
                <w:szCs w:val="20"/>
                <w:lang w:val="en-US"/>
              </w:rPr>
              <w:t xml:space="preserve"> EU </w:t>
            </w:r>
            <w:proofErr w:type="spellStart"/>
            <w:r w:rsidRPr="00931C3A">
              <w:rPr>
                <w:rFonts w:ascii="Arial" w:hAnsi="Arial" w:cs="Arial"/>
                <w:b/>
                <w:bCs/>
                <w:color w:val="333333"/>
                <w:sz w:val="20"/>
                <w:szCs w:val="20"/>
                <w:lang w:val="en-US"/>
              </w:rPr>
              <w:t>sredstava</w:t>
            </w:r>
            <w:proofErr w:type="spellEnd"/>
          </w:p>
        </w:tc>
        <w:tc>
          <w:tcPr>
            <w:tcW w:w="433" w:type="pct"/>
            <w:tcBorders>
              <w:top w:val="nil"/>
              <w:left w:val="nil"/>
              <w:bottom w:val="nil"/>
              <w:right w:val="nil"/>
            </w:tcBorders>
            <w:shd w:val="clear" w:color="000000" w:fill="CCCCFF"/>
            <w:noWrap/>
            <w:vAlign w:val="bottom"/>
            <w:hideMark/>
          </w:tcPr>
          <w:p w14:paraId="572703B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468.937,00</w:t>
            </w:r>
          </w:p>
        </w:tc>
        <w:tc>
          <w:tcPr>
            <w:tcW w:w="433" w:type="pct"/>
            <w:tcBorders>
              <w:top w:val="nil"/>
              <w:left w:val="nil"/>
              <w:bottom w:val="nil"/>
              <w:right w:val="nil"/>
            </w:tcBorders>
            <w:shd w:val="clear" w:color="000000" w:fill="CCCCFF"/>
            <w:noWrap/>
            <w:vAlign w:val="bottom"/>
            <w:hideMark/>
          </w:tcPr>
          <w:p w14:paraId="0EC5CF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468.937,00</w:t>
            </w:r>
          </w:p>
        </w:tc>
        <w:tc>
          <w:tcPr>
            <w:tcW w:w="433" w:type="pct"/>
            <w:tcBorders>
              <w:top w:val="nil"/>
              <w:left w:val="nil"/>
              <w:bottom w:val="nil"/>
              <w:right w:val="nil"/>
            </w:tcBorders>
            <w:shd w:val="clear" w:color="000000" w:fill="CCCCFF"/>
            <w:noWrap/>
            <w:vAlign w:val="bottom"/>
            <w:hideMark/>
          </w:tcPr>
          <w:p w14:paraId="55BE18E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8CD96E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D3ED032" w14:textId="77777777" w:rsidTr="002C4246">
        <w:trPr>
          <w:trHeight w:val="255"/>
        </w:trPr>
        <w:tc>
          <w:tcPr>
            <w:tcW w:w="433" w:type="pct"/>
            <w:tcBorders>
              <w:top w:val="nil"/>
              <w:left w:val="nil"/>
              <w:bottom w:val="nil"/>
              <w:right w:val="nil"/>
            </w:tcBorders>
            <w:shd w:val="clear" w:color="000000" w:fill="CCCCFF"/>
            <w:noWrap/>
            <w:vAlign w:val="bottom"/>
            <w:hideMark/>
          </w:tcPr>
          <w:p w14:paraId="139C756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4505C7D"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49F90C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183.490,00</w:t>
            </w:r>
          </w:p>
        </w:tc>
        <w:tc>
          <w:tcPr>
            <w:tcW w:w="433" w:type="pct"/>
            <w:tcBorders>
              <w:top w:val="nil"/>
              <w:left w:val="nil"/>
              <w:bottom w:val="nil"/>
              <w:right w:val="nil"/>
            </w:tcBorders>
            <w:shd w:val="clear" w:color="000000" w:fill="CCCCFF"/>
            <w:noWrap/>
            <w:vAlign w:val="bottom"/>
            <w:hideMark/>
          </w:tcPr>
          <w:p w14:paraId="7252932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183.490,00</w:t>
            </w:r>
          </w:p>
        </w:tc>
        <w:tc>
          <w:tcPr>
            <w:tcW w:w="433" w:type="pct"/>
            <w:tcBorders>
              <w:top w:val="nil"/>
              <w:left w:val="nil"/>
              <w:bottom w:val="nil"/>
              <w:right w:val="nil"/>
            </w:tcBorders>
            <w:shd w:val="clear" w:color="000000" w:fill="CCCCFF"/>
            <w:noWrap/>
            <w:vAlign w:val="bottom"/>
            <w:hideMark/>
          </w:tcPr>
          <w:p w14:paraId="64E4C24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2.438,79</w:t>
            </w:r>
          </w:p>
        </w:tc>
        <w:tc>
          <w:tcPr>
            <w:tcW w:w="433" w:type="pct"/>
            <w:tcBorders>
              <w:top w:val="nil"/>
              <w:left w:val="nil"/>
              <w:bottom w:val="nil"/>
              <w:right w:val="nil"/>
            </w:tcBorders>
            <w:shd w:val="clear" w:color="000000" w:fill="CCCCFF"/>
            <w:noWrap/>
            <w:vAlign w:val="bottom"/>
            <w:hideMark/>
          </w:tcPr>
          <w:p w14:paraId="36FDAF6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w:t>
            </w:r>
          </w:p>
        </w:tc>
      </w:tr>
      <w:tr w:rsidR="00442D40" w:rsidRPr="00931C3A" w14:paraId="4434DC33" w14:textId="77777777" w:rsidTr="002C4246">
        <w:trPr>
          <w:trHeight w:val="255"/>
        </w:trPr>
        <w:tc>
          <w:tcPr>
            <w:tcW w:w="433" w:type="pct"/>
            <w:tcBorders>
              <w:top w:val="nil"/>
              <w:left w:val="nil"/>
              <w:bottom w:val="nil"/>
              <w:right w:val="nil"/>
            </w:tcBorders>
            <w:shd w:val="clear" w:color="000000" w:fill="CCCCFF"/>
            <w:noWrap/>
            <w:vAlign w:val="bottom"/>
            <w:hideMark/>
          </w:tcPr>
          <w:p w14:paraId="2DC5D67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9C19E4D"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7.1. Prihodi od prodaje nefinancijske imovine</w:t>
            </w:r>
          </w:p>
        </w:tc>
        <w:tc>
          <w:tcPr>
            <w:tcW w:w="433" w:type="pct"/>
            <w:tcBorders>
              <w:top w:val="nil"/>
              <w:left w:val="nil"/>
              <w:bottom w:val="nil"/>
              <w:right w:val="nil"/>
            </w:tcBorders>
            <w:shd w:val="clear" w:color="000000" w:fill="CCCCFF"/>
            <w:noWrap/>
            <w:vAlign w:val="bottom"/>
            <w:hideMark/>
          </w:tcPr>
          <w:p w14:paraId="33E2A83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180.902,00</w:t>
            </w:r>
          </w:p>
        </w:tc>
        <w:tc>
          <w:tcPr>
            <w:tcW w:w="433" w:type="pct"/>
            <w:tcBorders>
              <w:top w:val="nil"/>
              <w:left w:val="nil"/>
              <w:bottom w:val="nil"/>
              <w:right w:val="nil"/>
            </w:tcBorders>
            <w:shd w:val="clear" w:color="000000" w:fill="CCCCFF"/>
            <w:noWrap/>
            <w:vAlign w:val="bottom"/>
            <w:hideMark/>
          </w:tcPr>
          <w:p w14:paraId="195D3C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180.902,00</w:t>
            </w:r>
          </w:p>
        </w:tc>
        <w:tc>
          <w:tcPr>
            <w:tcW w:w="433" w:type="pct"/>
            <w:tcBorders>
              <w:top w:val="nil"/>
              <w:left w:val="nil"/>
              <w:bottom w:val="nil"/>
              <w:right w:val="nil"/>
            </w:tcBorders>
            <w:shd w:val="clear" w:color="000000" w:fill="CCCCFF"/>
            <w:noWrap/>
            <w:vAlign w:val="bottom"/>
            <w:hideMark/>
          </w:tcPr>
          <w:p w14:paraId="28DA422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2.438,79</w:t>
            </w:r>
          </w:p>
        </w:tc>
        <w:tc>
          <w:tcPr>
            <w:tcW w:w="433" w:type="pct"/>
            <w:tcBorders>
              <w:top w:val="nil"/>
              <w:left w:val="nil"/>
              <w:bottom w:val="nil"/>
              <w:right w:val="nil"/>
            </w:tcBorders>
            <w:shd w:val="clear" w:color="000000" w:fill="CCCCFF"/>
            <w:noWrap/>
            <w:vAlign w:val="bottom"/>
            <w:hideMark/>
          </w:tcPr>
          <w:p w14:paraId="582951D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1,35%</w:t>
            </w:r>
          </w:p>
        </w:tc>
      </w:tr>
      <w:tr w:rsidR="00442D40" w:rsidRPr="00931C3A" w14:paraId="44C78A2B" w14:textId="77777777" w:rsidTr="002C4246">
        <w:trPr>
          <w:trHeight w:val="255"/>
        </w:trPr>
        <w:tc>
          <w:tcPr>
            <w:tcW w:w="433" w:type="pct"/>
            <w:tcBorders>
              <w:top w:val="nil"/>
              <w:left w:val="nil"/>
              <w:bottom w:val="nil"/>
              <w:right w:val="nil"/>
            </w:tcBorders>
            <w:shd w:val="clear" w:color="000000" w:fill="CCCCFF"/>
            <w:noWrap/>
            <w:vAlign w:val="bottom"/>
            <w:hideMark/>
          </w:tcPr>
          <w:p w14:paraId="3AF0747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5B1785D"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7.2. Prihodi s naslova osiguranja, refundacije štete i totalne št</w:t>
            </w:r>
          </w:p>
        </w:tc>
        <w:tc>
          <w:tcPr>
            <w:tcW w:w="433" w:type="pct"/>
            <w:tcBorders>
              <w:top w:val="nil"/>
              <w:left w:val="nil"/>
              <w:bottom w:val="nil"/>
              <w:right w:val="nil"/>
            </w:tcBorders>
            <w:shd w:val="clear" w:color="000000" w:fill="CCCCFF"/>
            <w:noWrap/>
            <w:vAlign w:val="bottom"/>
            <w:hideMark/>
          </w:tcPr>
          <w:p w14:paraId="74634DE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2.588,00</w:t>
            </w:r>
          </w:p>
        </w:tc>
        <w:tc>
          <w:tcPr>
            <w:tcW w:w="433" w:type="pct"/>
            <w:tcBorders>
              <w:top w:val="nil"/>
              <w:left w:val="nil"/>
              <w:bottom w:val="nil"/>
              <w:right w:val="nil"/>
            </w:tcBorders>
            <w:shd w:val="clear" w:color="000000" w:fill="CCCCFF"/>
            <w:noWrap/>
            <w:vAlign w:val="bottom"/>
            <w:hideMark/>
          </w:tcPr>
          <w:p w14:paraId="20B10AD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2.588,00</w:t>
            </w:r>
          </w:p>
        </w:tc>
        <w:tc>
          <w:tcPr>
            <w:tcW w:w="433" w:type="pct"/>
            <w:tcBorders>
              <w:top w:val="nil"/>
              <w:left w:val="nil"/>
              <w:bottom w:val="nil"/>
              <w:right w:val="nil"/>
            </w:tcBorders>
            <w:shd w:val="clear" w:color="000000" w:fill="CCCCFF"/>
            <w:noWrap/>
            <w:vAlign w:val="bottom"/>
            <w:hideMark/>
          </w:tcPr>
          <w:p w14:paraId="42F88A5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3DF9E4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9785183" w14:textId="77777777" w:rsidTr="002C4246">
        <w:trPr>
          <w:trHeight w:val="255"/>
        </w:trPr>
        <w:tc>
          <w:tcPr>
            <w:tcW w:w="433" w:type="pct"/>
            <w:tcBorders>
              <w:top w:val="nil"/>
              <w:left w:val="nil"/>
              <w:bottom w:val="nil"/>
              <w:right w:val="nil"/>
            </w:tcBorders>
            <w:shd w:val="clear" w:color="000000" w:fill="CCCCFF"/>
            <w:noWrap/>
            <w:vAlign w:val="bottom"/>
            <w:hideMark/>
          </w:tcPr>
          <w:p w14:paraId="360C69F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548FF9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 VIŠAK PRIHODA</w:t>
            </w:r>
          </w:p>
        </w:tc>
        <w:tc>
          <w:tcPr>
            <w:tcW w:w="433" w:type="pct"/>
            <w:tcBorders>
              <w:top w:val="nil"/>
              <w:left w:val="nil"/>
              <w:bottom w:val="nil"/>
              <w:right w:val="nil"/>
            </w:tcBorders>
            <w:shd w:val="clear" w:color="000000" w:fill="CCCCFF"/>
            <w:noWrap/>
            <w:vAlign w:val="bottom"/>
            <w:hideMark/>
          </w:tcPr>
          <w:p w14:paraId="2C832BA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108.633,00</w:t>
            </w:r>
          </w:p>
        </w:tc>
        <w:tc>
          <w:tcPr>
            <w:tcW w:w="433" w:type="pct"/>
            <w:tcBorders>
              <w:top w:val="nil"/>
              <w:left w:val="nil"/>
              <w:bottom w:val="nil"/>
              <w:right w:val="nil"/>
            </w:tcBorders>
            <w:shd w:val="clear" w:color="000000" w:fill="CCCCFF"/>
            <w:noWrap/>
            <w:vAlign w:val="bottom"/>
            <w:hideMark/>
          </w:tcPr>
          <w:p w14:paraId="3F2ED56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322.156,00</w:t>
            </w:r>
          </w:p>
        </w:tc>
        <w:tc>
          <w:tcPr>
            <w:tcW w:w="433" w:type="pct"/>
            <w:tcBorders>
              <w:top w:val="nil"/>
              <w:left w:val="nil"/>
              <w:bottom w:val="nil"/>
              <w:right w:val="nil"/>
            </w:tcBorders>
            <w:shd w:val="clear" w:color="000000" w:fill="CCCCFF"/>
            <w:noWrap/>
            <w:vAlign w:val="bottom"/>
            <w:hideMark/>
          </w:tcPr>
          <w:p w14:paraId="02BC9BB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8ADAA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95094DB" w14:textId="77777777" w:rsidTr="002C4246">
        <w:trPr>
          <w:trHeight w:val="255"/>
        </w:trPr>
        <w:tc>
          <w:tcPr>
            <w:tcW w:w="433" w:type="pct"/>
            <w:tcBorders>
              <w:top w:val="nil"/>
              <w:left w:val="nil"/>
              <w:bottom w:val="nil"/>
              <w:right w:val="nil"/>
            </w:tcBorders>
            <w:shd w:val="clear" w:color="000000" w:fill="CCCCFF"/>
            <w:noWrap/>
            <w:vAlign w:val="bottom"/>
            <w:hideMark/>
          </w:tcPr>
          <w:p w14:paraId="77DBE9B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AA1736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9.1. VIŠAK PRIHODA</w:t>
            </w:r>
          </w:p>
        </w:tc>
        <w:tc>
          <w:tcPr>
            <w:tcW w:w="433" w:type="pct"/>
            <w:tcBorders>
              <w:top w:val="nil"/>
              <w:left w:val="nil"/>
              <w:bottom w:val="nil"/>
              <w:right w:val="nil"/>
            </w:tcBorders>
            <w:shd w:val="clear" w:color="000000" w:fill="CCCCFF"/>
            <w:noWrap/>
            <w:vAlign w:val="bottom"/>
            <w:hideMark/>
          </w:tcPr>
          <w:p w14:paraId="2ED6497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108.633,00</w:t>
            </w:r>
          </w:p>
        </w:tc>
        <w:tc>
          <w:tcPr>
            <w:tcW w:w="433" w:type="pct"/>
            <w:tcBorders>
              <w:top w:val="nil"/>
              <w:left w:val="nil"/>
              <w:bottom w:val="nil"/>
              <w:right w:val="nil"/>
            </w:tcBorders>
            <w:shd w:val="clear" w:color="000000" w:fill="CCCCFF"/>
            <w:noWrap/>
            <w:vAlign w:val="bottom"/>
            <w:hideMark/>
          </w:tcPr>
          <w:p w14:paraId="6DCCE91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322.156,00</w:t>
            </w:r>
          </w:p>
        </w:tc>
        <w:tc>
          <w:tcPr>
            <w:tcW w:w="433" w:type="pct"/>
            <w:tcBorders>
              <w:top w:val="nil"/>
              <w:left w:val="nil"/>
              <w:bottom w:val="nil"/>
              <w:right w:val="nil"/>
            </w:tcBorders>
            <w:shd w:val="clear" w:color="000000" w:fill="CCCCFF"/>
            <w:noWrap/>
            <w:vAlign w:val="bottom"/>
            <w:hideMark/>
          </w:tcPr>
          <w:p w14:paraId="691609A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D7DAC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BC225D9" w14:textId="77777777" w:rsidTr="002C4246">
        <w:trPr>
          <w:trHeight w:val="255"/>
        </w:trPr>
        <w:tc>
          <w:tcPr>
            <w:tcW w:w="433" w:type="pct"/>
            <w:tcBorders>
              <w:top w:val="nil"/>
              <w:left w:val="nil"/>
              <w:bottom w:val="nil"/>
              <w:right w:val="nil"/>
            </w:tcBorders>
            <w:shd w:val="clear" w:color="000000" w:fill="FF9900"/>
            <w:noWrap/>
            <w:vAlign w:val="bottom"/>
            <w:hideMark/>
          </w:tcPr>
          <w:p w14:paraId="136B58E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183F148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1001</w:t>
            </w:r>
          </w:p>
        </w:tc>
        <w:tc>
          <w:tcPr>
            <w:tcW w:w="2416" w:type="pct"/>
            <w:tcBorders>
              <w:top w:val="nil"/>
              <w:left w:val="nil"/>
              <w:bottom w:val="nil"/>
              <w:right w:val="nil"/>
            </w:tcBorders>
            <w:shd w:val="clear" w:color="000000" w:fill="FF9900"/>
            <w:noWrap/>
            <w:vAlign w:val="bottom"/>
            <w:hideMark/>
          </w:tcPr>
          <w:p w14:paraId="47033AC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Redovne djelatnosti upravnog tijela</w:t>
            </w:r>
          </w:p>
        </w:tc>
        <w:tc>
          <w:tcPr>
            <w:tcW w:w="433" w:type="pct"/>
            <w:tcBorders>
              <w:top w:val="nil"/>
              <w:left w:val="nil"/>
              <w:bottom w:val="nil"/>
              <w:right w:val="nil"/>
            </w:tcBorders>
            <w:shd w:val="clear" w:color="000000" w:fill="FF9900"/>
            <w:noWrap/>
            <w:vAlign w:val="bottom"/>
            <w:hideMark/>
          </w:tcPr>
          <w:p w14:paraId="61F21BC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910.895,00</w:t>
            </w:r>
          </w:p>
        </w:tc>
        <w:tc>
          <w:tcPr>
            <w:tcW w:w="433" w:type="pct"/>
            <w:tcBorders>
              <w:top w:val="nil"/>
              <w:left w:val="nil"/>
              <w:bottom w:val="nil"/>
              <w:right w:val="nil"/>
            </w:tcBorders>
            <w:shd w:val="clear" w:color="000000" w:fill="FF9900"/>
            <w:noWrap/>
            <w:vAlign w:val="bottom"/>
            <w:hideMark/>
          </w:tcPr>
          <w:p w14:paraId="201FE84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958.870,00</w:t>
            </w:r>
          </w:p>
        </w:tc>
        <w:tc>
          <w:tcPr>
            <w:tcW w:w="433" w:type="pct"/>
            <w:tcBorders>
              <w:top w:val="nil"/>
              <w:left w:val="nil"/>
              <w:bottom w:val="nil"/>
              <w:right w:val="nil"/>
            </w:tcBorders>
            <w:shd w:val="clear" w:color="000000" w:fill="FF9900"/>
            <w:noWrap/>
            <w:vAlign w:val="bottom"/>
            <w:hideMark/>
          </w:tcPr>
          <w:p w14:paraId="031E96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273.489,57</w:t>
            </w:r>
          </w:p>
        </w:tc>
        <w:tc>
          <w:tcPr>
            <w:tcW w:w="433" w:type="pct"/>
            <w:tcBorders>
              <w:top w:val="nil"/>
              <w:left w:val="nil"/>
              <w:bottom w:val="nil"/>
              <w:right w:val="nil"/>
            </w:tcBorders>
            <w:shd w:val="clear" w:color="000000" w:fill="FF9900"/>
            <w:noWrap/>
            <w:vAlign w:val="bottom"/>
            <w:hideMark/>
          </w:tcPr>
          <w:p w14:paraId="47809AD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28,52%</w:t>
            </w:r>
          </w:p>
        </w:tc>
      </w:tr>
      <w:tr w:rsidR="00442D40" w:rsidRPr="00931C3A" w14:paraId="32ADCED0" w14:textId="77777777" w:rsidTr="002C4246">
        <w:trPr>
          <w:trHeight w:val="255"/>
        </w:trPr>
        <w:tc>
          <w:tcPr>
            <w:tcW w:w="433" w:type="pct"/>
            <w:tcBorders>
              <w:top w:val="nil"/>
              <w:left w:val="nil"/>
              <w:bottom w:val="nil"/>
              <w:right w:val="nil"/>
            </w:tcBorders>
            <w:shd w:val="clear" w:color="000000" w:fill="FFFF99"/>
            <w:noWrap/>
            <w:vAlign w:val="bottom"/>
            <w:hideMark/>
          </w:tcPr>
          <w:p w14:paraId="5232AF3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D79232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A100020</w:t>
            </w:r>
          </w:p>
        </w:tc>
        <w:tc>
          <w:tcPr>
            <w:tcW w:w="2416" w:type="pct"/>
            <w:tcBorders>
              <w:top w:val="nil"/>
              <w:left w:val="nil"/>
              <w:bottom w:val="nil"/>
              <w:right w:val="nil"/>
            </w:tcBorders>
            <w:shd w:val="clear" w:color="000000" w:fill="FFFF99"/>
            <w:noWrap/>
            <w:vAlign w:val="bottom"/>
            <w:hideMark/>
          </w:tcPr>
          <w:p w14:paraId="2B467C4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Obavljanje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aktivnosti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Jedinstvenog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upravnog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odjela</w:t>
            </w:r>
            <w:proofErr w:type="spellEnd"/>
          </w:p>
        </w:tc>
        <w:tc>
          <w:tcPr>
            <w:tcW w:w="433" w:type="pct"/>
            <w:tcBorders>
              <w:top w:val="nil"/>
              <w:left w:val="nil"/>
              <w:bottom w:val="nil"/>
              <w:right w:val="nil"/>
            </w:tcBorders>
            <w:shd w:val="clear" w:color="000000" w:fill="FFFF99"/>
            <w:noWrap/>
            <w:vAlign w:val="bottom"/>
            <w:hideMark/>
          </w:tcPr>
          <w:p w14:paraId="4A1A022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475.045,00</w:t>
            </w:r>
          </w:p>
        </w:tc>
        <w:tc>
          <w:tcPr>
            <w:tcW w:w="433" w:type="pct"/>
            <w:tcBorders>
              <w:top w:val="nil"/>
              <w:left w:val="nil"/>
              <w:bottom w:val="nil"/>
              <w:right w:val="nil"/>
            </w:tcBorders>
            <w:shd w:val="clear" w:color="000000" w:fill="FFFF99"/>
            <w:noWrap/>
            <w:vAlign w:val="bottom"/>
            <w:hideMark/>
          </w:tcPr>
          <w:p w14:paraId="62D1C75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490.184,00</w:t>
            </w:r>
          </w:p>
        </w:tc>
        <w:tc>
          <w:tcPr>
            <w:tcW w:w="433" w:type="pct"/>
            <w:tcBorders>
              <w:top w:val="nil"/>
              <w:left w:val="nil"/>
              <w:bottom w:val="nil"/>
              <w:right w:val="nil"/>
            </w:tcBorders>
            <w:shd w:val="clear" w:color="000000" w:fill="FFFF99"/>
            <w:noWrap/>
            <w:vAlign w:val="bottom"/>
            <w:hideMark/>
          </w:tcPr>
          <w:p w14:paraId="24D95CC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179.488,18</w:t>
            </w:r>
          </w:p>
        </w:tc>
        <w:tc>
          <w:tcPr>
            <w:tcW w:w="433" w:type="pct"/>
            <w:tcBorders>
              <w:top w:val="nil"/>
              <w:left w:val="nil"/>
              <w:bottom w:val="nil"/>
              <w:right w:val="nil"/>
            </w:tcBorders>
            <w:shd w:val="clear" w:color="000000" w:fill="FFFF99"/>
            <w:noWrap/>
            <w:vAlign w:val="bottom"/>
            <w:hideMark/>
          </w:tcPr>
          <w:p w14:paraId="41C80D2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36,62%</w:t>
            </w:r>
          </w:p>
        </w:tc>
      </w:tr>
      <w:tr w:rsidR="00442D40" w:rsidRPr="00931C3A" w14:paraId="66BF5024" w14:textId="77777777" w:rsidTr="002C4246">
        <w:trPr>
          <w:trHeight w:val="255"/>
        </w:trPr>
        <w:tc>
          <w:tcPr>
            <w:tcW w:w="433" w:type="pct"/>
            <w:tcBorders>
              <w:top w:val="nil"/>
              <w:left w:val="nil"/>
              <w:bottom w:val="nil"/>
              <w:right w:val="nil"/>
            </w:tcBorders>
            <w:shd w:val="clear" w:color="000000" w:fill="CCCCFF"/>
            <w:noWrap/>
            <w:vAlign w:val="bottom"/>
            <w:hideMark/>
          </w:tcPr>
          <w:p w14:paraId="50E3D12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EDB01C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2E130B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289.215,00</w:t>
            </w:r>
          </w:p>
        </w:tc>
        <w:tc>
          <w:tcPr>
            <w:tcW w:w="433" w:type="pct"/>
            <w:tcBorders>
              <w:top w:val="nil"/>
              <w:left w:val="nil"/>
              <w:bottom w:val="nil"/>
              <w:right w:val="nil"/>
            </w:tcBorders>
            <w:shd w:val="clear" w:color="000000" w:fill="CCCCFF"/>
            <w:noWrap/>
            <w:vAlign w:val="bottom"/>
            <w:hideMark/>
          </w:tcPr>
          <w:p w14:paraId="541710D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304.354,00</w:t>
            </w:r>
          </w:p>
        </w:tc>
        <w:tc>
          <w:tcPr>
            <w:tcW w:w="433" w:type="pct"/>
            <w:tcBorders>
              <w:top w:val="nil"/>
              <w:left w:val="nil"/>
              <w:bottom w:val="nil"/>
              <w:right w:val="nil"/>
            </w:tcBorders>
            <w:shd w:val="clear" w:color="000000" w:fill="CCCCFF"/>
            <w:noWrap/>
            <w:vAlign w:val="bottom"/>
            <w:hideMark/>
          </w:tcPr>
          <w:p w14:paraId="13ED9D3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102.190,26</w:t>
            </w:r>
          </w:p>
        </w:tc>
        <w:tc>
          <w:tcPr>
            <w:tcW w:w="433" w:type="pct"/>
            <w:tcBorders>
              <w:top w:val="nil"/>
              <w:left w:val="nil"/>
              <w:bottom w:val="nil"/>
              <w:right w:val="nil"/>
            </w:tcBorders>
            <w:shd w:val="clear" w:color="000000" w:fill="CCCCFF"/>
            <w:noWrap/>
            <w:vAlign w:val="bottom"/>
            <w:hideMark/>
          </w:tcPr>
          <w:p w14:paraId="1DB5E9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33,58%</w:t>
            </w:r>
          </w:p>
        </w:tc>
      </w:tr>
      <w:tr w:rsidR="00442D40" w:rsidRPr="00931C3A" w14:paraId="41FFE7E4" w14:textId="77777777" w:rsidTr="002C4246">
        <w:trPr>
          <w:trHeight w:val="255"/>
        </w:trPr>
        <w:tc>
          <w:tcPr>
            <w:tcW w:w="433" w:type="pct"/>
            <w:tcBorders>
              <w:top w:val="nil"/>
              <w:left w:val="nil"/>
              <w:bottom w:val="nil"/>
              <w:right w:val="nil"/>
            </w:tcBorders>
            <w:shd w:val="clear" w:color="000000" w:fill="CCCCFF"/>
            <w:noWrap/>
            <w:vAlign w:val="bottom"/>
            <w:hideMark/>
          </w:tcPr>
          <w:p w14:paraId="54726B6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48EADE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30B230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255.897,00</w:t>
            </w:r>
          </w:p>
        </w:tc>
        <w:tc>
          <w:tcPr>
            <w:tcW w:w="433" w:type="pct"/>
            <w:tcBorders>
              <w:top w:val="nil"/>
              <w:left w:val="nil"/>
              <w:bottom w:val="nil"/>
              <w:right w:val="nil"/>
            </w:tcBorders>
            <w:shd w:val="clear" w:color="000000" w:fill="CCCCFF"/>
            <w:noWrap/>
            <w:vAlign w:val="bottom"/>
            <w:hideMark/>
          </w:tcPr>
          <w:p w14:paraId="3F086B3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271.036,00</w:t>
            </w:r>
          </w:p>
        </w:tc>
        <w:tc>
          <w:tcPr>
            <w:tcW w:w="433" w:type="pct"/>
            <w:tcBorders>
              <w:top w:val="nil"/>
              <w:left w:val="nil"/>
              <w:bottom w:val="nil"/>
              <w:right w:val="nil"/>
            </w:tcBorders>
            <w:shd w:val="clear" w:color="000000" w:fill="CCCCFF"/>
            <w:noWrap/>
            <w:vAlign w:val="bottom"/>
            <w:hideMark/>
          </w:tcPr>
          <w:p w14:paraId="4106F9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94.495,14</w:t>
            </w:r>
          </w:p>
        </w:tc>
        <w:tc>
          <w:tcPr>
            <w:tcW w:w="433" w:type="pct"/>
            <w:tcBorders>
              <w:top w:val="nil"/>
              <w:left w:val="nil"/>
              <w:bottom w:val="nil"/>
              <w:right w:val="nil"/>
            </w:tcBorders>
            <w:shd w:val="clear" w:color="000000" w:fill="CCCCFF"/>
            <w:noWrap/>
            <w:vAlign w:val="bottom"/>
            <w:hideMark/>
          </w:tcPr>
          <w:p w14:paraId="43A8E90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34,86%</w:t>
            </w:r>
          </w:p>
        </w:tc>
      </w:tr>
      <w:tr w:rsidR="00442D40" w:rsidRPr="00931C3A" w14:paraId="11407259" w14:textId="77777777" w:rsidTr="002C4246">
        <w:trPr>
          <w:trHeight w:val="255"/>
        </w:trPr>
        <w:tc>
          <w:tcPr>
            <w:tcW w:w="433" w:type="pct"/>
            <w:tcBorders>
              <w:top w:val="nil"/>
              <w:left w:val="nil"/>
              <w:bottom w:val="nil"/>
              <w:right w:val="nil"/>
            </w:tcBorders>
            <w:shd w:val="clear" w:color="auto" w:fill="auto"/>
            <w:noWrap/>
            <w:vAlign w:val="bottom"/>
            <w:hideMark/>
          </w:tcPr>
          <w:p w14:paraId="116FDA7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B1CC96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6A66EA1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92ED8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246.978,00</w:t>
            </w:r>
          </w:p>
        </w:tc>
        <w:tc>
          <w:tcPr>
            <w:tcW w:w="433" w:type="pct"/>
            <w:tcBorders>
              <w:top w:val="nil"/>
              <w:left w:val="nil"/>
              <w:bottom w:val="nil"/>
              <w:right w:val="nil"/>
            </w:tcBorders>
            <w:shd w:val="clear" w:color="auto" w:fill="auto"/>
            <w:noWrap/>
            <w:vAlign w:val="bottom"/>
            <w:hideMark/>
          </w:tcPr>
          <w:p w14:paraId="6536B0E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262.117,00</w:t>
            </w:r>
          </w:p>
        </w:tc>
        <w:tc>
          <w:tcPr>
            <w:tcW w:w="433" w:type="pct"/>
            <w:tcBorders>
              <w:top w:val="nil"/>
              <w:left w:val="nil"/>
              <w:bottom w:val="nil"/>
              <w:right w:val="nil"/>
            </w:tcBorders>
            <w:shd w:val="clear" w:color="auto" w:fill="auto"/>
            <w:noWrap/>
            <w:vAlign w:val="bottom"/>
            <w:hideMark/>
          </w:tcPr>
          <w:p w14:paraId="7E2C73C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93.207,99</w:t>
            </w:r>
          </w:p>
        </w:tc>
        <w:tc>
          <w:tcPr>
            <w:tcW w:w="433" w:type="pct"/>
            <w:tcBorders>
              <w:top w:val="nil"/>
              <w:left w:val="nil"/>
              <w:bottom w:val="nil"/>
              <w:right w:val="nil"/>
            </w:tcBorders>
            <w:shd w:val="clear" w:color="auto" w:fill="auto"/>
            <w:noWrap/>
            <w:vAlign w:val="bottom"/>
            <w:hideMark/>
          </w:tcPr>
          <w:p w14:paraId="0A62F43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35,56%</w:t>
            </w:r>
          </w:p>
        </w:tc>
      </w:tr>
      <w:tr w:rsidR="00442D40" w:rsidRPr="00931C3A" w14:paraId="4B81729B" w14:textId="77777777" w:rsidTr="002C4246">
        <w:trPr>
          <w:trHeight w:val="255"/>
        </w:trPr>
        <w:tc>
          <w:tcPr>
            <w:tcW w:w="433" w:type="pct"/>
            <w:tcBorders>
              <w:top w:val="nil"/>
              <w:left w:val="nil"/>
              <w:bottom w:val="nil"/>
              <w:right w:val="nil"/>
            </w:tcBorders>
            <w:shd w:val="clear" w:color="auto" w:fill="auto"/>
            <w:noWrap/>
            <w:vAlign w:val="bottom"/>
            <w:hideMark/>
          </w:tcPr>
          <w:p w14:paraId="706F7DE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03EAC6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3211</w:t>
            </w:r>
          </w:p>
        </w:tc>
        <w:tc>
          <w:tcPr>
            <w:tcW w:w="2416" w:type="pct"/>
            <w:tcBorders>
              <w:top w:val="nil"/>
              <w:left w:val="nil"/>
              <w:bottom w:val="nil"/>
              <w:right w:val="nil"/>
            </w:tcBorders>
            <w:shd w:val="clear" w:color="auto" w:fill="auto"/>
            <w:noWrap/>
            <w:vAlign w:val="bottom"/>
            <w:hideMark/>
          </w:tcPr>
          <w:p w14:paraId="7F6924B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Službena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putovanja</w:t>
            </w:r>
            <w:proofErr w:type="spellEnd"/>
          </w:p>
        </w:tc>
        <w:tc>
          <w:tcPr>
            <w:tcW w:w="433" w:type="pct"/>
            <w:tcBorders>
              <w:top w:val="nil"/>
              <w:left w:val="nil"/>
              <w:bottom w:val="nil"/>
              <w:right w:val="nil"/>
            </w:tcBorders>
            <w:shd w:val="clear" w:color="auto" w:fill="auto"/>
            <w:noWrap/>
            <w:vAlign w:val="bottom"/>
            <w:hideMark/>
          </w:tcPr>
          <w:p w14:paraId="7FB261E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9622EC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6A9AF7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100,00</w:t>
            </w:r>
          </w:p>
        </w:tc>
        <w:tc>
          <w:tcPr>
            <w:tcW w:w="433" w:type="pct"/>
            <w:tcBorders>
              <w:top w:val="nil"/>
              <w:left w:val="nil"/>
              <w:bottom w:val="nil"/>
              <w:right w:val="nil"/>
            </w:tcBorders>
            <w:shd w:val="clear" w:color="auto" w:fill="auto"/>
            <w:noWrap/>
            <w:vAlign w:val="bottom"/>
            <w:hideMark/>
          </w:tcPr>
          <w:p w14:paraId="76BCFEA2" w14:textId="77777777" w:rsidR="00442D40" w:rsidRPr="00931C3A" w:rsidRDefault="00442D40" w:rsidP="002C4246">
            <w:pPr>
              <w:jc w:val="right"/>
              <w:rPr>
                <w:rFonts w:ascii="Arial" w:hAnsi="Arial" w:cs="Arial"/>
                <w:sz w:val="20"/>
                <w:szCs w:val="20"/>
                <w:lang w:val="en-US"/>
              </w:rPr>
            </w:pPr>
          </w:p>
        </w:tc>
      </w:tr>
      <w:tr w:rsidR="00442D40" w:rsidRPr="00931C3A" w14:paraId="736CC570" w14:textId="77777777" w:rsidTr="002C4246">
        <w:trPr>
          <w:trHeight w:val="255"/>
        </w:trPr>
        <w:tc>
          <w:tcPr>
            <w:tcW w:w="433" w:type="pct"/>
            <w:tcBorders>
              <w:top w:val="nil"/>
              <w:left w:val="nil"/>
              <w:bottom w:val="nil"/>
              <w:right w:val="nil"/>
            </w:tcBorders>
            <w:shd w:val="clear" w:color="auto" w:fill="auto"/>
            <w:noWrap/>
            <w:vAlign w:val="bottom"/>
            <w:hideMark/>
          </w:tcPr>
          <w:p w14:paraId="4016718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80F5F3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3212</w:t>
            </w:r>
          </w:p>
        </w:tc>
        <w:tc>
          <w:tcPr>
            <w:tcW w:w="2416" w:type="pct"/>
            <w:tcBorders>
              <w:top w:val="nil"/>
              <w:left w:val="nil"/>
              <w:bottom w:val="nil"/>
              <w:right w:val="nil"/>
            </w:tcBorders>
            <w:shd w:val="clear" w:color="auto" w:fill="auto"/>
            <w:noWrap/>
            <w:vAlign w:val="bottom"/>
            <w:hideMark/>
          </w:tcPr>
          <w:p w14:paraId="40C4291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prijevoz, za rad na terenu i odvojeni život</w:t>
            </w:r>
          </w:p>
        </w:tc>
        <w:tc>
          <w:tcPr>
            <w:tcW w:w="433" w:type="pct"/>
            <w:tcBorders>
              <w:top w:val="nil"/>
              <w:left w:val="nil"/>
              <w:bottom w:val="nil"/>
              <w:right w:val="nil"/>
            </w:tcBorders>
            <w:shd w:val="clear" w:color="auto" w:fill="auto"/>
            <w:noWrap/>
            <w:vAlign w:val="bottom"/>
            <w:hideMark/>
          </w:tcPr>
          <w:p w14:paraId="4068C04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DA53FBC"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78ABDE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4.667,81</w:t>
            </w:r>
          </w:p>
        </w:tc>
        <w:tc>
          <w:tcPr>
            <w:tcW w:w="433" w:type="pct"/>
            <w:tcBorders>
              <w:top w:val="nil"/>
              <w:left w:val="nil"/>
              <w:bottom w:val="nil"/>
              <w:right w:val="nil"/>
            </w:tcBorders>
            <w:shd w:val="clear" w:color="auto" w:fill="auto"/>
            <w:noWrap/>
            <w:vAlign w:val="bottom"/>
            <w:hideMark/>
          </w:tcPr>
          <w:p w14:paraId="40A42002" w14:textId="77777777" w:rsidR="00442D40" w:rsidRPr="00931C3A" w:rsidRDefault="00442D40" w:rsidP="002C4246">
            <w:pPr>
              <w:jc w:val="right"/>
              <w:rPr>
                <w:rFonts w:ascii="Arial" w:hAnsi="Arial" w:cs="Arial"/>
                <w:sz w:val="20"/>
                <w:szCs w:val="20"/>
                <w:lang w:val="en-US"/>
              </w:rPr>
            </w:pPr>
          </w:p>
        </w:tc>
      </w:tr>
      <w:tr w:rsidR="00442D40" w:rsidRPr="00931C3A" w14:paraId="720A46CD" w14:textId="77777777" w:rsidTr="002C4246">
        <w:trPr>
          <w:trHeight w:val="255"/>
        </w:trPr>
        <w:tc>
          <w:tcPr>
            <w:tcW w:w="433" w:type="pct"/>
            <w:tcBorders>
              <w:top w:val="nil"/>
              <w:left w:val="nil"/>
              <w:bottom w:val="nil"/>
              <w:right w:val="nil"/>
            </w:tcBorders>
            <w:shd w:val="clear" w:color="auto" w:fill="auto"/>
            <w:noWrap/>
            <w:vAlign w:val="bottom"/>
            <w:hideMark/>
          </w:tcPr>
          <w:p w14:paraId="2EDF5C4A"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9E44D7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567B914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5D808D6E"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7BEA9DA"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886D17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1.659,79</w:t>
            </w:r>
          </w:p>
        </w:tc>
        <w:tc>
          <w:tcPr>
            <w:tcW w:w="433" w:type="pct"/>
            <w:tcBorders>
              <w:top w:val="nil"/>
              <w:left w:val="nil"/>
              <w:bottom w:val="nil"/>
              <w:right w:val="nil"/>
            </w:tcBorders>
            <w:shd w:val="clear" w:color="auto" w:fill="auto"/>
            <w:noWrap/>
            <w:vAlign w:val="bottom"/>
            <w:hideMark/>
          </w:tcPr>
          <w:p w14:paraId="471E575C" w14:textId="77777777" w:rsidR="00442D40" w:rsidRPr="00931C3A" w:rsidRDefault="00442D40" w:rsidP="002C4246">
            <w:pPr>
              <w:jc w:val="right"/>
              <w:rPr>
                <w:rFonts w:ascii="Arial" w:hAnsi="Arial" w:cs="Arial"/>
                <w:sz w:val="20"/>
                <w:szCs w:val="20"/>
                <w:lang w:val="en-US"/>
              </w:rPr>
            </w:pPr>
          </w:p>
        </w:tc>
      </w:tr>
      <w:tr w:rsidR="00442D40" w:rsidRPr="00931C3A" w14:paraId="5840839B" w14:textId="77777777" w:rsidTr="002C4246">
        <w:trPr>
          <w:trHeight w:val="255"/>
        </w:trPr>
        <w:tc>
          <w:tcPr>
            <w:tcW w:w="433" w:type="pct"/>
            <w:tcBorders>
              <w:top w:val="nil"/>
              <w:left w:val="nil"/>
              <w:bottom w:val="nil"/>
              <w:right w:val="nil"/>
            </w:tcBorders>
            <w:shd w:val="clear" w:color="auto" w:fill="auto"/>
            <w:noWrap/>
            <w:vAlign w:val="bottom"/>
            <w:hideMark/>
          </w:tcPr>
          <w:p w14:paraId="0F4B134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E2F0E0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7E39820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7F3E007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8A4987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D78FE5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24.366,22</w:t>
            </w:r>
          </w:p>
        </w:tc>
        <w:tc>
          <w:tcPr>
            <w:tcW w:w="433" w:type="pct"/>
            <w:tcBorders>
              <w:top w:val="nil"/>
              <w:left w:val="nil"/>
              <w:bottom w:val="nil"/>
              <w:right w:val="nil"/>
            </w:tcBorders>
            <w:shd w:val="clear" w:color="auto" w:fill="auto"/>
            <w:noWrap/>
            <w:vAlign w:val="bottom"/>
            <w:hideMark/>
          </w:tcPr>
          <w:p w14:paraId="15C240E6" w14:textId="77777777" w:rsidR="00442D40" w:rsidRPr="00931C3A" w:rsidRDefault="00442D40" w:rsidP="002C4246">
            <w:pPr>
              <w:jc w:val="right"/>
              <w:rPr>
                <w:rFonts w:ascii="Arial" w:hAnsi="Arial" w:cs="Arial"/>
                <w:sz w:val="20"/>
                <w:szCs w:val="20"/>
                <w:lang w:val="en-US"/>
              </w:rPr>
            </w:pPr>
          </w:p>
        </w:tc>
      </w:tr>
      <w:tr w:rsidR="00442D40" w:rsidRPr="00931C3A" w14:paraId="2DAB4225" w14:textId="77777777" w:rsidTr="002C4246">
        <w:trPr>
          <w:trHeight w:val="255"/>
        </w:trPr>
        <w:tc>
          <w:tcPr>
            <w:tcW w:w="433" w:type="pct"/>
            <w:tcBorders>
              <w:top w:val="nil"/>
              <w:left w:val="nil"/>
              <w:bottom w:val="nil"/>
              <w:right w:val="nil"/>
            </w:tcBorders>
            <w:shd w:val="clear" w:color="auto" w:fill="auto"/>
            <w:noWrap/>
            <w:vAlign w:val="bottom"/>
            <w:hideMark/>
          </w:tcPr>
          <w:p w14:paraId="3E05B92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C9D2A4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3224</w:t>
            </w:r>
          </w:p>
        </w:tc>
        <w:tc>
          <w:tcPr>
            <w:tcW w:w="2416" w:type="pct"/>
            <w:tcBorders>
              <w:top w:val="nil"/>
              <w:left w:val="nil"/>
              <w:bottom w:val="nil"/>
              <w:right w:val="nil"/>
            </w:tcBorders>
            <w:shd w:val="clear" w:color="auto" w:fill="auto"/>
            <w:noWrap/>
            <w:vAlign w:val="bottom"/>
            <w:hideMark/>
          </w:tcPr>
          <w:p w14:paraId="346C554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3B0FD943"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6A0EA4B9"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4ED22EB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48,87</w:t>
            </w:r>
          </w:p>
        </w:tc>
        <w:tc>
          <w:tcPr>
            <w:tcW w:w="433" w:type="pct"/>
            <w:tcBorders>
              <w:top w:val="nil"/>
              <w:left w:val="nil"/>
              <w:bottom w:val="nil"/>
              <w:right w:val="nil"/>
            </w:tcBorders>
            <w:shd w:val="clear" w:color="auto" w:fill="auto"/>
            <w:noWrap/>
            <w:vAlign w:val="bottom"/>
            <w:hideMark/>
          </w:tcPr>
          <w:p w14:paraId="7055FBD6" w14:textId="77777777" w:rsidR="00442D40" w:rsidRPr="00931C3A" w:rsidRDefault="00442D40" w:rsidP="002C4246">
            <w:pPr>
              <w:jc w:val="right"/>
              <w:rPr>
                <w:rFonts w:ascii="Arial" w:hAnsi="Arial" w:cs="Arial"/>
                <w:sz w:val="20"/>
                <w:szCs w:val="20"/>
                <w:lang w:val="en-US"/>
              </w:rPr>
            </w:pPr>
          </w:p>
        </w:tc>
      </w:tr>
      <w:tr w:rsidR="00442D40" w:rsidRPr="00931C3A" w14:paraId="588AD64F" w14:textId="77777777" w:rsidTr="002C4246">
        <w:trPr>
          <w:trHeight w:val="255"/>
        </w:trPr>
        <w:tc>
          <w:tcPr>
            <w:tcW w:w="433" w:type="pct"/>
            <w:tcBorders>
              <w:top w:val="nil"/>
              <w:left w:val="nil"/>
              <w:bottom w:val="nil"/>
              <w:right w:val="nil"/>
            </w:tcBorders>
            <w:shd w:val="clear" w:color="auto" w:fill="auto"/>
            <w:noWrap/>
            <w:vAlign w:val="bottom"/>
            <w:hideMark/>
          </w:tcPr>
          <w:p w14:paraId="1E15539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334B30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07C3FD7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04DF786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C19D2E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5BD454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678,99</w:t>
            </w:r>
          </w:p>
        </w:tc>
        <w:tc>
          <w:tcPr>
            <w:tcW w:w="433" w:type="pct"/>
            <w:tcBorders>
              <w:top w:val="nil"/>
              <w:left w:val="nil"/>
              <w:bottom w:val="nil"/>
              <w:right w:val="nil"/>
            </w:tcBorders>
            <w:shd w:val="clear" w:color="auto" w:fill="auto"/>
            <w:noWrap/>
            <w:vAlign w:val="bottom"/>
            <w:hideMark/>
          </w:tcPr>
          <w:p w14:paraId="5916BE2E" w14:textId="77777777" w:rsidR="00442D40" w:rsidRPr="00931C3A" w:rsidRDefault="00442D40" w:rsidP="002C4246">
            <w:pPr>
              <w:jc w:val="right"/>
              <w:rPr>
                <w:rFonts w:ascii="Arial" w:hAnsi="Arial" w:cs="Arial"/>
                <w:sz w:val="20"/>
                <w:szCs w:val="20"/>
                <w:lang w:val="en-US"/>
              </w:rPr>
            </w:pPr>
          </w:p>
        </w:tc>
      </w:tr>
      <w:tr w:rsidR="00442D40" w:rsidRPr="00931C3A" w14:paraId="1773813B" w14:textId="77777777" w:rsidTr="002C4246">
        <w:trPr>
          <w:trHeight w:val="255"/>
        </w:trPr>
        <w:tc>
          <w:tcPr>
            <w:tcW w:w="433" w:type="pct"/>
            <w:tcBorders>
              <w:top w:val="nil"/>
              <w:left w:val="nil"/>
              <w:bottom w:val="nil"/>
              <w:right w:val="nil"/>
            </w:tcBorders>
            <w:shd w:val="clear" w:color="auto" w:fill="auto"/>
            <w:noWrap/>
            <w:vAlign w:val="bottom"/>
            <w:hideMark/>
          </w:tcPr>
          <w:p w14:paraId="614C683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B4800A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3227</w:t>
            </w:r>
          </w:p>
        </w:tc>
        <w:tc>
          <w:tcPr>
            <w:tcW w:w="2416" w:type="pct"/>
            <w:tcBorders>
              <w:top w:val="nil"/>
              <w:left w:val="nil"/>
              <w:bottom w:val="nil"/>
              <w:right w:val="nil"/>
            </w:tcBorders>
            <w:shd w:val="clear" w:color="auto" w:fill="auto"/>
            <w:noWrap/>
            <w:vAlign w:val="bottom"/>
            <w:hideMark/>
          </w:tcPr>
          <w:p w14:paraId="244E7A6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Službena, radna i zaštitna odjeća i obuća</w:t>
            </w:r>
          </w:p>
        </w:tc>
        <w:tc>
          <w:tcPr>
            <w:tcW w:w="433" w:type="pct"/>
            <w:tcBorders>
              <w:top w:val="nil"/>
              <w:left w:val="nil"/>
              <w:bottom w:val="nil"/>
              <w:right w:val="nil"/>
            </w:tcBorders>
            <w:shd w:val="clear" w:color="auto" w:fill="auto"/>
            <w:noWrap/>
            <w:vAlign w:val="bottom"/>
            <w:hideMark/>
          </w:tcPr>
          <w:p w14:paraId="71BAE343"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9AD685E"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C89AEB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8FFC69E" w14:textId="77777777" w:rsidR="00442D40" w:rsidRPr="00931C3A" w:rsidRDefault="00442D40" w:rsidP="002C4246">
            <w:pPr>
              <w:jc w:val="right"/>
              <w:rPr>
                <w:rFonts w:ascii="Arial" w:hAnsi="Arial" w:cs="Arial"/>
                <w:sz w:val="20"/>
                <w:szCs w:val="20"/>
                <w:lang w:val="en-US"/>
              </w:rPr>
            </w:pPr>
          </w:p>
        </w:tc>
      </w:tr>
      <w:tr w:rsidR="00442D40" w:rsidRPr="00931C3A" w14:paraId="77D79770" w14:textId="77777777" w:rsidTr="002C4246">
        <w:trPr>
          <w:trHeight w:val="255"/>
        </w:trPr>
        <w:tc>
          <w:tcPr>
            <w:tcW w:w="433" w:type="pct"/>
            <w:tcBorders>
              <w:top w:val="nil"/>
              <w:left w:val="nil"/>
              <w:bottom w:val="nil"/>
              <w:right w:val="nil"/>
            </w:tcBorders>
            <w:shd w:val="clear" w:color="auto" w:fill="auto"/>
            <w:noWrap/>
            <w:vAlign w:val="bottom"/>
            <w:hideMark/>
          </w:tcPr>
          <w:p w14:paraId="4531622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28ED14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3231</w:t>
            </w:r>
          </w:p>
        </w:tc>
        <w:tc>
          <w:tcPr>
            <w:tcW w:w="2416" w:type="pct"/>
            <w:tcBorders>
              <w:top w:val="nil"/>
              <w:left w:val="nil"/>
              <w:bottom w:val="nil"/>
              <w:right w:val="nil"/>
            </w:tcBorders>
            <w:shd w:val="clear" w:color="auto" w:fill="auto"/>
            <w:noWrap/>
            <w:vAlign w:val="bottom"/>
            <w:hideMark/>
          </w:tcPr>
          <w:p w14:paraId="0BFF4E3D"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Usluge telefona, pošte i prijevoza</w:t>
            </w:r>
          </w:p>
        </w:tc>
        <w:tc>
          <w:tcPr>
            <w:tcW w:w="433" w:type="pct"/>
            <w:tcBorders>
              <w:top w:val="nil"/>
              <w:left w:val="nil"/>
              <w:bottom w:val="nil"/>
              <w:right w:val="nil"/>
            </w:tcBorders>
            <w:shd w:val="clear" w:color="auto" w:fill="auto"/>
            <w:noWrap/>
            <w:vAlign w:val="bottom"/>
            <w:hideMark/>
          </w:tcPr>
          <w:p w14:paraId="5C692B89"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9B81B8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70423E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12.757,01</w:t>
            </w:r>
          </w:p>
        </w:tc>
        <w:tc>
          <w:tcPr>
            <w:tcW w:w="433" w:type="pct"/>
            <w:tcBorders>
              <w:top w:val="nil"/>
              <w:left w:val="nil"/>
              <w:bottom w:val="nil"/>
              <w:right w:val="nil"/>
            </w:tcBorders>
            <w:shd w:val="clear" w:color="auto" w:fill="auto"/>
            <w:noWrap/>
            <w:vAlign w:val="bottom"/>
            <w:hideMark/>
          </w:tcPr>
          <w:p w14:paraId="34E2B21B" w14:textId="77777777" w:rsidR="00442D40" w:rsidRPr="00931C3A" w:rsidRDefault="00442D40" w:rsidP="002C4246">
            <w:pPr>
              <w:jc w:val="right"/>
              <w:rPr>
                <w:rFonts w:ascii="Arial" w:hAnsi="Arial" w:cs="Arial"/>
                <w:sz w:val="20"/>
                <w:szCs w:val="20"/>
                <w:lang w:val="en-US"/>
              </w:rPr>
            </w:pPr>
          </w:p>
        </w:tc>
      </w:tr>
      <w:tr w:rsidR="00442D40" w:rsidRPr="00931C3A" w14:paraId="146D0742" w14:textId="77777777" w:rsidTr="002C4246">
        <w:trPr>
          <w:trHeight w:val="255"/>
        </w:trPr>
        <w:tc>
          <w:tcPr>
            <w:tcW w:w="433" w:type="pct"/>
            <w:tcBorders>
              <w:top w:val="nil"/>
              <w:left w:val="nil"/>
              <w:bottom w:val="nil"/>
              <w:right w:val="nil"/>
            </w:tcBorders>
            <w:shd w:val="clear" w:color="auto" w:fill="auto"/>
            <w:noWrap/>
            <w:vAlign w:val="bottom"/>
            <w:hideMark/>
          </w:tcPr>
          <w:p w14:paraId="24D9978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A96E8F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1A750EA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17C0B16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661A85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B84AE4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1.643,16</w:t>
            </w:r>
          </w:p>
        </w:tc>
        <w:tc>
          <w:tcPr>
            <w:tcW w:w="433" w:type="pct"/>
            <w:tcBorders>
              <w:top w:val="nil"/>
              <w:left w:val="nil"/>
              <w:bottom w:val="nil"/>
              <w:right w:val="nil"/>
            </w:tcBorders>
            <w:shd w:val="clear" w:color="auto" w:fill="auto"/>
            <w:noWrap/>
            <w:vAlign w:val="bottom"/>
            <w:hideMark/>
          </w:tcPr>
          <w:p w14:paraId="2C1DF5D7" w14:textId="77777777" w:rsidR="00442D40" w:rsidRPr="00931C3A" w:rsidRDefault="00442D40" w:rsidP="002C4246">
            <w:pPr>
              <w:jc w:val="right"/>
              <w:rPr>
                <w:rFonts w:ascii="Arial" w:hAnsi="Arial" w:cs="Arial"/>
                <w:sz w:val="20"/>
                <w:szCs w:val="20"/>
                <w:lang w:val="en-US"/>
              </w:rPr>
            </w:pPr>
          </w:p>
        </w:tc>
      </w:tr>
      <w:tr w:rsidR="00442D40" w:rsidRPr="00931C3A" w14:paraId="5A25D628" w14:textId="77777777" w:rsidTr="002C4246">
        <w:trPr>
          <w:trHeight w:val="255"/>
        </w:trPr>
        <w:tc>
          <w:tcPr>
            <w:tcW w:w="433" w:type="pct"/>
            <w:tcBorders>
              <w:top w:val="nil"/>
              <w:left w:val="nil"/>
              <w:bottom w:val="nil"/>
              <w:right w:val="nil"/>
            </w:tcBorders>
            <w:shd w:val="clear" w:color="auto" w:fill="auto"/>
            <w:noWrap/>
            <w:vAlign w:val="bottom"/>
            <w:hideMark/>
          </w:tcPr>
          <w:p w14:paraId="35BC33C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01A8FF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6610CAB1"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2D3CE6B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46B71A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8F369C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2.037,95</w:t>
            </w:r>
          </w:p>
        </w:tc>
        <w:tc>
          <w:tcPr>
            <w:tcW w:w="433" w:type="pct"/>
            <w:tcBorders>
              <w:top w:val="nil"/>
              <w:left w:val="nil"/>
              <w:bottom w:val="nil"/>
              <w:right w:val="nil"/>
            </w:tcBorders>
            <w:shd w:val="clear" w:color="auto" w:fill="auto"/>
            <w:noWrap/>
            <w:vAlign w:val="bottom"/>
            <w:hideMark/>
          </w:tcPr>
          <w:p w14:paraId="2D2E0941" w14:textId="77777777" w:rsidR="00442D40" w:rsidRPr="00931C3A" w:rsidRDefault="00442D40" w:rsidP="002C4246">
            <w:pPr>
              <w:jc w:val="right"/>
              <w:rPr>
                <w:rFonts w:ascii="Arial" w:hAnsi="Arial" w:cs="Arial"/>
                <w:sz w:val="20"/>
                <w:szCs w:val="20"/>
                <w:lang w:val="en-US"/>
              </w:rPr>
            </w:pPr>
          </w:p>
        </w:tc>
      </w:tr>
      <w:tr w:rsidR="00442D40" w:rsidRPr="00931C3A" w14:paraId="7A618F27" w14:textId="77777777" w:rsidTr="002C4246">
        <w:trPr>
          <w:trHeight w:val="255"/>
        </w:trPr>
        <w:tc>
          <w:tcPr>
            <w:tcW w:w="433" w:type="pct"/>
            <w:tcBorders>
              <w:top w:val="nil"/>
              <w:left w:val="nil"/>
              <w:bottom w:val="nil"/>
              <w:right w:val="nil"/>
            </w:tcBorders>
            <w:shd w:val="clear" w:color="auto" w:fill="auto"/>
            <w:noWrap/>
            <w:vAlign w:val="bottom"/>
            <w:hideMark/>
          </w:tcPr>
          <w:p w14:paraId="7895AAA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0C1892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3BB6D8E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0AC2A4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7DEB22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56512E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12.663,35</w:t>
            </w:r>
          </w:p>
        </w:tc>
        <w:tc>
          <w:tcPr>
            <w:tcW w:w="433" w:type="pct"/>
            <w:tcBorders>
              <w:top w:val="nil"/>
              <w:left w:val="nil"/>
              <w:bottom w:val="nil"/>
              <w:right w:val="nil"/>
            </w:tcBorders>
            <w:shd w:val="clear" w:color="auto" w:fill="auto"/>
            <w:noWrap/>
            <w:vAlign w:val="bottom"/>
            <w:hideMark/>
          </w:tcPr>
          <w:p w14:paraId="2192089F" w14:textId="77777777" w:rsidR="00442D40" w:rsidRPr="00931C3A" w:rsidRDefault="00442D40" w:rsidP="002C4246">
            <w:pPr>
              <w:jc w:val="right"/>
              <w:rPr>
                <w:rFonts w:ascii="Arial" w:hAnsi="Arial" w:cs="Arial"/>
                <w:sz w:val="20"/>
                <w:szCs w:val="20"/>
                <w:lang w:val="en-US"/>
              </w:rPr>
            </w:pPr>
          </w:p>
        </w:tc>
      </w:tr>
      <w:tr w:rsidR="00442D40" w:rsidRPr="00931C3A" w14:paraId="34F897AA" w14:textId="77777777" w:rsidTr="002C4246">
        <w:trPr>
          <w:trHeight w:val="255"/>
        </w:trPr>
        <w:tc>
          <w:tcPr>
            <w:tcW w:w="433" w:type="pct"/>
            <w:tcBorders>
              <w:top w:val="nil"/>
              <w:left w:val="nil"/>
              <w:bottom w:val="nil"/>
              <w:right w:val="nil"/>
            </w:tcBorders>
            <w:shd w:val="clear" w:color="auto" w:fill="auto"/>
            <w:noWrap/>
            <w:vAlign w:val="bottom"/>
            <w:hideMark/>
          </w:tcPr>
          <w:p w14:paraId="0BBDD1B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C24223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3235</w:t>
            </w:r>
          </w:p>
        </w:tc>
        <w:tc>
          <w:tcPr>
            <w:tcW w:w="2416" w:type="pct"/>
            <w:tcBorders>
              <w:top w:val="nil"/>
              <w:left w:val="nil"/>
              <w:bottom w:val="nil"/>
              <w:right w:val="nil"/>
            </w:tcBorders>
            <w:shd w:val="clear" w:color="auto" w:fill="auto"/>
            <w:noWrap/>
            <w:vAlign w:val="bottom"/>
            <w:hideMark/>
          </w:tcPr>
          <w:p w14:paraId="6140862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Zakupnine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najamnine</w:t>
            </w:r>
            <w:proofErr w:type="spellEnd"/>
          </w:p>
        </w:tc>
        <w:tc>
          <w:tcPr>
            <w:tcW w:w="433" w:type="pct"/>
            <w:tcBorders>
              <w:top w:val="nil"/>
              <w:left w:val="nil"/>
              <w:bottom w:val="nil"/>
              <w:right w:val="nil"/>
            </w:tcBorders>
            <w:shd w:val="clear" w:color="auto" w:fill="auto"/>
            <w:noWrap/>
            <w:vAlign w:val="bottom"/>
            <w:hideMark/>
          </w:tcPr>
          <w:p w14:paraId="03680DB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9E2129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0F1370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943,37</w:t>
            </w:r>
          </w:p>
        </w:tc>
        <w:tc>
          <w:tcPr>
            <w:tcW w:w="433" w:type="pct"/>
            <w:tcBorders>
              <w:top w:val="nil"/>
              <w:left w:val="nil"/>
              <w:bottom w:val="nil"/>
              <w:right w:val="nil"/>
            </w:tcBorders>
            <w:shd w:val="clear" w:color="auto" w:fill="auto"/>
            <w:noWrap/>
            <w:vAlign w:val="bottom"/>
            <w:hideMark/>
          </w:tcPr>
          <w:p w14:paraId="40D7E1A7" w14:textId="77777777" w:rsidR="00442D40" w:rsidRPr="00931C3A" w:rsidRDefault="00442D40" w:rsidP="002C4246">
            <w:pPr>
              <w:jc w:val="right"/>
              <w:rPr>
                <w:rFonts w:ascii="Arial" w:hAnsi="Arial" w:cs="Arial"/>
                <w:sz w:val="20"/>
                <w:szCs w:val="20"/>
                <w:lang w:val="en-US"/>
              </w:rPr>
            </w:pPr>
          </w:p>
        </w:tc>
      </w:tr>
      <w:tr w:rsidR="00442D40" w:rsidRPr="00931C3A" w14:paraId="6BC44998" w14:textId="77777777" w:rsidTr="002C4246">
        <w:trPr>
          <w:trHeight w:val="255"/>
        </w:trPr>
        <w:tc>
          <w:tcPr>
            <w:tcW w:w="433" w:type="pct"/>
            <w:tcBorders>
              <w:top w:val="nil"/>
              <w:left w:val="nil"/>
              <w:bottom w:val="nil"/>
              <w:right w:val="nil"/>
            </w:tcBorders>
            <w:shd w:val="clear" w:color="auto" w:fill="auto"/>
            <w:noWrap/>
            <w:vAlign w:val="bottom"/>
            <w:hideMark/>
          </w:tcPr>
          <w:p w14:paraId="3FDF2B7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F92BAA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3236</w:t>
            </w:r>
          </w:p>
        </w:tc>
        <w:tc>
          <w:tcPr>
            <w:tcW w:w="2416" w:type="pct"/>
            <w:tcBorders>
              <w:top w:val="nil"/>
              <w:left w:val="nil"/>
              <w:bottom w:val="nil"/>
              <w:right w:val="nil"/>
            </w:tcBorders>
            <w:shd w:val="clear" w:color="auto" w:fill="auto"/>
            <w:noWrap/>
            <w:vAlign w:val="bottom"/>
            <w:hideMark/>
          </w:tcPr>
          <w:p w14:paraId="6B10B89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Zdravstvene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veterinarske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B86842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288730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7B2C46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025F8BE" w14:textId="77777777" w:rsidR="00442D40" w:rsidRPr="00931C3A" w:rsidRDefault="00442D40" w:rsidP="002C4246">
            <w:pPr>
              <w:jc w:val="right"/>
              <w:rPr>
                <w:rFonts w:ascii="Arial" w:hAnsi="Arial" w:cs="Arial"/>
                <w:sz w:val="20"/>
                <w:szCs w:val="20"/>
                <w:lang w:val="en-US"/>
              </w:rPr>
            </w:pPr>
          </w:p>
        </w:tc>
      </w:tr>
      <w:tr w:rsidR="00442D40" w:rsidRPr="00931C3A" w14:paraId="110EDBDC" w14:textId="77777777" w:rsidTr="002C4246">
        <w:trPr>
          <w:trHeight w:val="255"/>
        </w:trPr>
        <w:tc>
          <w:tcPr>
            <w:tcW w:w="433" w:type="pct"/>
            <w:tcBorders>
              <w:top w:val="nil"/>
              <w:left w:val="nil"/>
              <w:bottom w:val="nil"/>
              <w:right w:val="nil"/>
            </w:tcBorders>
            <w:shd w:val="clear" w:color="auto" w:fill="auto"/>
            <w:noWrap/>
            <w:vAlign w:val="bottom"/>
            <w:hideMark/>
          </w:tcPr>
          <w:p w14:paraId="64482B6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FB4F61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1C519FA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0265C41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51FC58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EEA71F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90,27</w:t>
            </w:r>
          </w:p>
        </w:tc>
        <w:tc>
          <w:tcPr>
            <w:tcW w:w="433" w:type="pct"/>
            <w:tcBorders>
              <w:top w:val="nil"/>
              <w:left w:val="nil"/>
              <w:bottom w:val="nil"/>
              <w:right w:val="nil"/>
            </w:tcBorders>
            <w:shd w:val="clear" w:color="auto" w:fill="auto"/>
            <w:noWrap/>
            <w:vAlign w:val="bottom"/>
            <w:hideMark/>
          </w:tcPr>
          <w:p w14:paraId="0323D77F" w14:textId="77777777" w:rsidR="00442D40" w:rsidRPr="00931C3A" w:rsidRDefault="00442D40" w:rsidP="002C4246">
            <w:pPr>
              <w:jc w:val="right"/>
              <w:rPr>
                <w:rFonts w:ascii="Arial" w:hAnsi="Arial" w:cs="Arial"/>
                <w:sz w:val="20"/>
                <w:szCs w:val="20"/>
                <w:lang w:val="en-US"/>
              </w:rPr>
            </w:pPr>
          </w:p>
        </w:tc>
      </w:tr>
      <w:tr w:rsidR="00442D40" w:rsidRPr="00931C3A" w14:paraId="22B6C1CF" w14:textId="77777777" w:rsidTr="002C4246">
        <w:trPr>
          <w:trHeight w:val="255"/>
        </w:trPr>
        <w:tc>
          <w:tcPr>
            <w:tcW w:w="433" w:type="pct"/>
            <w:tcBorders>
              <w:top w:val="nil"/>
              <w:left w:val="nil"/>
              <w:bottom w:val="nil"/>
              <w:right w:val="nil"/>
            </w:tcBorders>
            <w:shd w:val="clear" w:color="auto" w:fill="auto"/>
            <w:noWrap/>
            <w:vAlign w:val="bottom"/>
            <w:hideMark/>
          </w:tcPr>
          <w:p w14:paraId="02154DA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651027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3238</w:t>
            </w:r>
          </w:p>
        </w:tc>
        <w:tc>
          <w:tcPr>
            <w:tcW w:w="2416" w:type="pct"/>
            <w:tcBorders>
              <w:top w:val="nil"/>
              <w:left w:val="nil"/>
              <w:bottom w:val="nil"/>
              <w:right w:val="nil"/>
            </w:tcBorders>
            <w:shd w:val="clear" w:color="auto" w:fill="auto"/>
            <w:noWrap/>
            <w:vAlign w:val="bottom"/>
            <w:hideMark/>
          </w:tcPr>
          <w:p w14:paraId="6CD97B2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Računalne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6E56A72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D56866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B6F59D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17.647,59</w:t>
            </w:r>
          </w:p>
        </w:tc>
        <w:tc>
          <w:tcPr>
            <w:tcW w:w="433" w:type="pct"/>
            <w:tcBorders>
              <w:top w:val="nil"/>
              <w:left w:val="nil"/>
              <w:bottom w:val="nil"/>
              <w:right w:val="nil"/>
            </w:tcBorders>
            <w:shd w:val="clear" w:color="auto" w:fill="auto"/>
            <w:noWrap/>
            <w:vAlign w:val="bottom"/>
            <w:hideMark/>
          </w:tcPr>
          <w:p w14:paraId="09D74676" w14:textId="77777777" w:rsidR="00442D40" w:rsidRPr="00931C3A" w:rsidRDefault="00442D40" w:rsidP="002C4246">
            <w:pPr>
              <w:jc w:val="right"/>
              <w:rPr>
                <w:rFonts w:ascii="Arial" w:hAnsi="Arial" w:cs="Arial"/>
                <w:sz w:val="20"/>
                <w:szCs w:val="20"/>
                <w:lang w:val="en-US"/>
              </w:rPr>
            </w:pPr>
          </w:p>
        </w:tc>
      </w:tr>
      <w:tr w:rsidR="00442D40" w:rsidRPr="00931C3A" w14:paraId="22FFE6FE" w14:textId="77777777" w:rsidTr="002C4246">
        <w:trPr>
          <w:trHeight w:val="255"/>
        </w:trPr>
        <w:tc>
          <w:tcPr>
            <w:tcW w:w="433" w:type="pct"/>
            <w:tcBorders>
              <w:top w:val="nil"/>
              <w:left w:val="nil"/>
              <w:bottom w:val="nil"/>
              <w:right w:val="nil"/>
            </w:tcBorders>
            <w:shd w:val="clear" w:color="auto" w:fill="auto"/>
            <w:noWrap/>
            <w:vAlign w:val="bottom"/>
            <w:hideMark/>
          </w:tcPr>
          <w:p w14:paraId="5835EAB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77ADB2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3239</w:t>
            </w:r>
          </w:p>
        </w:tc>
        <w:tc>
          <w:tcPr>
            <w:tcW w:w="2416" w:type="pct"/>
            <w:tcBorders>
              <w:top w:val="nil"/>
              <w:left w:val="nil"/>
              <w:bottom w:val="nil"/>
              <w:right w:val="nil"/>
            </w:tcBorders>
            <w:shd w:val="clear" w:color="auto" w:fill="auto"/>
            <w:noWrap/>
            <w:vAlign w:val="bottom"/>
            <w:hideMark/>
          </w:tcPr>
          <w:p w14:paraId="2F3745F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68498F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7ECC29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0F342E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10.045,04</w:t>
            </w:r>
          </w:p>
        </w:tc>
        <w:tc>
          <w:tcPr>
            <w:tcW w:w="433" w:type="pct"/>
            <w:tcBorders>
              <w:top w:val="nil"/>
              <w:left w:val="nil"/>
              <w:bottom w:val="nil"/>
              <w:right w:val="nil"/>
            </w:tcBorders>
            <w:shd w:val="clear" w:color="auto" w:fill="auto"/>
            <w:noWrap/>
            <w:vAlign w:val="bottom"/>
            <w:hideMark/>
          </w:tcPr>
          <w:p w14:paraId="7F59618A" w14:textId="77777777" w:rsidR="00442D40" w:rsidRPr="00931C3A" w:rsidRDefault="00442D40" w:rsidP="002C4246">
            <w:pPr>
              <w:jc w:val="right"/>
              <w:rPr>
                <w:rFonts w:ascii="Arial" w:hAnsi="Arial" w:cs="Arial"/>
                <w:sz w:val="20"/>
                <w:szCs w:val="20"/>
                <w:lang w:val="en-US"/>
              </w:rPr>
            </w:pPr>
          </w:p>
        </w:tc>
      </w:tr>
      <w:tr w:rsidR="00442D40" w:rsidRPr="00931C3A" w14:paraId="6077F228" w14:textId="77777777" w:rsidTr="002C4246">
        <w:trPr>
          <w:trHeight w:val="255"/>
        </w:trPr>
        <w:tc>
          <w:tcPr>
            <w:tcW w:w="433" w:type="pct"/>
            <w:tcBorders>
              <w:top w:val="nil"/>
              <w:left w:val="nil"/>
              <w:bottom w:val="nil"/>
              <w:right w:val="nil"/>
            </w:tcBorders>
            <w:shd w:val="clear" w:color="auto" w:fill="auto"/>
            <w:noWrap/>
            <w:vAlign w:val="bottom"/>
            <w:hideMark/>
          </w:tcPr>
          <w:p w14:paraId="4E4D5B7D"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8BBB39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3241</w:t>
            </w:r>
          </w:p>
        </w:tc>
        <w:tc>
          <w:tcPr>
            <w:tcW w:w="2416" w:type="pct"/>
            <w:tcBorders>
              <w:top w:val="nil"/>
              <w:left w:val="nil"/>
              <w:bottom w:val="nil"/>
              <w:right w:val="nil"/>
            </w:tcBorders>
            <w:shd w:val="clear" w:color="auto" w:fill="auto"/>
            <w:noWrap/>
            <w:vAlign w:val="bottom"/>
            <w:hideMark/>
          </w:tcPr>
          <w:p w14:paraId="23E6426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troškova osobama izvan radnog odnosa</w:t>
            </w:r>
          </w:p>
        </w:tc>
        <w:tc>
          <w:tcPr>
            <w:tcW w:w="433" w:type="pct"/>
            <w:tcBorders>
              <w:top w:val="nil"/>
              <w:left w:val="nil"/>
              <w:bottom w:val="nil"/>
              <w:right w:val="nil"/>
            </w:tcBorders>
            <w:shd w:val="clear" w:color="auto" w:fill="auto"/>
            <w:noWrap/>
            <w:vAlign w:val="bottom"/>
            <w:hideMark/>
          </w:tcPr>
          <w:p w14:paraId="538E8EB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F05AA6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7679D9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D159814" w14:textId="77777777" w:rsidR="00442D40" w:rsidRPr="00931C3A" w:rsidRDefault="00442D40" w:rsidP="002C4246">
            <w:pPr>
              <w:jc w:val="right"/>
              <w:rPr>
                <w:rFonts w:ascii="Arial" w:hAnsi="Arial" w:cs="Arial"/>
                <w:sz w:val="20"/>
                <w:szCs w:val="20"/>
                <w:lang w:val="en-US"/>
              </w:rPr>
            </w:pPr>
          </w:p>
        </w:tc>
      </w:tr>
      <w:tr w:rsidR="00442D40" w:rsidRPr="00931C3A" w14:paraId="518093FA" w14:textId="77777777" w:rsidTr="002C4246">
        <w:trPr>
          <w:trHeight w:val="255"/>
        </w:trPr>
        <w:tc>
          <w:tcPr>
            <w:tcW w:w="433" w:type="pct"/>
            <w:tcBorders>
              <w:top w:val="nil"/>
              <w:left w:val="nil"/>
              <w:bottom w:val="nil"/>
              <w:right w:val="nil"/>
            </w:tcBorders>
            <w:shd w:val="clear" w:color="auto" w:fill="auto"/>
            <w:noWrap/>
            <w:vAlign w:val="bottom"/>
            <w:hideMark/>
          </w:tcPr>
          <w:p w14:paraId="7491DFE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B47153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3292</w:t>
            </w:r>
          </w:p>
        </w:tc>
        <w:tc>
          <w:tcPr>
            <w:tcW w:w="2416" w:type="pct"/>
            <w:tcBorders>
              <w:top w:val="nil"/>
              <w:left w:val="nil"/>
              <w:bottom w:val="nil"/>
              <w:right w:val="nil"/>
            </w:tcBorders>
            <w:shd w:val="clear" w:color="auto" w:fill="auto"/>
            <w:noWrap/>
            <w:vAlign w:val="bottom"/>
            <w:hideMark/>
          </w:tcPr>
          <w:p w14:paraId="1106456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Premije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osiguranja</w:t>
            </w:r>
            <w:proofErr w:type="spellEnd"/>
          </w:p>
        </w:tc>
        <w:tc>
          <w:tcPr>
            <w:tcW w:w="433" w:type="pct"/>
            <w:tcBorders>
              <w:top w:val="nil"/>
              <w:left w:val="nil"/>
              <w:bottom w:val="nil"/>
              <w:right w:val="nil"/>
            </w:tcBorders>
            <w:shd w:val="clear" w:color="auto" w:fill="auto"/>
            <w:noWrap/>
            <w:vAlign w:val="bottom"/>
            <w:hideMark/>
          </w:tcPr>
          <w:p w14:paraId="38A0AF5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773AEA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BFFA41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1.798,74</w:t>
            </w:r>
          </w:p>
        </w:tc>
        <w:tc>
          <w:tcPr>
            <w:tcW w:w="433" w:type="pct"/>
            <w:tcBorders>
              <w:top w:val="nil"/>
              <w:left w:val="nil"/>
              <w:bottom w:val="nil"/>
              <w:right w:val="nil"/>
            </w:tcBorders>
            <w:shd w:val="clear" w:color="auto" w:fill="auto"/>
            <w:noWrap/>
            <w:vAlign w:val="bottom"/>
            <w:hideMark/>
          </w:tcPr>
          <w:p w14:paraId="1946F062" w14:textId="77777777" w:rsidR="00442D40" w:rsidRPr="00931C3A" w:rsidRDefault="00442D40" w:rsidP="002C4246">
            <w:pPr>
              <w:jc w:val="right"/>
              <w:rPr>
                <w:rFonts w:ascii="Arial" w:hAnsi="Arial" w:cs="Arial"/>
                <w:sz w:val="20"/>
                <w:szCs w:val="20"/>
                <w:lang w:val="en-US"/>
              </w:rPr>
            </w:pPr>
          </w:p>
        </w:tc>
      </w:tr>
      <w:tr w:rsidR="00442D40" w:rsidRPr="00931C3A" w14:paraId="600825B0" w14:textId="77777777" w:rsidTr="002C4246">
        <w:trPr>
          <w:trHeight w:val="255"/>
        </w:trPr>
        <w:tc>
          <w:tcPr>
            <w:tcW w:w="433" w:type="pct"/>
            <w:tcBorders>
              <w:top w:val="nil"/>
              <w:left w:val="nil"/>
              <w:bottom w:val="nil"/>
              <w:right w:val="nil"/>
            </w:tcBorders>
            <w:shd w:val="clear" w:color="auto" w:fill="auto"/>
            <w:noWrap/>
            <w:vAlign w:val="bottom"/>
            <w:hideMark/>
          </w:tcPr>
          <w:p w14:paraId="4CB9B66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B96C24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3294</w:t>
            </w:r>
          </w:p>
        </w:tc>
        <w:tc>
          <w:tcPr>
            <w:tcW w:w="2416" w:type="pct"/>
            <w:tcBorders>
              <w:top w:val="nil"/>
              <w:left w:val="nil"/>
              <w:bottom w:val="nil"/>
              <w:right w:val="nil"/>
            </w:tcBorders>
            <w:shd w:val="clear" w:color="auto" w:fill="auto"/>
            <w:noWrap/>
            <w:vAlign w:val="bottom"/>
            <w:hideMark/>
          </w:tcPr>
          <w:p w14:paraId="31A77D6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Članarine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norme</w:t>
            </w:r>
            <w:proofErr w:type="spellEnd"/>
          </w:p>
        </w:tc>
        <w:tc>
          <w:tcPr>
            <w:tcW w:w="433" w:type="pct"/>
            <w:tcBorders>
              <w:top w:val="nil"/>
              <w:left w:val="nil"/>
              <w:bottom w:val="nil"/>
              <w:right w:val="nil"/>
            </w:tcBorders>
            <w:shd w:val="clear" w:color="auto" w:fill="auto"/>
            <w:noWrap/>
            <w:vAlign w:val="bottom"/>
            <w:hideMark/>
          </w:tcPr>
          <w:p w14:paraId="0183867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DC9F16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73EA70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1.400,90</w:t>
            </w:r>
          </w:p>
        </w:tc>
        <w:tc>
          <w:tcPr>
            <w:tcW w:w="433" w:type="pct"/>
            <w:tcBorders>
              <w:top w:val="nil"/>
              <w:left w:val="nil"/>
              <w:bottom w:val="nil"/>
              <w:right w:val="nil"/>
            </w:tcBorders>
            <w:shd w:val="clear" w:color="auto" w:fill="auto"/>
            <w:noWrap/>
            <w:vAlign w:val="bottom"/>
            <w:hideMark/>
          </w:tcPr>
          <w:p w14:paraId="799B909F" w14:textId="77777777" w:rsidR="00442D40" w:rsidRPr="00931C3A" w:rsidRDefault="00442D40" w:rsidP="002C4246">
            <w:pPr>
              <w:jc w:val="right"/>
              <w:rPr>
                <w:rFonts w:ascii="Arial" w:hAnsi="Arial" w:cs="Arial"/>
                <w:sz w:val="20"/>
                <w:szCs w:val="20"/>
                <w:lang w:val="en-US"/>
              </w:rPr>
            </w:pPr>
          </w:p>
        </w:tc>
      </w:tr>
      <w:tr w:rsidR="00442D40" w:rsidRPr="00931C3A" w14:paraId="61DE89B3" w14:textId="77777777" w:rsidTr="002C4246">
        <w:trPr>
          <w:trHeight w:val="255"/>
        </w:trPr>
        <w:tc>
          <w:tcPr>
            <w:tcW w:w="433" w:type="pct"/>
            <w:tcBorders>
              <w:top w:val="nil"/>
              <w:left w:val="nil"/>
              <w:bottom w:val="nil"/>
              <w:right w:val="nil"/>
            </w:tcBorders>
            <w:shd w:val="clear" w:color="auto" w:fill="auto"/>
            <w:noWrap/>
            <w:vAlign w:val="bottom"/>
            <w:hideMark/>
          </w:tcPr>
          <w:p w14:paraId="339AA99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F68680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3295</w:t>
            </w:r>
          </w:p>
        </w:tc>
        <w:tc>
          <w:tcPr>
            <w:tcW w:w="2416" w:type="pct"/>
            <w:tcBorders>
              <w:top w:val="nil"/>
              <w:left w:val="nil"/>
              <w:bottom w:val="nil"/>
              <w:right w:val="nil"/>
            </w:tcBorders>
            <w:shd w:val="clear" w:color="auto" w:fill="auto"/>
            <w:noWrap/>
            <w:vAlign w:val="bottom"/>
            <w:hideMark/>
          </w:tcPr>
          <w:p w14:paraId="736BEFD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Pristojbe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naknade</w:t>
            </w:r>
            <w:proofErr w:type="spellEnd"/>
          </w:p>
        </w:tc>
        <w:tc>
          <w:tcPr>
            <w:tcW w:w="433" w:type="pct"/>
            <w:tcBorders>
              <w:top w:val="nil"/>
              <w:left w:val="nil"/>
              <w:bottom w:val="nil"/>
              <w:right w:val="nil"/>
            </w:tcBorders>
            <w:shd w:val="clear" w:color="auto" w:fill="auto"/>
            <w:noWrap/>
            <w:vAlign w:val="bottom"/>
            <w:hideMark/>
          </w:tcPr>
          <w:p w14:paraId="0EDE063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6A2564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CD404B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477,85</w:t>
            </w:r>
          </w:p>
        </w:tc>
        <w:tc>
          <w:tcPr>
            <w:tcW w:w="433" w:type="pct"/>
            <w:tcBorders>
              <w:top w:val="nil"/>
              <w:left w:val="nil"/>
              <w:bottom w:val="nil"/>
              <w:right w:val="nil"/>
            </w:tcBorders>
            <w:shd w:val="clear" w:color="auto" w:fill="auto"/>
            <w:noWrap/>
            <w:vAlign w:val="bottom"/>
            <w:hideMark/>
          </w:tcPr>
          <w:p w14:paraId="7CC6635B" w14:textId="77777777" w:rsidR="00442D40" w:rsidRPr="00931C3A" w:rsidRDefault="00442D40" w:rsidP="002C4246">
            <w:pPr>
              <w:jc w:val="right"/>
              <w:rPr>
                <w:rFonts w:ascii="Arial" w:hAnsi="Arial" w:cs="Arial"/>
                <w:sz w:val="20"/>
                <w:szCs w:val="20"/>
                <w:lang w:val="en-US"/>
              </w:rPr>
            </w:pPr>
          </w:p>
        </w:tc>
      </w:tr>
      <w:tr w:rsidR="00442D40" w:rsidRPr="00931C3A" w14:paraId="196A492A" w14:textId="77777777" w:rsidTr="002C4246">
        <w:trPr>
          <w:trHeight w:val="255"/>
        </w:trPr>
        <w:tc>
          <w:tcPr>
            <w:tcW w:w="433" w:type="pct"/>
            <w:tcBorders>
              <w:top w:val="nil"/>
              <w:left w:val="nil"/>
              <w:bottom w:val="nil"/>
              <w:right w:val="nil"/>
            </w:tcBorders>
            <w:shd w:val="clear" w:color="auto" w:fill="auto"/>
            <w:noWrap/>
            <w:vAlign w:val="bottom"/>
            <w:hideMark/>
          </w:tcPr>
          <w:p w14:paraId="31558AB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9B8786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3296</w:t>
            </w:r>
          </w:p>
        </w:tc>
        <w:tc>
          <w:tcPr>
            <w:tcW w:w="2416" w:type="pct"/>
            <w:tcBorders>
              <w:top w:val="nil"/>
              <w:left w:val="nil"/>
              <w:bottom w:val="nil"/>
              <w:right w:val="nil"/>
            </w:tcBorders>
            <w:shd w:val="clear" w:color="auto" w:fill="auto"/>
            <w:noWrap/>
            <w:vAlign w:val="bottom"/>
            <w:hideMark/>
          </w:tcPr>
          <w:p w14:paraId="74EF2DE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Troškovi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sudskih</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postupaka</w:t>
            </w:r>
            <w:proofErr w:type="spellEnd"/>
          </w:p>
        </w:tc>
        <w:tc>
          <w:tcPr>
            <w:tcW w:w="433" w:type="pct"/>
            <w:tcBorders>
              <w:top w:val="nil"/>
              <w:left w:val="nil"/>
              <w:bottom w:val="nil"/>
              <w:right w:val="nil"/>
            </w:tcBorders>
            <w:shd w:val="clear" w:color="auto" w:fill="auto"/>
            <w:noWrap/>
            <w:vAlign w:val="bottom"/>
            <w:hideMark/>
          </w:tcPr>
          <w:p w14:paraId="16BFE84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B3DE57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0982C7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8EEBA35" w14:textId="77777777" w:rsidR="00442D40" w:rsidRPr="00931C3A" w:rsidRDefault="00442D40" w:rsidP="002C4246">
            <w:pPr>
              <w:jc w:val="right"/>
              <w:rPr>
                <w:rFonts w:ascii="Arial" w:hAnsi="Arial" w:cs="Arial"/>
                <w:sz w:val="20"/>
                <w:szCs w:val="20"/>
                <w:lang w:val="en-US"/>
              </w:rPr>
            </w:pPr>
          </w:p>
        </w:tc>
      </w:tr>
      <w:tr w:rsidR="00442D40" w:rsidRPr="00931C3A" w14:paraId="1D4CCA4C" w14:textId="77777777" w:rsidTr="002C4246">
        <w:trPr>
          <w:trHeight w:val="255"/>
        </w:trPr>
        <w:tc>
          <w:tcPr>
            <w:tcW w:w="433" w:type="pct"/>
            <w:tcBorders>
              <w:top w:val="nil"/>
              <w:left w:val="nil"/>
              <w:bottom w:val="nil"/>
              <w:right w:val="nil"/>
            </w:tcBorders>
            <w:shd w:val="clear" w:color="auto" w:fill="auto"/>
            <w:noWrap/>
            <w:vAlign w:val="bottom"/>
            <w:hideMark/>
          </w:tcPr>
          <w:p w14:paraId="1D8595C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8D055C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5B78772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377F2F2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5403F1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CC1F68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181,08</w:t>
            </w:r>
          </w:p>
        </w:tc>
        <w:tc>
          <w:tcPr>
            <w:tcW w:w="433" w:type="pct"/>
            <w:tcBorders>
              <w:top w:val="nil"/>
              <w:left w:val="nil"/>
              <w:bottom w:val="nil"/>
              <w:right w:val="nil"/>
            </w:tcBorders>
            <w:shd w:val="clear" w:color="auto" w:fill="auto"/>
            <w:noWrap/>
            <w:vAlign w:val="bottom"/>
            <w:hideMark/>
          </w:tcPr>
          <w:p w14:paraId="281A8AD5" w14:textId="77777777" w:rsidR="00442D40" w:rsidRPr="00931C3A" w:rsidRDefault="00442D40" w:rsidP="002C4246">
            <w:pPr>
              <w:jc w:val="right"/>
              <w:rPr>
                <w:rFonts w:ascii="Arial" w:hAnsi="Arial" w:cs="Arial"/>
                <w:sz w:val="20"/>
                <w:szCs w:val="20"/>
                <w:lang w:val="en-US"/>
              </w:rPr>
            </w:pPr>
          </w:p>
        </w:tc>
      </w:tr>
      <w:tr w:rsidR="00442D40" w:rsidRPr="00931C3A" w14:paraId="3A269F6B" w14:textId="77777777" w:rsidTr="002C4246">
        <w:trPr>
          <w:trHeight w:val="255"/>
        </w:trPr>
        <w:tc>
          <w:tcPr>
            <w:tcW w:w="433" w:type="pct"/>
            <w:tcBorders>
              <w:top w:val="nil"/>
              <w:left w:val="nil"/>
              <w:bottom w:val="nil"/>
              <w:right w:val="nil"/>
            </w:tcBorders>
            <w:shd w:val="clear" w:color="auto" w:fill="auto"/>
            <w:noWrap/>
            <w:vAlign w:val="bottom"/>
            <w:hideMark/>
          </w:tcPr>
          <w:p w14:paraId="25F992F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286C60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3768916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19FDF2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7.061,00</w:t>
            </w:r>
          </w:p>
        </w:tc>
        <w:tc>
          <w:tcPr>
            <w:tcW w:w="433" w:type="pct"/>
            <w:tcBorders>
              <w:top w:val="nil"/>
              <w:left w:val="nil"/>
              <w:bottom w:val="nil"/>
              <w:right w:val="nil"/>
            </w:tcBorders>
            <w:shd w:val="clear" w:color="auto" w:fill="auto"/>
            <w:noWrap/>
            <w:vAlign w:val="bottom"/>
            <w:hideMark/>
          </w:tcPr>
          <w:p w14:paraId="2D4001B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7.061,00</w:t>
            </w:r>
          </w:p>
        </w:tc>
        <w:tc>
          <w:tcPr>
            <w:tcW w:w="433" w:type="pct"/>
            <w:tcBorders>
              <w:top w:val="nil"/>
              <w:left w:val="nil"/>
              <w:bottom w:val="nil"/>
              <w:right w:val="nil"/>
            </w:tcBorders>
            <w:shd w:val="clear" w:color="auto" w:fill="auto"/>
            <w:noWrap/>
            <w:vAlign w:val="bottom"/>
            <w:hideMark/>
          </w:tcPr>
          <w:p w14:paraId="0B8E34E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1.287,15</w:t>
            </w:r>
          </w:p>
        </w:tc>
        <w:tc>
          <w:tcPr>
            <w:tcW w:w="433" w:type="pct"/>
            <w:tcBorders>
              <w:top w:val="nil"/>
              <w:left w:val="nil"/>
              <w:bottom w:val="nil"/>
              <w:right w:val="nil"/>
            </w:tcBorders>
            <w:shd w:val="clear" w:color="auto" w:fill="auto"/>
            <w:noWrap/>
            <w:vAlign w:val="bottom"/>
            <w:hideMark/>
          </w:tcPr>
          <w:p w14:paraId="698F511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18,23%</w:t>
            </w:r>
          </w:p>
        </w:tc>
      </w:tr>
      <w:tr w:rsidR="00442D40" w:rsidRPr="00931C3A" w14:paraId="289AE566" w14:textId="77777777" w:rsidTr="002C4246">
        <w:trPr>
          <w:trHeight w:val="255"/>
        </w:trPr>
        <w:tc>
          <w:tcPr>
            <w:tcW w:w="433" w:type="pct"/>
            <w:tcBorders>
              <w:top w:val="nil"/>
              <w:left w:val="nil"/>
              <w:bottom w:val="nil"/>
              <w:right w:val="nil"/>
            </w:tcBorders>
            <w:shd w:val="clear" w:color="auto" w:fill="auto"/>
            <w:noWrap/>
            <w:vAlign w:val="bottom"/>
            <w:hideMark/>
          </w:tcPr>
          <w:p w14:paraId="76BEB15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CA594B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3431</w:t>
            </w:r>
          </w:p>
        </w:tc>
        <w:tc>
          <w:tcPr>
            <w:tcW w:w="2416" w:type="pct"/>
            <w:tcBorders>
              <w:top w:val="nil"/>
              <w:left w:val="nil"/>
              <w:bottom w:val="nil"/>
              <w:right w:val="nil"/>
            </w:tcBorders>
            <w:shd w:val="clear" w:color="auto" w:fill="auto"/>
            <w:noWrap/>
            <w:vAlign w:val="bottom"/>
            <w:hideMark/>
          </w:tcPr>
          <w:p w14:paraId="474823E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Bankarske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platnog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prometa</w:t>
            </w:r>
            <w:proofErr w:type="spellEnd"/>
          </w:p>
        </w:tc>
        <w:tc>
          <w:tcPr>
            <w:tcW w:w="433" w:type="pct"/>
            <w:tcBorders>
              <w:top w:val="nil"/>
              <w:left w:val="nil"/>
              <w:bottom w:val="nil"/>
              <w:right w:val="nil"/>
            </w:tcBorders>
            <w:shd w:val="clear" w:color="auto" w:fill="auto"/>
            <w:noWrap/>
            <w:vAlign w:val="bottom"/>
            <w:hideMark/>
          </w:tcPr>
          <w:p w14:paraId="3596177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A0EA25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E77D93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1.082,43</w:t>
            </w:r>
          </w:p>
        </w:tc>
        <w:tc>
          <w:tcPr>
            <w:tcW w:w="433" w:type="pct"/>
            <w:tcBorders>
              <w:top w:val="nil"/>
              <w:left w:val="nil"/>
              <w:bottom w:val="nil"/>
              <w:right w:val="nil"/>
            </w:tcBorders>
            <w:shd w:val="clear" w:color="auto" w:fill="auto"/>
            <w:noWrap/>
            <w:vAlign w:val="bottom"/>
            <w:hideMark/>
          </w:tcPr>
          <w:p w14:paraId="56D44654" w14:textId="77777777" w:rsidR="00442D40" w:rsidRPr="00931C3A" w:rsidRDefault="00442D40" w:rsidP="002C4246">
            <w:pPr>
              <w:jc w:val="right"/>
              <w:rPr>
                <w:rFonts w:ascii="Arial" w:hAnsi="Arial" w:cs="Arial"/>
                <w:sz w:val="20"/>
                <w:szCs w:val="20"/>
                <w:lang w:val="en-US"/>
              </w:rPr>
            </w:pPr>
          </w:p>
        </w:tc>
      </w:tr>
      <w:tr w:rsidR="00442D40" w:rsidRPr="00931C3A" w14:paraId="67CCDBA7" w14:textId="77777777" w:rsidTr="002C4246">
        <w:trPr>
          <w:trHeight w:val="255"/>
        </w:trPr>
        <w:tc>
          <w:tcPr>
            <w:tcW w:w="433" w:type="pct"/>
            <w:tcBorders>
              <w:top w:val="nil"/>
              <w:left w:val="nil"/>
              <w:bottom w:val="nil"/>
              <w:right w:val="nil"/>
            </w:tcBorders>
            <w:shd w:val="clear" w:color="auto" w:fill="auto"/>
            <w:noWrap/>
            <w:vAlign w:val="bottom"/>
            <w:hideMark/>
          </w:tcPr>
          <w:p w14:paraId="595F4E9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856330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3433</w:t>
            </w:r>
          </w:p>
        </w:tc>
        <w:tc>
          <w:tcPr>
            <w:tcW w:w="2416" w:type="pct"/>
            <w:tcBorders>
              <w:top w:val="nil"/>
              <w:left w:val="nil"/>
              <w:bottom w:val="nil"/>
              <w:right w:val="nil"/>
            </w:tcBorders>
            <w:shd w:val="clear" w:color="auto" w:fill="auto"/>
            <w:noWrap/>
            <w:vAlign w:val="bottom"/>
            <w:hideMark/>
          </w:tcPr>
          <w:p w14:paraId="5DF11E7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Zatezne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kamate</w:t>
            </w:r>
            <w:proofErr w:type="spellEnd"/>
          </w:p>
        </w:tc>
        <w:tc>
          <w:tcPr>
            <w:tcW w:w="433" w:type="pct"/>
            <w:tcBorders>
              <w:top w:val="nil"/>
              <w:left w:val="nil"/>
              <w:bottom w:val="nil"/>
              <w:right w:val="nil"/>
            </w:tcBorders>
            <w:shd w:val="clear" w:color="auto" w:fill="auto"/>
            <w:noWrap/>
            <w:vAlign w:val="bottom"/>
            <w:hideMark/>
          </w:tcPr>
          <w:p w14:paraId="062988A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26D347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2823DA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204,72</w:t>
            </w:r>
          </w:p>
        </w:tc>
        <w:tc>
          <w:tcPr>
            <w:tcW w:w="433" w:type="pct"/>
            <w:tcBorders>
              <w:top w:val="nil"/>
              <w:left w:val="nil"/>
              <w:bottom w:val="nil"/>
              <w:right w:val="nil"/>
            </w:tcBorders>
            <w:shd w:val="clear" w:color="auto" w:fill="auto"/>
            <w:noWrap/>
            <w:vAlign w:val="bottom"/>
            <w:hideMark/>
          </w:tcPr>
          <w:p w14:paraId="4983FEA5" w14:textId="77777777" w:rsidR="00442D40" w:rsidRPr="00931C3A" w:rsidRDefault="00442D40" w:rsidP="002C4246">
            <w:pPr>
              <w:jc w:val="right"/>
              <w:rPr>
                <w:rFonts w:ascii="Arial" w:hAnsi="Arial" w:cs="Arial"/>
                <w:sz w:val="20"/>
                <w:szCs w:val="20"/>
                <w:lang w:val="en-US"/>
              </w:rPr>
            </w:pPr>
          </w:p>
        </w:tc>
      </w:tr>
      <w:tr w:rsidR="00442D40" w:rsidRPr="00931C3A" w14:paraId="5D3AEC26" w14:textId="77777777" w:rsidTr="002C4246">
        <w:trPr>
          <w:trHeight w:val="255"/>
        </w:trPr>
        <w:tc>
          <w:tcPr>
            <w:tcW w:w="433" w:type="pct"/>
            <w:tcBorders>
              <w:top w:val="nil"/>
              <w:left w:val="nil"/>
              <w:bottom w:val="nil"/>
              <w:right w:val="nil"/>
            </w:tcBorders>
            <w:shd w:val="clear" w:color="auto" w:fill="auto"/>
            <w:noWrap/>
            <w:vAlign w:val="bottom"/>
            <w:hideMark/>
          </w:tcPr>
          <w:p w14:paraId="39137C1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B8C8A2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3434</w:t>
            </w:r>
          </w:p>
        </w:tc>
        <w:tc>
          <w:tcPr>
            <w:tcW w:w="2416" w:type="pct"/>
            <w:tcBorders>
              <w:top w:val="nil"/>
              <w:left w:val="nil"/>
              <w:bottom w:val="nil"/>
              <w:right w:val="nil"/>
            </w:tcBorders>
            <w:shd w:val="clear" w:color="auto" w:fill="auto"/>
            <w:noWrap/>
            <w:vAlign w:val="bottom"/>
            <w:hideMark/>
          </w:tcPr>
          <w:p w14:paraId="199D919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financijski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CE69B3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5DCFBD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9B590A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57AA5E4" w14:textId="77777777" w:rsidR="00442D40" w:rsidRPr="00931C3A" w:rsidRDefault="00442D40" w:rsidP="002C4246">
            <w:pPr>
              <w:jc w:val="right"/>
              <w:rPr>
                <w:rFonts w:ascii="Arial" w:hAnsi="Arial" w:cs="Arial"/>
                <w:sz w:val="20"/>
                <w:szCs w:val="20"/>
                <w:lang w:val="en-US"/>
              </w:rPr>
            </w:pPr>
          </w:p>
        </w:tc>
      </w:tr>
      <w:tr w:rsidR="00442D40" w:rsidRPr="00931C3A" w14:paraId="5D6843F5" w14:textId="77777777" w:rsidTr="002C4246">
        <w:trPr>
          <w:trHeight w:val="255"/>
        </w:trPr>
        <w:tc>
          <w:tcPr>
            <w:tcW w:w="433" w:type="pct"/>
            <w:tcBorders>
              <w:top w:val="nil"/>
              <w:left w:val="nil"/>
              <w:bottom w:val="nil"/>
              <w:right w:val="nil"/>
            </w:tcBorders>
            <w:shd w:val="clear" w:color="auto" w:fill="auto"/>
            <w:noWrap/>
            <w:vAlign w:val="bottom"/>
            <w:hideMark/>
          </w:tcPr>
          <w:p w14:paraId="3882633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D25270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1556D63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F63D48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1.858,00</w:t>
            </w:r>
          </w:p>
        </w:tc>
        <w:tc>
          <w:tcPr>
            <w:tcW w:w="433" w:type="pct"/>
            <w:tcBorders>
              <w:top w:val="nil"/>
              <w:left w:val="nil"/>
              <w:bottom w:val="nil"/>
              <w:right w:val="nil"/>
            </w:tcBorders>
            <w:shd w:val="clear" w:color="auto" w:fill="auto"/>
            <w:noWrap/>
            <w:vAlign w:val="bottom"/>
            <w:hideMark/>
          </w:tcPr>
          <w:p w14:paraId="73DCA71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1.858,00</w:t>
            </w:r>
          </w:p>
        </w:tc>
        <w:tc>
          <w:tcPr>
            <w:tcW w:w="433" w:type="pct"/>
            <w:tcBorders>
              <w:top w:val="nil"/>
              <w:left w:val="nil"/>
              <w:bottom w:val="nil"/>
              <w:right w:val="nil"/>
            </w:tcBorders>
            <w:shd w:val="clear" w:color="auto" w:fill="auto"/>
            <w:noWrap/>
            <w:vAlign w:val="bottom"/>
            <w:hideMark/>
          </w:tcPr>
          <w:p w14:paraId="73020C3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09BA07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465835B" w14:textId="77777777" w:rsidTr="002C4246">
        <w:trPr>
          <w:trHeight w:val="255"/>
        </w:trPr>
        <w:tc>
          <w:tcPr>
            <w:tcW w:w="433" w:type="pct"/>
            <w:tcBorders>
              <w:top w:val="nil"/>
              <w:left w:val="nil"/>
              <w:bottom w:val="nil"/>
              <w:right w:val="nil"/>
            </w:tcBorders>
            <w:shd w:val="clear" w:color="auto" w:fill="auto"/>
            <w:noWrap/>
            <w:vAlign w:val="bottom"/>
            <w:hideMark/>
          </w:tcPr>
          <w:p w14:paraId="0403ED7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5B9B17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3831</w:t>
            </w:r>
          </w:p>
        </w:tc>
        <w:tc>
          <w:tcPr>
            <w:tcW w:w="2416" w:type="pct"/>
            <w:tcBorders>
              <w:top w:val="nil"/>
              <w:left w:val="nil"/>
              <w:bottom w:val="nil"/>
              <w:right w:val="nil"/>
            </w:tcBorders>
            <w:shd w:val="clear" w:color="auto" w:fill="auto"/>
            <w:noWrap/>
            <w:vAlign w:val="bottom"/>
            <w:hideMark/>
          </w:tcPr>
          <w:p w14:paraId="5FD9134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šteta pravnim i fizičkim osobama</w:t>
            </w:r>
          </w:p>
        </w:tc>
        <w:tc>
          <w:tcPr>
            <w:tcW w:w="433" w:type="pct"/>
            <w:tcBorders>
              <w:top w:val="nil"/>
              <w:left w:val="nil"/>
              <w:bottom w:val="nil"/>
              <w:right w:val="nil"/>
            </w:tcBorders>
            <w:shd w:val="clear" w:color="auto" w:fill="auto"/>
            <w:noWrap/>
            <w:vAlign w:val="bottom"/>
            <w:hideMark/>
          </w:tcPr>
          <w:p w14:paraId="25C5020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1EB96B8"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601D1F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EE077EC" w14:textId="77777777" w:rsidR="00442D40" w:rsidRPr="00931C3A" w:rsidRDefault="00442D40" w:rsidP="002C4246">
            <w:pPr>
              <w:jc w:val="right"/>
              <w:rPr>
                <w:rFonts w:ascii="Arial" w:hAnsi="Arial" w:cs="Arial"/>
                <w:sz w:val="20"/>
                <w:szCs w:val="20"/>
                <w:lang w:val="en-US"/>
              </w:rPr>
            </w:pPr>
          </w:p>
        </w:tc>
      </w:tr>
      <w:tr w:rsidR="00442D40" w:rsidRPr="00931C3A" w14:paraId="66D53F3D" w14:textId="77777777" w:rsidTr="002C4246">
        <w:trPr>
          <w:trHeight w:val="255"/>
        </w:trPr>
        <w:tc>
          <w:tcPr>
            <w:tcW w:w="433" w:type="pct"/>
            <w:tcBorders>
              <w:top w:val="nil"/>
              <w:left w:val="nil"/>
              <w:bottom w:val="nil"/>
              <w:right w:val="nil"/>
            </w:tcBorders>
            <w:shd w:val="clear" w:color="000000" w:fill="CCCCFF"/>
            <w:noWrap/>
            <w:vAlign w:val="bottom"/>
            <w:hideMark/>
          </w:tcPr>
          <w:p w14:paraId="256D261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75BB0C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439A7DE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33.186,00</w:t>
            </w:r>
          </w:p>
        </w:tc>
        <w:tc>
          <w:tcPr>
            <w:tcW w:w="433" w:type="pct"/>
            <w:tcBorders>
              <w:top w:val="nil"/>
              <w:left w:val="nil"/>
              <w:bottom w:val="nil"/>
              <w:right w:val="nil"/>
            </w:tcBorders>
            <w:shd w:val="clear" w:color="000000" w:fill="CCCCFF"/>
            <w:noWrap/>
            <w:vAlign w:val="bottom"/>
            <w:hideMark/>
          </w:tcPr>
          <w:p w14:paraId="18DC705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33.186,00</w:t>
            </w:r>
          </w:p>
        </w:tc>
        <w:tc>
          <w:tcPr>
            <w:tcW w:w="433" w:type="pct"/>
            <w:tcBorders>
              <w:top w:val="nil"/>
              <w:left w:val="nil"/>
              <w:bottom w:val="nil"/>
              <w:right w:val="nil"/>
            </w:tcBorders>
            <w:shd w:val="clear" w:color="000000" w:fill="CCCCFF"/>
            <w:noWrap/>
            <w:vAlign w:val="bottom"/>
            <w:hideMark/>
          </w:tcPr>
          <w:p w14:paraId="5BCF862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7.695,12</w:t>
            </w:r>
          </w:p>
        </w:tc>
        <w:tc>
          <w:tcPr>
            <w:tcW w:w="433" w:type="pct"/>
            <w:tcBorders>
              <w:top w:val="nil"/>
              <w:left w:val="nil"/>
              <w:bottom w:val="nil"/>
              <w:right w:val="nil"/>
            </w:tcBorders>
            <w:shd w:val="clear" w:color="000000" w:fill="CCCCFF"/>
            <w:noWrap/>
            <w:vAlign w:val="bottom"/>
            <w:hideMark/>
          </w:tcPr>
          <w:p w14:paraId="4359CB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23,19%</w:t>
            </w:r>
          </w:p>
        </w:tc>
      </w:tr>
      <w:tr w:rsidR="00442D40" w:rsidRPr="00931C3A" w14:paraId="1EAE1D7D" w14:textId="77777777" w:rsidTr="002C4246">
        <w:trPr>
          <w:trHeight w:val="255"/>
        </w:trPr>
        <w:tc>
          <w:tcPr>
            <w:tcW w:w="433" w:type="pct"/>
            <w:tcBorders>
              <w:top w:val="nil"/>
              <w:left w:val="nil"/>
              <w:bottom w:val="nil"/>
              <w:right w:val="nil"/>
            </w:tcBorders>
            <w:shd w:val="clear" w:color="auto" w:fill="auto"/>
            <w:noWrap/>
            <w:vAlign w:val="bottom"/>
            <w:hideMark/>
          </w:tcPr>
          <w:p w14:paraId="1DE7ED9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59278F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3F36B38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309142A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22.565,00</w:t>
            </w:r>
          </w:p>
        </w:tc>
        <w:tc>
          <w:tcPr>
            <w:tcW w:w="433" w:type="pct"/>
            <w:tcBorders>
              <w:top w:val="nil"/>
              <w:left w:val="nil"/>
              <w:bottom w:val="nil"/>
              <w:right w:val="nil"/>
            </w:tcBorders>
            <w:shd w:val="clear" w:color="auto" w:fill="auto"/>
            <w:noWrap/>
            <w:vAlign w:val="bottom"/>
            <w:hideMark/>
          </w:tcPr>
          <w:p w14:paraId="4FB755B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22.565,00</w:t>
            </w:r>
          </w:p>
        </w:tc>
        <w:tc>
          <w:tcPr>
            <w:tcW w:w="433" w:type="pct"/>
            <w:tcBorders>
              <w:top w:val="nil"/>
              <w:left w:val="nil"/>
              <w:bottom w:val="nil"/>
              <w:right w:val="nil"/>
            </w:tcBorders>
            <w:shd w:val="clear" w:color="auto" w:fill="auto"/>
            <w:noWrap/>
            <w:vAlign w:val="bottom"/>
            <w:hideMark/>
          </w:tcPr>
          <w:p w14:paraId="475F2A4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5.780,82</w:t>
            </w:r>
          </w:p>
        </w:tc>
        <w:tc>
          <w:tcPr>
            <w:tcW w:w="433" w:type="pct"/>
            <w:tcBorders>
              <w:top w:val="nil"/>
              <w:left w:val="nil"/>
              <w:bottom w:val="nil"/>
              <w:right w:val="nil"/>
            </w:tcBorders>
            <w:shd w:val="clear" w:color="auto" w:fill="auto"/>
            <w:noWrap/>
            <w:vAlign w:val="bottom"/>
            <w:hideMark/>
          </w:tcPr>
          <w:p w14:paraId="28E61B3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25,62%</w:t>
            </w:r>
          </w:p>
        </w:tc>
      </w:tr>
      <w:tr w:rsidR="00442D40" w:rsidRPr="00931C3A" w14:paraId="3103A4A0" w14:textId="77777777" w:rsidTr="002C4246">
        <w:trPr>
          <w:trHeight w:val="255"/>
        </w:trPr>
        <w:tc>
          <w:tcPr>
            <w:tcW w:w="433" w:type="pct"/>
            <w:tcBorders>
              <w:top w:val="nil"/>
              <w:left w:val="nil"/>
              <w:bottom w:val="nil"/>
              <w:right w:val="nil"/>
            </w:tcBorders>
            <w:shd w:val="clear" w:color="auto" w:fill="auto"/>
            <w:noWrap/>
            <w:vAlign w:val="bottom"/>
            <w:hideMark/>
          </w:tcPr>
          <w:p w14:paraId="18AE137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92D618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3121</w:t>
            </w:r>
          </w:p>
        </w:tc>
        <w:tc>
          <w:tcPr>
            <w:tcW w:w="2416" w:type="pct"/>
            <w:tcBorders>
              <w:top w:val="nil"/>
              <w:left w:val="nil"/>
              <w:bottom w:val="nil"/>
              <w:right w:val="nil"/>
            </w:tcBorders>
            <w:shd w:val="clear" w:color="auto" w:fill="auto"/>
            <w:noWrap/>
            <w:vAlign w:val="bottom"/>
            <w:hideMark/>
          </w:tcPr>
          <w:p w14:paraId="0D03FCD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6D08B5A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22D9BD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ABF53C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5.780,82</w:t>
            </w:r>
          </w:p>
        </w:tc>
        <w:tc>
          <w:tcPr>
            <w:tcW w:w="433" w:type="pct"/>
            <w:tcBorders>
              <w:top w:val="nil"/>
              <w:left w:val="nil"/>
              <w:bottom w:val="nil"/>
              <w:right w:val="nil"/>
            </w:tcBorders>
            <w:shd w:val="clear" w:color="auto" w:fill="auto"/>
            <w:noWrap/>
            <w:vAlign w:val="bottom"/>
            <w:hideMark/>
          </w:tcPr>
          <w:p w14:paraId="08FEC621" w14:textId="77777777" w:rsidR="00442D40" w:rsidRPr="00931C3A" w:rsidRDefault="00442D40" w:rsidP="002C4246">
            <w:pPr>
              <w:jc w:val="right"/>
              <w:rPr>
                <w:rFonts w:ascii="Arial" w:hAnsi="Arial" w:cs="Arial"/>
                <w:sz w:val="20"/>
                <w:szCs w:val="20"/>
                <w:lang w:val="en-US"/>
              </w:rPr>
            </w:pPr>
          </w:p>
        </w:tc>
      </w:tr>
      <w:tr w:rsidR="00442D40" w:rsidRPr="00931C3A" w14:paraId="559FB705" w14:textId="77777777" w:rsidTr="002C4246">
        <w:trPr>
          <w:trHeight w:val="255"/>
        </w:trPr>
        <w:tc>
          <w:tcPr>
            <w:tcW w:w="433" w:type="pct"/>
            <w:tcBorders>
              <w:top w:val="nil"/>
              <w:left w:val="nil"/>
              <w:bottom w:val="nil"/>
              <w:right w:val="nil"/>
            </w:tcBorders>
            <w:shd w:val="clear" w:color="auto" w:fill="auto"/>
            <w:noWrap/>
            <w:vAlign w:val="bottom"/>
            <w:hideMark/>
          </w:tcPr>
          <w:p w14:paraId="73CF504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347E94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28CCD382"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4DAFB2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10.621,00</w:t>
            </w:r>
          </w:p>
        </w:tc>
        <w:tc>
          <w:tcPr>
            <w:tcW w:w="433" w:type="pct"/>
            <w:tcBorders>
              <w:top w:val="nil"/>
              <w:left w:val="nil"/>
              <w:bottom w:val="nil"/>
              <w:right w:val="nil"/>
            </w:tcBorders>
            <w:shd w:val="clear" w:color="auto" w:fill="auto"/>
            <w:noWrap/>
            <w:vAlign w:val="bottom"/>
            <w:hideMark/>
          </w:tcPr>
          <w:p w14:paraId="6FE26B6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10.621,00</w:t>
            </w:r>
          </w:p>
        </w:tc>
        <w:tc>
          <w:tcPr>
            <w:tcW w:w="433" w:type="pct"/>
            <w:tcBorders>
              <w:top w:val="nil"/>
              <w:left w:val="nil"/>
              <w:bottom w:val="nil"/>
              <w:right w:val="nil"/>
            </w:tcBorders>
            <w:shd w:val="clear" w:color="auto" w:fill="auto"/>
            <w:noWrap/>
            <w:vAlign w:val="bottom"/>
            <w:hideMark/>
          </w:tcPr>
          <w:p w14:paraId="5C3F0C8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1.914,30</w:t>
            </w:r>
          </w:p>
        </w:tc>
        <w:tc>
          <w:tcPr>
            <w:tcW w:w="433" w:type="pct"/>
            <w:tcBorders>
              <w:top w:val="nil"/>
              <w:left w:val="nil"/>
              <w:bottom w:val="nil"/>
              <w:right w:val="nil"/>
            </w:tcBorders>
            <w:shd w:val="clear" w:color="auto" w:fill="auto"/>
            <w:noWrap/>
            <w:vAlign w:val="bottom"/>
            <w:hideMark/>
          </w:tcPr>
          <w:p w14:paraId="79D0AD9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18,02%</w:t>
            </w:r>
          </w:p>
        </w:tc>
      </w:tr>
      <w:tr w:rsidR="00442D40" w:rsidRPr="00931C3A" w14:paraId="476321EC" w14:textId="77777777" w:rsidTr="002C4246">
        <w:trPr>
          <w:trHeight w:val="255"/>
        </w:trPr>
        <w:tc>
          <w:tcPr>
            <w:tcW w:w="433" w:type="pct"/>
            <w:tcBorders>
              <w:top w:val="nil"/>
              <w:left w:val="nil"/>
              <w:bottom w:val="nil"/>
              <w:right w:val="nil"/>
            </w:tcBorders>
            <w:shd w:val="clear" w:color="auto" w:fill="auto"/>
            <w:noWrap/>
            <w:vAlign w:val="bottom"/>
            <w:hideMark/>
          </w:tcPr>
          <w:p w14:paraId="6B3D13C1"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12BC44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3213</w:t>
            </w:r>
          </w:p>
        </w:tc>
        <w:tc>
          <w:tcPr>
            <w:tcW w:w="2416" w:type="pct"/>
            <w:tcBorders>
              <w:top w:val="nil"/>
              <w:left w:val="nil"/>
              <w:bottom w:val="nil"/>
              <w:right w:val="nil"/>
            </w:tcBorders>
            <w:shd w:val="clear" w:color="auto" w:fill="auto"/>
            <w:noWrap/>
            <w:vAlign w:val="bottom"/>
            <w:hideMark/>
          </w:tcPr>
          <w:p w14:paraId="2714D63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Stručno</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usavršavanje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zaposlenika</w:t>
            </w:r>
            <w:proofErr w:type="spellEnd"/>
          </w:p>
        </w:tc>
        <w:tc>
          <w:tcPr>
            <w:tcW w:w="433" w:type="pct"/>
            <w:tcBorders>
              <w:top w:val="nil"/>
              <w:left w:val="nil"/>
              <w:bottom w:val="nil"/>
              <w:right w:val="nil"/>
            </w:tcBorders>
            <w:shd w:val="clear" w:color="auto" w:fill="auto"/>
            <w:noWrap/>
            <w:vAlign w:val="bottom"/>
            <w:hideMark/>
          </w:tcPr>
          <w:p w14:paraId="656BE03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6847F3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410F21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732,29</w:t>
            </w:r>
          </w:p>
        </w:tc>
        <w:tc>
          <w:tcPr>
            <w:tcW w:w="433" w:type="pct"/>
            <w:tcBorders>
              <w:top w:val="nil"/>
              <w:left w:val="nil"/>
              <w:bottom w:val="nil"/>
              <w:right w:val="nil"/>
            </w:tcBorders>
            <w:shd w:val="clear" w:color="auto" w:fill="auto"/>
            <w:noWrap/>
            <w:vAlign w:val="bottom"/>
            <w:hideMark/>
          </w:tcPr>
          <w:p w14:paraId="2923398A" w14:textId="77777777" w:rsidR="00442D40" w:rsidRPr="00931C3A" w:rsidRDefault="00442D40" w:rsidP="002C4246">
            <w:pPr>
              <w:jc w:val="right"/>
              <w:rPr>
                <w:rFonts w:ascii="Arial" w:hAnsi="Arial" w:cs="Arial"/>
                <w:sz w:val="20"/>
                <w:szCs w:val="20"/>
                <w:lang w:val="en-US"/>
              </w:rPr>
            </w:pPr>
          </w:p>
        </w:tc>
      </w:tr>
      <w:tr w:rsidR="00442D40" w:rsidRPr="00931C3A" w14:paraId="7B35C717" w14:textId="77777777" w:rsidTr="002C4246">
        <w:trPr>
          <w:trHeight w:val="255"/>
        </w:trPr>
        <w:tc>
          <w:tcPr>
            <w:tcW w:w="433" w:type="pct"/>
            <w:tcBorders>
              <w:top w:val="nil"/>
              <w:left w:val="nil"/>
              <w:bottom w:val="nil"/>
              <w:right w:val="nil"/>
            </w:tcBorders>
            <w:shd w:val="clear" w:color="auto" w:fill="auto"/>
            <w:noWrap/>
            <w:vAlign w:val="bottom"/>
            <w:hideMark/>
          </w:tcPr>
          <w:p w14:paraId="41193CD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03EEED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095DDB4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0B190C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70BF8A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14FE00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1.182,01</w:t>
            </w:r>
          </w:p>
        </w:tc>
        <w:tc>
          <w:tcPr>
            <w:tcW w:w="433" w:type="pct"/>
            <w:tcBorders>
              <w:top w:val="nil"/>
              <w:left w:val="nil"/>
              <w:bottom w:val="nil"/>
              <w:right w:val="nil"/>
            </w:tcBorders>
            <w:shd w:val="clear" w:color="auto" w:fill="auto"/>
            <w:noWrap/>
            <w:vAlign w:val="bottom"/>
            <w:hideMark/>
          </w:tcPr>
          <w:p w14:paraId="00529549" w14:textId="77777777" w:rsidR="00442D40" w:rsidRPr="00931C3A" w:rsidRDefault="00442D40" w:rsidP="002C4246">
            <w:pPr>
              <w:jc w:val="right"/>
              <w:rPr>
                <w:rFonts w:ascii="Arial" w:hAnsi="Arial" w:cs="Arial"/>
                <w:sz w:val="20"/>
                <w:szCs w:val="20"/>
                <w:lang w:val="en-US"/>
              </w:rPr>
            </w:pPr>
          </w:p>
        </w:tc>
      </w:tr>
      <w:tr w:rsidR="00442D40" w:rsidRPr="00931C3A" w14:paraId="5453893F" w14:textId="77777777" w:rsidTr="002C4246">
        <w:trPr>
          <w:trHeight w:val="255"/>
        </w:trPr>
        <w:tc>
          <w:tcPr>
            <w:tcW w:w="433" w:type="pct"/>
            <w:tcBorders>
              <w:top w:val="nil"/>
              <w:left w:val="nil"/>
              <w:bottom w:val="nil"/>
              <w:right w:val="nil"/>
            </w:tcBorders>
            <w:shd w:val="clear" w:color="000000" w:fill="CCCCFF"/>
            <w:noWrap/>
            <w:vAlign w:val="bottom"/>
            <w:hideMark/>
          </w:tcPr>
          <w:p w14:paraId="5923B8B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A711F6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1.6.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kazni</w:t>
            </w:r>
            <w:proofErr w:type="spellEnd"/>
          </w:p>
        </w:tc>
        <w:tc>
          <w:tcPr>
            <w:tcW w:w="433" w:type="pct"/>
            <w:tcBorders>
              <w:top w:val="nil"/>
              <w:left w:val="nil"/>
              <w:bottom w:val="nil"/>
              <w:right w:val="nil"/>
            </w:tcBorders>
            <w:shd w:val="clear" w:color="000000" w:fill="CCCCFF"/>
            <w:noWrap/>
            <w:vAlign w:val="bottom"/>
            <w:hideMark/>
          </w:tcPr>
          <w:p w14:paraId="70CEF96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132,00</w:t>
            </w:r>
          </w:p>
        </w:tc>
        <w:tc>
          <w:tcPr>
            <w:tcW w:w="433" w:type="pct"/>
            <w:tcBorders>
              <w:top w:val="nil"/>
              <w:left w:val="nil"/>
              <w:bottom w:val="nil"/>
              <w:right w:val="nil"/>
            </w:tcBorders>
            <w:shd w:val="clear" w:color="000000" w:fill="CCCCFF"/>
            <w:noWrap/>
            <w:vAlign w:val="bottom"/>
            <w:hideMark/>
          </w:tcPr>
          <w:p w14:paraId="4F43B5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132,00</w:t>
            </w:r>
          </w:p>
        </w:tc>
        <w:tc>
          <w:tcPr>
            <w:tcW w:w="433" w:type="pct"/>
            <w:tcBorders>
              <w:top w:val="nil"/>
              <w:left w:val="nil"/>
              <w:bottom w:val="nil"/>
              <w:right w:val="nil"/>
            </w:tcBorders>
            <w:shd w:val="clear" w:color="000000" w:fill="CCCCFF"/>
            <w:noWrap/>
            <w:vAlign w:val="bottom"/>
            <w:hideMark/>
          </w:tcPr>
          <w:p w14:paraId="738C117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F86E03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EDB3335" w14:textId="77777777" w:rsidTr="002C4246">
        <w:trPr>
          <w:trHeight w:val="255"/>
        </w:trPr>
        <w:tc>
          <w:tcPr>
            <w:tcW w:w="433" w:type="pct"/>
            <w:tcBorders>
              <w:top w:val="nil"/>
              <w:left w:val="nil"/>
              <w:bottom w:val="nil"/>
              <w:right w:val="nil"/>
            </w:tcBorders>
            <w:shd w:val="clear" w:color="auto" w:fill="auto"/>
            <w:noWrap/>
            <w:vAlign w:val="bottom"/>
            <w:hideMark/>
          </w:tcPr>
          <w:p w14:paraId="23C520B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C85A6E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E601D19"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848F8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132,00</w:t>
            </w:r>
          </w:p>
        </w:tc>
        <w:tc>
          <w:tcPr>
            <w:tcW w:w="433" w:type="pct"/>
            <w:tcBorders>
              <w:top w:val="nil"/>
              <w:left w:val="nil"/>
              <w:bottom w:val="nil"/>
              <w:right w:val="nil"/>
            </w:tcBorders>
            <w:shd w:val="clear" w:color="auto" w:fill="auto"/>
            <w:noWrap/>
            <w:vAlign w:val="bottom"/>
            <w:hideMark/>
          </w:tcPr>
          <w:p w14:paraId="4268F45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132,00</w:t>
            </w:r>
          </w:p>
        </w:tc>
        <w:tc>
          <w:tcPr>
            <w:tcW w:w="433" w:type="pct"/>
            <w:tcBorders>
              <w:top w:val="nil"/>
              <w:left w:val="nil"/>
              <w:bottom w:val="nil"/>
              <w:right w:val="nil"/>
            </w:tcBorders>
            <w:shd w:val="clear" w:color="auto" w:fill="auto"/>
            <w:noWrap/>
            <w:vAlign w:val="bottom"/>
            <w:hideMark/>
          </w:tcPr>
          <w:p w14:paraId="4F716FF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DE1147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8B735AF" w14:textId="77777777" w:rsidTr="002C4246">
        <w:trPr>
          <w:trHeight w:val="255"/>
        </w:trPr>
        <w:tc>
          <w:tcPr>
            <w:tcW w:w="433" w:type="pct"/>
            <w:tcBorders>
              <w:top w:val="nil"/>
              <w:left w:val="nil"/>
              <w:bottom w:val="nil"/>
              <w:right w:val="nil"/>
            </w:tcBorders>
            <w:shd w:val="clear" w:color="auto" w:fill="auto"/>
            <w:noWrap/>
            <w:vAlign w:val="bottom"/>
            <w:hideMark/>
          </w:tcPr>
          <w:p w14:paraId="4A485C8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511C26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255C388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5DF1224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6BBEC9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26FE93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A52E20F" w14:textId="77777777" w:rsidR="00442D40" w:rsidRPr="00931C3A" w:rsidRDefault="00442D40" w:rsidP="002C4246">
            <w:pPr>
              <w:jc w:val="right"/>
              <w:rPr>
                <w:rFonts w:ascii="Arial" w:hAnsi="Arial" w:cs="Arial"/>
                <w:sz w:val="20"/>
                <w:szCs w:val="20"/>
                <w:lang w:val="en-US"/>
              </w:rPr>
            </w:pPr>
          </w:p>
        </w:tc>
      </w:tr>
      <w:tr w:rsidR="00442D40" w:rsidRPr="00931C3A" w14:paraId="32DF2F7F" w14:textId="77777777" w:rsidTr="002C4246">
        <w:trPr>
          <w:trHeight w:val="255"/>
        </w:trPr>
        <w:tc>
          <w:tcPr>
            <w:tcW w:w="433" w:type="pct"/>
            <w:tcBorders>
              <w:top w:val="nil"/>
              <w:left w:val="nil"/>
              <w:bottom w:val="nil"/>
              <w:right w:val="nil"/>
            </w:tcBorders>
            <w:shd w:val="clear" w:color="auto" w:fill="auto"/>
            <w:noWrap/>
            <w:vAlign w:val="bottom"/>
            <w:hideMark/>
          </w:tcPr>
          <w:p w14:paraId="57936B6A"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D8CB07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3238</w:t>
            </w:r>
          </w:p>
        </w:tc>
        <w:tc>
          <w:tcPr>
            <w:tcW w:w="2416" w:type="pct"/>
            <w:tcBorders>
              <w:top w:val="nil"/>
              <w:left w:val="nil"/>
              <w:bottom w:val="nil"/>
              <w:right w:val="nil"/>
            </w:tcBorders>
            <w:shd w:val="clear" w:color="auto" w:fill="auto"/>
            <w:noWrap/>
            <w:vAlign w:val="bottom"/>
            <w:hideMark/>
          </w:tcPr>
          <w:p w14:paraId="295B128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Računalne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5E2DFE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BB5258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F6D2F6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AC0D604" w14:textId="77777777" w:rsidR="00442D40" w:rsidRPr="00931C3A" w:rsidRDefault="00442D40" w:rsidP="002C4246">
            <w:pPr>
              <w:jc w:val="right"/>
              <w:rPr>
                <w:rFonts w:ascii="Arial" w:hAnsi="Arial" w:cs="Arial"/>
                <w:sz w:val="20"/>
                <w:szCs w:val="20"/>
                <w:lang w:val="en-US"/>
              </w:rPr>
            </w:pPr>
          </w:p>
        </w:tc>
      </w:tr>
      <w:tr w:rsidR="00442D40" w:rsidRPr="00931C3A" w14:paraId="057D2768" w14:textId="77777777" w:rsidTr="002C4246">
        <w:trPr>
          <w:trHeight w:val="255"/>
        </w:trPr>
        <w:tc>
          <w:tcPr>
            <w:tcW w:w="433" w:type="pct"/>
            <w:tcBorders>
              <w:top w:val="nil"/>
              <w:left w:val="nil"/>
              <w:bottom w:val="nil"/>
              <w:right w:val="nil"/>
            </w:tcBorders>
            <w:shd w:val="clear" w:color="000000" w:fill="CCCCFF"/>
            <w:noWrap/>
            <w:vAlign w:val="bottom"/>
            <w:hideMark/>
          </w:tcPr>
          <w:p w14:paraId="372DDF0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D1B262"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08B545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w:t>
            </w:r>
          </w:p>
        </w:tc>
        <w:tc>
          <w:tcPr>
            <w:tcW w:w="433" w:type="pct"/>
            <w:tcBorders>
              <w:top w:val="nil"/>
              <w:left w:val="nil"/>
              <w:bottom w:val="nil"/>
              <w:right w:val="nil"/>
            </w:tcBorders>
            <w:shd w:val="clear" w:color="000000" w:fill="CCCCFF"/>
            <w:noWrap/>
            <w:vAlign w:val="bottom"/>
            <w:hideMark/>
          </w:tcPr>
          <w:p w14:paraId="2D2C89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w:t>
            </w:r>
          </w:p>
        </w:tc>
        <w:tc>
          <w:tcPr>
            <w:tcW w:w="433" w:type="pct"/>
            <w:tcBorders>
              <w:top w:val="nil"/>
              <w:left w:val="nil"/>
              <w:bottom w:val="nil"/>
              <w:right w:val="nil"/>
            </w:tcBorders>
            <w:shd w:val="clear" w:color="000000" w:fill="CCCCFF"/>
            <w:noWrap/>
            <w:vAlign w:val="bottom"/>
            <w:hideMark/>
          </w:tcPr>
          <w:p w14:paraId="209365B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1B0C4D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8436E14" w14:textId="77777777" w:rsidTr="002C4246">
        <w:trPr>
          <w:trHeight w:val="255"/>
        </w:trPr>
        <w:tc>
          <w:tcPr>
            <w:tcW w:w="433" w:type="pct"/>
            <w:tcBorders>
              <w:top w:val="nil"/>
              <w:left w:val="nil"/>
              <w:bottom w:val="nil"/>
              <w:right w:val="nil"/>
            </w:tcBorders>
            <w:shd w:val="clear" w:color="000000" w:fill="CCCCFF"/>
            <w:noWrap/>
            <w:vAlign w:val="bottom"/>
            <w:hideMark/>
          </w:tcPr>
          <w:p w14:paraId="2D5D817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73BC2E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4.4. </w:t>
            </w:r>
            <w:proofErr w:type="spellStart"/>
            <w:r w:rsidRPr="00931C3A">
              <w:rPr>
                <w:rFonts w:ascii="Arial" w:hAnsi="Arial" w:cs="Arial"/>
                <w:b/>
                <w:bCs/>
                <w:color w:val="333333"/>
                <w:sz w:val="20"/>
                <w:szCs w:val="20"/>
                <w:lang w:val="en-US"/>
              </w:rPr>
              <w:t>Spomenička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renta</w:t>
            </w:r>
            <w:proofErr w:type="spellEnd"/>
          </w:p>
        </w:tc>
        <w:tc>
          <w:tcPr>
            <w:tcW w:w="433" w:type="pct"/>
            <w:tcBorders>
              <w:top w:val="nil"/>
              <w:left w:val="nil"/>
              <w:bottom w:val="nil"/>
              <w:right w:val="nil"/>
            </w:tcBorders>
            <w:shd w:val="clear" w:color="000000" w:fill="CCCCFF"/>
            <w:noWrap/>
            <w:vAlign w:val="bottom"/>
            <w:hideMark/>
          </w:tcPr>
          <w:p w14:paraId="4AB05B7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w:t>
            </w:r>
          </w:p>
        </w:tc>
        <w:tc>
          <w:tcPr>
            <w:tcW w:w="433" w:type="pct"/>
            <w:tcBorders>
              <w:top w:val="nil"/>
              <w:left w:val="nil"/>
              <w:bottom w:val="nil"/>
              <w:right w:val="nil"/>
            </w:tcBorders>
            <w:shd w:val="clear" w:color="000000" w:fill="CCCCFF"/>
            <w:noWrap/>
            <w:vAlign w:val="bottom"/>
            <w:hideMark/>
          </w:tcPr>
          <w:p w14:paraId="6AB134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w:t>
            </w:r>
          </w:p>
        </w:tc>
        <w:tc>
          <w:tcPr>
            <w:tcW w:w="433" w:type="pct"/>
            <w:tcBorders>
              <w:top w:val="nil"/>
              <w:left w:val="nil"/>
              <w:bottom w:val="nil"/>
              <w:right w:val="nil"/>
            </w:tcBorders>
            <w:shd w:val="clear" w:color="000000" w:fill="CCCCFF"/>
            <w:noWrap/>
            <w:vAlign w:val="bottom"/>
            <w:hideMark/>
          </w:tcPr>
          <w:p w14:paraId="2B3DB7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9B1778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FB5CBEE" w14:textId="77777777" w:rsidTr="002C4246">
        <w:trPr>
          <w:trHeight w:val="255"/>
        </w:trPr>
        <w:tc>
          <w:tcPr>
            <w:tcW w:w="433" w:type="pct"/>
            <w:tcBorders>
              <w:top w:val="nil"/>
              <w:left w:val="nil"/>
              <w:bottom w:val="nil"/>
              <w:right w:val="nil"/>
            </w:tcBorders>
            <w:shd w:val="clear" w:color="auto" w:fill="auto"/>
            <w:noWrap/>
            <w:vAlign w:val="bottom"/>
            <w:hideMark/>
          </w:tcPr>
          <w:p w14:paraId="3DE2CEC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12490F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32DB708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7781E5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27,00</w:t>
            </w:r>
          </w:p>
        </w:tc>
        <w:tc>
          <w:tcPr>
            <w:tcW w:w="433" w:type="pct"/>
            <w:tcBorders>
              <w:top w:val="nil"/>
              <w:left w:val="nil"/>
              <w:bottom w:val="nil"/>
              <w:right w:val="nil"/>
            </w:tcBorders>
            <w:shd w:val="clear" w:color="auto" w:fill="auto"/>
            <w:noWrap/>
            <w:vAlign w:val="bottom"/>
            <w:hideMark/>
          </w:tcPr>
          <w:p w14:paraId="462FE3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27,00</w:t>
            </w:r>
          </w:p>
        </w:tc>
        <w:tc>
          <w:tcPr>
            <w:tcW w:w="433" w:type="pct"/>
            <w:tcBorders>
              <w:top w:val="nil"/>
              <w:left w:val="nil"/>
              <w:bottom w:val="nil"/>
              <w:right w:val="nil"/>
            </w:tcBorders>
            <w:shd w:val="clear" w:color="auto" w:fill="auto"/>
            <w:noWrap/>
            <w:vAlign w:val="bottom"/>
            <w:hideMark/>
          </w:tcPr>
          <w:p w14:paraId="362E796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FF331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158782E" w14:textId="77777777" w:rsidTr="002C4246">
        <w:trPr>
          <w:trHeight w:val="255"/>
        </w:trPr>
        <w:tc>
          <w:tcPr>
            <w:tcW w:w="433" w:type="pct"/>
            <w:tcBorders>
              <w:top w:val="nil"/>
              <w:left w:val="nil"/>
              <w:bottom w:val="nil"/>
              <w:right w:val="nil"/>
            </w:tcBorders>
            <w:shd w:val="clear" w:color="auto" w:fill="auto"/>
            <w:noWrap/>
            <w:vAlign w:val="bottom"/>
            <w:hideMark/>
          </w:tcPr>
          <w:p w14:paraId="1C5D353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ECF4AF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3434</w:t>
            </w:r>
          </w:p>
        </w:tc>
        <w:tc>
          <w:tcPr>
            <w:tcW w:w="2416" w:type="pct"/>
            <w:tcBorders>
              <w:top w:val="nil"/>
              <w:left w:val="nil"/>
              <w:bottom w:val="nil"/>
              <w:right w:val="nil"/>
            </w:tcBorders>
            <w:shd w:val="clear" w:color="auto" w:fill="auto"/>
            <w:noWrap/>
            <w:vAlign w:val="bottom"/>
            <w:hideMark/>
          </w:tcPr>
          <w:p w14:paraId="317B79E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financijski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8FFCDF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88E123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D5CACE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7610DBB" w14:textId="77777777" w:rsidR="00442D40" w:rsidRPr="00931C3A" w:rsidRDefault="00442D40" w:rsidP="002C4246">
            <w:pPr>
              <w:jc w:val="right"/>
              <w:rPr>
                <w:rFonts w:ascii="Arial" w:hAnsi="Arial" w:cs="Arial"/>
                <w:sz w:val="20"/>
                <w:szCs w:val="20"/>
                <w:lang w:val="en-US"/>
              </w:rPr>
            </w:pPr>
          </w:p>
        </w:tc>
      </w:tr>
      <w:tr w:rsidR="00442D40" w:rsidRPr="00931C3A" w14:paraId="6AB9D9F7" w14:textId="77777777" w:rsidTr="002C4246">
        <w:trPr>
          <w:trHeight w:val="255"/>
        </w:trPr>
        <w:tc>
          <w:tcPr>
            <w:tcW w:w="433" w:type="pct"/>
            <w:tcBorders>
              <w:top w:val="nil"/>
              <w:left w:val="nil"/>
              <w:bottom w:val="nil"/>
              <w:right w:val="nil"/>
            </w:tcBorders>
            <w:shd w:val="clear" w:color="000000" w:fill="CCCCFF"/>
            <w:noWrap/>
            <w:vAlign w:val="bottom"/>
            <w:hideMark/>
          </w:tcPr>
          <w:p w14:paraId="4A074DD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542BFE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3CC89F4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184.410,00</w:t>
            </w:r>
          </w:p>
        </w:tc>
        <w:tc>
          <w:tcPr>
            <w:tcW w:w="433" w:type="pct"/>
            <w:tcBorders>
              <w:top w:val="nil"/>
              <w:left w:val="nil"/>
              <w:bottom w:val="nil"/>
              <w:right w:val="nil"/>
            </w:tcBorders>
            <w:shd w:val="clear" w:color="000000" w:fill="CCCCFF"/>
            <w:noWrap/>
            <w:vAlign w:val="bottom"/>
            <w:hideMark/>
          </w:tcPr>
          <w:p w14:paraId="7792BCD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184.410,00</w:t>
            </w:r>
          </w:p>
        </w:tc>
        <w:tc>
          <w:tcPr>
            <w:tcW w:w="433" w:type="pct"/>
            <w:tcBorders>
              <w:top w:val="nil"/>
              <w:left w:val="nil"/>
              <w:bottom w:val="nil"/>
              <w:right w:val="nil"/>
            </w:tcBorders>
            <w:shd w:val="clear" w:color="000000" w:fill="CCCCFF"/>
            <w:noWrap/>
            <w:vAlign w:val="bottom"/>
            <w:hideMark/>
          </w:tcPr>
          <w:p w14:paraId="53631C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77.297,92</w:t>
            </w:r>
          </w:p>
        </w:tc>
        <w:tc>
          <w:tcPr>
            <w:tcW w:w="433" w:type="pct"/>
            <w:tcBorders>
              <w:top w:val="nil"/>
              <w:left w:val="nil"/>
              <w:bottom w:val="nil"/>
              <w:right w:val="nil"/>
            </w:tcBorders>
            <w:shd w:val="clear" w:color="000000" w:fill="CCCCFF"/>
            <w:noWrap/>
            <w:vAlign w:val="bottom"/>
            <w:hideMark/>
          </w:tcPr>
          <w:p w14:paraId="1C36507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41,92%</w:t>
            </w:r>
          </w:p>
        </w:tc>
      </w:tr>
      <w:tr w:rsidR="00442D40" w:rsidRPr="00931C3A" w14:paraId="77ABBB0E" w14:textId="77777777" w:rsidTr="002C4246">
        <w:trPr>
          <w:trHeight w:val="255"/>
        </w:trPr>
        <w:tc>
          <w:tcPr>
            <w:tcW w:w="433" w:type="pct"/>
            <w:tcBorders>
              <w:top w:val="nil"/>
              <w:left w:val="nil"/>
              <w:bottom w:val="nil"/>
              <w:right w:val="nil"/>
            </w:tcBorders>
            <w:shd w:val="clear" w:color="000000" w:fill="CCCCFF"/>
            <w:noWrap/>
            <w:vAlign w:val="bottom"/>
            <w:hideMark/>
          </w:tcPr>
          <w:p w14:paraId="76EBD8C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0E85AC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7CEE7F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184.410,00</w:t>
            </w:r>
          </w:p>
        </w:tc>
        <w:tc>
          <w:tcPr>
            <w:tcW w:w="433" w:type="pct"/>
            <w:tcBorders>
              <w:top w:val="nil"/>
              <w:left w:val="nil"/>
              <w:bottom w:val="nil"/>
              <w:right w:val="nil"/>
            </w:tcBorders>
            <w:shd w:val="clear" w:color="000000" w:fill="CCCCFF"/>
            <w:noWrap/>
            <w:vAlign w:val="bottom"/>
            <w:hideMark/>
          </w:tcPr>
          <w:p w14:paraId="64A78FD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184.410,00</w:t>
            </w:r>
          </w:p>
        </w:tc>
        <w:tc>
          <w:tcPr>
            <w:tcW w:w="433" w:type="pct"/>
            <w:tcBorders>
              <w:top w:val="nil"/>
              <w:left w:val="nil"/>
              <w:bottom w:val="nil"/>
              <w:right w:val="nil"/>
            </w:tcBorders>
            <w:shd w:val="clear" w:color="000000" w:fill="CCCCFF"/>
            <w:noWrap/>
            <w:vAlign w:val="bottom"/>
            <w:hideMark/>
          </w:tcPr>
          <w:p w14:paraId="0B46E43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77.297,92</w:t>
            </w:r>
          </w:p>
        </w:tc>
        <w:tc>
          <w:tcPr>
            <w:tcW w:w="433" w:type="pct"/>
            <w:tcBorders>
              <w:top w:val="nil"/>
              <w:left w:val="nil"/>
              <w:bottom w:val="nil"/>
              <w:right w:val="nil"/>
            </w:tcBorders>
            <w:shd w:val="clear" w:color="000000" w:fill="CCCCFF"/>
            <w:noWrap/>
            <w:vAlign w:val="bottom"/>
            <w:hideMark/>
          </w:tcPr>
          <w:p w14:paraId="39AE883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41,92%</w:t>
            </w:r>
          </w:p>
        </w:tc>
      </w:tr>
      <w:tr w:rsidR="00442D40" w:rsidRPr="00931C3A" w14:paraId="3FB6CD23" w14:textId="77777777" w:rsidTr="002C4246">
        <w:trPr>
          <w:trHeight w:val="255"/>
        </w:trPr>
        <w:tc>
          <w:tcPr>
            <w:tcW w:w="433" w:type="pct"/>
            <w:tcBorders>
              <w:top w:val="nil"/>
              <w:left w:val="nil"/>
              <w:bottom w:val="nil"/>
              <w:right w:val="nil"/>
            </w:tcBorders>
            <w:shd w:val="clear" w:color="auto" w:fill="auto"/>
            <w:noWrap/>
            <w:vAlign w:val="bottom"/>
            <w:hideMark/>
          </w:tcPr>
          <w:p w14:paraId="1234009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006BDD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4DAF163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50F4F04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184.410,00</w:t>
            </w:r>
          </w:p>
        </w:tc>
        <w:tc>
          <w:tcPr>
            <w:tcW w:w="433" w:type="pct"/>
            <w:tcBorders>
              <w:top w:val="nil"/>
              <w:left w:val="nil"/>
              <w:bottom w:val="nil"/>
              <w:right w:val="nil"/>
            </w:tcBorders>
            <w:shd w:val="clear" w:color="auto" w:fill="auto"/>
            <w:noWrap/>
            <w:vAlign w:val="bottom"/>
            <w:hideMark/>
          </w:tcPr>
          <w:p w14:paraId="5FB3F1D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184.410,00</w:t>
            </w:r>
          </w:p>
        </w:tc>
        <w:tc>
          <w:tcPr>
            <w:tcW w:w="433" w:type="pct"/>
            <w:tcBorders>
              <w:top w:val="nil"/>
              <w:left w:val="nil"/>
              <w:bottom w:val="nil"/>
              <w:right w:val="nil"/>
            </w:tcBorders>
            <w:shd w:val="clear" w:color="auto" w:fill="auto"/>
            <w:noWrap/>
            <w:vAlign w:val="bottom"/>
            <w:hideMark/>
          </w:tcPr>
          <w:p w14:paraId="1551E1E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77.297,92</w:t>
            </w:r>
          </w:p>
        </w:tc>
        <w:tc>
          <w:tcPr>
            <w:tcW w:w="433" w:type="pct"/>
            <w:tcBorders>
              <w:top w:val="nil"/>
              <w:left w:val="nil"/>
              <w:bottom w:val="nil"/>
              <w:right w:val="nil"/>
            </w:tcBorders>
            <w:shd w:val="clear" w:color="auto" w:fill="auto"/>
            <w:noWrap/>
            <w:vAlign w:val="bottom"/>
            <w:hideMark/>
          </w:tcPr>
          <w:p w14:paraId="015547F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41,92%</w:t>
            </w:r>
          </w:p>
        </w:tc>
      </w:tr>
      <w:tr w:rsidR="00442D40" w:rsidRPr="00931C3A" w14:paraId="6764DD37" w14:textId="77777777" w:rsidTr="002C4246">
        <w:trPr>
          <w:trHeight w:val="255"/>
        </w:trPr>
        <w:tc>
          <w:tcPr>
            <w:tcW w:w="433" w:type="pct"/>
            <w:tcBorders>
              <w:top w:val="nil"/>
              <w:left w:val="nil"/>
              <w:bottom w:val="nil"/>
              <w:right w:val="nil"/>
            </w:tcBorders>
            <w:shd w:val="clear" w:color="auto" w:fill="auto"/>
            <w:noWrap/>
            <w:vAlign w:val="bottom"/>
            <w:hideMark/>
          </w:tcPr>
          <w:p w14:paraId="62E87B9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BDA979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3111</w:t>
            </w:r>
          </w:p>
        </w:tc>
        <w:tc>
          <w:tcPr>
            <w:tcW w:w="2416" w:type="pct"/>
            <w:tcBorders>
              <w:top w:val="nil"/>
              <w:left w:val="nil"/>
              <w:bottom w:val="nil"/>
              <w:right w:val="nil"/>
            </w:tcBorders>
            <w:shd w:val="clear" w:color="auto" w:fill="auto"/>
            <w:noWrap/>
            <w:vAlign w:val="bottom"/>
            <w:hideMark/>
          </w:tcPr>
          <w:p w14:paraId="5BF7459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redovan</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3836813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E08B58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F29215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66.065,89</w:t>
            </w:r>
          </w:p>
        </w:tc>
        <w:tc>
          <w:tcPr>
            <w:tcW w:w="433" w:type="pct"/>
            <w:tcBorders>
              <w:top w:val="nil"/>
              <w:left w:val="nil"/>
              <w:bottom w:val="nil"/>
              <w:right w:val="nil"/>
            </w:tcBorders>
            <w:shd w:val="clear" w:color="auto" w:fill="auto"/>
            <w:noWrap/>
            <w:vAlign w:val="bottom"/>
            <w:hideMark/>
          </w:tcPr>
          <w:p w14:paraId="77F0AE8A" w14:textId="77777777" w:rsidR="00442D40" w:rsidRPr="00931C3A" w:rsidRDefault="00442D40" w:rsidP="002C4246">
            <w:pPr>
              <w:jc w:val="right"/>
              <w:rPr>
                <w:rFonts w:ascii="Arial" w:hAnsi="Arial" w:cs="Arial"/>
                <w:sz w:val="20"/>
                <w:szCs w:val="20"/>
                <w:lang w:val="en-US"/>
              </w:rPr>
            </w:pPr>
          </w:p>
        </w:tc>
      </w:tr>
      <w:tr w:rsidR="00442D40" w:rsidRPr="00931C3A" w14:paraId="44DA119B" w14:textId="77777777" w:rsidTr="002C4246">
        <w:trPr>
          <w:trHeight w:val="255"/>
        </w:trPr>
        <w:tc>
          <w:tcPr>
            <w:tcW w:w="433" w:type="pct"/>
            <w:tcBorders>
              <w:top w:val="nil"/>
              <w:left w:val="nil"/>
              <w:bottom w:val="nil"/>
              <w:right w:val="nil"/>
            </w:tcBorders>
            <w:shd w:val="clear" w:color="auto" w:fill="auto"/>
            <w:noWrap/>
            <w:vAlign w:val="bottom"/>
            <w:hideMark/>
          </w:tcPr>
          <w:p w14:paraId="2387753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EA806C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3113</w:t>
            </w:r>
          </w:p>
        </w:tc>
        <w:tc>
          <w:tcPr>
            <w:tcW w:w="2416" w:type="pct"/>
            <w:tcBorders>
              <w:top w:val="nil"/>
              <w:left w:val="nil"/>
              <w:bottom w:val="nil"/>
              <w:right w:val="nil"/>
            </w:tcBorders>
            <w:shd w:val="clear" w:color="auto" w:fill="auto"/>
            <w:noWrap/>
            <w:vAlign w:val="bottom"/>
            <w:hideMark/>
          </w:tcPr>
          <w:p w14:paraId="2F191E0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prekovremeni</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71A166D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7F3AC8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A2DE60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289,70</w:t>
            </w:r>
          </w:p>
        </w:tc>
        <w:tc>
          <w:tcPr>
            <w:tcW w:w="433" w:type="pct"/>
            <w:tcBorders>
              <w:top w:val="nil"/>
              <w:left w:val="nil"/>
              <w:bottom w:val="nil"/>
              <w:right w:val="nil"/>
            </w:tcBorders>
            <w:shd w:val="clear" w:color="auto" w:fill="auto"/>
            <w:noWrap/>
            <w:vAlign w:val="bottom"/>
            <w:hideMark/>
          </w:tcPr>
          <w:p w14:paraId="0DDF26A4" w14:textId="77777777" w:rsidR="00442D40" w:rsidRPr="00931C3A" w:rsidRDefault="00442D40" w:rsidP="002C4246">
            <w:pPr>
              <w:jc w:val="right"/>
              <w:rPr>
                <w:rFonts w:ascii="Arial" w:hAnsi="Arial" w:cs="Arial"/>
                <w:sz w:val="20"/>
                <w:szCs w:val="20"/>
                <w:lang w:val="en-US"/>
              </w:rPr>
            </w:pPr>
          </w:p>
        </w:tc>
      </w:tr>
      <w:tr w:rsidR="00442D40" w:rsidRPr="00931C3A" w14:paraId="2F216AD8" w14:textId="77777777" w:rsidTr="002C4246">
        <w:trPr>
          <w:trHeight w:val="255"/>
        </w:trPr>
        <w:tc>
          <w:tcPr>
            <w:tcW w:w="433" w:type="pct"/>
            <w:tcBorders>
              <w:top w:val="nil"/>
              <w:left w:val="nil"/>
              <w:bottom w:val="nil"/>
              <w:right w:val="nil"/>
            </w:tcBorders>
            <w:shd w:val="clear" w:color="auto" w:fill="auto"/>
            <w:noWrap/>
            <w:vAlign w:val="bottom"/>
            <w:hideMark/>
          </w:tcPr>
          <w:p w14:paraId="7CE251B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16563E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3132</w:t>
            </w:r>
          </w:p>
        </w:tc>
        <w:tc>
          <w:tcPr>
            <w:tcW w:w="2416" w:type="pct"/>
            <w:tcBorders>
              <w:top w:val="nil"/>
              <w:left w:val="nil"/>
              <w:bottom w:val="nil"/>
              <w:right w:val="nil"/>
            </w:tcBorders>
            <w:shd w:val="clear" w:color="auto" w:fill="auto"/>
            <w:noWrap/>
            <w:vAlign w:val="bottom"/>
            <w:hideMark/>
          </w:tcPr>
          <w:p w14:paraId="79B62B9E"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Doprinosi za obvezno zdravstveno osiguranje</w:t>
            </w:r>
          </w:p>
        </w:tc>
        <w:tc>
          <w:tcPr>
            <w:tcW w:w="433" w:type="pct"/>
            <w:tcBorders>
              <w:top w:val="nil"/>
              <w:left w:val="nil"/>
              <w:bottom w:val="nil"/>
              <w:right w:val="nil"/>
            </w:tcBorders>
            <w:shd w:val="clear" w:color="auto" w:fill="auto"/>
            <w:noWrap/>
            <w:vAlign w:val="bottom"/>
            <w:hideMark/>
          </w:tcPr>
          <w:p w14:paraId="5CB44E06"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C221F50"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417FF7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10.942,33</w:t>
            </w:r>
          </w:p>
        </w:tc>
        <w:tc>
          <w:tcPr>
            <w:tcW w:w="433" w:type="pct"/>
            <w:tcBorders>
              <w:top w:val="nil"/>
              <w:left w:val="nil"/>
              <w:bottom w:val="nil"/>
              <w:right w:val="nil"/>
            </w:tcBorders>
            <w:shd w:val="clear" w:color="auto" w:fill="auto"/>
            <w:noWrap/>
            <w:vAlign w:val="bottom"/>
            <w:hideMark/>
          </w:tcPr>
          <w:p w14:paraId="77AFD23D" w14:textId="77777777" w:rsidR="00442D40" w:rsidRPr="00931C3A" w:rsidRDefault="00442D40" w:rsidP="002C4246">
            <w:pPr>
              <w:jc w:val="right"/>
              <w:rPr>
                <w:rFonts w:ascii="Arial" w:hAnsi="Arial" w:cs="Arial"/>
                <w:sz w:val="20"/>
                <w:szCs w:val="20"/>
                <w:lang w:val="en-US"/>
              </w:rPr>
            </w:pPr>
          </w:p>
        </w:tc>
      </w:tr>
      <w:tr w:rsidR="00442D40" w:rsidRPr="00931C3A" w14:paraId="57A87EDA" w14:textId="77777777" w:rsidTr="002C4246">
        <w:trPr>
          <w:trHeight w:val="255"/>
        </w:trPr>
        <w:tc>
          <w:tcPr>
            <w:tcW w:w="433" w:type="pct"/>
            <w:tcBorders>
              <w:top w:val="nil"/>
              <w:left w:val="nil"/>
              <w:bottom w:val="nil"/>
              <w:right w:val="nil"/>
            </w:tcBorders>
            <w:shd w:val="clear" w:color="000000" w:fill="CCCCFF"/>
            <w:noWrap/>
            <w:vAlign w:val="bottom"/>
            <w:hideMark/>
          </w:tcPr>
          <w:p w14:paraId="300C9D8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F046C08"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17B151E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1.393,00</w:t>
            </w:r>
          </w:p>
        </w:tc>
        <w:tc>
          <w:tcPr>
            <w:tcW w:w="433" w:type="pct"/>
            <w:tcBorders>
              <w:top w:val="nil"/>
              <w:left w:val="nil"/>
              <w:bottom w:val="nil"/>
              <w:right w:val="nil"/>
            </w:tcBorders>
            <w:shd w:val="clear" w:color="000000" w:fill="CCCCFF"/>
            <w:noWrap/>
            <w:vAlign w:val="bottom"/>
            <w:hideMark/>
          </w:tcPr>
          <w:p w14:paraId="089F495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1.393,00</w:t>
            </w:r>
          </w:p>
        </w:tc>
        <w:tc>
          <w:tcPr>
            <w:tcW w:w="433" w:type="pct"/>
            <w:tcBorders>
              <w:top w:val="nil"/>
              <w:left w:val="nil"/>
              <w:bottom w:val="nil"/>
              <w:right w:val="nil"/>
            </w:tcBorders>
            <w:shd w:val="clear" w:color="000000" w:fill="CCCCFF"/>
            <w:noWrap/>
            <w:vAlign w:val="bottom"/>
            <w:hideMark/>
          </w:tcPr>
          <w:p w14:paraId="61CE045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78A81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AD97DE0" w14:textId="77777777" w:rsidTr="002C4246">
        <w:trPr>
          <w:trHeight w:val="255"/>
        </w:trPr>
        <w:tc>
          <w:tcPr>
            <w:tcW w:w="433" w:type="pct"/>
            <w:tcBorders>
              <w:top w:val="nil"/>
              <w:left w:val="nil"/>
              <w:bottom w:val="nil"/>
              <w:right w:val="nil"/>
            </w:tcBorders>
            <w:shd w:val="clear" w:color="000000" w:fill="CCCCFF"/>
            <w:noWrap/>
            <w:vAlign w:val="bottom"/>
            <w:hideMark/>
          </w:tcPr>
          <w:p w14:paraId="76174BC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lastRenderedPageBreak/>
              <w:t> </w:t>
            </w:r>
          </w:p>
        </w:tc>
        <w:tc>
          <w:tcPr>
            <w:tcW w:w="2836" w:type="pct"/>
            <w:gridSpan w:val="2"/>
            <w:tcBorders>
              <w:top w:val="nil"/>
              <w:left w:val="nil"/>
              <w:bottom w:val="nil"/>
              <w:right w:val="nil"/>
            </w:tcBorders>
            <w:shd w:val="clear" w:color="000000" w:fill="CCCCFF"/>
            <w:noWrap/>
            <w:vAlign w:val="bottom"/>
            <w:hideMark/>
          </w:tcPr>
          <w:p w14:paraId="76C328A5"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7.2. Prihodi s naslova osiguranja, refundacije štete i totalne št</w:t>
            </w:r>
          </w:p>
        </w:tc>
        <w:tc>
          <w:tcPr>
            <w:tcW w:w="433" w:type="pct"/>
            <w:tcBorders>
              <w:top w:val="nil"/>
              <w:left w:val="nil"/>
              <w:bottom w:val="nil"/>
              <w:right w:val="nil"/>
            </w:tcBorders>
            <w:shd w:val="clear" w:color="000000" w:fill="CCCCFF"/>
            <w:noWrap/>
            <w:vAlign w:val="bottom"/>
            <w:hideMark/>
          </w:tcPr>
          <w:p w14:paraId="37FB3E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1.393,00</w:t>
            </w:r>
          </w:p>
        </w:tc>
        <w:tc>
          <w:tcPr>
            <w:tcW w:w="433" w:type="pct"/>
            <w:tcBorders>
              <w:top w:val="nil"/>
              <w:left w:val="nil"/>
              <w:bottom w:val="nil"/>
              <w:right w:val="nil"/>
            </w:tcBorders>
            <w:shd w:val="clear" w:color="000000" w:fill="CCCCFF"/>
            <w:noWrap/>
            <w:vAlign w:val="bottom"/>
            <w:hideMark/>
          </w:tcPr>
          <w:p w14:paraId="3CA6DCE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1.393,00</w:t>
            </w:r>
          </w:p>
        </w:tc>
        <w:tc>
          <w:tcPr>
            <w:tcW w:w="433" w:type="pct"/>
            <w:tcBorders>
              <w:top w:val="nil"/>
              <w:left w:val="nil"/>
              <w:bottom w:val="nil"/>
              <w:right w:val="nil"/>
            </w:tcBorders>
            <w:shd w:val="clear" w:color="000000" w:fill="CCCCFF"/>
            <w:noWrap/>
            <w:vAlign w:val="bottom"/>
            <w:hideMark/>
          </w:tcPr>
          <w:p w14:paraId="6874799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76A0F4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5DCDB4B" w14:textId="77777777" w:rsidTr="002C4246">
        <w:trPr>
          <w:trHeight w:val="255"/>
        </w:trPr>
        <w:tc>
          <w:tcPr>
            <w:tcW w:w="433" w:type="pct"/>
            <w:tcBorders>
              <w:top w:val="nil"/>
              <w:left w:val="nil"/>
              <w:bottom w:val="nil"/>
              <w:right w:val="nil"/>
            </w:tcBorders>
            <w:shd w:val="clear" w:color="auto" w:fill="auto"/>
            <w:noWrap/>
            <w:vAlign w:val="bottom"/>
            <w:hideMark/>
          </w:tcPr>
          <w:p w14:paraId="24BEB4B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328C9F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ED90CF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7D3C38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1.393,00</w:t>
            </w:r>
          </w:p>
        </w:tc>
        <w:tc>
          <w:tcPr>
            <w:tcW w:w="433" w:type="pct"/>
            <w:tcBorders>
              <w:top w:val="nil"/>
              <w:left w:val="nil"/>
              <w:bottom w:val="nil"/>
              <w:right w:val="nil"/>
            </w:tcBorders>
            <w:shd w:val="clear" w:color="auto" w:fill="auto"/>
            <w:noWrap/>
            <w:vAlign w:val="bottom"/>
            <w:hideMark/>
          </w:tcPr>
          <w:p w14:paraId="5200599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1.393,00</w:t>
            </w:r>
          </w:p>
        </w:tc>
        <w:tc>
          <w:tcPr>
            <w:tcW w:w="433" w:type="pct"/>
            <w:tcBorders>
              <w:top w:val="nil"/>
              <w:left w:val="nil"/>
              <w:bottom w:val="nil"/>
              <w:right w:val="nil"/>
            </w:tcBorders>
            <w:shd w:val="clear" w:color="auto" w:fill="auto"/>
            <w:noWrap/>
            <w:vAlign w:val="bottom"/>
            <w:hideMark/>
          </w:tcPr>
          <w:p w14:paraId="727B0B3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56A30B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57D1881" w14:textId="77777777" w:rsidTr="002C4246">
        <w:trPr>
          <w:trHeight w:val="255"/>
        </w:trPr>
        <w:tc>
          <w:tcPr>
            <w:tcW w:w="433" w:type="pct"/>
            <w:tcBorders>
              <w:top w:val="nil"/>
              <w:left w:val="nil"/>
              <w:bottom w:val="nil"/>
              <w:right w:val="nil"/>
            </w:tcBorders>
            <w:shd w:val="clear" w:color="auto" w:fill="auto"/>
            <w:noWrap/>
            <w:vAlign w:val="bottom"/>
            <w:hideMark/>
          </w:tcPr>
          <w:p w14:paraId="04D57FE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D976DA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05553DE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3234E29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1E6B27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A59951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9B9519F" w14:textId="77777777" w:rsidR="00442D40" w:rsidRPr="00931C3A" w:rsidRDefault="00442D40" w:rsidP="002C4246">
            <w:pPr>
              <w:jc w:val="right"/>
              <w:rPr>
                <w:rFonts w:ascii="Arial" w:hAnsi="Arial" w:cs="Arial"/>
                <w:sz w:val="20"/>
                <w:szCs w:val="20"/>
                <w:lang w:val="en-US"/>
              </w:rPr>
            </w:pPr>
          </w:p>
        </w:tc>
      </w:tr>
      <w:tr w:rsidR="00442D40" w:rsidRPr="00931C3A" w14:paraId="381820B8" w14:textId="77777777" w:rsidTr="002C4246">
        <w:trPr>
          <w:trHeight w:val="255"/>
        </w:trPr>
        <w:tc>
          <w:tcPr>
            <w:tcW w:w="433" w:type="pct"/>
            <w:tcBorders>
              <w:top w:val="nil"/>
              <w:left w:val="nil"/>
              <w:bottom w:val="nil"/>
              <w:right w:val="nil"/>
            </w:tcBorders>
            <w:shd w:val="clear" w:color="000000" w:fill="FFFF99"/>
            <w:noWrap/>
            <w:vAlign w:val="bottom"/>
            <w:hideMark/>
          </w:tcPr>
          <w:p w14:paraId="1B21DB3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CE48CD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A100021</w:t>
            </w:r>
          </w:p>
        </w:tc>
        <w:tc>
          <w:tcPr>
            <w:tcW w:w="2416" w:type="pct"/>
            <w:tcBorders>
              <w:top w:val="nil"/>
              <w:left w:val="nil"/>
              <w:bottom w:val="nil"/>
              <w:right w:val="nil"/>
            </w:tcBorders>
            <w:shd w:val="clear" w:color="000000" w:fill="FFFF99"/>
            <w:noWrap/>
            <w:vAlign w:val="bottom"/>
            <w:hideMark/>
          </w:tcPr>
          <w:p w14:paraId="66FC4AE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Proračunska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zaliha</w:t>
            </w:r>
            <w:proofErr w:type="spellEnd"/>
          </w:p>
        </w:tc>
        <w:tc>
          <w:tcPr>
            <w:tcW w:w="433" w:type="pct"/>
            <w:tcBorders>
              <w:top w:val="nil"/>
              <w:left w:val="nil"/>
              <w:bottom w:val="nil"/>
              <w:right w:val="nil"/>
            </w:tcBorders>
            <w:shd w:val="clear" w:color="000000" w:fill="FFFF99"/>
            <w:noWrap/>
            <w:vAlign w:val="bottom"/>
            <w:hideMark/>
          </w:tcPr>
          <w:p w14:paraId="77D36E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05335C3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1E64BD1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19B7B7F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AC68F52" w14:textId="77777777" w:rsidTr="002C4246">
        <w:trPr>
          <w:trHeight w:val="255"/>
        </w:trPr>
        <w:tc>
          <w:tcPr>
            <w:tcW w:w="433" w:type="pct"/>
            <w:tcBorders>
              <w:top w:val="nil"/>
              <w:left w:val="nil"/>
              <w:bottom w:val="nil"/>
              <w:right w:val="nil"/>
            </w:tcBorders>
            <w:shd w:val="clear" w:color="000000" w:fill="CCCCFF"/>
            <w:noWrap/>
            <w:vAlign w:val="bottom"/>
            <w:hideMark/>
          </w:tcPr>
          <w:p w14:paraId="10AC04F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247549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5841A8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67FAEE2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208E6BA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2C42B8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17EE1D7" w14:textId="77777777" w:rsidTr="002C4246">
        <w:trPr>
          <w:trHeight w:val="255"/>
        </w:trPr>
        <w:tc>
          <w:tcPr>
            <w:tcW w:w="433" w:type="pct"/>
            <w:tcBorders>
              <w:top w:val="nil"/>
              <w:left w:val="nil"/>
              <w:bottom w:val="nil"/>
              <w:right w:val="nil"/>
            </w:tcBorders>
            <w:shd w:val="clear" w:color="000000" w:fill="CCCCFF"/>
            <w:noWrap/>
            <w:vAlign w:val="bottom"/>
            <w:hideMark/>
          </w:tcPr>
          <w:p w14:paraId="7E74F5E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809C8A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A646C2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59956C0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545D54C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B8A3E2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034906F" w14:textId="77777777" w:rsidTr="002C4246">
        <w:trPr>
          <w:trHeight w:val="255"/>
        </w:trPr>
        <w:tc>
          <w:tcPr>
            <w:tcW w:w="433" w:type="pct"/>
            <w:tcBorders>
              <w:top w:val="nil"/>
              <w:left w:val="nil"/>
              <w:bottom w:val="nil"/>
              <w:right w:val="nil"/>
            </w:tcBorders>
            <w:shd w:val="clear" w:color="auto" w:fill="auto"/>
            <w:noWrap/>
            <w:vAlign w:val="bottom"/>
            <w:hideMark/>
          </w:tcPr>
          <w:p w14:paraId="1BAACB20"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23F523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52409A75"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3725BF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253FCF7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1C06671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CAE926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CACD891" w14:textId="77777777" w:rsidTr="002C4246">
        <w:trPr>
          <w:trHeight w:val="255"/>
        </w:trPr>
        <w:tc>
          <w:tcPr>
            <w:tcW w:w="433" w:type="pct"/>
            <w:tcBorders>
              <w:top w:val="nil"/>
              <w:left w:val="nil"/>
              <w:bottom w:val="nil"/>
              <w:right w:val="nil"/>
            </w:tcBorders>
            <w:shd w:val="clear" w:color="auto" w:fill="auto"/>
            <w:noWrap/>
            <w:vAlign w:val="bottom"/>
            <w:hideMark/>
          </w:tcPr>
          <w:p w14:paraId="4B95993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52390D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3851</w:t>
            </w:r>
          </w:p>
        </w:tc>
        <w:tc>
          <w:tcPr>
            <w:tcW w:w="2416" w:type="pct"/>
            <w:tcBorders>
              <w:top w:val="nil"/>
              <w:left w:val="nil"/>
              <w:bottom w:val="nil"/>
              <w:right w:val="nil"/>
            </w:tcBorders>
            <w:shd w:val="clear" w:color="auto" w:fill="auto"/>
            <w:noWrap/>
            <w:vAlign w:val="bottom"/>
            <w:hideMark/>
          </w:tcPr>
          <w:p w14:paraId="0079963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Nepredviđeni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do </w:t>
            </w:r>
            <w:proofErr w:type="spellStart"/>
            <w:r w:rsidRPr="00931C3A">
              <w:rPr>
                <w:rFonts w:ascii="Arial" w:hAnsi="Arial" w:cs="Arial"/>
                <w:sz w:val="20"/>
                <w:szCs w:val="20"/>
                <w:lang w:val="en-US"/>
              </w:rPr>
              <w:t>visine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proračunske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pričuve</w:t>
            </w:r>
            <w:proofErr w:type="spellEnd"/>
          </w:p>
        </w:tc>
        <w:tc>
          <w:tcPr>
            <w:tcW w:w="433" w:type="pct"/>
            <w:tcBorders>
              <w:top w:val="nil"/>
              <w:left w:val="nil"/>
              <w:bottom w:val="nil"/>
              <w:right w:val="nil"/>
            </w:tcBorders>
            <w:shd w:val="clear" w:color="auto" w:fill="auto"/>
            <w:noWrap/>
            <w:vAlign w:val="bottom"/>
            <w:hideMark/>
          </w:tcPr>
          <w:p w14:paraId="5383FE8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9C8D01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7E322F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FC17B87" w14:textId="77777777" w:rsidR="00442D40" w:rsidRPr="00931C3A" w:rsidRDefault="00442D40" w:rsidP="002C4246">
            <w:pPr>
              <w:jc w:val="right"/>
              <w:rPr>
                <w:rFonts w:ascii="Arial" w:hAnsi="Arial" w:cs="Arial"/>
                <w:sz w:val="20"/>
                <w:szCs w:val="20"/>
                <w:lang w:val="en-US"/>
              </w:rPr>
            </w:pPr>
          </w:p>
        </w:tc>
      </w:tr>
      <w:tr w:rsidR="00442D40" w:rsidRPr="00931C3A" w14:paraId="7AFEB5F5" w14:textId="77777777" w:rsidTr="002C4246">
        <w:trPr>
          <w:trHeight w:val="255"/>
        </w:trPr>
        <w:tc>
          <w:tcPr>
            <w:tcW w:w="433" w:type="pct"/>
            <w:tcBorders>
              <w:top w:val="nil"/>
              <w:left w:val="nil"/>
              <w:bottom w:val="nil"/>
              <w:right w:val="nil"/>
            </w:tcBorders>
            <w:shd w:val="clear" w:color="000000" w:fill="FFFF99"/>
            <w:noWrap/>
            <w:vAlign w:val="bottom"/>
            <w:hideMark/>
          </w:tcPr>
          <w:p w14:paraId="2DFCE31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9A05D2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A100022</w:t>
            </w:r>
          </w:p>
        </w:tc>
        <w:tc>
          <w:tcPr>
            <w:tcW w:w="2416" w:type="pct"/>
            <w:tcBorders>
              <w:top w:val="nil"/>
              <w:left w:val="nil"/>
              <w:bottom w:val="nil"/>
              <w:right w:val="nil"/>
            </w:tcBorders>
            <w:shd w:val="clear" w:color="000000" w:fill="FFFF99"/>
            <w:noWrap/>
            <w:vAlign w:val="bottom"/>
            <w:hideMark/>
          </w:tcPr>
          <w:p w14:paraId="782216F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Održavanje Kulturno Informativnog Centra</w:t>
            </w:r>
          </w:p>
        </w:tc>
        <w:tc>
          <w:tcPr>
            <w:tcW w:w="433" w:type="pct"/>
            <w:tcBorders>
              <w:top w:val="nil"/>
              <w:left w:val="nil"/>
              <w:bottom w:val="nil"/>
              <w:right w:val="nil"/>
            </w:tcBorders>
            <w:shd w:val="clear" w:color="000000" w:fill="FFFF99"/>
            <w:noWrap/>
            <w:vAlign w:val="bottom"/>
            <w:hideMark/>
          </w:tcPr>
          <w:p w14:paraId="4ED85A0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10.352,00</w:t>
            </w:r>
          </w:p>
        </w:tc>
        <w:tc>
          <w:tcPr>
            <w:tcW w:w="433" w:type="pct"/>
            <w:tcBorders>
              <w:top w:val="nil"/>
              <w:left w:val="nil"/>
              <w:bottom w:val="nil"/>
              <w:right w:val="nil"/>
            </w:tcBorders>
            <w:shd w:val="clear" w:color="000000" w:fill="FFFF99"/>
            <w:noWrap/>
            <w:vAlign w:val="bottom"/>
            <w:hideMark/>
          </w:tcPr>
          <w:p w14:paraId="5D03677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10.352,00</w:t>
            </w:r>
          </w:p>
        </w:tc>
        <w:tc>
          <w:tcPr>
            <w:tcW w:w="433" w:type="pct"/>
            <w:tcBorders>
              <w:top w:val="nil"/>
              <w:left w:val="nil"/>
              <w:bottom w:val="nil"/>
              <w:right w:val="nil"/>
            </w:tcBorders>
            <w:shd w:val="clear" w:color="000000" w:fill="FFFF99"/>
            <w:noWrap/>
            <w:vAlign w:val="bottom"/>
            <w:hideMark/>
          </w:tcPr>
          <w:p w14:paraId="66A5D3D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309,05</w:t>
            </w:r>
          </w:p>
        </w:tc>
        <w:tc>
          <w:tcPr>
            <w:tcW w:w="433" w:type="pct"/>
            <w:tcBorders>
              <w:top w:val="nil"/>
              <w:left w:val="nil"/>
              <w:bottom w:val="nil"/>
              <w:right w:val="nil"/>
            </w:tcBorders>
            <w:shd w:val="clear" w:color="000000" w:fill="FFFF99"/>
            <w:noWrap/>
            <w:vAlign w:val="bottom"/>
            <w:hideMark/>
          </w:tcPr>
          <w:p w14:paraId="02BBD59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w:t>
            </w:r>
          </w:p>
        </w:tc>
      </w:tr>
      <w:tr w:rsidR="00442D40" w:rsidRPr="00931C3A" w14:paraId="12900A5D" w14:textId="77777777" w:rsidTr="002C4246">
        <w:trPr>
          <w:trHeight w:val="255"/>
        </w:trPr>
        <w:tc>
          <w:tcPr>
            <w:tcW w:w="433" w:type="pct"/>
            <w:tcBorders>
              <w:top w:val="nil"/>
              <w:left w:val="nil"/>
              <w:bottom w:val="nil"/>
              <w:right w:val="nil"/>
            </w:tcBorders>
            <w:shd w:val="clear" w:color="000000" w:fill="CCCCFF"/>
            <w:noWrap/>
            <w:vAlign w:val="bottom"/>
            <w:hideMark/>
          </w:tcPr>
          <w:p w14:paraId="1897749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561782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074AAD0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10.352,00</w:t>
            </w:r>
          </w:p>
        </w:tc>
        <w:tc>
          <w:tcPr>
            <w:tcW w:w="433" w:type="pct"/>
            <w:tcBorders>
              <w:top w:val="nil"/>
              <w:left w:val="nil"/>
              <w:bottom w:val="nil"/>
              <w:right w:val="nil"/>
            </w:tcBorders>
            <w:shd w:val="clear" w:color="000000" w:fill="CCCCFF"/>
            <w:noWrap/>
            <w:vAlign w:val="bottom"/>
            <w:hideMark/>
          </w:tcPr>
          <w:p w14:paraId="56DCEF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10.352,00</w:t>
            </w:r>
          </w:p>
        </w:tc>
        <w:tc>
          <w:tcPr>
            <w:tcW w:w="433" w:type="pct"/>
            <w:tcBorders>
              <w:top w:val="nil"/>
              <w:left w:val="nil"/>
              <w:bottom w:val="nil"/>
              <w:right w:val="nil"/>
            </w:tcBorders>
            <w:shd w:val="clear" w:color="000000" w:fill="CCCCFF"/>
            <w:noWrap/>
            <w:vAlign w:val="bottom"/>
            <w:hideMark/>
          </w:tcPr>
          <w:p w14:paraId="74D6918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309,05</w:t>
            </w:r>
          </w:p>
        </w:tc>
        <w:tc>
          <w:tcPr>
            <w:tcW w:w="433" w:type="pct"/>
            <w:tcBorders>
              <w:top w:val="nil"/>
              <w:left w:val="nil"/>
              <w:bottom w:val="nil"/>
              <w:right w:val="nil"/>
            </w:tcBorders>
            <w:shd w:val="clear" w:color="000000" w:fill="CCCCFF"/>
            <w:noWrap/>
            <w:vAlign w:val="bottom"/>
            <w:hideMark/>
          </w:tcPr>
          <w:p w14:paraId="6698E4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2,99%</w:t>
            </w:r>
          </w:p>
        </w:tc>
      </w:tr>
      <w:tr w:rsidR="00442D40" w:rsidRPr="00931C3A" w14:paraId="027600E4" w14:textId="77777777" w:rsidTr="002C4246">
        <w:trPr>
          <w:trHeight w:val="255"/>
        </w:trPr>
        <w:tc>
          <w:tcPr>
            <w:tcW w:w="433" w:type="pct"/>
            <w:tcBorders>
              <w:top w:val="nil"/>
              <w:left w:val="nil"/>
              <w:bottom w:val="nil"/>
              <w:right w:val="nil"/>
            </w:tcBorders>
            <w:shd w:val="clear" w:color="000000" w:fill="CCCCFF"/>
            <w:noWrap/>
            <w:vAlign w:val="bottom"/>
            <w:hideMark/>
          </w:tcPr>
          <w:p w14:paraId="3AEA47B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8CEC8B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3FF80BD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10.352,00</w:t>
            </w:r>
          </w:p>
        </w:tc>
        <w:tc>
          <w:tcPr>
            <w:tcW w:w="433" w:type="pct"/>
            <w:tcBorders>
              <w:top w:val="nil"/>
              <w:left w:val="nil"/>
              <w:bottom w:val="nil"/>
              <w:right w:val="nil"/>
            </w:tcBorders>
            <w:shd w:val="clear" w:color="000000" w:fill="CCCCFF"/>
            <w:noWrap/>
            <w:vAlign w:val="bottom"/>
            <w:hideMark/>
          </w:tcPr>
          <w:p w14:paraId="29EC44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10.352,00</w:t>
            </w:r>
          </w:p>
        </w:tc>
        <w:tc>
          <w:tcPr>
            <w:tcW w:w="433" w:type="pct"/>
            <w:tcBorders>
              <w:top w:val="nil"/>
              <w:left w:val="nil"/>
              <w:bottom w:val="nil"/>
              <w:right w:val="nil"/>
            </w:tcBorders>
            <w:shd w:val="clear" w:color="000000" w:fill="CCCCFF"/>
            <w:noWrap/>
            <w:vAlign w:val="bottom"/>
            <w:hideMark/>
          </w:tcPr>
          <w:p w14:paraId="6810929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309,05</w:t>
            </w:r>
          </w:p>
        </w:tc>
        <w:tc>
          <w:tcPr>
            <w:tcW w:w="433" w:type="pct"/>
            <w:tcBorders>
              <w:top w:val="nil"/>
              <w:left w:val="nil"/>
              <w:bottom w:val="nil"/>
              <w:right w:val="nil"/>
            </w:tcBorders>
            <w:shd w:val="clear" w:color="000000" w:fill="CCCCFF"/>
            <w:noWrap/>
            <w:vAlign w:val="bottom"/>
            <w:hideMark/>
          </w:tcPr>
          <w:p w14:paraId="5ED3E7F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2,99%</w:t>
            </w:r>
          </w:p>
        </w:tc>
      </w:tr>
      <w:tr w:rsidR="00442D40" w:rsidRPr="00931C3A" w14:paraId="3EBA153F" w14:textId="77777777" w:rsidTr="002C4246">
        <w:trPr>
          <w:trHeight w:val="255"/>
        </w:trPr>
        <w:tc>
          <w:tcPr>
            <w:tcW w:w="433" w:type="pct"/>
            <w:tcBorders>
              <w:top w:val="nil"/>
              <w:left w:val="nil"/>
              <w:bottom w:val="nil"/>
              <w:right w:val="nil"/>
            </w:tcBorders>
            <w:shd w:val="clear" w:color="auto" w:fill="auto"/>
            <w:noWrap/>
            <w:vAlign w:val="bottom"/>
            <w:hideMark/>
          </w:tcPr>
          <w:p w14:paraId="040CD35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B157AE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218611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C50E1F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10.352,00</w:t>
            </w:r>
          </w:p>
        </w:tc>
        <w:tc>
          <w:tcPr>
            <w:tcW w:w="433" w:type="pct"/>
            <w:tcBorders>
              <w:top w:val="nil"/>
              <w:left w:val="nil"/>
              <w:bottom w:val="nil"/>
              <w:right w:val="nil"/>
            </w:tcBorders>
            <w:shd w:val="clear" w:color="auto" w:fill="auto"/>
            <w:noWrap/>
            <w:vAlign w:val="bottom"/>
            <w:hideMark/>
          </w:tcPr>
          <w:p w14:paraId="45F935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10.352,00</w:t>
            </w:r>
          </w:p>
        </w:tc>
        <w:tc>
          <w:tcPr>
            <w:tcW w:w="433" w:type="pct"/>
            <w:tcBorders>
              <w:top w:val="nil"/>
              <w:left w:val="nil"/>
              <w:bottom w:val="nil"/>
              <w:right w:val="nil"/>
            </w:tcBorders>
            <w:shd w:val="clear" w:color="auto" w:fill="auto"/>
            <w:noWrap/>
            <w:vAlign w:val="bottom"/>
            <w:hideMark/>
          </w:tcPr>
          <w:p w14:paraId="04860A4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309,05</w:t>
            </w:r>
          </w:p>
        </w:tc>
        <w:tc>
          <w:tcPr>
            <w:tcW w:w="433" w:type="pct"/>
            <w:tcBorders>
              <w:top w:val="nil"/>
              <w:left w:val="nil"/>
              <w:bottom w:val="nil"/>
              <w:right w:val="nil"/>
            </w:tcBorders>
            <w:shd w:val="clear" w:color="auto" w:fill="auto"/>
            <w:noWrap/>
            <w:vAlign w:val="bottom"/>
            <w:hideMark/>
          </w:tcPr>
          <w:p w14:paraId="25440D2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w:t>
            </w:r>
          </w:p>
        </w:tc>
      </w:tr>
      <w:tr w:rsidR="00442D40" w:rsidRPr="00931C3A" w14:paraId="006685A1" w14:textId="77777777" w:rsidTr="002C4246">
        <w:trPr>
          <w:trHeight w:val="255"/>
        </w:trPr>
        <w:tc>
          <w:tcPr>
            <w:tcW w:w="433" w:type="pct"/>
            <w:tcBorders>
              <w:top w:val="nil"/>
              <w:left w:val="nil"/>
              <w:bottom w:val="nil"/>
              <w:right w:val="nil"/>
            </w:tcBorders>
            <w:shd w:val="clear" w:color="auto" w:fill="auto"/>
            <w:noWrap/>
            <w:vAlign w:val="bottom"/>
            <w:hideMark/>
          </w:tcPr>
          <w:p w14:paraId="03CDD79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AD3D30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7B53AF5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5479DFB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287495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B165A3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233,38</w:t>
            </w:r>
          </w:p>
        </w:tc>
        <w:tc>
          <w:tcPr>
            <w:tcW w:w="433" w:type="pct"/>
            <w:tcBorders>
              <w:top w:val="nil"/>
              <w:left w:val="nil"/>
              <w:bottom w:val="nil"/>
              <w:right w:val="nil"/>
            </w:tcBorders>
            <w:shd w:val="clear" w:color="auto" w:fill="auto"/>
            <w:noWrap/>
            <w:vAlign w:val="bottom"/>
            <w:hideMark/>
          </w:tcPr>
          <w:p w14:paraId="2390ADC1" w14:textId="77777777" w:rsidR="00442D40" w:rsidRPr="00931C3A" w:rsidRDefault="00442D40" w:rsidP="002C4246">
            <w:pPr>
              <w:jc w:val="right"/>
              <w:rPr>
                <w:rFonts w:ascii="Arial" w:hAnsi="Arial" w:cs="Arial"/>
                <w:sz w:val="20"/>
                <w:szCs w:val="20"/>
                <w:lang w:val="en-US"/>
              </w:rPr>
            </w:pPr>
          </w:p>
        </w:tc>
      </w:tr>
      <w:tr w:rsidR="00442D40" w:rsidRPr="00931C3A" w14:paraId="7DF7A527" w14:textId="77777777" w:rsidTr="002C4246">
        <w:trPr>
          <w:trHeight w:val="255"/>
        </w:trPr>
        <w:tc>
          <w:tcPr>
            <w:tcW w:w="433" w:type="pct"/>
            <w:tcBorders>
              <w:top w:val="nil"/>
              <w:left w:val="nil"/>
              <w:bottom w:val="nil"/>
              <w:right w:val="nil"/>
            </w:tcBorders>
            <w:shd w:val="clear" w:color="auto" w:fill="auto"/>
            <w:noWrap/>
            <w:vAlign w:val="bottom"/>
            <w:hideMark/>
          </w:tcPr>
          <w:p w14:paraId="7821340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CD5AF6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3224</w:t>
            </w:r>
          </w:p>
        </w:tc>
        <w:tc>
          <w:tcPr>
            <w:tcW w:w="2416" w:type="pct"/>
            <w:tcBorders>
              <w:top w:val="nil"/>
              <w:left w:val="nil"/>
              <w:bottom w:val="nil"/>
              <w:right w:val="nil"/>
            </w:tcBorders>
            <w:shd w:val="clear" w:color="auto" w:fill="auto"/>
            <w:noWrap/>
            <w:vAlign w:val="bottom"/>
            <w:hideMark/>
          </w:tcPr>
          <w:p w14:paraId="1CB7204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385EAC39"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301CB6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6E5910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FF891A0" w14:textId="77777777" w:rsidR="00442D40" w:rsidRPr="00931C3A" w:rsidRDefault="00442D40" w:rsidP="002C4246">
            <w:pPr>
              <w:jc w:val="right"/>
              <w:rPr>
                <w:rFonts w:ascii="Arial" w:hAnsi="Arial" w:cs="Arial"/>
                <w:sz w:val="20"/>
                <w:szCs w:val="20"/>
                <w:lang w:val="en-US"/>
              </w:rPr>
            </w:pPr>
          </w:p>
        </w:tc>
      </w:tr>
      <w:tr w:rsidR="00442D40" w:rsidRPr="00931C3A" w14:paraId="42DBF21E" w14:textId="77777777" w:rsidTr="002C4246">
        <w:trPr>
          <w:trHeight w:val="255"/>
        </w:trPr>
        <w:tc>
          <w:tcPr>
            <w:tcW w:w="433" w:type="pct"/>
            <w:tcBorders>
              <w:top w:val="nil"/>
              <w:left w:val="nil"/>
              <w:bottom w:val="nil"/>
              <w:right w:val="nil"/>
            </w:tcBorders>
            <w:shd w:val="clear" w:color="auto" w:fill="auto"/>
            <w:noWrap/>
            <w:vAlign w:val="bottom"/>
            <w:hideMark/>
          </w:tcPr>
          <w:p w14:paraId="2087B71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187B2D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1DE3BE0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44FD5AD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693F86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5AE382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7ACFFBD" w14:textId="77777777" w:rsidR="00442D40" w:rsidRPr="00931C3A" w:rsidRDefault="00442D40" w:rsidP="002C4246">
            <w:pPr>
              <w:jc w:val="right"/>
              <w:rPr>
                <w:rFonts w:ascii="Arial" w:hAnsi="Arial" w:cs="Arial"/>
                <w:sz w:val="20"/>
                <w:szCs w:val="20"/>
                <w:lang w:val="en-US"/>
              </w:rPr>
            </w:pPr>
          </w:p>
        </w:tc>
      </w:tr>
      <w:tr w:rsidR="00442D40" w:rsidRPr="00931C3A" w14:paraId="5E337ED0" w14:textId="77777777" w:rsidTr="002C4246">
        <w:trPr>
          <w:trHeight w:val="255"/>
        </w:trPr>
        <w:tc>
          <w:tcPr>
            <w:tcW w:w="433" w:type="pct"/>
            <w:tcBorders>
              <w:top w:val="nil"/>
              <w:left w:val="nil"/>
              <w:bottom w:val="nil"/>
              <w:right w:val="nil"/>
            </w:tcBorders>
            <w:shd w:val="clear" w:color="auto" w:fill="auto"/>
            <w:noWrap/>
            <w:vAlign w:val="bottom"/>
            <w:hideMark/>
          </w:tcPr>
          <w:p w14:paraId="0AE4378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031F1B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471370A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4FD632F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76D848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F81BFE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FABD5BC" w14:textId="77777777" w:rsidR="00442D40" w:rsidRPr="00931C3A" w:rsidRDefault="00442D40" w:rsidP="002C4246">
            <w:pPr>
              <w:jc w:val="right"/>
              <w:rPr>
                <w:rFonts w:ascii="Arial" w:hAnsi="Arial" w:cs="Arial"/>
                <w:sz w:val="20"/>
                <w:szCs w:val="20"/>
                <w:lang w:val="en-US"/>
              </w:rPr>
            </w:pPr>
          </w:p>
        </w:tc>
      </w:tr>
      <w:tr w:rsidR="00442D40" w:rsidRPr="00931C3A" w14:paraId="729BC1CF" w14:textId="77777777" w:rsidTr="002C4246">
        <w:trPr>
          <w:trHeight w:val="255"/>
        </w:trPr>
        <w:tc>
          <w:tcPr>
            <w:tcW w:w="433" w:type="pct"/>
            <w:tcBorders>
              <w:top w:val="nil"/>
              <w:left w:val="nil"/>
              <w:bottom w:val="nil"/>
              <w:right w:val="nil"/>
            </w:tcBorders>
            <w:shd w:val="clear" w:color="auto" w:fill="auto"/>
            <w:noWrap/>
            <w:vAlign w:val="bottom"/>
            <w:hideMark/>
          </w:tcPr>
          <w:p w14:paraId="7894D28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05D13C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0DCD977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3374FC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BFB331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EE43AE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75,67</w:t>
            </w:r>
          </w:p>
        </w:tc>
        <w:tc>
          <w:tcPr>
            <w:tcW w:w="433" w:type="pct"/>
            <w:tcBorders>
              <w:top w:val="nil"/>
              <w:left w:val="nil"/>
              <w:bottom w:val="nil"/>
              <w:right w:val="nil"/>
            </w:tcBorders>
            <w:shd w:val="clear" w:color="auto" w:fill="auto"/>
            <w:noWrap/>
            <w:vAlign w:val="bottom"/>
            <w:hideMark/>
          </w:tcPr>
          <w:p w14:paraId="64B443D9" w14:textId="77777777" w:rsidR="00442D40" w:rsidRPr="00931C3A" w:rsidRDefault="00442D40" w:rsidP="002C4246">
            <w:pPr>
              <w:jc w:val="right"/>
              <w:rPr>
                <w:rFonts w:ascii="Arial" w:hAnsi="Arial" w:cs="Arial"/>
                <w:sz w:val="20"/>
                <w:szCs w:val="20"/>
                <w:lang w:val="en-US"/>
              </w:rPr>
            </w:pPr>
          </w:p>
        </w:tc>
      </w:tr>
      <w:tr w:rsidR="00442D40" w:rsidRPr="00931C3A" w14:paraId="58183F95" w14:textId="77777777" w:rsidTr="002C4246">
        <w:trPr>
          <w:trHeight w:val="255"/>
        </w:trPr>
        <w:tc>
          <w:tcPr>
            <w:tcW w:w="433" w:type="pct"/>
            <w:tcBorders>
              <w:top w:val="nil"/>
              <w:left w:val="nil"/>
              <w:bottom w:val="nil"/>
              <w:right w:val="nil"/>
            </w:tcBorders>
            <w:shd w:val="clear" w:color="auto" w:fill="auto"/>
            <w:noWrap/>
            <w:vAlign w:val="bottom"/>
            <w:hideMark/>
          </w:tcPr>
          <w:p w14:paraId="5C67043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7192F3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1C34E8C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34D41E0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8918BD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2ADF2D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64A3677" w14:textId="77777777" w:rsidR="00442D40" w:rsidRPr="00931C3A" w:rsidRDefault="00442D40" w:rsidP="002C4246">
            <w:pPr>
              <w:jc w:val="right"/>
              <w:rPr>
                <w:rFonts w:ascii="Arial" w:hAnsi="Arial" w:cs="Arial"/>
                <w:sz w:val="20"/>
                <w:szCs w:val="20"/>
                <w:lang w:val="en-US"/>
              </w:rPr>
            </w:pPr>
          </w:p>
        </w:tc>
      </w:tr>
      <w:tr w:rsidR="00442D40" w:rsidRPr="00931C3A" w14:paraId="2E4AD923" w14:textId="77777777" w:rsidTr="002C4246">
        <w:trPr>
          <w:trHeight w:val="255"/>
        </w:trPr>
        <w:tc>
          <w:tcPr>
            <w:tcW w:w="433" w:type="pct"/>
            <w:tcBorders>
              <w:top w:val="nil"/>
              <w:left w:val="nil"/>
              <w:bottom w:val="nil"/>
              <w:right w:val="nil"/>
            </w:tcBorders>
            <w:shd w:val="clear" w:color="000000" w:fill="FFFF99"/>
            <w:noWrap/>
            <w:vAlign w:val="bottom"/>
            <w:hideMark/>
          </w:tcPr>
          <w:p w14:paraId="354C147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2BAE5B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A100023</w:t>
            </w:r>
          </w:p>
        </w:tc>
        <w:tc>
          <w:tcPr>
            <w:tcW w:w="2416" w:type="pct"/>
            <w:tcBorders>
              <w:top w:val="nil"/>
              <w:left w:val="nil"/>
              <w:bottom w:val="nil"/>
              <w:right w:val="nil"/>
            </w:tcBorders>
            <w:shd w:val="clear" w:color="000000" w:fill="FFFF99"/>
            <w:noWrap/>
            <w:vAlign w:val="bottom"/>
            <w:hideMark/>
          </w:tcPr>
          <w:p w14:paraId="170A687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Održavanje Doma u Srbu</w:t>
            </w:r>
          </w:p>
        </w:tc>
        <w:tc>
          <w:tcPr>
            <w:tcW w:w="433" w:type="pct"/>
            <w:tcBorders>
              <w:top w:val="nil"/>
              <w:left w:val="nil"/>
              <w:bottom w:val="nil"/>
              <w:right w:val="nil"/>
            </w:tcBorders>
            <w:shd w:val="clear" w:color="000000" w:fill="FFFF99"/>
            <w:noWrap/>
            <w:vAlign w:val="bottom"/>
            <w:hideMark/>
          </w:tcPr>
          <w:p w14:paraId="055609F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w:t>
            </w:r>
          </w:p>
        </w:tc>
        <w:tc>
          <w:tcPr>
            <w:tcW w:w="433" w:type="pct"/>
            <w:tcBorders>
              <w:top w:val="nil"/>
              <w:left w:val="nil"/>
              <w:bottom w:val="nil"/>
              <w:right w:val="nil"/>
            </w:tcBorders>
            <w:shd w:val="clear" w:color="000000" w:fill="FFFF99"/>
            <w:noWrap/>
            <w:vAlign w:val="bottom"/>
            <w:hideMark/>
          </w:tcPr>
          <w:p w14:paraId="50C97B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2.991,00</w:t>
            </w:r>
          </w:p>
        </w:tc>
        <w:tc>
          <w:tcPr>
            <w:tcW w:w="433" w:type="pct"/>
            <w:tcBorders>
              <w:top w:val="nil"/>
              <w:left w:val="nil"/>
              <w:bottom w:val="nil"/>
              <w:right w:val="nil"/>
            </w:tcBorders>
            <w:shd w:val="clear" w:color="000000" w:fill="FFFF99"/>
            <w:noWrap/>
            <w:vAlign w:val="bottom"/>
            <w:hideMark/>
          </w:tcPr>
          <w:p w14:paraId="5C94133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1.245,83</w:t>
            </w:r>
          </w:p>
        </w:tc>
        <w:tc>
          <w:tcPr>
            <w:tcW w:w="433" w:type="pct"/>
            <w:tcBorders>
              <w:top w:val="nil"/>
              <w:left w:val="nil"/>
              <w:bottom w:val="nil"/>
              <w:right w:val="nil"/>
            </w:tcBorders>
            <w:shd w:val="clear" w:color="000000" w:fill="FFFF99"/>
            <w:noWrap/>
            <w:vAlign w:val="bottom"/>
            <w:hideMark/>
          </w:tcPr>
          <w:p w14:paraId="37B177B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41,65%</w:t>
            </w:r>
          </w:p>
        </w:tc>
      </w:tr>
      <w:tr w:rsidR="00442D40" w:rsidRPr="00931C3A" w14:paraId="00FF2AE8" w14:textId="77777777" w:rsidTr="002C4246">
        <w:trPr>
          <w:trHeight w:val="255"/>
        </w:trPr>
        <w:tc>
          <w:tcPr>
            <w:tcW w:w="433" w:type="pct"/>
            <w:tcBorders>
              <w:top w:val="nil"/>
              <w:left w:val="nil"/>
              <w:bottom w:val="nil"/>
              <w:right w:val="nil"/>
            </w:tcBorders>
            <w:shd w:val="clear" w:color="000000" w:fill="CCCCFF"/>
            <w:noWrap/>
            <w:vAlign w:val="bottom"/>
            <w:hideMark/>
          </w:tcPr>
          <w:p w14:paraId="0878E0E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058681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A9EFF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w:t>
            </w:r>
          </w:p>
        </w:tc>
        <w:tc>
          <w:tcPr>
            <w:tcW w:w="433" w:type="pct"/>
            <w:tcBorders>
              <w:top w:val="nil"/>
              <w:left w:val="nil"/>
              <w:bottom w:val="nil"/>
              <w:right w:val="nil"/>
            </w:tcBorders>
            <w:shd w:val="clear" w:color="000000" w:fill="CCCCFF"/>
            <w:noWrap/>
            <w:vAlign w:val="bottom"/>
            <w:hideMark/>
          </w:tcPr>
          <w:p w14:paraId="40C9DD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2.991,00</w:t>
            </w:r>
          </w:p>
        </w:tc>
        <w:tc>
          <w:tcPr>
            <w:tcW w:w="433" w:type="pct"/>
            <w:tcBorders>
              <w:top w:val="nil"/>
              <w:left w:val="nil"/>
              <w:bottom w:val="nil"/>
              <w:right w:val="nil"/>
            </w:tcBorders>
            <w:shd w:val="clear" w:color="000000" w:fill="CCCCFF"/>
            <w:noWrap/>
            <w:vAlign w:val="bottom"/>
            <w:hideMark/>
          </w:tcPr>
          <w:p w14:paraId="1B34345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1.245,83</w:t>
            </w:r>
          </w:p>
        </w:tc>
        <w:tc>
          <w:tcPr>
            <w:tcW w:w="433" w:type="pct"/>
            <w:tcBorders>
              <w:top w:val="nil"/>
              <w:left w:val="nil"/>
              <w:bottom w:val="nil"/>
              <w:right w:val="nil"/>
            </w:tcBorders>
            <w:shd w:val="clear" w:color="000000" w:fill="CCCCFF"/>
            <w:noWrap/>
            <w:vAlign w:val="bottom"/>
            <w:hideMark/>
          </w:tcPr>
          <w:p w14:paraId="3CC8DE2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41,65%</w:t>
            </w:r>
          </w:p>
        </w:tc>
      </w:tr>
      <w:tr w:rsidR="00442D40" w:rsidRPr="00931C3A" w14:paraId="014F1752" w14:textId="77777777" w:rsidTr="002C4246">
        <w:trPr>
          <w:trHeight w:val="255"/>
        </w:trPr>
        <w:tc>
          <w:tcPr>
            <w:tcW w:w="433" w:type="pct"/>
            <w:tcBorders>
              <w:top w:val="nil"/>
              <w:left w:val="nil"/>
              <w:bottom w:val="nil"/>
              <w:right w:val="nil"/>
            </w:tcBorders>
            <w:shd w:val="clear" w:color="000000" w:fill="CCCCFF"/>
            <w:noWrap/>
            <w:vAlign w:val="bottom"/>
            <w:hideMark/>
          </w:tcPr>
          <w:p w14:paraId="581DA44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4331E4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381CF50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w:t>
            </w:r>
          </w:p>
        </w:tc>
        <w:tc>
          <w:tcPr>
            <w:tcW w:w="433" w:type="pct"/>
            <w:tcBorders>
              <w:top w:val="nil"/>
              <w:left w:val="nil"/>
              <w:bottom w:val="nil"/>
              <w:right w:val="nil"/>
            </w:tcBorders>
            <w:shd w:val="clear" w:color="000000" w:fill="CCCCFF"/>
            <w:noWrap/>
            <w:vAlign w:val="bottom"/>
            <w:hideMark/>
          </w:tcPr>
          <w:p w14:paraId="49F14E6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2.991,00</w:t>
            </w:r>
          </w:p>
        </w:tc>
        <w:tc>
          <w:tcPr>
            <w:tcW w:w="433" w:type="pct"/>
            <w:tcBorders>
              <w:top w:val="nil"/>
              <w:left w:val="nil"/>
              <w:bottom w:val="nil"/>
              <w:right w:val="nil"/>
            </w:tcBorders>
            <w:shd w:val="clear" w:color="000000" w:fill="CCCCFF"/>
            <w:noWrap/>
            <w:vAlign w:val="bottom"/>
            <w:hideMark/>
          </w:tcPr>
          <w:p w14:paraId="4959DA7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1.245,83</w:t>
            </w:r>
          </w:p>
        </w:tc>
        <w:tc>
          <w:tcPr>
            <w:tcW w:w="433" w:type="pct"/>
            <w:tcBorders>
              <w:top w:val="nil"/>
              <w:left w:val="nil"/>
              <w:bottom w:val="nil"/>
              <w:right w:val="nil"/>
            </w:tcBorders>
            <w:shd w:val="clear" w:color="000000" w:fill="CCCCFF"/>
            <w:noWrap/>
            <w:vAlign w:val="bottom"/>
            <w:hideMark/>
          </w:tcPr>
          <w:p w14:paraId="171E527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41,65%</w:t>
            </w:r>
          </w:p>
        </w:tc>
      </w:tr>
      <w:tr w:rsidR="00442D40" w:rsidRPr="00931C3A" w14:paraId="3DC4E6E1" w14:textId="77777777" w:rsidTr="002C4246">
        <w:trPr>
          <w:trHeight w:val="255"/>
        </w:trPr>
        <w:tc>
          <w:tcPr>
            <w:tcW w:w="433" w:type="pct"/>
            <w:tcBorders>
              <w:top w:val="nil"/>
              <w:left w:val="nil"/>
              <w:bottom w:val="nil"/>
              <w:right w:val="nil"/>
            </w:tcBorders>
            <w:shd w:val="clear" w:color="auto" w:fill="auto"/>
            <w:noWrap/>
            <w:vAlign w:val="bottom"/>
            <w:hideMark/>
          </w:tcPr>
          <w:p w14:paraId="523E681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F2B7F1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2B760A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003FB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w:t>
            </w:r>
          </w:p>
        </w:tc>
        <w:tc>
          <w:tcPr>
            <w:tcW w:w="433" w:type="pct"/>
            <w:tcBorders>
              <w:top w:val="nil"/>
              <w:left w:val="nil"/>
              <w:bottom w:val="nil"/>
              <w:right w:val="nil"/>
            </w:tcBorders>
            <w:shd w:val="clear" w:color="auto" w:fill="auto"/>
            <w:noWrap/>
            <w:vAlign w:val="bottom"/>
            <w:hideMark/>
          </w:tcPr>
          <w:p w14:paraId="43E4865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2.991,00</w:t>
            </w:r>
          </w:p>
        </w:tc>
        <w:tc>
          <w:tcPr>
            <w:tcW w:w="433" w:type="pct"/>
            <w:tcBorders>
              <w:top w:val="nil"/>
              <w:left w:val="nil"/>
              <w:bottom w:val="nil"/>
              <w:right w:val="nil"/>
            </w:tcBorders>
            <w:shd w:val="clear" w:color="auto" w:fill="auto"/>
            <w:noWrap/>
            <w:vAlign w:val="bottom"/>
            <w:hideMark/>
          </w:tcPr>
          <w:p w14:paraId="3102C73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1.245,83</w:t>
            </w:r>
          </w:p>
        </w:tc>
        <w:tc>
          <w:tcPr>
            <w:tcW w:w="433" w:type="pct"/>
            <w:tcBorders>
              <w:top w:val="nil"/>
              <w:left w:val="nil"/>
              <w:bottom w:val="nil"/>
              <w:right w:val="nil"/>
            </w:tcBorders>
            <w:shd w:val="clear" w:color="auto" w:fill="auto"/>
            <w:noWrap/>
            <w:vAlign w:val="bottom"/>
            <w:hideMark/>
          </w:tcPr>
          <w:p w14:paraId="52A277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41,65%</w:t>
            </w:r>
          </w:p>
        </w:tc>
      </w:tr>
      <w:tr w:rsidR="00442D40" w:rsidRPr="00931C3A" w14:paraId="35C01B35" w14:textId="77777777" w:rsidTr="002C4246">
        <w:trPr>
          <w:trHeight w:val="255"/>
        </w:trPr>
        <w:tc>
          <w:tcPr>
            <w:tcW w:w="433" w:type="pct"/>
            <w:tcBorders>
              <w:top w:val="nil"/>
              <w:left w:val="nil"/>
              <w:bottom w:val="nil"/>
              <w:right w:val="nil"/>
            </w:tcBorders>
            <w:shd w:val="clear" w:color="auto" w:fill="auto"/>
            <w:noWrap/>
            <w:vAlign w:val="bottom"/>
            <w:hideMark/>
          </w:tcPr>
          <w:p w14:paraId="45DA146A"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A4DF5B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7BD7FA5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27ACCB4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AFF489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E91CFD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807,10</w:t>
            </w:r>
          </w:p>
        </w:tc>
        <w:tc>
          <w:tcPr>
            <w:tcW w:w="433" w:type="pct"/>
            <w:tcBorders>
              <w:top w:val="nil"/>
              <w:left w:val="nil"/>
              <w:bottom w:val="nil"/>
              <w:right w:val="nil"/>
            </w:tcBorders>
            <w:shd w:val="clear" w:color="auto" w:fill="auto"/>
            <w:noWrap/>
            <w:vAlign w:val="bottom"/>
            <w:hideMark/>
          </w:tcPr>
          <w:p w14:paraId="5ADEF093" w14:textId="77777777" w:rsidR="00442D40" w:rsidRPr="00931C3A" w:rsidRDefault="00442D40" w:rsidP="002C4246">
            <w:pPr>
              <w:jc w:val="right"/>
              <w:rPr>
                <w:rFonts w:ascii="Arial" w:hAnsi="Arial" w:cs="Arial"/>
                <w:sz w:val="20"/>
                <w:szCs w:val="20"/>
                <w:lang w:val="en-US"/>
              </w:rPr>
            </w:pPr>
          </w:p>
        </w:tc>
      </w:tr>
      <w:tr w:rsidR="00442D40" w:rsidRPr="00931C3A" w14:paraId="73334F86" w14:textId="77777777" w:rsidTr="002C4246">
        <w:trPr>
          <w:trHeight w:val="255"/>
        </w:trPr>
        <w:tc>
          <w:tcPr>
            <w:tcW w:w="433" w:type="pct"/>
            <w:tcBorders>
              <w:top w:val="nil"/>
              <w:left w:val="nil"/>
              <w:bottom w:val="nil"/>
              <w:right w:val="nil"/>
            </w:tcBorders>
            <w:shd w:val="clear" w:color="auto" w:fill="auto"/>
            <w:noWrap/>
            <w:vAlign w:val="bottom"/>
            <w:hideMark/>
          </w:tcPr>
          <w:p w14:paraId="25E097F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433E00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4525ACC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5162386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01A35F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894EBD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438,73</w:t>
            </w:r>
          </w:p>
        </w:tc>
        <w:tc>
          <w:tcPr>
            <w:tcW w:w="433" w:type="pct"/>
            <w:tcBorders>
              <w:top w:val="nil"/>
              <w:left w:val="nil"/>
              <w:bottom w:val="nil"/>
              <w:right w:val="nil"/>
            </w:tcBorders>
            <w:shd w:val="clear" w:color="auto" w:fill="auto"/>
            <w:noWrap/>
            <w:vAlign w:val="bottom"/>
            <w:hideMark/>
          </w:tcPr>
          <w:p w14:paraId="14289044" w14:textId="77777777" w:rsidR="00442D40" w:rsidRPr="00931C3A" w:rsidRDefault="00442D40" w:rsidP="002C4246">
            <w:pPr>
              <w:jc w:val="right"/>
              <w:rPr>
                <w:rFonts w:ascii="Arial" w:hAnsi="Arial" w:cs="Arial"/>
                <w:sz w:val="20"/>
                <w:szCs w:val="20"/>
                <w:lang w:val="en-US"/>
              </w:rPr>
            </w:pPr>
          </w:p>
        </w:tc>
      </w:tr>
      <w:tr w:rsidR="00442D40" w:rsidRPr="00931C3A" w14:paraId="06182563" w14:textId="77777777" w:rsidTr="002C4246">
        <w:trPr>
          <w:trHeight w:val="255"/>
        </w:trPr>
        <w:tc>
          <w:tcPr>
            <w:tcW w:w="433" w:type="pct"/>
            <w:tcBorders>
              <w:top w:val="nil"/>
              <w:left w:val="nil"/>
              <w:bottom w:val="nil"/>
              <w:right w:val="nil"/>
            </w:tcBorders>
            <w:shd w:val="clear" w:color="000000" w:fill="FFFF99"/>
            <w:noWrap/>
            <w:vAlign w:val="bottom"/>
            <w:hideMark/>
          </w:tcPr>
          <w:p w14:paraId="127ECB2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545752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A100058</w:t>
            </w:r>
          </w:p>
        </w:tc>
        <w:tc>
          <w:tcPr>
            <w:tcW w:w="2416" w:type="pct"/>
            <w:tcBorders>
              <w:top w:val="nil"/>
              <w:left w:val="nil"/>
              <w:bottom w:val="nil"/>
              <w:right w:val="nil"/>
            </w:tcBorders>
            <w:shd w:val="clear" w:color="000000" w:fill="FFFF99"/>
            <w:noWrap/>
            <w:vAlign w:val="bottom"/>
            <w:hideMark/>
          </w:tcPr>
          <w:p w14:paraId="74AC6A6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 xml:space="preserve">Aktivnost: Javni linijski prijevoz putnika </w:t>
            </w:r>
          </w:p>
        </w:tc>
        <w:tc>
          <w:tcPr>
            <w:tcW w:w="433" w:type="pct"/>
            <w:tcBorders>
              <w:top w:val="nil"/>
              <w:left w:val="nil"/>
              <w:bottom w:val="nil"/>
              <w:right w:val="nil"/>
            </w:tcBorders>
            <w:shd w:val="clear" w:color="000000" w:fill="FFFF99"/>
            <w:noWrap/>
            <w:vAlign w:val="bottom"/>
            <w:hideMark/>
          </w:tcPr>
          <w:p w14:paraId="1579E5D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66.400,00</w:t>
            </w:r>
          </w:p>
        </w:tc>
        <w:tc>
          <w:tcPr>
            <w:tcW w:w="433" w:type="pct"/>
            <w:tcBorders>
              <w:top w:val="nil"/>
              <w:left w:val="nil"/>
              <w:bottom w:val="nil"/>
              <w:right w:val="nil"/>
            </w:tcBorders>
            <w:shd w:val="clear" w:color="000000" w:fill="FFFF99"/>
            <w:noWrap/>
            <w:vAlign w:val="bottom"/>
            <w:hideMark/>
          </w:tcPr>
          <w:p w14:paraId="0072C0B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66.400,00</w:t>
            </w:r>
          </w:p>
        </w:tc>
        <w:tc>
          <w:tcPr>
            <w:tcW w:w="433" w:type="pct"/>
            <w:tcBorders>
              <w:top w:val="nil"/>
              <w:left w:val="nil"/>
              <w:bottom w:val="nil"/>
              <w:right w:val="nil"/>
            </w:tcBorders>
            <w:shd w:val="clear" w:color="000000" w:fill="FFFF99"/>
            <w:noWrap/>
            <w:vAlign w:val="bottom"/>
            <w:hideMark/>
          </w:tcPr>
          <w:p w14:paraId="4D58305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18.965,80</w:t>
            </w:r>
          </w:p>
        </w:tc>
        <w:tc>
          <w:tcPr>
            <w:tcW w:w="433" w:type="pct"/>
            <w:tcBorders>
              <w:top w:val="nil"/>
              <w:left w:val="nil"/>
              <w:bottom w:val="nil"/>
              <w:right w:val="nil"/>
            </w:tcBorders>
            <w:shd w:val="clear" w:color="000000" w:fill="FFFF99"/>
            <w:noWrap/>
            <w:vAlign w:val="bottom"/>
            <w:hideMark/>
          </w:tcPr>
          <w:p w14:paraId="4B43E0E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28,56%</w:t>
            </w:r>
          </w:p>
        </w:tc>
      </w:tr>
      <w:tr w:rsidR="00442D40" w:rsidRPr="00931C3A" w14:paraId="6BE98AA7" w14:textId="77777777" w:rsidTr="002C4246">
        <w:trPr>
          <w:trHeight w:val="255"/>
        </w:trPr>
        <w:tc>
          <w:tcPr>
            <w:tcW w:w="433" w:type="pct"/>
            <w:tcBorders>
              <w:top w:val="nil"/>
              <w:left w:val="nil"/>
              <w:bottom w:val="nil"/>
              <w:right w:val="nil"/>
            </w:tcBorders>
            <w:shd w:val="clear" w:color="000000" w:fill="CCCCFF"/>
            <w:noWrap/>
            <w:vAlign w:val="bottom"/>
            <w:hideMark/>
          </w:tcPr>
          <w:p w14:paraId="675EF92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189B4E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5AEE947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0DC2145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33.200,00</w:t>
            </w:r>
          </w:p>
        </w:tc>
        <w:tc>
          <w:tcPr>
            <w:tcW w:w="433" w:type="pct"/>
            <w:tcBorders>
              <w:top w:val="nil"/>
              <w:left w:val="nil"/>
              <w:bottom w:val="nil"/>
              <w:right w:val="nil"/>
            </w:tcBorders>
            <w:shd w:val="clear" w:color="000000" w:fill="CCCCFF"/>
            <w:noWrap/>
            <w:vAlign w:val="bottom"/>
            <w:hideMark/>
          </w:tcPr>
          <w:p w14:paraId="6993EEA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10.130,80</w:t>
            </w:r>
          </w:p>
        </w:tc>
        <w:tc>
          <w:tcPr>
            <w:tcW w:w="433" w:type="pct"/>
            <w:tcBorders>
              <w:top w:val="nil"/>
              <w:left w:val="nil"/>
              <w:bottom w:val="nil"/>
              <w:right w:val="nil"/>
            </w:tcBorders>
            <w:shd w:val="clear" w:color="000000" w:fill="CCCCFF"/>
            <w:noWrap/>
            <w:vAlign w:val="bottom"/>
            <w:hideMark/>
          </w:tcPr>
          <w:p w14:paraId="6B385A3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30,51%</w:t>
            </w:r>
          </w:p>
        </w:tc>
      </w:tr>
      <w:tr w:rsidR="00442D40" w:rsidRPr="00931C3A" w14:paraId="635B09A9" w14:textId="77777777" w:rsidTr="002C4246">
        <w:trPr>
          <w:trHeight w:val="255"/>
        </w:trPr>
        <w:tc>
          <w:tcPr>
            <w:tcW w:w="433" w:type="pct"/>
            <w:tcBorders>
              <w:top w:val="nil"/>
              <w:left w:val="nil"/>
              <w:bottom w:val="nil"/>
              <w:right w:val="nil"/>
            </w:tcBorders>
            <w:shd w:val="clear" w:color="000000" w:fill="CCCCFF"/>
            <w:noWrap/>
            <w:vAlign w:val="bottom"/>
            <w:hideMark/>
          </w:tcPr>
          <w:p w14:paraId="79791BF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6335B0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6B3701B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3849A6D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33.200,00</w:t>
            </w:r>
          </w:p>
        </w:tc>
        <w:tc>
          <w:tcPr>
            <w:tcW w:w="433" w:type="pct"/>
            <w:tcBorders>
              <w:top w:val="nil"/>
              <w:left w:val="nil"/>
              <w:bottom w:val="nil"/>
              <w:right w:val="nil"/>
            </w:tcBorders>
            <w:shd w:val="clear" w:color="000000" w:fill="CCCCFF"/>
            <w:noWrap/>
            <w:vAlign w:val="bottom"/>
            <w:hideMark/>
          </w:tcPr>
          <w:p w14:paraId="7C926C8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10.130,80</w:t>
            </w:r>
          </w:p>
        </w:tc>
        <w:tc>
          <w:tcPr>
            <w:tcW w:w="433" w:type="pct"/>
            <w:tcBorders>
              <w:top w:val="nil"/>
              <w:left w:val="nil"/>
              <w:bottom w:val="nil"/>
              <w:right w:val="nil"/>
            </w:tcBorders>
            <w:shd w:val="clear" w:color="000000" w:fill="CCCCFF"/>
            <w:noWrap/>
            <w:vAlign w:val="bottom"/>
            <w:hideMark/>
          </w:tcPr>
          <w:p w14:paraId="185A82D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30,51%</w:t>
            </w:r>
          </w:p>
        </w:tc>
      </w:tr>
      <w:tr w:rsidR="00442D40" w:rsidRPr="00931C3A" w14:paraId="45DB8FB9" w14:textId="77777777" w:rsidTr="002C4246">
        <w:trPr>
          <w:trHeight w:val="255"/>
        </w:trPr>
        <w:tc>
          <w:tcPr>
            <w:tcW w:w="433" w:type="pct"/>
            <w:tcBorders>
              <w:top w:val="nil"/>
              <w:left w:val="nil"/>
              <w:bottom w:val="nil"/>
              <w:right w:val="nil"/>
            </w:tcBorders>
            <w:shd w:val="clear" w:color="auto" w:fill="auto"/>
            <w:noWrap/>
            <w:vAlign w:val="bottom"/>
            <w:hideMark/>
          </w:tcPr>
          <w:p w14:paraId="368E8D22"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5C92B0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35</w:t>
            </w:r>
          </w:p>
        </w:tc>
        <w:tc>
          <w:tcPr>
            <w:tcW w:w="2416" w:type="pct"/>
            <w:tcBorders>
              <w:top w:val="nil"/>
              <w:left w:val="nil"/>
              <w:bottom w:val="nil"/>
              <w:right w:val="nil"/>
            </w:tcBorders>
            <w:shd w:val="clear" w:color="auto" w:fill="auto"/>
            <w:noWrap/>
            <w:vAlign w:val="bottom"/>
            <w:hideMark/>
          </w:tcPr>
          <w:p w14:paraId="618508B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Subvencije</w:t>
            </w:r>
            <w:proofErr w:type="spellEnd"/>
          </w:p>
        </w:tc>
        <w:tc>
          <w:tcPr>
            <w:tcW w:w="433" w:type="pct"/>
            <w:tcBorders>
              <w:top w:val="nil"/>
              <w:left w:val="nil"/>
              <w:bottom w:val="nil"/>
              <w:right w:val="nil"/>
            </w:tcBorders>
            <w:shd w:val="clear" w:color="auto" w:fill="auto"/>
            <w:noWrap/>
            <w:vAlign w:val="bottom"/>
            <w:hideMark/>
          </w:tcPr>
          <w:p w14:paraId="47ACCF91" w14:textId="77777777" w:rsidR="00442D40" w:rsidRPr="00931C3A" w:rsidRDefault="00442D40" w:rsidP="002C4246">
            <w:pPr>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4BA3BB2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33.200,00</w:t>
            </w:r>
          </w:p>
        </w:tc>
        <w:tc>
          <w:tcPr>
            <w:tcW w:w="433" w:type="pct"/>
            <w:tcBorders>
              <w:top w:val="nil"/>
              <w:left w:val="nil"/>
              <w:bottom w:val="nil"/>
              <w:right w:val="nil"/>
            </w:tcBorders>
            <w:shd w:val="clear" w:color="auto" w:fill="auto"/>
            <w:noWrap/>
            <w:vAlign w:val="bottom"/>
            <w:hideMark/>
          </w:tcPr>
          <w:p w14:paraId="634F99F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10.130,80</w:t>
            </w:r>
          </w:p>
        </w:tc>
        <w:tc>
          <w:tcPr>
            <w:tcW w:w="433" w:type="pct"/>
            <w:tcBorders>
              <w:top w:val="nil"/>
              <w:left w:val="nil"/>
              <w:bottom w:val="nil"/>
              <w:right w:val="nil"/>
            </w:tcBorders>
            <w:shd w:val="clear" w:color="auto" w:fill="auto"/>
            <w:noWrap/>
            <w:vAlign w:val="bottom"/>
            <w:hideMark/>
          </w:tcPr>
          <w:p w14:paraId="7FD2678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30,51%</w:t>
            </w:r>
          </w:p>
        </w:tc>
      </w:tr>
      <w:tr w:rsidR="00442D40" w:rsidRPr="00931C3A" w14:paraId="1B863901" w14:textId="77777777" w:rsidTr="002C4246">
        <w:trPr>
          <w:trHeight w:val="255"/>
        </w:trPr>
        <w:tc>
          <w:tcPr>
            <w:tcW w:w="433" w:type="pct"/>
            <w:tcBorders>
              <w:top w:val="nil"/>
              <w:left w:val="nil"/>
              <w:bottom w:val="nil"/>
              <w:right w:val="nil"/>
            </w:tcBorders>
            <w:shd w:val="clear" w:color="auto" w:fill="auto"/>
            <w:noWrap/>
            <w:vAlign w:val="bottom"/>
            <w:hideMark/>
          </w:tcPr>
          <w:p w14:paraId="13257DA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0525A8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3522</w:t>
            </w:r>
          </w:p>
        </w:tc>
        <w:tc>
          <w:tcPr>
            <w:tcW w:w="2416" w:type="pct"/>
            <w:tcBorders>
              <w:top w:val="nil"/>
              <w:left w:val="nil"/>
              <w:bottom w:val="nil"/>
              <w:right w:val="nil"/>
            </w:tcBorders>
            <w:shd w:val="clear" w:color="auto" w:fill="auto"/>
            <w:noWrap/>
            <w:vAlign w:val="bottom"/>
            <w:hideMark/>
          </w:tcPr>
          <w:p w14:paraId="1267548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Subvencije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trgovačkim</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društvima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izvan</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javnog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sektora</w:t>
            </w:r>
            <w:proofErr w:type="spellEnd"/>
          </w:p>
        </w:tc>
        <w:tc>
          <w:tcPr>
            <w:tcW w:w="433" w:type="pct"/>
            <w:tcBorders>
              <w:top w:val="nil"/>
              <w:left w:val="nil"/>
              <w:bottom w:val="nil"/>
              <w:right w:val="nil"/>
            </w:tcBorders>
            <w:shd w:val="clear" w:color="auto" w:fill="auto"/>
            <w:noWrap/>
            <w:vAlign w:val="bottom"/>
            <w:hideMark/>
          </w:tcPr>
          <w:p w14:paraId="2123232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C07592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0F4989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10.130,80</w:t>
            </w:r>
          </w:p>
        </w:tc>
        <w:tc>
          <w:tcPr>
            <w:tcW w:w="433" w:type="pct"/>
            <w:tcBorders>
              <w:top w:val="nil"/>
              <w:left w:val="nil"/>
              <w:bottom w:val="nil"/>
              <w:right w:val="nil"/>
            </w:tcBorders>
            <w:shd w:val="clear" w:color="auto" w:fill="auto"/>
            <w:noWrap/>
            <w:vAlign w:val="bottom"/>
            <w:hideMark/>
          </w:tcPr>
          <w:p w14:paraId="628ECE1E" w14:textId="77777777" w:rsidR="00442D40" w:rsidRPr="00931C3A" w:rsidRDefault="00442D40" w:rsidP="002C4246">
            <w:pPr>
              <w:jc w:val="right"/>
              <w:rPr>
                <w:rFonts w:ascii="Arial" w:hAnsi="Arial" w:cs="Arial"/>
                <w:sz w:val="20"/>
                <w:szCs w:val="20"/>
                <w:lang w:val="en-US"/>
              </w:rPr>
            </w:pPr>
          </w:p>
        </w:tc>
      </w:tr>
      <w:tr w:rsidR="00442D40" w:rsidRPr="00931C3A" w14:paraId="5341E060" w14:textId="77777777" w:rsidTr="002C4246">
        <w:trPr>
          <w:trHeight w:val="255"/>
        </w:trPr>
        <w:tc>
          <w:tcPr>
            <w:tcW w:w="433" w:type="pct"/>
            <w:tcBorders>
              <w:top w:val="nil"/>
              <w:left w:val="nil"/>
              <w:bottom w:val="nil"/>
              <w:right w:val="nil"/>
            </w:tcBorders>
            <w:shd w:val="clear" w:color="000000" w:fill="CCCCFF"/>
            <w:noWrap/>
            <w:vAlign w:val="bottom"/>
            <w:hideMark/>
          </w:tcPr>
          <w:p w14:paraId="0745A89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662734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9EDB91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66.400,00</w:t>
            </w:r>
          </w:p>
        </w:tc>
        <w:tc>
          <w:tcPr>
            <w:tcW w:w="433" w:type="pct"/>
            <w:tcBorders>
              <w:top w:val="nil"/>
              <w:left w:val="nil"/>
              <w:bottom w:val="nil"/>
              <w:right w:val="nil"/>
            </w:tcBorders>
            <w:shd w:val="clear" w:color="000000" w:fill="CCCCFF"/>
            <w:noWrap/>
            <w:vAlign w:val="bottom"/>
            <w:hideMark/>
          </w:tcPr>
          <w:p w14:paraId="0FE1C38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33.200,00</w:t>
            </w:r>
          </w:p>
        </w:tc>
        <w:tc>
          <w:tcPr>
            <w:tcW w:w="433" w:type="pct"/>
            <w:tcBorders>
              <w:top w:val="nil"/>
              <w:left w:val="nil"/>
              <w:bottom w:val="nil"/>
              <w:right w:val="nil"/>
            </w:tcBorders>
            <w:shd w:val="clear" w:color="000000" w:fill="CCCCFF"/>
            <w:noWrap/>
            <w:vAlign w:val="bottom"/>
            <w:hideMark/>
          </w:tcPr>
          <w:p w14:paraId="6317D42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8.835,00</w:t>
            </w:r>
          </w:p>
        </w:tc>
        <w:tc>
          <w:tcPr>
            <w:tcW w:w="433" w:type="pct"/>
            <w:tcBorders>
              <w:top w:val="nil"/>
              <w:left w:val="nil"/>
              <w:bottom w:val="nil"/>
              <w:right w:val="nil"/>
            </w:tcBorders>
            <w:shd w:val="clear" w:color="000000" w:fill="CCCCFF"/>
            <w:noWrap/>
            <w:vAlign w:val="bottom"/>
            <w:hideMark/>
          </w:tcPr>
          <w:p w14:paraId="2432FDD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26,61%</w:t>
            </w:r>
          </w:p>
        </w:tc>
      </w:tr>
      <w:tr w:rsidR="00442D40" w:rsidRPr="00931C3A" w14:paraId="4433C3CD" w14:textId="77777777" w:rsidTr="002C4246">
        <w:trPr>
          <w:trHeight w:val="255"/>
        </w:trPr>
        <w:tc>
          <w:tcPr>
            <w:tcW w:w="433" w:type="pct"/>
            <w:tcBorders>
              <w:top w:val="nil"/>
              <w:left w:val="nil"/>
              <w:bottom w:val="nil"/>
              <w:right w:val="nil"/>
            </w:tcBorders>
            <w:shd w:val="clear" w:color="000000" w:fill="CCCCFF"/>
            <w:noWrap/>
            <w:vAlign w:val="bottom"/>
            <w:hideMark/>
          </w:tcPr>
          <w:p w14:paraId="21499B9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FE2CC1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5ABC7F3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33.200,00</w:t>
            </w:r>
          </w:p>
        </w:tc>
        <w:tc>
          <w:tcPr>
            <w:tcW w:w="433" w:type="pct"/>
            <w:tcBorders>
              <w:top w:val="nil"/>
              <w:left w:val="nil"/>
              <w:bottom w:val="nil"/>
              <w:right w:val="nil"/>
            </w:tcBorders>
            <w:shd w:val="clear" w:color="000000" w:fill="CCCCFF"/>
            <w:noWrap/>
            <w:vAlign w:val="bottom"/>
            <w:hideMark/>
          </w:tcPr>
          <w:p w14:paraId="0C68902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226E429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AFC82D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412F74B4" w14:textId="77777777" w:rsidTr="002C4246">
        <w:trPr>
          <w:trHeight w:val="255"/>
        </w:trPr>
        <w:tc>
          <w:tcPr>
            <w:tcW w:w="433" w:type="pct"/>
            <w:tcBorders>
              <w:top w:val="nil"/>
              <w:left w:val="nil"/>
              <w:bottom w:val="nil"/>
              <w:right w:val="nil"/>
            </w:tcBorders>
            <w:shd w:val="clear" w:color="auto" w:fill="auto"/>
            <w:noWrap/>
            <w:vAlign w:val="bottom"/>
            <w:hideMark/>
          </w:tcPr>
          <w:p w14:paraId="10EB5FB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0C4044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35</w:t>
            </w:r>
          </w:p>
        </w:tc>
        <w:tc>
          <w:tcPr>
            <w:tcW w:w="2416" w:type="pct"/>
            <w:tcBorders>
              <w:top w:val="nil"/>
              <w:left w:val="nil"/>
              <w:bottom w:val="nil"/>
              <w:right w:val="nil"/>
            </w:tcBorders>
            <w:shd w:val="clear" w:color="auto" w:fill="auto"/>
            <w:noWrap/>
            <w:vAlign w:val="bottom"/>
            <w:hideMark/>
          </w:tcPr>
          <w:p w14:paraId="6AE55AA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Subvencije</w:t>
            </w:r>
            <w:proofErr w:type="spellEnd"/>
          </w:p>
        </w:tc>
        <w:tc>
          <w:tcPr>
            <w:tcW w:w="433" w:type="pct"/>
            <w:tcBorders>
              <w:top w:val="nil"/>
              <w:left w:val="nil"/>
              <w:bottom w:val="nil"/>
              <w:right w:val="nil"/>
            </w:tcBorders>
            <w:shd w:val="clear" w:color="auto" w:fill="auto"/>
            <w:noWrap/>
            <w:vAlign w:val="bottom"/>
            <w:hideMark/>
          </w:tcPr>
          <w:p w14:paraId="7BD4B03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33.200,00</w:t>
            </w:r>
          </w:p>
        </w:tc>
        <w:tc>
          <w:tcPr>
            <w:tcW w:w="433" w:type="pct"/>
            <w:tcBorders>
              <w:top w:val="nil"/>
              <w:left w:val="nil"/>
              <w:bottom w:val="nil"/>
              <w:right w:val="nil"/>
            </w:tcBorders>
            <w:shd w:val="clear" w:color="auto" w:fill="auto"/>
            <w:noWrap/>
            <w:vAlign w:val="bottom"/>
            <w:hideMark/>
          </w:tcPr>
          <w:p w14:paraId="2978C9C8" w14:textId="77777777" w:rsidR="00442D40" w:rsidRPr="00931C3A" w:rsidRDefault="00442D40" w:rsidP="002C4246">
            <w:pPr>
              <w:jc w:val="right"/>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19E1C01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4941D2A" w14:textId="77777777" w:rsidR="00442D40" w:rsidRPr="00931C3A" w:rsidRDefault="00442D40" w:rsidP="002C4246">
            <w:pPr>
              <w:jc w:val="right"/>
              <w:rPr>
                <w:rFonts w:ascii="Arial" w:hAnsi="Arial" w:cs="Arial"/>
                <w:b/>
                <w:bCs/>
                <w:sz w:val="20"/>
                <w:szCs w:val="20"/>
                <w:lang w:val="en-US"/>
              </w:rPr>
            </w:pPr>
          </w:p>
        </w:tc>
      </w:tr>
      <w:tr w:rsidR="00442D40" w:rsidRPr="00931C3A" w14:paraId="4FA5C102" w14:textId="77777777" w:rsidTr="002C4246">
        <w:trPr>
          <w:trHeight w:val="255"/>
        </w:trPr>
        <w:tc>
          <w:tcPr>
            <w:tcW w:w="433" w:type="pct"/>
            <w:tcBorders>
              <w:top w:val="nil"/>
              <w:left w:val="nil"/>
              <w:bottom w:val="nil"/>
              <w:right w:val="nil"/>
            </w:tcBorders>
            <w:shd w:val="clear" w:color="auto" w:fill="auto"/>
            <w:noWrap/>
            <w:vAlign w:val="bottom"/>
            <w:hideMark/>
          </w:tcPr>
          <w:p w14:paraId="549CE9D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2C2DB4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3522</w:t>
            </w:r>
          </w:p>
        </w:tc>
        <w:tc>
          <w:tcPr>
            <w:tcW w:w="2416" w:type="pct"/>
            <w:tcBorders>
              <w:top w:val="nil"/>
              <w:left w:val="nil"/>
              <w:bottom w:val="nil"/>
              <w:right w:val="nil"/>
            </w:tcBorders>
            <w:shd w:val="clear" w:color="auto" w:fill="auto"/>
            <w:noWrap/>
            <w:vAlign w:val="bottom"/>
            <w:hideMark/>
          </w:tcPr>
          <w:p w14:paraId="28622EC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Subvencije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trgovačkim</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društvima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izvan</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javnog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sektora</w:t>
            </w:r>
            <w:proofErr w:type="spellEnd"/>
          </w:p>
        </w:tc>
        <w:tc>
          <w:tcPr>
            <w:tcW w:w="433" w:type="pct"/>
            <w:tcBorders>
              <w:top w:val="nil"/>
              <w:left w:val="nil"/>
              <w:bottom w:val="nil"/>
              <w:right w:val="nil"/>
            </w:tcBorders>
            <w:shd w:val="clear" w:color="auto" w:fill="auto"/>
            <w:noWrap/>
            <w:vAlign w:val="bottom"/>
            <w:hideMark/>
          </w:tcPr>
          <w:p w14:paraId="59A9137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65C4BD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DD5625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E2BC15C" w14:textId="77777777" w:rsidR="00442D40" w:rsidRPr="00931C3A" w:rsidRDefault="00442D40" w:rsidP="002C4246">
            <w:pPr>
              <w:jc w:val="right"/>
              <w:rPr>
                <w:rFonts w:ascii="Arial" w:hAnsi="Arial" w:cs="Arial"/>
                <w:sz w:val="20"/>
                <w:szCs w:val="20"/>
                <w:lang w:val="en-US"/>
              </w:rPr>
            </w:pPr>
          </w:p>
        </w:tc>
      </w:tr>
      <w:tr w:rsidR="00442D40" w:rsidRPr="00931C3A" w14:paraId="53FA6122" w14:textId="77777777" w:rsidTr="002C4246">
        <w:trPr>
          <w:trHeight w:val="255"/>
        </w:trPr>
        <w:tc>
          <w:tcPr>
            <w:tcW w:w="433" w:type="pct"/>
            <w:tcBorders>
              <w:top w:val="nil"/>
              <w:left w:val="nil"/>
              <w:bottom w:val="nil"/>
              <w:right w:val="nil"/>
            </w:tcBorders>
            <w:shd w:val="clear" w:color="000000" w:fill="CCCCFF"/>
            <w:noWrap/>
            <w:vAlign w:val="bottom"/>
            <w:hideMark/>
          </w:tcPr>
          <w:p w14:paraId="24EA5AB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DA71B6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5.2.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županijskog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1ED276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33.200,00</w:t>
            </w:r>
          </w:p>
        </w:tc>
        <w:tc>
          <w:tcPr>
            <w:tcW w:w="433" w:type="pct"/>
            <w:tcBorders>
              <w:top w:val="nil"/>
              <w:left w:val="nil"/>
              <w:bottom w:val="nil"/>
              <w:right w:val="nil"/>
            </w:tcBorders>
            <w:shd w:val="clear" w:color="000000" w:fill="CCCCFF"/>
            <w:noWrap/>
            <w:vAlign w:val="bottom"/>
            <w:hideMark/>
          </w:tcPr>
          <w:p w14:paraId="0B29A41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33.200,00</w:t>
            </w:r>
          </w:p>
        </w:tc>
        <w:tc>
          <w:tcPr>
            <w:tcW w:w="433" w:type="pct"/>
            <w:tcBorders>
              <w:top w:val="nil"/>
              <w:left w:val="nil"/>
              <w:bottom w:val="nil"/>
              <w:right w:val="nil"/>
            </w:tcBorders>
            <w:shd w:val="clear" w:color="000000" w:fill="CCCCFF"/>
            <w:noWrap/>
            <w:vAlign w:val="bottom"/>
            <w:hideMark/>
          </w:tcPr>
          <w:p w14:paraId="5788C41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8.835,00</w:t>
            </w:r>
          </w:p>
        </w:tc>
        <w:tc>
          <w:tcPr>
            <w:tcW w:w="433" w:type="pct"/>
            <w:tcBorders>
              <w:top w:val="nil"/>
              <w:left w:val="nil"/>
              <w:bottom w:val="nil"/>
              <w:right w:val="nil"/>
            </w:tcBorders>
            <w:shd w:val="clear" w:color="000000" w:fill="CCCCFF"/>
            <w:noWrap/>
            <w:vAlign w:val="bottom"/>
            <w:hideMark/>
          </w:tcPr>
          <w:p w14:paraId="34D7C0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26,61%</w:t>
            </w:r>
          </w:p>
        </w:tc>
      </w:tr>
      <w:tr w:rsidR="00442D40" w:rsidRPr="00931C3A" w14:paraId="14F13E36" w14:textId="77777777" w:rsidTr="002C4246">
        <w:trPr>
          <w:trHeight w:val="255"/>
        </w:trPr>
        <w:tc>
          <w:tcPr>
            <w:tcW w:w="433" w:type="pct"/>
            <w:tcBorders>
              <w:top w:val="nil"/>
              <w:left w:val="nil"/>
              <w:bottom w:val="nil"/>
              <w:right w:val="nil"/>
            </w:tcBorders>
            <w:shd w:val="clear" w:color="auto" w:fill="auto"/>
            <w:noWrap/>
            <w:vAlign w:val="bottom"/>
            <w:hideMark/>
          </w:tcPr>
          <w:p w14:paraId="476D308A"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2EBFA2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35</w:t>
            </w:r>
          </w:p>
        </w:tc>
        <w:tc>
          <w:tcPr>
            <w:tcW w:w="2416" w:type="pct"/>
            <w:tcBorders>
              <w:top w:val="nil"/>
              <w:left w:val="nil"/>
              <w:bottom w:val="nil"/>
              <w:right w:val="nil"/>
            </w:tcBorders>
            <w:shd w:val="clear" w:color="auto" w:fill="auto"/>
            <w:noWrap/>
            <w:vAlign w:val="bottom"/>
            <w:hideMark/>
          </w:tcPr>
          <w:p w14:paraId="71E8396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Subvencije</w:t>
            </w:r>
            <w:proofErr w:type="spellEnd"/>
          </w:p>
        </w:tc>
        <w:tc>
          <w:tcPr>
            <w:tcW w:w="433" w:type="pct"/>
            <w:tcBorders>
              <w:top w:val="nil"/>
              <w:left w:val="nil"/>
              <w:bottom w:val="nil"/>
              <w:right w:val="nil"/>
            </w:tcBorders>
            <w:shd w:val="clear" w:color="auto" w:fill="auto"/>
            <w:noWrap/>
            <w:vAlign w:val="bottom"/>
            <w:hideMark/>
          </w:tcPr>
          <w:p w14:paraId="74EE133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33.200,00</w:t>
            </w:r>
          </w:p>
        </w:tc>
        <w:tc>
          <w:tcPr>
            <w:tcW w:w="433" w:type="pct"/>
            <w:tcBorders>
              <w:top w:val="nil"/>
              <w:left w:val="nil"/>
              <w:bottom w:val="nil"/>
              <w:right w:val="nil"/>
            </w:tcBorders>
            <w:shd w:val="clear" w:color="auto" w:fill="auto"/>
            <w:noWrap/>
            <w:vAlign w:val="bottom"/>
            <w:hideMark/>
          </w:tcPr>
          <w:p w14:paraId="6C63B1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33.200,00</w:t>
            </w:r>
          </w:p>
        </w:tc>
        <w:tc>
          <w:tcPr>
            <w:tcW w:w="433" w:type="pct"/>
            <w:tcBorders>
              <w:top w:val="nil"/>
              <w:left w:val="nil"/>
              <w:bottom w:val="nil"/>
              <w:right w:val="nil"/>
            </w:tcBorders>
            <w:shd w:val="clear" w:color="auto" w:fill="auto"/>
            <w:noWrap/>
            <w:vAlign w:val="bottom"/>
            <w:hideMark/>
          </w:tcPr>
          <w:p w14:paraId="479D158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8.835,00</w:t>
            </w:r>
          </w:p>
        </w:tc>
        <w:tc>
          <w:tcPr>
            <w:tcW w:w="433" w:type="pct"/>
            <w:tcBorders>
              <w:top w:val="nil"/>
              <w:left w:val="nil"/>
              <w:bottom w:val="nil"/>
              <w:right w:val="nil"/>
            </w:tcBorders>
            <w:shd w:val="clear" w:color="auto" w:fill="auto"/>
            <w:noWrap/>
            <w:vAlign w:val="bottom"/>
            <w:hideMark/>
          </w:tcPr>
          <w:p w14:paraId="704EAA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26,61%</w:t>
            </w:r>
          </w:p>
        </w:tc>
      </w:tr>
      <w:tr w:rsidR="00442D40" w:rsidRPr="00931C3A" w14:paraId="33EBCD9C" w14:textId="77777777" w:rsidTr="002C4246">
        <w:trPr>
          <w:trHeight w:val="255"/>
        </w:trPr>
        <w:tc>
          <w:tcPr>
            <w:tcW w:w="433" w:type="pct"/>
            <w:tcBorders>
              <w:top w:val="nil"/>
              <w:left w:val="nil"/>
              <w:bottom w:val="nil"/>
              <w:right w:val="nil"/>
            </w:tcBorders>
            <w:shd w:val="clear" w:color="auto" w:fill="auto"/>
            <w:noWrap/>
            <w:vAlign w:val="bottom"/>
            <w:hideMark/>
          </w:tcPr>
          <w:p w14:paraId="05EC5B9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782454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3522</w:t>
            </w:r>
          </w:p>
        </w:tc>
        <w:tc>
          <w:tcPr>
            <w:tcW w:w="2416" w:type="pct"/>
            <w:tcBorders>
              <w:top w:val="nil"/>
              <w:left w:val="nil"/>
              <w:bottom w:val="nil"/>
              <w:right w:val="nil"/>
            </w:tcBorders>
            <w:shd w:val="clear" w:color="auto" w:fill="auto"/>
            <w:noWrap/>
            <w:vAlign w:val="bottom"/>
            <w:hideMark/>
          </w:tcPr>
          <w:p w14:paraId="3BA8D96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Subvencije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trgovačkim</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društvima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izvan</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javnog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sektora</w:t>
            </w:r>
            <w:proofErr w:type="spellEnd"/>
          </w:p>
        </w:tc>
        <w:tc>
          <w:tcPr>
            <w:tcW w:w="433" w:type="pct"/>
            <w:tcBorders>
              <w:top w:val="nil"/>
              <w:left w:val="nil"/>
              <w:bottom w:val="nil"/>
              <w:right w:val="nil"/>
            </w:tcBorders>
            <w:shd w:val="clear" w:color="auto" w:fill="auto"/>
            <w:noWrap/>
            <w:vAlign w:val="bottom"/>
            <w:hideMark/>
          </w:tcPr>
          <w:p w14:paraId="57A96D7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9D8F2F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2ED3F2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8.835,00</w:t>
            </w:r>
          </w:p>
        </w:tc>
        <w:tc>
          <w:tcPr>
            <w:tcW w:w="433" w:type="pct"/>
            <w:tcBorders>
              <w:top w:val="nil"/>
              <w:left w:val="nil"/>
              <w:bottom w:val="nil"/>
              <w:right w:val="nil"/>
            </w:tcBorders>
            <w:shd w:val="clear" w:color="auto" w:fill="auto"/>
            <w:noWrap/>
            <w:vAlign w:val="bottom"/>
            <w:hideMark/>
          </w:tcPr>
          <w:p w14:paraId="529B8936" w14:textId="77777777" w:rsidR="00442D40" w:rsidRPr="00931C3A" w:rsidRDefault="00442D40" w:rsidP="002C4246">
            <w:pPr>
              <w:jc w:val="right"/>
              <w:rPr>
                <w:rFonts w:ascii="Arial" w:hAnsi="Arial" w:cs="Arial"/>
                <w:sz w:val="20"/>
                <w:szCs w:val="20"/>
                <w:lang w:val="en-US"/>
              </w:rPr>
            </w:pPr>
          </w:p>
        </w:tc>
      </w:tr>
      <w:tr w:rsidR="00442D40" w:rsidRPr="00931C3A" w14:paraId="09D62CD1" w14:textId="77777777" w:rsidTr="002C4246">
        <w:trPr>
          <w:trHeight w:val="255"/>
        </w:trPr>
        <w:tc>
          <w:tcPr>
            <w:tcW w:w="433" w:type="pct"/>
            <w:tcBorders>
              <w:top w:val="nil"/>
              <w:left w:val="nil"/>
              <w:bottom w:val="nil"/>
              <w:right w:val="nil"/>
            </w:tcBorders>
            <w:shd w:val="clear" w:color="000000" w:fill="FFFF99"/>
            <w:noWrap/>
            <w:vAlign w:val="bottom"/>
            <w:hideMark/>
          </w:tcPr>
          <w:p w14:paraId="783BB03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4E3FFF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K100053</w:t>
            </w:r>
          </w:p>
        </w:tc>
        <w:tc>
          <w:tcPr>
            <w:tcW w:w="2416" w:type="pct"/>
            <w:tcBorders>
              <w:top w:val="nil"/>
              <w:left w:val="nil"/>
              <w:bottom w:val="nil"/>
              <w:right w:val="nil"/>
            </w:tcBorders>
            <w:shd w:val="clear" w:color="000000" w:fill="FFFF99"/>
            <w:noWrap/>
            <w:vAlign w:val="bottom"/>
            <w:hideMark/>
          </w:tcPr>
          <w:p w14:paraId="59DF02B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Energetska obnova javne zgrade Općine Gračac</w:t>
            </w:r>
          </w:p>
        </w:tc>
        <w:tc>
          <w:tcPr>
            <w:tcW w:w="433" w:type="pct"/>
            <w:tcBorders>
              <w:top w:val="nil"/>
              <w:left w:val="nil"/>
              <w:bottom w:val="nil"/>
              <w:right w:val="nil"/>
            </w:tcBorders>
            <w:shd w:val="clear" w:color="000000" w:fill="FFFF99"/>
            <w:noWrap/>
            <w:vAlign w:val="bottom"/>
            <w:hideMark/>
          </w:tcPr>
          <w:p w14:paraId="5B770BF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328.800,00</w:t>
            </w:r>
          </w:p>
        </w:tc>
        <w:tc>
          <w:tcPr>
            <w:tcW w:w="433" w:type="pct"/>
            <w:tcBorders>
              <w:top w:val="nil"/>
              <w:left w:val="nil"/>
              <w:bottom w:val="nil"/>
              <w:right w:val="nil"/>
            </w:tcBorders>
            <w:shd w:val="clear" w:color="000000" w:fill="FFFF99"/>
            <w:noWrap/>
            <w:vAlign w:val="bottom"/>
            <w:hideMark/>
          </w:tcPr>
          <w:p w14:paraId="0113613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348.800,00</w:t>
            </w:r>
          </w:p>
        </w:tc>
        <w:tc>
          <w:tcPr>
            <w:tcW w:w="433" w:type="pct"/>
            <w:tcBorders>
              <w:top w:val="nil"/>
              <w:left w:val="nil"/>
              <w:bottom w:val="nil"/>
              <w:right w:val="nil"/>
            </w:tcBorders>
            <w:shd w:val="clear" w:color="000000" w:fill="FFFF99"/>
            <w:noWrap/>
            <w:vAlign w:val="bottom"/>
            <w:hideMark/>
          </w:tcPr>
          <w:p w14:paraId="5F8479C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71.627,51</w:t>
            </w:r>
          </w:p>
        </w:tc>
        <w:tc>
          <w:tcPr>
            <w:tcW w:w="433" w:type="pct"/>
            <w:tcBorders>
              <w:top w:val="nil"/>
              <w:left w:val="nil"/>
              <w:bottom w:val="nil"/>
              <w:right w:val="nil"/>
            </w:tcBorders>
            <w:shd w:val="clear" w:color="000000" w:fill="FFFF99"/>
            <w:noWrap/>
            <w:vAlign w:val="bottom"/>
            <w:hideMark/>
          </w:tcPr>
          <w:p w14:paraId="7841A7F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20,54%</w:t>
            </w:r>
          </w:p>
        </w:tc>
      </w:tr>
      <w:tr w:rsidR="00442D40" w:rsidRPr="00931C3A" w14:paraId="53B559A6" w14:textId="77777777" w:rsidTr="002C4246">
        <w:trPr>
          <w:trHeight w:val="255"/>
        </w:trPr>
        <w:tc>
          <w:tcPr>
            <w:tcW w:w="433" w:type="pct"/>
            <w:tcBorders>
              <w:top w:val="nil"/>
              <w:left w:val="nil"/>
              <w:bottom w:val="nil"/>
              <w:right w:val="nil"/>
            </w:tcBorders>
            <w:shd w:val="clear" w:color="000000" w:fill="CCCCFF"/>
            <w:noWrap/>
            <w:vAlign w:val="bottom"/>
            <w:hideMark/>
          </w:tcPr>
          <w:p w14:paraId="7881FF4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E2C21B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E161CF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162.000,00</w:t>
            </w:r>
          </w:p>
        </w:tc>
        <w:tc>
          <w:tcPr>
            <w:tcW w:w="433" w:type="pct"/>
            <w:tcBorders>
              <w:top w:val="nil"/>
              <w:left w:val="nil"/>
              <w:bottom w:val="nil"/>
              <w:right w:val="nil"/>
            </w:tcBorders>
            <w:shd w:val="clear" w:color="000000" w:fill="CCCCFF"/>
            <w:noWrap/>
            <w:vAlign w:val="bottom"/>
            <w:hideMark/>
          </w:tcPr>
          <w:p w14:paraId="6161B4A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C5D2A6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71.627,51</w:t>
            </w:r>
          </w:p>
        </w:tc>
        <w:tc>
          <w:tcPr>
            <w:tcW w:w="433" w:type="pct"/>
            <w:tcBorders>
              <w:top w:val="nil"/>
              <w:left w:val="nil"/>
              <w:bottom w:val="nil"/>
              <w:right w:val="nil"/>
            </w:tcBorders>
            <w:shd w:val="clear" w:color="000000" w:fill="CCCCFF"/>
            <w:noWrap/>
            <w:vAlign w:val="bottom"/>
            <w:hideMark/>
          </w:tcPr>
          <w:p w14:paraId="1D2FF42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4FD5ABED" w14:textId="77777777" w:rsidTr="002C4246">
        <w:trPr>
          <w:trHeight w:val="255"/>
        </w:trPr>
        <w:tc>
          <w:tcPr>
            <w:tcW w:w="433" w:type="pct"/>
            <w:tcBorders>
              <w:top w:val="nil"/>
              <w:left w:val="nil"/>
              <w:bottom w:val="nil"/>
              <w:right w:val="nil"/>
            </w:tcBorders>
            <w:shd w:val="clear" w:color="000000" w:fill="CCCCFF"/>
            <w:noWrap/>
            <w:vAlign w:val="bottom"/>
            <w:hideMark/>
          </w:tcPr>
          <w:p w14:paraId="6F3D0FF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49A6EB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03954EC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162.000,00</w:t>
            </w:r>
          </w:p>
        </w:tc>
        <w:tc>
          <w:tcPr>
            <w:tcW w:w="433" w:type="pct"/>
            <w:tcBorders>
              <w:top w:val="nil"/>
              <w:left w:val="nil"/>
              <w:bottom w:val="nil"/>
              <w:right w:val="nil"/>
            </w:tcBorders>
            <w:shd w:val="clear" w:color="000000" w:fill="CCCCFF"/>
            <w:noWrap/>
            <w:vAlign w:val="bottom"/>
            <w:hideMark/>
          </w:tcPr>
          <w:p w14:paraId="11FCC16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89539D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71.627,51</w:t>
            </w:r>
          </w:p>
        </w:tc>
        <w:tc>
          <w:tcPr>
            <w:tcW w:w="433" w:type="pct"/>
            <w:tcBorders>
              <w:top w:val="nil"/>
              <w:left w:val="nil"/>
              <w:bottom w:val="nil"/>
              <w:right w:val="nil"/>
            </w:tcBorders>
            <w:shd w:val="clear" w:color="000000" w:fill="CCCCFF"/>
            <w:noWrap/>
            <w:vAlign w:val="bottom"/>
            <w:hideMark/>
          </w:tcPr>
          <w:p w14:paraId="7FD956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7D3F682C" w14:textId="77777777" w:rsidTr="002C4246">
        <w:trPr>
          <w:trHeight w:val="255"/>
        </w:trPr>
        <w:tc>
          <w:tcPr>
            <w:tcW w:w="433" w:type="pct"/>
            <w:tcBorders>
              <w:top w:val="nil"/>
              <w:left w:val="nil"/>
              <w:bottom w:val="nil"/>
              <w:right w:val="nil"/>
            </w:tcBorders>
            <w:shd w:val="clear" w:color="auto" w:fill="auto"/>
            <w:noWrap/>
            <w:vAlign w:val="bottom"/>
            <w:hideMark/>
          </w:tcPr>
          <w:p w14:paraId="5331879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E2B027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430B91C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2DE4A91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162.000,00</w:t>
            </w:r>
          </w:p>
        </w:tc>
        <w:tc>
          <w:tcPr>
            <w:tcW w:w="433" w:type="pct"/>
            <w:tcBorders>
              <w:top w:val="nil"/>
              <w:left w:val="nil"/>
              <w:bottom w:val="nil"/>
              <w:right w:val="nil"/>
            </w:tcBorders>
            <w:shd w:val="clear" w:color="auto" w:fill="auto"/>
            <w:noWrap/>
            <w:vAlign w:val="bottom"/>
            <w:hideMark/>
          </w:tcPr>
          <w:p w14:paraId="3837550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DC5FBE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71.627,51</w:t>
            </w:r>
          </w:p>
        </w:tc>
        <w:tc>
          <w:tcPr>
            <w:tcW w:w="433" w:type="pct"/>
            <w:tcBorders>
              <w:top w:val="nil"/>
              <w:left w:val="nil"/>
              <w:bottom w:val="nil"/>
              <w:right w:val="nil"/>
            </w:tcBorders>
            <w:shd w:val="clear" w:color="auto" w:fill="auto"/>
            <w:noWrap/>
            <w:vAlign w:val="bottom"/>
            <w:hideMark/>
          </w:tcPr>
          <w:p w14:paraId="6F5DD19D" w14:textId="77777777" w:rsidR="00442D40" w:rsidRPr="00931C3A" w:rsidRDefault="00442D40" w:rsidP="002C4246">
            <w:pPr>
              <w:jc w:val="right"/>
              <w:rPr>
                <w:rFonts w:ascii="Arial" w:hAnsi="Arial" w:cs="Arial"/>
                <w:b/>
                <w:bCs/>
                <w:sz w:val="20"/>
                <w:szCs w:val="20"/>
                <w:lang w:val="en-US"/>
              </w:rPr>
            </w:pPr>
          </w:p>
        </w:tc>
      </w:tr>
      <w:tr w:rsidR="00442D40" w:rsidRPr="00931C3A" w14:paraId="4805CB35" w14:textId="77777777" w:rsidTr="002C4246">
        <w:trPr>
          <w:trHeight w:val="255"/>
        </w:trPr>
        <w:tc>
          <w:tcPr>
            <w:tcW w:w="433" w:type="pct"/>
            <w:tcBorders>
              <w:top w:val="nil"/>
              <w:left w:val="nil"/>
              <w:bottom w:val="nil"/>
              <w:right w:val="nil"/>
            </w:tcBorders>
            <w:shd w:val="clear" w:color="auto" w:fill="auto"/>
            <w:noWrap/>
            <w:vAlign w:val="bottom"/>
            <w:hideMark/>
          </w:tcPr>
          <w:p w14:paraId="048C4EC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5B8013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4F126BC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10BE5764"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12B487A"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488768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71.627,51</w:t>
            </w:r>
          </w:p>
        </w:tc>
        <w:tc>
          <w:tcPr>
            <w:tcW w:w="433" w:type="pct"/>
            <w:tcBorders>
              <w:top w:val="nil"/>
              <w:left w:val="nil"/>
              <w:bottom w:val="nil"/>
              <w:right w:val="nil"/>
            </w:tcBorders>
            <w:shd w:val="clear" w:color="auto" w:fill="auto"/>
            <w:noWrap/>
            <w:vAlign w:val="bottom"/>
            <w:hideMark/>
          </w:tcPr>
          <w:p w14:paraId="22378C15" w14:textId="77777777" w:rsidR="00442D40" w:rsidRPr="00931C3A" w:rsidRDefault="00442D40" w:rsidP="002C4246">
            <w:pPr>
              <w:jc w:val="right"/>
              <w:rPr>
                <w:rFonts w:ascii="Arial" w:hAnsi="Arial" w:cs="Arial"/>
                <w:sz w:val="20"/>
                <w:szCs w:val="20"/>
                <w:lang w:val="en-US"/>
              </w:rPr>
            </w:pPr>
          </w:p>
        </w:tc>
      </w:tr>
      <w:tr w:rsidR="00442D40" w:rsidRPr="00931C3A" w14:paraId="64DBA1EF" w14:textId="77777777" w:rsidTr="002C4246">
        <w:trPr>
          <w:trHeight w:val="255"/>
        </w:trPr>
        <w:tc>
          <w:tcPr>
            <w:tcW w:w="433" w:type="pct"/>
            <w:tcBorders>
              <w:top w:val="nil"/>
              <w:left w:val="nil"/>
              <w:bottom w:val="nil"/>
              <w:right w:val="nil"/>
            </w:tcBorders>
            <w:shd w:val="clear" w:color="000000" w:fill="CCCCFF"/>
            <w:noWrap/>
            <w:vAlign w:val="bottom"/>
            <w:hideMark/>
          </w:tcPr>
          <w:p w14:paraId="2151985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24DB3D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09F848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116.800,00</w:t>
            </w:r>
          </w:p>
        </w:tc>
        <w:tc>
          <w:tcPr>
            <w:tcW w:w="433" w:type="pct"/>
            <w:tcBorders>
              <w:top w:val="nil"/>
              <w:left w:val="nil"/>
              <w:bottom w:val="nil"/>
              <w:right w:val="nil"/>
            </w:tcBorders>
            <w:shd w:val="clear" w:color="000000" w:fill="CCCCFF"/>
            <w:noWrap/>
            <w:vAlign w:val="bottom"/>
            <w:hideMark/>
          </w:tcPr>
          <w:p w14:paraId="1513349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116.800,00</w:t>
            </w:r>
          </w:p>
        </w:tc>
        <w:tc>
          <w:tcPr>
            <w:tcW w:w="433" w:type="pct"/>
            <w:tcBorders>
              <w:top w:val="nil"/>
              <w:left w:val="nil"/>
              <w:bottom w:val="nil"/>
              <w:right w:val="nil"/>
            </w:tcBorders>
            <w:shd w:val="clear" w:color="000000" w:fill="CCCCFF"/>
            <w:noWrap/>
            <w:vAlign w:val="bottom"/>
            <w:hideMark/>
          </w:tcPr>
          <w:p w14:paraId="1CD58C6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778157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D6A7B98" w14:textId="77777777" w:rsidTr="002C4246">
        <w:trPr>
          <w:trHeight w:val="255"/>
        </w:trPr>
        <w:tc>
          <w:tcPr>
            <w:tcW w:w="433" w:type="pct"/>
            <w:tcBorders>
              <w:top w:val="nil"/>
              <w:left w:val="nil"/>
              <w:bottom w:val="nil"/>
              <w:right w:val="nil"/>
            </w:tcBorders>
            <w:shd w:val="clear" w:color="000000" w:fill="CCCCFF"/>
            <w:noWrap/>
            <w:vAlign w:val="bottom"/>
            <w:hideMark/>
          </w:tcPr>
          <w:p w14:paraId="58E040C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E216B1B"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5316C4B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116.800,00</w:t>
            </w:r>
          </w:p>
        </w:tc>
        <w:tc>
          <w:tcPr>
            <w:tcW w:w="433" w:type="pct"/>
            <w:tcBorders>
              <w:top w:val="nil"/>
              <w:left w:val="nil"/>
              <w:bottom w:val="nil"/>
              <w:right w:val="nil"/>
            </w:tcBorders>
            <w:shd w:val="clear" w:color="000000" w:fill="CCCCFF"/>
            <w:noWrap/>
            <w:vAlign w:val="bottom"/>
            <w:hideMark/>
          </w:tcPr>
          <w:p w14:paraId="2B85C5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116.800,00</w:t>
            </w:r>
          </w:p>
        </w:tc>
        <w:tc>
          <w:tcPr>
            <w:tcW w:w="433" w:type="pct"/>
            <w:tcBorders>
              <w:top w:val="nil"/>
              <w:left w:val="nil"/>
              <w:bottom w:val="nil"/>
              <w:right w:val="nil"/>
            </w:tcBorders>
            <w:shd w:val="clear" w:color="000000" w:fill="CCCCFF"/>
            <w:noWrap/>
            <w:vAlign w:val="bottom"/>
            <w:hideMark/>
          </w:tcPr>
          <w:p w14:paraId="4603EB1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F5F130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9EB10E7" w14:textId="77777777" w:rsidTr="002C4246">
        <w:trPr>
          <w:trHeight w:val="255"/>
        </w:trPr>
        <w:tc>
          <w:tcPr>
            <w:tcW w:w="433" w:type="pct"/>
            <w:tcBorders>
              <w:top w:val="nil"/>
              <w:left w:val="nil"/>
              <w:bottom w:val="nil"/>
              <w:right w:val="nil"/>
            </w:tcBorders>
            <w:shd w:val="clear" w:color="auto" w:fill="auto"/>
            <w:noWrap/>
            <w:vAlign w:val="bottom"/>
            <w:hideMark/>
          </w:tcPr>
          <w:p w14:paraId="19142D98"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625DC9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658D35F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755B669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116.800,00</w:t>
            </w:r>
          </w:p>
        </w:tc>
        <w:tc>
          <w:tcPr>
            <w:tcW w:w="433" w:type="pct"/>
            <w:tcBorders>
              <w:top w:val="nil"/>
              <w:left w:val="nil"/>
              <w:bottom w:val="nil"/>
              <w:right w:val="nil"/>
            </w:tcBorders>
            <w:shd w:val="clear" w:color="auto" w:fill="auto"/>
            <w:noWrap/>
            <w:vAlign w:val="bottom"/>
            <w:hideMark/>
          </w:tcPr>
          <w:p w14:paraId="4E7CB63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116.800,00</w:t>
            </w:r>
          </w:p>
        </w:tc>
        <w:tc>
          <w:tcPr>
            <w:tcW w:w="433" w:type="pct"/>
            <w:tcBorders>
              <w:top w:val="nil"/>
              <w:left w:val="nil"/>
              <w:bottom w:val="nil"/>
              <w:right w:val="nil"/>
            </w:tcBorders>
            <w:shd w:val="clear" w:color="auto" w:fill="auto"/>
            <w:noWrap/>
            <w:vAlign w:val="bottom"/>
            <w:hideMark/>
          </w:tcPr>
          <w:p w14:paraId="2166DE0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25FA2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D8DA831" w14:textId="77777777" w:rsidTr="002C4246">
        <w:trPr>
          <w:trHeight w:val="255"/>
        </w:trPr>
        <w:tc>
          <w:tcPr>
            <w:tcW w:w="433" w:type="pct"/>
            <w:tcBorders>
              <w:top w:val="nil"/>
              <w:left w:val="nil"/>
              <w:bottom w:val="nil"/>
              <w:right w:val="nil"/>
            </w:tcBorders>
            <w:shd w:val="clear" w:color="auto" w:fill="auto"/>
            <w:noWrap/>
            <w:vAlign w:val="bottom"/>
            <w:hideMark/>
          </w:tcPr>
          <w:p w14:paraId="39F42B1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724D7A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0B732A5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5C2D3129"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CC3EA01"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2F508B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D5C6B4F" w14:textId="77777777" w:rsidR="00442D40" w:rsidRPr="00931C3A" w:rsidRDefault="00442D40" w:rsidP="002C4246">
            <w:pPr>
              <w:jc w:val="right"/>
              <w:rPr>
                <w:rFonts w:ascii="Arial" w:hAnsi="Arial" w:cs="Arial"/>
                <w:sz w:val="20"/>
                <w:szCs w:val="20"/>
                <w:lang w:val="en-US"/>
              </w:rPr>
            </w:pPr>
          </w:p>
        </w:tc>
      </w:tr>
      <w:tr w:rsidR="00442D40" w:rsidRPr="00931C3A" w14:paraId="793F7FA0" w14:textId="77777777" w:rsidTr="002C4246">
        <w:trPr>
          <w:trHeight w:val="255"/>
        </w:trPr>
        <w:tc>
          <w:tcPr>
            <w:tcW w:w="433" w:type="pct"/>
            <w:tcBorders>
              <w:top w:val="nil"/>
              <w:left w:val="nil"/>
              <w:bottom w:val="nil"/>
              <w:right w:val="nil"/>
            </w:tcBorders>
            <w:shd w:val="clear" w:color="000000" w:fill="CCCCFF"/>
            <w:noWrap/>
            <w:vAlign w:val="bottom"/>
            <w:hideMark/>
          </w:tcPr>
          <w:p w14:paraId="7E7A284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F67384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 VIŠAK PRIHODA</w:t>
            </w:r>
          </w:p>
        </w:tc>
        <w:tc>
          <w:tcPr>
            <w:tcW w:w="433" w:type="pct"/>
            <w:tcBorders>
              <w:top w:val="nil"/>
              <w:left w:val="nil"/>
              <w:bottom w:val="nil"/>
              <w:right w:val="nil"/>
            </w:tcBorders>
            <w:shd w:val="clear" w:color="000000" w:fill="CCCCFF"/>
            <w:noWrap/>
            <w:vAlign w:val="bottom"/>
            <w:hideMark/>
          </w:tcPr>
          <w:p w14:paraId="25E5EC2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50.000,00</w:t>
            </w:r>
          </w:p>
        </w:tc>
        <w:tc>
          <w:tcPr>
            <w:tcW w:w="433" w:type="pct"/>
            <w:tcBorders>
              <w:top w:val="nil"/>
              <w:left w:val="nil"/>
              <w:bottom w:val="nil"/>
              <w:right w:val="nil"/>
            </w:tcBorders>
            <w:shd w:val="clear" w:color="000000" w:fill="CCCCFF"/>
            <w:noWrap/>
            <w:vAlign w:val="bottom"/>
            <w:hideMark/>
          </w:tcPr>
          <w:p w14:paraId="00A18C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232.000,00</w:t>
            </w:r>
          </w:p>
        </w:tc>
        <w:tc>
          <w:tcPr>
            <w:tcW w:w="433" w:type="pct"/>
            <w:tcBorders>
              <w:top w:val="nil"/>
              <w:left w:val="nil"/>
              <w:bottom w:val="nil"/>
              <w:right w:val="nil"/>
            </w:tcBorders>
            <w:shd w:val="clear" w:color="000000" w:fill="CCCCFF"/>
            <w:noWrap/>
            <w:vAlign w:val="bottom"/>
            <w:hideMark/>
          </w:tcPr>
          <w:p w14:paraId="5097FFC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23BBFF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0DC6D4D" w14:textId="77777777" w:rsidTr="002C4246">
        <w:trPr>
          <w:trHeight w:val="255"/>
        </w:trPr>
        <w:tc>
          <w:tcPr>
            <w:tcW w:w="433" w:type="pct"/>
            <w:tcBorders>
              <w:top w:val="nil"/>
              <w:left w:val="nil"/>
              <w:bottom w:val="nil"/>
              <w:right w:val="nil"/>
            </w:tcBorders>
            <w:shd w:val="clear" w:color="000000" w:fill="CCCCFF"/>
            <w:noWrap/>
            <w:vAlign w:val="bottom"/>
            <w:hideMark/>
          </w:tcPr>
          <w:p w14:paraId="14101FB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99DED2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9.1. VIŠAK PRIHODA</w:t>
            </w:r>
          </w:p>
        </w:tc>
        <w:tc>
          <w:tcPr>
            <w:tcW w:w="433" w:type="pct"/>
            <w:tcBorders>
              <w:top w:val="nil"/>
              <w:left w:val="nil"/>
              <w:bottom w:val="nil"/>
              <w:right w:val="nil"/>
            </w:tcBorders>
            <w:shd w:val="clear" w:color="000000" w:fill="CCCCFF"/>
            <w:noWrap/>
            <w:vAlign w:val="bottom"/>
            <w:hideMark/>
          </w:tcPr>
          <w:p w14:paraId="4A9EB4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50.000,00</w:t>
            </w:r>
          </w:p>
        </w:tc>
        <w:tc>
          <w:tcPr>
            <w:tcW w:w="433" w:type="pct"/>
            <w:tcBorders>
              <w:top w:val="nil"/>
              <w:left w:val="nil"/>
              <w:bottom w:val="nil"/>
              <w:right w:val="nil"/>
            </w:tcBorders>
            <w:shd w:val="clear" w:color="000000" w:fill="CCCCFF"/>
            <w:noWrap/>
            <w:vAlign w:val="bottom"/>
            <w:hideMark/>
          </w:tcPr>
          <w:p w14:paraId="4573DE9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232.000,00</w:t>
            </w:r>
          </w:p>
        </w:tc>
        <w:tc>
          <w:tcPr>
            <w:tcW w:w="433" w:type="pct"/>
            <w:tcBorders>
              <w:top w:val="nil"/>
              <w:left w:val="nil"/>
              <w:bottom w:val="nil"/>
              <w:right w:val="nil"/>
            </w:tcBorders>
            <w:shd w:val="clear" w:color="000000" w:fill="CCCCFF"/>
            <w:noWrap/>
            <w:vAlign w:val="bottom"/>
            <w:hideMark/>
          </w:tcPr>
          <w:p w14:paraId="0930484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C52002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AF74313" w14:textId="77777777" w:rsidTr="002C4246">
        <w:trPr>
          <w:trHeight w:val="255"/>
        </w:trPr>
        <w:tc>
          <w:tcPr>
            <w:tcW w:w="433" w:type="pct"/>
            <w:tcBorders>
              <w:top w:val="nil"/>
              <w:left w:val="nil"/>
              <w:bottom w:val="nil"/>
              <w:right w:val="nil"/>
            </w:tcBorders>
            <w:shd w:val="clear" w:color="auto" w:fill="auto"/>
            <w:noWrap/>
            <w:vAlign w:val="bottom"/>
            <w:hideMark/>
          </w:tcPr>
          <w:p w14:paraId="7359DEF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9CC7CB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14D8FBB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633CFAF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50.000,00</w:t>
            </w:r>
          </w:p>
        </w:tc>
        <w:tc>
          <w:tcPr>
            <w:tcW w:w="433" w:type="pct"/>
            <w:tcBorders>
              <w:top w:val="nil"/>
              <w:left w:val="nil"/>
              <w:bottom w:val="nil"/>
              <w:right w:val="nil"/>
            </w:tcBorders>
            <w:shd w:val="clear" w:color="auto" w:fill="auto"/>
            <w:noWrap/>
            <w:vAlign w:val="bottom"/>
            <w:hideMark/>
          </w:tcPr>
          <w:p w14:paraId="35748FA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232.000,00</w:t>
            </w:r>
          </w:p>
        </w:tc>
        <w:tc>
          <w:tcPr>
            <w:tcW w:w="433" w:type="pct"/>
            <w:tcBorders>
              <w:top w:val="nil"/>
              <w:left w:val="nil"/>
              <w:bottom w:val="nil"/>
              <w:right w:val="nil"/>
            </w:tcBorders>
            <w:shd w:val="clear" w:color="auto" w:fill="auto"/>
            <w:noWrap/>
            <w:vAlign w:val="bottom"/>
            <w:hideMark/>
          </w:tcPr>
          <w:p w14:paraId="53B7BCC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AD2FB1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9DD7C04" w14:textId="77777777" w:rsidTr="002C4246">
        <w:trPr>
          <w:trHeight w:val="255"/>
        </w:trPr>
        <w:tc>
          <w:tcPr>
            <w:tcW w:w="433" w:type="pct"/>
            <w:tcBorders>
              <w:top w:val="nil"/>
              <w:left w:val="nil"/>
              <w:bottom w:val="nil"/>
              <w:right w:val="nil"/>
            </w:tcBorders>
            <w:shd w:val="clear" w:color="auto" w:fill="auto"/>
            <w:noWrap/>
            <w:vAlign w:val="bottom"/>
            <w:hideMark/>
          </w:tcPr>
          <w:p w14:paraId="1AD4FFB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862610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71310BB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019AE138"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DBED951"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DA3C63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EF78CB2" w14:textId="77777777" w:rsidR="00442D40" w:rsidRPr="00931C3A" w:rsidRDefault="00442D40" w:rsidP="002C4246">
            <w:pPr>
              <w:jc w:val="right"/>
              <w:rPr>
                <w:rFonts w:ascii="Arial" w:hAnsi="Arial" w:cs="Arial"/>
                <w:sz w:val="20"/>
                <w:szCs w:val="20"/>
                <w:lang w:val="en-US"/>
              </w:rPr>
            </w:pPr>
          </w:p>
        </w:tc>
      </w:tr>
      <w:tr w:rsidR="00442D40" w:rsidRPr="00931C3A" w14:paraId="1D435F41" w14:textId="77777777" w:rsidTr="002C4246">
        <w:trPr>
          <w:trHeight w:val="255"/>
        </w:trPr>
        <w:tc>
          <w:tcPr>
            <w:tcW w:w="433" w:type="pct"/>
            <w:tcBorders>
              <w:top w:val="nil"/>
              <w:left w:val="nil"/>
              <w:bottom w:val="nil"/>
              <w:right w:val="nil"/>
            </w:tcBorders>
            <w:shd w:val="clear" w:color="000000" w:fill="FFFF99"/>
            <w:noWrap/>
            <w:vAlign w:val="bottom"/>
            <w:hideMark/>
          </w:tcPr>
          <w:p w14:paraId="20EB847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645890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K100054</w:t>
            </w:r>
          </w:p>
        </w:tc>
        <w:tc>
          <w:tcPr>
            <w:tcW w:w="2416" w:type="pct"/>
            <w:tcBorders>
              <w:top w:val="nil"/>
              <w:left w:val="nil"/>
              <w:bottom w:val="nil"/>
              <w:right w:val="nil"/>
            </w:tcBorders>
            <w:shd w:val="clear" w:color="000000" w:fill="FFFF99"/>
            <w:noWrap/>
            <w:vAlign w:val="bottom"/>
            <w:hideMark/>
          </w:tcPr>
          <w:p w14:paraId="34A5683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Nabava uredske i računalne opreme</w:t>
            </w:r>
          </w:p>
        </w:tc>
        <w:tc>
          <w:tcPr>
            <w:tcW w:w="433" w:type="pct"/>
            <w:tcBorders>
              <w:top w:val="nil"/>
              <w:left w:val="nil"/>
              <w:bottom w:val="nil"/>
              <w:right w:val="nil"/>
            </w:tcBorders>
            <w:shd w:val="clear" w:color="000000" w:fill="FFFF99"/>
            <w:noWrap/>
            <w:vAlign w:val="bottom"/>
            <w:hideMark/>
          </w:tcPr>
          <w:p w14:paraId="489BEE0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8.664,00</w:t>
            </w:r>
          </w:p>
        </w:tc>
        <w:tc>
          <w:tcPr>
            <w:tcW w:w="433" w:type="pct"/>
            <w:tcBorders>
              <w:top w:val="nil"/>
              <w:left w:val="nil"/>
              <w:bottom w:val="nil"/>
              <w:right w:val="nil"/>
            </w:tcBorders>
            <w:shd w:val="clear" w:color="000000" w:fill="FFFF99"/>
            <w:noWrap/>
            <w:vAlign w:val="bottom"/>
            <w:hideMark/>
          </w:tcPr>
          <w:p w14:paraId="2108746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10.664,00</w:t>
            </w:r>
          </w:p>
        </w:tc>
        <w:tc>
          <w:tcPr>
            <w:tcW w:w="433" w:type="pct"/>
            <w:tcBorders>
              <w:top w:val="nil"/>
              <w:left w:val="nil"/>
              <w:bottom w:val="nil"/>
              <w:right w:val="nil"/>
            </w:tcBorders>
            <w:shd w:val="clear" w:color="000000" w:fill="FFFF99"/>
            <w:noWrap/>
            <w:vAlign w:val="bottom"/>
            <w:hideMark/>
          </w:tcPr>
          <w:p w14:paraId="5C65E9F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658,66</w:t>
            </w:r>
          </w:p>
        </w:tc>
        <w:tc>
          <w:tcPr>
            <w:tcW w:w="433" w:type="pct"/>
            <w:tcBorders>
              <w:top w:val="nil"/>
              <w:left w:val="nil"/>
              <w:bottom w:val="nil"/>
              <w:right w:val="nil"/>
            </w:tcBorders>
            <w:shd w:val="clear" w:color="000000" w:fill="FFFF99"/>
            <w:noWrap/>
            <w:vAlign w:val="bottom"/>
            <w:hideMark/>
          </w:tcPr>
          <w:p w14:paraId="4CCE313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6,18%</w:t>
            </w:r>
          </w:p>
        </w:tc>
      </w:tr>
      <w:tr w:rsidR="00442D40" w:rsidRPr="00931C3A" w14:paraId="0A177CFD" w14:textId="77777777" w:rsidTr="002C4246">
        <w:trPr>
          <w:trHeight w:val="255"/>
        </w:trPr>
        <w:tc>
          <w:tcPr>
            <w:tcW w:w="433" w:type="pct"/>
            <w:tcBorders>
              <w:top w:val="nil"/>
              <w:left w:val="nil"/>
              <w:bottom w:val="nil"/>
              <w:right w:val="nil"/>
            </w:tcBorders>
            <w:shd w:val="clear" w:color="000000" w:fill="CCCCFF"/>
            <w:noWrap/>
            <w:vAlign w:val="bottom"/>
            <w:hideMark/>
          </w:tcPr>
          <w:p w14:paraId="3CAA0AA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267211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96DAF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8.664,00</w:t>
            </w:r>
          </w:p>
        </w:tc>
        <w:tc>
          <w:tcPr>
            <w:tcW w:w="433" w:type="pct"/>
            <w:tcBorders>
              <w:top w:val="nil"/>
              <w:left w:val="nil"/>
              <w:bottom w:val="nil"/>
              <w:right w:val="nil"/>
            </w:tcBorders>
            <w:shd w:val="clear" w:color="000000" w:fill="CCCCFF"/>
            <w:noWrap/>
            <w:vAlign w:val="bottom"/>
            <w:hideMark/>
          </w:tcPr>
          <w:p w14:paraId="6FE045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10.664,00</w:t>
            </w:r>
          </w:p>
        </w:tc>
        <w:tc>
          <w:tcPr>
            <w:tcW w:w="433" w:type="pct"/>
            <w:tcBorders>
              <w:top w:val="nil"/>
              <w:left w:val="nil"/>
              <w:bottom w:val="nil"/>
              <w:right w:val="nil"/>
            </w:tcBorders>
            <w:shd w:val="clear" w:color="000000" w:fill="CCCCFF"/>
            <w:noWrap/>
            <w:vAlign w:val="bottom"/>
            <w:hideMark/>
          </w:tcPr>
          <w:p w14:paraId="09C7108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658,66</w:t>
            </w:r>
          </w:p>
        </w:tc>
        <w:tc>
          <w:tcPr>
            <w:tcW w:w="433" w:type="pct"/>
            <w:tcBorders>
              <w:top w:val="nil"/>
              <w:left w:val="nil"/>
              <w:bottom w:val="nil"/>
              <w:right w:val="nil"/>
            </w:tcBorders>
            <w:shd w:val="clear" w:color="000000" w:fill="CCCCFF"/>
            <w:noWrap/>
            <w:vAlign w:val="bottom"/>
            <w:hideMark/>
          </w:tcPr>
          <w:p w14:paraId="34D27D2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6,18%</w:t>
            </w:r>
          </w:p>
        </w:tc>
      </w:tr>
      <w:tr w:rsidR="00442D40" w:rsidRPr="00931C3A" w14:paraId="111C6BC0" w14:textId="77777777" w:rsidTr="002C4246">
        <w:trPr>
          <w:trHeight w:val="255"/>
        </w:trPr>
        <w:tc>
          <w:tcPr>
            <w:tcW w:w="433" w:type="pct"/>
            <w:tcBorders>
              <w:top w:val="nil"/>
              <w:left w:val="nil"/>
              <w:bottom w:val="nil"/>
              <w:right w:val="nil"/>
            </w:tcBorders>
            <w:shd w:val="clear" w:color="000000" w:fill="CCCCFF"/>
            <w:noWrap/>
            <w:vAlign w:val="bottom"/>
            <w:hideMark/>
          </w:tcPr>
          <w:p w14:paraId="42229E2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519E00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0CB497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8.664,00</w:t>
            </w:r>
          </w:p>
        </w:tc>
        <w:tc>
          <w:tcPr>
            <w:tcW w:w="433" w:type="pct"/>
            <w:tcBorders>
              <w:top w:val="nil"/>
              <w:left w:val="nil"/>
              <w:bottom w:val="nil"/>
              <w:right w:val="nil"/>
            </w:tcBorders>
            <w:shd w:val="clear" w:color="000000" w:fill="CCCCFF"/>
            <w:noWrap/>
            <w:vAlign w:val="bottom"/>
            <w:hideMark/>
          </w:tcPr>
          <w:p w14:paraId="0711E41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10.664,00</w:t>
            </w:r>
          </w:p>
        </w:tc>
        <w:tc>
          <w:tcPr>
            <w:tcW w:w="433" w:type="pct"/>
            <w:tcBorders>
              <w:top w:val="nil"/>
              <w:left w:val="nil"/>
              <w:bottom w:val="nil"/>
              <w:right w:val="nil"/>
            </w:tcBorders>
            <w:shd w:val="clear" w:color="000000" w:fill="CCCCFF"/>
            <w:noWrap/>
            <w:vAlign w:val="bottom"/>
            <w:hideMark/>
          </w:tcPr>
          <w:p w14:paraId="54693C2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658,66</w:t>
            </w:r>
          </w:p>
        </w:tc>
        <w:tc>
          <w:tcPr>
            <w:tcW w:w="433" w:type="pct"/>
            <w:tcBorders>
              <w:top w:val="nil"/>
              <w:left w:val="nil"/>
              <w:bottom w:val="nil"/>
              <w:right w:val="nil"/>
            </w:tcBorders>
            <w:shd w:val="clear" w:color="000000" w:fill="CCCCFF"/>
            <w:noWrap/>
            <w:vAlign w:val="bottom"/>
            <w:hideMark/>
          </w:tcPr>
          <w:p w14:paraId="643645B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6,18%</w:t>
            </w:r>
          </w:p>
        </w:tc>
      </w:tr>
      <w:tr w:rsidR="00442D40" w:rsidRPr="00931C3A" w14:paraId="07C7AAA0" w14:textId="77777777" w:rsidTr="002C4246">
        <w:trPr>
          <w:trHeight w:val="255"/>
        </w:trPr>
        <w:tc>
          <w:tcPr>
            <w:tcW w:w="433" w:type="pct"/>
            <w:tcBorders>
              <w:top w:val="nil"/>
              <w:left w:val="nil"/>
              <w:bottom w:val="nil"/>
              <w:right w:val="nil"/>
            </w:tcBorders>
            <w:shd w:val="clear" w:color="auto" w:fill="auto"/>
            <w:noWrap/>
            <w:vAlign w:val="bottom"/>
            <w:hideMark/>
          </w:tcPr>
          <w:p w14:paraId="0A5E4D1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EBF2E0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75502B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355968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8.664,00</w:t>
            </w:r>
          </w:p>
        </w:tc>
        <w:tc>
          <w:tcPr>
            <w:tcW w:w="433" w:type="pct"/>
            <w:tcBorders>
              <w:top w:val="nil"/>
              <w:left w:val="nil"/>
              <w:bottom w:val="nil"/>
              <w:right w:val="nil"/>
            </w:tcBorders>
            <w:shd w:val="clear" w:color="auto" w:fill="auto"/>
            <w:noWrap/>
            <w:vAlign w:val="bottom"/>
            <w:hideMark/>
          </w:tcPr>
          <w:p w14:paraId="457C521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10.664,00</w:t>
            </w:r>
          </w:p>
        </w:tc>
        <w:tc>
          <w:tcPr>
            <w:tcW w:w="433" w:type="pct"/>
            <w:tcBorders>
              <w:top w:val="nil"/>
              <w:left w:val="nil"/>
              <w:bottom w:val="nil"/>
              <w:right w:val="nil"/>
            </w:tcBorders>
            <w:shd w:val="clear" w:color="auto" w:fill="auto"/>
            <w:noWrap/>
            <w:vAlign w:val="bottom"/>
            <w:hideMark/>
          </w:tcPr>
          <w:p w14:paraId="4D6549A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658,66</w:t>
            </w:r>
          </w:p>
        </w:tc>
        <w:tc>
          <w:tcPr>
            <w:tcW w:w="433" w:type="pct"/>
            <w:tcBorders>
              <w:top w:val="nil"/>
              <w:left w:val="nil"/>
              <w:bottom w:val="nil"/>
              <w:right w:val="nil"/>
            </w:tcBorders>
            <w:shd w:val="clear" w:color="auto" w:fill="auto"/>
            <w:noWrap/>
            <w:vAlign w:val="bottom"/>
            <w:hideMark/>
          </w:tcPr>
          <w:p w14:paraId="41C6EEE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6,18%</w:t>
            </w:r>
          </w:p>
        </w:tc>
      </w:tr>
      <w:tr w:rsidR="00442D40" w:rsidRPr="00931C3A" w14:paraId="66687CCA" w14:textId="77777777" w:rsidTr="002C4246">
        <w:trPr>
          <w:trHeight w:val="255"/>
        </w:trPr>
        <w:tc>
          <w:tcPr>
            <w:tcW w:w="433" w:type="pct"/>
            <w:tcBorders>
              <w:top w:val="nil"/>
              <w:left w:val="nil"/>
              <w:bottom w:val="nil"/>
              <w:right w:val="nil"/>
            </w:tcBorders>
            <w:shd w:val="clear" w:color="auto" w:fill="auto"/>
            <w:noWrap/>
            <w:vAlign w:val="bottom"/>
            <w:hideMark/>
          </w:tcPr>
          <w:p w14:paraId="11E9710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3A1D62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4221</w:t>
            </w:r>
          </w:p>
        </w:tc>
        <w:tc>
          <w:tcPr>
            <w:tcW w:w="2416" w:type="pct"/>
            <w:tcBorders>
              <w:top w:val="nil"/>
              <w:left w:val="nil"/>
              <w:bottom w:val="nil"/>
              <w:right w:val="nil"/>
            </w:tcBorders>
            <w:shd w:val="clear" w:color="auto" w:fill="auto"/>
            <w:noWrap/>
            <w:vAlign w:val="bottom"/>
            <w:hideMark/>
          </w:tcPr>
          <w:p w14:paraId="32A1BAB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Uredska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namještaj</w:t>
            </w:r>
            <w:proofErr w:type="spellEnd"/>
          </w:p>
        </w:tc>
        <w:tc>
          <w:tcPr>
            <w:tcW w:w="433" w:type="pct"/>
            <w:tcBorders>
              <w:top w:val="nil"/>
              <w:left w:val="nil"/>
              <w:bottom w:val="nil"/>
              <w:right w:val="nil"/>
            </w:tcBorders>
            <w:shd w:val="clear" w:color="auto" w:fill="auto"/>
            <w:noWrap/>
            <w:vAlign w:val="bottom"/>
            <w:hideMark/>
          </w:tcPr>
          <w:p w14:paraId="0184AD7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9FF5D6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4B055C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BD85CAE" w14:textId="77777777" w:rsidR="00442D40" w:rsidRPr="00931C3A" w:rsidRDefault="00442D40" w:rsidP="002C4246">
            <w:pPr>
              <w:jc w:val="right"/>
              <w:rPr>
                <w:rFonts w:ascii="Arial" w:hAnsi="Arial" w:cs="Arial"/>
                <w:sz w:val="20"/>
                <w:szCs w:val="20"/>
                <w:lang w:val="en-US"/>
              </w:rPr>
            </w:pPr>
          </w:p>
        </w:tc>
      </w:tr>
      <w:tr w:rsidR="00442D40" w:rsidRPr="00931C3A" w14:paraId="01C328DD" w14:textId="77777777" w:rsidTr="002C4246">
        <w:trPr>
          <w:trHeight w:val="255"/>
        </w:trPr>
        <w:tc>
          <w:tcPr>
            <w:tcW w:w="433" w:type="pct"/>
            <w:tcBorders>
              <w:top w:val="nil"/>
              <w:left w:val="nil"/>
              <w:bottom w:val="nil"/>
              <w:right w:val="nil"/>
            </w:tcBorders>
            <w:shd w:val="clear" w:color="auto" w:fill="auto"/>
            <w:noWrap/>
            <w:vAlign w:val="bottom"/>
            <w:hideMark/>
          </w:tcPr>
          <w:p w14:paraId="51883BB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2675EE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4222</w:t>
            </w:r>
          </w:p>
        </w:tc>
        <w:tc>
          <w:tcPr>
            <w:tcW w:w="2416" w:type="pct"/>
            <w:tcBorders>
              <w:top w:val="nil"/>
              <w:left w:val="nil"/>
              <w:bottom w:val="nil"/>
              <w:right w:val="nil"/>
            </w:tcBorders>
            <w:shd w:val="clear" w:color="auto" w:fill="auto"/>
            <w:noWrap/>
            <w:vAlign w:val="bottom"/>
            <w:hideMark/>
          </w:tcPr>
          <w:p w14:paraId="02B1919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Komunikacijska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p>
        </w:tc>
        <w:tc>
          <w:tcPr>
            <w:tcW w:w="433" w:type="pct"/>
            <w:tcBorders>
              <w:top w:val="nil"/>
              <w:left w:val="nil"/>
              <w:bottom w:val="nil"/>
              <w:right w:val="nil"/>
            </w:tcBorders>
            <w:shd w:val="clear" w:color="auto" w:fill="auto"/>
            <w:noWrap/>
            <w:vAlign w:val="bottom"/>
            <w:hideMark/>
          </w:tcPr>
          <w:p w14:paraId="712A886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7BF7C4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80FD52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658,66</w:t>
            </w:r>
          </w:p>
        </w:tc>
        <w:tc>
          <w:tcPr>
            <w:tcW w:w="433" w:type="pct"/>
            <w:tcBorders>
              <w:top w:val="nil"/>
              <w:left w:val="nil"/>
              <w:bottom w:val="nil"/>
              <w:right w:val="nil"/>
            </w:tcBorders>
            <w:shd w:val="clear" w:color="auto" w:fill="auto"/>
            <w:noWrap/>
            <w:vAlign w:val="bottom"/>
            <w:hideMark/>
          </w:tcPr>
          <w:p w14:paraId="72715B29" w14:textId="77777777" w:rsidR="00442D40" w:rsidRPr="00931C3A" w:rsidRDefault="00442D40" w:rsidP="002C4246">
            <w:pPr>
              <w:jc w:val="right"/>
              <w:rPr>
                <w:rFonts w:ascii="Arial" w:hAnsi="Arial" w:cs="Arial"/>
                <w:sz w:val="20"/>
                <w:szCs w:val="20"/>
                <w:lang w:val="en-US"/>
              </w:rPr>
            </w:pPr>
          </w:p>
        </w:tc>
      </w:tr>
      <w:tr w:rsidR="00442D40" w:rsidRPr="00931C3A" w14:paraId="3C0433E0" w14:textId="77777777" w:rsidTr="002C4246">
        <w:trPr>
          <w:trHeight w:val="255"/>
        </w:trPr>
        <w:tc>
          <w:tcPr>
            <w:tcW w:w="433" w:type="pct"/>
            <w:tcBorders>
              <w:top w:val="nil"/>
              <w:left w:val="nil"/>
              <w:bottom w:val="nil"/>
              <w:right w:val="nil"/>
            </w:tcBorders>
            <w:shd w:val="clear" w:color="000000" w:fill="FFFF99"/>
            <w:noWrap/>
            <w:vAlign w:val="bottom"/>
            <w:hideMark/>
          </w:tcPr>
          <w:p w14:paraId="3703483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3F6BDC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K100071</w:t>
            </w:r>
          </w:p>
        </w:tc>
        <w:tc>
          <w:tcPr>
            <w:tcW w:w="2416" w:type="pct"/>
            <w:tcBorders>
              <w:top w:val="nil"/>
              <w:left w:val="nil"/>
              <w:bottom w:val="nil"/>
              <w:right w:val="nil"/>
            </w:tcBorders>
            <w:shd w:val="clear" w:color="000000" w:fill="FFFF99"/>
            <w:noWrap/>
            <w:vAlign w:val="bottom"/>
            <w:hideMark/>
          </w:tcPr>
          <w:p w14:paraId="7BDB4A9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Izrada Analize upravljanja komunalnom infrastrukturom</w:t>
            </w:r>
          </w:p>
        </w:tc>
        <w:tc>
          <w:tcPr>
            <w:tcW w:w="433" w:type="pct"/>
            <w:tcBorders>
              <w:top w:val="nil"/>
              <w:left w:val="nil"/>
              <w:bottom w:val="nil"/>
              <w:right w:val="nil"/>
            </w:tcBorders>
            <w:shd w:val="clear" w:color="000000" w:fill="FFFF99"/>
            <w:noWrap/>
            <w:vAlign w:val="bottom"/>
            <w:hideMark/>
          </w:tcPr>
          <w:p w14:paraId="26C87D43"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33" w:type="pct"/>
            <w:tcBorders>
              <w:top w:val="nil"/>
              <w:left w:val="nil"/>
              <w:bottom w:val="nil"/>
              <w:right w:val="nil"/>
            </w:tcBorders>
            <w:shd w:val="clear" w:color="000000" w:fill="FFFF99"/>
            <w:noWrap/>
            <w:vAlign w:val="bottom"/>
            <w:hideMark/>
          </w:tcPr>
          <w:p w14:paraId="747A2C0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10.500,00</w:t>
            </w:r>
          </w:p>
        </w:tc>
        <w:tc>
          <w:tcPr>
            <w:tcW w:w="433" w:type="pct"/>
            <w:tcBorders>
              <w:top w:val="nil"/>
              <w:left w:val="nil"/>
              <w:bottom w:val="nil"/>
              <w:right w:val="nil"/>
            </w:tcBorders>
            <w:shd w:val="clear" w:color="000000" w:fill="FFFF99"/>
            <w:noWrap/>
            <w:vAlign w:val="bottom"/>
            <w:hideMark/>
          </w:tcPr>
          <w:p w14:paraId="0DF928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A95485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0B806FE" w14:textId="77777777" w:rsidTr="002C4246">
        <w:trPr>
          <w:trHeight w:val="255"/>
        </w:trPr>
        <w:tc>
          <w:tcPr>
            <w:tcW w:w="433" w:type="pct"/>
            <w:tcBorders>
              <w:top w:val="nil"/>
              <w:left w:val="nil"/>
              <w:bottom w:val="nil"/>
              <w:right w:val="nil"/>
            </w:tcBorders>
            <w:shd w:val="clear" w:color="000000" w:fill="CCCCFF"/>
            <w:noWrap/>
            <w:vAlign w:val="bottom"/>
            <w:hideMark/>
          </w:tcPr>
          <w:p w14:paraId="0846FA2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5F7ABF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98C2D7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01B9242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10.500,00</w:t>
            </w:r>
          </w:p>
        </w:tc>
        <w:tc>
          <w:tcPr>
            <w:tcW w:w="433" w:type="pct"/>
            <w:tcBorders>
              <w:top w:val="nil"/>
              <w:left w:val="nil"/>
              <w:bottom w:val="nil"/>
              <w:right w:val="nil"/>
            </w:tcBorders>
            <w:shd w:val="clear" w:color="000000" w:fill="CCCCFF"/>
            <w:noWrap/>
            <w:vAlign w:val="bottom"/>
            <w:hideMark/>
          </w:tcPr>
          <w:p w14:paraId="36AD5BB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3A44A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97144B3" w14:textId="77777777" w:rsidTr="002C4246">
        <w:trPr>
          <w:trHeight w:val="255"/>
        </w:trPr>
        <w:tc>
          <w:tcPr>
            <w:tcW w:w="433" w:type="pct"/>
            <w:tcBorders>
              <w:top w:val="nil"/>
              <w:left w:val="nil"/>
              <w:bottom w:val="nil"/>
              <w:right w:val="nil"/>
            </w:tcBorders>
            <w:shd w:val="clear" w:color="000000" w:fill="CCCCFF"/>
            <w:noWrap/>
            <w:vAlign w:val="bottom"/>
            <w:hideMark/>
          </w:tcPr>
          <w:p w14:paraId="6EF1171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20EA40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76B71A2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973F95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10.500,00</w:t>
            </w:r>
          </w:p>
        </w:tc>
        <w:tc>
          <w:tcPr>
            <w:tcW w:w="433" w:type="pct"/>
            <w:tcBorders>
              <w:top w:val="nil"/>
              <w:left w:val="nil"/>
              <w:bottom w:val="nil"/>
              <w:right w:val="nil"/>
            </w:tcBorders>
            <w:shd w:val="clear" w:color="000000" w:fill="CCCCFF"/>
            <w:noWrap/>
            <w:vAlign w:val="bottom"/>
            <w:hideMark/>
          </w:tcPr>
          <w:p w14:paraId="2130E25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B68AA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97882D7" w14:textId="77777777" w:rsidTr="002C4246">
        <w:trPr>
          <w:trHeight w:val="255"/>
        </w:trPr>
        <w:tc>
          <w:tcPr>
            <w:tcW w:w="433" w:type="pct"/>
            <w:tcBorders>
              <w:top w:val="nil"/>
              <w:left w:val="nil"/>
              <w:bottom w:val="nil"/>
              <w:right w:val="nil"/>
            </w:tcBorders>
            <w:shd w:val="clear" w:color="auto" w:fill="auto"/>
            <w:noWrap/>
            <w:vAlign w:val="bottom"/>
            <w:hideMark/>
          </w:tcPr>
          <w:p w14:paraId="7965465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D48641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1D3513E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1848A829"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3667E55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10.500,00</w:t>
            </w:r>
          </w:p>
        </w:tc>
        <w:tc>
          <w:tcPr>
            <w:tcW w:w="433" w:type="pct"/>
            <w:tcBorders>
              <w:top w:val="nil"/>
              <w:left w:val="nil"/>
              <w:bottom w:val="nil"/>
              <w:right w:val="nil"/>
            </w:tcBorders>
            <w:shd w:val="clear" w:color="auto" w:fill="auto"/>
            <w:noWrap/>
            <w:vAlign w:val="bottom"/>
            <w:hideMark/>
          </w:tcPr>
          <w:p w14:paraId="4AD525A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E12273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76C2EDD" w14:textId="77777777" w:rsidTr="002C4246">
        <w:trPr>
          <w:trHeight w:val="255"/>
        </w:trPr>
        <w:tc>
          <w:tcPr>
            <w:tcW w:w="433" w:type="pct"/>
            <w:tcBorders>
              <w:top w:val="nil"/>
              <w:left w:val="nil"/>
              <w:bottom w:val="nil"/>
              <w:right w:val="nil"/>
            </w:tcBorders>
            <w:shd w:val="clear" w:color="auto" w:fill="auto"/>
            <w:noWrap/>
            <w:vAlign w:val="bottom"/>
            <w:hideMark/>
          </w:tcPr>
          <w:p w14:paraId="2F403BC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E41708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3F867F8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25D61B8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1EAF59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DDB884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A06F183" w14:textId="77777777" w:rsidR="00442D40" w:rsidRPr="00931C3A" w:rsidRDefault="00442D40" w:rsidP="002C4246">
            <w:pPr>
              <w:jc w:val="right"/>
              <w:rPr>
                <w:rFonts w:ascii="Arial" w:hAnsi="Arial" w:cs="Arial"/>
                <w:sz w:val="20"/>
                <w:szCs w:val="20"/>
                <w:lang w:val="en-US"/>
              </w:rPr>
            </w:pPr>
          </w:p>
        </w:tc>
      </w:tr>
      <w:tr w:rsidR="00442D40" w:rsidRPr="00931C3A" w14:paraId="3D94200C" w14:textId="77777777" w:rsidTr="002C4246">
        <w:trPr>
          <w:trHeight w:val="255"/>
        </w:trPr>
        <w:tc>
          <w:tcPr>
            <w:tcW w:w="433" w:type="pct"/>
            <w:tcBorders>
              <w:top w:val="nil"/>
              <w:left w:val="nil"/>
              <w:bottom w:val="nil"/>
              <w:right w:val="nil"/>
            </w:tcBorders>
            <w:shd w:val="clear" w:color="000000" w:fill="FFFF99"/>
            <w:noWrap/>
            <w:vAlign w:val="bottom"/>
            <w:hideMark/>
          </w:tcPr>
          <w:p w14:paraId="0C4ED34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70C933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T100003</w:t>
            </w:r>
          </w:p>
        </w:tc>
        <w:tc>
          <w:tcPr>
            <w:tcW w:w="2416" w:type="pct"/>
            <w:tcBorders>
              <w:top w:val="nil"/>
              <w:left w:val="nil"/>
              <w:bottom w:val="nil"/>
              <w:right w:val="nil"/>
            </w:tcBorders>
            <w:shd w:val="clear" w:color="000000" w:fill="FFFF99"/>
            <w:noWrap/>
            <w:vAlign w:val="bottom"/>
            <w:hideMark/>
          </w:tcPr>
          <w:p w14:paraId="4878EDA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Nadzor i osnovno održavanje WiFi 4EU</w:t>
            </w:r>
          </w:p>
        </w:tc>
        <w:tc>
          <w:tcPr>
            <w:tcW w:w="433" w:type="pct"/>
            <w:tcBorders>
              <w:top w:val="nil"/>
              <w:left w:val="nil"/>
              <w:bottom w:val="nil"/>
              <w:right w:val="nil"/>
            </w:tcBorders>
            <w:shd w:val="clear" w:color="000000" w:fill="FFFF99"/>
            <w:noWrap/>
            <w:vAlign w:val="bottom"/>
            <w:hideMark/>
          </w:tcPr>
          <w:p w14:paraId="624170B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5.043,00</w:t>
            </w:r>
          </w:p>
        </w:tc>
        <w:tc>
          <w:tcPr>
            <w:tcW w:w="433" w:type="pct"/>
            <w:tcBorders>
              <w:top w:val="nil"/>
              <w:left w:val="nil"/>
              <w:bottom w:val="nil"/>
              <w:right w:val="nil"/>
            </w:tcBorders>
            <w:shd w:val="clear" w:color="000000" w:fill="FFFF99"/>
            <w:noWrap/>
            <w:vAlign w:val="bottom"/>
            <w:hideMark/>
          </w:tcPr>
          <w:p w14:paraId="038CEE0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5.043,00</w:t>
            </w:r>
          </w:p>
        </w:tc>
        <w:tc>
          <w:tcPr>
            <w:tcW w:w="433" w:type="pct"/>
            <w:tcBorders>
              <w:top w:val="nil"/>
              <w:left w:val="nil"/>
              <w:bottom w:val="nil"/>
              <w:right w:val="nil"/>
            </w:tcBorders>
            <w:shd w:val="clear" w:color="000000" w:fill="FFFF99"/>
            <w:noWrap/>
            <w:vAlign w:val="bottom"/>
            <w:hideMark/>
          </w:tcPr>
          <w:p w14:paraId="5095219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1.194,54</w:t>
            </w:r>
          </w:p>
        </w:tc>
        <w:tc>
          <w:tcPr>
            <w:tcW w:w="433" w:type="pct"/>
            <w:tcBorders>
              <w:top w:val="nil"/>
              <w:left w:val="nil"/>
              <w:bottom w:val="nil"/>
              <w:right w:val="nil"/>
            </w:tcBorders>
            <w:shd w:val="clear" w:color="000000" w:fill="FFFF99"/>
            <w:noWrap/>
            <w:vAlign w:val="bottom"/>
            <w:hideMark/>
          </w:tcPr>
          <w:p w14:paraId="043698E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23,69%</w:t>
            </w:r>
          </w:p>
        </w:tc>
      </w:tr>
      <w:tr w:rsidR="00442D40" w:rsidRPr="00931C3A" w14:paraId="401B8EF5" w14:textId="77777777" w:rsidTr="002C4246">
        <w:trPr>
          <w:trHeight w:val="255"/>
        </w:trPr>
        <w:tc>
          <w:tcPr>
            <w:tcW w:w="433" w:type="pct"/>
            <w:tcBorders>
              <w:top w:val="nil"/>
              <w:left w:val="nil"/>
              <w:bottom w:val="nil"/>
              <w:right w:val="nil"/>
            </w:tcBorders>
            <w:shd w:val="clear" w:color="000000" w:fill="CCCCFF"/>
            <w:noWrap/>
            <w:vAlign w:val="bottom"/>
            <w:hideMark/>
          </w:tcPr>
          <w:p w14:paraId="769E2F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D856BE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289558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5.043,00</w:t>
            </w:r>
          </w:p>
        </w:tc>
        <w:tc>
          <w:tcPr>
            <w:tcW w:w="433" w:type="pct"/>
            <w:tcBorders>
              <w:top w:val="nil"/>
              <w:left w:val="nil"/>
              <w:bottom w:val="nil"/>
              <w:right w:val="nil"/>
            </w:tcBorders>
            <w:shd w:val="clear" w:color="000000" w:fill="CCCCFF"/>
            <w:noWrap/>
            <w:vAlign w:val="bottom"/>
            <w:hideMark/>
          </w:tcPr>
          <w:p w14:paraId="19A424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5.043,00</w:t>
            </w:r>
          </w:p>
        </w:tc>
        <w:tc>
          <w:tcPr>
            <w:tcW w:w="433" w:type="pct"/>
            <w:tcBorders>
              <w:top w:val="nil"/>
              <w:left w:val="nil"/>
              <w:bottom w:val="nil"/>
              <w:right w:val="nil"/>
            </w:tcBorders>
            <w:shd w:val="clear" w:color="000000" w:fill="CCCCFF"/>
            <w:noWrap/>
            <w:vAlign w:val="bottom"/>
            <w:hideMark/>
          </w:tcPr>
          <w:p w14:paraId="490E471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1.194,54</w:t>
            </w:r>
          </w:p>
        </w:tc>
        <w:tc>
          <w:tcPr>
            <w:tcW w:w="433" w:type="pct"/>
            <w:tcBorders>
              <w:top w:val="nil"/>
              <w:left w:val="nil"/>
              <w:bottom w:val="nil"/>
              <w:right w:val="nil"/>
            </w:tcBorders>
            <w:shd w:val="clear" w:color="000000" w:fill="CCCCFF"/>
            <w:noWrap/>
            <w:vAlign w:val="bottom"/>
            <w:hideMark/>
          </w:tcPr>
          <w:p w14:paraId="43CA39E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23,69%</w:t>
            </w:r>
          </w:p>
        </w:tc>
      </w:tr>
      <w:tr w:rsidR="00442D40" w:rsidRPr="00931C3A" w14:paraId="3A5198AC" w14:textId="77777777" w:rsidTr="002C4246">
        <w:trPr>
          <w:trHeight w:val="255"/>
        </w:trPr>
        <w:tc>
          <w:tcPr>
            <w:tcW w:w="433" w:type="pct"/>
            <w:tcBorders>
              <w:top w:val="nil"/>
              <w:left w:val="nil"/>
              <w:bottom w:val="nil"/>
              <w:right w:val="nil"/>
            </w:tcBorders>
            <w:shd w:val="clear" w:color="000000" w:fill="CCCCFF"/>
            <w:noWrap/>
            <w:vAlign w:val="bottom"/>
            <w:hideMark/>
          </w:tcPr>
          <w:p w14:paraId="7C48308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879CD7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73CBE06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5.043,00</w:t>
            </w:r>
          </w:p>
        </w:tc>
        <w:tc>
          <w:tcPr>
            <w:tcW w:w="433" w:type="pct"/>
            <w:tcBorders>
              <w:top w:val="nil"/>
              <w:left w:val="nil"/>
              <w:bottom w:val="nil"/>
              <w:right w:val="nil"/>
            </w:tcBorders>
            <w:shd w:val="clear" w:color="000000" w:fill="CCCCFF"/>
            <w:noWrap/>
            <w:vAlign w:val="bottom"/>
            <w:hideMark/>
          </w:tcPr>
          <w:p w14:paraId="6F6E07E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5.043,00</w:t>
            </w:r>
          </w:p>
        </w:tc>
        <w:tc>
          <w:tcPr>
            <w:tcW w:w="433" w:type="pct"/>
            <w:tcBorders>
              <w:top w:val="nil"/>
              <w:left w:val="nil"/>
              <w:bottom w:val="nil"/>
              <w:right w:val="nil"/>
            </w:tcBorders>
            <w:shd w:val="clear" w:color="000000" w:fill="CCCCFF"/>
            <w:noWrap/>
            <w:vAlign w:val="bottom"/>
            <w:hideMark/>
          </w:tcPr>
          <w:p w14:paraId="6B32BD7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1.194,54</w:t>
            </w:r>
          </w:p>
        </w:tc>
        <w:tc>
          <w:tcPr>
            <w:tcW w:w="433" w:type="pct"/>
            <w:tcBorders>
              <w:top w:val="nil"/>
              <w:left w:val="nil"/>
              <w:bottom w:val="nil"/>
              <w:right w:val="nil"/>
            </w:tcBorders>
            <w:shd w:val="clear" w:color="000000" w:fill="CCCCFF"/>
            <w:noWrap/>
            <w:vAlign w:val="bottom"/>
            <w:hideMark/>
          </w:tcPr>
          <w:p w14:paraId="149BDB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23,69%</w:t>
            </w:r>
          </w:p>
        </w:tc>
      </w:tr>
      <w:tr w:rsidR="00442D40" w:rsidRPr="00931C3A" w14:paraId="72068FEE" w14:textId="77777777" w:rsidTr="002C4246">
        <w:trPr>
          <w:trHeight w:val="255"/>
        </w:trPr>
        <w:tc>
          <w:tcPr>
            <w:tcW w:w="433" w:type="pct"/>
            <w:tcBorders>
              <w:top w:val="nil"/>
              <w:left w:val="nil"/>
              <w:bottom w:val="nil"/>
              <w:right w:val="nil"/>
            </w:tcBorders>
            <w:shd w:val="clear" w:color="auto" w:fill="auto"/>
            <w:noWrap/>
            <w:vAlign w:val="bottom"/>
            <w:hideMark/>
          </w:tcPr>
          <w:p w14:paraId="675ADC7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3C7D2B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3EB6D07"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9C2886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2.389,00</w:t>
            </w:r>
          </w:p>
        </w:tc>
        <w:tc>
          <w:tcPr>
            <w:tcW w:w="433" w:type="pct"/>
            <w:tcBorders>
              <w:top w:val="nil"/>
              <w:left w:val="nil"/>
              <w:bottom w:val="nil"/>
              <w:right w:val="nil"/>
            </w:tcBorders>
            <w:shd w:val="clear" w:color="auto" w:fill="auto"/>
            <w:noWrap/>
            <w:vAlign w:val="bottom"/>
            <w:hideMark/>
          </w:tcPr>
          <w:p w14:paraId="76F694C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2.389,00</w:t>
            </w:r>
          </w:p>
        </w:tc>
        <w:tc>
          <w:tcPr>
            <w:tcW w:w="433" w:type="pct"/>
            <w:tcBorders>
              <w:top w:val="nil"/>
              <w:left w:val="nil"/>
              <w:bottom w:val="nil"/>
              <w:right w:val="nil"/>
            </w:tcBorders>
            <w:shd w:val="clear" w:color="auto" w:fill="auto"/>
            <w:noWrap/>
            <w:vAlign w:val="bottom"/>
            <w:hideMark/>
          </w:tcPr>
          <w:p w14:paraId="6CB58DB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1.194,54</w:t>
            </w:r>
          </w:p>
        </w:tc>
        <w:tc>
          <w:tcPr>
            <w:tcW w:w="433" w:type="pct"/>
            <w:tcBorders>
              <w:top w:val="nil"/>
              <w:left w:val="nil"/>
              <w:bottom w:val="nil"/>
              <w:right w:val="nil"/>
            </w:tcBorders>
            <w:shd w:val="clear" w:color="auto" w:fill="auto"/>
            <w:noWrap/>
            <w:vAlign w:val="bottom"/>
            <w:hideMark/>
          </w:tcPr>
          <w:p w14:paraId="0C09E0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w:t>
            </w:r>
          </w:p>
        </w:tc>
      </w:tr>
      <w:tr w:rsidR="00442D40" w:rsidRPr="00931C3A" w14:paraId="744C4806" w14:textId="77777777" w:rsidTr="002C4246">
        <w:trPr>
          <w:trHeight w:val="255"/>
        </w:trPr>
        <w:tc>
          <w:tcPr>
            <w:tcW w:w="433" w:type="pct"/>
            <w:tcBorders>
              <w:top w:val="nil"/>
              <w:left w:val="nil"/>
              <w:bottom w:val="nil"/>
              <w:right w:val="nil"/>
            </w:tcBorders>
            <w:shd w:val="clear" w:color="auto" w:fill="auto"/>
            <w:noWrap/>
            <w:vAlign w:val="bottom"/>
            <w:hideMark/>
          </w:tcPr>
          <w:p w14:paraId="00CC8145"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087E57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387A14C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3E7C6E8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6A95FD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ACEFF1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1.194,54</w:t>
            </w:r>
          </w:p>
        </w:tc>
        <w:tc>
          <w:tcPr>
            <w:tcW w:w="433" w:type="pct"/>
            <w:tcBorders>
              <w:top w:val="nil"/>
              <w:left w:val="nil"/>
              <w:bottom w:val="nil"/>
              <w:right w:val="nil"/>
            </w:tcBorders>
            <w:shd w:val="clear" w:color="auto" w:fill="auto"/>
            <w:noWrap/>
            <w:vAlign w:val="bottom"/>
            <w:hideMark/>
          </w:tcPr>
          <w:p w14:paraId="221E0255" w14:textId="77777777" w:rsidR="00442D40" w:rsidRPr="00931C3A" w:rsidRDefault="00442D40" w:rsidP="002C4246">
            <w:pPr>
              <w:jc w:val="right"/>
              <w:rPr>
                <w:rFonts w:ascii="Arial" w:hAnsi="Arial" w:cs="Arial"/>
                <w:sz w:val="20"/>
                <w:szCs w:val="20"/>
                <w:lang w:val="en-US"/>
              </w:rPr>
            </w:pPr>
          </w:p>
        </w:tc>
      </w:tr>
      <w:tr w:rsidR="00442D40" w:rsidRPr="00931C3A" w14:paraId="3A2E27E8" w14:textId="77777777" w:rsidTr="002C4246">
        <w:trPr>
          <w:trHeight w:val="255"/>
        </w:trPr>
        <w:tc>
          <w:tcPr>
            <w:tcW w:w="433" w:type="pct"/>
            <w:tcBorders>
              <w:top w:val="nil"/>
              <w:left w:val="nil"/>
              <w:bottom w:val="nil"/>
              <w:right w:val="nil"/>
            </w:tcBorders>
            <w:shd w:val="clear" w:color="auto" w:fill="auto"/>
            <w:noWrap/>
            <w:vAlign w:val="bottom"/>
            <w:hideMark/>
          </w:tcPr>
          <w:p w14:paraId="2D74038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6B7CA2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3D3F76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55C779E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auto" w:fill="auto"/>
            <w:noWrap/>
            <w:vAlign w:val="bottom"/>
            <w:hideMark/>
          </w:tcPr>
          <w:p w14:paraId="609C1E9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auto" w:fill="auto"/>
            <w:noWrap/>
            <w:vAlign w:val="bottom"/>
            <w:hideMark/>
          </w:tcPr>
          <w:p w14:paraId="604F070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2CDBF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B89C37A" w14:textId="77777777" w:rsidTr="002C4246">
        <w:trPr>
          <w:trHeight w:val="255"/>
        </w:trPr>
        <w:tc>
          <w:tcPr>
            <w:tcW w:w="433" w:type="pct"/>
            <w:tcBorders>
              <w:top w:val="nil"/>
              <w:left w:val="nil"/>
              <w:bottom w:val="nil"/>
              <w:right w:val="nil"/>
            </w:tcBorders>
            <w:shd w:val="clear" w:color="auto" w:fill="auto"/>
            <w:noWrap/>
            <w:vAlign w:val="bottom"/>
            <w:hideMark/>
          </w:tcPr>
          <w:p w14:paraId="17BDB13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344853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4222</w:t>
            </w:r>
          </w:p>
        </w:tc>
        <w:tc>
          <w:tcPr>
            <w:tcW w:w="2416" w:type="pct"/>
            <w:tcBorders>
              <w:top w:val="nil"/>
              <w:left w:val="nil"/>
              <w:bottom w:val="nil"/>
              <w:right w:val="nil"/>
            </w:tcBorders>
            <w:shd w:val="clear" w:color="auto" w:fill="auto"/>
            <w:noWrap/>
            <w:vAlign w:val="bottom"/>
            <w:hideMark/>
          </w:tcPr>
          <w:p w14:paraId="56B6661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Komunikacijska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p>
        </w:tc>
        <w:tc>
          <w:tcPr>
            <w:tcW w:w="433" w:type="pct"/>
            <w:tcBorders>
              <w:top w:val="nil"/>
              <w:left w:val="nil"/>
              <w:bottom w:val="nil"/>
              <w:right w:val="nil"/>
            </w:tcBorders>
            <w:shd w:val="clear" w:color="auto" w:fill="auto"/>
            <w:noWrap/>
            <w:vAlign w:val="bottom"/>
            <w:hideMark/>
          </w:tcPr>
          <w:p w14:paraId="2E77708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7249B4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2668B8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3046B01" w14:textId="77777777" w:rsidR="00442D40" w:rsidRPr="00931C3A" w:rsidRDefault="00442D40" w:rsidP="002C4246">
            <w:pPr>
              <w:jc w:val="right"/>
              <w:rPr>
                <w:rFonts w:ascii="Arial" w:hAnsi="Arial" w:cs="Arial"/>
                <w:sz w:val="20"/>
                <w:szCs w:val="20"/>
                <w:lang w:val="en-US"/>
              </w:rPr>
            </w:pPr>
          </w:p>
        </w:tc>
      </w:tr>
      <w:tr w:rsidR="00442D40" w:rsidRPr="00931C3A" w14:paraId="1CC6525A" w14:textId="77777777" w:rsidTr="002C4246">
        <w:trPr>
          <w:trHeight w:val="255"/>
        </w:trPr>
        <w:tc>
          <w:tcPr>
            <w:tcW w:w="433" w:type="pct"/>
            <w:tcBorders>
              <w:top w:val="nil"/>
              <w:left w:val="nil"/>
              <w:bottom w:val="nil"/>
              <w:right w:val="nil"/>
            </w:tcBorders>
            <w:shd w:val="clear" w:color="000000" w:fill="FFFF99"/>
            <w:noWrap/>
            <w:vAlign w:val="bottom"/>
            <w:hideMark/>
          </w:tcPr>
          <w:p w14:paraId="4F1D0F6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8E53C2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T100014</w:t>
            </w:r>
          </w:p>
        </w:tc>
        <w:tc>
          <w:tcPr>
            <w:tcW w:w="2416" w:type="pct"/>
            <w:tcBorders>
              <w:top w:val="nil"/>
              <w:left w:val="nil"/>
              <w:bottom w:val="nil"/>
              <w:right w:val="nil"/>
            </w:tcBorders>
            <w:shd w:val="clear" w:color="000000" w:fill="FFFF99"/>
            <w:noWrap/>
            <w:vAlign w:val="bottom"/>
            <w:hideMark/>
          </w:tcPr>
          <w:p w14:paraId="7D41C4E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Ulaganje u računalne programe</w:t>
            </w:r>
          </w:p>
        </w:tc>
        <w:tc>
          <w:tcPr>
            <w:tcW w:w="433" w:type="pct"/>
            <w:tcBorders>
              <w:top w:val="nil"/>
              <w:left w:val="nil"/>
              <w:bottom w:val="nil"/>
              <w:right w:val="nil"/>
            </w:tcBorders>
            <w:shd w:val="clear" w:color="000000" w:fill="FFFF99"/>
            <w:noWrap/>
            <w:vAlign w:val="bottom"/>
            <w:hideMark/>
          </w:tcPr>
          <w:p w14:paraId="5F2B2A0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1.991,00</w:t>
            </w:r>
          </w:p>
        </w:tc>
        <w:tc>
          <w:tcPr>
            <w:tcW w:w="433" w:type="pct"/>
            <w:tcBorders>
              <w:top w:val="nil"/>
              <w:left w:val="nil"/>
              <w:bottom w:val="nil"/>
              <w:right w:val="nil"/>
            </w:tcBorders>
            <w:shd w:val="clear" w:color="000000" w:fill="FFFF99"/>
            <w:noWrap/>
            <w:vAlign w:val="bottom"/>
            <w:hideMark/>
          </w:tcPr>
          <w:p w14:paraId="15F9430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1.991,00</w:t>
            </w:r>
          </w:p>
        </w:tc>
        <w:tc>
          <w:tcPr>
            <w:tcW w:w="433" w:type="pct"/>
            <w:tcBorders>
              <w:top w:val="nil"/>
              <w:left w:val="nil"/>
              <w:bottom w:val="nil"/>
              <w:right w:val="nil"/>
            </w:tcBorders>
            <w:shd w:val="clear" w:color="000000" w:fill="FFFF99"/>
            <w:noWrap/>
            <w:vAlign w:val="bottom"/>
            <w:hideMark/>
          </w:tcPr>
          <w:p w14:paraId="168CA17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C1AD76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BC602F0" w14:textId="77777777" w:rsidTr="002C4246">
        <w:trPr>
          <w:trHeight w:val="255"/>
        </w:trPr>
        <w:tc>
          <w:tcPr>
            <w:tcW w:w="433" w:type="pct"/>
            <w:tcBorders>
              <w:top w:val="nil"/>
              <w:left w:val="nil"/>
              <w:bottom w:val="nil"/>
              <w:right w:val="nil"/>
            </w:tcBorders>
            <w:shd w:val="clear" w:color="000000" w:fill="CCCCFF"/>
            <w:noWrap/>
            <w:vAlign w:val="bottom"/>
            <w:hideMark/>
          </w:tcPr>
          <w:p w14:paraId="7F52088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lastRenderedPageBreak/>
              <w:t> </w:t>
            </w:r>
          </w:p>
        </w:tc>
        <w:tc>
          <w:tcPr>
            <w:tcW w:w="2836" w:type="pct"/>
            <w:gridSpan w:val="2"/>
            <w:tcBorders>
              <w:top w:val="nil"/>
              <w:left w:val="nil"/>
              <w:bottom w:val="nil"/>
              <w:right w:val="nil"/>
            </w:tcBorders>
            <w:shd w:val="clear" w:color="000000" w:fill="CCCCFF"/>
            <w:noWrap/>
            <w:vAlign w:val="bottom"/>
            <w:hideMark/>
          </w:tcPr>
          <w:p w14:paraId="091F22D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0A87E09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w:t>
            </w:r>
          </w:p>
        </w:tc>
        <w:tc>
          <w:tcPr>
            <w:tcW w:w="433" w:type="pct"/>
            <w:tcBorders>
              <w:top w:val="nil"/>
              <w:left w:val="nil"/>
              <w:bottom w:val="nil"/>
              <w:right w:val="nil"/>
            </w:tcBorders>
            <w:shd w:val="clear" w:color="000000" w:fill="CCCCFF"/>
            <w:noWrap/>
            <w:vAlign w:val="bottom"/>
            <w:hideMark/>
          </w:tcPr>
          <w:p w14:paraId="19BF652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w:t>
            </w:r>
          </w:p>
        </w:tc>
        <w:tc>
          <w:tcPr>
            <w:tcW w:w="433" w:type="pct"/>
            <w:tcBorders>
              <w:top w:val="nil"/>
              <w:left w:val="nil"/>
              <w:bottom w:val="nil"/>
              <w:right w:val="nil"/>
            </w:tcBorders>
            <w:shd w:val="clear" w:color="000000" w:fill="CCCCFF"/>
            <w:noWrap/>
            <w:vAlign w:val="bottom"/>
            <w:hideMark/>
          </w:tcPr>
          <w:p w14:paraId="5E979B3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92BAE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9FE113B" w14:textId="77777777" w:rsidTr="002C4246">
        <w:trPr>
          <w:trHeight w:val="255"/>
        </w:trPr>
        <w:tc>
          <w:tcPr>
            <w:tcW w:w="433" w:type="pct"/>
            <w:tcBorders>
              <w:top w:val="nil"/>
              <w:left w:val="nil"/>
              <w:bottom w:val="nil"/>
              <w:right w:val="nil"/>
            </w:tcBorders>
            <w:shd w:val="clear" w:color="000000" w:fill="CCCCFF"/>
            <w:noWrap/>
            <w:vAlign w:val="bottom"/>
            <w:hideMark/>
          </w:tcPr>
          <w:p w14:paraId="166B7E2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4D2F37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1BD2BB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w:t>
            </w:r>
          </w:p>
        </w:tc>
        <w:tc>
          <w:tcPr>
            <w:tcW w:w="433" w:type="pct"/>
            <w:tcBorders>
              <w:top w:val="nil"/>
              <w:left w:val="nil"/>
              <w:bottom w:val="nil"/>
              <w:right w:val="nil"/>
            </w:tcBorders>
            <w:shd w:val="clear" w:color="000000" w:fill="CCCCFF"/>
            <w:noWrap/>
            <w:vAlign w:val="bottom"/>
            <w:hideMark/>
          </w:tcPr>
          <w:p w14:paraId="7E6387D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w:t>
            </w:r>
          </w:p>
        </w:tc>
        <w:tc>
          <w:tcPr>
            <w:tcW w:w="433" w:type="pct"/>
            <w:tcBorders>
              <w:top w:val="nil"/>
              <w:left w:val="nil"/>
              <w:bottom w:val="nil"/>
              <w:right w:val="nil"/>
            </w:tcBorders>
            <w:shd w:val="clear" w:color="000000" w:fill="CCCCFF"/>
            <w:noWrap/>
            <w:vAlign w:val="bottom"/>
            <w:hideMark/>
          </w:tcPr>
          <w:p w14:paraId="4B5FEC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A11DAA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85B1BE6" w14:textId="77777777" w:rsidTr="002C4246">
        <w:trPr>
          <w:trHeight w:val="255"/>
        </w:trPr>
        <w:tc>
          <w:tcPr>
            <w:tcW w:w="433" w:type="pct"/>
            <w:tcBorders>
              <w:top w:val="nil"/>
              <w:left w:val="nil"/>
              <w:bottom w:val="nil"/>
              <w:right w:val="nil"/>
            </w:tcBorders>
            <w:shd w:val="clear" w:color="auto" w:fill="auto"/>
            <w:noWrap/>
            <w:vAlign w:val="bottom"/>
            <w:hideMark/>
          </w:tcPr>
          <w:p w14:paraId="02E7F91A"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84C06C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7ADD4B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2C582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1.991,00</w:t>
            </w:r>
          </w:p>
        </w:tc>
        <w:tc>
          <w:tcPr>
            <w:tcW w:w="433" w:type="pct"/>
            <w:tcBorders>
              <w:top w:val="nil"/>
              <w:left w:val="nil"/>
              <w:bottom w:val="nil"/>
              <w:right w:val="nil"/>
            </w:tcBorders>
            <w:shd w:val="clear" w:color="auto" w:fill="auto"/>
            <w:noWrap/>
            <w:vAlign w:val="bottom"/>
            <w:hideMark/>
          </w:tcPr>
          <w:p w14:paraId="0E2E963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1.991,00</w:t>
            </w:r>
          </w:p>
        </w:tc>
        <w:tc>
          <w:tcPr>
            <w:tcW w:w="433" w:type="pct"/>
            <w:tcBorders>
              <w:top w:val="nil"/>
              <w:left w:val="nil"/>
              <w:bottom w:val="nil"/>
              <w:right w:val="nil"/>
            </w:tcBorders>
            <w:shd w:val="clear" w:color="auto" w:fill="auto"/>
            <w:noWrap/>
            <w:vAlign w:val="bottom"/>
            <w:hideMark/>
          </w:tcPr>
          <w:p w14:paraId="2C46B0C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EF782A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DC13B5D" w14:textId="77777777" w:rsidTr="002C4246">
        <w:trPr>
          <w:trHeight w:val="255"/>
        </w:trPr>
        <w:tc>
          <w:tcPr>
            <w:tcW w:w="433" w:type="pct"/>
            <w:tcBorders>
              <w:top w:val="nil"/>
              <w:left w:val="nil"/>
              <w:bottom w:val="nil"/>
              <w:right w:val="nil"/>
            </w:tcBorders>
            <w:shd w:val="clear" w:color="auto" w:fill="auto"/>
            <w:noWrap/>
            <w:vAlign w:val="bottom"/>
            <w:hideMark/>
          </w:tcPr>
          <w:p w14:paraId="0A4A365A"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C13CE7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4262</w:t>
            </w:r>
          </w:p>
        </w:tc>
        <w:tc>
          <w:tcPr>
            <w:tcW w:w="2416" w:type="pct"/>
            <w:tcBorders>
              <w:top w:val="nil"/>
              <w:left w:val="nil"/>
              <w:bottom w:val="nil"/>
              <w:right w:val="nil"/>
            </w:tcBorders>
            <w:shd w:val="clear" w:color="auto" w:fill="auto"/>
            <w:noWrap/>
            <w:vAlign w:val="bottom"/>
            <w:hideMark/>
          </w:tcPr>
          <w:p w14:paraId="7EE4BF2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Ulaganja</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računalne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programe</w:t>
            </w:r>
            <w:proofErr w:type="spellEnd"/>
          </w:p>
        </w:tc>
        <w:tc>
          <w:tcPr>
            <w:tcW w:w="433" w:type="pct"/>
            <w:tcBorders>
              <w:top w:val="nil"/>
              <w:left w:val="nil"/>
              <w:bottom w:val="nil"/>
              <w:right w:val="nil"/>
            </w:tcBorders>
            <w:shd w:val="clear" w:color="auto" w:fill="auto"/>
            <w:noWrap/>
            <w:vAlign w:val="bottom"/>
            <w:hideMark/>
          </w:tcPr>
          <w:p w14:paraId="288590F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717E35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A7991F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4E19942" w14:textId="77777777" w:rsidR="00442D40" w:rsidRPr="00931C3A" w:rsidRDefault="00442D40" w:rsidP="002C4246">
            <w:pPr>
              <w:jc w:val="right"/>
              <w:rPr>
                <w:rFonts w:ascii="Arial" w:hAnsi="Arial" w:cs="Arial"/>
                <w:sz w:val="20"/>
                <w:szCs w:val="20"/>
                <w:lang w:val="en-US"/>
              </w:rPr>
            </w:pPr>
          </w:p>
        </w:tc>
      </w:tr>
      <w:tr w:rsidR="00442D40" w:rsidRPr="00931C3A" w14:paraId="52943B38" w14:textId="77777777" w:rsidTr="002C4246">
        <w:trPr>
          <w:trHeight w:val="255"/>
        </w:trPr>
        <w:tc>
          <w:tcPr>
            <w:tcW w:w="433" w:type="pct"/>
            <w:tcBorders>
              <w:top w:val="nil"/>
              <w:left w:val="nil"/>
              <w:bottom w:val="nil"/>
              <w:right w:val="nil"/>
            </w:tcBorders>
            <w:shd w:val="clear" w:color="000000" w:fill="FFFF99"/>
            <w:noWrap/>
            <w:vAlign w:val="bottom"/>
            <w:hideMark/>
          </w:tcPr>
          <w:p w14:paraId="590F361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79A683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T100030</w:t>
            </w:r>
          </w:p>
        </w:tc>
        <w:tc>
          <w:tcPr>
            <w:tcW w:w="2416" w:type="pct"/>
            <w:tcBorders>
              <w:top w:val="nil"/>
              <w:left w:val="nil"/>
              <w:bottom w:val="nil"/>
              <w:right w:val="nil"/>
            </w:tcBorders>
            <w:shd w:val="clear" w:color="000000" w:fill="FFFF99"/>
            <w:noWrap/>
            <w:vAlign w:val="bottom"/>
            <w:hideMark/>
          </w:tcPr>
          <w:p w14:paraId="399C123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Nadzor i osnovno održavanje solarnih sustava</w:t>
            </w:r>
          </w:p>
        </w:tc>
        <w:tc>
          <w:tcPr>
            <w:tcW w:w="433" w:type="pct"/>
            <w:tcBorders>
              <w:top w:val="nil"/>
              <w:left w:val="nil"/>
              <w:bottom w:val="nil"/>
              <w:right w:val="nil"/>
            </w:tcBorders>
            <w:shd w:val="clear" w:color="000000" w:fill="FFFF99"/>
            <w:noWrap/>
            <w:vAlign w:val="bottom"/>
            <w:hideMark/>
          </w:tcPr>
          <w:p w14:paraId="3373AFD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000000" w:fill="FFFF99"/>
            <w:noWrap/>
            <w:vAlign w:val="bottom"/>
            <w:hideMark/>
          </w:tcPr>
          <w:p w14:paraId="782D4E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000000" w:fill="FFFF99"/>
            <w:noWrap/>
            <w:vAlign w:val="bottom"/>
            <w:hideMark/>
          </w:tcPr>
          <w:p w14:paraId="7D33FE4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4EB00A9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B037FF6" w14:textId="77777777" w:rsidTr="002C4246">
        <w:trPr>
          <w:trHeight w:val="255"/>
        </w:trPr>
        <w:tc>
          <w:tcPr>
            <w:tcW w:w="433" w:type="pct"/>
            <w:tcBorders>
              <w:top w:val="nil"/>
              <w:left w:val="nil"/>
              <w:bottom w:val="nil"/>
              <w:right w:val="nil"/>
            </w:tcBorders>
            <w:shd w:val="clear" w:color="000000" w:fill="CCCCFF"/>
            <w:noWrap/>
            <w:vAlign w:val="bottom"/>
            <w:hideMark/>
          </w:tcPr>
          <w:p w14:paraId="1BB0BBC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6213C8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241BE27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5CCB6D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0323A80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9F1C44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952F121" w14:textId="77777777" w:rsidTr="002C4246">
        <w:trPr>
          <w:trHeight w:val="255"/>
        </w:trPr>
        <w:tc>
          <w:tcPr>
            <w:tcW w:w="433" w:type="pct"/>
            <w:tcBorders>
              <w:top w:val="nil"/>
              <w:left w:val="nil"/>
              <w:bottom w:val="nil"/>
              <w:right w:val="nil"/>
            </w:tcBorders>
            <w:shd w:val="clear" w:color="000000" w:fill="CCCCFF"/>
            <w:noWrap/>
            <w:vAlign w:val="bottom"/>
            <w:hideMark/>
          </w:tcPr>
          <w:p w14:paraId="7050B24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2D37DE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691188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67679DB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0D1A035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9FF119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7061D3E" w14:textId="77777777" w:rsidTr="002C4246">
        <w:trPr>
          <w:trHeight w:val="255"/>
        </w:trPr>
        <w:tc>
          <w:tcPr>
            <w:tcW w:w="433" w:type="pct"/>
            <w:tcBorders>
              <w:top w:val="nil"/>
              <w:left w:val="nil"/>
              <w:bottom w:val="nil"/>
              <w:right w:val="nil"/>
            </w:tcBorders>
            <w:shd w:val="clear" w:color="auto" w:fill="auto"/>
            <w:noWrap/>
            <w:vAlign w:val="bottom"/>
            <w:hideMark/>
          </w:tcPr>
          <w:p w14:paraId="4DF92A9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AE3FE7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7A698C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D404AA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auto" w:fill="auto"/>
            <w:noWrap/>
            <w:vAlign w:val="bottom"/>
            <w:hideMark/>
          </w:tcPr>
          <w:p w14:paraId="067C0D1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auto" w:fill="auto"/>
            <w:noWrap/>
            <w:vAlign w:val="bottom"/>
            <w:hideMark/>
          </w:tcPr>
          <w:p w14:paraId="600F9FF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279D5A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4CF3109" w14:textId="77777777" w:rsidTr="002C4246">
        <w:trPr>
          <w:trHeight w:val="255"/>
        </w:trPr>
        <w:tc>
          <w:tcPr>
            <w:tcW w:w="433" w:type="pct"/>
            <w:tcBorders>
              <w:top w:val="nil"/>
              <w:left w:val="nil"/>
              <w:bottom w:val="nil"/>
              <w:right w:val="nil"/>
            </w:tcBorders>
            <w:shd w:val="clear" w:color="auto" w:fill="auto"/>
            <w:noWrap/>
            <w:vAlign w:val="bottom"/>
            <w:hideMark/>
          </w:tcPr>
          <w:p w14:paraId="309CA87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4F8C2D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5658710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19F3E93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D4793A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DF7C32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507BC4A" w14:textId="77777777" w:rsidR="00442D40" w:rsidRPr="00931C3A" w:rsidRDefault="00442D40" w:rsidP="002C4246">
            <w:pPr>
              <w:jc w:val="right"/>
              <w:rPr>
                <w:rFonts w:ascii="Arial" w:hAnsi="Arial" w:cs="Arial"/>
                <w:sz w:val="20"/>
                <w:szCs w:val="20"/>
                <w:lang w:val="en-US"/>
              </w:rPr>
            </w:pPr>
          </w:p>
        </w:tc>
      </w:tr>
      <w:tr w:rsidR="00442D40" w:rsidRPr="00931C3A" w14:paraId="2D9D5484" w14:textId="77777777" w:rsidTr="002C4246">
        <w:trPr>
          <w:trHeight w:val="255"/>
        </w:trPr>
        <w:tc>
          <w:tcPr>
            <w:tcW w:w="433" w:type="pct"/>
            <w:tcBorders>
              <w:top w:val="nil"/>
              <w:left w:val="nil"/>
              <w:bottom w:val="nil"/>
              <w:right w:val="nil"/>
            </w:tcBorders>
            <w:shd w:val="clear" w:color="000000" w:fill="FF9900"/>
            <w:noWrap/>
            <w:vAlign w:val="bottom"/>
            <w:hideMark/>
          </w:tcPr>
          <w:p w14:paraId="0B98EB0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047E483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1002</w:t>
            </w:r>
          </w:p>
        </w:tc>
        <w:tc>
          <w:tcPr>
            <w:tcW w:w="2416" w:type="pct"/>
            <w:tcBorders>
              <w:top w:val="nil"/>
              <w:left w:val="nil"/>
              <w:bottom w:val="nil"/>
              <w:right w:val="nil"/>
            </w:tcBorders>
            <w:shd w:val="clear" w:color="000000" w:fill="FF9900"/>
            <w:noWrap/>
            <w:vAlign w:val="bottom"/>
            <w:hideMark/>
          </w:tcPr>
          <w:p w14:paraId="7BA4139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Zaštita od požara i civilna zaštita</w:t>
            </w:r>
          </w:p>
        </w:tc>
        <w:tc>
          <w:tcPr>
            <w:tcW w:w="433" w:type="pct"/>
            <w:tcBorders>
              <w:top w:val="nil"/>
              <w:left w:val="nil"/>
              <w:bottom w:val="nil"/>
              <w:right w:val="nil"/>
            </w:tcBorders>
            <w:shd w:val="clear" w:color="000000" w:fill="FF9900"/>
            <w:noWrap/>
            <w:vAlign w:val="bottom"/>
            <w:hideMark/>
          </w:tcPr>
          <w:p w14:paraId="6090132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47.143,00</w:t>
            </w:r>
          </w:p>
        </w:tc>
        <w:tc>
          <w:tcPr>
            <w:tcW w:w="433" w:type="pct"/>
            <w:tcBorders>
              <w:top w:val="nil"/>
              <w:left w:val="nil"/>
              <w:bottom w:val="nil"/>
              <w:right w:val="nil"/>
            </w:tcBorders>
            <w:shd w:val="clear" w:color="000000" w:fill="FF9900"/>
            <w:noWrap/>
            <w:vAlign w:val="bottom"/>
            <w:hideMark/>
          </w:tcPr>
          <w:p w14:paraId="123C42F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53.588,00</w:t>
            </w:r>
          </w:p>
        </w:tc>
        <w:tc>
          <w:tcPr>
            <w:tcW w:w="433" w:type="pct"/>
            <w:tcBorders>
              <w:top w:val="nil"/>
              <w:left w:val="nil"/>
              <w:bottom w:val="nil"/>
              <w:right w:val="nil"/>
            </w:tcBorders>
            <w:shd w:val="clear" w:color="000000" w:fill="FF9900"/>
            <w:noWrap/>
            <w:vAlign w:val="bottom"/>
            <w:hideMark/>
          </w:tcPr>
          <w:p w14:paraId="2CE10E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15.841,83</w:t>
            </w:r>
          </w:p>
        </w:tc>
        <w:tc>
          <w:tcPr>
            <w:tcW w:w="433" w:type="pct"/>
            <w:tcBorders>
              <w:top w:val="nil"/>
              <w:left w:val="nil"/>
              <w:bottom w:val="nil"/>
              <w:right w:val="nil"/>
            </w:tcBorders>
            <w:shd w:val="clear" w:color="000000" w:fill="FF9900"/>
            <w:noWrap/>
            <w:vAlign w:val="bottom"/>
            <w:hideMark/>
          </w:tcPr>
          <w:p w14:paraId="50E6497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29,56%</w:t>
            </w:r>
          </w:p>
        </w:tc>
      </w:tr>
      <w:tr w:rsidR="00442D40" w:rsidRPr="00931C3A" w14:paraId="45DE1972" w14:textId="77777777" w:rsidTr="002C4246">
        <w:trPr>
          <w:trHeight w:val="255"/>
        </w:trPr>
        <w:tc>
          <w:tcPr>
            <w:tcW w:w="433" w:type="pct"/>
            <w:tcBorders>
              <w:top w:val="nil"/>
              <w:left w:val="nil"/>
              <w:bottom w:val="nil"/>
              <w:right w:val="nil"/>
            </w:tcBorders>
            <w:shd w:val="clear" w:color="000000" w:fill="FFFF99"/>
            <w:noWrap/>
            <w:vAlign w:val="bottom"/>
            <w:hideMark/>
          </w:tcPr>
          <w:p w14:paraId="07C0103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E3AD3A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A100024</w:t>
            </w:r>
          </w:p>
        </w:tc>
        <w:tc>
          <w:tcPr>
            <w:tcW w:w="2416" w:type="pct"/>
            <w:tcBorders>
              <w:top w:val="nil"/>
              <w:left w:val="nil"/>
              <w:bottom w:val="nil"/>
              <w:right w:val="nil"/>
            </w:tcBorders>
            <w:shd w:val="clear" w:color="000000" w:fill="FFFF99"/>
            <w:noWrap/>
            <w:vAlign w:val="bottom"/>
            <w:hideMark/>
          </w:tcPr>
          <w:p w14:paraId="61D6F7B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Financiranje rada Stožera civilne zaštite</w:t>
            </w:r>
          </w:p>
        </w:tc>
        <w:tc>
          <w:tcPr>
            <w:tcW w:w="433" w:type="pct"/>
            <w:tcBorders>
              <w:top w:val="nil"/>
              <w:left w:val="nil"/>
              <w:bottom w:val="nil"/>
              <w:right w:val="nil"/>
            </w:tcBorders>
            <w:shd w:val="clear" w:color="000000" w:fill="FFFF99"/>
            <w:noWrap/>
            <w:vAlign w:val="bottom"/>
            <w:hideMark/>
          </w:tcPr>
          <w:p w14:paraId="0EEB563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8.919,00</w:t>
            </w:r>
          </w:p>
        </w:tc>
        <w:tc>
          <w:tcPr>
            <w:tcW w:w="433" w:type="pct"/>
            <w:tcBorders>
              <w:top w:val="nil"/>
              <w:left w:val="nil"/>
              <w:bottom w:val="nil"/>
              <w:right w:val="nil"/>
            </w:tcBorders>
            <w:shd w:val="clear" w:color="000000" w:fill="FFFF99"/>
            <w:noWrap/>
            <w:vAlign w:val="bottom"/>
            <w:hideMark/>
          </w:tcPr>
          <w:p w14:paraId="75586C0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13.326,00</w:t>
            </w:r>
          </w:p>
        </w:tc>
        <w:tc>
          <w:tcPr>
            <w:tcW w:w="433" w:type="pct"/>
            <w:tcBorders>
              <w:top w:val="nil"/>
              <w:left w:val="nil"/>
              <w:bottom w:val="nil"/>
              <w:right w:val="nil"/>
            </w:tcBorders>
            <w:shd w:val="clear" w:color="000000" w:fill="FFFF99"/>
            <w:noWrap/>
            <w:vAlign w:val="bottom"/>
            <w:hideMark/>
          </w:tcPr>
          <w:p w14:paraId="5C352A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1.441,83</w:t>
            </w:r>
          </w:p>
        </w:tc>
        <w:tc>
          <w:tcPr>
            <w:tcW w:w="433" w:type="pct"/>
            <w:tcBorders>
              <w:top w:val="nil"/>
              <w:left w:val="nil"/>
              <w:bottom w:val="nil"/>
              <w:right w:val="nil"/>
            </w:tcBorders>
            <w:shd w:val="clear" w:color="000000" w:fill="FFFF99"/>
            <w:noWrap/>
            <w:vAlign w:val="bottom"/>
            <w:hideMark/>
          </w:tcPr>
          <w:p w14:paraId="7EB6CCD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10,82%</w:t>
            </w:r>
          </w:p>
        </w:tc>
      </w:tr>
      <w:tr w:rsidR="00442D40" w:rsidRPr="00931C3A" w14:paraId="2224B891" w14:textId="77777777" w:rsidTr="002C4246">
        <w:trPr>
          <w:trHeight w:val="255"/>
        </w:trPr>
        <w:tc>
          <w:tcPr>
            <w:tcW w:w="433" w:type="pct"/>
            <w:tcBorders>
              <w:top w:val="nil"/>
              <w:left w:val="nil"/>
              <w:bottom w:val="nil"/>
              <w:right w:val="nil"/>
            </w:tcBorders>
            <w:shd w:val="clear" w:color="000000" w:fill="CCCCFF"/>
            <w:noWrap/>
            <w:vAlign w:val="bottom"/>
            <w:hideMark/>
          </w:tcPr>
          <w:p w14:paraId="7482F84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F7B17F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1053B28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8.919,00</w:t>
            </w:r>
          </w:p>
        </w:tc>
        <w:tc>
          <w:tcPr>
            <w:tcW w:w="433" w:type="pct"/>
            <w:tcBorders>
              <w:top w:val="nil"/>
              <w:left w:val="nil"/>
              <w:bottom w:val="nil"/>
              <w:right w:val="nil"/>
            </w:tcBorders>
            <w:shd w:val="clear" w:color="000000" w:fill="CCCCFF"/>
            <w:noWrap/>
            <w:vAlign w:val="bottom"/>
            <w:hideMark/>
          </w:tcPr>
          <w:p w14:paraId="75F5B82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10.326,00</w:t>
            </w:r>
          </w:p>
        </w:tc>
        <w:tc>
          <w:tcPr>
            <w:tcW w:w="433" w:type="pct"/>
            <w:tcBorders>
              <w:top w:val="nil"/>
              <w:left w:val="nil"/>
              <w:bottom w:val="nil"/>
              <w:right w:val="nil"/>
            </w:tcBorders>
            <w:shd w:val="clear" w:color="000000" w:fill="CCCCFF"/>
            <w:noWrap/>
            <w:vAlign w:val="bottom"/>
            <w:hideMark/>
          </w:tcPr>
          <w:p w14:paraId="6EA7278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1.441,83</w:t>
            </w:r>
          </w:p>
        </w:tc>
        <w:tc>
          <w:tcPr>
            <w:tcW w:w="433" w:type="pct"/>
            <w:tcBorders>
              <w:top w:val="nil"/>
              <w:left w:val="nil"/>
              <w:bottom w:val="nil"/>
              <w:right w:val="nil"/>
            </w:tcBorders>
            <w:shd w:val="clear" w:color="000000" w:fill="CCCCFF"/>
            <w:noWrap/>
            <w:vAlign w:val="bottom"/>
            <w:hideMark/>
          </w:tcPr>
          <w:p w14:paraId="1DA370A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13,96%</w:t>
            </w:r>
          </w:p>
        </w:tc>
      </w:tr>
      <w:tr w:rsidR="00442D40" w:rsidRPr="00931C3A" w14:paraId="2E522057" w14:textId="77777777" w:rsidTr="002C4246">
        <w:trPr>
          <w:trHeight w:val="255"/>
        </w:trPr>
        <w:tc>
          <w:tcPr>
            <w:tcW w:w="433" w:type="pct"/>
            <w:tcBorders>
              <w:top w:val="nil"/>
              <w:left w:val="nil"/>
              <w:bottom w:val="nil"/>
              <w:right w:val="nil"/>
            </w:tcBorders>
            <w:shd w:val="clear" w:color="000000" w:fill="CCCCFF"/>
            <w:noWrap/>
            <w:vAlign w:val="bottom"/>
            <w:hideMark/>
          </w:tcPr>
          <w:p w14:paraId="75C9519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74CE40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6BD5B5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8.919,00</w:t>
            </w:r>
          </w:p>
        </w:tc>
        <w:tc>
          <w:tcPr>
            <w:tcW w:w="433" w:type="pct"/>
            <w:tcBorders>
              <w:top w:val="nil"/>
              <w:left w:val="nil"/>
              <w:bottom w:val="nil"/>
              <w:right w:val="nil"/>
            </w:tcBorders>
            <w:shd w:val="clear" w:color="000000" w:fill="CCCCFF"/>
            <w:noWrap/>
            <w:vAlign w:val="bottom"/>
            <w:hideMark/>
          </w:tcPr>
          <w:p w14:paraId="00ADE14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10.326,00</w:t>
            </w:r>
          </w:p>
        </w:tc>
        <w:tc>
          <w:tcPr>
            <w:tcW w:w="433" w:type="pct"/>
            <w:tcBorders>
              <w:top w:val="nil"/>
              <w:left w:val="nil"/>
              <w:bottom w:val="nil"/>
              <w:right w:val="nil"/>
            </w:tcBorders>
            <w:shd w:val="clear" w:color="000000" w:fill="CCCCFF"/>
            <w:noWrap/>
            <w:vAlign w:val="bottom"/>
            <w:hideMark/>
          </w:tcPr>
          <w:p w14:paraId="29A7670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1.441,83</w:t>
            </w:r>
          </w:p>
        </w:tc>
        <w:tc>
          <w:tcPr>
            <w:tcW w:w="433" w:type="pct"/>
            <w:tcBorders>
              <w:top w:val="nil"/>
              <w:left w:val="nil"/>
              <w:bottom w:val="nil"/>
              <w:right w:val="nil"/>
            </w:tcBorders>
            <w:shd w:val="clear" w:color="000000" w:fill="CCCCFF"/>
            <w:noWrap/>
            <w:vAlign w:val="bottom"/>
            <w:hideMark/>
          </w:tcPr>
          <w:p w14:paraId="162897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13,96%</w:t>
            </w:r>
          </w:p>
        </w:tc>
      </w:tr>
      <w:tr w:rsidR="00442D40" w:rsidRPr="00931C3A" w14:paraId="369DD8F6" w14:textId="77777777" w:rsidTr="002C4246">
        <w:trPr>
          <w:trHeight w:val="255"/>
        </w:trPr>
        <w:tc>
          <w:tcPr>
            <w:tcW w:w="433" w:type="pct"/>
            <w:tcBorders>
              <w:top w:val="nil"/>
              <w:left w:val="nil"/>
              <w:bottom w:val="nil"/>
              <w:right w:val="nil"/>
            </w:tcBorders>
            <w:shd w:val="clear" w:color="auto" w:fill="auto"/>
            <w:noWrap/>
            <w:vAlign w:val="bottom"/>
            <w:hideMark/>
          </w:tcPr>
          <w:p w14:paraId="1FAF704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8740F2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7753C52"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797D10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8.919,00</w:t>
            </w:r>
          </w:p>
        </w:tc>
        <w:tc>
          <w:tcPr>
            <w:tcW w:w="433" w:type="pct"/>
            <w:tcBorders>
              <w:top w:val="nil"/>
              <w:left w:val="nil"/>
              <w:bottom w:val="nil"/>
              <w:right w:val="nil"/>
            </w:tcBorders>
            <w:shd w:val="clear" w:color="auto" w:fill="auto"/>
            <w:noWrap/>
            <w:vAlign w:val="bottom"/>
            <w:hideMark/>
          </w:tcPr>
          <w:p w14:paraId="563A89F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10.326,00</w:t>
            </w:r>
          </w:p>
        </w:tc>
        <w:tc>
          <w:tcPr>
            <w:tcW w:w="433" w:type="pct"/>
            <w:tcBorders>
              <w:top w:val="nil"/>
              <w:left w:val="nil"/>
              <w:bottom w:val="nil"/>
              <w:right w:val="nil"/>
            </w:tcBorders>
            <w:shd w:val="clear" w:color="auto" w:fill="auto"/>
            <w:noWrap/>
            <w:vAlign w:val="bottom"/>
            <w:hideMark/>
          </w:tcPr>
          <w:p w14:paraId="1ECC96E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1.441,83</w:t>
            </w:r>
          </w:p>
        </w:tc>
        <w:tc>
          <w:tcPr>
            <w:tcW w:w="433" w:type="pct"/>
            <w:tcBorders>
              <w:top w:val="nil"/>
              <w:left w:val="nil"/>
              <w:bottom w:val="nil"/>
              <w:right w:val="nil"/>
            </w:tcBorders>
            <w:shd w:val="clear" w:color="auto" w:fill="auto"/>
            <w:noWrap/>
            <w:vAlign w:val="bottom"/>
            <w:hideMark/>
          </w:tcPr>
          <w:p w14:paraId="29C646F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13,96%</w:t>
            </w:r>
          </w:p>
        </w:tc>
      </w:tr>
      <w:tr w:rsidR="00442D40" w:rsidRPr="00931C3A" w14:paraId="0DDF2F1F" w14:textId="77777777" w:rsidTr="002C4246">
        <w:trPr>
          <w:trHeight w:val="255"/>
        </w:trPr>
        <w:tc>
          <w:tcPr>
            <w:tcW w:w="433" w:type="pct"/>
            <w:tcBorders>
              <w:top w:val="nil"/>
              <w:left w:val="nil"/>
              <w:bottom w:val="nil"/>
              <w:right w:val="nil"/>
            </w:tcBorders>
            <w:shd w:val="clear" w:color="auto" w:fill="auto"/>
            <w:noWrap/>
            <w:vAlign w:val="bottom"/>
            <w:hideMark/>
          </w:tcPr>
          <w:p w14:paraId="60991DA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D14343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3B22F41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46FA4043"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9802F7F"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5AAD6D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601607B" w14:textId="77777777" w:rsidR="00442D40" w:rsidRPr="00931C3A" w:rsidRDefault="00442D40" w:rsidP="002C4246">
            <w:pPr>
              <w:jc w:val="right"/>
              <w:rPr>
                <w:rFonts w:ascii="Arial" w:hAnsi="Arial" w:cs="Arial"/>
                <w:sz w:val="20"/>
                <w:szCs w:val="20"/>
                <w:lang w:val="en-US"/>
              </w:rPr>
            </w:pPr>
          </w:p>
        </w:tc>
      </w:tr>
      <w:tr w:rsidR="00442D40" w:rsidRPr="00931C3A" w14:paraId="22194EE9" w14:textId="77777777" w:rsidTr="002C4246">
        <w:trPr>
          <w:trHeight w:val="255"/>
        </w:trPr>
        <w:tc>
          <w:tcPr>
            <w:tcW w:w="433" w:type="pct"/>
            <w:tcBorders>
              <w:top w:val="nil"/>
              <w:left w:val="nil"/>
              <w:bottom w:val="nil"/>
              <w:right w:val="nil"/>
            </w:tcBorders>
            <w:shd w:val="clear" w:color="auto" w:fill="auto"/>
            <w:noWrap/>
            <w:vAlign w:val="bottom"/>
            <w:hideMark/>
          </w:tcPr>
          <w:p w14:paraId="461F62F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D24B27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3227</w:t>
            </w:r>
          </w:p>
        </w:tc>
        <w:tc>
          <w:tcPr>
            <w:tcW w:w="2416" w:type="pct"/>
            <w:tcBorders>
              <w:top w:val="nil"/>
              <w:left w:val="nil"/>
              <w:bottom w:val="nil"/>
              <w:right w:val="nil"/>
            </w:tcBorders>
            <w:shd w:val="clear" w:color="auto" w:fill="auto"/>
            <w:noWrap/>
            <w:vAlign w:val="bottom"/>
            <w:hideMark/>
          </w:tcPr>
          <w:p w14:paraId="43DF481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Službena, radna i zaštitna odjeća i obuća</w:t>
            </w:r>
          </w:p>
        </w:tc>
        <w:tc>
          <w:tcPr>
            <w:tcW w:w="433" w:type="pct"/>
            <w:tcBorders>
              <w:top w:val="nil"/>
              <w:left w:val="nil"/>
              <w:bottom w:val="nil"/>
              <w:right w:val="nil"/>
            </w:tcBorders>
            <w:shd w:val="clear" w:color="auto" w:fill="auto"/>
            <w:noWrap/>
            <w:vAlign w:val="bottom"/>
            <w:hideMark/>
          </w:tcPr>
          <w:p w14:paraId="67DC569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AF1E0D4"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C4AEAE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338,35</w:t>
            </w:r>
          </w:p>
        </w:tc>
        <w:tc>
          <w:tcPr>
            <w:tcW w:w="433" w:type="pct"/>
            <w:tcBorders>
              <w:top w:val="nil"/>
              <w:left w:val="nil"/>
              <w:bottom w:val="nil"/>
              <w:right w:val="nil"/>
            </w:tcBorders>
            <w:shd w:val="clear" w:color="auto" w:fill="auto"/>
            <w:noWrap/>
            <w:vAlign w:val="bottom"/>
            <w:hideMark/>
          </w:tcPr>
          <w:p w14:paraId="61234BA1" w14:textId="77777777" w:rsidR="00442D40" w:rsidRPr="00931C3A" w:rsidRDefault="00442D40" w:rsidP="002C4246">
            <w:pPr>
              <w:jc w:val="right"/>
              <w:rPr>
                <w:rFonts w:ascii="Arial" w:hAnsi="Arial" w:cs="Arial"/>
                <w:sz w:val="20"/>
                <w:szCs w:val="20"/>
                <w:lang w:val="en-US"/>
              </w:rPr>
            </w:pPr>
          </w:p>
        </w:tc>
      </w:tr>
      <w:tr w:rsidR="00442D40" w:rsidRPr="00931C3A" w14:paraId="2AFD3807" w14:textId="77777777" w:rsidTr="002C4246">
        <w:trPr>
          <w:trHeight w:val="255"/>
        </w:trPr>
        <w:tc>
          <w:tcPr>
            <w:tcW w:w="433" w:type="pct"/>
            <w:tcBorders>
              <w:top w:val="nil"/>
              <w:left w:val="nil"/>
              <w:bottom w:val="nil"/>
              <w:right w:val="nil"/>
            </w:tcBorders>
            <w:shd w:val="clear" w:color="auto" w:fill="auto"/>
            <w:noWrap/>
            <w:vAlign w:val="bottom"/>
            <w:hideMark/>
          </w:tcPr>
          <w:p w14:paraId="3FF4F7F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3D8B45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3231</w:t>
            </w:r>
          </w:p>
        </w:tc>
        <w:tc>
          <w:tcPr>
            <w:tcW w:w="2416" w:type="pct"/>
            <w:tcBorders>
              <w:top w:val="nil"/>
              <w:left w:val="nil"/>
              <w:bottom w:val="nil"/>
              <w:right w:val="nil"/>
            </w:tcBorders>
            <w:shd w:val="clear" w:color="auto" w:fill="auto"/>
            <w:noWrap/>
            <w:vAlign w:val="bottom"/>
            <w:hideMark/>
          </w:tcPr>
          <w:p w14:paraId="1B8B34A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Usluge telefona, pošte i prijevoza</w:t>
            </w:r>
          </w:p>
        </w:tc>
        <w:tc>
          <w:tcPr>
            <w:tcW w:w="433" w:type="pct"/>
            <w:tcBorders>
              <w:top w:val="nil"/>
              <w:left w:val="nil"/>
              <w:bottom w:val="nil"/>
              <w:right w:val="nil"/>
            </w:tcBorders>
            <w:shd w:val="clear" w:color="auto" w:fill="auto"/>
            <w:noWrap/>
            <w:vAlign w:val="bottom"/>
            <w:hideMark/>
          </w:tcPr>
          <w:p w14:paraId="466F328C"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2F2FCD4"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EDA0DE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E555726" w14:textId="77777777" w:rsidR="00442D40" w:rsidRPr="00931C3A" w:rsidRDefault="00442D40" w:rsidP="002C4246">
            <w:pPr>
              <w:jc w:val="right"/>
              <w:rPr>
                <w:rFonts w:ascii="Arial" w:hAnsi="Arial" w:cs="Arial"/>
                <w:sz w:val="20"/>
                <w:szCs w:val="20"/>
                <w:lang w:val="en-US"/>
              </w:rPr>
            </w:pPr>
          </w:p>
        </w:tc>
      </w:tr>
      <w:tr w:rsidR="00442D40" w:rsidRPr="00931C3A" w14:paraId="63655FC8" w14:textId="77777777" w:rsidTr="002C4246">
        <w:trPr>
          <w:trHeight w:val="255"/>
        </w:trPr>
        <w:tc>
          <w:tcPr>
            <w:tcW w:w="433" w:type="pct"/>
            <w:tcBorders>
              <w:top w:val="nil"/>
              <w:left w:val="nil"/>
              <w:bottom w:val="nil"/>
              <w:right w:val="nil"/>
            </w:tcBorders>
            <w:shd w:val="clear" w:color="auto" w:fill="auto"/>
            <w:noWrap/>
            <w:vAlign w:val="bottom"/>
            <w:hideMark/>
          </w:tcPr>
          <w:p w14:paraId="4F5B3BA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A0D8BE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74BDFDC1"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37BCBC4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E90415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F288ED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1FD745A" w14:textId="77777777" w:rsidR="00442D40" w:rsidRPr="00931C3A" w:rsidRDefault="00442D40" w:rsidP="002C4246">
            <w:pPr>
              <w:jc w:val="right"/>
              <w:rPr>
                <w:rFonts w:ascii="Arial" w:hAnsi="Arial" w:cs="Arial"/>
                <w:sz w:val="20"/>
                <w:szCs w:val="20"/>
                <w:lang w:val="en-US"/>
              </w:rPr>
            </w:pPr>
          </w:p>
        </w:tc>
      </w:tr>
      <w:tr w:rsidR="00442D40" w:rsidRPr="00931C3A" w14:paraId="4754F6C2" w14:textId="77777777" w:rsidTr="002C4246">
        <w:trPr>
          <w:trHeight w:val="255"/>
        </w:trPr>
        <w:tc>
          <w:tcPr>
            <w:tcW w:w="433" w:type="pct"/>
            <w:tcBorders>
              <w:top w:val="nil"/>
              <w:left w:val="nil"/>
              <w:bottom w:val="nil"/>
              <w:right w:val="nil"/>
            </w:tcBorders>
            <w:shd w:val="clear" w:color="auto" w:fill="auto"/>
            <w:noWrap/>
            <w:vAlign w:val="bottom"/>
            <w:hideMark/>
          </w:tcPr>
          <w:p w14:paraId="4318799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CFE3C7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6062CFE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49CE20D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3CDB43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588587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AB75C18" w14:textId="77777777" w:rsidR="00442D40" w:rsidRPr="00931C3A" w:rsidRDefault="00442D40" w:rsidP="002C4246">
            <w:pPr>
              <w:jc w:val="right"/>
              <w:rPr>
                <w:rFonts w:ascii="Arial" w:hAnsi="Arial" w:cs="Arial"/>
                <w:sz w:val="20"/>
                <w:szCs w:val="20"/>
                <w:lang w:val="en-US"/>
              </w:rPr>
            </w:pPr>
          </w:p>
        </w:tc>
      </w:tr>
      <w:tr w:rsidR="00442D40" w:rsidRPr="00931C3A" w14:paraId="5AC12C6D" w14:textId="77777777" w:rsidTr="002C4246">
        <w:trPr>
          <w:trHeight w:val="255"/>
        </w:trPr>
        <w:tc>
          <w:tcPr>
            <w:tcW w:w="433" w:type="pct"/>
            <w:tcBorders>
              <w:top w:val="nil"/>
              <w:left w:val="nil"/>
              <w:bottom w:val="nil"/>
              <w:right w:val="nil"/>
            </w:tcBorders>
            <w:shd w:val="clear" w:color="auto" w:fill="auto"/>
            <w:noWrap/>
            <w:vAlign w:val="bottom"/>
            <w:hideMark/>
          </w:tcPr>
          <w:p w14:paraId="218B5BDA"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A4F78D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3241</w:t>
            </w:r>
          </w:p>
        </w:tc>
        <w:tc>
          <w:tcPr>
            <w:tcW w:w="2416" w:type="pct"/>
            <w:tcBorders>
              <w:top w:val="nil"/>
              <w:left w:val="nil"/>
              <w:bottom w:val="nil"/>
              <w:right w:val="nil"/>
            </w:tcBorders>
            <w:shd w:val="clear" w:color="auto" w:fill="auto"/>
            <w:noWrap/>
            <w:vAlign w:val="bottom"/>
            <w:hideMark/>
          </w:tcPr>
          <w:p w14:paraId="55DB7DE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troškova osobama izvan radnog odnosa</w:t>
            </w:r>
          </w:p>
        </w:tc>
        <w:tc>
          <w:tcPr>
            <w:tcW w:w="433" w:type="pct"/>
            <w:tcBorders>
              <w:top w:val="nil"/>
              <w:left w:val="nil"/>
              <w:bottom w:val="nil"/>
              <w:right w:val="nil"/>
            </w:tcBorders>
            <w:shd w:val="clear" w:color="auto" w:fill="auto"/>
            <w:noWrap/>
            <w:vAlign w:val="bottom"/>
            <w:hideMark/>
          </w:tcPr>
          <w:p w14:paraId="607946B4"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79A4E0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5B0CFF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B280E80" w14:textId="77777777" w:rsidR="00442D40" w:rsidRPr="00931C3A" w:rsidRDefault="00442D40" w:rsidP="002C4246">
            <w:pPr>
              <w:jc w:val="right"/>
              <w:rPr>
                <w:rFonts w:ascii="Arial" w:hAnsi="Arial" w:cs="Arial"/>
                <w:sz w:val="20"/>
                <w:szCs w:val="20"/>
                <w:lang w:val="en-US"/>
              </w:rPr>
            </w:pPr>
          </w:p>
        </w:tc>
      </w:tr>
      <w:tr w:rsidR="00442D40" w:rsidRPr="00931C3A" w14:paraId="6FDC5368" w14:textId="77777777" w:rsidTr="002C4246">
        <w:trPr>
          <w:trHeight w:val="255"/>
        </w:trPr>
        <w:tc>
          <w:tcPr>
            <w:tcW w:w="433" w:type="pct"/>
            <w:tcBorders>
              <w:top w:val="nil"/>
              <w:left w:val="nil"/>
              <w:bottom w:val="nil"/>
              <w:right w:val="nil"/>
            </w:tcBorders>
            <w:shd w:val="clear" w:color="auto" w:fill="auto"/>
            <w:noWrap/>
            <w:vAlign w:val="bottom"/>
            <w:hideMark/>
          </w:tcPr>
          <w:p w14:paraId="3FD228F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C7A5DA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7D66B16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67B13E1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5A8120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BC8ABA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1.103,48</w:t>
            </w:r>
          </w:p>
        </w:tc>
        <w:tc>
          <w:tcPr>
            <w:tcW w:w="433" w:type="pct"/>
            <w:tcBorders>
              <w:top w:val="nil"/>
              <w:left w:val="nil"/>
              <w:bottom w:val="nil"/>
              <w:right w:val="nil"/>
            </w:tcBorders>
            <w:shd w:val="clear" w:color="auto" w:fill="auto"/>
            <w:noWrap/>
            <w:vAlign w:val="bottom"/>
            <w:hideMark/>
          </w:tcPr>
          <w:p w14:paraId="0C6DEAFB" w14:textId="77777777" w:rsidR="00442D40" w:rsidRPr="00931C3A" w:rsidRDefault="00442D40" w:rsidP="002C4246">
            <w:pPr>
              <w:jc w:val="right"/>
              <w:rPr>
                <w:rFonts w:ascii="Arial" w:hAnsi="Arial" w:cs="Arial"/>
                <w:sz w:val="20"/>
                <w:szCs w:val="20"/>
                <w:lang w:val="en-US"/>
              </w:rPr>
            </w:pPr>
          </w:p>
        </w:tc>
      </w:tr>
      <w:tr w:rsidR="00442D40" w:rsidRPr="00931C3A" w14:paraId="5F42B4DE" w14:textId="77777777" w:rsidTr="002C4246">
        <w:trPr>
          <w:trHeight w:val="255"/>
        </w:trPr>
        <w:tc>
          <w:tcPr>
            <w:tcW w:w="433" w:type="pct"/>
            <w:tcBorders>
              <w:top w:val="nil"/>
              <w:left w:val="nil"/>
              <w:bottom w:val="nil"/>
              <w:right w:val="nil"/>
            </w:tcBorders>
            <w:shd w:val="clear" w:color="000000" w:fill="CCCCFF"/>
            <w:noWrap/>
            <w:vAlign w:val="bottom"/>
            <w:hideMark/>
          </w:tcPr>
          <w:p w14:paraId="7278ADC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AAF5B7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455030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5C61133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3.000,00</w:t>
            </w:r>
          </w:p>
        </w:tc>
        <w:tc>
          <w:tcPr>
            <w:tcW w:w="433" w:type="pct"/>
            <w:tcBorders>
              <w:top w:val="nil"/>
              <w:left w:val="nil"/>
              <w:bottom w:val="nil"/>
              <w:right w:val="nil"/>
            </w:tcBorders>
            <w:shd w:val="clear" w:color="000000" w:fill="CCCCFF"/>
            <w:noWrap/>
            <w:vAlign w:val="bottom"/>
            <w:hideMark/>
          </w:tcPr>
          <w:p w14:paraId="132B9E6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B693C8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EBABDD7" w14:textId="77777777" w:rsidTr="002C4246">
        <w:trPr>
          <w:trHeight w:val="255"/>
        </w:trPr>
        <w:tc>
          <w:tcPr>
            <w:tcW w:w="433" w:type="pct"/>
            <w:tcBorders>
              <w:top w:val="nil"/>
              <w:left w:val="nil"/>
              <w:bottom w:val="nil"/>
              <w:right w:val="nil"/>
            </w:tcBorders>
            <w:shd w:val="clear" w:color="000000" w:fill="CCCCFF"/>
            <w:noWrap/>
            <w:vAlign w:val="bottom"/>
            <w:hideMark/>
          </w:tcPr>
          <w:p w14:paraId="1D21959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C74C61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5.2.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županijskog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16E0C42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47D153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3.000,00</w:t>
            </w:r>
          </w:p>
        </w:tc>
        <w:tc>
          <w:tcPr>
            <w:tcW w:w="433" w:type="pct"/>
            <w:tcBorders>
              <w:top w:val="nil"/>
              <w:left w:val="nil"/>
              <w:bottom w:val="nil"/>
              <w:right w:val="nil"/>
            </w:tcBorders>
            <w:shd w:val="clear" w:color="000000" w:fill="CCCCFF"/>
            <w:noWrap/>
            <w:vAlign w:val="bottom"/>
            <w:hideMark/>
          </w:tcPr>
          <w:p w14:paraId="4486A8D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D0833D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4B97638" w14:textId="77777777" w:rsidTr="002C4246">
        <w:trPr>
          <w:trHeight w:val="255"/>
        </w:trPr>
        <w:tc>
          <w:tcPr>
            <w:tcW w:w="433" w:type="pct"/>
            <w:tcBorders>
              <w:top w:val="nil"/>
              <w:left w:val="nil"/>
              <w:bottom w:val="nil"/>
              <w:right w:val="nil"/>
            </w:tcBorders>
            <w:shd w:val="clear" w:color="auto" w:fill="auto"/>
            <w:noWrap/>
            <w:vAlign w:val="bottom"/>
            <w:hideMark/>
          </w:tcPr>
          <w:p w14:paraId="1D11B40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B35337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5304F0F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F9C1FAB" w14:textId="77777777" w:rsidR="00442D40" w:rsidRPr="00931C3A" w:rsidRDefault="00442D40" w:rsidP="002C4246">
            <w:pPr>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2377E65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3.000,00</w:t>
            </w:r>
          </w:p>
        </w:tc>
        <w:tc>
          <w:tcPr>
            <w:tcW w:w="433" w:type="pct"/>
            <w:tcBorders>
              <w:top w:val="nil"/>
              <w:left w:val="nil"/>
              <w:bottom w:val="nil"/>
              <w:right w:val="nil"/>
            </w:tcBorders>
            <w:shd w:val="clear" w:color="auto" w:fill="auto"/>
            <w:noWrap/>
            <w:vAlign w:val="bottom"/>
            <w:hideMark/>
          </w:tcPr>
          <w:p w14:paraId="49CBB3B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6BABB8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300B50B" w14:textId="77777777" w:rsidTr="002C4246">
        <w:trPr>
          <w:trHeight w:val="255"/>
        </w:trPr>
        <w:tc>
          <w:tcPr>
            <w:tcW w:w="433" w:type="pct"/>
            <w:tcBorders>
              <w:top w:val="nil"/>
              <w:left w:val="nil"/>
              <w:bottom w:val="nil"/>
              <w:right w:val="nil"/>
            </w:tcBorders>
            <w:shd w:val="clear" w:color="auto" w:fill="auto"/>
            <w:noWrap/>
            <w:vAlign w:val="bottom"/>
            <w:hideMark/>
          </w:tcPr>
          <w:p w14:paraId="39F9416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A4FA87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4CFEF46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6BF4354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2AD587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F27750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7C1059A" w14:textId="77777777" w:rsidR="00442D40" w:rsidRPr="00931C3A" w:rsidRDefault="00442D40" w:rsidP="002C4246">
            <w:pPr>
              <w:jc w:val="right"/>
              <w:rPr>
                <w:rFonts w:ascii="Arial" w:hAnsi="Arial" w:cs="Arial"/>
                <w:sz w:val="20"/>
                <w:szCs w:val="20"/>
                <w:lang w:val="en-US"/>
              </w:rPr>
            </w:pPr>
          </w:p>
        </w:tc>
      </w:tr>
      <w:tr w:rsidR="00442D40" w:rsidRPr="00931C3A" w14:paraId="0E30A71F" w14:textId="77777777" w:rsidTr="002C4246">
        <w:trPr>
          <w:trHeight w:val="255"/>
        </w:trPr>
        <w:tc>
          <w:tcPr>
            <w:tcW w:w="433" w:type="pct"/>
            <w:tcBorders>
              <w:top w:val="nil"/>
              <w:left w:val="nil"/>
              <w:bottom w:val="nil"/>
              <w:right w:val="nil"/>
            </w:tcBorders>
            <w:shd w:val="clear" w:color="000000" w:fill="FFFF99"/>
            <w:noWrap/>
            <w:vAlign w:val="bottom"/>
            <w:hideMark/>
          </w:tcPr>
          <w:p w14:paraId="5D2E478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379F7E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A100025</w:t>
            </w:r>
          </w:p>
        </w:tc>
        <w:tc>
          <w:tcPr>
            <w:tcW w:w="2416" w:type="pct"/>
            <w:tcBorders>
              <w:top w:val="nil"/>
              <w:left w:val="nil"/>
              <w:bottom w:val="nil"/>
              <w:right w:val="nil"/>
            </w:tcBorders>
            <w:shd w:val="clear" w:color="000000" w:fill="FFFF99"/>
            <w:noWrap/>
            <w:vAlign w:val="bottom"/>
            <w:hideMark/>
          </w:tcPr>
          <w:p w14:paraId="0928432C"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Financiranje Vatrogasne zajednice Općine Gračac</w:t>
            </w:r>
          </w:p>
        </w:tc>
        <w:tc>
          <w:tcPr>
            <w:tcW w:w="433" w:type="pct"/>
            <w:tcBorders>
              <w:top w:val="nil"/>
              <w:left w:val="nil"/>
              <w:bottom w:val="nil"/>
              <w:right w:val="nil"/>
            </w:tcBorders>
            <w:shd w:val="clear" w:color="000000" w:fill="FFFF99"/>
            <w:noWrap/>
            <w:vAlign w:val="bottom"/>
            <w:hideMark/>
          </w:tcPr>
          <w:p w14:paraId="68A591D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37.162,00</w:t>
            </w:r>
          </w:p>
        </w:tc>
        <w:tc>
          <w:tcPr>
            <w:tcW w:w="433" w:type="pct"/>
            <w:tcBorders>
              <w:top w:val="nil"/>
              <w:left w:val="nil"/>
              <w:bottom w:val="nil"/>
              <w:right w:val="nil"/>
            </w:tcBorders>
            <w:shd w:val="clear" w:color="000000" w:fill="FFFF99"/>
            <w:noWrap/>
            <w:vAlign w:val="bottom"/>
            <w:hideMark/>
          </w:tcPr>
          <w:p w14:paraId="32D8374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39.200,00</w:t>
            </w:r>
          </w:p>
        </w:tc>
        <w:tc>
          <w:tcPr>
            <w:tcW w:w="433" w:type="pct"/>
            <w:tcBorders>
              <w:top w:val="nil"/>
              <w:left w:val="nil"/>
              <w:bottom w:val="nil"/>
              <w:right w:val="nil"/>
            </w:tcBorders>
            <w:shd w:val="clear" w:color="000000" w:fill="FFFF99"/>
            <w:noWrap/>
            <w:vAlign w:val="bottom"/>
            <w:hideMark/>
          </w:tcPr>
          <w:p w14:paraId="2BCC65C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14.400,00</w:t>
            </w:r>
          </w:p>
        </w:tc>
        <w:tc>
          <w:tcPr>
            <w:tcW w:w="433" w:type="pct"/>
            <w:tcBorders>
              <w:top w:val="nil"/>
              <w:left w:val="nil"/>
              <w:bottom w:val="nil"/>
              <w:right w:val="nil"/>
            </w:tcBorders>
            <w:shd w:val="clear" w:color="000000" w:fill="FFFF99"/>
            <w:noWrap/>
            <w:vAlign w:val="bottom"/>
            <w:hideMark/>
          </w:tcPr>
          <w:p w14:paraId="5B6A0AE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36,73%</w:t>
            </w:r>
          </w:p>
        </w:tc>
      </w:tr>
      <w:tr w:rsidR="00442D40" w:rsidRPr="00931C3A" w14:paraId="08DB8358" w14:textId="77777777" w:rsidTr="002C4246">
        <w:trPr>
          <w:trHeight w:val="255"/>
        </w:trPr>
        <w:tc>
          <w:tcPr>
            <w:tcW w:w="433" w:type="pct"/>
            <w:tcBorders>
              <w:top w:val="nil"/>
              <w:left w:val="nil"/>
              <w:bottom w:val="nil"/>
              <w:right w:val="nil"/>
            </w:tcBorders>
            <w:shd w:val="clear" w:color="000000" w:fill="CCCCFF"/>
            <w:noWrap/>
            <w:vAlign w:val="bottom"/>
            <w:hideMark/>
          </w:tcPr>
          <w:p w14:paraId="7B87FF0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B4F237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1610F63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37.162,00</w:t>
            </w:r>
          </w:p>
        </w:tc>
        <w:tc>
          <w:tcPr>
            <w:tcW w:w="433" w:type="pct"/>
            <w:tcBorders>
              <w:top w:val="nil"/>
              <w:left w:val="nil"/>
              <w:bottom w:val="nil"/>
              <w:right w:val="nil"/>
            </w:tcBorders>
            <w:shd w:val="clear" w:color="000000" w:fill="CCCCFF"/>
            <w:noWrap/>
            <w:vAlign w:val="bottom"/>
            <w:hideMark/>
          </w:tcPr>
          <w:p w14:paraId="23C3196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39.200,00</w:t>
            </w:r>
          </w:p>
        </w:tc>
        <w:tc>
          <w:tcPr>
            <w:tcW w:w="433" w:type="pct"/>
            <w:tcBorders>
              <w:top w:val="nil"/>
              <w:left w:val="nil"/>
              <w:bottom w:val="nil"/>
              <w:right w:val="nil"/>
            </w:tcBorders>
            <w:shd w:val="clear" w:color="000000" w:fill="CCCCFF"/>
            <w:noWrap/>
            <w:vAlign w:val="bottom"/>
            <w:hideMark/>
          </w:tcPr>
          <w:p w14:paraId="0EB1D0A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14.400,00</w:t>
            </w:r>
          </w:p>
        </w:tc>
        <w:tc>
          <w:tcPr>
            <w:tcW w:w="433" w:type="pct"/>
            <w:tcBorders>
              <w:top w:val="nil"/>
              <w:left w:val="nil"/>
              <w:bottom w:val="nil"/>
              <w:right w:val="nil"/>
            </w:tcBorders>
            <w:shd w:val="clear" w:color="000000" w:fill="CCCCFF"/>
            <w:noWrap/>
            <w:vAlign w:val="bottom"/>
            <w:hideMark/>
          </w:tcPr>
          <w:p w14:paraId="569E10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36,73%</w:t>
            </w:r>
          </w:p>
        </w:tc>
      </w:tr>
      <w:tr w:rsidR="00442D40" w:rsidRPr="00931C3A" w14:paraId="76C7F060" w14:textId="77777777" w:rsidTr="002C4246">
        <w:trPr>
          <w:trHeight w:val="255"/>
        </w:trPr>
        <w:tc>
          <w:tcPr>
            <w:tcW w:w="433" w:type="pct"/>
            <w:tcBorders>
              <w:top w:val="nil"/>
              <w:left w:val="nil"/>
              <w:bottom w:val="nil"/>
              <w:right w:val="nil"/>
            </w:tcBorders>
            <w:shd w:val="clear" w:color="000000" w:fill="CCCCFF"/>
            <w:noWrap/>
            <w:vAlign w:val="bottom"/>
            <w:hideMark/>
          </w:tcPr>
          <w:p w14:paraId="684A83A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DA9C92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4597BAE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37.162,00</w:t>
            </w:r>
          </w:p>
        </w:tc>
        <w:tc>
          <w:tcPr>
            <w:tcW w:w="433" w:type="pct"/>
            <w:tcBorders>
              <w:top w:val="nil"/>
              <w:left w:val="nil"/>
              <w:bottom w:val="nil"/>
              <w:right w:val="nil"/>
            </w:tcBorders>
            <w:shd w:val="clear" w:color="000000" w:fill="CCCCFF"/>
            <w:noWrap/>
            <w:vAlign w:val="bottom"/>
            <w:hideMark/>
          </w:tcPr>
          <w:p w14:paraId="68EB38C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39.200,00</w:t>
            </w:r>
          </w:p>
        </w:tc>
        <w:tc>
          <w:tcPr>
            <w:tcW w:w="433" w:type="pct"/>
            <w:tcBorders>
              <w:top w:val="nil"/>
              <w:left w:val="nil"/>
              <w:bottom w:val="nil"/>
              <w:right w:val="nil"/>
            </w:tcBorders>
            <w:shd w:val="clear" w:color="000000" w:fill="CCCCFF"/>
            <w:noWrap/>
            <w:vAlign w:val="bottom"/>
            <w:hideMark/>
          </w:tcPr>
          <w:p w14:paraId="22ED9E2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14.400,00</w:t>
            </w:r>
          </w:p>
        </w:tc>
        <w:tc>
          <w:tcPr>
            <w:tcW w:w="433" w:type="pct"/>
            <w:tcBorders>
              <w:top w:val="nil"/>
              <w:left w:val="nil"/>
              <w:bottom w:val="nil"/>
              <w:right w:val="nil"/>
            </w:tcBorders>
            <w:shd w:val="clear" w:color="000000" w:fill="CCCCFF"/>
            <w:noWrap/>
            <w:vAlign w:val="bottom"/>
            <w:hideMark/>
          </w:tcPr>
          <w:p w14:paraId="10D92E0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36,73%</w:t>
            </w:r>
          </w:p>
        </w:tc>
      </w:tr>
      <w:tr w:rsidR="00442D40" w:rsidRPr="00931C3A" w14:paraId="427EEBDA" w14:textId="77777777" w:rsidTr="002C4246">
        <w:trPr>
          <w:trHeight w:val="255"/>
        </w:trPr>
        <w:tc>
          <w:tcPr>
            <w:tcW w:w="433" w:type="pct"/>
            <w:tcBorders>
              <w:top w:val="nil"/>
              <w:left w:val="nil"/>
              <w:bottom w:val="nil"/>
              <w:right w:val="nil"/>
            </w:tcBorders>
            <w:shd w:val="clear" w:color="auto" w:fill="auto"/>
            <w:noWrap/>
            <w:vAlign w:val="bottom"/>
            <w:hideMark/>
          </w:tcPr>
          <w:p w14:paraId="6F5D7C4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0765F5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0833ECC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B0EC73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37.162,00</w:t>
            </w:r>
          </w:p>
        </w:tc>
        <w:tc>
          <w:tcPr>
            <w:tcW w:w="433" w:type="pct"/>
            <w:tcBorders>
              <w:top w:val="nil"/>
              <w:left w:val="nil"/>
              <w:bottom w:val="nil"/>
              <w:right w:val="nil"/>
            </w:tcBorders>
            <w:shd w:val="clear" w:color="auto" w:fill="auto"/>
            <w:noWrap/>
            <w:vAlign w:val="bottom"/>
            <w:hideMark/>
          </w:tcPr>
          <w:p w14:paraId="10FC47D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39.200,00</w:t>
            </w:r>
          </w:p>
        </w:tc>
        <w:tc>
          <w:tcPr>
            <w:tcW w:w="433" w:type="pct"/>
            <w:tcBorders>
              <w:top w:val="nil"/>
              <w:left w:val="nil"/>
              <w:bottom w:val="nil"/>
              <w:right w:val="nil"/>
            </w:tcBorders>
            <w:shd w:val="clear" w:color="auto" w:fill="auto"/>
            <w:noWrap/>
            <w:vAlign w:val="bottom"/>
            <w:hideMark/>
          </w:tcPr>
          <w:p w14:paraId="395BEC6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14.400,00</w:t>
            </w:r>
          </w:p>
        </w:tc>
        <w:tc>
          <w:tcPr>
            <w:tcW w:w="433" w:type="pct"/>
            <w:tcBorders>
              <w:top w:val="nil"/>
              <w:left w:val="nil"/>
              <w:bottom w:val="nil"/>
              <w:right w:val="nil"/>
            </w:tcBorders>
            <w:shd w:val="clear" w:color="auto" w:fill="auto"/>
            <w:noWrap/>
            <w:vAlign w:val="bottom"/>
            <w:hideMark/>
          </w:tcPr>
          <w:p w14:paraId="1689E0B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36,73%</w:t>
            </w:r>
          </w:p>
        </w:tc>
      </w:tr>
      <w:tr w:rsidR="00442D40" w:rsidRPr="00931C3A" w14:paraId="3095E2A9" w14:textId="77777777" w:rsidTr="002C4246">
        <w:trPr>
          <w:trHeight w:val="255"/>
        </w:trPr>
        <w:tc>
          <w:tcPr>
            <w:tcW w:w="433" w:type="pct"/>
            <w:tcBorders>
              <w:top w:val="nil"/>
              <w:left w:val="nil"/>
              <w:bottom w:val="nil"/>
              <w:right w:val="nil"/>
            </w:tcBorders>
            <w:shd w:val="clear" w:color="auto" w:fill="auto"/>
            <w:noWrap/>
            <w:vAlign w:val="bottom"/>
            <w:hideMark/>
          </w:tcPr>
          <w:p w14:paraId="1A2AF17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C7D87C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76CF475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08F1CC1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F2EB02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D29557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14.400,00</w:t>
            </w:r>
          </w:p>
        </w:tc>
        <w:tc>
          <w:tcPr>
            <w:tcW w:w="433" w:type="pct"/>
            <w:tcBorders>
              <w:top w:val="nil"/>
              <w:left w:val="nil"/>
              <w:bottom w:val="nil"/>
              <w:right w:val="nil"/>
            </w:tcBorders>
            <w:shd w:val="clear" w:color="auto" w:fill="auto"/>
            <w:noWrap/>
            <w:vAlign w:val="bottom"/>
            <w:hideMark/>
          </w:tcPr>
          <w:p w14:paraId="35C062AA" w14:textId="77777777" w:rsidR="00442D40" w:rsidRPr="00931C3A" w:rsidRDefault="00442D40" w:rsidP="002C4246">
            <w:pPr>
              <w:jc w:val="right"/>
              <w:rPr>
                <w:rFonts w:ascii="Arial" w:hAnsi="Arial" w:cs="Arial"/>
                <w:sz w:val="20"/>
                <w:szCs w:val="20"/>
                <w:lang w:val="en-US"/>
              </w:rPr>
            </w:pPr>
          </w:p>
        </w:tc>
      </w:tr>
      <w:tr w:rsidR="00442D40" w:rsidRPr="00931C3A" w14:paraId="327569CE" w14:textId="77777777" w:rsidTr="002C4246">
        <w:trPr>
          <w:trHeight w:val="255"/>
        </w:trPr>
        <w:tc>
          <w:tcPr>
            <w:tcW w:w="433" w:type="pct"/>
            <w:tcBorders>
              <w:top w:val="nil"/>
              <w:left w:val="nil"/>
              <w:bottom w:val="nil"/>
              <w:right w:val="nil"/>
            </w:tcBorders>
            <w:shd w:val="clear" w:color="000000" w:fill="FFFF99"/>
            <w:noWrap/>
            <w:vAlign w:val="bottom"/>
            <w:hideMark/>
          </w:tcPr>
          <w:p w14:paraId="01252B2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9F4AAF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A100026</w:t>
            </w:r>
          </w:p>
        </w:tc>
        <w:tc>
          <w:tcPr>
            <w:tcW w:w="2416" w:type="pct"/>
            <w:tcBorders>
              <w:top w:val="nil"/>
              <w:left w:val="nil"/>
              <w:bottom w:val="nil"/>
              <w:right w:val="nil"/>
            </w:tcBorders>
            <w:shd w:val="clear" w:color="000000" w:fill="FFFF99"/>
            <w:noWrap/>
            <w:vAlign w:val="bottom"/>
            <w:hideMark/>
          </w:tcPr>
          <w:p w14:paraId="0A4FA9F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Financiranje rada HGSS-a stanice Zadar</w:t>
            </w:r>
          </w:p>
        </w:tc>
        <w:tc>
          <w:tcPr>
            <w:tcW w:w="433" w:type="pct"/>
            <w:tcBorders>
              <w:top w:val="nil"/>
              <w:left w:val="nil"/>
              <w:bottom w:val="nil"/>
              <w:right w:val="nil"/>
            </w:tcBorders>
            <w:shd w:val="clear" w:color="000000" w:fill="FFFF99"/>
            <w:noWrap/>
            <w:vAlign w:val="bottom"/>
            <w:hideMark/>
          </w:tcPr>
          <w:p w14:paraId="2D390F3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1.062,00</w:t>
            </w:r>
          </w:p>
        </w:tc>
        <w:tc>
          <w:tcPr>
            <w:tcW w:w="433" w:type="pct"/>
            <w:tcBorders>
              <w:top w:val="nil"/>
              <w:left w:val="nil"/>
              <w:bottom w:val="nil"/>
              <w:right w:val="nil"/>
            </w:tcBorders>
            <w:shd w:val="clear" w:color="000000" w:fill="FFFF99"/>
            <w:noWrap/>
            <w:vAlign w:val="bottom"/>
            <w:hideMark/>
          </w:tcPr>
          <w:p w14:paraId="010A5B7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1.062,00</w:t>
            </w:r>
          </w:p>
        </w:tc>
        <w:tc>
          <w:tcPr>
            <w:tcW w:w="433" w:type="pct"/>
            <w:tcBorders>
              <w:top w:val="nil"/>
              <w:left w:val="nil"/>
              <w:bottom w:val="nil"/>
              <w:right w:val="nil"/>
            </w:tcBorders>
            <w:shd w:val="clear" w:color="000000" w:fill="FFFF99"/>
            <w:noWrap/>
            <w:vAlign w:val="bottom"/>
            <w:hideMark/>
          </w:tcPr>
          <w:p w14:paraId="056373D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53605A4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FB25337" w14:textId="77777777" w:rsidTr="002C4246">
        <w:trPr>
          <w:trHeight w:val="255"/>
        </w:trPr>
        <w:tc>
          <w:tcPr>
            <w:tcW w:w="433" w:type="pct"/>
            <w:tcBorders>
              <w:top w:val="nil"/>
              <w:left w:val="nil"/>
              <w:bottom w:val="nil"/>
              <w:right w:val="nil"/>
            </w:tcBorders>
            <w:shd w:val="clear" w:color="000000" w:fill="CCCCFF"/>
            <w:noWrap/>
            <w:vAlign w:val="bottom"/>
            <w:hideMark/>
          </w:tcPr>
          <w:p w14:paraId="5D68BF4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67DFC0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A3A631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1.062,00</w:t>
            </w:r>
          </w:p>
        </w:tc>
        <w:tc>
          <w:tcPr>
            <w:tcW w:w="433" w:type="pct"/>
            <w:tcBorders>
              <w:top w:val="nil"/>
              <w:left w:val="nil"/>
              <w:bottom w:val="nil"/>
              <w:right w:val="nil"/>
            </w:tcBorders>
            <w:shd w:val="clear" w:color="000000" w:fill="CCCCFF"/>
            <w:noWrap/>
            <w:vAlign w:val="bottom"/>
            <w:hideMark/>
          </w:tcPr>
          <w:p w14:paraId="2CF885A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1.062,00</w:t>
            </w:r>
          </w:p>
        </w:tc>
        <w:tc>
          <w:tcPr>
            <w:tcW w:w="433" w:type="pct"/>
            <w:tcBorders>
              <w:top w:val="nil"/>
              <w:left w:val="nil"/>
              <w:bottom w:val="nil"/>
              <w:right w:val="nil"/>
            </w:tcBorders>
            <w:shd w:val="clear" w:color="000000" w:fill="CCCCFF"/>
            <w:noWrap/>
            <w:vAlign w:val="bottom"/>
            <w:hideMark/>
          </w:tcPr>
          <w:p w14:paraId="552C544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0A9DDE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4904DBE" w14:textId="77777777" w:rsidTr="002C4246">
        <w:trPr>
          <w:trHeight w:val="255"/>
        </w:trPr>
        <w:tc>
          <w:tcPr>
            <w:tcW w:w="433" w:type="pct"/>
            <w:tcBorders>
              <w:top w:val="nil"/>
              <w:left w:val="nil"/>
              <w:bottom w:val="nil"/>
              <w:right w:val="nil"/>
            </w:tcBorders>
            <w:shd w:val="clear" w:color="000000" w:fill="CCCCFF"/>
            <w:noWrap/>
            <w:vAlign w:val="bottom"/>
            <w:hideMark/>
          </w:tcPr>
          <w:p w14:paraId="672F213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61A630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0D5686F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1.062,00</w:t>
            </w:r>
          </w:p>
        </w:tc>
        <w:tc>
          <w:tcPr>
            <w:tcW w:w="433" w:type="pct"/>
            <w:tcBorders>
              <w:top w:val="nil"/>
              <w:left w:val="nil"/>
              <w:bottom w:val="nil"/>
              <w:right w:val="nil"/>
            </w:tcBorders>
            <w:shd w:val="clear" w:color="000000" w:fill="CCCCFF"/>
            <w:noWrap/>
            <w:vAlign w:val="bottom"/>
            <w:hideMark/>
          </w:tcPr>
          <w:p w14:paraId="4B83C59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1.062,00</w:t>
            </w:r>
          </w:p>
        </w:tc>
        <w:tc>
          <w:tcPr>
            <w:tcW w:w="433" w:type="pct"/>
            <w:tcBorders>
              <w:top w:val="nil"/>
              <w:left w:val="nil"/>
              <w:bottom w:val="nil"/>
              <w:right w:val="nil"/>
            </w:tcBorders>
            <w:shd w:val="clear" w:color="000000" w:fill="CCCCFF"/>
            <w:noWrap/>
            <w:vAlign w:val="bottom"/>
            <w:hideMark/>
          </w:tcPr>
          <w:p w14:paraId="1940C76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52E195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66A671F" w14:textId="77777777" w:rsidTr="002C4246">
        <w:trPr>
          <w:trHeight w:val="255"/>
        </w:trPr>
        <w:tc>
          <w:tcPr>
            <w:tcW w:w="433" w:type="pct"/>
            <w:tcBorders>
              <w:top w:val="nil"/>
              <w:left w:val="nil"/>
              <w:bottom w:val="nil"/>
              <w:right w:val="nil"/>
            </w:tcBorders>
            <w:shd w:val="clear" w:color="auto" w:fill="auto"/>
            <w:noWrap/>
            <w:vAlign w:val="bottom"/>
            <w:hideMark/>
          </w:tcPr>
          <w:p w14:paraId="1F035202"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D6DE45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5BDE316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61B0F8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1.062,00</w:t>
            </w:r>
          </w:p>
        </w:tc>
        <w:tc>
          <w:tcPr>
            <w:tcW w:w="433" w:type="pct"/>
            <w:tcBorders>
              <w:top w:val="nil"/>
              <w:left w:val="nil"/>
              <w:bottom w:val="nil"/>
              <w:right w:val="nil"/>
            </w:tcBorders>
            <w:shd w:val="clear" w:color="auto" w:fill="auto"/>
            <w:noWrap/>
            <w:vAlign w:val="bottom"/>
            <w:hideMark/>
          </w:tcPr>
          <w:p w14:paraId="0730256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1.062,00</w:t>
            </w:r>
          </w:p>
        </w:tc>
        <w:tc>
          <w:tcPr>
            <w:tcW w:w="433" w:type="pct"/>
            <w:tcBorders>
              <w:top w:val="nil"/>
              <w:left w:val="nil"/>
              <w:bottom w:val="nil"/>
              <w:right w:val="nil"/>
            </w:tcBorders>
            <w:shd w:val="clear" w:color="auto" w:fill="auto"/>
            <w:noWrap/>
            <w:vAlign w:val="bottom"/>
            <w:hideMark/>
          </w:tcPr>
          <w:p w14:paraId="5D16EB0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3426D5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99286CB" w14:textId="77777777" w:rsidTr="002C4246">
        <w:trPr>
          <w:trHeight w:val="255"/>
        </w:trPr>
        <w:tc>
          <w:tcPr>
            <w:tcW w:w="433" w:type="pct"/>
            <w:tcBorders>
              <w:top w:val="nil"/>
              <w:left w:val="nil"/>
              <w:bottom w:val="nil"/>
              <w:right w:val="nil"/>
            </w:tcBorders>
            <w:shd w:val="clear" w:color="auto" w:fill="auto"/>
            <w:noWrap/>
            <w:vAlign w:val="bottom"/>
            <w:hideMark/>
          </w:tcPr>
          <w:p w14:paraId="2B02DE0A"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80CEDF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1310F4E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0C8FAD7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EFE718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255B32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CC62BFE" w14:textId="77777777" w:rsidR="00442D40" w:rsidRPr="00931C3A" w:rsidRDefault="00442D40" w:rsidP="002C4246">
            <w:pPr>
              <w:jc w:val="right"/>
              <w:rPr>
                <w:rFonts w:ascii="Arial" w:hAnsi="Arial" w:cs="Arial"/>
                <w:sz w:val="20"/>
                <w:szCs w:val="20"/>
                <w:lang w:val="en-US"/>
              </w:rPr>
            </w:pPr>
          </w:p>
        </w:tc>
      </w:tr>
      <w:tr w:rsidR="00442D40" w:rsidRPr="00931C3A" w14:paraId="18D15387" w14:textId="77777777" w:rsidTr="002C4246">
        <w:trPr>
          <w:trHeight w:val="255"/>
        </w:trPr>
        <w:tc>
          <w:tcPr>
            <w:tcW w:w="433" w:type="pct"/>
            <w:tcBorders>
              <w:top w:val="nil"/>
              <w:left w:val="nil"/>
              <w:bottom w:val="nil"/>
              <w:right w:val="nil"/>
            </w:tcBorders>
            <w:shd w:val="clear" w:color="000000" w:fill="FF9900"/>
            <w:noWrap/>
            <w:vAlign w:val="bottom"/>
            <w:hideMark/>
          </w:tcPr>
          <w:p w14:paraId="1549EA3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4FAB435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1003</w:t>
            </w:r>
          </w:p>
        </w:tc>
        <w:tc>
          <w:tcPr>
            <w:tcW w:w="2416" w:type="pct"/>
            <w:tcBorders>
              <w:top w:val="nil"/>
              <w:left w:val="nil"/>
              <w:bottom w:val="nil"/>
              <w:right w:val="nil"/>
            </w:tcBorders>
            <w:shd w:val="clear" w:color="000000" w:fill="FF9900"/>
            <w:noWrap/>
            <w:vAlign w:val="bottom"/>
            <w:hideMark/>
          </w:tcPr>
          <w:p w14:paraId="7842D75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xml:space="preserve">Program: </w:t>
            </w:r>
            <w:proofErr w:type="spellStart"/>
            <w:r w:rsidRPr="00931C3A">
              <w:rPr>
                <w:rFonts w:ascii="Arial" w:hAnsi="Arial" w:cs="Arial"/>
                <w:b/>
                <w:bCs/>
                <w:sz w:val="20"/>
                <w:szCs w:val="20"/>
                <w:lang w:val="en-US"/>
              </w:rPr>
              <w:t>Poticanje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razvoja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gospodarstva</w:t>
            </w:r>
            <w:proofErr w:type="spellEnd"/>
          </w:p>
        </w:tc>
        <w:tc>
          <w:tcPr>
            <w:tcW w:w="433" w:type="pct"/>
            <w:tcBorders>
              <w:top w:val="nil"/>
              <w:left w:val="nil"/>
              <w:bottom w:val="nil"/>
              <w:right w:val="nil"/>
            </w:tcBorders>
            <w:shd w:val="clear" w:color="000000" w:fill="FF9900"/>
            <w:noWrap/>
            <w:vAlign w:val="bottom"/>
            <w:hideMark/>
          </w:tcPr>
          <w:p w14:paraId="374B042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149.851,00</w:t>
            </w:r>
          </w:p>
        </w:tc>
        <w:tc>
          <w:tcPr>
            <w:tcW w:w="433" w:type="pct"/>
            <w:tcBorders>
              <w:top w:val="nil"/>
              <w:left w:val="nil"/>
              <w:bottom w:val="nil"/>
              <w:right w:val="nil"/>
            </w:tcBorders>
            <w:shd w:val="clear" w:color="000000" w:fill="FF9900"/>
            <w:noWrap/>
            <w:vAlign w:val="bottom"/>
            <w:hideMark/>
          </w:tcPr>
          <w:p w14:paraId="53EC5D1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149.396,00</w:t>
            </w:r>
          </w:p>
        </w:tc>
        <w:tc>
          <w:tcPr>
            <w:tcW w:w="433" w:type="pct"/>
            <w:tcBorders>
              <w:top w:val="nil"/>
              <w:left w:val="nil"/>
              <w:bottom w:val="nil"/>
              <w:right w:val="nil"/>
            </w:tcBorders>
            <w:shd w:val="clear" w:color="000000" w:fill="FF9900"/>
            <w:noWrap/>
            <w:vAlign w:val="bottom"/>
            <w:hideMark/>
          </w:tcPr>
          <w:p w14:paraId="2DBCD37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10.011,13</w:t>
            </w:r>
          </w:p>
        </w:tc>
        <w:tc>
          <w:tcPr>
            <w:tcW w:w="433" w:type="pct"/>
            <w:tcBorders>
              <w:top w:val="nil"/>
              <w:left w:val="nil"/>
              <w:bottom w:val="nil"/>
              <w:right w:val="nil"/>
            </w:tcBorders>
            <w:shd w:val="clear" w:color="000000" w:fill="FF9900"/>
            <w:noWrap/>
            <w:vAlign w:val="bottom"/>
            <w:hideMark/>
          </w:tcPr>
          <w:p w14:paraId="4008487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6,70%</w:t>
            </w:r>
          </w:p>
        </w:tc>
      </w:tr>
      <w:tr w:rsidR="00442D40" w:rsidRPr="00931C3A" w14:paraId="44DA3503" w14:textId="77777777" w:rsidTr="002C4246">
        <w:trPr>
          <w:trHeight w:val="255"/>
        </w:trPr>
        <w:tc>
          <w:tcPr>
            <w:tcW w:w="433" w:type="pct"/>
            <w:tcBorders>
              <w:top w:val="nil"/>
              <w:left w:val="nil"/>
              <w:bottom w:val="nil"/>
              <w:right w:val="nil"/>
            </w:tcBorders>
            <w:shd w:val="clear" w:color="000000" w:fill="FFFF99"/>
            <w:noWrap/>
            <w:vAlign w:val="bottom"/>
            <w:hideMark/>
          </w:tcPr>
          <w:p w14:paraId="317E286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FE0C06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A100003</w:t>
            </w:r>
          </w:p>
        </w:tc>
        <w:tc>
          <w:tcPr>
            <w:tcW w:w="2416" w:type="pct"/>
            <w:tcBorders>
              <w:top w:val="nil"/>
              <w:left w:val="nil"/>
              <w:bottom w:val="nil"/>
              <w:right w:val="nil"/>
            </w:tcBorders>
            <w:shd w:val="clear" w:color="000000" w:fill="FFFF99"/>
            <w:noWrap/>
            <w:vAlign w:val="bottom"/>
            <w:hideMark/>
          </w:tcPr>
          <w:p w14:paraId="7C41DFB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Subvencioniranje obrtnika i poduzetnika</w:t>
            </w:r>
          </w:p>
        </w:tc>
        <w:tc>
          <w:tcPr>
            <w:tcW w:w="433" w:type="pct"/>
            <w:tcBorders>
              <w:top w:val="nil"/>
              <w:left w:val="nil"/>
              <w:bottom w:val="nil"/>
              <w:right w:val="nil"/>
            </w:tcBorders>
            <w:shd w:val="clear" w:color="000000" w:fill="FFFF99"/>
            <w:noWrap/>
            <w:vAlign w:val="bottom"/>
            <w:hideMark/>
          </w:tcPr>
          <w:p w14:paraId="0631824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000000" w:fill="FFFF99"/>
            <w:noWrap/>
            <w:vAlign w:val="bottom"/>
            <w:hideMark/>
          </w:tcPr>
          <w:p w14:paraId="3460644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000000" w:fill="FFFF99"/>
            <w:noWrap/>
            <w:vAlign w:val="bottom"/>
            <w:hideMark/>
          </w:tcPr>
          <w:p w14:paraId="70F3698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4525592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7194B9C" w14:textId="77777777" w:rsidTr="002C4246">
        <w:trPr>
          <w:trHeight w:val="255"/>
        </w:trPr>
        <w:tc>
          <w:tcPr>
            <w:tcW w:w="433" w:type="pct"/>
            <w:tcBorders>
              <w:top w:val="nil"/>
              <w:left w:val="nil"/>
              <w:bottom w:val="nil"/>
              <w:right w:val="nil"/>
            </w:tcBorders>
            <w:shd w:val="clear" w:color="000000" w:fill="CCCCFF"/>
            <w:noWrap/>
            <w:vAlign w:val="bottom"/>
            <w:hideMark/>
          </w:tcPr>
          <w:p w14:paraId="023099F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D90805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B974B2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062A78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266CDAB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90F32B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7AEB5D0" w14:textId="77777777" w:rsidTr="002C4246">
        <w:trPr>
          <w:trHeight w:val="255"/>
        </w:trPr>
        <w:tc>
          <w:tcPr>
            <w:tcW w:w="433" w:type="pct"/>
            <w:tcBorders>
              <w:top w:val="nil"/>
              <w:left w:val="nil"/>
              <w:bottom w:val="nil"/>
              <w:right w:val="nil"/>
            </w:tcBorders>
            <w:shd w:val="clear" w:color="000000" w:fill="CCCCFF"/>
            <w:noWrap/>
            <w:vAlign w:val="bottom"/>
            <w:hideMark/>
          </w:tcPr>
          <w:p w14:paraId="40764AD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52198D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44F0F9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6BADC4D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046518C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573D49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B4F0A63" w14:textId="77777777" w:rsidTr="002C4246">
        <w:trPr>
          <w:trHeight w:val="255"/>
        </w:trPr>
        <w:tc>
          <w:tcPr>
            <w:tcW w:w="433" w:type="pct"/>
            <w:tcBorders>
              <w:top w:val="nil"/>
              <w:left w:val="nil"/>
              <w:bottom w:val="nil"/>
              <w:right w:val="nil"/>
            </w:tcBorders>
            <w:shd w:val="clear" w:color="auto" w:fill="auto"/>
            <w:noWrap/>
            <w:vAlign w:val="bottom"/>
            <w:hideMark/>
          </w:tcPr>
          <w:p w14:paraId="4481BF0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08B7BC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35</w:t>
            </w:r>
          </w:p>
        </w:tc>
        <w:tc>
          <w:tcPr>
            <w:tcW w:w="2416" w:type="pct"/>
            <w:tcBorders>
              <w:top w:val="nil"/>
              <w:left w:val="nil"/>
              <w:bottom w:val="nil"/>
              <w:right w:val="nil"/>
            </w:tcBorders>
            <w:shd w:val="clear" w:color="auto" w:fill="auto"/>
            <w:noWrap/>
            <w:vAlign w:val="bottom"/>
            <w:hideMark/>
          </w:tcPr>
          <w:p w14:paraId="4217D576"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Subvencije</w:t>
            </w:r>
            <w:proofErr w:type="spellEnd"/>
          </w:p>
        </w:tc>
        <w:tc>
          <w:tcPr>
            <w:tcW w:w="433" w:type="pct"/>
            <w:tcBorders>
              <w:top w:val="nil"/>
              <w:left w:val="nil"/>
              <w:bottom w:val="nil"/>
              <w:right w:val="nil"/>
            </w:tcBorders>
            <w:shd w:val="clear" w:color="auto" w:fill="auto"/>
            <w:noWrap/>
            <w:vAlign w:val="bottom"/>
            <w:hideMark/>
          </w:tcPr>
          <w:p w14:paraId="2764DFB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auto" w:fill="auto"/>
            <w:noWrap/>
            <w:vAlign w:val="bottom"/>
            <w:hideMark/>
          </w:tcPr>
          <w:p w14:paraId="63E847A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auto" w:fill="auto"/>
            <w:noWrap/>
            <w:vAlign w:val="bottom"/>
            <w:hideMark/>
          </w:tcPr>
          <w:p w14:paraId="6110A98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744892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95DB92A" w14:textId="77777777" w:rsidTr="002C4246">
        <w:trPr>
          <w:trHeight w:val="255"/>
        </w:trPr>
        <w:tc>
          <w:tcPr>
            <w:tcW w:w="433" w:type="pct"/>
            <w:tcBorders>
              <w:top w:val="nil"/>
              <w:left w:val="nil"/>
              <w:bottom w:val="nil"/>
              <w:right w:val="nil"/>
            </w:tcBorders>
            <w:shd w:val="clear" w:color="auto" w:fill="auto"/>
            <w:noWrap/>
            <w:vAlign w:val="bottom"/>
            <w:hideMark/>
          </w:tcPr>
          <w:p w14:paraId="224E7B0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7D2167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3523</w:t>
            </w:r>
          </w:p>
        </w:tc>
        <w:tc>
          <w:tcPr>
            <w:tcW w:w="2416" w:type="pct"/>
            <w:tcBorders>
              <w:top w:val="nil"/>
              <w:left w:val="nil"/>
              <w:bottom w:val="nil"/>
              <w:right w:val="nil"/>
            </w:tcBorders>
            <w:shd w:val="clear" w:color="auto" w:fill="auto"/>
            <w:noWrap/>
            <w:vAlign w:val="bottom"/>
            <w:hideMark/>
          </w:tcPr>
          <w:p w14:paraId="11B43D5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Subvencije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poljoprivrednicima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obrtnicima</w:t>
            </w:r>
            <w:proofErr w:type="spellEnd"/>
          </w:p>
        </w:tc>
        <w:tc>
          <w:tcPr>
            <w:tcW w:w="433" w:type="pct"/>
            <w:tcBorders>
              <w:top w:val="nil"/>
              <w:left w:val="nil"/>
              <w:bottom w:val="nil"/>
              <w:right w:val="nil"/>
            </w:tcBorders>
            <w:shd w:val="clear" w:color="auto" w:fill="auto"/>
            <w:noWrap/>
            <w:vAlign w:val="bottom"/>
            <w:hideMark/>
          </w:tcPr>
          <w:p w14:paraId="4AA27E0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6C9FF0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E498EA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6F17D39" w14:textId="77777777" w:rsidR="00442D40" w:rsidRPr="00931C3A" w:rsidRDefault="00442D40" w:rsidP="002C4246">
            <w:pPr>
              <w:jc w:val="right"/>
              <w:rPr>
                <w:rFonts w:ascii="Arial" w:hAnsi="Arial" w:cs="Arial"/>
                <w:sz w:val="20"/>
                <w:szCs w:val="20"/>
                <w:lang w:val="en-US"/>
              </w:rPr>
            </w:pPr>
          </w:p>
        </w:tc>
      </w:tr>
      <w:tr w:rsidR="00442D40" w:rsidRPr="00931C3A" w14:paraId="67E4D0F9" w14:textId="77777777" w:rsidTr="002C4246">
        <w:trPr>
          <w:trHeight w:val="255"/>
        </w:trPr>
        <w:tc>
          <w:tcPr>
            <w:tcW w:w="433" w:type="pct"/>
            <w:tcBorders>
              <w:top w:val="nil"/>
              <w:left w:val="nil"/>
              <w:bottom w:val="nil"/>
              <w:right w:val="nil"/>
            </w:tcBorders>
            <w:shd w:val="clear" w:color="000000" w:fill="FFFF99"/>
            <w:noWrap/>
            <w:vAlign w:val="bottom"/>
            <w:hideMark/>
          </w:tcPr>
          <w:p w14:paraId="1B9568B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DDEC9A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A100027</w:t>
            </w:r>
          </w:p>
        </w:tc>
        <w:tc>
          <w:tcPr>
            <w:tcW w:w="2416" w:type="pct"/>
            <w:tcBorders>
              <w:top w:val="nil"/>
              <w:left w:val="nil"/>
              <w:bottom w:val="nil"/>
              <w:right w:val="nil"/>
            </w:tcBorders>
            <w:shd w:val="clear" w:color="000000" w:fill="FFFF99"/>
            <w:noWrap/>
            <w:vAlign w:val="bottom"/>
            <w:hideMark/>
          </w:tcPr>
          <w:p w14:paraId="76EC27EC"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LAG - Lokalna akcijska grupa</w:t>
            </w:r>
          </w:p>
        </w:tc>
        <w:tc>
          <w:tcPr>
            <w:tcW w:w="433" w:type="pct"/>
            <w:tcBorders>
              <w:top w:val="nil"/>
              <w:left w:val="nil"/>
              <w:bottom w:val="nil"/>
              <w:right w:val="nil"/>
            </w:tcBorders>
            <w:shd w:val="clear" w:color="000000" w:fill="FFFF99"/>
            <w:noWrap/>
            <w:vAlign w:val="bottom"/>
            <w:hideMark/>
          </w:tcPr>
          <w:p w14:paraId="5CC4716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1.867,00</w:t>
            </w:r>
          </w:p>
        </w:tc>
        <w:tc>
          <w:tcPr>
            <w:tcW w:w="433" w:type="pct"/>
            <w:tcBorders>
              <w:top w:val="nil"/>
              <w:left w:val="nil"/>
              <w:bottom w:val="nil"/>
              <w:right w:val="nil"/>
            </w:tcBorders>
            <w:shd w:val="clear" w:color="000000" w:fill="FFFF99"/>
            <w:noWrap/>
            <w:vAlign w:val="bottom"/>
            <w:hideMark/>
          </w:tcPr>
          <w:p w14:paraId="773F998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1.412,00</w:t>
            </w:r>
          </w:p>
        </w:tc>
        <w:tc>
          <w:tcPr>
            <w:tcW w:w="433" w:type="pct"/>
            <w:tcBorders>
              <w:top w:val="nil"/>
              <w:left w:val="nil"/>
              <w:bottom w:val="nil"/>
              <w:right w:val="nil"/>
            </w:tcBorders>
            <w:shd w:val="clear" w:color="000000" w:fill="FFFF99"/>
            <w:noWrap/>
            <w:vAlign w:val="bottom"/>
            <w:hideMark/>
          </w:tcPr>
          <w:p w14:paraId="5DF23F8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1.411,20</w:t>
            </w:r>
          </w:p>
        </w:tc>
        <w:tc>
          <w:tcPr>
            <w:tcW w:w="433" w:type="pct"/>
            <w:tcBorders>
              <w:top w:val="nil"/>
              <w:left w:val="nil"/>
              <w:bottom w:val="nil"/>
              <w:right w:val="nil"/>
            </w:tcBorders>
            <w:shd w:val="clear" w:color="000000" w:fill="FFFF99"/>
            <w:noWrap/>
            <w:vAlign w:val="bottom"/>
            <w:hideMark/>
          </w:tcPr>
          <w:p w14:paraId="317B728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99,94%</w:t>
            </w:r>
          </w:p>
        </w:tc>
      </w:tr>
      <w:tr w:rsidR="00442D40" w:rsidRPr="00931C3A" w14:paraId="28595D35" w14:textId="77777777" w:rsidTr="002C4246">
        <w:trPr>
          <w:trHeight w:val="255"/>
        </w:trPr>
        <w:tc>
          <w:tcPr>
            <w:tcW w:w="433" w:type="pct"/>
            <w:tcBorders>
              <w:top w:val="nil"/>
              <w:left w:val="nil"/>
              <w:bottom w:val="nil"/>
              <w:right w:val="nil"/>
            </w:tcBorders>
            <w:shd w:val="clear" w:color="000000" w:fill="CCCCFF"/>
            <w:noWrap/>
            <w:vAlign w:val="bottom"/>
            <w:hideMark/>
          </w:tcPr>
          <w:p w14:paraId="5031C1F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FE9FA1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E2C1F6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1.867,00</w:t>
            </w:r>
          </w:p>
        </w:tc>
        <w:tc>
          <w:tcPr>
            <w:tcW w:w="433" w:type="pct"/>
            <w:tcBorders>
              <w:top w:val="nil"/>
              <w:left w:val="nil"/>
              <w:bottom w:val="nil"/>
              <w:right w:val="nil"/>
            </w:tcBorders>
            <w:shd w:val="clear" w:color="000000" w:fill="CCCCFF"/>
            <w:noWrap/>
            <w:vAlign w:val="bottom"/>
            <w:hideMark/>
          </w:tcPr>
          <w:p w14:paraId="2DBD33C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1.412,00</w:t>
            </w:r>
          </w:p>
        </w:tc>
        <w:tc>
          <w:tcPr>
            <w:tcW w:w="433" w:type="pct"/>
            <w:tcBorders>
              <w:top w:val="nil"/>
              <w:left w:val="nil"/>
              <w:bottom w:val="nil"/>
              <w:right w:val="nil"/>
            </w:tcBorders>
            <w:shd w:val="clear" w:color="000000" w:fill="CCCCFF"/>
            <w:noWrap/>
            <w:vAlign w:val="bottom"/>
            <w:hideMark/>
          </w:tcPr>
          <w:p w14:paraId="4E77CA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1.411,20</w:t>
            </w:r>
          </w:p>
        </w:tc>
        <w:tc>
          <w:tcPr>
            <w:tcW w:w="433" w:type="pct"/>
            <w:tcBorders>
              <w:top w:val="nil"/>
              <w:left w:val="nil"/>
              <w:bottom w:val="nil"/>
              <w:right w:val="nil"/>
            </w:tcBorders>
            <w:shd w:val="clear" w:color="000000" w:fill="CCCCFF"/>
            <w:noWrap/>
            <w:vAlign w:val="bottom"/>
            <w:hideMark/>
          </w:tcPr>
          <w:p w14:paraId="64A1A58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99,94%</w:t>
            </w:r>
          </w:p>
        </w:tc>
      </w:tr>
      <w:tr w:rsidR="00442D40" w:rsidRPr="00931C3A" w14:paraId="708A749A" w14:textId="77777777" w:rsidTr="002C4246">
        <w:trPr>
          <w:trHeight w:val="255"/>
        </w:trPr>
        <w:tc>
          <w:tcPr>
            <w:tcW w:w="433" w:type="pct"/>
            <w:tcBorders>
              <w:top w:val="nil"/>
              <w:left w:val="nil"/>
              <w:bottom w:val="nil"/>
              <w:right w:val="nil"/>
            </w:tcBorders>
            <w:shd w:val="clear" w:color="000000" w:fill="CCCCFF"/>
            <w:noWrap/>
            <w:vAlign w:val="bottom"/>
            <w:hideMark/>
          </w:tcPr>
          <w:p w14:paraId="0759703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D324C57"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1.3. Prihodi od administrativnih (upravnih) pristojbi</w:t>
            </w:r>
          </w:p>
        </w:tc>
        <w:tc>
          <w:tcPr>
            <w:tcW w:w="433" w:type="pct"/>
            <w:tcBorders>
              <w:top w:val="nil"/>
              <w:left w:val="nil"/>
              <w:bottom w:val="nil"/>
              <w:right w:val="nil"/>
            </w:tcBorders>
            <w:shd w:val="clear" w:color="000000" w:fill="CCCCFF"/>
            <w:noWrap/>
            <w:vAlign w:val="bottom"/>
            <w:hideMark/>
          </w:tcPr>
          <w:p w14:paraId="5DA76A1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1.867,00</w:t>
            </w:r>
          </w:p>
        </w:tc>
        <w:tc>
          <w:tcPr>
            <w:tcW w:w="433" w:type="pct"/>
            <w:tcBorders>
              <w:top w:val="nil"/>
              <w:left w:val="nil"/>
              <w:bottom w:val="nil"/>
              <w:right w:val="nil"/>
            </w:tcBorders>
            <w:shd w:val="clear" w:color="000000" w:fill="CCCCFF"/>
            <w:noWrap/>
            <w:vAlign w:val="bottom"/>
            <w:hideMark/>
          </w:tcPr>
          <w:p w14:paraId="7A9DCEF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1.412,00</w:t>
            </w:r>
          </w:p>
        </w:tc>
        <w:tc>
          <w:tcPr>
            <w:tcW w:w="433" w:type="pct"/>
            <w:tcBorders>
              <w:top w:val="nil"/>
              <w:left w:val="nil"/>
              <w:bottom w:val="nil"/>
              <w:right w:val="nil"/>
            </w:tcBorders>
            <w:shd w:val="clear" w:color="000000" w:fill="CCCCFF"/>
            <w:noWrap/>
            <w:vAlign w:val="bottom"/>
            <w:hideMark/>
          </w:tcPr>
          <w:p w14:paraId="1318E48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1.411,20</w:t>
            </w:r>
          </w:p>
        </w:tc>
        <w:tc>
          <w:tcPr>
            <w:tcW w:w="433" w:type="pct"/>
            <w:tcBorders>
              <w:top w:val="nil"/>
              <w:left w:val="nil"/>
              <w:bottom w:val="nil"/>
              <w:right w:val="nil"/>
            </w:tcBorders>
            <w:shd w:val="clear" w:color="000000" w:fill="CCCCFF"/>
            <w:noWrap/>
            <w:vAlign w:val="bottom"/>
            <w:hideMark/>
          </w:tcPr>
          <w:p w14:paraId="3D047F0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99,94%</w:t>
            </w:r>
          </w:p>
        </w:tc>
      </w:tr>
      <w:tr w:rsidR="00442D40" w:rsidRPr="00931C3A" w14:paraId="7834A3E7" w14:textId="77777777" w:rsidTr="002C4246">
        <w:trPr>
          <w:trHeight w:val="255"/>
        </w:trPr>
        <w:tc>
          <w:tcPr>
            <w:tcW w:w="433" w:type="pct"/>
            <w:tcBorders>
              <w:top w:val="nil"/>
              <w:left w:val="nil"/>
              <w:bottom w:val="nil"/>
              <w:right w:val="nil"/>
            </w:tcBorders>
            <w:shd w:val="clear" w:color="auto" w:fill="auto"/>
            <w:noWrap/>
            <w:vAlign w:val="bottom"/>
            <w:hideMark/>
          </w:tcPr>
          <w:p w14:paraId="0AA82D3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0DB2E6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23912C8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366B0A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1.867,00</w:t>
            </w:r>
          </w:p>
        </w:tc>
        <w:tc>
          <w:tcPr>
            <w:tcW w:w="433" w:type="pct"/>
            <w:tcBorders>
              <w:top w:val="nil"/>
              <w:left w:val="nil"/>
              <w:bottom w:val="nil"/>
              <w:right w:val="nil"/>
            </w:tcBorders>
            <w:shd w:val="clear" w:color="auto" w:fill="auto"/>
            <w:noWrap/>
            <w:vAlign w:val="bottom"/>
            <w:hideMark/>
          </w:tcPr>
          <w:p w14:paraId="6592EC0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1.412,00</w:t>
            </w:r>
          </w:p>
        </w:tc>
        <w:tc>
          <w:tcPr>
            <w:tcW w:w="433" w:type="pct"/>
            <w:tcBorders>
              <w:top w:val="nil"/>
              <w:left w:val="nil"/>
              <w:bottom w:val="nil"/>
              <w:right w:val="nil"/>
            </w:tcBorders>
            <w:shd w:val="clear" w:color="auto" w:fill="auto"/>
            <w:noWrap/>
            <w:vAlign w:val="bottom"/>
            <w:hideMark/>
          </w:tcPr>
          <w:p w14:paraId="5076873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1.411,20</w:t>
            </w:r>
          </w:p>
        </w:tc>
        <w:tc>
          <w:tcPr>
            <w:tcW w:w="433" w:type="pct"/>
            <w:tcBorders>
              <w:top w:val="nil"/>
              <w:left w:val="nil"/>
              <w:bottom w:val="nil"/>
              <w:right w:val="nil"/>
            </w:tcBorders>
            <w:shd w:val="clear" w:color="auto" w:fill="auto"/>
            <w:noWrap/>
            <w:vAlign w:val="bottom"/>
            <w:hideMark/>
          </w:tcPr>
          <w:p w14:paraId="6E2E104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99,94%</w:t>
            </w:r>
          </w:p>
        </w:tc>
      </w:tr>
      <w:tr w:rsidR="00442D40" w:rsidRPr="00931C3A" w14:paraId="6AEA28DD" w14:textId="77777777" w:rsidTr="002C4246">
        <w:trPr>
          <w:trHeight w:val="255"/>
        </w:trPr>
        <w:tc>
          <w:tcPr>
            <w:tcW w:w="433" w:type="pct"/>
            <w:tcBorders>
              <w:top w:val="nil"/>
              <w:left w:val="nil"/>
              <w:bottom w:val="nil"/>
              <w:right w:val="nil"/>
            </w:tcBorders>
            <w:shd w:val="clear" w:color="auto" w:fill="auto"/>
            <w:noWrap/>
            <w:vAlign w:val="bottom"/>
            <w:hideMark/>
          </w:tcPr>
          <w:p w14:paraId="1680C2D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4BF779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3294</w:t>
            </w:r>
          </w:p>
        </w:tc>
        <w:tc>
          <w:tcPr>
            <w:tcW w:w="2416" w:type="pct"/>
            <w:tcBorders>
              <w:top w:val="nil"/>
              <w:left w:val="nil"/>
              <w:bottom w:val="nil"/>
              <w:right w:val="nil"/>
            </w:tcBorders>
            <w:shd w:val="clear" w:color="auto" w:fill="auto"/>
            <w:noWrap/>
            <w:vAlign w:val="bottom"/>
            <w:hideMark/>
          </w:tcPr>
          <w:p w14:paraId="205AB7C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Članarine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norme</w:t>
            </w:r>
            <w:proofErr w:type="spellEnd"/>
          </w:p>
        </w:tc>
        <w:tc>
          <w:tcPr>
            <w:tcW w:w="433" w:type="pct"/>
            <w:tcBorders>
              <w:top w:val="nil"/>
              <w:left w:val="nil"/>
              <w:bottom w:val="nil"/>
              <w:right w:val="nil"/>
            </w:tcBorders>
            <w:shd w:val="clear" w:color="auto" w:fill="auto"/>
            <w:noWrap/>
            <w:vAlign w:val="bottom"/>
            <w:hideMark/>
          </w:tcPr>
          <w:p w14:paraId="5348959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2A0D02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E5F18E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1.411,20</w:t>
            </w:r>
          </w:p>
        </w:tc>
        <w:tc>
          <w:tcPr>
            <w:tcW w:w="433" w:type="pct"/>
            <w:tcBorders>
              <w:top w:val="nil"/>
              <w:left w:val="nil"/>
              <w:bottom w:val="nil"/>
              <w:right w:val="nil"/>
            </w:tcBorders>
            <w:shd w:val="clear" w:color="auto" w:fill="auto"/>
            <w:noWrap/>
            <w:vAlign w:val="bottom"/>
            <w:hideMark/>
          </w:tcPr>
          <w:p w14:paraId="714B257D" w14:textId="77777777" w:rsidR="00442D40" w:rsidRPr="00931C3A" w:rsidRDefault="00442D40" w:rsidP="002C4246">
            <w:pPr>
              <w:jc w:val="right"/>
              <w:rPr>
                <w:rFonts w:ascii="Arial" w:hAnsi="Arial" w:cs="Arial"/>
                <w:sz w:val="20"/>
                <w:szCs w:val="20"/>
                <w:lang w:val="en-US"/>
              </w:rPr>
            </w:pPr>
          </w:p>
        </w:tc>
      </w:tr>
      <w:tr w:rsidR="00442D40" w:rsidRPr="00931C3A" w14:paraId="4A89D659" w14:textId="77777777" w:rsidTr="002C4246">
        <w:trPr>
          <w:trHeight w:val="255"/>
        </w:trPr>
        <w:tc>
          <w:tcPr>
            <w:tcW w:w="433" w:type="pct"/>
            <w:tcBorders>
              <w:top w:val="nil"/>
              <w:left w:val="nil"/>
              <w:bottom w:val="nil"/>
              <w:right w:val="nil"/>
            </w:tcBorders>
            <w:shd w:val="clear" w:color="000000" w:fill="FFFF99"/>
            <w:noWrap/>
            <w:vAlign w:val="bottom"/>
            <w:hideMark/>
          </w:tcPr>
          <w:p w14:paraId="342E9B4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B06AE8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K100005</w:t>
            </w:r>
          </w:p>
        </w:tc>
        <w:tc>
          <w:tcPr>
            <w:tcW w:w="2416" w:type="pct"/>
            <w:tcBorders>
              <w:top w:val="nil"/>
              <w:left w:val="nil"/>
              <w:bottom w:val="nil"/>
              <w:right w:val="nil"/>
            </w:tcBorders>
            <w:shd w:val="clear" w:color="000000" w:fill="FFFF99"/>
            <w:noWrap/>
            <w:vAlign w:val="bottom"/>
            <w:hideMark/>
          </w:tcPr>
          <w:p w14:paraId="4A63624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Kulturno Informativni Centar</w:t>
            </w:r>
          </w:p>
        </w:tc>
        <w:tc>
          <w:tcPr>
            <w:tcW w:w="433" w:type="pct"/>
            <w:tcBorders>
              <w:top w:val="nil"/>
              <w:left w:val="nil"/>
              <w:bottom w:val="nil"/>
              <w:right w:val="nil"/>
            </w:tcBorders>
            <w:shd w:val="clear" w:color="000000" w:fill="FFFF99"/>
            <w:noWrap/>
            <w:vAlign w:val="bottom"/>
            <w:hideMark/>
          </w:tcPr>
          <w:p w14:paraId="61BE8F8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9.157,00</w:t>
            </w:r>
          </w:p>
        </w:tc>
        <w:tc>
          <w:tcPr>
            <w:tcW w:w="433" w:type="pct"/>
            <w:tcBorders>
              <w:top w:val="nil"/>
              <w:left w:val="nil"/>
              <w:bottom w:val="nil"/>
              <w:right w:val="nil"/>
            </w:tcBorders>
            <w:shd w:val="clear" w:color="000000" w:fill="FFFF99"/>
            <w:noWrap/>
            <w:vAlign w:val="bottom"/>
            <w:hideMark/>
          </w:tcPr>
          <w:p w14:paraId="6694A49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9.157,00</w:t>
            </w:r>
          </w:p>
        </w:tc>
        <w:tc>
          <w:tcPr>
            <w:tcW w:w="433" w:type="pct"/>
            <w:tcBorders>
              <w:top w:val="nil"/>
              <w:left w:val="nil"/>
              <w:bottom w:val="nil"/>
              <w:right w:val="nil"/>
            </w:tcBorders>
            <w:shd w:val="clear" w:color="000000" w:fill="FFFF99"/>
            <w:noWrap/>
            <w:vAlign w:val="bottom"/>
            <w:hideMark/>
          </w:tcPr>
          <w:p w14:paraId="6F7B862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0D5863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8C01F8D" w14:textId="77777777" w:rsidTr="002C4246">
        <w:trPr>
          <w:trHeight w:val="255"/>
        </w:trPr>
        <w:tc>
          <w:tcPr>
            <w:tcW w:w="433" w:type="pct"/>
            <w:tcBorders>
              <w:top w:val="nil"/>
              <w:left w:val="nil"/>
              <w:bottom w:val="nil"/>
              <w:right w:val="nil"/>
            </w:tcBorders>
            <w:shd w:val="clear" w:color="000000" w:fill="CCCCFF"/>
            <w:noWrap/>
            <w:vAlign w:val="bottom"/>
            <w:hideMark/>
          </w:tcPr>
          <w:p w14:paraId="24F0F85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B74CE1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5B124A8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9.157,00</w:t>
            </w:r>
          </w:p>
        </w:tc>
        <w:tc>
          <w:tcPr>
            <w:tcW w:w="433" w:type="pct"/>
            <w:tcBorders>
              <w:top w:val="nil"/>
              <w:left w:val="nil"/>
              <w:bottom w:val="nil"/>
              <w:right w:val="nil"/>
            </w:tcBorders>
            <w:shd w:val="clear" w:color="000000" w:fill="CCCCFF"/>
            <w:noWrap/>
            <w:vAlign w:val="bottom"/>
            <w:hideMark/>
          </w:tcPr>
          <w:p w14:paraId="67C2DE0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9.157,00</w:t>
            </w:r>
          </w:p>
        </w:tc>
        <w:tc>
          <w:tcPr>
            <w:tcW w:w="433" w:type="pct"/>
            <w:tcBorders>
              <w:top w:val="nil"/>
              <w:left w:val="nil"/>
              <w:bottom w:val="nil"/>
              <w:right w:val="nil"/>
            </w:tcBorders>
            <w:shd w:val="clear" w:color="000000" w:fill="CCCCFF"/>
            <w:noWrap/>
            <w:vAlign w:val="bottom"/>
            <w:hideMark/>
          </w:tcPr>
          <w:p w14:paraId="39CCDEC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38C4F0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0C81560" w14:textId="77777777" w:rsidTr="002C4246">
        <w:trPr>
          <w:trHeight w:val="255"/>
        </w:trPr>
        <w:tc>
          <w:tcPr>
            <w:tcW w:w="433" w:type="pct"/>
            <w:tcBorders>
              <w:top w:val="nil"/>
              <w:left w:val="nil"/>
              <w:bottom w:val="nil"/>
              <w:right w:val="nil"/>
            </w:tcBorders>
            <w:shd w:val="clear" w:color="000000" w:fill="CCCCFF"/>
            <w:noWrap/>
            <w:vAlign w:val="bottom"/>
            <w:hideMark/>
          </w:tcPr>
          <w:p w14:paraId="3D87288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52BC29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7AD560D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9.157,00</w:t>
            </w:r>
          </w:p>
        </w:tc>
        <w:tc>
          <w:tcPr>
            <w:tcW w:w="433" w:type="pct"/>
            <w:tcBorders>
              <w:top w:val="nil"/>
              <w:left w:val="nil"/>
              <w:bottom w:val="nil"/>
              <w:right w:val="nil"/>
            </w:tcBorders>
            <w:shd w:val="clear" w:color="000000" w:fill="CCCCFF"/>
            <w:noWrap/>
            <w:vAlign w:val="bottom"/>
            <w:hideMark/>
          </w:tcPr>
          <w:p w14:paraId="66F007B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9.157,00</w:t>
            </w:r>
          </w:p>
        </w:tc>
        <w:tc>
          <w:tcPr>
            <w:tcW w:w="433" w:type="pct"/>
            <w:tcBorders>
              <w:top w:val="nil"/>
              <w:left w:val="nil"/>
              <w:bottom w:val="nil"/>
              <w:right w:val="nil"/>
            </w:tcBorders>
            <w:shd w:val="clear" w:color="000000" w:fill="CCCCFF"/>
            <w:noWrap/>
            <w:vAlign w:val="bottom"/>
            <w:hideMark/>
          </w:tcPr>
          <w:p w14:paraId="2164F6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962078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3B00E5F" w14:textId="77777777" w:rsidTr="002C4246">
        <w:trPr>
          <w:trHeight w:val="255"/>
        </w:trPr>
        <w:tc>
          <w:tcPr>
            <w:tcW w:w="433" w:type="pct"/>
            <w:tcBorders>
              <w:top w:val="nil"/>
              <w:left w:val="nil"/>
              <w:bottom w:val="nil"/>
              <w:right w:val="nil"/>
            </w:tcBorders>
            <w:shd w:val="clear" w:color="auto" w:fill="auto"/>
            <w:noWrap/>
            <w:vAlign w:val="bottom"/>
            <w:hideMark/>
          </w:tcPr>
          <w:p w14:paraId="16E8A7F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68183E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61AD347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CC222F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4EC4AC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6A21839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2C17B9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43D9CDA" w14:textId="77777777" w:rsidTr="002C4246">
        <w:trPr>
          <w:trHeight w:val="255"/>
        </w:trPr>
        <w:tc>
          <w:tcPr>
            <w:tcW w:w="433" w:type="pct"/>
            <w:tcBorders>
              <w:top w:val="nil"/>
              <w:left w:val="nil"/>
              <w:bottom w:val="nil"/>
              <w:right w:val="nil"/>
            </w:tcBorders>
            <w:shd w:val="clear" w:color="auto" w:fill="auto"/>
            <w:noWrap/>
            <w:vAlign w:val="bottom"/>
            <w:hideMark/>
          </w:tcPr>
          <w:p w14:paraId="442458A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1691E1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78B406A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2D7064F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BDE8DB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3F020A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E210806" w14:textId="77777777" w:rsidR="00442D40" w:rsidRPr="00931C3A" w:rsidRDefault="00442D40" w:rsidP="002C4246">
            <w:pPr>
              <w:jc w:val="right"/>
              <w:rPr>
                <w:rFonts w:ascii="Arial" w:hAnsi="Arial" w:cs="Arial"/>
                <w:sz w:val="20"/>
                <w:szCs w:val="20"/>
                <w:lang w:val="en-US"/>
              </w:rPr>
            </w:pPr>
          </w:p>
        </w:tc>
      </w:tr>
      <w:tr w:rsidR="00442D40" w:rsidRPr="00931C3A" w14:paraId="28BBEAC1" w14:textId="77777777" w:rsidTr="002C4246">
        <w:trPr>
          <w:trHeight w:val="255"/>
        </w:trPr>
        <w:tc>
          <w:tcPr>
            <w:tcW w:w="433" w:type="pct"/>
            <w:tcBorders>
              <w:top w:val="nil"/>
              <w:left w:val="nil"/>
              <w:bottom w:val="nil"/>
              <w:right w:val="nil"/>
            </w:tcBorders>
            <w:shd w:val="clear" w:color="auto" w:fill="auto"/>
            <w:noWrap/>
            <w:vAlign w:val="bottom"/>
            <w:hideMark/>
          </w:tcPr>
          <w:p w14:paraId="7AB74CC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508882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135C9D6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63106D8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2.521,00</w:t>
            </w:r>
          </w:p>
        </w:tc>
        <w:tc>
          <w:tcPr>
            <w:tcW w:w="433" w:type="pct"/>
            <w:tcBorders>
              <w:top w:val="nil"/>
              <w:left w:val="nil"/>
              <w:bottom w:val="nil"/>
              <w:right w:val="nil"/>
            </w:tcBorders>
            <w:shd w:val="clear" w:color="auto" w:fill="auto"/>
            <w:noWrap/>
            <w:vAlign w:val="bottom"/>
            <w:hideMark/>
          </w:tcPr>
          <w:p w14:paraId="0847F6A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2.521,00</w:t>
            </w:r>
          </w:p>
        </w:tc>
        <w:tc>
          <w:tcPr>
            <w:tcW w:w="433" w:type="pct"/>
            <w:tcBorders>
              <w:top w:val="nil"/>
              <w:left w:val="nil"/>
              <w:bottom w:val="nil"/>
              <w:right w:val="nil"/>
            </w:tcBorders>
            <w:shd w:val="clear" w:color="auto" w:fill="auto"/>
            <w:noWrap/>
            <w:vAlign w:val="bottom"/>
            <w:hideMark/>
          </w:tcPr>
          <w:p w14:paraId="4BCED14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83FF5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54F46B5" w14:textId="77777777" w:rsidTr="002C4246">
        <w:trPr>
          <w:trHeight w:val="255"/>
        </w:trPr>
        <w:tc>
          <w:tcPr>
            <w:tcW w:w="433" w:type="pct"/>
            <w:tcBorders>
              <w:top w:val="nil"/>
              <w:left w:val="nil"/>
              <w:bottom w:val="nil"/>
              <w:right w:val="nil"/>
            </w:tcBorders>
            <w:shd w:val="clear" w:color="auto" w:fill="auto"/>
            <w:noWrap/>
            <w:vAlign w:val="bottom"/>
            <w:hideMark/>
          </w:tcPr>
          <w:p w14:paraId="4C29C15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8EBB8B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4221</w:t>
            </w:r>
          </w:p>
        </w:tc>
        <w:tc>
          <w:tcPr>
            <w:tcW w:w="2416" w:type="pct"/>
            <w:tcBorders>
              <w:top w:val="nil"/>
              <w:left w:val="nil"/>
              <w:bottom w:val="nil"/>
              <w:right w:val="nil"/>
            </w:tcBorders>
            <w:shd w:val="clear" w:color="auto" w:fill="auto"/>
            <w:noWrap/>
            <w:vAlign w:val="bottom"/>
            <w:hideMark/>
          </w:tcPr>
          <w:p w14:paraId="0619491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Uredska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namještaj</w:t>
            </w:r>
            <w:proofErr w:type="spellEnd"/>
          </w:p>
        </w:tc>
        <w:tc>
          <w:tcPr>
            <w:tcW w:w="433" w:type="pct"/>
            <w:tcBorders>
              <w:top w:val="nil"/>
              <w:left w:val="nil"/>
              <w:bottom w:val="nil"/>
              <w:right w:val="nil"/>
            </w:tcBorders>
            <w:shd w:val="clear" w:color="auto" w:fill="auto"/>
            <w:noWrap/>
            <w:vAlign w:val="bottom"/>
            <w:hideMark/>
          </w:tcPr>
          <w:p w14:paraId="1315319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F1C904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5D8AC0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44C11B0" w14:textId="77777777" w:rsidR="00442D40" w:rsidRPr="00931C3A" w:rsidRDefault="00442D40" w:rsidP="002C4246">
            <w:pPr>
              <w:jc w:val="right"/>
              <w:rPr>
                <w:rFonts w:ascii="Arial" w:hAnsi="Arial" w:cs="Arial"/>
                <w:sz w:val="20"/>
                <w:szCs w:val="20"/>
                <w:lang w:val="en-US"/>
              </w:rPr>
            </w:pPr>
          </w:p>
        </w:tc>
      </w:tr>
      <w:tr w:rsidR="00442D40" w:rsidRPr="00931C3A" w14:paraId="791DF1E2" w14:textId="77777777" w:rsidTr="002C4246">
        <w:trPr>
          <w:trHeight w:val="255"/>
        </w:trPr>
        <w:tc>
          <w:tcPr>
            <w:tcW w:w="433" w:type="pct"/>
            <w:tcBorders>
              <w:top w:val="nil"/>
              <w:left w:val="nil"/>
              <w:bottom w:val="nil"/>
              <w:right w:val="nil"/>
            </w:tcBorders>
            <w:shd w:val="clear" w:color="auto" w:fill="auto"/>
            <w:noWrap/>
            <w:vAlign w:val="bottom"/>
            <w:hideMark/>
          </w:tcPr>
          <w:p w14:paraId="0D58695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3CD20E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4227</w:t>
            </w:r>
          </w:p>
        </w:tc>
        <w:tc>
          <w:tcPr>
            <w:tcW w:w="2416" w:type="pct"/>
            <w:tcBorders>
              <w:top w:val="nil"/>
              <w:left w:val="nil"/>
              <w:bottom w:val="nil"/>
              <w:right w:val="nil"/>
            </w:tcBorders>
            <w:shd w:val="clear" w:color="auto" w:fill="auto"/>
            <w:noWrap/>
            <w:vAlign w:val="bottom"/>
            <w:hideMark/>
          </w:tcPr>
          <w:p w14:paraId="3F749EB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Uređaji, strojevi i oprema za ostale namjene</w:t>
            </w:r>
          </w:p>
        </w:tc>
        <w:tc>
          <w:tcPr>
            <w:tcW w:w="433" w:type="pct"/>
            <w:tcBorders>
              <w:top w:val="nil"/>
              <w:left w:val="nil"/>
              <w:bottom w:val="nil"/>
              <w:right w:val="nil"/>
            </w:tcBorders>
            <w:shd w:val="clear" w:color="auto" w:fill="auto"/>
            <w:noWrap/>
            <w:vAlign w:val="bottom"/>
            <w:hideMark/>
          </w:tcPr>
          <w:p w14:paraId="77F9363B"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EA26348"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6C77FB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E7BA962" w14:textId="77777777" w:rsidR="00442D40" w:rsidRPr="00931C3A" w:rsidRDefault="00442D40" w:rsidP="002C4246">
            <w:pPr>
              <w:jc w:val="right"/>
              <w:rPr>
                <w:rFonts w:ascii="Arial" w:hAnsi="Arial" w:cs="Arial"/>
                <w:sz w:val="20"/>
                <w:szCs w:val="20"/>
                <w:lang w:val="en-US"/>
              </w:rPr>
            </w:pPr>
          </w:p>
        </w:tc>
      </w:tr>
      <w:tr w:rsidR="00442D40" w:rsidRPr="00931C3A" w14:paraId="455E5433" w14:textId="77777777" w:rsidTr="002C4246">
        <w:trPr>
          <w:trHeight w:val="255"/>
        </w:trPr>
        <w:tc>
          <w:tcPr>
            <w:tcW w:w="433" w:type="pct"/>
            <w:tcBorders>
              <w:top w:val="nil"/>
              <w:left w:val="nil"/>
              <w:bottom w:val="nil"/>
              <w:right w:val="nil"/>
            </w:tcBorders>
            <w:shd w:val="clear" w:color="auto" w:fill="auto"/>
            <w:noWrap/>
            <w:vAlign w:val="bottom"/>
            <w:hideMark/>
          </w:tcPr>
          <w:p w14:paraId="0CD570C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354379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00E4952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5C3A231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D60750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87787A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C9B1AC1" w14:textId="77777777" w:rsidR="00442D40" w:rsidRPr="00931C3A" w:rsidRDefault="00442D40" w:rsidP="002C4246">
            <w:pPr>
              <w:jc w:val="right"/>
              <w:rPr>
                <w:rFonts w:ascii="Arial" w:hAnsi="Arial" w:cs="Arial"/>
                <w:sz w:val="20"/>
                <w:szCs w:val="20"/>
                <w:lang w:val="en-US"/>
              </w:rPr>
            </w:pPr>
          </w:p>
        </w:tc>
      </w:tr>
      <w:tr w:rsidR="00442D40" w:rsidRPr="00931C3A" w14:paraId="6E243EA8" w14:textId="77777777" w:rsidTr="002C4246">
        <w:trPr>
          <w:trHeight w:val="255"/>
        </w:trPr>
        <w:tc>
          <w:tcPr>
            <w:tcW w:w="433" w:type="pct"/>
            <w:tcBorders>
              <w:top w:val="nil"/>
              <w:left w:val="nil"/>
              <w:bottom w:val="nil"/>
              <w:right w:val="nil"/>
            </w:tcBorders>
            <w:shd w:val="clear" w:color="000000" w:fill="FFFF99"/>
            <w:noWrap/>
            <w:vAlign w:val="bottom"/>
            <w:hideMark/>
          </w:tcPr>
          <w:p w14:paraId="4ED10C8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4DB903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K100012</w:t>
            </w:r>
          </w:p>
        </w:tc>
        <w:tc>
          <w:tcPr>
            <w:tcW w:w="2416" w:type="pct"/>
            <w:tcBorders>
              <w:top w:val="nil"/>
              <w:left w:val="nil"/>
              <w:bottom w:val="nil"/>
              <w:right w:val="nil"/>
            </w:tcBorders>
            <w:shd w:val="clear" w:color="000000" w:fill="FFFF99"/>
            <w:noWrap/>
            <w:vAlign w:val="bottom"/>
            <w:hideMark/>
          </w:tcPr>
          <w:p w14:paraId="36390FC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Studijska dokumentacija-VIO Benkovac i JLS aglomeracija</w:t>
            </w:r>
          </w:p>
        </w:tc>
        <w:tc>
          <w:tcPr>
            <w:tcW w:w="433" w:type="pct"/>
            <w:tcBorders>
              <w:top w:val="nil"/>
              <w:left w:val="nil"/>
              <w:bottom w:val="nil"/>
              <w:right w:val="nil"/>
            </w:tcBorders>
            <w:shd w:val="clear" w:color="000000" w:fill="FFFF99"/>
            <w:noWrap/>
            <w:vAlign w:val="bottom"/>
            <w:hideMark/>
          </w:tcPr>
          <w:p w14:paraId="4620530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3.318,00</w:t>
            </w:r>
          </w:p>
        </w:tc>
        <w:tc>
          <w:tcPr>
            <w:tcW w:w="433" w:type="pct"/>
            <w:tcBorders>
              <w:top w:val="nil"/>
              <w:left w:val="nil"/>
              <w:bottom w:val="nil"/>
              <w:right w:val="nil"/>
            </w:tcBorders>
            <w:shd w:val="clear" w:color="000000" w:fill="FFFF99"/>
            <w:noWrap/>
            <w:vAlign w:val="bottom"/>
            <w:hideMark/>
          </w:tcPr>
          <w:p w14:paraId="611D799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3.318,00</w:t>
            </w:r>
          </w:p>
        </w:tc>
        <w:tc>
          <w:tcPr>
            <w:tcW w:w="433" w:type="pct"/>
            <w:tcBorders>
              <w:top w:val="nil"/>
              <w:left w:val="nil"/>
              <w:bottom w:val="nil"/>
              <w:right w:val="nil"/>
            </w:tcBorders>
            <w:shd w:val="clear" w:color="000000" w:fill="FFFF99"/>
            <w:noWrap/>
            <w:vAlign w:val="bottom"/>
            <w:hideMark/>
          </w:tcPr>
          <w:p w14:paraId="42CFB94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604B86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3CAC07F" w14:textId="77777777" w:rsidTr="002C4246">
        <w:trPr>
          <w:trHeight w:val="255"/>
        </w:trPr>
        <w:tc>
          <w:tcPr>
            <w:tcW w:w="433" w:type="pct"/>
            <w:tcBorders>
              <w:top w:val="nil"/>
              <w:left w:val="nil"/>
              <w:bottom w:val="nil"/>
              <w:right w:val="nil"/>
            </w:tcBorders>
            <w:shd w:val="clear" w:color="000000" w:fill="CCCCFF"/>
            <w:noWrap/>
            <w:vAlign w:val="bottom"/>
            <w:hideMark/>
          </w:tcPr>
          <w:p w14:paraId="7F84A60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EE2ED4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02B6A6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3.318,00</w:t>
            </w:r>
          </w:p>
        </w:tc>
        <w:tc>
          <w:tcPr>
            <w:tcW w:w="433" w:type="pct"/>
            <w:tcBorders>
              <w:top w:val="nil"/>
              <w:left w:val="nil"/>
              <w:bottom w:val="nil"/>
              <w:right w:val="nil"/>
            </w:tcBorders>
            <w:shd w:val="clear" w:color="000000" w:fill="CCCCFF"/>
            <w:noWrap/>
            <w:vAlign w:val="bottom"/>
            <w:hideMark/>
          </w:tcPr>
          <w:p w14:paraId="3411C1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3.318,00</w:t>
            </w:r>
          </w:p>
        </w:tc>
        <w:tc>
          <w:tcPr>
            <w:tcW w:w="433" w:type="pct"/>
            <w:tcBorders>
              <w:top w:val="nil"/>
              <w:left w:val="nil"/>
              <w:bottom w:val="nil"/>
              <w:right w:val="nil"/>
            </w:tcBorders>
            <w:shd w:val="clear" w:color="000000" w:fill="CCCCFF"/>
            <w:noWrap/>
            <w:vAlign w:val="bottom"/>
            <w:hideMark/>
          </w:tcPr>
          <w:p w14:paraId="28466FD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13D329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51A387B" w14:textId="77777777" w:rsidTr="002C4246">
        <w:trPr>
          <w:trHeight w:val="255"/>
        </w:trPr>
        <w:tc>
          <w:tcPr>
            <w:tcW w:w="433" w:type="pct"/>
            <w:tcBorders>
              <w:top w:val="nil"/>
              <w:left w:val="nil"/>
              <w:bottom w:val="nil"/>
              <w:right w:val="nil"/>
            </w:tcBorders>
            <w:shd w:val="clear" w:color="000000" w:fill="CCCCFF"/>
            <w:noWrap/>
            <w:vAlign w:val="bottom"/>
            <w:hideMark/>
          </w:tcPr>
          <w:p w14:paraId="6447825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660BC1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81BBE4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3.318,00</w:t>
            </w:r>
          </w:p>
        </w:tc>
        <w:tc>
          <w:tcPr>
            <w:tcW w:w="433" w:type="pct"/>
            <w:tcBorders>
              <w:top w:val="nil"/>
              <w:left w:val="nil"/>
              <w:bottom w:val="nil"/>
              <w:right w:val="nil"/>
            </w:tcBorders>
            <w:shd w:val="clear" w:color="000000" w:fill="CCCCFF"/>
            <w:noWrap/>
            <w:vAlign w:val="bottom"/>
            <w:hideMark/>
          </w:tcPr>
          <w:p w14:paraId="0B607FE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3.318,00</w:t>
            </w:r>
          </w:p>
        </w:tc>
        <w:tc>
          <w:tcPr>
            <w:tcW w:w="433" w:type="pct"/>
            <w:tcBorders>
              <w:top w:val="nil"/>
              <w:left w:val="nil"/>
              <w:bottom w:val="nil"/>
              <w:right w:val="nil"/>
            </w:tcBorders>
            <w:shd w:val="clear" w:color="000000" w:fill="CCCCFF"/>
            <w:noWrap/>
            <w:vAlign w:val="bottom"/>
            <w:hideMark/>
          </w:tcPr>
          <w:p w14:paraId="10181C1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7FA36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40045EB" w14:textId="77777777" w:rsidTr="002C4246">
        <w:trPr>
          <w:trHeight w:val="255"/>
        </w:trPr>
        <w:tc>
          <w:tcPr>
            <w:tcW w:w="433" w:type="pct"/>
            <w:tcBorders>
              <w:top w:val="nil"/>
              <w:left w:val="nil"/>
              <w:bottom w:val="nil"/>
              <w:right w:val="nil"/>
            </w:tcBorders>
            <w:shd w:val="clear" w:color="auto" w:fill="auto"/>
            <w:noWrap/>
            <w:vAlign w:val="bottom"/>
            <w:hideMark/>
          </w:tcPr>
          <w:p w14:paraId="79F58F5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C89C3F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2C2FCB3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0932FA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3.318,00</w:t>
            </w:r>
          </w:p>
        </w:tc>
        <w:tc>
          <w:tcPr>
            <w:tcW w:w="433" w:type="pct"/>
            <w:tcBorders>
              <w:top w:val="nil"/>
              <w:left w:val="nil"/>
              <w:bottom w:val="nil"/>
              <w:right w:val="nil"/>
            </w:tcBorders>
            <w:shd w:val="clear" w:color="auto" w:fill="auto"/>
            <w:noWrap/>
            <w:vAlign w:val="bottom"/>
            <w:hideMark/>
          </w:tcPr>
          <w:p w14:paraId="6998087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3.318,00</w:t>
            </w:r>
          </w:p>
        </w:tc>
        <w:tc>
          <w:tcPr>
            <w:tcW w:w="433" w:type="pct"/>
            <w:tcBorders>
              <w:top w:val="nil"/>
              <w:left w:val="nil"/>
              <w:bottom w:val="nil"/>
              <w:right w:val="nil"/>
            </w:tcBorders>
            <w:shd w:val="clear" w:color="auto" w:fill="auto"/>
            <w:noWrap/>
            <w:vAlign w:val="bottom"/>
            <w:hideMark/>
          </w:tcPr>
          <w:p w14:paraId="088A6FB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1EB895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9067BFA" w14:textId="77777777" w:rsidTr="002C4246">
        <w:trPr>
          <w:trHeight w:val="255"/>
        </w:trPr>
        <w:tc>
          <w:tcPr>
            <w:tcW w:w="433" w:type="pct"/>
            <w:tcBorders>
              <w:top w:val="nil"/>
              <w:left w:val="nil"/>
              <w:bottom w:val="nil"/>
              <w:right w:val="nil"/>
            </w:tcBorders>
            <w:shd w:val="clear" w:color="auto" w:fill="auto"/>
            <w:noWrap/>
            <w:vAlign w:val="bottom"/>
            <w:hideMark/>
          </w:tcPr>
          <w:p w14:paraId="1986F92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A110A2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3862</w:t>
            </w:r>
          </w:p>
        </w:tc>
        <w:tc>
          <w:tcPr>
            <w:tcW w:w="2416" w:type="pct"/>
            <w:tcBorders>
              <w:top w:val="nil"/>
              <w:left w:val="nil"/>
              <w:bottom w:val="nil"/>
              <w:right w:val="nil"/>
            </w:tcBorders>
            <w:shd w:val="clear" w:color="auto" w:fill="auto"/>
            <w:noWrap/>
            <w:vAlign w:val="bottom"/>
            <w:hideMark/>
          </w:tcPr>
          <w:p w14:paraId="2ABF9B31"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Kapitalne pomoći kreditnim i ostalim financijskim institucijama te trgovačkim društvima izvan javnog</w:t>
            </w:r>
          </w:p>
        </w:tc>
        <w:tc>
          <w:tcPr>
            <w:tcW w:w="433" w:type="pct"/>
            <w:tcBorders>
              <w:top w:val="nil"/>
              <w:left w:val="nil"/>
              <w:bottom w:val="nil"/>
              <w:right w:val="nil"/>
            </w:tcBorders>
            <w:shd w:val="clear" w:color="auto" w:fill="auto"/>
            <w:noWrap/>
            <w:vAlign w:val="bottom"/>
            <w:hideMark/>
          </w:tcPr>
          <w:p w14:paraId="13B1678B"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7DDF094"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863104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B73EAE0" w14:textId="77777777" w:rsidR="00442D40" w:rsidRPr="00931C3A" w:rsidRDefault="00442D40" w:rsidP="002C4246">
            <w:pPr>
              <w:jc w:val="right"/>
              <w:rPr>
                <w:rFonts w:ascii="Arial" w:hAnsi="Arial" w:cs="Arial"/>
                <w:sz w:val="20"/>
                <w:szCs w:val="20"/>
                <w:lang w:val="en-US"/>
              </w:rPr>
            </w:pPr>
          </w:p>
        </w:tc>
      </w:tr>
      <w:tr w:rsidR="00442D40" w:rsidRPr="00931C3A" w14:paraId="17D7B230" w14:textId="77777777" w:rsidTr="002C4246">
        <w:trPr>
          <w:trHeight w:val="255"/>
        </w:trPr>
        <w:tc>
          <w:tcPr>
            <w:tcW w:w="433" w:type="pct"/>
            <w:tcBorders>
              <w:top w:val="nil"/>
              <w:left w:val="nil"/>
              <w:bottom w:val="nil"/>
              <w:right w:val="nil"/>
            </w:tcBorders>
            <w:shd w:val="clear" w:color="000000" w:fill="FFFF99"/>
            <w:noWrap/>
            <w:vAlign w:val="bottom"/>
            <w:hideMark/>
          </w:tcPr>
          <w:p w14:paraId="48CEEF2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5BA648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K100013</w:t>
            </w:r>
          </w:p>
        </w:tc>
        <w:tc>
          <w:tcPr>
            <w:tcW w:w="2416" w:type="pct"/>
            <w:tcBorders>
              <w:top w:val="nil"/>
              <w:left w:val="nil"/>
              <w:bottom w:val="nil"/>
              <w:right w:val="nil"/>
            </w:tcBorders>
            <w:shd w:val="clear" w:color="000000" w:fill="FFFF99"/>
            <w:noWrap/>
            <w:vAlign w:val="bottom"/>
            <w:hideMark/>
          </w:tcPr>
          <w:p w14:paraId="1AAF0D9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Poduzetnički inkubator i poduzetnička zona</w:t>
            </w:r>
          </w:p>
        </w:tc>
        <w:tc>
          <w:tcPr>
            <w:tcW w:w="433" w:type="pct"/>
            <w:tcBorders>
              <w:top w:val="nil"/>
              <w:left w:val="nil"/>
              <w:bottom w:val="nil"/>
              <w:right w:val="nil"/>
            </w:tcBorders>
            <w:shd w:val="clear" w:color="000000" w:fill="FFFF99"/>
            <w:noWrap/>
            <w:vAlign w:val="bottom"/>
            <w:hideMark/>
          </w:tcPr>
          <w:p w14:paraId="48AA554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27.871,00</w:t>
            </w:r>
          </w:p>
        </w:tc>
        <w:tc>
          <w:tcPr>
            <w:tcW w:w="433" w:type="pct"/>
            <w:tcBorders>
              <w:top w:val="nil"/>
              <w:left w:val="nil"/>
              <w:bottom w:val="nil"/>
              <w:right w:val="nil"/>
            </w:tcBorders>
            <w:shd w:val="clear" w:color="000000" w:fill="FFFF99"/>
            <w:noWrap/>
            <w:vAlign w:val="bottom"/>
            <w:hideMark/>
          </w:tcPr>
          <w:p w14:paraId="4996F1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27.871,00</w:t>
            </w:r>
          </w:p>
        </w:tc>
        <w:tc>
          <w:tcPr>
            <w:tcW w:w="433" w:type="pct"/>
            <w:tcBorders>
              <w:top w:val="nil"/>
              <w:left w:val="nil"/>
              <w:bottom w:val="nil"/>
              <w:right w:val="nil"/>
            </w:tcBorders>
            <w:shd w:val="clear" w:color="000000" w:fill="FFFF99"/>
            <w:noWrap/>
            <w:vAlign w:val="bottom"/>
            <w:hideMark/>
          </w:tcPr>
          <w:p w14:paraId="3EBB410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0BB2D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6755551" w14:textId="77777777" w:rsidTr="002C4246">
        <w:trPr>
          <w:trHeight w:val="255"/>
        </w:trPr>
        <w:tc>
          <w:tcPr>
            <w:tcW w:w="433" w:type="pct"/>
            <w:tcBorders>
              <w:top w:val="nil"/>
              <w:left w:val="nil"/>
              <w:bottom w:val="nil"/>
              <w:right w:val="nil"/>
            </w:tcBorders>
            <w:shd w:val="clear" w:color="000000" w:fill="CCCCFF"/>
            <w:noWrap/>
            <w:vAlign w:val="bottom"/>
            <w:hideMark/>
          </w:tcPr>
          <w:p w14:paraId="48DBAA3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E1CC99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16F14C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27.871,00</w:t>
            </w:r>
          </w:p>
        </w:tc>
        <w:tc>
          <w:tcPr>
            <w:tcW w:w="433" w:type="pct"/>
            <w:tcBorders>
              <w:top w:val="nil"/>
              <w:left w:val="nil"/>
              <w:bottom w:val="nil"/>
              <w:right w:val="nil"/>
            </w:tcBorders>
            <w:shd w:val="clear" w:color="000000" w:fill="CCCCFF"/>
            <w:noWrap/>
            <w:vAlign w:val="bottom"/>
            <w:hideMark/>
          </w:tcPr>
          <w:p w14:paraId="3D7DDFF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27.871,00</w:t>
            </w:r>
          </w:p>
        </w:tc>
        <w:tc>
          <w:tcPr>
            <w:tcW w:w="433" w:type="pct"/>
            <w:tcBorders>
              <w:top w:val="nil"/>
              <w:left w:val="nil"/>
              <w:bottom w:val="nil"/>
              <w:right w:val="nil"/>
            </w:tcBorders>
            <w:shd w:val="clear" w:color="000000" w:fill="CCCCFF"/>
            <w:noWrap/>
            <w:vAlign w:val="bottom"/>
            <w:hideMark/>
          </w:tcPr>
          <w:p w14:paraId="21065C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C063D9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80DFB71" w14:textId="77777777" w:rsidTr="002C4246">
        <w:trPr>
          <w:trHeight w:val="255"/>
        </w:trPr>
        <w:tc>
          <w:tcPr>
            <w:tcW w:w="433" w:type="pct"/>
            <w:tcBorders>
              <w:top w:val="nil"/>
              <w:left w:val="nil"/>
              <w:bottom w:val="nil"/>
              <w:right w:val="nil"/>
            </w:tcBorders>
            <w:shd w:val="clear" w:color="000000" w:fill="CCCCFF"/>
            <w:noWrap/>
            <w:vAlign w:val="bottom"/>
            <w:hideMark/>
          </w:tcPr>
          <w:p w14:paraId="3E56FC9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A25D40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0842C9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27.871,00</w:t>
            </w:r>
          </w:p>
        </w:tc>
        <w:tc>
          <w:tcPr>
            <w:tcW w:w="433" w:type="pct"/>
            <w:tcBorders>
              <w:top w:val="nil"/>
              <w:left w:val="nil"/>
              <w:bottom w:val="nil"/>
              <w:right w:val="nil"/>
            </w:tcBorders>
            <w:shd w:val="clear" w:color="000000" w:fill="CCCCFF"/>
            <w:noWrap/>
            <w:vAlign w:val="bottom"/>
            <w:hideMark/>
          </w:tcPr>
          <w:p w14:paraId="054B950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27.871,00</w:t>
            </w:r>
          </w:p>
        </w:tc>
        <w:tc>
          <w:tcPr>
            <w:tcW w:w="433" w:type="pct"/>
            <w:tcBorders>
              <w:top w:val="nil"/>
              <w:left w:val="nil"/>
              <w:bottom w:val="nil"/>
              <w:right w:val="nil"/>
            </w:tcBorders>
            <w:shd w:val="clear" w:color="000000" w:fill="CCCCFF"/>
            <w:noWrap/>
            <w:vAlign w:val="bottom"/>
            <w:hideMark/>
          </w:tcPr>
          <w:p w14:paraId="3FA1D8A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F01831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245157C" w14:textId="77777777" w:rsidTr="002C4246">
        <w:trPr>
          <w:trHeight w:val="255"/>
        </w:trPr>
        <w:tc>
          <w:tcPr>
            <w:tcW w:w="433" w:type="pct"/>
            <w:tcBorders>
              <w:top w:val="nil"/>
              <w:left w:val="nil"/>
              <w:bottom w:val="nil"/>
              <w:right w:val="nil"/>
            </w:tcBorders>
            <w:shd w:val="clear" w:color="auto" w:fill="auto"/>
            <w:noWrap/>
            <w:vAlign w:val="bottom"/>
            <w:hideMark/>
          </w:tcPr>
          <w:p w14:paraId="0B73F6D8"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AD1794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5127B86B"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7BDAD04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auto" w:fill="auto"/>
            <w:noWrap/>
            <w:vAlign w:val="bottom"/>
            <w:hideMark/>
          </w:tcPr>
          <w:p w14:paraId="147584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auto" w:fill="auto"/>
            <w:noWrap/>
            <w:vAlign w:val="bottom"/>
            <w:hideMark/>
          </w:tcPr>
          <w:p w14:paraId="7B6AA46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5330B4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ADF09E2" w14:textId="77777777" w:rsidTr="002C4246">
        <w:trPr>
          <w:trHeight w:val="255"/>
        </w:trPr>
        <w:tc>
          <w:tcPr>
            <w:tcW w:w="433" w:type="pct"/>
            <w:tcBorders>
              <w:top w:val="nil"/>
              <w:left w:val="nil"/>
              <w:bottom w:val="nil"/>
              <w:right w:val="nil"/>
            </w:tcBorders>
            <w:shd w:val="clear" w:color="auto" w:fill="auto"/>
            <w:noWrap/>
            <w:vAlign w:val="bottom"/>
            <w:hideMark/>
          </w:tcPr>
          <w:p w14:paraId="3F561CB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597D30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4227</w:t>
            </w:r>
          </w:p>
        </w:tc>
        <w:tc>
          <w:tcPr>
            <w:tcW w:w="2416" w:type="pct"/>
            <w:tcBorders>
              <w:top w:val="nil"/>
              <w:left w:val="nil"/>
              <w:bottom w:val="nil"/>
              <w:right w:val="nil"/>
            </w:tcBorders>
            <w:shd w:val="clear" w:color="auto" w:fill="auto"/>
            <w:noWrap/>
            <w:vAlign w:val="bottom"/>
            <w:hideMark/>
          </w:tcPr>
          <w:p w14:paraId="0C87586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Uređaji, strojevi i oprema za ostale namjene</w:t>
            </w:r>
          </w:p>
        </w:tc>
        <w:tc>
          <w:tcPr>
            <w:tcW w:w="433" w:type="pct"/>
            <w:tcBorders>
              <w:top w:val="nil"/>
              <w:left w:val="nil"/>
              <w:bottom w:val="nil"/>
              <w:right w:val="nil"/>
            </w:tcBorders>
            <w:shd w:val="clear" w:color="auto" w:fill="auto"/>
            <w:noWrap/>
            <w:vAlign w:val="bottom"/>
            <w:hideMark/>
          </w:tcPr>
          <w:p w14:paraId="3F5775B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94B781F"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F4C0F2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3EE5FD4" w14:textId="77777777" w:rsidR="00442D40" w:rsidRPr="00931C3A" w:rsidRDefault="00442D40" w:rsidP="002C4246">
            <w:pPr>
              <w:jc w:val="right"/>
              <w:rPr>
                <w:rFonts w:ascii="Arial" w:hAnsi="Arial" w:cs="Arial"/>
                <w:sz w:val="20"/>
                <w:szCs w:val="20"/>
                <w:lang w:val="en-US"/>
              </w:rPr>
            </w:pPr>
          </w:p>
        </w:tc>
      </w:tr>
      <w:tr w:rsidR="00442D40" w:rsidRPr="00931C3A" w14:paraId="623FE80D" w14:textId="77777777" w:rsidTr="002C4246">
        <w:trPr>
          <w:trHeight w:val="255"/>
        </w:trPr>
        <w:tc>
          <w:tcPr>
            <w:tcW w:w="433" w:type="pct"/>
            <w:tcBorders>
              <w:top w:val="nil"/>
              <w:left w:val="nil"/>
              <w:bottom w:val="nil"/>
              <w:right w:val="nil"/>
            </w:tcBorders>
            <w:shd w:val="clear" w:color="auto" w:fill="auto"/>
            <w:noWrap/>
            <w:vAlign w:val="bottom"/>
            <w:hideMark/>
          </w:tcPr>
          <w:p w14:paraId="298AC99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C6573C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6B18BBF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2EF0D96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8D17EC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7F8F51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4DECBDF" w14:textId="77777777" w:rsidR="00442D40" w:rsidRPr="00931C3A" w:rsidRDefault="00442D40" w:rsidP="002C4246">
            <w:pPr>
              <w:jc w:val="right"/>
              <w:rPr>
                <w:rFonts w:ascii="Arial" w:hAnsi="Arial" w:cs="Arial"/>
                <w:sz w:val="20"/>
                <w:szCs w:val="20"/>
                <w:lang w:val="en-US"/>
              </w:rPr>
            </w:pPr>
          </w:p>
        </w:tc>
      </w:tr>
      <w:tr w:rsidR="00442D40" w:rsidRPr="00931C3A" w14:paraId="29B61988" w14:textId="77777777" w:rsidTr="002C4246">
        <w:trPr>
          <w:trHeight w:val="255"/>
        </w:trPr>
        <w:tc>
          <w:tcPr>
            <w:tcW w:w="433" w:type="pct"/>
            <w:tcBorders>
              <w:top w:val="nil"/>
              <w:left w:val="nil"/>
              <w:bottom w:val="nil"/>
              <w:right w:val="nil"/>
            </w:tcBorders>
            <w:shd w:val="clear" w:color="auto" w:fill="auto"/>
            <w:noWrap/>
            <w:vAlign w:val="bottom"/>
            <w:hideMark/>
          </w:tcPr>
          <w:p w14:paraId="48B623D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E8A0F9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618563A1"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554C0BC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auto" w:fill="auto"/>
            <w:noWrap/>
            <w:vAlign w:val="bottom"/>
            <w:hideMark/>
          </w:tcPr>
          <w:p w14:paraId="616CA7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auto" w:fill="auto"/>
            <w:noWrap/>
            <w:vAlign w:val="bottom"/>
            <w:hideMark/>
          </w:tcPr>
          <w:p w14:paraId="20640F3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9A929D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A4F75C6" w14:textId="77777777" w:rsidTr="002C4246">
        <w:trPr>
          <w:trHeight w:val="255"/>
        </w:trPr>
        <w:tc>
          <w:tcPr>
            <w:tcW w:w="433" w:type="pct"/>
            <w:tcBorders>
              <w:top w:val="nil"/>
              <w:left w:val="nil"/>
              <w:bottom w:val="nil"/>
              <w:right w:val="nil"/>
            </w:tcBorders>
            <w:shd w:val="clear" w:color="auto" w:fill="auto"/>
            <w:noWrap/>
            <w:vAlign w:val="bottom"/>
            <w:hideMark/>
          </w:tcPr>
          <w:p w14:paraId="49FE51B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C92CFF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67415726"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50B948E3"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6F2DFE8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289BD7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93611A4" w14:textId="77777777" w:rsidR="00442D40" w:rsidRPr="00931C3A" w:rsidRDefault="00442D40" w:rsidP="002C4246">
            <w:pPr>
              <w:jc w:val="right"/>
              <w:rPr>
                <w:rFonts w:ascii="Arial" w:hAnsi="Arial" w:cs="Arial"/>
                <w:sz w:val="20"/>
                <w:szCs w:val="20"/>
                <w:lang w:val="en-US"/>
              </w:rPr>
            </w:pPr>
          </w:p>
        </w:tc>
      </w:tr>
      <w:tr w:rsidR="00442D40" w:rsidRPr="00931C3A" w14:paraId="1A39F6BC" w14:textId="77777777" w:rsidTr="002C4246">
        <w:trPr>
          <w:trHeight w:val="255"/>
        </w:trPr>
        <w:tc>
          <w:tcPr>
            <w:tcW w:w="433" w:type="pct"/>
            <w:tcBorders>
              <w:top w:val="nil"/>
              <w:left w:val="nil"/>
              <w:bottom w:val="nil"/>
              <w:right w:val="nil"/>
            </w:tcBorders>
            <w:shd w:val="clear" w:color="000000" w:fill="FFFF99"/>
            <w:noWrap/>
            <w:vAlign w:val="bottom"/>
            <w:hideMark/>
          </w:tcPr>
          <w:p w14:paraId="55662BC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BAA856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K100069</w:t>
            </w:r>
          </w:p>
        </w:tc>
        <w:tc>
          <w:tcPr>
            <w:tcW w:w="2416" w:type="pct"/>
            <w:tcBorders>
              <w:top w:val="nil"/>
              <w:left w:val="nil"/>
              <w:bottom w:val="nil"/>
              <w:right w:val="nil"/>
            </w:tcBorders>
            <w:shd w:val="clear" w:color="000000" w:fill="FFFF99"/>
            <w:noWrap/>
            <w:vAlign w:val="bottom"/>
            <w:hideMark/>
          </w:tcPr>
          <w:p w14:paraId="67CD846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Nabava dugotrajne imovine - zemljišta</w:t>
            </w:r>
          </w:p>
        </w:tc>
        <w:tc>
          <w:tcPr>
            <w:tcW w:w="433" w:type="pct"/>
            <w:tcBorders>
              <w:top w:val="nil"/>
              <w:left w:val="nil"/>
              <w:bottom w:val="nil"/>
              <w:right w:val="nil"/>
            </w:tcBorders>
            <w:shd w:val="clear" w:color="000000" w:fill="FFFF99"/>
            <w:noWrap/>
            <w:vAlign w:val="bottom"/>
            <w:hideMark/>
          </w:tcPr>
          <w:p w14:paraId="525D738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000000" w:fill="FFFF99"/>
            <w:noWrap/>
            <w:vAlign w:val="bottom"/>
            <w:hideMark/>
          </w:tcPr>
          <w:p w14:paraId="6625010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000000" w:fill="FFFF99"/>
            <w:noWrap/>
            <w:vAlign w:val="bottom"/>
            <w:hideMark/>
          </w:tcPr>
          <w:p w14:paraId="34A4D8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313D0B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52F6DAC" w14:textId="77777777" w:rsidTr="002C4246">
        <w:trPr>
          <w:trHeight w:val="255"/>
        </w:trPr>
        <w:tc>
          <w:tcPr>
            <w:tcW w:w="433" w:type="pct"/>
            <w:tcBorders>
              <w:top w:val="nil"/>
              <w:left w:val="nil"/>
              <w:bottom w:val="nil"/>
              <w:right w:val="nil"/>
            </w:tcBorders>
            <w:shd w:val="clear" w:color="000000" w:fill="CCCCFF"/>
            <w:noWrap/>
            <w:vAlign w:val="bottom"/>
            <w:hideMark/>
          </w:tcPr>
          <w:p w14:paraId="3CBB5B5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AAD1384"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5CD29E2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1709E09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70F8B61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06EC95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CA9D7EC" w14:textId="77777777" w:rsidTr="002C4246">
        <w:trPr>
          <w:trHeight w:val="255"/>
        </w:trPr>
        <w:tc>
          <w:tcPr>
            <w:tcW w:w="433" w:type="pct"/>
            <w:tcBorders>
              <w:top w:val="nil"/>
              <w:left w:val="nil"/>
              <w:bottom w:val="nil"/>
              <w:right w:val="nil"/>
            </w:tcBorders>
            <w:shd w:val="clear" w:color="000000" w:fill="CCCCFF"/>
            <w:noWrap/>
            <w:vAlign w:val="bottom"/>
            <w:hideMark/>
          </w:tcPr>
          <w:p w14:paraId="078F092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55EA9FC"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7.1. Prihodi od prodaje nefinancijske imovine</w:t>
            </w:r>
          </w:p>
        </w:tc>
        <w:tc>
          <w:tcPr>
            <w:tcW w:w="433" w:type="pct"/>
            <w:tcBorders>
              <w:top w:val="nil"/>
              <w:left w:val="nil"/>
              <w:bottom w:val="nil"/>
              <w:right w:val="nil"/>
            </w:tcBorders>
            <w:shd w:val="clear" w:color="000000" w:fill="CCCCFF"/>
            <w:noWrap/>
            <w:vAlign w:val="bottom"/>
            <w:hideMark/>
          </w:tcPr>
          <w:p w14:paraId="6BABDE5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3B7DBFD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62358E4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B9FCDE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836FCA2" w14:textId="77777777" w:rsidTr="002C4246">
        <w:trPr>
          <w:trHeight w:val="255"/>
        </w:trPr>
        <w:tc>
          <w:tcPr>
            <w:tcW w:w="433" w:type="pct"/>
            <w:tcBorders>
              <w:top w:val="nil"/>
              <w:left w:val="nil"/>
              <w:bottom w:val="nil"/>
              <w:right w:val="nil"/>
            </w:tcBorders>
            <w:shd w:val="clear" w:color="auto" w:fill="auto"/>
            <w:noWrap/>
            <w:vAlign w:val="bottom"/>
            <w:hideMark/>
          </w:tcPr>
          <w:p w14:paraId="1ACD78D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7A2812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41</w:t>
            </w:r>
          </w:p>
        </w:tc>
        <w:tc>
          <w:tcPr>
            <w:tcW w:w="2416" w:type="pct"/>
            <w:tcBorders>
              <w:top w:val="nil"/>
              <w:left w:val="nil"/>
              <w:bottom w:val="nil"/>
              <w:right w:val="nil"/>
            </w:tcBorders>
            <w:shd w:val="clear" w:color="auto" w:fill="auto"/>
            <w:noWrap/>
            <w:vAlign w:val="bottom"/>
            <w:hideMark/>
          </w:tcPr>
          <w:p w14:paraId="1041072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nabavu</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neproizvedene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dugotrajne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imovine</w:t>
            </w:r>
            <w:proofErr w:type="spellEnd"/>
          </w:p>
        </w:tc>
        <w:tc>
          <w:tcPr>
            <w:tcW w:w="433" w:type="pct"/>
            <w:tcBorders>
              <w:top w:val="nil"/>
              <w:left w:val="nil"/>
              <w:bottom w:val="nil"/>
              <w:right w:val="nil"/>
            </w:tcBorders>
            <w:shd w:val="clear" w:color="auto" w:fill="auto"/>
            <w:noWrap/>
            <w:vAlign w:val="bottom"/>
            <w:hideMark/>
          </w:tcPr>
          <w:p w14:paraId="29BC9BD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auto" w:fill="auto"/>
            <w:noWrap/>
            <w:vAlign w:val="bottom"/>
            <w:hideMark/>
          </w:tcPr>
          <w:p w14:paraId="43B463A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auto" w:fill="auto"/>
            <w:noWrap/>
            <w:vAlign w:val="bottom"/>
            <w:hideMark/>
          </w:tcPr>
          <w:p w14:paraId="7A60970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68E9D5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CA6603B" w14:textId="77777777" w:rsidTr="002C4246">
        <w:trPr>
          <w:trHeight w:val="255"/>
        </w:trPr>
        <w:tc>
          <w:tcPr>
            <w:tcW w:w="433" w:type="pct"/>
            <w:tcBorders>
              <w:top w:val="nil"/>
              <w:left w:val="nil"/>
              <w:bottom w:val="nil"/>
              <w:right w:val="nil"/>
            </w:tcBorders>
            <w:shd w:val="clear" w:color="auto" w:fill="auto"/>
            <w:noWrap/>
            <w:vAlign w:val="bottom"/>
            <w:hideMark/>
          </w:tcPr>
          <w:p w14:paraId="4086872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3FBB4C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4111</w:t>
            </w:r>
          </w:p>
        </w:tc>
        <w:tc>
          <w:tcPr>
            <w:tcW w:w="2416" w:type="pct"/>
            <w:tcBorders>
              <w:top w:val="nil"/>
              <w:left w:val="nil"/>
              <w:bottom w:val="nil"/>
              <w:right w:val="nil"/>
            </w:tcBorders>
            <w:shd w:val="clear" w:color="auto" w:fill="auto"/>
            <w:noWrap/>
            <w:vAlign w:val="bottom"/>
            <w:hideMark/>
          </w:tcPr>
          <w:p w14:paraId="6A52959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Zemljište</w:t>
            </w:r>
            <w:proofErr w:type="spellEnd"/>
          </w:p>
        </w:tc>
        <w:tc>
          <w:tcPr>
            <w:tcW w:w="433" w:type="pct"/>
            <w:tcBorders>
              <w:top w:val="nil"/>
              <w:left w:val="nil"/>
              <w:bottom w:val="nil"/>
              <w:right w:val="nil"/>
            </w:tcBorders>
            <w:shd w:val="clear" w:color="auto" w:fill="auto"/>
            <w:noWrap/>
            <w:vAlign w:val="bottom"/>
            <w:hideMark/>
          </w:tcPr>
          <w:p w14:paraId="7D42ED7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B9D065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208E0E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9A867E4" w14:textId="77777777" w:rsidR="00442D40" w:rsidRPr="00931C3A" w:rsidRDefault="00442D40" w:rsidP="002C4246">
            <w:pPr>
              <w:jc w:val="right"/>
              <w:rPr>
                <w:rFonts w:ascii="Arial" w:hAnsi="Arial" w:cs="Arial"/>
                <w:sz w:val="20"/>
                <w:szCs w:val="20"/>
                <w:lang w:val="en-US"/>
              </w:rPr>
            </w:pPr>
          </w:p>
        </w:tc>
      </w:tr>
      <w:tr w:rsidR="00442D40" w:rsidRPr="00931C3A" w14:paraId="56079F85" w14:textId="77777777" w:rsidTr="002C4246">
        <w:trPr>
          <w:trHeight w:val="255"/>
        </w:trPr>
        <w:tc>
          <w:tcPr>
            <w:tcW w:w="433" w:type="pct"/>
            <w:tcBorders>
              <w:top w:val="nil"/>
              <w:left w:val="nil"/>
              <w:bottom w:val="nil"/>
              <w:right w:val="nil"/>
            </w:tcBorders>
            <w:shd w:val="clear" w:color="000000" w:fill="FFFF99"/>
            <w:noWrap/>
            <w:vAlign w:val="bottom"/>
            <w:hideMark/>
          </w:tcPr>
          <w:p w14:paraId="75C69F6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FDF43A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K100070</w:t>
            </w:r>
          </w:p>
        </w:tc>
        <w:tc>
          <w:tcPr>
            <w:tcW w:w="2416" w:type="pct"/>
            <w:tcBorders>
              <w:top w:val="nil"/>
              <w:left w:val="nil"/>
              <w:bottom w:val="nil"/>
              <w:right w:val="nil"/>
            </w:tcBorders>
            <w:shd w:val="clear" w:color="000000" w:fill="FFFF99"/>
            <w:noWrap/>
            <w:vAlign w:val="bottom"/>
            <w:hideMark/>
          </w:tcPr>
          <w:p w14:paraId="1333784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Izmjene Prostornog plana uređenja Općine Gračac</w:t>
            </w:r>
          </w:p>
        </w:tc>
        <w:tc>
          <w:tcPr>
            <w:tcW w:w="433" w:type="pct"/>
            <w:tcBorders>
              <w:top w:val="nil"/>
              <w:left w:val="nil"/>
              <w:bottom w:val="nil"/>
              <w:right w:val="nil"/>
            </w:tcBorders>
            <w:shd w:val="clear" w:color="000000" w:fill="FFFF99"/>
            <w:noWrap/>
            <w:vAlign w:val="bottom"/>
            <w:hideMark/>
          </w:tcPr>
          <w:p w14:paraId="3898D82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10.618,00</w:t>
            </w:r>
          </w:p>
        </w:tc>
        <w:tc>
          <w:tcPr>
            <w:tcW w:w="433" w:type="pct"/>
            <w:tcBorders>
              <w:top w:val="nil"/>
              <w:left w:val="nil"/>
              <w:bottom w:val="nil"/>
              <w:right w:val="nil"/>
            </w:tcBorders>
            <w:shd w:val="clear" w:color="000000" w:fill="FFFF99"/>
            <w:noWrap/>
            <w:vAlign w:val="bottom"/>
            <w:hideMark/>
          </w:tcPr>
          <w:p w14:paraId="5AA97D7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10.618,00</w:t>
            </w:r>
          </w:p>
        </w:tc>
        <w:tc>
          <w:tcPr>
            <w:tcW w:w="433" w:type="pct"/>
            <w:tcBorders>
              <w:top w:val="nil"/>
              <w:left w:val="nil"/>
              <w:bottom w:val="nil"/>
              <w:right w:val="nil"/>
            </w:tcBorders>
            <w:shd w:val="clear" w:color="000000" w:fill="FFFF99"/>
            <w:noWrap/>
            <w:vAlign w:val="bottom"/>
            <w:hideMark/>
          </w:tcPr>
          <w:p w14:paraId="333F905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890CCA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0167026" w14:textId="77777777" w:rsidTr="002C4246">
        <w:trPr>
          <w:trHeight w:val="255"/>
        </w:trPr>
        <w:tc>
          <w:tcPr>
            <w:tcW w:w="433" w:type="pct"/>
            <w:tcBorders>
              <w:top w:val="nil"/>
              <w:left w:val="nil"/>
              <w:bottom w:val="nil"/>
              <w:right w:val="nil"/>
            </w:tcBorders>
            <w:shd w:val="clear" w:color="000000" w:fill="CCCCFF"/>
            <w:noWrap/>
            <w:vAlign w:val="bottom"/>
            <w:hideMark/>
          </w:tcPr>
          <w:p w14:paraId="7D7F996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32C76A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BCFEE8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72FDB9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0AD1DA9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FBC91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F20DB0F" w14:textId="77777777" w:rsidTr="002C4246">
        <w:trPr>
          <w:trHeight w:val="255"/>
        </w:trPr>
        <w:tc>
          <w:tcPr>
            <w:tcW w:w="433" w:type="pct"/>
            <w:tcBorders>
              <w:top w:val="nil"/>
              <w:left w:val="nil"/>
              <w:bottom w:val="nil"/>
              <w:right w:val="nil"/>
            </w:tcBorders>
            <w:shd w:val="clear" w:color="000000" w:fill="CCCCFF"/>
            <w:noWrap/>
            <w:vAlign w:val="bottom"/>
            <w:hideMark/>
          </w:tcPr>
          <w:p w14:paraId="27D9516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713952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254F069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63BC928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544DAC9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2E3FAF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74D452A" w14:textId="77777777" w:rsidTr="002C4246">
        <w:trPr>
          <w:trHeight w:val="255"/>
        </w:trPr>
        <w:tc>
          <w:tcPr>
            <w:tcW w:w="433" w:type="pct"/>
            <w:tcBorders>
              <w:top w:val="nil"/>
              <w:left w:val="nil"/>
              <w:bottom w:val="nil"/>
              <w:right w:val="nil"/>
            </w:tcBorders>
            <w:shd w:val="clear" w:color="auto" w:fill="auto"/>
            <w:noWrap/>
            <w:vAlign w:val="bottom"/>
            <w:hideMark/>
          </w:tcPr>
          <w:p w14:paraId="6A80A0CB"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3A57D7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5ECBF3E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515900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5E7F583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5667F6D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D76880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194A5B1" w14:textId="77777777" w:rsidTr="002C4246">
        <w:trPr>
          <w:trHeight w:val="255"/>
        </w:trPr>
        <w:tc>
          <w:tcPr>
            <w:tcW w:w="433" w:type="pct"/>
            <w:tcBorders>
              <w:top w:val="nil"/>
              <w:left w:val="nil"/>
              <w:bottom w:val="nil"/>
              <w:right w:val="nil"/>
            </w:tcBorders>
            <w:shd w:val="clear" w:color="auto" w:fill="auto"/>
            <w:noWrap/>
            <w:vAlign w:val="bottom"/>
            <w:hideMark/>
          </w:tcPr>
          <w:p w14:paraId="6A63472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DAE915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2D0AAA7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0D39AA5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849682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32EA7F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FEEA74B" w14:textId="77777777" w:rsidR="00442D40" w:rsidRPr="00931C3A" w:rsidRDefault="00442D40" w:rsidP="002C4246">
            <w:pPr>
              <w:jc w:val="right"/>
              <w:rPr>
                <w:rFonts w:ascii="Arial" w:hAnsi="Arial" w:cs="Arial"/>
                <w:sz w:val="20"/>
                <w:szCs w:val="20"/>
                <w:lang w:val="en-US"/>
              </w:rPr>
            </w:pPr>
          </w:p>
        </w:tc>
      </w:tr>
      <w:tr w:rsidR="00442D40" w:rsidRPr="00931C3A" w14:paraId="5BE92AA0" w14:textId="77777777" w:rsidTr="002C4246">
        <w:trPr>
          <w:trHeight w:val="255"/>
        </w:trPr>
        <w:tc>
          <w:tcPr>
            <w:tcW w:w="433" w:type="pct"/>
            <w:tcBorders>
              <w:top w:val="nil"/>
              <w:left w:val="nil"/>
              <w:bottom w:val="nil"/>
              <w:right w:val="nil"/>
            </w:tcBorders>
            <w:shd w:val="clear" w:color="000000" w:fill="CCCCFF"/>
            <w:noWrap/>
            <w:vAlign w:val="bottom"/>
            <w:hideMark/>
          </w:tcPr>
          <w:p w14:paraId="5EA528A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1166997"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53DD79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727EC3C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042AC94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8792E1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CCEEE0D" w14:textId="77777777" w:rsidTr="002C4246">
        <w:trPr>
          <w:trHeight w:val="255"/>
        </w:trPr>
        <w:tc>
          <w:tcPr>
            <w:tcW w:w="433" w:type="pct"/>
            <w:tcBorders>
              <w:top w:val="nil"/>
              <w:left w:val="nil"/>
              <w:bottom w:val="nil"/>
              <w:right w:val="nil"/>
            </w:tcBorders>
            <w:shd w:val="clear" w:color="000000" w:fill="CCCCFF"/>
            <w:noWrap/>
            <w:vAlign w:val="bottom"/>
            <w:hideMark/>
          </w:tcPr>
          <w:p w14:paraId="1B151E0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42EE870"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4.7. Naknada za zadržavanje nezakonito izgrađene zgrade</w:t>
            </w:r>
          </w:p>
        </w:tc>
        <w:tc>
          <w:tcPr>
            <w:tcW w:w="433" w:type="pct"/>
            <w:tcBorders>
              <w:top w:val="nil"/>
              <w:left w:val="nil"/>
              <w:bottom w:val="nil"/>
              <w:right w:val="nil"/>
            </w:tcBorders>
            <w:shd w:val="clear" w:color="000000" w:fill="CCCCFF"/>
            <w:noWrap/>
            <w:vAlign w:val="bottom"/>
            <w:hideMark/>
          </w:tcPr>
          <w:p w14:paraId="6697D2F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6986775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669C7A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C08E89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44D3057" w14:textId="77777777" w:rsidTr="002C4246">
        <w:trPr>
          <w:trHeight w:val="255"/>
        </w:trPr>
        <w:tc>
          <w:tcPr>
            <w:tcW w:w="433" w:type="pct"/>
            <w:tcBorders>
              <w:top w:val="nil"/>
              <w:left w:val="nil"/>
              <w:bottom w:val="nil"/>
              <w:right w:val="nil"/>
            </w:tcBorders>
            <w:shd w:val="clear" w:color="auto" w:fill="auto"/>
            <w:noWrap/>
            <w:vAlign w:val="bottom"/>
            <w:hideMark/>
          </w:tcPr>
          <w:p w14:paraId="498F275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3E5EEE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70BF99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1744ED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w:t>
            </w:r>
          </w:p>
        </w:tc>
        <w:tc>
          <w:tcPr>
            <w:tcW w:w="433" w:type="pct"/>
            <w:tcBorders>
              <w:top w:val="nil"/>
              <w:left w:val="nil"/>
              <w:bottom w:val="nil"/>
              <w:right w:val="nil"/>
            </w:tcBorders>
            <w:shd w:val="clear" w:color="auto" w:fill="auto"/>
            <w:noWrap/>
            <w:vAlign w:val="bottom"/>
            <w:hideMark/>
          </w:tcPr>
          <w:p w14:paraId="0600336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w:t>
            </w:r>
          </w:p>
        </w:tc>
        <w:tc>
          <w:tcPr>
            <w:tcW w:w="433" w:type="pct"/>
            <w:tcBorders>
              <w:top w:val="nil"/>
              <w:left w:val="nil"/>
              <w:bottom w:val="nil"/>
              <w:right w:val="nil"/>
            </w:tcBorders>
            <w:shd w:val="clear" w:color="auto" w:fill="auto"/>
            <w:noWrap/>
            <w:vAlign w:val="bottom"/>
            <w:hideMark/>
          </w:tcPr>
          <w:p w14:paraId="50C0552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D8F7A2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CCE2FFA" w14:textId="77777777" w:rsidTr="002C4246">
        <w:trPr>
          <w:trHeight w:val="255"/>
        </w:trPr>
        <w:tc>
          <w:tcPr>
            <w:tcW w:w="433" w:type="pct"/>
            <w:tcBorders>
              <w:top w:val="nil"/>
              <w:left w:val="nil"/>
              <w:bottom w:val="nil"/>
              <w:right w:val="nil"/>
            </w:tcBorders>
            <w:shd w:val="clear" w:color="auto" w:fill="auto"/>
            <w:noWrap/>
            <w:vAlign w:val="bottom"/>
            <w:hideMark/>
          </w:tcPr>
          <w:p w14:paraId="20441FE5"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088670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3BE6A69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1A92616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CAF5EC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ED387C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40DB464" w14:textId="77777777" w:rsidR="00442D40" w:rsidRPr="00931C3A" w:rsidRDefault="00442D40" w:rsidP="002C4246">
            <w:pPr>
              <w:jc w:val="right"/>
              <w:rPr>
                <w:rFonts w:ascii="Arial" w:hAnsi="Arial" w:cs="Arial"/>
                <w:sz w:val="20"/>
                <w:szCs w:val="20"/>
                <w:lang w:val="en-US"/>
              </w:rPr>
            </w:pPr>
          </w:p>
        </w:tc>
      </w:tr>
      <w:tr w:rsidR="00442D40" w:rsidRPr="00931C3A" w14:paraId="399B31C3" w14:textId="77777777" w:rsidTr="002C4246">
        <w:trPr>
          <w:trHeight w:val="255"/>
        </w:trPr>
        <w:tc>
          <w:tcPr>
            <w:tcW w:w="433" w:type="pct"/>
            <w:tcBorders>
              <w:top w:val="nil"/>
              <w:left w:val="nil"/>
              <w:bottom w:val="nil"/>
              <w:right w:val="nil"/>
            </w:tcBorders>
            <w:shd w:val="clear" w:color="000000" w:fill="CCCCFF"/>
            <w:noWrap/>
            <w:vAlign w:val="bottom"/>
            <w:hideMark/>
          </w:tcPr>
          <w:p w14:paraId="6D1366E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C5EB68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788C5A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3B898E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272C41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7D6E1A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8884989" w14:textId="77777777" w:rsidTr="002C4246">
        <w:trPr>
          <w:trHeight w:val="255"/>
        </w:trPr>
        <w:tc>
          <w:tcPr>
            <w:tcW w:w="433" w:type="pct"/>
            <w:tcBorders>
              <w:top w:val="nil"/>
              <w:left w:val="nil"/>
              <w:bottom w:val="nil"/>
              <w:right w:val="nil"/>
            </w:tcBorders>
            <w:shd w:val="clear" w:color="000000" w:fill="CCCCFF"/>
            <w:noWrap/>
            <w:vAlign w:val="bottom"/>
            <w:hideMark/>
          </w:tcPr>
          <w:p w14:paraId="11D0CFD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2C3632C"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5.4. Kapitalne pomoći iz županijskog proračuna</w:t>
            </w:r>
          </w:p>
        </w:tc>
        <w:tc>
          <w:tcPr>
            <w:tcW w:w="433" w:type="pct"/>
            <w:tcBorders>
              <w:top w:val="nil"/>
              <w:left w:val="nil"/>
              <w:bottom w:val="nil"/>
              <w:right w:val="nil"/>
            </w:tcBorders>
            <w:shd w:val="clear" w:color="000000" w:fill="CCCCFF"/>
            <w:noWrap/>
            <w:vAlign w:val="bottom"/>
            <w:hideMark/>
          </w:tcPr>
          <w:p w14:paraId="6CC05B8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2A856F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5C086AF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9FC8BB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8BCA34A" w14:textId="77777777" w:rsidTr="002C4246">
        <w:trPr>
          <w:trHeight w:val="255"/>
        </w:trPr>
        <w:tc>
          <w:tcPr>
            <w:tcW w:w="433" w:type="pct"/>
            <w:tcBorders>
              <w:top w:val="nil"/>
              <w:left w:val="nil"/>
              <w:bottom w:val="nil"/>
              <w:right w:val="nil"/>
            </w:tcBorders>
            <w:shd w:val="clear" w:color="auto" w:fill="auto"/>
            <w:noWrap/>
            <w:vAlign w:val="bottom"/>
            <w:hideMark/>
          </w:tcPr>
          <w:p w14:paraId="1F7A021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6AFB10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D2756F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9406AD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auto" w:fill="auto"/>
            <w:noWrap/>
            <w:vAlign w:val="bottom"/>
            <w:hideMark/>
          </w:tcPr>
          <w:p w14:paraId="274FB8E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auto" w:fill="auto"/>
            <w:noWrap/>
            <w:vAlign w:val="bottom"/>
            <w:hideMark/>
          </w:tcPr>
          <w:p w14:paraId="38749CD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CB14BF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704DB6C" w14:textId="77777777" w:rsidTr="002C4246">
        <w:trPr>
          <w:trHeight w:val="255"/>
        </w:trPr>
        <w:tc>
          <w:tcPr>
            <w:tcW w:w="433" w:type="pct"/>
            <w:tcBorders>
              <w:top w:val="nil"/>
              <w:left w:val="nil"/>
              <w:bottom w:val="nil"/>
              <w:right w:val="nil"/>
            </w:tcBorders>
            <w:shd w:val="clear" w:color="auto" w:fill="auto"/>
            <w:noWrap/>
            <w:vAlign w:val="bottom"/>
            <w:hideMark/>
          </w:tcPr>
          <w:p w14:paraId="27D1364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01B5CC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54C390E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6D9B518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A94615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9664B3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45FB739" w14:textId="77777777" w:rsidR="00442D40" w:rsidRPr="00931C3A" w:rsidRDefault="00442D40" w:rsidP="002C4246">
            <w:pPr>
              <w:jc w:val="right"/>
              <w:rPr>
                <w:rFonts w:ascii="Arial" w:hAnsi="Arial" w:cs="Arial"/>
                <w:sz w:val="20"/>
                <w:szCs w:val="20"/>
                <w:lang w:val="en-US"/>
              </w:rPr>
            </w:pPr>
          </w:p>
        </w:tc>
      </w:tr>
      <w:tr w:rsidR="00442D40" w:rsidRPr="00931C3A" w14:paraId="4F84DCBF" w14:textId="77777777" w:rsidTr="002C4246">
        <w:trPr>
          <w:trHeight w:val="255"/>
        </w:trPr>
        <w:tc>
          <w:tcPr>
            <w:tcW w:w="433" w:type="pct"/>
            <w:tcBorders>
              <w:top w:val="nil"/>
              <w:left w:val="nil"/>
              <w:bottom w:val="nil"/>
              <w:right w:val="nil"/>
            </w:tcBorders>
            <w:shd w:val="clear" w:color="000000" w:fill="FFFF99"/>
            <w:noWrap/>
            <w:vAlign w:val="bottom"/>
            <w:hideMark/>
          </w:tcPr>
          <w:p w14:paraId="1062B6A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605ADE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T100011</w:t>
            </w:r>
          </w:p>
        </w:tc>
        <w:tc>
          <w:tcPr>
            <w:tcW w:w="2416" w:type="pct"/>
            <w:tcBorders>
              <w:top w:val="nil"/>
              <w:left w:val="nil"/>
              <w:bottom w:val="nil"/>
              <w:right w:val="nil"/>
            </w:tcBorders>
            <w:shd w:val="clear" w:color="000000" w:fill="FFFF99"/>
            <w:noWrap/>
            <w:vAlign w:val="bottom"/>
            <w:hideMark/>
          </w:tcPr>
          <w:p w14:paraId="12EC9E0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Sanacija divljih odlagališta otpada na poljoprivrednom zemljištu</w:t>
            </w:r>
          </w:p>
        </w:tc>
        <w:tc>
          <w:tcPr>
            <w:tcW w:w="433" w:type="pct"/>
            <w:tcBorders>
              <w:top w:val="nil"/>
              <w:left w:val="nil"/>
              <w:bottom w:val="nil"/>
              <w:right w:val="nil"/>
            </w:tcBorders>
            <w:shd w:val="clear" w:color="000000" w:fill="FFFF99"/>
            <w:noWrap/>
            <w:vAlign w:val="bottom"/>
            <w:hideMark/>
          </w:tcPr>
          <w:p w14:paraId="1A78489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3.980,00</w:t>
            </w:r>
          </w:p>
        </w:tc>
        <w:tc>
          <w:tcPr>
            <w:tcW w:w="433" w:type="pct"/>
            <w:tcBorders>
              <w:top w:val="nil"/>
              <w:left w:val="nil"/>
              <w:bottom w:val="nil"/>
              <w:right w:val="nil"/>
            </w:tcBorders>
            <w:shd w:val="clear" w:color="000000" w:fill="FFFF99"/>
            <w:noWrap/>
            <w:vAlign w:val="bottom"/>
            <w:hideMark/>
          </w:tcPr>
          <w:p w14:paraId="1385A9F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3.980,00</w:t>
            </w:r>
          </w:p>
        </w:tc>
        <w:tc>
          <w:tcPr>
            <w:tcW w:w="433" w:type="pct"/>
            <w:tcBorders>
              <w:top w:val="nil"/>
              <w:left w:val="nil"/>
              <w:bottom w:val="nil"/>
              <w:right w:val="nil"/>
            </w:tcBorders>
            <w:shd w:val="clear" w:color="000000" w:fill="FFFF99"/>
            <w:noWrap/>
            <w:vAlign w:val="bottom"/>
            <w:hideMark/>
          </w:tcPr>
          <w:p w14:paraId="09D62BC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1.191,18</w:t>
            </w:r>
          </w:p>
        </w:tc>
        <w:tc>
          <w:tcPr>
            <w:tcW w:w="433" w:type="pct"/>
            <w:tcBorders>
              <w:top w:val="nil"/>
              <w:left w:val="nil"/>
              <w:bottom w:val="nil"/>
              <w:right w:val="nil"/>
            </w:tcBorders>
            <w:shd w:val="clear" w:color="000000" w:fill="FFFF99"/>
            <w:noWrap/>
            <w:vAlign w:val="bottom"/>
            <w:hideMark/>
          </w:tcPr>
          <w:p w14:paraId="785AD40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29,93%</w:t>
            </w:r>
          </w:p>
        </w:tc>
      </w:tr>
      <w:tr w:rsidR="00442D40" w:rsidRPr="00931C3A" w14:paraId="651B83FB" w14:textId="77777777" w:rsidTr="002C4246">
        <w:trPr>
          <w:trHeight w:val="255"/>
        </w:trPr>
        <w:tc>
          <w:tcPr>
            <w:tcW w:w="433" w:type="pct"/>
            <w:tcBorders>
              <w:top w:val="nil"/>
              <w:left w:val="nil"/>
              <w:bottom w:val="nil"/>
              <w:right w:val="nil"/>
            </w:tcBorders>
            <w:shd w:val="clear" w:color="000000" w:fill="CCCCFF"/>
            <w:noWrap/>
            <w:vAlign w:val="bottom"/>
            <w:hideMark/>
          </w:tcPr>
          <w:p w14:paraId="37155AE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94C859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17ADC48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3.980,00</w:t>
            </w:r>
          </w:p>
        </w:tc>
        <w:tc>
          <w:tcPr>
            <w:tcW w:w="433" w:type="pct"/>
            <w:tcBorders>
              <w:top w:val="nil"/>
              <w:left w:val="nil"/>
              <w:bottom w:val="nil"/>
              <w:right w:val="nil"/>
            </w:tcBorders>
            <w:shd w:val="clear" w:color="000000" w:fill="CCCCFF"/>
            <w:noWrap/>
            <w:vAlign w:val="bottom"/>
            <w:hideMark/>
          </w:tcPr>
          <w:p w14:paraId="005849C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3.980,00</w:t>
            </w:r>
          </w:p>
        </w:tc>
        <w:tc>
          <w:tcPr>
            <w:tcW w:w="433" w:type="pct"/>
            <w:tcBorders>
              <w:top w:val="nil"/>
              <w:left w:val="nil"/>
              <w:bottom w:val="nil"/>
              <w:right w:val="nil"/>
            </w:tcBorders>
            <w:shd w:val="clear" w:color="000000" w:fill="CCCCFF"/>
            <w:noWrap/>
            <w:vAlign w:val="bottom"/>
            <w:hideMark/>
          </w:tcPr>
          <w:p w14:paraId="5612302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1.191,18</w:t>
            </w:r>
          </w:p>
        </w:tc>
        <w:tc>
          <w:tcPr>
            <w:tcW w:w="433" w:type="pct"/>
            <w:tcBorders>
              <w:top w:val="nil"/>
              <w:left w:val="nil"/>
              <w:bottom w:val="nil"/>
              <w:right w:val="nil"/>
            </w:tcBorders>
            <w:shd w:val="clear" w:color="000000" w:fill="CCCCFF"/>
            <w:noWrap/>
            <w:vAlign w:val="bottom"/>
            <w:hideMark/>
          </w:tcPr>
          <w:p w14:paraId="12CD329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29,93%</w:t>
            </w:r>
          </w:p>
        </w:tc>
      </w:tr>
      <w:tr w:rsidR="00442D40" w:rsidRPr="00931C3A" w14:paraId="020C643A" w14:textId="77777777" w:rsidTr="002C4246">
        <w:trPr>
          <w:trHeight w:val="255"/>
        </w:trPr>
        <w:tc>
          <w:tcPr>
            <w:tcW w:w="433" w:type="pct"/>
            <w:tcBorders>
              <w:top w:val="nil"/>
              <w:left w:val="nil"/>
              <w:bottom w:val="nil"/>
              <w:right w:val="nil"/>
            </w:tcBorders>
            <w:shd w:val="clear" w:color="000000" w:fill="CCCCFF"/>
            <w:noWrap/>
            <w:vAlign w:val="bottom"/>
            <w:hideMark/>
          </w:tcPr>
          <w:p w14:paraId="6BA310F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9CDE8C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1B691F6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3.980,00</w:t>
            </w:r>
          </w:p>
        </w:tc>
        <w:tc>
          <w:tcPr>
            <w:tcW w:w="433" w:type="pct"/>
            <w:tcBorders>
              <w:top w:val="nil"/>
              <w:left w:val="nil"/>
              <w:bottom w:val="nil"/>
              <w:right w:val="nil"/>
            </w:tcBorders>
            <w:shd w:val="clear" w:color="000000" w:fill="CCCCFF"/>
            <w:noWrap/>
            <w:vAlign w:val="bottom"/>
            <w:hideMark/>
          </w:tcPr>
          <w:p w14:paraId="2AE6497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3.980,00</w:t>
            </w:r>
          </w:p>
        </w:tc>
        <w:tc>
          <w:tcPr>
            <w:tcW w:w="433" w:type="pct"/>
            <w:tcBorders>
              <w:top w:val="nil"/>
              <w:left w:val="nil"/>
              <w:bottom w:val="nil"/>
              <w:right w:val="nil"/>
            </w:tcBorders>
            <w:shd w:val="clear" w:color="000000" w:fill="CCCCFF"/>
            <w:noWrap/>
            <w:vAlign w:val="bottom"/>
            <w:hideMark/>
          </w:tcPr>
          <w:p w14:paraId="5F9E64E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1.191,18</w:t>
            </w:r>
          </w:p>
        </w:tc>
        <w:tc>
          <w:tcPr>
            <w:tcW w:w="433" w:type="pct"/>
            <w:tcBorders>
              <w:top w:val="nil"/>
              <w:left w:val="nil"/>
              <w:bottom w:val="nil"/>
              <w:right w:val="nil"/>
            </w:tcBorders>
            <w:shd w:val="clear" w:color="000000" w:fill="CCCCFF"/>
            <w:noWrap/>
            <w:vAlign w:val="bottom"/>
            <w:hideMark/>
          </w:tcPr>
          <w:p w14:paraId="5A90DA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29,93%</w:t>
            </w:r>
          </w:p>
        </w:tc>
      </w:tr>
      <w:tr w:rsidR="00442D40" w:rsidRPr="00931C3A" w14:paraId="5A702CDA" w14:textId="77777777" w:rsidTr="002C4246">
        <w:trPr>
          <w:trHeight w:val="255"/>
        </w:trPr>
        <w:tc>
          <w:tcPr>
            <w:tcW w:w="433" w:type="pct"/>
            <w:tcBorders>
              <w:top w:val="nil"/>
              <w:left w:val="nil"/>
              <w:bottom w:val="nil"/>
              <w:right w:val="nil"/>
            </w:tcBorders>
            <w:shd w:val="clear" w:color="auto" w:fill="auto"/>
            <w:noWrap/>
            <w:vAlign w:val="bottom"/>
            <w:hideMark/>
          </w:tcPr>
          <w:p w14:paraId="306DC8C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EBD687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35DA81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B05AAB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3.980,00</w:t>
            </w:r>
          </w:p>
        </w:tc>
        <w:tc>
          <w:tcPr>
            <w:tcW w:w="433" w:type="pct"/>
            <w:tcBorders>
              <w:top w:val="nil"/>
              <w:left w:val="nil"/>
              <w:bottom w:val="nil"/>
              <w:right w:val="nil"/>
            </w:tcBorders>
            <w:shd w:val="clear" w:color="auto" w:fill="auto"/>
            <w:noWrap/>
            <w:vAlign w:val="bottom"/>
            <w:hideMark/>
          </w:tcPr>
          <w:p w14:paraId="2372B86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3.980,00</w:t>
            </w:r>
          </w:p>
        </w:tc>
        <w:tc>
          <w:tcPr>
            <w:tcW w:w="433" w:type="pct"/>
            <w:tcBorders>
              <w:top w:val="nil"/>
              <w:left w:val="nil"/>
              <w:bottom w:val="nil"/>
              <w:right w:val="nil"/>
            </w:tcBorders>
            <w:shd w:val="clear" w:color="auto" w:fill="auto"/>
            <w:noWrap/>
            <w:vAlign w:val="bottom"/>
            <w:hideMark/>
          </w:tcPr>
          <w:p w14:paraId="0317ED7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1.191,18</w:t>
            </w:r>
          </w:p>
        </w:tc>
        <w:tc>
          <w:tcPr>
            <w:tcW w:w="433" w:type="pct"/>
            <w:tcBorders>
              <w:top w:val="nil"/>
              <w:left w:val="nil"/>
              <w:bottom w:val="nil"/>
              <w:right w:val="nil"/>
            </w:tcBorders>
            <w:shd w:val="clear" w:color="auto" w:fill="auto"/>
            <w:noWrap/>
            <w:vAlign w:val="bottom"/>
            <w:hideMark/>
          </w:tcPr>
          <w:p w14:paraId="47FD45E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29,93%</w:t>
            </w:r>
          </w:p>
        </w:tc>
      </w:tr>
      <w:tr w:rsidR="00442D40" w:rsidRPr="00931C3A" w14:paraId="1FF8C281" w14:textId="77777777" w:rsidTr="002C4246">
        <w:trPr>
          <w:trHeight w:val="255"/>
        </w:trPr>
        <w:tc>
          <w:tcPr>
            <w:tcW w:w="433" w:type="pct"/>
            <w:tcBorders>
              <w:top w:val="nil"/>
              <w:left w:val="nil"/>
              <w:bottom w:val="nil"/>
              <w:right w:val="nil"/>
            </w:tcBorders>
            <w:shd w:val="clear" w:color="auto" w:fill="auto"/>
            <w:noWrap/>
            <w:vAlign w:val="bottom"/>
            <w:hideMark/>
          </w:tcPr>
          <w:p w14:paraId="1C7587E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3EC7C0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025F8FE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271F9B6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29AAC0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2C528B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1.191,18</w:t>
            </w:r>
          </w:p>
        </w:tc>
        <w:tc>
          <w:tcPr>
            <w:tcW w:w="433" w:type="pct"/>
            <w:tcBorders>
              <w:top w:val="nil"/>
              <w:left w:val="nil"/>
              <w:bottom w:val="nil"/>
              <w:right w:val="nil"/>
            </w:tcBorders>
            <w:shd w:val="clear" w:color="auto" w:fill="auto"/>
            <w:noWrap/>
            <w:vAlign w:val="bottom"/>
            <w:hideMark/>
          </w:tcPr>
          <w:p w14:paraId="60B878A2" w14:textId="77777777" w:rsidR="00442D40" w:rsidRPr="00931C3A" w:rsidRDefault="00442D40" w:rsidP="002C4246">
            <w:pPr>
              <w:jc w:val="right"/>
              <w:rPr>
                <w:rFonts w:ascii="Arial" w:hAnsi="Arial" w:cs="Arial"/>
                <w:sz w:val="20"/>
                <w:szCs w:val="20"/>
                <w:lang w:val="en-US"/>
              </w:rPr>
            </w:pPr>
          </w:p>
        </w:tc>
      </w:tr>
      <w:tr w:rsidR="00442D40" w:rsidRPr="00931C3A" w14:paraId="79C61C78" w14:textId="77777777" w:rsidTr="002C4246">
        <w:trPr>
          <w:trHeight w:val="255"/>
        </w:trPr>
        <w:tc>
          <w:tcPr>
            <w:tcW w:w="433" w:type="pct"/>
            <w:tcBorders>
              <w:top w:val="nil"/>
              <w:left w:val="nil"/>
              <w:bottom w:val="nil"/>
              <w:right w:val="nil"/>
            </w:tcBorders>
            <w:shd w:val="clear" w:color="000000" w:fill="FFFF99"/>
            <w:noWrap/>
            <w:vAlign w:val="bottom"/>
            <w:hideMark/>
          </w:tcPr>
          <w:p w14:paraId="254A910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8AA7BE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T100012</w:t>
            </w:r>
          </w:p>
        </w:tc>
        <w:tc>
          <w:tcPr>
            <w:tcW w:w="2416" w:type="pct"/>
            <w:tcBorders>
              <w:top w:val="nil"/>
              <w:left w:val="nil"/>
              <w:bottom w:val="nil"/>
              <w:right w:val="nil"/>
            </w:tcBorders>
            <w:shd w:val="clear" w:color="000000" w:fill="FFFF99"/>
            <w:noWrap/>
            <w:vAlign w:val="bottom"/>
            <w:hideMark/>
          </w:tcPr>
          <w:p w14:paraId="7F6130C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Sanacija poljskih puteva</w:t>
            </w:r>
          </w:p>
        </w:tc>
        <w:tc>
          <w:tcPr>
            <w:tcW w:w="433" w:type="pct"/>
            <w:tcBorders>
              <w:top w:val="nil"/>
              <w:left w:val="nil"/>
              <w:bottom w:val="nil"/>
              <w:right w:val="nil"/>
            </w:tcBorders>
            <w:shd w:val="clear" w:color="000000" w:fill="FFFF99"/>
            <w:noWrap/>
            <w:vAlign w:val="bottom"/>
            <w:hideMark/>
          </w:tcPr>
          <w:p w14:paraId="4E98270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20.572,00</w:t>
            </w:r>
          </w:p>
        </w:tc>
        <w:tc>
          <w:tcPr>
            <w:tcW w:w="433" w:type="pct"/>
            <w:tcBorders>
              <w:top w:val="nil"/>
              <w:left w:val="nil"/>
              <w:bottom w:val="nil"/>
              <w:right w:val="nil"/>
            </w:tcBorders>
            <w:shd w:val="clear" w:color="000000" w:fill="FFFF99"/>
            <w:noWrap/>
            <w:vAlign w:val="bottom"/>
            <w:hideMark/>
          </w:tcPr>
          <w:p w14:paraId="3E1E9D0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20.572,00</w:t>
            </w:r>
          </w:p>
        </w:tc>
        <w:tc>
          <w:tcPr>
            <w:tcW w:w="433" w:type="pct"/>
            <w:tcBorders>
              <w:top w:val="nil"/>
              <w:left w:val="nil"/>
              <w:bottom w:val="nil"/>
              <w:right w:val="nil"/>
            </w:tcBorders>
            <w:shd w:val="clear" w:color="000000" w:fill="FFFF99"/>
            <w:noWrap/>
            <w:vAlign w:val="bottom"/>
            <w:hideMark/>
          </w:tcPr>
          <w:p w14:paraId="377BBD3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116910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6353246" w14:textId="77777777" w:rsidTr="002C4246">
        <w:trPr>
          <w:trHeight w:val="255"/>
        </w:trPr>
        <w:tc>
          <w:tcPr>
            <w:tcW w:w="433" w:type="pct"/>
            <w:tcBorders>
              <w:top w:val="nil"/>
              <w:left w:val="nil"/>
              <w:bottom w:val="nil"/>
              <w:right w:val="nil"/>
            </w:tcBorders>
            <w:shd w:val="clear" w:color="000000" w:fill="CCCCFF"/>
            <w:noWrap/>
            <w:vAlign w:val="bottom"/>
            <w:hideMark/>
          </w:tcPr>
          <w:p w14:paraId="403F158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F292E6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9E65A9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20.572,00</w:t>
            </w:r>
          </w:p>
        </w:tc>
        <w:tc>
          <w:tcPr>
            <w:tcW w:w="433" w:type="pct"/>
            <w:tcBorders>
              <w:top w:val="nil"/>
              <w:left w:val="nil"/>
              <w:bottom w:val="nil"/>
              <w:right w:val="nil"/>
            </w:tcBorders>
            <w:shd w:val="clear" w:color="000000" w:fill="CCCCFF"/>
            <w:noWrap/>
            <w:vAlign w:val="bottom"/>
            <w:hideMark/>
          </w:tcPr>
          <w:p w14:paraId="152E5B0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20.572,00</w:t>
            </w:r>
          </w:p>
        </w:tc>
        <w:tc>
          <w:tcPr>
            <w:tcW w:w="433" w:type="pct"/>
            <w:tcBorders>
              <w:top w:val="nil"/>
              <w:left w:val="nil"/>
              <w:bottom w:val="nil"/>
              <w:right w:val="nil"/>
            </w:tcBorders>
            <w:shd w:val="clear" w:color="000000" w:fill="CCCCFF"/>
            <w:noWrap/>
            <w:vAlign w:val="bottom"/>
            <w:hideMark/>
          </w:tcPr>
          <w:p w14:paraId="2E65EA7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6E18EE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E81401D" w14:textId="77777777" w:rsidTr="002C4246">
        <w:trPr>
          <w:trHeight w:val="255"/>
        </w:trPr>
        <w:tc>
          <w:tcPr>
            <w:tcW w:w="433" w:type="pct"/>
            <w:tcBorders>
              <w:top w:val="nil"/>
              <w:left w:val="nil"/>
              <w:bottom w:val="nil"/>
              <w:right w:val="nil"/>
            </w:tcBorders>
            <w:shd w:val="clear" w:color="000000" w:fill="CCCCFF"/>
            <w:noWrap/>
            <w:vAlign w:val="bottom"/>
            <w:hideMark/>
          </w:tcPr>
          <w:p w14:paraId="21D6A44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268695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3A9E27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20.572,00</w:t>
            </w:r>
          </w:p>
        </w:tc>
        <w:tc>
          <w:tcPr>
            <w:tcW w:w="433" w:type="pct"/>
            <w:tcBorders>
              <w:top w:val="nil"/>
              <w:left w:val="nil"/>
              <w:bottom w:val="nil"/>
              <w:right w:val="nil"/>
            </w:tcBorders>
            <w:shd w:val="clear" w:color="000000" w:fill="CCCCFF"/>
            <w:noWrap/>
            <w:vAlign w:val="bottom"/>
            <w:hideMark/>
          </w:tcPr>
          <w:p w14:paraId="6070F8A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20.572,00</w:t>
            </w:r>
          </w:p>
        </w:tc>
        <w:tc>
          <w:tcPr>
            <w:tcW w:w="433" w:type="pct"/>
            <w:tcBorders>
              <w:top w:val="nil"/>
              <w:left w:val="nil"/>
              <w:bottom w:val="nil"/>
              <w:right w:val="nil"/>
            </w:tcBorders>
            <w:shd w:val="clear" w:color="000000" w:fill="CCCCFF"/>
            <w:noWrap/>
            <w:vAlign w:val="bottom"/>
            <w:hideMark/>
          </w:tcPr>
          <w:p w14:paraId="68FF7C5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C525B3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0745D68" w14:textId="77777777" w:rsidTr="002C4246">
        <w:trPr>
          <w:trHeight w:val="255"/>
        </w:trPr>
        <w:tc>
          <w:tcPr>
            <w:tcW w:w="433" w:type="pct"/>
            <w:tcBorders>
              <w:top w:val="nil"/>
              <w:left w:val="nil"/>
              <w:bottom w:val="nil"/>
              <w:right w:val="nil"/>
            </w:tcBorders>
            <w:shd w:val="clear" w:color="auto" w:fill="auto"/>
            <w:noWrap/>
            <w:vAlign w:val="bottom"/>
            <w:hideMark/>
          </w:tcPr>
          <w:p w14:paraId="6F85862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0787C7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594C4D5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F3F76D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20.572,00</w:t>
            </w:r>
          </w:p>
        </w:tc>
        <w:tc>
          <w:tcPr>
            <w:tcW w:w="433" w:type="pct"/>
            <w:tcBorders>
              <w:top w:val="nil"/>
              <w:left w:val="nil"/>
              <w:bottom w:val="nil"/>
              <w:right w:val="nil"/>
            </w:tcBorders>
            <w:shd w:val="clear" w:color="auto" w:fill="auto"/>
            <w:noWrap/>
            <w:vAlign w:val="bottom"/>
            <w:hideMark/>
          </w:tcPr>
          <w:p w14:paraId="20BF027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20.572,00</w:t>
            </w:r>
          </w:p>
        </w:tc>
        <w:tc>
          <w:tcPr>
            <w:tcW w:w="433" w:type="pct"/>
            <w:tcBorders>
              <w:top w:val="nil"/>
              <w:left w:val="nil"/>
              <w:bottom w:val="nil"/>
              <w:right w:val="nil"/>
            </w:tcBorders>
            <w:shd w:val="clear" w:color="auto" w:fill="auto"/>
            <w:noWrap/>
            <w:vAlign w:val="bottom"/>
            <w:hideMark/>
          </w:tcPr>
          <w:p w14:paraId="5ACDE8A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862C6E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A180D00" w14:textId="77777777" w:rsidTr="002C4246">
        <w:trPr>
          <w:trHeight w:val="255"/>
        </w:trPr>
        <w:tc>
          <w:tcPr>
            <w:tcW w:w="433" w:type="pct"/>
            <w:tcBorders>
              <w:top w:val="nil"/>
              <w:left w:val="nil"/>
              <w:bottom w:val="nil"/>
              <w:right w:val="nil"/>
            </w:tcBorders>
            <w:shd w:val="clear" w:color="auto" w:fill="auto"/>
            <w:noWrap/>
            <w:vAlign w:val="bottom"/>
            <w:hideMark/>
          </w:tcPr>
          <w:p w14:paraId="3B305D6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97C5E1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43323CC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7952360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1F0341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70B260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1BDD16C" w14:textId="77777777" w:rsidR="00442D40" w:rsidRPr="00931C3A" w:rsidRDefault="00442D40" w:rsidP="002C4246">
            <w:pPr>
              <w:jc w:val="right"/>
              <w:rPr>
                <w:rFonts w:ascii="Arial" w:hAnsi="Arial" w:cs="Arial"/>
                <w:sz w:val="20"/>
                <w:szCs w:val="20"/>
                <w:lang w:val="en-US"/>
              </w:rPr>
            </w:pPr>
          </w:p>
        </w:tc>
      </w:tr>
      <w:tr w:rsidR="00442D40" w:rsidRPr="00931C3A" w14:paraId="44A3EB3F" w14:textId="77777777" w:rsidTr="002C4246">
        <w:trPr>
          <w:trHeight w:val="255"/>
        </w:trPr>
        <w:tc>
          <w:tcPr>
            <w:tcW w:w="433" w:type="pct"/>
            <w:tcBorders>
              <w:top w:val="nil"/>
              <w:left w:val="nil"/>
              <w:bottom w:val="nil"/>
              <w:right w:val="nil"/>
            </w:tcBorders>
            <w:shd w:val="clear" w:color="000000" w:fill="FFFF99"/>
            <w:noWrap/>
            <w:vAlign w:val="bottom"/>
            <w:hideMark/>
          </w:tcPr>
          <w:p w14:paraId="17B7A10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AA85B5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T100013</w:t>
            </w:r>
          </w:p>
        </w:tc>
        <w:tc>
          <w:tcPr>
            <w:tcW w:w="2416" w:type="pct"/>
            <w:tcBorders>
              <w:top w:val="nil"/>
              <w:left w:val="nil"/>
              <w:bottom w:val="nil"/>
              <w:right w:val="nil"/>
            </w:tcBorders>
            <w:shd w:val="clear" w:color="000000" w:fill="FFFF99"/>
            <w:noWrap/>
            <w:vAlign w:val="bottom"/>
            <w:hideMark/>
          </w:tcPr>
          <w:p w14:paraId="27C4C00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Održavanje zgrada za redovno  korištenje</w:t>
            </w:r>
          </w:p>
        </w:tc>
        <w:tc>
          <w:tcPr>
            <w:tcW w:w="433" w:type="pct"/>
            <w:tcBorders>
              <w:top w:val="nil"/>
              <w:left w:val="nil"/>
              <w:bottom w:val="nil"/>
              <w:right w:val="nil"/>
            </w:tcBorders>
            <w:shd w:val="clear" w:color="000000" w:fill="FFFF99"/>
            <w:noWrap/>
            <w:vAlign w:val="bottom"/>
            <w:hideMark/>
          </w:tcPr>
          <w:p w14:paraId="4207484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w:t>
            </w:r>
          </w:p>
        </w:tc>
        <w:tc>
          <w:tcPr>
            <w:tcW w:w="433" w:type="pct"/>
            <w:tcBorders>
              <w:top w:val="nil"/>
              <w:left w:val="nil"/>
              <w:bottom w:val="nil"/>
              <w:right w:val="nil"/>
            </w:tcBorders>
            <w:shd w:val="clear" w:color="000000" w:fill="FFFF99"/>
            <w:noWrap/>
            <w:vAlign w:val="bottom"/>
            <w:hideMark/>
          </w:tcPr>
          <w:p w14:paraId="2C6C71B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w:t>
            </w:r>
          </w:p>
        </w:tc>
        <w:tc>
          <w:tcPr>
            <w:tcW w:w="433" w:type="pct"/>
            <w:tcBorders>
              <w:top w:val="nil"/>
              <w:left w:val="nil"/>
              <w:bottom w:val="nil"/>
              <w:right w:val="nil"/>
            </w:tcBorders>
            <w:shd w:val="clear" w:color="000000" w:fill="FFFF99"/>
            <w:noWrap/>
            <w:vAlign w:val="bottom"/>
            <w:hideMark/>
          </w:tcPr>
          <w:p w14:paraId="5753032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1.200,00</w:t>
            </w:r>
          </w:p>
        </w:tc>
        <w:tc>
          <w:tcPr>
            <w:tcW w:w="433" w:type="pct"/>
            <w:tcBorders>
              <w:top w:val="nil"/>
              <w:left w:val="nil"/>
              <w:bottom w:val="nil"/>
              <w:right w:val="nil"/>
            </w:tcBorders>
            <w:shd w:val="clear" w:color="000000" w:fill="FFFF99"/>
            <w:noWrap/>
            <w:vAlign w:val="bottom"/>
            <w:hideMark/>
          </w:tcPr>
          <w:p w14:paraId="26AC8CD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22,60%</w:t>
            </w:r>
          </w:p>
        </w:tc>
      </w:tr>
      <w:tr w:rsidR="00442D40" w:rsidRPr="00931C3A" w14:paraId="26B1584D" w14:textId="77777777" w:rsidTr="002C4246">
        <w:trPr>
          <w:trHeight w:val="255"/>
        </w:trPr>
        <w:tc>
          <w:tcPr>
            <w:tcW w:w="433" w:type="pct"/>
            <w:tcBorders>
              <w:top w:val="nil"/>
              <w:left w:val="nil"/>
              <w:bottom w:val="nil"/>
              <w:right w:val="nil"/>
            </w:tcBorders>
            <w:shd w:val="clear" w:color="000000" w:fill="CCCCFF"/>
            <w:noWrap/>
            <w:vAlign w:val="bottom"/>
            <w:hideMark/>
          </w:tcPr>
          <w:p w14:paraId="5F84B33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0DD25D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3F00AA0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1787A5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49F798E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1.200,00</w:t>
            </w:r>
          </w:p>
        </w:tc>
        <w:tc>
          <w:tcPr>
            <w:tcW w:w="433" w:type="pct"/>
            <w:tcBorders>
              <w:top w:val="nil"/>
              <w:left w:val="nil"/>
              <w:bottom w:val="nil"/>
              <w:right w:val="nil"/>
            </w:tcBorders>
            <w:shd w:val="clear" w:color="000000" w:fill="CCCCFF"/>
            <w:noWrap/>
            <w:vAlign w:val="bottom"/>
            <w:hideMark/>
          </w:tcPr>
          <w:p w14:paraId="3AB0AB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22,60%</w:t>
            </w:r>
          </w:p>
        </w:tc>
      </w:tr>
      <w:tr w:rsidR="00442D40" w:rsidRPr="00931C3A" w14:paraId="5EDF4CF1" w14:textId="77777777" w:rsidTr="002C4246">
        <w:trPr>
          <w:trHeight w:val="255"/>
        </w:trPr>
        <w:tc>
          <w:tcPr>
            <w:tcW w:w="433" w:type="pct"/>
            <w:tcBorders>
              <w:top w:val="nil"/>
              <w:left w:val="nil"/>
              <w:bottom w:val="nil"/>
              <w:right w:val="nil"/>
            </w:tcBorders>
            <w:shd w:val="clear" w:color="000000" w:fill="CCCCFF"/>
            <w:noWrap/>
            <w:vAlign w:val="bottom"/>
            <w:hideMark/>
          </w:tcPr>
          <w:p w14:paraId="7C9537E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38F2A2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265211A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357B556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w:t>
            </w:r>
          </w:p>
        </w:tc>
        <w:tc>
          <w:tcPr>
            <w:tcW w:w="433" w:type="pct"/>
            <w:tcBorders>
              <w:top w:val="nil"/>
              <w:left w:val="nil"/>
              <w:bottom w:val="nil"/>
              <w:right w:val="nil"/>
            </w:tcBorders>
            <w:shd w:val="clear" w:color="000000" w:fill="CCCCFF"/>
            <w:noWrap/>
            <w:vAlign w:val="bottom"/>
            <w:hideMark/>
          </w:tcPr>
          <w:p w14:paraId="578863A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1.200,00</w:t>
            </w:r>
          </w:p>
        </w:tc>
        <w:tc>
          <w:tcPr>
            <w:tcW w:w="433" w:type="pct"/>
            <w:tcBorders>
              <w:top w:val="nil"/>
              <w:left w:val="nil"/>
              <w:bottom w:val="nil"/>
              <w:right w:val="nil"/>
            </w:tcBorders>
            <w:shd w:val="clear" w:color="000000" w:fill="CCCCFF"/>
            <w:noWrap/>
            <w:vAlign w:val="bottom"/>
            <w:hideMark/>
          </w:tcPr>
          <w:p w14:paraId="2663D49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22,60%</w:t>
            </w:r>
          </w:p>
        </w:tc>
      </w:tr>
      <w:tr w:rsidR="00442D40" w:rsidRPr="00931C3A" w14:paraId="52DE951E" w14:textId="77777777" w:rsidTr="002C4246">
        <w:trPr>
          <w:trHeight w:val="255"/>
        </w:trPr>
        <w:tc>
          <w:tcPr>
            <w:tcW w:w="433" w:type="pct"/>
            <w:tcBorders>
              <w:top w:val="nil"/>
              <w:left w:val="nil"/>
              <w:bottom w:val="nil"/>
              <w:right w:val="nil"/>
            </w:tcBorders>
            <w:shd w:val="clear" w:color="auto" w:fill="auto"/>
            <w:noWrap/>
            <w:vAlign w:val="bottom"/>
            <w:hideMark/>
          </w:tcPr>
          <w:p w14:paraId="37979A3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E03C93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24BBE72"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ED5BF0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w:t>
            </w:r>
          </w:p>
        </w:tc>
        <w:tc>
          <w:tcPr>
            <w:tcW w:w="433" w:type="pct"/>
            <w:tcBorders>
              <w:top w:val="nil"/>
              <w:left w:val="nil"/>
              <w:bottom w:val="nil"/>
              <w:right w:val="nil"/>
            </w:tcBorders>
            <w:shd w:val="clear" w:color="auto" w:fill="auto"/>
            <w:noWrap/>
            <w:vAlign w:val="bottom"/>
            <w:hideMark/>
          </w:tcPr>
          <w:p w14:paraId="590D6DE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w:t>
            </w:r>
          </w:p>
        </w:tc>
        <w:tc>
          <w:tcPr>
            <w:tcW w:w="433" w:type="pct"/>
            <w:tcBorders>
              <w:top w:val="nil"/>
              <w:left w:val="nil"/>
              <w:bottom w:val="nil"/>
              <w:right w:val="nil"/>
            </w:tcBorders>
            <w:shd w:val="clear" w:color="auto" w:fill="auto"/>
            <w:noWrap/>
            <w:vAlign w:val="bottom"/>
            <w:hideMark/>
          </w:tcPr>
          <w:p w14:paraId="733EB81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1.200,00</w:t>
            </w:r>
          </w:p>
        </w:tc>
        <w:tc>
          <w:tcPr>
            <w:tcW w:w="433" w:type="pct"/>
            <w:tcBorders>
              <w:top w:val="nil"/>
              <w:left w:val="nil"/>
              <w:bottom w:val="nil"/>
              <w:right w:val="nil"/>
            </w:tcBorders>
            <w:shd w:val="clear" w:color="auto" w:fill="auto"/>
            <w:noWrap/>
            <w:vAlign w:val="bottom"/>
            <w:hideMark/>
          </w:tcPr>
          <w:p w14:paraId="4828735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22,60%</w:t>
            </w:r>
          </w:p>
        </w:tc>
      </w:tr>
      <w:tr w:rsidR="00442D40" w:rsidRPr="00931C3A" w14:paraId="337374CA" w14:textId="77777777" w:rsidTr="002C4246">
        <w:trPr>
          <w:trHeight w:val="255"/>
        </w:trPr>
        <w:tc>
          <w:tcPr>
            <w:tcW w:w="433" w:type="pct"/>
            <w:tcBorders>
              <w:top w:val="nil"/>
              <w:left w:val="nil"/>
              <w:bottom w:val="nil"/>
              <w:right w:val="nil"/>
            </w:tcBorders>
            <w:shd w:val="clear" w:color="auto" w:fill="auto"/>
            <w:noWrap/>
            <w:vAlign w:val="bottom"/>
            <w:hideMark/>
          </w:tcPr>
          <w:p w14:paraId="400B940A"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73B0BF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4F45DAE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45EB3B7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C55078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50E312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1.200,00</w:t>
            </w:r>
          </w:p>
        </w:tc>
        <w:tc>
          <w:tcPr>
            <w:tcW w:w="433" w:type="pct"/>
            <w:tcBorders>
              <w:top w:val="nil"/>
              <w:left w:val="nil"/>
              <w:bottom w:val="nil"/>
              <w:right w:val="nil"/>
            </w:tcBorders>
            <w:shd w:val="clear" w:color="auto" w:fill="auto"/>
            <w:noWrap/>
            <w:vAlign w:val="bottom"/>
            <w:hideMark/>
          </w:tcPr>
          <w:p w14:paraId="5C7FF1FE" w14:textId="77777777" w:rsidR="00442D40" w:rsidRPr="00931C3A" w:rsidRDefault="00442D40" w:rsidP="002C4246">
            <w:pPr>
              <w:jc w:val="right"/>
              <w:rPr>
                <w:rFonts w:ascii="Arial" w:hAnsi="Arial" w:cs="Arial"/>
                <w:sz w:val="20"/>
                <w:szCs w:val="20"/>
                <w:lang w:val="en-US"/>
              </w:rPr>
            </w:pPr>
          </w:p>
        </w:tc>
      </w:tr>
      <w:tr w:rsidR="00442D40" w:rsidRPr="00931C3A" w14:paraId="2E1141A3" w14:textId="77777777" w:rsidTr="002C4246">
        <w:trPr>
          <w:trHeight w:val="255"/>
        </w:trPr>
        <w:tc>
          <w:tcPr>
            <w:tcW w:w="433" w:type="pct"/>
            <w:tcBorders>
              <w:top w:val="nil"/>
              <w:left w:val="nil"/>
              <w:bottom w:val="nil"/>
              <w:right w:val="nil"/>
            </w:tcBorders>
            <w:shd w:val="clear" w:color="000000" w:fill="FFFF99"/>
            <w:noWrap/>
            <w:vAlign w:val="bottom"/>
            <w:hideMark/>
          </w:tcPr>
          <w:p w14:paraId="6F54493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lastRenderedPageBreak/>
              <w:t> </w:t>
            </w:r>
          </w:p>
        </w:tc>
        <w:tc>
          <w:tcPr>
            <w:tcW w:w="420" w:type="pct"/>
            <w:tcBorders>
              <w:top w:val="nil"/>
              <w:left w:val="nil"/>
              <w:bottom w:val="nil"/>
              <w:right w:val="nil"/>
            </w:tcBorders>
            <w:shd w:val="clear" w:color="000000" w:fill="FFFF99"/>
            <w:noWrap/>
            <w:vAlign w:val="bottom"/>
            <w:hideMark/>
          </w:tcPr>
          <w:p w14:paraId="0F89A90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T100014</w:t>
            </w:r>
          </w:p>
        </w:tc>
        <w:tc>
          <w:tcPr>
            <w:tcW w:w="2416" w:type="pct"/>
            <w:tcBorders>
              <w:top w:val="nil"/>
              <w:left w:val="nil"/>
              <w:bottom w:val="nil"/>
              <w:right w:val="nil"/>
            </w:tcBorders>
            <w:shd w:val="clear" w:color="000000" w:fill="FFFF99"/>
            <w:noWrap/>
            <w:vAlign w:val="bottom"/>
            <w:hideMark/>
          </w:tcPr>
          <w:p w14:paraId="2F26810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Izrada projektne dokumentacije</w:t>
            </w:r>
          </w:p>
        </w:tc>
        <w:tc>
          <w:tcPr>
            <w:tcW w:w="433" w:type="pct"/>
            <w:tcBorders>
              <w:top w:val="nil"/>
              <w:left w:val="nil"/>
              <w:bottom w:val="nil"/>
              <w:right w:val="nil"/>
            </w:tcBorders>
            <w:shd w:val="clear" w:color="000000" w:fill="FFFF99"/>
            <w:noWrap/>
            <w:vAlign w:val="bottom"/>
            <w:hideMark/>
          </w:tcPr>
          <w:p w14:paraId="7330E3A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20.700,00</w:t>
            </w:r>
          </w:p>
        </w:tc>
        <w:tc>
          <w:tcPr>
            <w:tcW w:w="433" w:type="pct"/>
            <w:tcBorders>
              <w:top w:val="nil"/>
              <w:left w:val="nil"/>
              <w:bottom w:val="nil"/>
              <w:right w:val="nil"/>
            </w:tcBorders>
            <w:shd w:val="clear" w:color="000000" w:fill="FFFF99"/>
            <w:noWrap/>
            <w:vAlign w:val="bottom"/>
            <w:hideMark/>
          </w:tcPr>
          <w:p w14:paraId="359B40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20.700,00</w:t>
            </w:r>
          </w:p>
        </w:tc>
        <w:tc>
          <w:tcPr>
            <w:tcW w:w="433" w:type="pct"/>
            <w:tcBorders>
              <w:top w:val="nil"/>
              <w:left w:val="nil"/>
              <w:bottom w:val="nil"/>
              <w:right w:val="nil"/>
            </w:tcBorders>
            <w:shd w:val="clear" w:color="000000" w:fill="FFFF99"/>
            <w:noWrap/>
            <w:vAlign w:val="bottom"/>
            <w:hideMark/>
          </w:tcPr>
          <w:p w14:paraId="200795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6.208,75</w:t>
            </w:r>
          </w:p>
        </w:tc>
        <w:tc>
          <w:tcPr>
            <w:tcW w:w="433" w:type="pct"/>
            <w:tcBorders>
              <w:top w:val="nil"/>
              <w:left w:val="nil"/>
              <w:bottom w:val="nil"/>
              <w:right w:val="nil"/>
            </w:tcBorders>
            <w:shd w:val="clear" w:color="000000" w:fill="FFFF99"/>
            <w:noWrap/>
            <w:vAlign w:val="bottom"/>
            <w:hideMark/>
          </w:tcPr>
          <w:p w14:paraId="5E0983C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29,99%</w:t>
            </w:r>
          </w:p>
        </w:tc>
      </w:tr>
      <w:tr w:rsidR="00442D40" w:rsidRPr="00931C3A" w14:paraId="1AD8AABC" w14:textId="77777777" w:rsidTr="002C4246">
        <w:trPr>
          <w:trHeight w:val="255"/>
        </w:trPr>
        <w:tc>
          <w:tcPr>
            <w:tcW w:w="433" w:type="pct"/>
            <w:tcBorders>
              <w:top w:val="nil"/>
              <w:left w:val="nil"/>
              <w:bottom w:val="nil"/>
              <w:right w:val="nil"/>
            </w:tcBorders>
            <w:shd w:val="clear" w:color="000000" w:fill="CCCCFF"/>
            <w:noWrap/>
            <w:vAlign w:val="bottom"/>
            <w:hideMark/>
          </w:tcPr>
          <w:p w14:paraId="670FC39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2D016C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6405D73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20.700,00</w:t>
            </w:r>
          </w:p>
        </w:tc>
        <w:tc>
          <w:tcPr>
            <w:tcW w:w="433" w:type="pct"/>
            <w:tcBorders>
              <w:top w:val="nil"/>
              <w:left w:val="nil"/>
              <w:bottom w:val="nil"/>
              <w:right w:val="nil"/>
            </w:tcBorders>
            <w:shd w:val="clear" w:color="000000" w:fill="CCCCFF"/>
            <w:noWrap/>
            <w:vAlign w:val="bottom"/>
            <w:hideMark/>
          </w:tcPr>
          <w:p w14:paraId="4F1DF8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20.700,00</w:t>
            </w:r>
          </w:p>
        </w:tc>
        <w:tc>
          <w:tcPr>
            <w:tcW w:w="433" w:type="pct"/>
            <w:tcBorders>
              <w:top w:val="nil"/>
              <w:left w:val="nil"/>
              <w:bottom w:val="nil"/>
              <w:right w:val="nil"/>
            </w:tcBorders>
            <w:shd w:val="clear" w:color="000000" w:fill="CCCCFF"/>
            <w:noWrap/>
            <w:vAlign w:val="bottom"/>
            <w:hideMark/>
          </w:tcPr>
          <w:p w14:paraId="4BC2D95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6.208,75</w:t>
            </w:r>
          </w:p>
        </w:tc>
        <w:tc>
          <w:tcPr>
            <w:tcW w:w="433" w:type="pct"/>
            <w:tcBorders>
              <w:top w:val="nil"/>
              <w:left w:val="nil"/>
              <w:bottom w:val="nil"/>
              <w:right w:val="nil"/>
            </w:tcBorders>
            <w:shd w:val="clear" w:color="000000" w:fill="CCCCFF"/>
            <w:noWrap/>
            <w:vAlign w:val="bottom"/>
            <w:hideMark/>
          </w:tcPr>
          <w:p w14:paraId="0D19337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29,99%</w:t>
            </w:r>
          </w:p>
        </w:tc>
      </w:tr>
      <w:tr w:rsidR="00442D40" w:rsidRPr="00931C3A" w14:paraId="3AFF345C" w14:textId="77777777" w:rsidTr="002C4246">
        <w:trPr>
          <w:trHeight w:val="255"/>
        </w:trPr>
        <w:tc>
          <w:tcPr>
            <w:tcW w:w="433" w:type="pct"/>
            <w:tcBorders>
              <w:top w:val="nil"/>
              <w:left w:val="nil"/>
              <w:bottom w:val="nil"/>
              <w:right w:val="nil"/>
            </w:tcBorders>
            <w:shd w:val="clear" w:color="000000" w:fill="CCCCFF"/>
            <w:noWrap/>
            <w:vAlign w:val="bottom"/>
            <w:hideMark/>
          </w:tcPr>
          <w:p w14:paraId="051AB8D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D3252C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3E9E25A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20.700,00</w:t>
            </w:r>
          </w:p>
        </w:tc>
        <w:tc>
          <w:tcPr>
            <w:tcW w:w="433" w:type="pct"/>
            <w:tcBorders>
              <w:top w:val="nil"/>
              <w:left w:val="nil"/>
              <w:bottom w:val="nil"/>
              <w:right w:val="nil"/>
            </w:tcBorders>
            <w:shd w:val="clear" w:color="000000" w:fill="CCCCFF"/>
            <w:noWrap/>
            <w:vAlign w:val="bottom"/>
            <w:hideMark/>
          </w:tcPr>
          <w:p w14:paraId="541792F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20.700,00</w:t>
            </w:r>
          </w:p>
        </w:tc>
        <w:tc>
          <w:tcPr>
            <w:tcW w:w="433" w:type="pct"/>
            <w:tcBorders>
              <w:top w:val="nil"/>
              <w:left w:val="nil"/>
              <w:bottom w:val="nil"/>
              <w:right w:val="nil"/>
            </w:tcBorders>
            <w:shd w:val="clear" w:color="000000" w:fill="CCCCFF"/>
            <w:noWrap/>
            <w:vAlign w:val="bottom"/>
            <w:hideMark/>
          </w:tcPr>
          <w:p w14:paraId="276F08D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6.208,75</w:t>
            </w:r>
          </w:p>
        </w:tc>
        <w:tc>
          <w:tcPr>
            <w:tcW w:w="433" w:type="pct"/>
            <w:tcBorders>
              <w:top w:val="nil"/>
              <w:left w:val="nil"/>
              <w:bottom w:val="nil"/>
              <w:right w:val="nil"/>
            </w:tcBorders>
            <w:shd w:val="clear" w:color="000000" w:fill="CCCCFF"/>
            <w:noWrap/>
            <w:vAlign w:val="bottom"/>
            <w:hideMark/>
          </w:tcPr>
          <w:p w14:paraId="69B40A6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29,99%</w:t>
            </w:r>
          </w:p>
        </w:tc>
      </w:tr>
      <w:tr w:rsidR="00442D40" w:rsidRPr="00931C3A" w14:paraId="7B916800" w14:textId="77777777" w:rsidTr="002C4246">
        <w:trPr>
          <w:trHeight w:val="255"/>
        </w:trPr>
        <w:tc>
          <w:tcPr>
            <w:tcW w:w="433" w:type="pct"/>
            <w:tcBorders>
              <w:top w:val="nil"/>
              <w:left w:val="nil"/>
              <w:bottom w:val="nil"/>
              <w:right w:val="nil"/>
            </w:tcBorders>
            <w:shd w:val="clear" w:color="auto" w:fill="auto"/>
            <w:noWrap/>
            <w:vAlign w:val="bottom"/>
            <w:hideMark/>
          </w:tcPr>
          <w:p w14:paraId="6B88705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C4A4E9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9B5A4E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88559F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20.700,00</w:t>
            </w:r>
          </w:p>
        </w:tc>
        <w:tc>
          <w:tcPr>
            <w:tcW w:w="433" w:type="pct"/>
            <w:tcBorders>
              <w:top w:val="nil"/>
              <w:left w:val="nil"/>
              <w:bottom w:val="nil"/>
              <w:right w:val="nil"/>
            </w:tcBorders>
            <w:shd w:val="clear" w:color="auto" w:fill="auto"/>
            <w:noWrap/>
            <w:vAlign w:val="bottom"/>
            <w:hideMark/>
          </w:tcPr>
          <w:p w14:paraId="3ED8226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20.700,00</w:t>
            </w:r>
          </w:p>
        </w:tc>
        <w:tc>
          <w:tcPr>
            <w:tcW w:w="433" w:type="pct"/>
            <w:tcBorders>
              <w:top w:val="nil"/>
              <w:left w:val="nil"/>
              <w:bottom w:val="nil"/>
              <w:right w:val="nil"/>
            </w:tcBorders>
            <w:shd w:val="clear" w:color="auto" w:fill="auto"/>
            <w:noWrap/>
            <w:vAlign w:val="bottom"/>
            <w:hideMark/>
          </w:tcPr>
          <w:p w14:paraId="04ADB26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6.208,75</w:t>
            </w:r>
          </w:p>
        </w:tc>
        <w:tc>
          <w:tcPr>
            <w:tcW w:w="433" w:type="pct"/>
            <w:tcBorders>
              <w:top w:val="nil"/>
              <w:left w:val="nil"/>
              <w:bottom w:val="nil"/>
              <w:right w:val="nil"/>
            </w:tcBorders>
            <w:shd w:val="clear" w:color="auto" w:fill="auto"/>
            <w:noWrap/>
            <w:vAlign w:val="bottom"/>
            <w:hideMark/>
          </w:tcPr>
          <w:p w14:paraId="16A2B89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29,99%</w:t>
            </w:r>
          </w:p>
        </w:tc>
      </w:tr>
      <w:tr w:rsidR="00442D40" w:rsidRPr="00931C3A" w14:paraId="6991E849" w14:textId="77777777" w:rsidTr="002C4246">
        <w:trPr>
          <w:trHeight w:val="255"/>
        </w:trPr>
        <w:tc>
          <w:tcPr>
            <w:tcW w:w="433" w:type="pct"/>
            <w:tcBorders>
              <w:top w:val="nil"/>
              <w:left w:val="nil"/>
              <w:bottom w:val="nil"/>
              <w:right w:val="nil"/>
            </w:tcBorders>
            <w:shd w:val="clear" w:color="auto" w:fill="auto"/>
            <w:noWrap/>
            <w:vAlign w:val="bottom"/>
            <w:hideMark/>
          </w:tcPr>
          <w:p w14:paraId="144FC9B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3F9C20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2F96476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333D729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760D0B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8348EA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6.208,75</w:t>
            </w:r>
          </w:p>
        </w:tc>
        <w:tc>
          <w:tcPr>
            <w:tcW w:w="433" w:type="pct"/>
            <w:tcBorders>
              <w:top w:val="nil"/>
              <w:left w:val="nil"/>
              <w:bottom w:val="nil"/>
              <w:right w:val="nil"/>
            </w:tcBorders>
            <w:shd w:val="clear" w:color="auto" w:fill="auto"/>
            <w:noWrap/>
            <w:vAlign w:val="bottom"/>
            <w:hideMark/>
          </w:tcPr>
          <w:p w14:paraId="53511B52" w14:textId="77777777" w:rsidR="00442D40" w:rsidRPr="00931C3A" w:rsidRDefault="00442D40" w:rsidP="002C4246">
            <w:pPr>
              <w:jc w:val="right"/>
              <w:rPr>
                <w:rFonts w:ascii="Arial" w:hAnsi="Arial" w:cs="Arial"/>
                <w:sz w:val="20"/>
                <w:szCs w:val="20"/>
                <w:lang w:val="en-US"/>
              </w:rPr>
            </w:pPr>
          </w:p>
        </w:tc>
      </w:tr>
      <w:tr w:rsidR="00442D40" w:rsidRPr="00931C3A" w14:paraId="2E715394" w14:textId="77777777" w:rsidTr="002C4246">
        <w:trPr>
          <w:trHeight w:val="255"/>
        </w:trPr>
        <w:tc>
          <w:tcPr>
            <w:tcW w:w="433" w:type="pct"/>
            <w:tcBorders>
              <w:top w:val="nil"/>
              <w:left w:val="nil"/>
              <w:bottom w:val="nil"/>
              <w:right w:val="nil"/>
            </w:tcBorders>
            <w:shd w:val="clear" w:color="000000" w:fill="FF9900"/>
            <w:noWrap/>
            <w:vAlign w:val="bottom"/>
            <w:hideMark/>
          </w:tcPr>
          <w:p w14:paraId="1D892E0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32B6D56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1004</w:t>
            </w:r>
          </w:p>
        </w:tc>
        <w:tc>
          <w:tcPr>
            <w:tcW w:w="2416" w:type="pct"/>
            <w:tcBorders>
              <w:top w:val="nil"/>
              <w:left w:val="nil"/>
              <w:bottom w:val="nil"/>
              <w:right w:val="nil"/>
            </w:tcBorders>
            <w:shd w:val="clear" w:color="000000" w:fill="FF9900"/>
            <w:noWrap/>
            <w:vAlign w:val="bottom"/>
            <w:hideMark/>
          </w:tcPr>
          <w:p w14:paraId="2B2484C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xml:space="preserve">Program: </w:t>
            </w:r>
            <w:proofErr w:type="spellStart"/>
            <w:r w:rsidRPr="00931C3A">
              <w:rPr>
                <w:rFonts w:ascii="Arial" w:hAnsi="Arial" w:cs="Arial"/>
                <w:b/>
                <w:bCs/>
                <w:sz w:val="20"/>
                <w:szCs w:val="20"/>
                <w:lang w:val="en-US"/>
              </w:rPr>
              <w:t>Zaštita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okoliša</w:t>
            </w:r>
            <w:proofErr w:type="spellEnd"/>
          </w:p>
        </w:tc>
        <w:tc>
          <w:tcPr>
            <w:tcW w:w="433" w:type="pct"/>
            <w:tcBorders>
              <w:top w:val="nil"/>
              <w:left w:val="nil"/>
              <w:bottom w:val="nil"/>
              <w:right w:val="nil"/>
            </w:tcBorders>
            <w:shd w:val="clear" w:color="000000" w:fill="FF9900"/>
            <w:noWrap/>
            <w:vAlign w:val="bottom"/>
            <w:hideMark/>
          </w:tcPr>
          <w:p w14:paraId="3306123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60.716,00</w:t>
            </w:r>
          </w:p>
        </w:tc>
        <w:tc>
          <w:tcPr>
            <w:tcW w:w="433" w:type="pct"/>
            <w:tcBorders>
              <w:top w:val="nil"/>
              <w:left w:val="nil"/>
              <w:bottom w:val="nil"/>
              <w:right w:val="nil"/>
            </w:tcBorders>
            <w:shd w:val="clear" w:color="000000" w:fill="FF9900"/>
            <w:noWrap/>
            <w:vAlign w:val="bottom"/>
            <w:hideMark/>
          </w:tcPr>
          <w:p w14:paraId="0AF5BEF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74.016,00</w:t>
            </w:r>
          </w:p>
        </w:tc>
        <w:tc>
          <w:tcPr>
            <w:tcW w:w="433" w:type="pct"/>
            <w:tcBorders>
              <w:top w:val="nil"/>
              <w:left w:val="nil"/>
              <w:bottom w:val="nil"/>
              <w:right w:val="nil"/>
            </w:tcBorders>
            <w:shd w:val="clear" w:color="000000" w:fill="FF9900"/>
            <w:noWrap/>
            <w:vAlign w:val="bottom"/>
            <w:hideMark/>
          </w:tcPr>
          <w:p w14:paraId="10ABF4A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2.952,76</w:t>
            </w:r>
          </w:p>
        </w:tc>
        <w:tc>
          <w:tcPr>
            <w:tcW w:w="433" w:type="pct"/>
            <w:tcBorders>
              <w:top w:val="nil"/>
              <w:left w:val="nil"/>
              <w:bottom w:val="nil"/>
              <w:right w:val="nil"/>
            </w:tcBorders>
            <w:shd w:val="clear" w:color="000000" w:fill="FF9900"/>
            <w:noWrap/>
            <w:vAlign w:val="bottom"/>
            <w:hideMark/>
          </w:tcPr>
          <w:p w14:paraId="2FD58C3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3,99%</w:t>
            </w:r>
          </w:p>
        </w:tc>
      </w:tr>
      <w:tr w:rsidR="00442D40" w:rsidRPr="00931C3A" w14:paraId="42927D45" w14:textId="77777777" w:rsidTr="002C4246">
        <w:trPr>
          <w:trHeight w:val="255"/>
        </w:trPr>
        <w:tc>
          <w:tcPr>
            <w:tcW w:w="433" w:type="pct"/>
            <w:tcBorders>
              <w:top w:val="nil"/>
              <w:left w:val="nil"/>
              <w:bottom w:val="nil"/>
              <w:right w:val="nil"/>
            </w:tcBorders>
            <w:shd w:val="clear" w:color="000000" w:fill="FFFF99"/>
            <w:noWrap/>
            <w:vAlign w:val="bottom"/>
            <w:hideMark/>
          </w:tcPr>
          <w:p w14:paraId="4CA02BA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7B8A70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A100011</w:t>
            </w:r>
          </w:p>
        </w:tc>
        <w:tc>
          <w:tcPr>
            <w:tcW w:w="2416" w:type="pct"/>
            <w:tcBorders>
              <w:top w:val="nil"/>
              <w:left w:val="nil"/>
              <w:bottom w:val="nil"/>
              <w:right w:val="nil"/>
            </w:tcBorders>
            <w:shd w:val="clear" w:color="000000" w:fill="FFFF99"/>
            <w:noWrap/>
            <w:vAlign w:val="bottom"/>
            <w:hideMark/>
          </w:tcPr>
          <w:p w14:paraId="41EC71D6"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Higijeničarska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služba</w:t>
            </w:r>
            <w:proofErr w:type="spellEnd"/>
          </w:p>
        </w:tc>
        <w:tc>
          <w:tcPr>
            <w:tcW w:w="433" w:type="pct"/>
            <w:tcBorders>
              <w:top w:val="nil"/>
              <w:left w:val="nil"/>
              <w:bottom w:val="nil"/>
              <w:right w:val="nil"/>
            </w:tcBorders>
            <w:shd w:val="clear" w:color="000000" w:fill="FFFF99"/>
            <w:noWrap/>
            <w:vAlign w:val="bottom"/>
            <w:hideMark/>
          </w:tcPr>
          <w:p w14:paraId="26D804B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24.076,00</w:t>
            </w:r>
          </w:p>
        </w:tc>
        <w:tc>
          <w:tcPr>
            <w:tcW w:w="433" w:type="pct"/>
            <w:tcBorders>
              <w:top w:val="nil"/>
              <w:left w:val="nil"/>
              <w:bottom w:val="nil"/>
              <w:right w:val="nil"/>
            </w:tcBorders>
            <w:shd w:val="clear" w:color="000000" w:fill="FFFF99"/>
            <w:noWrap/>
            <w:vAlign w:val="bottom"/>
            <w:hideMark/>
          </w:tcPr>
          <w:p w14:paraId="4839E8D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24.076,00</w:t>
            </w:r>
          </w:p>
        </w:tc>
        <w:tc>
          <w:tcPr>
            <w:tcW w:w="433" w:type="pct"/>
            <w:tcBorders>
              <w:top w:val="nil"/>
              <w:left w:val="nil"/>
              <w:bottom w:val="nil"/>
              <w:right w:val="nil"/>
            </w:tcBorders>
            <w:shd w:val="clear" w:color="000000" w:fill="FFFF99"/>
            <w:noWrap/>
            <w:vAlign w:val="bottom"/>
            <w:hideMark/>
          </w:tcPr>
          <w:p w14:paraId="70A6BD2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2.952,76</w:t>
            </w:r>
          </w:p>
        </w:tc>
        <w:tc>
          <w:tcPr>
            <w:tcW w:w="433" w:type="pct"/>
            <w:tcBorders>
              <w:top w:val="nil"/>
              <w:left w:val="nil"/>
              <w:bottom w:val="nil"/>
              <w:right w:val="nil"/>
            </w:tcBorders>
            <w:shd w:val="clear" w:color="000000" w:fill="FFFF99"/>
            <w:noWrap/>
            <w:vAlign w:val="bottom"/>
            <w:hideMark/>
          </w:tcPr>
          <w:p w14:paraId="47B33F5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12,26%</w:t>
            </w:r>
          </w:p>
        </w:tc>
      </w:tr>
      <w:tr w:rsidR="00442D40" w:rsidRPr="00931C3A" w14:paraId="348ACF35" w14:textId="77777777" w:rsidTr="002C4246">
        <w:trPr>
          <w:trHeight w:val="255"/>
        </w:trPr>
        <w:tc>
          <w:tcPr>
            <w:tcW w:w="433" w:type="pct"/>
            <w:tcBorders>
              <w:top w:val="nil"/>
              <w:left w:val="nil"/>
              <w:bottom w:val="nil"/>
              <w:right w:val="nil"/>
            </w:tcBorders>
            <w:shd w:val="clear" w:color="000000" w:fill="CCCCFF"/>
            <w:noWrap/>
            <w:vAlign w:val="bottom"/>
            <w:hideMark/>
          </w:tcPr>
          <w:p w14:paraId="08DC998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1FACB9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5D619A9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21.554,00</w:t>
            </w:r>
          </w:p>
        </w:tc>
        <w:tc>
          <w:tcPr>
            <w:tcW w:w="433" w:type="pct"/>
            <w:tcBorders>
              <w:top w:val="nil"/>
              <w:left w:val="nil"/>
              <w:bottom w:val="nil"/>
              <w:right w:val="nil"/>
            </w:tcBorders>
            <w:shd w:val="clear" w:color="000000" w:fill="CCCCFF"/>
            <w:noWrap/>
            <w:vAlign w:val="bottom"/>
            <w:hideMark/>
          </w:tcPr>
          <w:p w14:paraId="0473EC1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21.554,00</w:t>
            </w:r>
          </w:p>
        </w:tc>
        <w:tc>
          <w:tcPr>
            <w:tcW w:w="433" w:type="pct"/>
            <w:tcBorders>
              <w:top w:val="nil"/>
              <w:left w:val="nil"/>
              <w:bottom w:val="nil"/>
              <w:right w:val="nil"/>
            </w:tcBorders>
            <w:shd w:val="clear" w:color="000000" w:fill="CCCCFF"/>
            <w:noWrap/>
            <w:vAlign w:val="bottom"/>
            <w:hideMark/>
          </w:tcPr>
          <w:p w14:paraId="6E36184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2.952,76</w:t>
            </w:r>
          </w:p>
        </w:tc>
        <w:tc>
          <w:tcPr>
            <w:tcW w:w="433" w:type="pct"/>
            <w:tcBorders>
              <w:top w:val="nil"/>
              <w:left w:val="nil"/>
              <w:bottom w:val="nil"/>
              <w:right w:val="nil"/>
            </w:tcBorders>
            <w:shd w:val="clear" w:color="000000" w:fill="CCCCFF"/>
            <w:noWrap/>
            <w:vAlign w:val="bottom"/>
            <w:hideMark/>
          </w:tcPr>
          <w:p w14:paraId="2C4D824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13,70%</w:t>
            </w:r>
          </w:p>
        </w:tc>
      </w:tr>
      <w:tr w:rsidR="00442D40" w:rsidRPr="00931C3A" w14:paraId="0447CB67" w14:textId="77777777" w:rsidTr="002C4246">
        <w:trPr>
          <w:trHeight w:val="255"/>
        </w:trPr>
        <w:tc>
          <w:tcPr>
            <w:tcW w:w="433" w:type="pct"/>
            <w:tcBorders>
              <w:top w:val="nil"/>
              <w:left w:val="nil"/>
              <w:bottom w:val="nil"/>
              <w:right w:val="nil"/>
            </w:tcBorders>
            <w:shd w:val="clear" w:color="000000" w:fill="CCCCFF"/>
            <w:noWrap/>
            <w:vAlign w:val="bottom"/>
            <w:hideMark/>
          </w:tcPr>
          <w:p w14:paraId="4C3BE4B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0C13C3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00308CC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6195BD5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488D36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2.952,76</w:t>
            </w:r>
          </w:p>
        </w:tc>
        <w:tc>
          <w:tcPr>
            <w:tcW w:w="433" w:type="pct"/>
            <w:tcBorders>
              <w:top w:val="nil"/>
              <w:left w:val="nil"/>
              <w:bottom w:val="nil"/>
              <w:right w:val="nil"/>
            </w:tcBorders>
            <w:shd w:val="clear" w:color="000000" w:fill="CCCCFF"/>
            <w:noWrap/>
            <w:vAlign w:val="bottom"/>
            <w:hideMark/>
          </w:tcPr>
          <w:p w14:paraId="6C65465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14,83%</w:t>
            </w:r>
          </w:p>
        </w:tc>
      </w:tr>
      <w:tr w:rsidR="00442D40" w:rsidRPr="00931C3A" w14:paraId="1E6E7A06" w14:textId="77777777" w:rsidTr="002C4246">
        <w:trPr>
          <w:trHeight w:val="255"/>
        </w:trPr>
        <w:tc>
          <w:tcPr>
            <w:tcW w:w="433" w:type="pct"/>
            <w:tcBorders>
              <w:top w:val="nil"/>
              <w:left w:val="nil"/>
              <w:bottom w:val="nil"/>
              <w:right w:val="nil"/>
            </w:tcBorders>
            <w:shd w:val="clear" w:color="auto" w:fill="auto"/>
            <w:noWrap/>
            <w:vAlign w:val="bottom"/>
            <w:hideMark/>
          </w:tcPr>
          <w:p w14:paraId="5152DB9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2BF6AB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346E3BD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3FB3C1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auto" w:fill="auto"/>
            <w:noWrap/>
            <w:vAlign w:val="bottom"/>
            <w:hideMark/>
          </w:tcPr>
          <w:p w14:paraId="583E128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auto" w:fill="auto"/>
            <w:noWrap/>
            <w:vAlign w:val="bottom"/>
            <w:hideMark/>
          </w:tcPr>
          <w:p w14:paraId="6059B7C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2.952,76</w:t>
            </w:r>
          </w:p>
        </w:tc>
        <w:tc>
          <w:tcPr>
            <w:tcW w:w="433" w:type="pct"/>
            <w:tcBorders>
              <w:top w:val="nil"/>
              <w:left w:val="nil"/>
              <w:bottom w:val="nil"/>
              <w:right w:val="nil"/>
            </w:tcBorders>
            <w:shd w:val="clear" w:color="auto" w:fill="auto"/>
            <w:noWrap/>
            <w:vAlign w:val="bottom"/>
            <w:hideMark/>
          </w:tcPr>
          <w:p w14:paraId="6CEB6AD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14,83%</w:t>
            </w:r>
          </w:p>
        </w:tc>
      </w:tr>
      <w:tr w:rsidR="00442D40" w:rsidRPr="00931C3A" w14:paraId="7FB0CDBB" w14:textId="77777777" w:rsidTr="002C4246">
        <w:trPr>
          <w:trHeight w:val="255"/>
        </w:trPr>
        <w:tc>
          <w:tcPr>
            <w:tcW w:w="433" w:type="pct"/>
            <w:tcBorders>
              <w:top w:val="nil"/>
              <w:left w:val="nil"/>
              <w:bottom w:val="nil"/>
              <w:right w:val="nil"/>
            </w:tcBorders>
            <w:shd w:val="clear" w:color="auto" w:fill="auto"/>
            <w:noWrap/>
            <w:vAlign w:val="bottom"/>
            <w:hideMark/>
          </w:tcPr>
          <w:p w14:paraId="0F4BE96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E46219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3236</w:t>
            </w:r>
          </w:p>
        </w:tc>
        <w:tc>
          <w:tcPr>
            <w:tcW w:w="2416" w:type="pct"/>
            <w:tcBorders>
              <w:top w:val="nil"/>
              <w:left w:val="nil"/>
              <w:bottom w:val="nil"/>
              <w:right w:val="nil"/>
            </w:tcBorders>
            <w:shd w:val="clear" w:color="auto" w:fill="auto"/>
            <w:noWrap/>
            <w:vAlign w:val="bottom"/>
            <w:hideMark/>
          </w:tcPr>
          <w:p w14:paraId="1383331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Zdravstvene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veterinarske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B4AAFE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B49EDA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E2F123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2.952,76</w:t>
            </w:r>
          </w:p>
        </w:tc>
        <w:tc>
          <w:tcPr>
            <w:tcW w:w="433" w:type="pct"/>
            <w:tcBorders>
              <w:top w:val="nil"/>
              <w:left w:val="nil"/>
              <w:bottom w:val="nil"/>
              <w:right w:val="nil"/>
            </w:tcBorders>
            <w:shd w:val="clear" w:color="auto" w:fill="auto"/>
            <w:noWrap/>
            <w:vAlign w:val="bottom"/>
            <w:hideMark/>
          </w:tcPr>
          <w:p w14:paraId="3EDB574C" w14:textId="77777777" w:rsidR="00442D40" w:rsidRPr="00931C3A" w:rsidRDefault="00442D40" w:rsidP="002C4246">
            <w:pPr>
              <w:jc w:val="right"/>
              <w:rPr>
                <w:rFonts w:ascii="Arial" w:hAnsi="Arial" w:cs="Arial"/>
                <w:sz w:val="20"/>
                <w:szCs w:val="20"/>
                <w:lang w:val="en-US"/>
              </w:rPr>
            </w:pPr>
          </w:p>
        </w:tc>
      </w:tr>
      <w:tr w:rsidR="00442D40" w:rsidRPr="00931C3A" w14:paraId="53A880A2" w14:textId="77777777" w:rsidTr="002C4246">
        <w:trPr>
          <w:trHeight w:val="255"/>
        </w:trPr>
        <w:tc>
          <w:tcPr>
            <w:tcW w:w="433" w:type="pct"/>
            <w:tcBorders>
              <w:top w:val="nil"/>
              <w:left w:val="nil"/>
              <w:bottom w:val="nil"/>
              <w:right w:val="nil"/>
            </w:tcBorders>
            <w:shd w:val="clear" w:color="000000" w:fill="CCCCFF"/>
            <w:noWrap/>
            <w:vAlign w:val="bottom"/>
            <w:hideMark/>
          </w:tcPr>
          <w:p w14:paraId="3CD177F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AF33FE0"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1.4. Ostali opći prihodi i primici</w:t>
            </w:r>
          </w:p>
        </w:tc>
        <w:tc>
          <w:tcPr>
            <w:tcW w:w="433" w:type="pct"/>
            <w:tcBorders>
              <w:top w:val="nil"/>
              <w:left w:val="nil"/>
              <w:bottom w:val="nil"/>
              <w:right w:val="nil"/>
            </w:tcBorders>
            <w:shd w:val="clear" w:color="000000" w:fill="CCCCFF"/>
            <w:noWrap/>
            <w:vAlign w:val="bottom"/>
            <w:hideMark/>
          </w:tcPr>
          <w:p w14:paraId="70E660B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1.646,00</w:t>
            </w:r>
          </w:p>
        </w:tc>
        <w:tc>
          <w:tcPr>
            <w:tcW w:w="433" w:type="pct"/>
            <w:tcBorders>
              <w:top w:val="nil"/>
              <w:left w:val="nil"/>
              <w:bottom w:val="nil"/>
              <w:right w:val="nil"/>
            </w:tcBorders>
            <w:shd w:val="clear" w:color="000000" w:fill="CCCCFF"/>
            <w:noWrap/>
            <w:vAlign w:val="bottom"/>
            <w:hideMark/>
          </w:tcPr>
          <w:p w14:paraId="511965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1.646,00</w:t>
            </w:r>
          </w:p>
        </w:tc>
        <w:tc>
          <w:tcPr>
            <w:tcW w:w="433" w:type="pct"/>
            <w:tcBorders>
              <w:top w:val="nil"/>
              <w:left w:val="nil"/>
              <w:bottom w:val="nil"/>
              <w:right w:val="nil"/>
            </w:tcBorders>
            <w:shd w:val="clear" w:color="000000" w:fill="CCCCFF"/>
            <w:noWrap/>
            <w:vAlign w:val="bottom"/>
            <w:hideMark/>
          </w:tcPr>
          <w:p w14:paraId="565FBC2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1C0FCA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2E02CE6" w14:textId="77777777" w:rsidTr="002C4246">
        <w:trPr>
          <w:trHeight w:val="255"/>
        </w:trPr>
        <w:tc>
          <w:tcPr>
            <w:tcW w:w="433" w:type="pct"/>
            <w:tcBorders>
              <w:top w:val="nil"/>
              <w:left w:val="nil"/>
              <w:bottom w:val="nil"/>
              <w:right w:val="nil"/>
            </w:tcBorders>
            <w:shd w:val="clear" w:color="auto" w:fill="auto"/>
            <w:noWrap/>
            <w:vAlign w:val="bottom"/>
            <w:hideMark/>
          </w:tcPr>
          <w:p w14:paraId="025BA00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016992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DFDABD5"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7B5EC3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1.646,00</w:t>
            </w:r>
          </w:p>
        </w:tc>
        <w:tc>
          <w:tcPr>
            <w:tcW w:w="433" w:type="pct"/>
            <w:tcBorders>
              <w:top w:val="nil"/>
              <w:left w:val="nil"/>
              <w:bottom w:val="nil"/>
              <w:right w:val="nil"/>
            </w:tcBorders>
            <w:shd w:val="clear" w:color="auto" w:fill="auto"/>
            <w:noWrap/>
            <w:vAlign w:val="bottom"/>
            <w:hideMark/>
          </w:tcPr>
          <w:p w14:paraId="39349C2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1.646,00</w:t>
            </w:r>
          </w:p>
        </w:tc>
        <w:tc>
          <w:tcPr>
            <w:tcW w:w="433" w:type="pct"/>
            <w:tcBorders>
              <w:top w:val="nil"/>
              <w:left w:val="nil"/>
              <w:bottom w:val="nil"/>
              <w:right w:val="nil"/>
            </w:tcBorders>
            <w:shd w:val="clear" w:color="auto" w:fill="auto"/>
            <w:noWrap/>
            <w:vAlign w:val="bottom"/>
            <w:hideMark/>
          </w:tcPr>
          <w:p w14:paraId="3258572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213F66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8187B67" w14:textId="77777777" w:rsidTr="002C4246">
        <w:trPr>
          <w:trHeight w:val="255"/>
        </w:trPr>
        <w:tc>
          <w:tcPr>
            <w:tcW w:w="433" w:type="pct"/>
            <w:tcBorders>
              <w:top w:val="nil"/>
              <w:left w:val="nil"/>
              <w:bottom w:val="nil"/>
              <w:right w:val="nil"/>
            </w:tcBorders>
            <w:shd w:val="clear" w:color="auto" w:fill="auto"/>
            <w:noWrap/>
            <w:vAlign w:val="bottom"/>
            <w:hideMark/>
          </w:tcPr>
          <w:p w14:paraId="7D2753D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8C8393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6448ED2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5CBE745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181130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FC3D7F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740480A" w14:textId="77777777" w:rsidR="00442D40" w:rsidRPr="00931C3A" w:rsidRDefault="00442D40" w:rsidP="002C4246">
            <w:pPr>
              <w:jc w:val="right"/>
              <w:rPr>
                <w:rFonts w:ascii="Arial" w:hAnsi="Arial" w:cs="Arial"/>
                <w:sz w:val="20"/>
                <w:szCs w:val="20"/>
                <w:lang w:val="en-US"/>
              </w:rPr>
            </w:pPr>
          </w:p>
        </w:tc>
      </w:tr>
      <w:tr w:rsidR="00442D40" w:rsidRPr="00931C3A" w14:paraId="4C3D9E32" w14:textId="77777777" w:rsidTr="002C4246">
        <w:trPr>
          <w:trHeight w:val="255"/>
        </w:trPr>
        <w:tc>
          <w:tcPr>
            <w:tcW w:w="433" w:type="pct"/>
            <w:tcBorders>
              <w:top w:val="nil"/>
              <w:left w:val="nil"/>
              <w:bottom w:val="nil"/>
              <w:right w:val="nil"/>
            </w:tcBorders>
            <w:shd w:val="clear" w:color="auto" w:fill="auto"/>
            <w:noWrap/>
            <w:vAlign w:val="bottom"/>
            <w:hideMark/>
          </w:tcPr>
          <w:p w14:paraId="1E42FB1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AA808B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6B63EA8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3298C9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C0382C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DBBF05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E012036" w14:textId="77777777" w:rsidR="00442D40" w:rsidRPr="00931C3A" w:rsidRDefault="00442D40" w:rsidP="002C4246">
            <w:pPr>
              <w:jc w:val="right"/>
              <w:rPr>
                <w:rFonts w:ascii="Arial" w:hAnsi="Arial" w:cs="Arial"/>
                <w:sz w:val="20"/>
                <w:szCs w:val="20"/>
                <w:lang w:val="en-US"/>
              </w:rPr>
            </w:pPr>
          </w:p>
        </w:tc>
      </w:tr>
      <w:tr w:rsidR="00442D40" w:rsidRPr="00931C3A" w14:paraId="4DF996F4" w14:textId="77777777" w:rsidTr="002C4246">
        <w:trPr>
          <w:trHeight w:val="255"/>
        </w:trPr>
        <w:tc>
          <w:tcPr>
            <w:tcW w:w="433" w:type="pct"/>
            <w:tcBorders>
              <w:top w:val="nil"/>
              <w:left w:val="nil"/>
              <w:bottom w:val="nil"/>
              <w:right w:val="nil"/>
            </w:tcBorders>
            <w:shd w:val="clear" w:color="000000" w:fill="CCCCFF"/>
            <w:noWrap/>
            <w:vAlign w:val="bottom"/>
            <w:hideMark/>
          </w:tcPr>
          <w:p w14:paraId="72EAB13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09C742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7D20BD6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2.522,00</w:t>
            </w:r>
          </w:p>
        </w:tc>
        <w:tc>
          <w:tcPr>
            <w:tcW w:w="433" w:type="pct"/>
            <w:tcBorders>
              <w:top w:val="nil"/>
              <w:left w:val="nil"/>
              <w:bottom w:val="nil"/>
              <w:right w:val="nil"/>
            </w:tcBorders>
            <w:shd w:val="clear" w:color="000000" w:fill="CCCCFF"/>
            <w:noWrap/>
            <w:vAlign w:val="bottom"/>
            <w:hideMark/>
          </w:tcPr>
          <w:p w14:paraId="6C1006D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2.522,00</w:t>
            </w:r>
          </w:p>
        </w:tc>
        <w:tc>
          <w:tcPr>
            <w:tcW w:w="433" w:type="pct"/>
            <w:tcBorders>
              <w:top w:val="nil"/>
              <w:left w:val="nil"/>
              <w:bottom w:val="nil"/>
              <w:right w:val="nil"/>
            </w:tcBorders>
            <w:shd w:val="clear" w:color="000000" w:fill="CCCCFF"/>
            <w:noWrap/>
            <w:vAlign w:val="bottom"/>
            <w:hideMark/>
          </w:tcPr>
          <w:p w14:paraId="3DE2627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0E7F6F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1DEF59B" w14:textId="77777777" w:rsidTr="002C4246">
        <w:trPr>
          <w:trHeight w:val="255"/>
        </w:trPr>
        <w:tc>
          <w:tcPr>
            <w:tcW w:w="433" w:type="pct"/>
            <w:tcBorders>
              <w:top w:val="nil"/>
              <w:left w:val="nil"/>
              <w:bottom w:val="nil"/>
              <w:right w:val="nil"/>
            </w:tcBorders>
            <w:shd w:val="clear" w:color="000000" w:fill="CCCCFF"/>
            <w:noWrap/>
            <w:vAlign w:val="bottom"/>
            <w:hideMark/>
          </w:tcPr>
          <w:p w14:paraId="7B20DDD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6EB5AB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7E0427F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2.522,00</w:t>
            </w:r>
          </w:p>
        </w:tc>
        <w:tc>
          <w:tcPr>
            <w:tcW w:w="433" w:type="pct"/>
            <w:tcBorders>
              <w:top w:val="nil"/>
              <w:left w:val="nil"/>
              <w:bottom w:val="nil"/>
              <w:right w:val="nil"/>
            </w:tcBorders>
            <w:shd w:val="clear" w:color="000000" w:fill="CCCCFF"/>
            <w:noWrap/>
            <w:vAlign w:val="bottom"/>
            <w:hideMark/>
          </w:tcPr>
          <w:p w14:paraId="007E61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2.522,00</w:t>
            </w:r>
          </w:p>
        </w:tc>
        <w:tc>
          <w:tcPr>
            <w:tcW w:w="433" w:type="pct"/>
            <w:tcBorders>
              <w:top w:val="nil"/>
              <w:left w:val="nil"/>
              <w:bottom w:val="nil"/>
              <w:right w:val="nil"/>
            </w:tcBorders>
            <w:shd w:val="clear" w:color="000000" w:fill="CCCCFF"/>
            <w:noWrap/>
            <w:vAlign w:val="bottom"/>
            <w:hideMark/>
          </w:tcPr>
          <w:p w14:paraId="0B6421D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B7425E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592E722" w14:textId="77777777" w:rsidTr="002C4246">
        <w:trPr>
          <w:trHeight w:val="255"/>
        </w:trPr>
        <w:tc>
          <w:tcPr>
            <w:tcW w:w="433" w:type="pct"/>
            <w:tcBorders>
              <w:top w:val="nil"/>
              <w:left w:val="nil"/>
              <w:bottom w:val="nil"/>
              <w:right w:val="nil"/>
            </w:tcBorders>
            <w:shd w:val="clear" w:color="auto" w:fill="auto"/>
            <w:noWrap/>
            <w:vAlign w:val="bottom"/>
            <w:hideMark/>
          </w:tcPr>
          <w:p w14:paraId="718125F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29A776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AE3A23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9D375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2.522,00</w:t>
            </w:r>
          </w:p>
        </w:tc>
        <w:tc>
          <w:tcPr>
            <w:tcW w:w="433" w:type="pct"/>
            <w:tcBorders>
              <w:top w:val="nil"/>
              <w:left w:val="nil"/>
              <w:bottom w:val="nil"/>
              <w:right w:val="nil"/>
            </w:tcBorders>
            <w:shd w:val="clear" w:color="auto" w:fill="auto"/>
            <w:noWrap/>
            <w:vAlign w:val="bottom"/>
            <w:hideMark/>
          </w:tcPr>
          <w:p w14:paraId="105FAA0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2.522,00</w:t>
            </w:r>
          </w:p>
        </w:tc>
        <w:tc>
          <w:tcPr>
            <w:tcW w:w="433" w:type="pct"/>
            <w:tcBorders>
              <w:top w:val="nil"/>
              <w:left w:val="nil"/>
              <w:bottom w:val="nil"/>
              <w:right w:val="nil"/>
            </w:tcBorders>
            <w:shd w:val="clear" w:color="auto" w:fill="auto"/>
            <w:noWrap/>
            <w:vAlign w:val="bottom"/>
            <w:hideMark/>
          </w:tcPr>
          <w:p w14:paraId="410B0A2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F91C08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FDCF147" w14:textId="77777777" w:rsidTr="002C4246">
        <w:trPr>
          <w:trHeight w:val="255"/>
        </w:trPr>
        <w:tc>
          <w:tcPr>
            <w:tcW w:w="433" w:type="pct"/>
            <w:tcBorders>
              <w:top w:val="nil"/>
              <w:left w:val="nil"/>
              <w:bottom w:val="nil"/>
              <w:right w:val="nil"/>
            </w:tcBorders>
            <w:shd w:val="clear" w:color="auto" w:fill="auto"/>
            <w:noWrap/>
            <w:vAlign w:val="bottom"/>
            <w:hideMark/>
          </w:tcPr>
          <w:p w14:paraId="1FB9EE2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AF1155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4DCBC08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1CA50D4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2FB0C4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4139F9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FDE57D9" w14:textId="77777777" w:rsidR="00442D40" w:rsidRPr="00931C3A" w:rsidRDefault="00442D40" w:rsidP="002C4246">
            <w:pPr>
              <w:jc w:val="right"/>
              <w:rPr>
                <w:rFonts w:ascii="Arial" w:hAnsi="Arial" w:cs="Arial"/>
                <w:sz w:val="20"/>
                <w:szCs w:val="20"/>
                <w:lang w:val="en-US"/>
              </w:rPr>
            </w:pPr>
          </w:p>
        </w:tc>
      </w:tr>
      <w:tr w:rsidR="00442D40" w:rsidRPr="00931C3A" w14:paraId="38FDE08D" w14:textId="77777777" w:rsidTr="002C4246">
        <w:trPr>
          <w:trHeight w:val="255"/>
        </w:trPr>
        <w:tc>
          <w:tcPr>
            <w:tcW w:w="433" w:type="pct"/>
            <w:tcBorders>
              <w:top w:val="nil"/>
              <w:left w:val="nil"/>
              <w:bottom w:val="nil"/>
              <w:right w:val="nil"/>
            </w:tcBorders>
            <w:shd w:val="clear" w:color="000000" w:fill="FFFF99"/>
            <w:noWrap/>
            <w:vAlign w:val="bottom"/>
            <w:hideMark/>
          </w:tcPr>
          <w:p w14:paraId="5A211BA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32E3D5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A100057</w:t>
            </w:r>
          </w:p>
        </w:tc>
        <w:tc>
          <w:tcPr>
            <w:tcW w:w="2416" w:type="pct"/>
            <w:tcBorders>
              <w:top w:val="nil"/>
              <w:left w:val="nil"/>
              <w:bottom w:val="nil"/>
              <w:right w:val="nil"/>
            </w:tcBorders>
            <w:shd w:val="clear" w:color="000000" w:fill="FFFF99"/>
            <w:noWrap/>
            <w:vAlign w:val="bottom"/>
            <w:hideMark/>
          </w:tcPr>
          <w:p w14:paraId="5FF324F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Odvoz</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biootpada</w:t>
            </w:r>
            <w:proofErr w:type="spellEnd"/>
          </w:p>
        </w:tc>
        <w:tc>
          <w:tcPr>
            <w:tcW w:w="433" w:type="pct"/>
            <w:tcBorders>
              <w:top w:val="nil"/>
              <w:left w:val="nil"/>
              <w:bottom w:val="nil"/>
              <w:right w:val="nil"/>
            </w:tcBorders>
            <w:shd w:val="clear" w:color="000000" w:fill="FFFF99"/>
            <w:noWrap/>
            <w:vAlign w:val="bottom"/>
            <w:hideMark/>
          </w:tcPr>
          <w:p w14:paraId="0DDEF29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D0CC42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13.300,00</w:t>
            </w:r>
          </w:p>
        </w:tc>
        <w:tc>
          <w:tcPr>
            <w:tcW w:w="433" w:type="pct"/>
            <w:tcBorders>
              <w:top w:val="nil"/>
              <w:left w:val="nil"/>
              <w:bottom w:val="nil"/>
              <w:right w:val="nil"/>
            </w:tcBorders>
            <w:shd w:val="clear" w:color="000000" w:fill="FFFF99"/>
            <w:noWrap/>
            <w:vAlign w:val="bottom"/>
            <w:hideMark/>
          </w:tcPr>
          <w:p w14:paraId="2DCCC77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40D9AF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5315C8F" w14:textId="77777777" w:rsidTr="002C4246">
        <w:trPr>
          <w:trHeight w:val="255"/>
        </w:trPr>
        <w:tc>
          <w:tcPr>
            <w:tcW w:w="433" w:type="pct"/>
            <w:tcBorders>
              <w:top w:val="nil"/>
              <w:left w:val="nil"/>
              <w:bottom w:val="nil"/>
              <w:right w:val="nil"/>
            </w:tcBorders>
            <w:shd w:val="clear" w:color="000000" w:fill="CCCCFF"/>
            <w:noWrap/>
            <w:vAlign w:val="bottom"/>
            <w:hideMark/>
          </w:tcPr>
          <w:p w14:paraId="7E9C424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BA6D14A"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59B7F2B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0E6AFA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13.300,00</w:t>
            </w:r>
          </w:p>
        </w:tc>
        <w:tc>
          <w:tcPr>
            <w:tcW w:w="433" w:type="pct"/>
            <w:tcBorders>
              <w:top w:val="nil"/>
              <w:left w:val="nil"/>
              <w:bottom w:val="nil"/>
              <w:right w:val="nil"/>
            </w:tcBorders>
            <w:shd w:val="clear" w:color="000000" w:fill="CCCCFF"/>
            <w:noWrap/>
            <w:vAlign w:val="bottom"/>
            <w:hideMark/>
          </w:tcPr>
          <w:p w14:paraId="2CEE098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2EFD0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F56F496" w14:textId="77777777" w:rsidTr="002C4246">
        <w:trPr>
          <w:trHeight w:val="255"/>
        </w:trPr>
        <w:tc>
          <w:tcPr>
            <w:tcW w:w="433" w:type="pct"/>
            <w:tcBorders>
              <w:top w:val="nil"/>
              <w:left w:val="nil"/>
              <w:bottom w:val="nil"/>
              <w:right w:val="nil"/>
            </w:tcBorders>
            <w:shd w:val="clear" w:color="000000" w:fill="CCCCFF"/>
            <w:noWrap/>
            <w:vAlign w:val="bottom"/>
            <w:hideMark/>
          </w:tcPr>
          <w:p w14:paraId="51B87F4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DF718B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7B7BE31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AC4F06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13.300,00</w:t>
            </w:r>
          </w:p>
        </w:tc>
        <w:tc>
          <w:tcPr>
            <w:tcW w:w="433" w:type="pct"/>
            <w:tcBorders>
              <w:top w:val="nil"/>
              <w:left w:val="nil"/>
              <w:bottom w:val="nil"/>
              <w:right w:val="nil"/>
            </w:tcBorders>
            <w:shd w:val="clear" w:color="000000" w:fill="CCCCFF"/>
            <w:noWrap/>
            <w:vAlign w:val="bottom"/>
            <w:hideMark/>
          </w:tcPr>
          <w:p w14:paraId="50479F0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6AC697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6264A64" w14:textId="77777777" w:rsidTr="002C4246">
        <w:trPr>
          <w:trHeight w:val="255"/>
        </w:trPr>
        <w:tc>
          <w:tcPr>
            <w:tcW w:w="433" w:type="pct"/>
            <w:tcBorders>
              <w:top w:val="nil"/>
              <w:left w:val="nil"/>
              <w:bottom w:val="nil"/>
              <w:right w:val="nil"/>
            </w:tcBorders>
            <w:shd w:val="clear" w:color="auto" w:fill="auto"/>
            <w:noWrap/>
            <w:vAlign w:val="bottom"/>
            <w:hideMark/>
          </w:tcPr>
          <w:p w14:paraId="45F2101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25FDD8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62C367F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D77CD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81AAEC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13.300,00</w:t>
            </w:r>
          </w:p>
        </w:tc>
        <w:tc>
          <w:tcPr>
            <w:tcW w:w="433" w:type="pct"/>
            <w:tcBorders>
              <w:top w:val="nil"/>
              <w:left w:val="nil"/>
              <w:bottom w:val="nil"/>
              <w:right w:val="nil"/>
            </w:tcBorders>
            <w:shd w:val="clear" w:color="auto" w:fill="auto"/>
            <w:noWrap/>
            <w:vAlign w:val="bottom"/>
            <w:hideMark/>
          </w:tcPr>
          <w:p w14:paraId="32B0F4F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9B2A9B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C3067C8" w14:textId="77777777" w:rsidTr="002C4246">
        <w:trPr>
          <w:trHeight w:val="255"/>
        </w:trPr>
        <w:tc>
          <w:tcPr>
            <w:tcW w:w="433" w:type="pct"/>
            <w:tcBorders>
              <w:top w:val="nil"/>
              <w:left w:val="nil"/>
              <w:bottom w:val="nil"/>
              <w:right w:val="nil"/>
            </w:tcBorders>
            <w:shd w:val="clear" w:color="auto" w:fill="auto"/>
            <w:noWrap/>
            <w:vAlign w:val="bottom"/>
            <w:hideMark/>
          </w:tcPr>
          <w:p w14:paraId="6600C7E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701C02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2934C2A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681D370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3D4A24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F62EB2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0E494E2" w14:textId="77777777" w:rsidR="00442D40" w:rsidRPr="00931C3A" w:rsidRDefault="00442D40" w:rsidP="002C4246">
            <w:pPr>
              <w:jc w:val="right"/>
              <w:rPr>
                <w:rFonts w:ascii="Arial" w:hAnsi="Arial" w:cs="Arial"/>
                <w:sz w:val="20"/>
                <w:szCs w:val="20"/>
                <w:lang w:val="en-US"/>
              </w:rPr>
            </w:pPr>
          </w:p>
        </w:tc>
      </w:tr>
      <w:tr w:rsidR="00442D40" w:rsidRPr="00931C3A" w14:paraId="185C5788" w14:textId="77777777" w:rsidTr="002C4246">
        <w:trPr>
          <w:trHeight w:val="255"/>
        </w:trPr>
        <w:tc>
          <w:tcPr>
            <w:tcW w:w="433" w:type="pct"/>
            <w:tcBorders>
              <w:top w:val="nil"/>
              <w:left w:val="nil"/>
              <w:bottom w:val="nil"/>
              <w:right w:val="nil"/>
            </w:tcBorders>
            <w:shd w:val="clear" w:color="000000" w:fill="FFFF99"/>
            <w:noWrap/>
            <w:vAlign w:val="bottom"/>
            <w:hideMark/>
          </w:tcPr>
          <w:p w14:paraId="680A610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138859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A100060</w:t>
            </w:r>
          </w:p>
        </w:tc>
        <w:tc>
          <w:tcPr>
            <w:tcW w:w="2416" w:type="pct"/>
            <w:tcBorders>
              <w:top w:val="nil"/>
              <w:left w:val="nil"/>
              <w:bottom w:val="nil"/>
              <w:right w:val="nil"/>
            </w:tcBorders>
            <w:shd w:val="clear" w:color="000000" w:fill="FFFF99"/>
            <w:noWrap/>
            <w:vAlign w:val="bottom"/>
            <w:hideMark/>
          </w:tcPr>
          <w:p w14:paraId="206988A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Sufinanciranje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mikročipiranja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sterilizacije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pasa</w:t>
            </w:r>
            <w:proofErr w:type="spellEnd"/>
          </w:p>
        </w:tc>
        <w:tc>
          <w:tcPr>
            <w:tcW w:w="433" w:type="pct"/>
            <w:tcBorders>
              <w:top w:val="nil"/>
              <w:left w:val="nil"/>
              <w:bottom w:val="nil"/>
              <w:right w:val="nil"/>
            </w:tcBorders>
            <w:shd w:val="clear" w:color="000000" w:fill="FFFF99"/>
            <w:noWrap/>
            <w:vAlign w:val="bottom"/>
            <w:hideMark/>
          </w:tcPr>
          <w:p w14:paraId="0BAB911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3.990,00</w:t>
            </w:r>
          </w:p>
        </w:tc>
        <w:tc>
          <w:tcPr>
            <w:tcW w:w="433" w:type="pct"/>
            <w:tcBorders>
              <w:top w:val="nil"/>
              <w:left w:val="nil"/>
              <w:bottom w:val="nil"/>
              <w:right w:val="nil"/>
            </w:tcBorders>
            <w:shd w:val="clear" w:color="000000" w:fill="FFFF99"/>
            <w:noWrap/>
            <w:vAlign w:val="bottom"/>
            <w:hideMark/>
          </w:tcPr>
          <w:p w14:paraId="4FE9B17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3.990,00</w:t>
            </w:r>
          </w:p>
        </w:tc>
        <w:tc>
          <w:tcPr>
            <w:tcW w:w="433" w:type="pct"/>
            <w:tcBorders>
              <w:top w:val="nil"/>
              <w:left w:val="nil"/>
              <w:bottom w:val="nil"/>
              <w:right w:val="nil"/>
            </w:tcBorders>
            <w:shd w:val="clear" w:color="000000" w:fill="FFFF99"/>
            <w:noWrap/>
            <w:vAlign w:val="bottom"/>
            <w:hideMark/>
          </w:tcPr>
          <w:p w14:paraId="534AE09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A9745C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EF5FB9F" w14:textId="77777777" w:rsidTr="002C4246">
        <w:trPr>
          <w:trHeight w:val="255"/>
        </w:trPr>
        <w:tc>
          <w:tcPr>
            <w:tcW w:w="433" w:type="pct"/>
            <w:tcBorders>
              <w:top w:val="nil"/>
              <w:left w:val="nil"/>
              <w:bottom w:val="nil"/>
              <w:right w:val="nil"/>
            </w:tcBorders>
            <w:shd w:val="clear" w:color="000000" w:fill="CCCCFF"/>
            <w:noWrap/>
            <w:vAlign w:val="bottom"/>
            <w:hideMark/>
          </w:tcPr>
          <w:p w14:paraId="2996C27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7AF22B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34D314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3.990,00</w:t>
            </w:r>
          </w:p>
        </w:tc>
        <w:tc>
          <w:tcPr>
            <w:tcW w:w="433" w:type="pct"/>
            <w:tcBorders>
              <w:top w:val="nil"/>
              <w:left w:val="nil"/>
              <w:bottom w:val="nil"/>
              <w:right w:val="nil"/>
            </w:tcBorders>
            <w:shd w:val="clear" w:color="000000" w:fill="CCCCFF"/>
            <w:noWrap/>
            <w:vAlign w:val="bottom"/>
            <w:hideMark/>
          </w:tcPr>
          <w:p w14:paraId="20BAED4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3.990,00</w:t>
            </w:r>
          </w:p>
        </w:tc>
        <w:tc>
          <w:tcPr>
            <w:tcW w:w="433" w:type="pct"/>
            <w:tcBorders>
              <w:top w:val="nil"/>
              <w:left w:val="nil"/>
              <w:bottom w:val="nil"/>
              <w:right w:val="nil"/>
            </w:tcBorders>
            <w:shd w:val="clear" w:color="000000" w:fill="CCCCFF"/>
            <w:noWrap/>
            <w:vAlign w:val="bottom"/>
            <w:hideMark/>
          </w:tcPr>
          <w:p w14:paraId="3E2E77B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7B3920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5C0DFCD" w14:textId="77777777" w:rsidTr="002C4246">
        <w:trPr>
          <w:trHeight w:val="255"/>
        </w:trPr>
        <w:tc>
          <w:tcPr>
            <w:tcW w:w="433" w:type="pct"/>
            <w:tcBorders>
              <w:top w:val="nil"/>
              <w:left w:val="nil"/>
              <w:bottom w:val="nil"/>
              <w:right w:val="nil"/>
            </w:tcBorders>
            <w:shd w:val="clear" w:color="000000" w:fill="CCCCFF"/>
            <w:noWrap/>
            <w:vAlign w:val="bottom"/>
            <w:hideMark/>
          </w:tcPr>
          <w:p w14:paraId="1DC2DDE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7C6AF6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7C447B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3.990,00</w:t>
            </w:r>
          </w:p>
        </w:tc>
        <w:tc>
          <w:tcPr>
            <w:tcW w:w="433" w:type="pct"/>
            <w:tcBorders>
              <w:top w:val="nil"/>
              <w:left w:val="nil"/>
              <w:bottom w:val="nil"/>
              <w:right w:val="nil"/>
            </w:tcBorders>
            <w:shd w:val="clear" w:color="000000" w:fill="CCCCFF"/>
            <w:noWrap/>
            <w:vAlign w:val="bottom"/>
            <w:hideMark/>
          </w:tcPr>
          <w:p w14:paraId="6A532E0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3.990,00</w:t>
            </w:r>
          </w:p>
        </w:tc>
        <w:tc>
          <w:tcPr>
            <w:tcW w:w="433" w:type="pct"/>
            <w:tcBorders>
              <w:top w:val="nil"/>
              <w:left w:val="nil"/>
              <w:bottom w:val="nil"/>
              <w:right w:val="nil"/>
            </w:tcBorders>
            <w:shd w:val="clear" w:color="000000" w:fill="CCCCFF"/>
            <w:noWrap/>
            <w:vAlign w:val="bottom"/>
            <w:hideMark/>
          </w:tcPr>
          <w:p w14:paraId="141AAB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E3C98D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342C146" w14:textId="77777777" w:rsidTr="002C4246">
        <w:trPr>
          <w:trHeight w:val="255"/>
        </w:trPr>
        <w:tc>
          <w:tcPr>
            <w:tcW w:w="433" w:type="pct"/>
            <w:tcBorders>
              <w:top w:val="nil"/>
              <w:left w:val="nil"/>
              <w:bottom w:val="nil"/>
              <w:right w:val="nil"/>
            </w:tcBorders>
            <w:shd w:val="clear" w:color="auto" w:fill="auto"/>
            <w:noWrap/>
            <w:vAlign w:val="bottom"/>
            <w:hideMark/>
          </w:tcPr>
          <w:p w14:paraId="635697E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C0F8B3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B5C52D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FE39D4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3.990,00</w:t>
            </w:r>
          </w:p>
        </w:tc>
        <w:tc>
          <w:tcPr>
            <w:tcW w:w="433" w:type="pct"/>
            <w:tcBorders>
              <w:top w:val="nil"/>
              <w:left w:val="nil"/>
              <w:bottom w:val="nil"/>
              <w:right w:val="nil"/>
            </w:tcBorders>
            <w:shd w:val="clear" w:color="auto" w:fill="auto"/>
            <w:noWrap/>
            <w:vAlign w:val="bottom"/>
            <w:hideMark/>
          </w:tcPr>
          <w:p w14:paraId="4A14D6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3.990,00</w:t>
            </w:r>
          </w:p>
        </w:tc>
        <w:tc>
          <w:tcPr>
            <w:tcW w:w="433" w:type="pct"/>
            <w:tcBorders>
              <w:top w:val="nil"/>
              <w:left w:val="nil"/>
              <w:bottom w:val="nil"/>
              <w:right w:val="nil"/>
            </w:tcBorders>
            <w:shd w:val="clear" w:color="auto" w:fill="auto"/>
            <w:noWrap/>
            <w:vAlign w:val="bottom"/>
            <w:hideMark/>
          </w:tcPr>
          <w:p w14:paraId="1C8615C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EFEE27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DACDE48" w14:textId="77777777" w:rsidTr="002C4246">
        <w:trPr>
          <w:trHeight w:val="255"/>
        </w:trPr>
        <w:tc>
          <w:tcPr>
            <w:tcW w:w="433" w:type="pct"/>
            <w:tcBorders>
              <w:top w:val="nil"/>
              <w:left w:val="nil"/>
              <w:bottom w:val="nil"/>
              <w:right w:val="nil"/>
            </w:tcBorders>
            <w:shd w:val="clear" w:color="auto" w:fill="auto"/>
            <w:noWrap/>
            <w:vAlign w:val="bottom"/>
            <w:hideMark/>
          </w:tcPr>
          <w:p w14:paraId="62FD96A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589B18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3236</w:t>
            </w:r>
          </w:p>
        </w:tc>
        <w:tc>
          <w:tcPr>
            <w:tcW w:w="2416" w:type="pct"/>
            <w:tcBorders>
              <w:top w:val="nil"/>
              <w:left w:val="nil"/>
              <w:bottom w:val="nil"/>
              <w:right w:val="nil"/>
            </w:tcBorders>
            <w:shd w:val="clear" w:color="auto" w:fill="auto"/>
            <w:noWrap/>
            <w:vAlign w:val="bottom"/>
            <w:hideMark/>
          </w:tcPr>
          <w:p w14:paraId="7E6C639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Zdravstvene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veterinarske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1F3609C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722C4E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BE7C98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62BE995" w14:textId="77777777" w:rsidR="00442D40" w:rsidRPr="00931C3A" w:rsidRDefault="00442D40" w:rsidP="002C4246">
            <w:pPr>
              <w:jc w:val="right"/>
              <w:rPr>
                <w:rFonts w:ascii="Arial" w:hAnsi="Arial" w:cs="Arial"/>
                <w:sz w:val="20"/>
                <w:szCs w:val="20"/>
                <w:lang w:val="en-US"/>
              </w:rPr>
            </w:pPr>
          </w:p>
        </w:tc>
      </w:tr>
      <w:tr w:rsidR="00442D40" w:rsidRPr="00931C3A" w14:paraId="77214E38" w14:textId="77777777" w:rsidTr="002C4246">
        <w:trPr>
          <w:trHeight w:val="255"/>
        </w:trPr>
        <w:tc>
          <w:tcPr>
            <w:tcW w:w="433" w:type="pct"/>
            <w:tcBorders>
              <w:top w:val="nil"/>
              <w:left w:val="nil"/>
              <w:bottom w:val="nil"/>
              <w:right w:val="nil"/>
            </w:tcBorders>
            <w:shd w:val="clear" w:color="000000" w:fill="FFFF99"/>
            <w:noWrap/>
            <w:vAlign w:val="bottom"/>
            <w:hideMark/>
          </w:tcPr>
          <w:p w14:paraId="1BD8523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4D7BF2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K100001</w:t>
            </w:r>
          </w:p>
        </w:tc>
        <w:tc>
          <w:tcPr>
            <w:tcW w:w="2416" w:type="pct"/>
            <w:tcBorders>
              <w:top w:val="nil"/>
              <w:left w:val="nil"/>
              <w:bottom w:val="nil"/>
              <w:right w:val="nil"/>
            </w:tcBorders>
            <w:shd w:val="clear" w:color="000000" w:fill="FFFF99"/>
            <w:noWrap/>
            <w:vAlign w:val="bottom"/>
            <w:hideMark/>
          </w:tcPr>
          <w:p w14:paraId="73CD48E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Sanacija odlagališta komunalnog otpada Stražbenica</w:t>
            </w:r>
          </w:p>
        </w:tc>
        <w:tc>
          <w:tcPr>
            <w:tcW w:w="433" w:type="pct"/>
            <w:tcBorders>
              <w:top w:val="nil"/>
              <w:left w:val="nil"/>
              <w:bottom w:val="nil"/>
              <w:right w:val="nil"/>
            </w:tcBorders>
            <w:shd w:val="clear" w:color="000000" w:fill="FFFF99"/>
            <w:noWrap/>
            <w:vAlign w:val="bottom"/>
            <w:hideMark/>
          </w:tcPr>
          <w:p w14:paraId="2573C5C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32.650,00</w:t>
            </w:r>
          </w:p>
        </w:tc>
        <w:tc>
          <w:tcPr>
            <w:tcW w:w="433" w:type="pct"/>
            <w:tcBorders>
              <w:top w:val="nil"/>
              <w:left w:val="nil"/>
              <w:bottom w:val="nil"/>
              <w:right w:val="nil"/>
            </w:tcBorders>
            <w:shd w:val="clear" w:color="000000" w:fill="FFFF99"/>
            <w:noWrap/>
            <w:vAlign w:val="bottom"/>
            <w:hideMark/>
          </w:tcPr>
          <w:p w14:paraId="65772BB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32.650,00</w:t>
            </w:r>
          </w:p>
        </w:tc>
        <w:tc>
          <w:tcPr>
            <w:tcW w:w="433" w:type="pct"/>
            <w:tcBorders>
              <w:top w:val="nil"/>
              <w:left w:val="nil"/>
              <w:bottom w:val="nil"/>
              <w:right w:val="nil"/>
            </w:tcBorders>
            <w:shd w:val="clear" w:color="000000" w:fill="FFFF99"/>
            <w:noWrap/>
            <w:vAlign w:val="bottom"/>
            <w:hideMark/>
          </w:tcPr>
          <w:p w14:paraId="27D6310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5F23AFE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C38DDAC" w14:textId="77777777" w:rsidTr="002C4246">
        <w:trPr>
          <w:trHeight w:val="255"/>
        </w:trPr>
        <w:tc>
          <w:tcPr>
            <w:tcW w:w="433" w:type="pct"/>
            <w:tcBorders>
              <w:top w:val="nil"/>
              <w:left w:val="nil"/>
              <w:bottom w:val="nil"/>
              <w:right w:val="nil"/>
            </w:tcBorders>
            <w:shd w:val="clear" w:color="000000" w:fill="CCCCFF"/>
            <w:noWrap/>
            <w:vAlign w:val="bottom"/>
            <w:hideMark/>
          </w:tcPr>
          <w:p w14:paraId="53C2B7D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013E342"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46025C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7.765,00</w:t>
            </w:r>
          </w:p>
        </w:tc>
        <w:tc>
          <w:tcPr>
            <w:tcW w:w="433" w:type="pct"/>
            <w:tcBorders>
              <w:top w:val="nil"/>
              <w:left w:val="nil"/>
              <w:bottom w:val="nil"/>
              <w:right w:val="nil"/>
            </w:tcBorders>
            <w:shd w:val="clear" w:color="000000" w:fill="CCCCFF"/>
            <w:noWrap/>
            <w:vAlign w:val="bottom"/>
            <w:hideMark/>
          </w:tcPr>
          <w:p w14:paraId="63A763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7.765,00</w:t>
            </w:r>
          </w:p>
        </w:tc>
        <w:tc>
          <w:tcPr>
            <w:tcW w:w="433" w:type="pct"/>
            <w:tcBorders>
              <w:top w:val="nil"/>
              <w:left w:val="nil"/>
              <w:bottom w:val="nil"/>
              <w:right w:val="nil"/>
            </w:tcBorders>
            <w:shd w:val="clear" w:color="000000" w:fill="CCCCFF"/>
            <w:noWrap/>
            <w:vAlign w:val="bottom"/>
            <w:hideMark/>
          </w:tcPr>
          <w:p w14:paraId="2790B5A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595BB2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EF9B4C8" w14:textId="77777777" w:rsidTr="002C4246">
        <w:trPr>
          <w:trHeight w:val="255"/>
        </w:trPr>
        <w:tc>
          <w:tcPr>
            <w:tcW w:w="433" w:type="pct"/>
            <w:tcBorders>
              <w:top w:val="nil"/>
              <w:left w:val="nil"/>
              <w:bottom w:val="nil"/>
              <w:right w:val="nil"/>
            </w:tcBorders>
            <w:shd w:val="clear" w:color="000000" w:fill="CCCCFF"/>
            <w:noWrap/>
            <w:vAlign w:val="bottom"/>
            <w:hideMark/>
          </w:tcPr>
          <w:p w14:paraId="7C9CCC8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660187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4F9830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7.765,00</w:t>
            </w:r>
          </w:p>
        </w:tc>
        <w:tc>
          <w:tcPr>
            <w:tcW w:w="433" w:type="pct"/>
            <w:tcBorders>
              <w:top w:val="nil"/>
              <w:left w:val="nil"/>
              <w:bottom w:val="nil"/>
              <w:right w:val="nil"/>
            </w:tcBorders>
            <w:shd w:val="clear" w:color="000000" w:fill="CCCCFF"/>
            <w:noWrap/>
            <w:vAlign w:val="bottom"/>
            <w:hideMark/>
          </w:tcPr>
          <w:p w14:paraId="1C7D141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7.765,00</w:t>
            </w:r>
          </w:p>
        </w:tc>
        <w:tc>
          <w:tcPr>
            <w:tcW w:w="433" w:type="pct"/>
            <w:tcBorders>
              <w:top w:val="nil"/>
              <w:left w:val="nil"/>
              <w:bottom w:val="nil"/>
              <w:right w:val="nil"/>
            </w:tcBorders>
            <w:shd w:val="clear" w:color="000000" w:fill="CCCCFF"/>
            <w:noWrap/>
            <w:vAlign w:val="bottom"/>
            <w:hideMark/>
          </w:tcPr>
          <w:p w14:paraId="0578F68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C972F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C0916A4" w14:textId="77777777" w:rsidTr="002C4246">
        <w:trPr>
          <w:trHeight w:val="255"/>
        </w:trPr>
        <w:tc>
          <w:tcPr>
            <w:tcW w:w="433" w:type="pct"/>
            <w:tcBorders>
              <w:top w:val="nil"/>
              <w:left w:val="nil"/>
              <w:bottom w:val="nil"/>
              <w:right w:val="nil"/>
            </w:tcBorders>
            <w:shd w:val="clear" w:color="auto" w:fill="auto"/>
            <w:noWrap/>
            <w:vAlign w:val="bottom"/>
            <w:hideMark/>
          </w:tcPr>
          <w:p w14:paraId="6C99118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743579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D832D9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C77EFF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5.000,00</w:t>
            </w:r>
          </w:p>
        </w:tc>
        <w:tc>
          <w:tcPr>
            <w:tcW w:w="433" w:type="pct"/>
            <w:tcBorders>
              <w:top w:val="nil"/>
              <w:left w:val="nil"/>
              <w:bottom w:val="nil"/>
              <w:right w:val="nil"/>
            </w:tcBorders>
            <w:shd w:val="clear" w:color="auto" w:fill="auto"/>
            <w:noWrap/>
            <w:vAlign w:val="bottom"/>
            <w:hideMark/>
          </w:tcPr>
          <w:p w14:paraId="103E8E5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5.000,00</w:t>
            </w:r>
          </w:p>
        </w:tc>
        <w:tc>
          <w:tcPr>
            <w:tcW w:w="433" w:type="pct"/>
            <w:tcBorders>
              <w:top w:val="nil"/>
              <w:left w:val="nil"/>
              <w:bottom w:val="nil"/>
              <w:right w:val="nil"/>
            </w:tcBorders>
            <w:shd w:val="clear" w:color="auto" w:fill="auto"/>
            <w:noWrap/>
            <w:vAlign w:val="bottom"/>
            <w:hideMark/>
          </w:tcPr>
          <w:p w14:paraId="4AE823E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6B655D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4E1094F" w14:textId="77777777" w:rsidTr="002C4246">
        <w:trPr>
          <w:trHeight w:val="255"/>
        </w:trPr>
        <w:tc>
          <w:tcPr>
            <w:tcW w:w="433" w:type="pct"/>
            <w:tcBorders>
              <w:top w:val="nil"/>
              <w:left w:val="nil"/>
              <w:bottom w:val="nil"/>
              <w:right w:val="nil"/>
            </w:tcBorders>
            <w:shd w:val="clear" w:color="auto" w:fill="auto"/>
            <w:noWrap/>
            <w:vAlign w:val="bottom"/>
            <w:hideMark/>
          </w:tcPr>
          <w:p w14:paraId="63B6681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7C53F3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1517AFB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48BC23C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4B509D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0467B2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AF06F0D" w14:textId="77777777" w:rsidR="00442D40" w:rsidRPr="00931C3A" w:rsidRDefault="00442D40" w:rsidP="002C4246">
            <w:pPr>
              <w:jc w:val="right"/>
              <w:rPr>
                <w:rFonts w:ascii="Arial" w:hAnsi="Arial" w:cs="Arial"/>
                <w:sz w:val="20"/>
                <w:szCs w:val="20"/>
                <w:lang w:val="en-US"/>
              </w:rPr>
            </w:pPr>
          </w:p>
        </w:tc>
      </w:tr>
      <w:tr w:rsidR="00442D40" w:rsidRPr="00931C3A" w14:paraId="4C6C6E33" w14:textId="77777777" w:rsidTr="002C4246">
        <w:trPr>
          <w:trHeight w:val="255"/>
        </w:trPr>
        <w:tc>
          <w:tcPr>
            <w:tcW w:w="433" w:type="pct"/>
            <w:tcBorders>
              <w:top w:val="nil"/>
              <w:left w:val="nil"/>
              <w:bottom w:val="nil"/>
              <w:right w:val="nil"/>
            </w:tcBorders>
            <w:shd w:val="clear" w:color="auto" w:fill="auto"/>
            <w:noWrap/>
            <w:vAlign w:val="bottom"/>
            <w:hideMark/>
          </w:tcPr>
          <w:p w14:paraId="082EEF6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BA2CB6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F624D3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793826A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2.765,00</w:t>
            </w:r>
          </w:p>
        </w:tc>
        <w:tc>
          <w:tcPr>
            <w:tcW w:w="433" w:type="pct"/>
            <w:tcBorders>
              <w:top w:val="nil"/>
              <w:left w:val="nil"/>
              <w:bottom w:val="nil"/>
              <w:right w:val="nil"/>
            </w:tcBorders>
            <w:shd w:val="clear" w:color="auto" w:fill="auto"/>
            <w:noWrap/>
            <w:vAlign w:val="bottom"/>
            <w:hideMark/>
          </w:tcPr>
          <w:p w14:paraId="7A304E4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2.765,00</w:t>
            </w:r>
          </w:p>
        </w:tc>
        <w:tc>
          <w:tcPr>
            <w:tcW w:w="433" w:type="pct"/>
            <w:tcBorders>
              <w:top w:val="nil"/>
              <w:left w:val="nil"/>
              <w:bottom w:val="nil"/>
              <w:right w:val="nil"/>
            </w:tcBorders>
            <w:shd w:val="clear" w:color="auto" w:fill="auto"/>
            <w:noWrap/>
            <w:vAlign w:val="bottom"/>
            <w:hideMark/>
          </w:tcPr>
          <w:p w14:paraId="2A36EF4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88549C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0B49073" w14:textId="77777777" w:rsidTr="002C4246">
        <w:trPr>
          <w:trHeight w:val="255"/>
        </w:trPr>
        <w:tc>
          <w:tcPr>
            <w:tcW w:w="433" w:type="pct"/>
            <w:tcBorders>
              <w:top w:val="nil"/>
              <w:left w:val="nil"/>
              <w:bottom w:val="nil"/>
              <w:right w:val="nil"/>
            </w:tcBorders>
            <w:shd w:val="clear" w:color="auto" w:fill="auto"/>
            <w:noWrap/>
            <w:vAlign w:val="bottom"/>
            <w:hideMark/>
          </w:tcPr>
          <w:p w14:paraId="76CC6D9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B96577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71A6168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0BBABF3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6456A6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00EF23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86E0B4E" w14:textId="77777777" w:rsidR="00442D40" w:rsidRPr="00931C3A" w:rsidRDefault="00442D40" w:rsidP="002C4246">
            <w:pPr>
              <w:jc w:val="right"/>
              <w:rPr>
                <w:rFonts w:ascii="Arial" w:hAnsi="Arial" w:cs="Arial"/>
                <w:sz w:val="20"/>
                <w:szCs w:val="20"/>
                <w:lang w:val="en-US"/>
              </w:rPr>
            </w:pPr>
          </w:p>
        </w:tc>
      </w:tr>
      <w:tr w:rsidR="00442D40" w:rsidRPr="00931C3A" w14:paraId="2C4572C0" w14:textId="77777777" w:rsidTr="002C4246">
        <w:trPr>
          <w:trHeight w:val="255"/>
        </w:trPr>
        <w:tc>
          <w:tcPr>
            <w:tcW w:w="433" w:type="pct"/>
            <w:tcBorders>
              <w:top w:val="nil"/>
              <w:left w:val="nil"/>
              <w:bottom w:val="nil"/>
              <w:right w:val="nil"/>
            </w:tcBorders>
            <w:shd w:val="clear" w:color="000000" w:fill="CCCCFF"/>
            <w:noWrap/>
            <w:vAlign w:val="bottom"/>
            <w:hideMark/>
          </w:tcPr>
          <w:p w14:paraId="7A16361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126C21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06EFBD4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24.885,00</w:t>
            </w:r>
          </w:p>
        </w:tc>
        <w:tc>
          <w:tcPr>
            <w:tcW w:w="433" w:type="pct"/>
            <w:tcBorders>
              <w:top w:val="nil"/>
              <w:left w:val="nil"/>
              <w:bottom w:val="nil"/>
              <w:right w:val="nil"/>
            </w:tcBorders>
            <w:shd w:val="clear" w:color="000000" w:fill="CCCCFF"/>
            <w:noWrap/>
            <w:vAlign w:val="bottom"/>
            <w:hideMark/>
          </w:tcPr>
          <w:p w14:paraId="363C072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24.885,00</w:t>
            </w:r>
          </w:p>
        </w:tc>
        <w:tc>
          <w:tcPr>
            <w:tcW w:w="433" w:type="pct"/>
            <w:tcBorders>
              <w:top w:val="nil"/>
              <w:left w:val="nil"/>
              <w:bottom w:val="nil"/>
              <w:right w:val="nil"/>
            </w:tcBorders>
            <w:shd w:val="clear" w:color="000000" w:fill="CCCCFF"/>
            <w:noWrap/>
            <w:vAlign w:val="bottom"/>
            <w:hideMark/>
          </w:tcPr>
          <w:p w14:paraId="37EA76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8DA5D9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F97B43C" w14:textId="77777777" w:rsidTr="002C4246">
        <w:trPr>
          <w:trHeight w:val="255"/>
        </w:trPr>
        <w:tc>
          <w:tcPr>
            <w:tcW w:w="433" w:type="pct"/>
            <w:tcBorders>
              <w:top w:val="nil"/>
              <w:left w:val="nil"/>
              <w:bottom w:val="nil"/>
              <w:right w:val="nil"/>
            </w:tcBorders>
            <w:shd w:val="clear" w:color="000000" w:fill="CCCCFF"/>
            <w:noWrap/>
            <w:vAlign w:val="bottom"/>
            <w:hideMark/>
          </w:tcPr>
          <w:p w14:paraId="7F50041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BBAE0F8"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0B555D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24.885,00</w:t>
            </w:r>
          </w:p>
        </w:tc>
        <w:tc>
          <w:tcPr>
            <w:tcW w:w="433" w:type="pct"/>
            <w:tcBorders>
              <w:top w:val="nil"/>
              <w:left w:val="nil"/>
              <w:bottom w:val="nil"/>
              <w:right w:val="nil"/>
            </w:tcBorders>
            <w:shd w:val="clear" w:color="000000" w:fill="CCCCFF"/>
            <w:noWrap/>
            <w:vAlign w:val="bottom"/>
            <w:hideMark/>
          </w:tcPr>
          <w:p w14:paraId="64F0649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24.885,00</w:t>
            </w:r>
          </w:p>
        </w:tc>
        <w:tc>
          <w:tcPr>
            <w:tcW w:w="433" w:type="pct"/>
            <w:tcBorders>
              <w:top w:val="nil"/>
              <w:left w:val="nil"/>
              <w:bottom w:val="nil"/>
              <w:right w:val="nil"/>
            </w:tcBorders>
            <w:shd w:val="clear" w:color="000000" w:fill="CCCCFF"/>
            <w:noWrap/>
            <w:vAlign w:val="bottom"/>
            <w:hideMark/>
          </w:tcPr>
          <w:p w14:paraId="7550E3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B44F5D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61E3E29" w14:textId="77777777" w:rsidTr="002C4246">
        <w:trPr>
          <w:trHeight w:val="255"/>
        </w:trPr>
        <w:tc>
          <w:tcPr>
            <w:tcW w:w="433" w:type="pct"/>
            <w:tcBorders>
              <w:top w:val="nil"/>
              <w:left w:val="nil"/>
              <w:bottom w:val="nil"/>
              <w:right w:val="nil"/>
            </w:tcBorders>
            <w:shd w:val="clear" w:color="auto" w:fill="auto"/>
            <w:noWrap/>
            <w:vAlign w:val="bottom"/>
            <w:hideMark/>
          </w:tcPr>
          <w:p w14:paraId="59EA430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B1B411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2F9CAA0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833C1D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24.885,00</w:t>
            </w:r>
          </w:p>
        </w:tc>
        <w:tc>
          <w:tcPr>
            <w:tcW w:w="433" w:type="pct"/>
            <w:tcBorders>
              <w:top w:val="nil"/>
              <w:left w:val="nil"/>
              <w:bottom w:val="nil"/>
              <w:right w:val="nil"/>
            </w:tcBorders>
            <w:shd w:val="clear" w:color="auto" w:fill="auto"/>
            <w:noWrap/>
            <w:vAlign w:val="bottom"/>
            <w:hideMark/>
          </w:tcPr>
          <w:p w14:paraId="64A0DD4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24.885,00</w:t>
            </w:r>
          </w:p>
        </w:tc>
        <w:tc>
          <w:tcPr>
            <w:tcW w:w="433" w:type="pct"/>
            <w:tcBorders>
              <w:top w:val="nil"/>
              <w:left w:val="nil"/>
              <w:bottom w:val="nil"/>
              <w:right w:val="nil"/>
            </w:tcBorders>
            <w:shd w:val="clear" w:color="auto" w:fill="auto"/>
            <w:noWrap/>
            <w:vAlign w:val="bottom"/>
            <w:hideMark/>
          </w:tcPr>
          <w:p w14:paraId="0A56BEA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CDC9A7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43713E0" w14:textId="77777777" w:rsidTr="002C4246">
        <w:trPr>
          <w:trHeight w:val="255"/>
        </w:trPr>
        <w:tc>
          <w:tcPr>
            <w:tcW w:w="433" w:type="pct"/>
            <w:tcBorders>
              <w:top w:val="nil"/>
              <w:left w:val="nil"/>
              <w:bottom w:val="nil"/>
              <w:right w:val="nil"/>
            </w:tcBorders>
            <w:shd w:val="clear" w:color="auto" w:fill="auto"/>
            <w:noWrap/>
            <w:vAlign w:val="bottom"/>
            <w:hideMark/>
          </w:tcPr>
          <w:p w14:paraId="0143ABE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C274E7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2AFAA50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6C9A6C9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B452AB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784C41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B645C56" w14:textId="77777777" w:rsidR="00442D40" w:rsidRPr="00931C3A" w:rsidRDefault="00442D40" w:rsidP="002C4246">
            <w:pPr>
              <w:jc w:val="right"/>
              <w:rPr>
                <w:rFonts w:ascii="Arial" w:hAnsi="Arial" w:cs="Arial"/>
                <w:sz w:val="20"/>
                <w:szCs w:val="20"/>
                <w:lang w:val="en-US"/>
              </w:rPr>
            </w:pPr>
          </w:p>
        </w:tc>
      </w:tr>
      <w:tr w:rsidR="00442D40" w:rsidRPr="00931C3A" w14:paraId="440049D9" w14:textId="77777777" w:rsidTr="002C4246">
        <w:trPr>
          <w:trHeight w:val="255"/>
        </w:trPr>
        <w:tc>
          <w:tcPr>
            <w:tcW w:w="433" w:type="pct"/>
            <w:tcBorders>
              <w:top w:val="nil"/>
              <w:left w:val="nil"/>
              <w:bottom w:val="nil"/>
              <w:right w:val="nil"/>
            </w:tcBorders>
            <w:shd w:val="clear" w:color="000000" w:fill="FF9900"/>
            <w:noWrap/>
            <w:vAlign w:val="bottom"/>
            <w:hideMark/>
          </w:tcPr>
          <w:p w14:paraId="100260E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464C404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1005</w:t>
            </w:r>
          </w:p>
        </w:tc>
        <w:tc>
          <w:tcPr>
            <w:tcW w:w="2416" w:type="pct"/>
            <w:tcBorders>
              <w:top w:val="nil"/>
              <w:left w:val="nil"/>
              <w:bottom w:val="nil"/>
              <w:right w:val="nil"/>
            </w:tcBorders>
            <w:shd w:val="clear" w:color="000000" w:fill="FF9900"/>
            <w:noWrap/>
            <w:vAlign w:val="bottom"/>
            <w:hideMark/>
          </w:tcPr>
          <w:p w14:paraId="764BC7A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Komunalne djelatnosti i stanovanje</w:t>
            </w:r>
          </w:p>
        </w:tc>
        <w:tc>
          <w:tcPr>
            <w:tcW w:w="433" w:type="pct"/>
            <w:tcBorders>
              <w:top w:val="nil"/>
              <w:left w:val="nil"/>
              <w:bottom w:val="nil"/>
              <w:right w:val="nil"/>
            </w:tcBorders>
            <w:shd w:val="clear" w:color="000000" w:fill="FF9900"/>
            <w:noWrap/>
            <w:vAlign w:val="bottom"/>
            <w:hideMark/>
          </w:tcPr>
          <w:p w14:paraId="5436366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1.832.001,00</w:t>
            </w:r>
          </w:p>
        </w:tc>
        <w:tc>
          <w:tcPr>
            <w:tcW w:w="433" w:type="pct"/>
            <w:tcBorders>
              <w:top w:val="nil"/>
              <w:left w:val="nil"/>
              <w:bottom w:val="nil"/>
              <w:right w:val="nil"/>
            </w:tcBorders>
            <w:shd w:val="clear" w:color="000000" w:fill="FF9900"/>
            <w:noWrap/>
            <w:vAlign w:val="bottom"/>
            <w:hideMark/>
          </w:tcPr>
          <w:p w14:paraId="3ED272E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1.968.826,87</w:t>
            </w:r>
          </w:p>
        </w:tc>
        <w:tc>
          <w:tcPr>
            <w:tcW w:w="433" w:type="pct"/>
            <w:tcBorders>
              <w:top w:val="nil"/>
              <w:left w:val="nil"/>
              <w:bottom w:val="nil"/>
              <w:right w:val="nil"/>
            </w:tcBorders>
            <w:shd w:val="clear" w:color="000000" w:fill="FF9900"/>
            <w:noWrap/>
            <w:vAlign w:val="bottom"/>
            <w:hideMark/>
          </w:tcPr>
          <w:p w14:paraId="2A8FAF9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348.519,54</w:t>
            </w:r>
          </w:p>
        </w:tc>
        <w:tc>
          <w:tcPr>
            <w:tcW w:w="433" w:type="pct"/>
            <w:tcBorders>
              <w:top w:val="nil"/>
              <w:left w:val="nil"/>
              <w:bottom w:val="nil"/>
              <w:right w:val="nil"/>
            </w:tcBorders>
            <w:shd w:val="clear" w:color="000000" w:fill="FF9900"/>
            <w:noWrap/>
            <w:vAlign w:val="bottom"/>
            <w:hideMark/>
          </w:tcPr>
          <w:p w14:paraId="654FDDE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17,70%</w:t>
            </w:r>
          </w:p>
        </w:tc>
      </w:tr>
      <w:tr w:rsidR="00442D40" w:rsidRPr="00931C3A" w14:paraId="4EB51D47" w14:textId="77777777" w:rsidTr="002C4246">
        <w:trPr>
          <w:trHeight w:val="255"/>
        </w:trPr>
        <w:tc>
          <w:tcPr>
            <w:tcW w:w="433" w:type="pct"/>
            <w:tcBorders>
              <w:top w:val="nil"/>
              <w:left w:val="nil"/>
              <w:bottom w:val="nil"/>
              <w:right w:val="nil"/>
            </w:tcBorders>
            <w:shd w:val="clear" w:color="000000" w:fill="FFFF99"/>
            <w:noWrap/>
            <w:vAlign w:val="bottom"/>
            <w:hideMark/>
          </w:tcPr>
          <w:p w14:paraId="5A1DD16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4F6AEB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A100006</w:t>
            </w:r>
          </w:p>
        </w:tc>
        <w:tc>
          <w:tcPr>
            <w:tcW w:w="2416" w:type="pct"/>
            <w:tcBorders>
              <w:top w:val="nil"/>
              <w:left w:val="nil"/>
              <w:bottom w:val="nil"/>
              <w:right w:val="nil"/>
            </w:tcBorders>
            <w:shd w:val="clear" w:color="000000" w:fill="FFFF99"/>
            <w:noWrap/>
            <w:vAlign w:val="bottom"/>
            <w:hideMark/>
          </w:tcPr>
          <w:p w14:paraId="46995D99"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Održavanje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groblja</w:t>
            </w:r>
            <w:proofErr w:type="spellEnd"/>
            <w:r w:rsidRPr="00931C3A">
              <w:rPr>
                <w:rFonts w:ascii="Arial" w:hAnsi="Arial" w:cs="Arial"/>
                <w:b/>
                <w:bCs/>
                <w:sz w:val="20"/>
                <w:szCs w:val="20"/>
                <w:lang w:val="en-US"/>
              </w:rPr>
              <w:t xml:space="preserve"> </w:t>
            </w:r>
          </w:p>
        </w:tc>
        <w:tc>
          <w:tcPr>
            <w:tcW w:w="433" w:type="pct"/>
            <w:tcBorders>
              <w:top w:val="nil"/>
              <w:left w:val="nil"/>
              <w:bottom w:val="nil"/>
              <w:right w:val="nil"/>
            </w:tcBorders>
            <w:shd w:val="clear" w:color="000000" w:fill="FFFF99"/>
            <w:noWrap/>
            <w:vAlign w:val="bottom"/>
            <w:hideMark/>
          </w:tcPr>
          <w:p w14:paraId="04A89C7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41.148,00</w:t>
            </w:r>
          </w:p>
        </w:tc>
        <w:tc>
          <w:tcPr>
            <w:tcW w:w="433" w:type="pct"/>
            <w:tcBorders>
              <w:top w:val="nil"/>
              <w:left w:val="nil"/>
              <w:bottom w:val="nil"/>
              <w:right w:val="nil"/>
            </w:tcBorders>
            <w:shd w:val="clear" w:color="000000" w:fill="FFFF99"/>
            <w:noWrap/>
            <w:vAlign w:val="bottom"/>
            <w:hideMark/>
          </w:tcPr>
          <w:p w14:paraId="53881C1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42.484,00</w:t>
            </w:r>
          </w:p>
        </w:tc>
        <w:tc>
          <w:tcPr>
            <w:tcW w:w="433" w:type="pct"/>
            <w:tcBorders>
              <w:top w:val="nil"/>
              <w:left w:val="nil"/>
              <w:bottom w:val="nil"/>
              <w:right w:val="nil"/>
            </w:tcBorders>
            <w:shd w:val="clear" w:color="000000" w:fill="FFFF99"/>
            <w:noWrap/>
            <w:vAlign w:val="bottom"/>
            <w:hideMark/>
          </w:tcPr>
          <w:p w14:paraId="27AA461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27.552,67</w:t>
            </w:r>
          </w:p>
        </w:tc>
        <w:tc>
          <w:tcPr>
            <w:tcW w:w="433" w:type="pct"/>
            <w:tcBorders>
              <w:top w:val="nil"/>
              <w:left w:val="nil"/>
              <w:bottom w:val="nil"/>
              <w:right w:val="nil"/>
            </w:tcBorders>
            <w:shd w:val="clear" w:color="000000" w:fill="FFFF99"/>
            <w:noWrap/>
            <w:vAlign w:val="bottom"/>
            <w:hideMark/>
          </w:tcPr>
          <w:p w14:paraId="4A4EDE5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64,85%</w:t>
            </w:r>
          </w:p>
        </w:tc>
      </w:tr>
      <w:tr w:rsidR="00442D40" w:rsidRPr="00931C3A" w14:paraId="7FF95B09" w14:textId="77777777" w:rsidTr="002C4246">
        <w:trPr>
          <w:trHeight w:val="255"/>
        </w:trPr>
        <w:tc>
          <w:tcPr>
            <w:tcW w:w="433" w:type="pct"/>
            <w:tcBorders>
              <w:top w:val="nil"/>
              <w:left w:val="nil"/>
              <w:bottom w:val="nil"/>
              <w:right w:val="nil"/>
            </w:tcBorders>
            <w:shd w:val="clear" w:color="000000" w:fill="CCCCFF"/>
            <w:noWrap/>
            <w:vAlign w:val="bottom"/>
            <w:hideMark/>
          </w:tcPr>
          <w:p w14:paraId="15310CE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5C9BBA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7311AE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41.148,00</w:t>
            </w:r>
          </w:p>
        </w:tc>
        <w:tc>
          <w:tcPr>
            <w:tcW w:w="433" w:type="pct"/>
            <w:tcBorders>
              <w:top w:val="nil"/>
              <w:left w:val="nil"/>
              <w:bottom w:val="nil"/>
              <w:right w:val="nil"/>
            </w:tcBorders>
            <w:shd w:val="clear" w:color="000000" w:fill="CCCCFF"/>
            <w:noWrap/>
            <w:vAlign w:val="bottom"/>
            <w:hideMark/>
          </w:tcPr>
          <w:p w14:paraId="31E13DC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42.484,00</w:t>
            </w:r>
          </w:p>
        </w:tc>
        <w:tc>
          <w:tcPr>
            <w:tcW w:w="433" w:type="pct"/>
            <w:tcBorders>
              <w:top w:val="nil"/>
              <w:left w:val="nil"/>
              <w:bottom w:val="nil"/>
              <w:right w:val="nil"/>
            </w:tcBorders>
            <w:shd w:val="clear" w:color="000000" w:fill="CCCCFF"/>
            <w:noWrap/>
            <w:vAlign w:val="bottom"/>
            <w:hideMark/>
          </w:tcPr>
          <w:p w14:paraId="290C91F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27.552,67</w:t>
            </w:r>
          </w:p>
        </w:tc>
        <w:tc>
          <w:tcPr>
            <w:tcW w:w="433" w:type="pct"/>
            <w:tcBorders>
              <w:top w:val="nil"/>
              <w:left w:val="nil"/>
              <w:bottom w:val="nil"/>
              <w:right w:val="nil"/>
            </w:tcBorders>
            <w:shd w:val="clear" w:color="000000" w:fill="CCCCFF"/>
            <w:noWrap/>
            <w:vAlign w:val="bottom"/>
            <w:hideMark/>
          </w:tcPr>
          <w:p w14:paraId="6248051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64,85%</w:t>
            </w:r>
          </w:p>
        </w:tc>
      </w:tr>
      <w:tr w:rsidR="00442D40" w:rsidRPr="00931C3A" w14:paraId="4F0C6450" w14:textId="77777777" w:rsidTr="002C4246">
        <w:trPr>
          <w:trHeight w:val="255"/>
        </w:trPr>
        <w:tc>
          <w:tcPr>
            <w:tcW w:w="433" w:type="pct"/>
            <w:tcBorders>
              <w:top w:val="nil"/>
              <w:left w:val="nil"/>
              <w:bottom w:val="nil"/>
              <w:right w:val="nil"/>
            </w:tcBorders>
            <w:shd w:val="clear" w:color="000000" w:fill="CCCCFF"/>
            <w:noWrap/>
            <w:vAlign w:val="bottom"/>
            <w:hideMark/>
          </w:tcPr>
          <w:p w14:paraId="1C26743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A46075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3B93D9B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41.148,00</w:t>
            </w:r>
          </w:p>
        </w:tc>
        <w:tc>
          <w:tcPr>
            <w:tcW w:w="433" w:type="pct"/>
            <w:tcBorders>
              <w:top w:val="nil"/>
              <w:left w:val="nil"/>
              <w:bottom w:val="nil"/>
              <w:right w:val="nil"/>
            </w:tcBorders>
            <w:shd w:val="clear" w:color="000000" w:fill="CCCCFF"/>
            <w:noWrap/>
            <w:vAlign w:val="bottom"/>
            <w:hideMark/>
          </w:tcPr>
          <w:p w14:paraId="3213FDC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42.484,00</w:t>
            </w:r>
          </w:p>
        </w:tc>
        <w:tc>
          <w:tcPr>
            <w:tcW w:w="433" w:type="pct"/>
            <w:tcBorders>
              <w:top w:val="nil"/>
              <w:left w:val="nil"/>
              <w:bottom w:val="nil"/>
              <w:right w:val="nil"/>
            </w:tcBorders>
            <w:shd w:val="clear" w:color="000000" w:fill="CCCCFF"/>
            <w:noWrap/>
            <w:vAlign w:val="bottom"/>
            <w:hideMark/>
          </w:tcPr>
          <w:p w14:paraId="43FC5D6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27.552,67</w:t>
            </w:r>
          </w:p>
        </w:tc>
        <w:tc>
          <w:tcPr>
            <w:tcW w:w="433" w:type="pct"/>
            <w:tcBorders>
              <w:top w:val="nil"/>
              <w:left w:val="nil"/>
              <w:bottom w:val="nil"/>
              <w:right w:val="nil"/>
            </w:tcBorders>
            <w:shd w:val="clear" w:color="000000" w:fill="CCCCFF"/>
            <w:noWrap/>
            <w:vAlign w:val="bottom"/>
            <w:hideMark/>
          </w:tcPr>
          <w:p w14:paraId="439891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64,85%</w:t>
            </w:r>
          </w:p>
        </w:tc>
      </w:tr>
      <w:tr w:rsidR="00442D40" w:rsidRPr="00931C3A" w14:paraId="13B39FBC" w14:textId="77777777" w:rsidTr="002C4246">
        <w:trPr>
          <w:trHeight w:val="255"/>
        </w:trPr>
        <w:tc>
          <w:tcPr>
            <w:tcW w:w="433" w:type="pct"/>
            <w:tcBorders>
              <w:top w:val="nil"/>
              <w:left w:val="nil"/>
              <w:bottom w:val="nil"/>
              <w:right w:val="nil"/>
            </w:tcBorders>
            <w:shd w:val="clear" w:color="auto" w:fill="auto"/>
            <w:noWrap/>
            <w:vAlign w:val="bottom"/>
            <w:hideMark/>
          </w:tcPr>
          <w:p w14:paraId="2971234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4627EC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1A69667"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EE4958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41.148,00</w:t>
            </w:r>
          </w:p>
        </w:tc>
        <w:tc>
          <w:tcPr>
            <w:tcW w:w="433" w:type="pct"/>
            <w:tcBorders>
              <w:top w:val="nil"/>
              <w:left w:val="nil"/>
              <w:bottom w:val="nil"/>
              <w:right w:val="nil"/>
            </w:tcBorders>
            <w:shd w:val="clear" w:color="auto" w:fill="auto"/>
            <w:noWrap/>
            <w:vAlign w:val="bottom"/>
            <w:hideMark/>
          </w:tcPr>
          <w:p w14:paraId="5248568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42.484,00</w:t>
            </w:r>
          </w:p>
        </w:tc>
        <w:tc>
          <w:tcPr>
            <w:tcW w:w="433" w:type="pct"/>
            <w:tcBorders>
              <w:top w:val="nil"/>
              <w:left w:val="nil"/>
              <w:bottom w:val="nil"/>
              <w:right w:val="nil"/>
            </w:tcBorders>
            <w:shd w:val="clear" w:color="auto" w:fill="auto"/>
            <w:noWrap/>
            <w:vAlign w:val="bottom"/>
            <w:hideMark/>
          </w:tcPr>
          <w:p w14:paraId="3C2C1DD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27.552,67</w:t>
            </w:r>
          </w:p>
        </w:tc>
        <w:tc>
          <w:tcPr>
            <w:tcW w:w="433" w:type="pct"/>
            <w:tcBorders>
              <w:top w:val="nil"/>
              <w:left w:val="nil"/>
              <w:bottom w:val="nil"/>
              <w:right w:val="nil"/>
            </w:tcBorders>
            <w:shd w:val="clear" w:color="auto" w:fill="auto"/>
            <w:noWrap/>
            <w:vAlign w:val="bottom"/>
            <w:hideMark/>
          </w:tcPr>
          <w:p w14:paraId="0381555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64,85%</w:t>
            </w:r>
          </w:p>
        </w:tc>
      </w:tr>
      <w:tr w:rsidR="00442D40" w:rsidRPr="00931C3A" w14:paraId="4011EA2A" w14:textId="77777777" w:rsidTr="002C4246">
        <w:trPr>
          <w:trHeight w:val="255"/>
        </w:trPr>
        <w:tc>
          <w:tcPr>
            <w:tcW w:w="433" w:type="pct"/>
            <w:tcBorders>
              <w:top w:val="nil"/>
              <w:left w:val="nil"/>
              <w:bottom w:val="nil"/>
              <w:right w:val="nil"/>
            </w:tcBorders>
            <w:shd w:val="clear" w:color="auto" w:fill="auto"/>
            <w:noWrap/>
            <w:vAlign w:val="bottom"/>
            <w:hideMark/>
          </w:tcPr>
          <w:p w14:paraId="6D039A7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E4945F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1C0D9E8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518832D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112E44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CCC5BE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115,41</w:t>
            </w:r>
          </w:p>
        </w:tc>
        <w:tc>
          <w:tcPr>
            <w:tcW w:w="433" w:type="pct"/>
            <w:tcBorders>
              <w:top w:val="nil"/>
              <w:left w:val="nil"/>
              <w:bottom w:val="nil"/>
              <w:right w:val="nil"/>
            </w:tcBorders>
            <w:shd w:val="clear" w:color="auto" w:fill="auto"/>
            <w:noWrap/>
            <w:vAlign w:val="bottom"/>
            <w:hideMark/>
          </w:tcPr>
          <w:p w14:paraId="46EE53CE" w14:textId="77777777" w:rsidR="00442D40" w:rsidRPr="00931C3A" w:rsidRDefault="00442D40" w:rsidP="002C4246">
            <w:pPr>
              <w:jc w:val="right"/>
              <w:rPr>
                <w:rFonts w:ascii="Arial" w:hAnsi="Arial" w:cs="Arial"/>
                <w:sz w:val="20"/>
                <w:szCs w:val="20"/>
                <w:lang w:val="en-US"/>
              </w:rPr>
            </w:pPr>
          </w:p>
        </w:tc>
      </w:tr>
      <w:tr w:rsidR="00442D40" w:rsidRPr="00931C3A" w14:paraId="56F513EC" w14:textId="77777777" w:rsidTr="002C4246">
        <w:trPr>
          <w:trHeight w:val="255"/>
        </w:trPr>
        <w:tc>
          <w:tcPr>
            <w:tcW w:w="433" w:type="pct"/>
            <w:tcBorders>
              <w:top w:val="nil"/>
              <w:left w:val="nil"/>
              <w:bottom w:val="nil"/>
              <w:right w:val="nil"/>
            </w:tcBorders>
            <w:shd w:val="clear" w:color="auto" w:fill="auto"/>
            <w:noWrap/>
            <w:vAlign w:val="bottom"/>
            <w:hideMark/>
          </w:tcPr>
          <w:p w14:paraId="0A512F6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794CD6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52989E5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44004D9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AADAB1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38885C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25.677,65</w:t>
            </w:r>
          </w:p>
        </w:tc>
        <w:tc>
          <w:tcPr>
            <w:tcW w:w="433" w:type="pct"/>
            <w:tcBorders>
              <w:top w:val="nil"/>
              <w:left w:val="nil"/>
              <w:bottom w:val="nil"/>
              <w:right w:val="nil"/>
            </w:tcBorders>
            <w:shd w:val="clear" w:color="auto" w:fill="auto"/>
            <w:noWrap/>
            <w:vAlign w:val="bottom"/>
            <w:hideMark/>
          </w:tcPr>
          <w:p w14:paraId="37807AD5" w14:textId="77777777" w:rsidR="00442D40" w:rsidRPr="00931C3A" w:rsidRDefault="00442D40" w:rsidP="002C4246">
            <w:pPr>
              <w:jc w:val="right"/>
              <w:rPr>
                <w:rFonts w:ascii="Arial" w:hAnsi="Arial" w:cs="Arial"/>
                <w:sz w:val="20"/>
                <w:szCs w:val="20"/>
                <w:lang w:val="en-US"/>
              </w:rPr>
            </w:pPr>
          </w:p>
        </w:tc>
      </w:tr>
      <w:tr w:rsidR="00442D40" w:rsidRPr="00931C3A" w14:paraId="14461F8B" w14:textId="77777777" w:rsidTr="002C4246">
        <w:trPr>
          <w:trHeight w:val="255"/>
        </w:trPr>
        <w:tc>
          <w:tcPr>
            <w:tcW w:w="433" w:type="pct"/>
            <w:tcBorders>
              <w:top w:val="nil"/>
              <w:left w:val="nil"/>
              <w:bottom w:val="nil"/>
              <w:right w:val="nil"/>
            </w:tcBorders>
            <w:shd w:val="clear" w:color="auto" w:fill="auto"/>
            <w:noWrap/>
            <w:vAlign w:val="bottom"/>
            <w:hideMark/>
          </w:tcPr>
          <w:p w14:paraId="130A16B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515ECA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3524A6C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5A1EC72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9CC13F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526C5E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1.759,61</w:t>
            </w:r>
          </w:p>
        </w:tc>
        <w:tc>
          <w:tcPr>
            <w:tcW w:w="433" w:type="pct"/>
            <w:tcBorders>
              <w:top w:val="nil"/>
              <w:left w:val="nil"/>
              <w:bottom w:val="nil"/>
              <w:right w:val="nil"/>
            </w:tcBorders>
            <w:shd w:val="clear" w:color="auto" w:fill="auto"/>
            <w:noWrap/>
            <w:vAlign w:val="bottom"/>
            <w:hideMark/>
          </w:tcPr>
          <w:p w14:paraId="4B83A462" w14:textId="77777777" w:rsidR="00442D40" w:rsidRPr="00931C3A" w:rsidRDefault="00442D40" w:rsidP="002C4246">
            <w:pPr>
              <w:jc w:val="right"/>
              <w:rPr>
                <w:rFonts w:ascii="Arial" w:hAnsi="Arial" w:cs="Arial"/>
                <w:sz w:val="20"/>
                <w:szCs w:val="20"/>
                <w:lang w:val="en-US"/>
              </w:rPr>
            </w:pPr>
          </w:p>
        </w:tc>
      </w:tr>
      <w:tr w:rsidR="00442D40" w:rsidRPr="00931C3A" w14:paraId="6FB9131B" w14:textId="77777777" w:rsidTr="002C4246">
        <w:trPr>
          <w:trHeight w:val="255"/>
        </w:trPr>
        <w:tc>
          <w:tcPr>
            <w:tcW w:w="433" w:type="pct"/>
            <w:tcBorders>
              <w:top w:val="nil"/>
              <w:left w:val="nil"/>
              <w:bottom w:val="nil"/>
              <w:right w:val="nil"/>
            </w:tcBorders>
            <w:shd w:val="clear" w:color="000000" w:fill="FFFF99"/>
            <w:noWrap/>
            <w:vAlign w:val="bottom"/>
            <w:hideMark/>
          </w:tcPr>
          <w:p w14:paraId="6134C61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0A0AC8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A100010</w:t>
            </w:r>
          </w:p>
        </w:tc>
        <w:tc>
          <w:tcPr>
            <w:tcW w:w="2416" w:type="pct"/>
            <w:tcBorders>
              <w:top w:val="nil"/>
              <w:left w:val="nil"/>
              <w:bottom w:val="nil"/>
              <w:right w:val="nil"/>
            </w:tcBorders>
            <w:shd w:val="clear" w:color="000000" w:fill="FFFF99"/>
            <w:noWrap/>
            <w:vAlign w:val="bottom"/>
            <w:hideMark/>
          </w:tcPr>
          <w:p w14:paraId="6F07DC7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Kapitalne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pomoći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javnom</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isporučitelju</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vodne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usluge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Gračac</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vodovod</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odvodnja</w:t>
            </w:r>
            <w:proofErr w:type="spellEnd"/>
            <w:r w:rsidRPr="00931C3A">
              <w:rPr>
                <w:rFonts w:ascii="Arial" w:hAnsi="Arial" w:cs="Arial"/>
                <w:b/>
                <w:bCs/>
                <w:sz w:val="20"/>
                <w:szCs w:val="20"/>
                <w:lang w:val="en-US"/>
              </w:rPr>
              <w:t xml:space="preserve"> d.o.o.</w:t>
            </w:r>
          </w:p>
        </w:tc>
        <w:tc>
          <w:tcPr>
            <w:tcW w:w="433" w:type="pct"/>
            <w:tcBorders>
              <w:top w:val="nil"/>
              <w:left w:val="nil"/>
              <w:bottom w:val="nil"/>
              <w:right w:val="nil"/>
            </w:tcBorders>
            <w:shd w:val="clear" w:color="000000" w:fill="FFFF99"/>
            <w:noWrap/>
            <w:vAlign w:val="bottom"/>
            <w:hideMark/>
          </w:tcPr>
          <w:p w14:paraId="1BA25D4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53.100,00</w:t>
            </w:r>
          </w:p>
        </w:tc>
        <w:tc>
          <w:tcPr>
            <w:tcW w:w="433" w:type="pct"/>
            <w:tcBorders>
              <w:top w:val="nil"/>
              <w:left w:val="nil"/>
              <w:bottom w:val="nil"/>
              <w:right w:val="nil"/>
            </w:tcBorders>
            <w:shd w:val="clear" w:color="000000" w:fill="FFFF99"/>
            <w:noWrap/>
            <w:vAlign w:val="bottom"/>
            <w:hideMark/>
          </w:tcPr>
          <w:p w14:paraId="3EE1841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53.100,00</w:t>
            </w:r>
          </w:p>
        </w:tc>
        <w:tc>
          <w:tcPr>
            <w:tcW w:w="433" w:type="pct"/>
            <w:tcBorders>
              <w:top w:val="nil"/>
              <w:left w:val="nil"/>
              <w:bottom w:val="nil"/>
              <w:right w:val="nil"/>
            </w:tcBorders>
            <w:shd w:val="clear" w:color="000000" w:fill="FFFF99"/>
            <w:noWrap/>
            <w:vAlign w:val="bottom"/>
            <w:hideMark/>
          </w:tcPr>
          <w:p w14:paraId="6C949C7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1C43CA6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D666FA6" w14:textId="77777777" w:rsidTr="002C4246">
        <w:trPr>
          <w:trHeight w:val="255"/>
        </w:trPr>
        <w:tc>
          <w:tcPr>
            <w:tcW w:w="433" w:type="pct"/>
            <w:tcBorders>
              <w:top w:val="nil"/>
              <w:left w:val="nil"/>
              <w:bottom w:val="nil"/>
              <w:right w:val="nil"/>
            </w:tcBorders>
            <w:shd w:val="clear" w:color="000000" w:fill="CCCCFF"/>
            <w:noWrap/>
            <w:vAlign w:val="bottom"/>
            <w:hideMark/>
          </w:tcPr>
          <w:p w14:paraId="2A1EE16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DBA0A2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65245CE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53.100,00</w:t>
            </w:r>
          </w:p>
        </w:tc>
        <w:tc>
          <w:tcPr>
            <w:tcW w:w="433" w:type="pct"/>
            <w:tcBorders>
              <w:top w:val="nil"/>
              <w:left w:val="nil"/>
              <w:bottom w:val="nil"/>
              <w:right w:val="nil"/>
            </w:tcBorders>
            <w:shd w:val="clear" w:color="000000" w:fill="CCCCFF"/>
            <w:noWrap/>
            <w:vAlign w:val="bottom"/>
            <w:hideMark/>
          </w:tcPr>
          <w:p w14:paraId="3F0DB3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53.100,00</w:t>
            </w:r>
          </w:p>
        </w:tc>
        <w:tc>
          <w:tcPr>
            <w:tcW w:w="433" w:type="pct"/>
            <w:tcBorders>
              <w:top w:val="nil"/>
              <w:left w:val="nil"/>
              <w:bottom w:val="nil"/>
              <w:right w:val="nil"/>
            </w:tcBorders>
            <w:shd w:val="clear" w:color="000000" w:fill="CCCCFF"/>
            <w:noWrap/>
            <w:vAlign w:val="bottom"/>
            <w:hideMark/>
          </w:tcPr>
          <w:p w14:paraId="0B9EF5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C308B8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6C1EB25" w14:textId="77777777" w:rsidTr="002C4246">
        <w:trPr>
          <w:trHeight w:val="255"/>
        </w:trPr>
        <w:tc>
          <w:tcPr>
            <w:tcW w:w="433" w:type="pct"/>
            <w:tcBorders>
              <w:top w:val="nil"/>
              <w:left w:val="nil"/>
              <w:bottom w:val="nil"/>
              <w:right w:val="nil"/>
            </w:tcBorders>
            <w:shd w:val="clear" w:color="000000" w:fill="CCCCFF"/>
            <w:noWrap/>
            <w:vAlign w:val="bottom"/>
            <w:hideMark/>
          </w:tcPr>
          <w:p w14:paraId="7DD5FB7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51CB4A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094A91E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53.100,00</w:t>
            </w:r>
          </w:p>
        </w:tc>
        <w:tc>
          <w:tcPr>
            <w:tcW w:w="433" w:type="pct"/>
            <w:tcBorders>
              <w:top w:val="nil"/>
              <w:left w:val="nil"/>
              <w:bottom w:val="nil"/>
              <w:right w:val="nil"/>
            </w:tcBorders>
            <w:shd w:val="clear" w:color="000000" w:fill="CCCCFF"/>
            <w:noWrap/>
            <w:vAlign w:val="bottom"/>
            <w:hideMark/>
          </w:tcPr>
          <w:p w14:paraId="0CCB35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53.100,00</w:t>
            </w:r>
          </w:p>
        </w:tc>
        <w:tc>
          <w:tcPr>
            <w:tcW w:w="433" w:type="pct"/>
            <w:tcBorders>
              <w:top w:val="nil"/>
              <w:left w:val="nil"/>
              <w:bottom w:val="nil"/>
              <w:right w:val="nil"/>
            </w:tcBorders>
            <w:shd w:val="clear" w:color="000000" w:fill="CCCCFF"/>
            <w:noWrap/>
            <w:vAlign w:val="bottom"/>
            <w:hideMark/>
          </w:tcPr>
          <w:p w14:paraId="6AC535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AA63E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9DB79DD" w14:textId="77777777" w:rsidTr="002C4246">
        <w:trPr>
          <w:trHeight w:val="255"/>
        </w:trPr>
        <w:tc>
          <w:tcPr>
            <w:tcW w:w="433" w:type="pct"/>
            <w:tcBorders>
              <w:top w:val="nil"/>
              <w:left w:val="nil"/>
              <w:bottom w:val="nil"/>
              <w:right w:val="nil"/>
            </w:tcBorders>
            <w:shd w:val="clear" w:color="auto" w:fill="auto"/>
            <w:noWrap/>
            <w:vAlign w:val="bottom"/>
            <w:hideMark/>
          </w:tcPr>
          <w:p w14:paraId="1866C86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A22E8B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6846916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6448C2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53.100,00</w:t>
            </w:r>
          </w:p>
        </w:tc>
        <w:tc>
          <w:tcPr>
            <w:tcW w:w="433" w:type="pct"/>
            <w:tcBorders>
              <w:top w:val="nil"/>
              <w:left w:val="nil"/>
              <w:bottom w:val="nil"/>
              <w:right w:val="nil"/>
            </w:tcBorders>
            <w:shd w:val="clear" w:color="auto" w:fill="auto"/>
            <w:noWrap/>
            <w:vAlign w:val="bottom"/>
            <w:hideMark/>
          </w:tcPr>
          <w:p w14:paraId="3EC1CA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53.100,00</w:t>
            </w:r>
          </w:p>
        </w:tc>
        <w:tc>
          <w:tcPr>
            <w:tcW w:w="433" w:type="pct"/>
            <w:tcBorders>
              <w:top w:val="nil"/>
              <w:left w:val="nil"/>
              <w:bottom w:val="nil"/>
              <w:right w:val="nil"/>
            </w:tcBorders>
            <w:shd w:val="clear" w:color="auto" w:fill="auto"/>
            <w:noWrap/>
            <w:vAlign w:val="bottom"/>
            <w:hideMark/>
          </w:tcPr>
          <w:p w14:paraId="2B8CEBA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839BB8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FD46DF4" w14:textId="77777777" w:rsidTr="002C4246">
        <w:trPr>
          <w:trHeight w:val="255"/>
        </w:trPr>
        <w:tc>
          <w:tcPr>
            <w:tcW w:w="433" w:type="pct"/>
            <w:tcBorders>
              <w:top w:val="nil"/>
              <w:left w:val="nil"/>
              <w:bottom w:val="nil"/>
              <w:right w:val="nil"/>
            </w:tcBorders>
            <w:shd w:val="clear" w:color="auto" w:fill="auto"/>
            <w:noWrap/>
            <w:vAlign w:val="bottom"/>
            <w:hideMark/>
          </w:tcPr>
          <w:p w14:paraId="33DEF4F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B6988B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3861</w:t>
            </w:r>
          </w:p>
        </w:tc>
        <w:tc>
          <w:tcPr>
            <w:tcW w:w="2416" w:type="pct"/>
            <w:tcBorders>
              <w:top w:val="nil"/>
              <w:left w:val="nil"/>
              <w:bottom w:val="nil"/>
              <w:right w:val="nil"/>
            </w:tcBorders>
            <w:shd w:val="clear" w:color="auto" w:fill="auto"/>
            <w:noWrap/>
            <w:vAlign w:val="bottom"/>
            <w:hideMark/>
          </w:tcPr>
          <w:p w14:paraId="6AAEC98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Kapitalne pomoći kreditnim i ostalim financijskim institucijama te trgovačkim društvima u javnom sek</w:t>
            </w:r>
          </w:p>
        </w:tc>
        <w:tc>
          <w:tcPr>
            <w:tcW w:w="433" w:type="pct"/>
            <w:tcBorders>
              <w:top w:val="nil"/>
              <w:left w:val="nil"/>
              <w:bottom w:val="nil"/>
              <w:right w:val="nil"/>
            </w:tcBorders>
            <w:shd w:val="clear" w:color="auto" w:fill="auto"/>
            <w:noWrap/>
            <w:vAlign w:val="bottom"/>
            <w:hideMark/>
          </w:tcPr>
          <w:p w14:paraId="4E75C284"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6B41B9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6926CC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A650098" w14:textId="77777777" w:rsidR="00442D40" w:rsidRPr="00931C3A" w:rsidRDefault="00442D40" w:rsidP="002C4246">
            <w:pPr>
              <w:jc w:val="right"/>
              <w:rPr>
                <w:rFonts w:ascii="Arial" w:hAnsi="Arial" w:cs="Arial"/>
                <w:sz w:val="20"/>
                <w:szCs w:val="20"/>
                <w:lang w:val="en-US"/>
              </w:rPr>
            </w:pPr>
          </w:p>
        </w:tc>
      </w:tr>
      <w:tr w:rsidR="00442D40" w:rsidRPr="00931C3A" w14:paraId="5162680D" w14:textId="77777777" w:rsidTr="002C4246">
        <w:trPr>
          <w:trHeight w:val="255"/>
        </w:trPr>
        <w:tc>
          <w:tcPr>
            <w:tcW w:w="433" w:type="pct"/>
            <w:tcBorders>
              <w:top w:val="nil"/>
              <w:left w:val="nil"/>
              <w:bottom w:val="nil"/>
              <w:right w:val="nil"/>
            </w:tcBorders>
            <w:shd w:val="clear" w:color="000000" w:fill="FFFF99"/>
            <w:noWrap/>
            <w:vAlign w:val="bottom"/>
            <w:hideMark/>
          </w:tcPr>
          <w:p w14:paraId="738B265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C49FB3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A100012</w:t>
            </w:r>
          </w:p>
        </w:tc>
        <w:tc>
          <w:tcPr>
            <w:tcW w:w="2416" w:type="pct"/>
            <w:tcBorders>
              <w:top w:val="nil"/>
              <w:left w:val="nil"/>
              <w:bottom w:val="nil"/>
              <w:right w:val="nil"/>
            </w:tcBorders>
            <w:shd w:val="clear" w:color="000000" w:fill="FFFF99"/>
            <w:noWrap/>
            <w:vAlign w:val="bottom"/>
            <w:hideMark/>
          </w:tcPr>
          <w:p w14:paraId="7D376EA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Održavanje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nerazvrstanih</w:t>
            </w:r>
            <w:proofErr w:type="spellEnd"/>
            <w:r w:rsidRPr="00931C3A">
              <w:rPr>
                <w:rFonts w:ascii="Arial" w:hAnsi="Arial" w:cs="Arial"/>
                <w:b/>
                <w:bCs/>
                <w:sz w:val="20"/>
                <w:szCs w:val="20"/>
                <w:lang w:val="en-US"/>
              </w:rPr>
              <w:t xml:space="preserve"> cesta</w:t>
            </w:r>
          </w:p>
        </w:tc>
        <w:tc>
          <w:tcPr>
            <w:tcW w:w="433" w:type="pct"/>
            <w:tcBorders>
              <w:top w:val="nil"/>
              <w:left w:val="nil"/>
              <w:bottom w:val="nil"/>
              <w:right w:val="nil"/>
            </w:tcBorders>
            <w:shd w:val="clear" w:color="000000" w:fill="FFFF99"/>
            <w:noWrap/>
            <w:vAlign w:val="bottom"/>
            <w:hideMark/>
          </w:tcPr>
          <w:p w14:paraId="529DF32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134.050,00</w:t>
            </w:r>
          </w:p>
        </w:tc>
        <w:tc>
          <w:tcPr>
            <w:tcW w:w="433" w:type="pct"/>
            <w:tcBorders>
              <w:top w:val="nil"/>
              <w:left w:val="nil"/>
              <w:bottom w:val="nil"/>
              <w:right w:val="nil"/>
            </w:tcBorders>
            <w:shd w:val="clear" w:color="000000" w:fill="FFFF99"/>
            <w:noWrap/>
            <w:vAlign w:val="bottom"/>
            <w:hideMark/>
          </w:tcPr>
          <w:p w14:paraId="10863FB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156.234,87</w:t>
            </w:r>
          </w:p>
        </w:tc>
        <w:tc>
          <w:tcPr>
            <w:tcW w:w="433" w:type="pct"/>
            <w:tcBorders>
              <w:top w:val="nil"/>
              <w:left w:val="nil"/>
              <w:bottom w:val="nil"/>
              <w:right w:val="nil"/>
            </w:tcBorders>
            <w:shd w:val="clear" w:color="000000" w:fill="FFFF99"/>
            <w:noWrap/>
            <w:vAlign w:val="bottom"/>
            <w:hideMark/>
          </w:tcPr>
          <w:p w14:paraId="0948195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96.571,27</w:t>
            </w:r>
          </w:p>
        </w:tc>
        <w:tc>
          <w:tcPr>
            <w:tcW w:w="433" w:type="pct"/>
            <w:tcBorders>
              <w:top w:val="nil"/>
              <w:left w:val="nil"/>
              <w:bottom w:val="nil"/>
              <w:right w:val="nil"/>
            </w:tcBorders>
            <w:shd w:val="clear" w:color="000000" w:fill="FFFF99"/>
            <w:noWrap/>
            <w:vAlign w:val="bottom"/>
            <w:hideMark/>
          </w:tcPr>
          <w:p w14:paraId="2E0002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61,81%</w:t>
            </w:r>
          </w:p>
        </w:tc>
      </w:tr>
      <w:tr w:rsidR="00442D40" w:rsidRPr="00931C3A" w14:paraId="237B8876" w14:textId="77777777" w:rsidTr="002C4246">
        <w:trPr>
          <w:trHeight w:val="255"/>
        </w:trPr>
        <w:tc>
          <w:tcPr>
            <w:tcW w:w="433" w:type="pct"/>
            <w:tcBorders>
              <w:top w:val="nil"/>
              <w:left w:val="nil"/>
              <w:bottom w:val="nil"/>
              <w:right w:val="nil"/>
            </w:tcBorders>
            <w:shd w:val="clear" w:color="000000" w:fill="CCCCFF"/>
            <w:noWrap/>
            <w:vAlign w:val="bottom"/>
            <w:hideMark/>
          </w:tcPr>
          <w:p w14:paraId="473E93A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6B3AB89"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75C88B3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94.233,00</w:t>
            </w:r>
          </w:p>
        </w:tc>
        <w:tc>
          <w:tcPr>
            <w:tcW w:w="433" w:type="pct"/>
            <w:tcBorders>
              <w:top w:val="nil"/>
              <w:left w:val="nil"/>
              <w:bottom w:val="nil"/>
              <w:right w:val="nil"/>
            </w:tcBorders>
            <w:shd w:val="clear" w:color="000000" w:fill="CCCCFF"/>
            <w:noWrap/>
            <w:vAlign w:val="bottom"/>
            <w:hideMark/>
          </w:tcPr>
          <w:p w14:paraId="2992DFF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109.233,00</w:t>
            </w:r>
          </w:p>
        </w:tc>
        <w:tc>
          <w:tcPr>
            <w:tcW w:w="433" w:type="pct"/>
            <w:tcBorders>
              <w:top w:val="nil"/>
              <w:left w:val="nil"/>
              <w:bottom w:val="nil"/>
              <w:right w:val="nil"/>
            </w:tcBorders>
            <w:shd w:val="clear" w:color="000000" w:fill="CCCCFF"/>
            <w:noWrap/>
            <w:vAlign w:val="bottom"/>
            <w:hideMark/>
          </w:tcPr>
          <w:p w14:paraId="02A76FD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50.144,91</w:t>
            </w:r>
          </w:p>
        </w:tc>
        <w:tc>
          <w:tcPr>
            <w:tcW w:w="433" w:type="pct"/>
            <w:tcBorders>
              <w:top w:val="nil"/>
              <w:left w:val="nil"/>
              <w:bottom w:val="nil"/>
              <w:right w:val="nil"/>
            </w:tcBorders>
            <w:shd w:val="clear" w:color="000000" w:fill="CCCCFF"/>
            <w:noWrap/>
            <w:vAlign w:val="bottom"/>
            <w:hideMark/>
          </w:tcPr>
          <w:p w14:paraId="6C7A1B7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45,91%</w:t>
            </w:r>
          </w:p>
        </w:tc>
      </w:tr>
      <w:tr w:rsidR="00442D40" w:rsidRPr="00931C3A" w14:paraId="13849893" w14:textId="77777777" w:rsidTr="002C4246">
        <w:trPr>
          <w:trHeight w:val="255"/>
        </w:trPr>
        <w:tc>
          <w:tcPr>
            <w:tcW w:w="433" w:type="pct"/>
            <w:tcBorders>
              <w:top w:val="nil"/>
              <w:left w:val="nil"/>
              <w:bottom w:val="nil"/>
              <w:right w:val="nil"/>
            </w:tcBorders>
            <w:shd w:val="clear" w:color="000000" w:fill="CCCCFF"/>
            <w:noWrap/>
            <w:vAlign w:val="bottom"/>
            <w:hideMark/>
          </w:tcPr>
          <w:p w14:paraId="552EC92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EE765B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0E35C5B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94.233,00</w:t>
            </w:r>
          </w:p>
        </w:tc>
        <w:tc>
          <w:tcPr>
            <w:tcW w:w="433" w:type="pct"/>
            <w:tcBorders>
              <w:top w:val="nil"/>
              <w:left w:val="nil"/>
              <w:bottom w:val="nil"/>
              <w:right w:val="nil"/>
            </w:tcBorders>
            <w:shd w:val="clear" w:color="000000" w:fill="CCCCFF"/>
            <w:noWrap/>
            <w:vAlign w:val="bottom"/>
            <w:hideMark/>
          </w:tcPr>
          <w:p w14:paraId="3FEEEC2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109.233,00</w:t>
            </w:r>
          </w:p>
        </w:tc>
        <w:tc>
          <w:tcPr>
            <w:tcW w:w="433" w:type="pct"/>
            <w:tcBorders>
              <w:top w:val="nil"/>
              <w:left w:val="nil"/>
              <w:bottom w:val="nil"/>
              <w:right w:val="nil"/>
            </w:tcBorders>
            <w:shd w:val="clear" w:color="000000" w:fill="CCCCFF"/>
            <w:noWrap/>
            <w:vAlign w:val="bottom"/>
            <w:hideMark/>
          </w:tcPr>
          <w:p w14:paraId="4BE652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50.144,91</w:t>
            </w:r>
          </w:p>
        </w:tc>
        <w:tc>
          <w:tcPr>
            <w:tcW w:w="433" w:type="pct"/>
            <w:tcBorders>
              <w:top w:val="nil"/>
              <w:left w:val="nil"/>
              <w:bottom w:val="nil"/>
              <w:right w:val="nil"/>
            </w:tcBorders>
            <w:shd w:val="clear" w:color="000000" w:fill="CCCCFF"/>
            <w:noWrap/>
            <w:vAlign w:val="bottom"/>
            <w:hideMark/>
          </w:tcPr>
          <w:p w14:paraId="5DF823D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45,91%</w:t>
            </w:r>
          </w:p>
        </w:tc>
      </w:tr>
      <w:tr w:rsidR="00442D40" w:rsidRPr="00931C3A" w14:paraId="4525B667" w14:textId="77777777" w:rsidTr="002C4246">
        <w:trPr>
          <w:trHeight w:val="255"/>
        </w:trPr>
        <w:tc>
          <w:tcPr>
            <w:tcW w:w="433" w:type="pct"/>
            <w:tcBorders>
              <w:top w:val="nil"/>
              <w:left w:val="nil"/>
              <w:bottom w:val="nil"/>
              <w:right w:val="nil"/>
            </w:tcBorders>
            <w:shd w:val="clear" w:color="auto" w:fill="auto"/>
            <w:noWrap/>
            <w:vAlign w:val="bottom"/>
            <w:hideMark/>
          </w:tcPr>
          <w:p w14:paraId="60DDF73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E622BE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573B5A3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AFFEDC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94.233,00</w:t>
            </w:r>
          </w:p>
        </w:tc>
        <w:tc>
          <w:tcPr>
            <w:tcW w:w="433" w:type="pct"/>
            <w:tcBorders>
              <w:top w:val="nil"/>
              <w:left w:val="nil"/>
              <w:bottom w:val="nil"/>
              <w:right w:val="nil"/>
            </w:tcBorders>
            <w:shd w:val="clear" w:color="auto" w:fill="auto"/>
            <w:noWrap/>
            <w:vAlign w:val="bottom"/>
            <w:hideMark/>
          </w:tcPr>
          <w:p w14:paraId="6750EAC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109.233,00</w:t>
            </w:r>
          </w:p>
        </w:tc>
        <w:tc>
          <w:tcPr>
            <w:tcW w:w="433" w:type="pct"/>
            <w:tcBorders>
              <w:top w:val="nil"/>
              <w:left w:val="nil"/>
              <w:bottom w:val="nil"/>
              <w:right w:val="nil"/>
            </w:tcBorders>
            <w:shd w:val="clear" w:color="auto" w:fill="auto"/>
            <w:noWrap/>
            <w:vAlign w:val="bottom"/>
            <w:hideMark/>
          </w:tcPr>
          <w:p w14:paraId="264C33E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50.144,91</w:t>
            </w:r>
          </w:p>
        </w:tc>
        <w:tc>
          <w:tcPr>
            <w:tcW w:w="433" w:type="pct"/>
            <w:tcBorders>
              <w:top w:val="nil"/>
              <w:left w:val="nil"/>
              <w:bottom w:val="nil"/>
              <w:right w:val="nil"/>
            </w:tcBorders>
            <w:shd w:val="clear" w:color="auto" w:fill="auto"/>
            <w:noWrap/>
            <w:vAlign w:val="bottom"/>
            <w:hideMark/>
          </w:tcPr>
          <w:p w14:paraId="546F192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45,91%</w:t>
            </w:r>
          </w:p>
        </w:tc>
      </w:tr>
      <w:tr w:rsidR="00442D40" w:rsidRPr="00931C3A" w14:paraId="6F2F98BE" w14:textId="77777777" w:rsidTr="002C4246">
        <w:trPr>
          <w:trHeight w:val="255"/>
        </w:trPr>
        <w:tc>
          <w:tcPr>
            <w:tcW w:w="433" w:type="pct"/>
            <w:tcBorders>
              <w:top w:val="nil"/>
              <w:left w:val="nil"/>
              <w:bottom w:val="nil"/>
              <w:right w:val="nil"/>
            </w:tcBorders>
            <w:shd w:val="clear" w:color="auto" w:fill="auto"/>
            <w:noWrap/>
            <w:vAlign w:val="bottom"/>
            <w:hideMark/>
          </w:tcPr>
          <w:p w14:paraId="52D36C3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3EAD81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3371A67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2A0C7D4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C2EAFE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62044E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50.144,91</w:t>
            </w:r>
          </w:p>
        </w:tc>
        <w:tc>
          <w:tcPr>
            <w:tcW w:w="433" w:type="pct"/>
            <w:tcBorders>
              <w:top w:val="nil"/>
              <w:left w:val="nil"/>
              <w:bottom w:val="nil"/>
              <w:right w:val="nil"/>
            </w:tcBorders>
            <w:shd w:val="clear" w:color="auto" w:fill="auto"/>
            <w:noWrap/>
            <w:vAlign w:val="bottom"/>
            <w:hideMark/>
          </w:tcPr>
          <w:p w14:paraId="7F0147E2" w14:textId="77777777" w:rsidR="00442D40" w:rsidRPr="00931C3A" w:rsidRDefault="00442D40" w:rsidP="002C4246">
            <w:pPr>
              <w:jc w:val="right"/>
              <w:rPr>
                <w:rFonts w:ascii="Arial" w:hAnsi="Arial" w:cs="Arial"/>
                <w:sz w:val="20"/>
                <w:szCs w:val="20"/>
                <w:lang w:val="en-US"/>
              </w:rPr>
            </w:pPr>
          </w:p>
        </w:tc>
      </w:tr>
      <w:tr w:rsidR="00442D40" w:rsidRPr="00931C3A" w14:paraId="3A01882E" w14:textId="77777777" w:rsidTr="002C4246">
        <w:trPr>
          <w:trHeight w:val="255"/>
        </w:trPr>
        <w:tc>
          <w:tcPr>
            <w:tcW w:w="433" w:type="pct"/>
            <w:tcBorders>
              <w:top w:val="nil"/>
              <w:left w:val="nil"/>
              <w:bottom w:val="nil"/>
              <w:right w:val="nil"/>
            </w:tcBorders>
            <w:shd w:val="clear" w:color="000000" w:fill="CCCCFF"/>
            <w:noWrap/>
            <w:vAlign w:val="bottom"/>
            <w:hideMark/>
          </w:tcPr>
          <w:p w14:paraId="1003A3B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6AD671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7558F0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7021074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47.001,87</w:t>
            </w:r>
          </w:p>
        </w:tc>
        <w:tc>
          <w:tcPr>
            <w:tcW w:w="433" w:type="pct"/>
            <w:tcBorders>
              <w:top w:val="nil"/>
              <w:left w:val="nil"/>
              <w:bottom w:val="nil"/>
              <w:right w:val="nil"/>
            </w:tcBorders>
            <w:shd w:val="clear" w:color="000000" w:fill="CCCCFF"/>
            <w:noWrap/>
            <w:vAlign w:val="bottom"/>
            <w:hideMark/>
          </w:tcPr>
          <w:p w14:paraId="3E20F6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46.426,36</w:t>
            </w:r>
          </w:p>
        </w:tc>
        <w:tc>
          <w:tcPr>
            <w:tcW w:w="433" w:type="pct"/>
            <w:tcBorders>
              <w:top w:val="nil"/>
              <w:left w:val="nil"/>
              <w:bottom w:val="nil"/>
              <w:right w:val="nil"/>
            </w:tcBorders>
            <w:shd w:val="clear" w:color="000000" w:fill="CCCCFF"/>
            <w:noWrap/>
            <w:vAlign w:val="bottom"/>
            <w:hideMark/>
          </w:tcPr>
          <w:p w14:paraId="11A31FA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98,78%</w:t>
            </w:r>
          </w:p>
        </w:tc>
      </w:tr>
      <w:tr w:rsidR="00442D40" w:rsidRPr="00931C3A" w14:paraId="0622EF7B" w14:textId="77777777" w:rsidTr="002C4246">
        <w:trPr>
          <w:trHeight w:val="255"/>
        </w:trPr>
        <w:tc>
          <w:tcPr>
            <w:tcW w:w="433" w:type="pct"/>
            <w:tcBorders>
              <w:top w:val="nil"/>
              <w:left w:val="nil"/>
              <w:bottom w:val="nil"/>
              <w:right w:val="nil"/>
            </w:tcBorders>
            <w:shd w:val="clear" w:color="000000" w:fill="CCCCFF"/>
            <w:noWrap/>
            <w:vAlign w:val="bottom"/>
            <w:hideMark/>
          </w:tcPr>
          <w:p w14:paraId="67D22FF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587F09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4B2608C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0D2C9DE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47.001,87</w:t>
            </w:r>
          </w:p>
        </w:tc>
        <w:tc>
          <w:tcPr>
            <w:tcW w:w="433" w:type="pct"/>
            <w:tcBorders>
              <w:top w:val="nil"/>
              <w:left w:val="nil"/>
              <w:bottom w:val="nil"/>
              <w:right w:val="nil"/>
            </w:tcBorders>
            <w:shd w:val="clear" w:color="000000" w:fill="CCCCFF"/>
            <w:noWrap/>
            <w:vAlign w:val="bottom"/>
            <w:hideMark/>
          </w:tcPr>
          <w:p w14:paraId="03B2834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46.426,36</w:t>
            </w:r>
          </w:p>
        </w:tc>
        <w:tc>
          <w:tcPr>
            <w:tcW w:w="433" w:type="pct"/>
            <w:tcBorders>
              <w:top w:val="nil"/>
              <w:left w:val="nil"/>
              <w:bottom w:val="nil"/>
              <w:right w:val="nil"/>
            </w:tcBorders>
            <w:shd w:val="clear" w:color="000000" w:fill="CCCCFF"/>
            <w:noWrap/>
            <w:vAlign w:val="bottom"/>
            <w:hideMark/>
          </w:tcPr>
          <w:p w14:paraId="72641FC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98,78%</w:t>
            </w:r>
          </w:p>
        </w:tc>
      </w:tr>
      <w:tr w:rsidR="00442D40" w:rsidRPr="00931C3A" w14:paraId="63890B9B" w14:textId="77777777" w:rsidTr="002C4246">
        <w:trPr>
          <w:trHeight w:val="255"/>
        </w:trPr>
        <w:tc>
          <w:tcPr>
            <w:tcW w:w="433" w:type="pct"/>
            <w:tcBorders>
              <w:top w:val="nil"/>
              <w:left w:val="nil"/>
              <w:bottom w:val="nil"/>
              <w:right w:val="nil"/>
            </w:tcBorders>
            <w:shd w:val="clear" w:color="auto" w:fill="auto"/>
            <w:noWrap/>
            <w:vAlign w:val="bottom"/>
            <w:hideMark/>
          </w:tcPr>
          <w:p w14:paraId="0549F65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17CF58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31E2ED5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9B710A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39.817,00</w:t>
            </w:r>
          </w:p>
        </w:tc>
        <w:tc>
          <w:tcPr>
            <w:tcW w:w="433" w:type="pct"/>
            <w:tcBorders>
              <w:top w:val="nil"/>
              <w:left w:val="nil"/>
              <w:bottom w:val="nil"/>
              <w:right w:val="nil"/>
            </w:tcBorders>
            <w:shd w:val="clear" w:color="auto" w:fill="auto"/>
            <w:noWrap/>
            <w:vAlign w:val="bottom"/>
            <w:hideMark/>
          </w:tcPr>
          <w:p w14:paraId="2F06759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47.001,87</w:t>
            </w:r>
          </w:p>
        </w:tc>
        <w:tc>
          <w:tcPr>
            <w:tcW w:w="433" w:type="pct"/>
            <w:tcBorders>
              <w:top w:val="nil"/>
              <w:left w:val="nil"/>
              <w:bottom w:val="nil"/>
              <w:right w:val="nil"/>
            </w:tcBorders>
            <w:shd w:val="clear" w:color="auto" w:fill="auto"/>
            <w:noWrap/>
            <w:vAlign w:val="bottom"/>
            <w:hideMark/>
          </w:tcPr>
          <w:p w14:paraId="25D972A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46.426,36</w:t>
            </w:r>
          </w:p>
        </w:tc>
        <w:tc>
          <w:tcPr>
            <w:tcW w:w="433" w:type="pct"/>
            <w:tcBorders>
              <w:top w:val="nil"/>
              <w:left w:val="nil"/>
              <w:bottom w:val="nil"/>
              <w:right w:val="nil"/>
            </w:tcBorders>
            <w:shd w:val="clear" w:color="auto" w:fill="auto"/>
            <w:noWrap/>
            <w:vAlign w:val="bottom"/>
            <w:hideMark/>
          </w:tcPr>
          <w:p w14:paraId="221039E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98,78%</w:t>
            </w:r>
          </w:p>
        </w:tc>
      </w:tr>
      <w:tr w:rsidR="00442D40" w:rsidRPr="00931C3A" w14:paraId="6ACA949C" w14:textId="77777777" w:rsidTr="002C4246">
        <w:trPr>
          <w:trHeight w:val="255"/>
        </w:trPr>
        <w:tc>
          <w:tcPr>
            <w:tcW w:w="433" w:type="pct"/>
            <w:tcBorders>
              <w:top w:val="nil"/>
              <w:left w:val="nil"/>
              <w:bottom w:val="nil"/>
              <w:right w:val="nil"/>
            </w:tcBorders>
            <w:shd w:val="clear" w:color="auto" w:fill="auto"/>
            <w:noWrap/>
            <w:vAlign w:val="bottom"/>
            <w:hideMark/>
          </w:tcPr>
          <w:p w14:paraId="1B8F333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FACB32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7F60ACE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3AD6622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D7F4CA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7AC732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46.426,36</w:t>
            </w:r>
          </w:p>
        </w:tc>
        <w:tc>
          <w:tcPr>
            <w:tcW w:w="433" w:type="pct"/>
            <w:tcBorders>
              <w:top w:val="nil"/>
              <w:left w:val="nil"/>
              <w:bottom w:val="nil"/>
              <w:right w:val="nil"/>
            </w:tcBorders>
            <w:shd w:val="clear" w:color="auto" w:fill="auto"/>
            <w:noWrap/>
            <w:vAlign w:val="bottom"/>
            <w:hideMark/>
          </w:tcPr>
          <w:p w14:paraId="1DCA0911" w14:textId="77777777" w:rsidR="00442D40" w:rsidRPr="00931C3A" w:rsidRDefault="00442D40" w:rsidP="002C4246">
            <w:pPr>
              <w:jc w:val="right"/>
              <w:rPr>
                <w:rFonts w:ascii="Arial" w:hAnsi="Arial" w:cs="Arial"/>
                <w:sz w:val="20"/>
                <w:szCs w:val="20"/>
                <w:lang w:val="en-US"/>
              </w:rPr>
            </w:pPr>
          </w:p>
        </w:tc>
      </w:tr>
      <w:tr w:rsidR="00442D40" w:rsidRPr="00931C3A" w14:paraId="572A4F73" w14:textId="77777777" w:rsidTr="002C4246">
        <w:trPr>
          <w:trHeight w:val="255"/>
        </w:trPr>
        <w:tc>
          <w:tcPr>
            <w:tcW w:w="433" w:type="pct"/>
            <w:tcBorders>
              <w:top w:val="nil"/>
              <w:left w:val="nil"/>
              <w:bottom w:val="nil"/>
              <w:right w:val="nil"/>
            </w:tcBorders>
            <w:shd w:val="clear" w:color="000000" w:fill="FFFF99"/>
            <w:noWrap/>
            <w:vAlign w:val="bottom"/>
            <w:hideMark/>
          </w:tcPr>
          <w:p w14:paraId="78B410C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EF519C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A100015</w:t>
            </w:r>
          </w:p>
        </w:tc>
        <w:tc>
          <w:tcPr>
            <w:tcW w:w="2416" w:type="pct"/>
            <w:tcBorders>
              <w:top w:val="nil"/>
              <w:left w:val="nil"/>
              <w:bottom w:val="nil"/>
              <w:right w:val="nil"/>
            </w:tcBorders>
            <w:shd w:val="clear" w:color="000000" w:fill="FFFF99"/>
            <w:noWrap/>
            <w:vAlign w:val="bottom"/>
            <w:hideMark/>
          </w:tcPr>
          <w:p w14:paraId="0BEAE60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Održavanje građevina, uređaja i predmeta javne namjene</w:t>
            </w:r>
          </w:p>
        </w:tc>
        <w:tc>
          <w:tcPr>
            <w:tcW w:w="433" w:type="pct"/>
            <w:tcBorders>
              <w:top w:val="nil"/>
              <w:left w:val="nil"/>
              <w:bottom w:val="nil"/>
              <w:right w:val="nil"/>
            </w:tcBorders>
            <w:shd w:val="clear" w:color="000000" w:fill="FFFF99"/>
            <w:noWrap/>
            <w:vAlign w:val="bottom"/>
            <w:hideMark/>
          </w:tcPr>
          <w:p w14:paraId="4D86476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9.300,00</w:t>
            </w:r>
          </w:p>
        </w:tc>
        <w:tc>
          <w:tcPr>
            <w:tcW w:w="433" w:type="pct"/>
            <w:tcBorders>
              <w:top w:val="nil"/>
              <w:left w:val="nil"/>
              <w:bottom w:val="nil"/>
              <w:right w:val="nil"/>
            </w:tcBorders>
            <w:shd w:val="clear" w:color="000000" w:fill="FFFF99"/>
            <w:noWrap/>
            <w:vAlign w:val="bottom"/>
            <w:hideMark/>
          </w:tcPr>
          <w:p w14:paraId="336DCCC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9.300,00</w:t>
            </w:r>
          </w:p>
        </w:tc>
        <w:tc>
          <w:tcPr>
            <w:tcW w:w="433" w:type="pct"/>
            <w:tcBorders>
              <w:top w:val="nil"/>
              <w:left w:val="nil"/>
              <w:bottom w:val="nil"/>
              <w:right w:val="nil"/>
            </w:tcBorders>
            <w:shd w:val="clear" w:color="000000" w:fill="FFFF99"/>
            <w:noWrap/>
            <w:vAlign w:val="bottom"/>
            <w:hideMark/>
          </w:tcPr>
          <w:p w14:paraId="1655B50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199,93</w:t>
            </w:r>
          </w:p>
        </w:tc>
        <w:tc>
          <w:tcPr>
            <w:tcW w:w="433" w:type="pct"/>
            <w:tcBorders>
              <w:top w:val="nil"/>
              <w:left w:val="nil"/>
              <w:bottom w:val="nil"/>
              <w:right w:val="nil"/>
            </w:tcBorders>
            <w:shd w:val="clear" w:color="000000" w:fill="FFFF99"/>
            <w:noWrap/>
            <w:vAlign w:val="bottom"/>
            <w:hideMark/>
          </w:tcPr>
          <w:p w14:paraId="710E930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2,15%</w:t>
            </w:r>
          </w:p>
        </w:tc>
      </w:tr>
      <w:tr w:rsidR="00442D40" w:rsidRPr="00931C3A" w14:paraId="08041083" w14:textId="77777777" w:rsidTr="002C4246">
        <w:trPr>
          <w:trHeight w:val="255"/>
        </w:trPr>
        <w:tc>
          <w:tcPr>
            <w:tcW w:w="433" w:type="pct"/>
            <w:tcBorders>
              <w:top w:val="nil"/>
              <w:left w:val="nil"/>
              <w:bottom w:val="nil"/>
              <w:right w:val="nil"/>
            </w:tcBorders>
            <w:shd w:val="clear" w:color="000000" w:fill="CCCCFF"/>
            <w:noWrap/>
            <w:vAlign w:val="bottom"/>
            <w:hideMark/>
          </w:tcPr>
          <w:p w14:paraId="0D36D0B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AF1991B"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718B631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9.300,00</w:t>
            </w:r>
          </w:p>
        </w:tc>
        <w:tc>
          <w:tcPr>
            <w:tcW w:w="433" w:type="pct"/>
            <w:tcBorders>
              <w:top w:val="nil"/>
              <w:left w:val="nil"/>
              <w:bottom w:val="nil"/>
              <w:right w:val="nil"/>
            </w:tcBorders>
            <w:shd w:val="clear" w:color="000000" w:fill="CCCCFF"/>
            <w:noWrap/>
            <w:vAlign w:val="bottom"/>
            <w:hideMark/>
          </w:tcPr>
          <w:p w14:paraId="0B666C9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9.300,00</w:t>
            </w:r>
          </w:p>
        </w:tc>
        <w:tc>
          <w:tcPr>
            <w:tcW w:w="433" w:type="pct"/>
            <w:tcBorders>
              <w:top w:val="nil"/>
              <w:left w:val="nil"/>
              <w:bottom w:val="nil"/>
              <w:right w:val="nil"/>
            </w:tcBorders>
            <w:shd w:val="clear" w:color="000000" w:fill="CCCCFF"/>
            <w:noWrap/>
            <w:vAlign w:val="bottom"/>
            <w:hideMark/>
          </w:tcPr>
          <w:p w14:paraId="7360858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199,93</w:t>
            </w:r>
          </w:p>
        </w:tc>
        <w:tc>
          <w:tcPr>
            <w:tcW w:w="433" w:type="pct"/>
            <w:tcBorders>
              <w:top w:val="nil"/>
              <w:left w:val="nil"/>
              <w:bottom w:val="nil"/>
              <w:right w:val="nil"/>
            </w:tcBorders>
            <w:shd w:val="clear" w:color="000000" w:fill="CCCCFF"/>
            <w:noWrap/>
            <w:vAlign w:val="bottom"/>
            <w:hideMark/>
          </w:tcPr>
          <w:p w14:paraId="58EFF12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2,15%</w:t>
            </w:r>
          </w:p>
        </w:tc>
      </w:tr>
      <w:tr w:rsidR="00442D40" w:rsidRPr="00931C3A" w14:paraId="24E05B4F" w14:textId="77777777" w:rsidTr="002C4246">
        <w:trPr>
          <w:trHeight w:val="255"/>
        </w:trPr>
        <w:tc>
          <w:tcPr>
            <w:tcW w:w="433" w:type="pct"/>
            <w:tcBorders>
              <w:top w:val="nil"/>
              <w:left w:val="nil"/>
              <w:bottom w:val="nil"/>
              <w:right w:val="nil"/>
            </w:tcBorders>
            <w:shd w:val="clear" w:color="000000" w:fill="CCCCFF"/>
            <w:noWrap/>
            <w:vAlign w:val="bottom"/>
            <w:hideMark/>
          </w:tcPr>
          <w:p w14:paraId="1EFA17C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B7005B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1398FD9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9.300,00</w:t>
            </w:r>
          </w:p>
        </w:tc>
        <w:tc>
          <w:tcPr>
            <w:tcW w:w="433" w:type="pct"/>
            <w:tcBorders>
              <w:top w:val="nil"/>
              <w:left w:val="nil"/>
              <w:bottom w:val="nil"/>
              <w:right w:val="nil"/>
            </w:tcBorders>
            <w:shd w:val="clear" w:color="000000" w:fill="CCCCFF"/>
            <w:noWrap/>
            <w:vAlign w:val="bottom"/>
            <w:hideMark/>
          </w:tcPr>
          <w:p w14:paraId="6F44C90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9.300,00</w:t>
            </w:r>
          </w:p>
        </w:tc>
        <w:tc>
          <w:tcPr>
            <w:tcW w:w="433" w:type="pct"/>
            <w:tcBorders>
              <w:top w:val="nil"/>
              <w:left w:val="nil"/>
              <w:bottom w:val="nil"/>
              <w:right w:val="nil"/>
            </w:tcBorders>
            <w:shd w:val="clear" w:color="000000" w:fill="CCCCFF"/>
            <w:noWrap/>
            <w:vAlign w:val="bottom"/>
            <w:hideMark/>
          </w:tcPr>
          <w:p w14:paraId="3CE1804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199,93</w:t>
            </w:r>
          </w:p>
        </w:tc>
        <w:tc>
          <w:tcPr>
            <w:tcW w:w="433" w:type="pct"/>
            <w:tcBorders>
              <w:top w:val="nil"/>
              <w:left w:val="nil"/>
              <w:bottom w:val="nil"/>
              <w:right w:val="nil"/>
            </w:tcBorders>
            <w:shd w:val="clear" w:color="000000" w:fill="CCCCFF"/>
            <w:noWrap/>
            <w:vAlign w:val="bottom"/>
            <w:hideMark/>
          </w:tcPr>
          <w:p w14:paraId="32027F7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2,15%</w:t>
            </w:r>
          </w:p>
        </w:tc>
      </w:tr>
      <w:tr w:rsidR="00442D40" w:rsidRPr="00931C3A" w14:paraId="2FC54C30" w14:textId="77777777" w:rsidTr="002C4246">
        <w:trPr>
          <w:trHeight w:val="255"/>
        </w:trPr>
        <w:tc>
          <w:tcPr>
            <w:tcW w:w="433" w:type="pct"/>
            <w:tcBorders>
              <w:top w:val="nil"/>
              <w:left w:val="nil"/>
              <w:bottom w:val="nil"/>
              <w:right w:val="nil"/>
            </w:tcBorders>
            <w:shd w:val="clear" w:color="auto" w:fill="auto"/>
            <w:noWrap/>
            <w:vAlign w:val="bottom"/>
            <w:hideMark/>
          </w:tcPr>
          <w:p w14:paraId="4E1BBB3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8E92A4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408D49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1CF9D8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9.300,00</w:t>
            </w:r>
          </w:p>
        </w:tc>
        <w:tc>
          <w:tcPr>
            <w:tcW w:w="433" w:type="pct"/>
            <w:tcBorders>
              <w:top w:val="nil"/>
              <w:left w:val="nil"/>
              <w:bottom w:val="nil"/>
              <w:right w:val="nil"/>
            </w:tcBorders>
            <w:shd w:val="clear" w:color="auto" w:fill="auto"/>
            <w:noWrap/>
            <w:vAlign w:val="bottom"/>
            <w:hideMark/>
          </w:tcPr>
          <w:p w14:paraId="34DB68F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9.300,00</w:t>
            </w:r>
          </w:p>
        </w:tc>
        <w:tc>
          <w:tcPr>
            <w:tcW w:w="433" w:type="pct"/>
            <w:tcBorders>
              <w:top w:val="nil"/>
              <w:left w:val="nil"/>
              <w:bottom w:val="nil"/>
              <w:right w:val="nil"/>
            </w:tcBorders>
            <w:shd w:val="clear" w:color="auto" w:fill="auto"/>
            <w:noWrap/>
            <w:vAlign w:val="bottom"/>
            <w:hideMark/>
          </w:tcPr>
          <w:p w14:paraId="6056773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199,93</w:t>
            </w:r>
          </w:p>
        </w:tc>
        <w:tc>
          <w:tcPr>
            <w:tcW w:w="433" w:type="pct"/>
            <w:tcBorders>
              <w:top w:val="nil"/>
              <w:left w:val="nil"/>
              <w:bottom w:val="nil"/>
              <w:right w:val="nil"/>
            </w:tcBorders>
            <w:shd w:val="clear" w:color="auto" w:fill="auto"/>
            <w:noWrap/>
            <w:vAlign w:val="bottom"/>
            <w:hideMark/>
          </w:tcPr>
          <w:p w14:paraId="702753C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2,15%</w:t>
            </w:r>
          </w:p>
        </w:tc>
      </w:tr>
      <w:tr w:rsidR="00442D40" w:rsidRPr="00931C3A" w14:paraId="18FDECC4" w14:textId="77777777" w:rsidTr="002C4246">
        <w:trPr>
          <w:trHeight w:val="255"/>
        </w:trPr>
        <w:tc>
          <w:tcPr>
            <w:tcW w:w="433" w:type="pct"/>
            <w:tcBorders>
              <w:top w:val="nil"/>
              <w:left w:val="nil"/>
              <w:bottom w:val="nil"/>
              <w:right w:val="nil"/>
            </w:tcBorders>
            <w:shd w:val="clear" w:color="auto" w:fill="auto"/>
            <w:noWrap/>
            <w:vAlign w:val="bottom"/>
            <w:hideMark/>
          </w:tcPr>
          <w:p w14:paraId="3F089A1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80C373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17AF81D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4315D44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77E5FB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62AF63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199,93</w:t>
            </w:r>
          </w:p>
        </w:tc>
        <w:tc>
          <w:tcPr>
            <w:tcW w:w="433" w:type="pct"/>
            <w:tcBorders>
              <w:top w:val="nil"/>
              <w:left w:val="nil"/>
              <w:bottom w:val="nil"/>
              <w:right w:val="nil"/>
            </w:tcBorders>
            <w:shd w:val="clear" w:color="auto" w:fill="auto"/>
            <w:noWrap/>
            <w:vAlign w:val="bottom"/>
            <w:hideMark/>
          </w:tcPr>
          <w:p w14:paraId="3933F2FF" w14:textId="77777777" w:rsidR="00442D40" w:rsidRPr="00931C3A" w:rsidRDefault="00442D40" w:rsidP="002C4246">
            <w:pPr>
              <w:jc w:val="right"/>
              <w:rPr>
                <w:rFonts w:ascii="Arial" w:hAnsi="Arial" w:cs="Arial"/>
                <w:sz w:val="20"/>
                <w:szCs w:val="20"/>
                <w:lang w:val="en-US"/>
              </w:rPr>
            </w:pPr>
          </w:p>
        </w:tc>
      </w:tr>
      <w:tr w:rsidR="00442D40" w:rsidRPr="00931C3A" w14:paraId="4F673FE9" w14:textId="77777777" w:rsidTr="002C4246">
        <w:trPr>
          <w:trHeight w:val="255"/>
        </w:trPr>
        <w:tc>
          <w:tcPr>
            <w:tcW w:w="433" w:type="pct"/>
            <w:tcBorders>
              <w:top w:val="nil"/>
              <w:left w:val="nil"/>
              <w:bottom w:val="nil"/>
              <w:right w:val="nil"/>
            </w:tcBorders>
            <w:shd w:val="clear" w:color="000000" w:fill="FFFF99"/>
            <w:noWrap/>
            <w:vAlign w:val="bottom"/>
            <w:hideMark/>
          </w:tcPr>
          <w:p w14:paraId="6070E3A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lastRenderedPageBreak/>
              <w:t> </w:t>
            </w:r>
          </w:p>
        </w:tc>
        <w:tc>
          <w:tcPr>
            <w:tcW w:w="420" w:type="pct"/>
            <w:tcBorders>
              <w:top w:val="nil"/>
              <w:left w:val="nil"/>
              <w:bottom w:val="nil"/>
              <w:right w:val="nil"/>
            </w:tcBorders>
            <w:shd w:val="clear" w:color="000000" w:fill="FFFF99"/>
            <w:noWrap/>
            <w:vAlign w:val="bottom"/>
            <w:hideMark/>
          </w:tcPr>
          <w:p w14:paraId="65DA96A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A100018</w:t>
            </w:r>
          </w:p>
        </w:tc>
        <w:tc>
          <w:tcPr>
            <w:tcW w:w="2416" w:type="pct"/>
            <w:tcBorders>
              <w:top w:val="nil"/>
              <w:left w:val="nil"/>
              <w:bottom w:val="nil"/>
              <w:right w:val="nil"/>
            </w:tcBorders>
            <w:shd w:val="clear" w:color="000000" w:fill="FFFF99"/>
            <w:noWrap/>
            <w:vAlign w:val="bottom"/>
            <w:hideMark/>
          </w:tcPr>
          <w:p w14:paraId="0DD31AE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Održavanje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javnih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površina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na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kojima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nije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dopušten</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promet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motornih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vozila</w:t>
            </w:r>
            <w:proofErr w:type="spellEnd"/>
          </w:p>
        </w:tc>
        <w:tc>
          <w:tcPr>
            <w:tcW w:w="433" w:type="pct"/>
            <w:tcBorders>
              <w:top w:val="nil"/>
              <w:left w:val="nil"/>
              <w:bottom w:val="nil"/>
              <w:right w:val="nil"/>
            </w:tcBorders>
            <w:shd w:val="clear" w:color="000000" w:fill="FFFF99"/>
            <w:noWrap/>
            <w:vAlign w:val="bottom"/>
            <w:hideMark/>
          </w:tcPr>
          <w:p w14:paraId="76BAED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13.270,00</w:t>
            </w:r>
          </w:p>
        </w:tc>
        <w:tc>
          <w:tcPr>
            <w:tcW w:w="433" w:type="pct"/>
            <w:tcBorders>
              <w:top w:val="nil"/>
              <w:left w:val="nil"/>
              <w:bottom w:val="nil"/>
              <w:right w:val="nil"/>
            </w:tcBorders>
            <w:shd w:val="clear" w:color="000000" w:fill="FFFF99"/>
            <w:noWrap/>
            <w:vAlign w:val="bottom"/>
            <w:hideMark/>
          </w:tcPr>
          <w:p w14:paraId="7C409C1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13.270,00</w:t>
            </w:r>
          </w:p>
        </w:tc>
        <w:tc>
          <w:tcPr>
            <w:tcW w:w="433" w:type="pct"/>
            <w:tcBorders>
              <w:top w:val="nil"/>
              <w:left w:val="nil"/>
              <w:bottom w:val="nil"/>
              <w:right w:val="nil"/>
            </w:tcBorders>
            <w:shd w:val="clear" w:color="000000" w:fill="FFFF99"/>
            <w:noWrap/>
            <w:vAlign w:val="bottom"/>
            <w:hideMark/>
          </w:tcPr>
          <w:p w14:paraId="55B041F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4.544,11</w:t>
            </w:r>
          </w:p>
        </w:tc>
        <w:tc>
          <w:tcPr>
            <w:tcW w:w="433" w:type="pct"/>
            <w:tcBorders>
              <w:top w:val="nil"/>
              <w:left w:val="nil"/>
              <w:bottom w:val="nil"/>
              <w:right w:val="nil"/>
            </w:tcBorders>
            <w:shd w:val="clear" w:color="000000" w:fill="FFFF99"/>
            <w:noWrap/>
            <w:vAlign w:val="bottom"/>
            <w:hideMark/>
          </w:tcPr>
          <w:p w14:paraId="65DFA26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34,24%</w:t>
            </w:r>
          </w:p>
        </w:tc>
      </w:tr>
      <w:tr w:rsidR="00442D40" w:rsidRPr="00931C3A" w14:paraId="7AD196B0" w14:textId="77777777" w:rsidTr="002C4246">
        <w:trPr>
          <w:trHeight w:val="255"/>
        </w:trPr>
        <w:tc>
          <w:tcPr>
            <w:tcW w:w="433" w:type="pct"/>
            <w:tcBorders>
              <w:top w:val="nil"/>
              <w:left w:val="nil"/>
              <w:bottom w:val="nil"/>
              <w:right w:val="nil"/>
            </w:tcBorders>
            <w:shd w:val="clear" w:color="000000" w:fill="CCCCFF"/>
            <w:noWrap/>
            <w:vAlign w:val="bottom"/>
            <w:hideMark/>
          </w:tcPr>
          <w:p w14:paraId="470BA15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4395C5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797AE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13.270,00</w:t>
            </w:r>
          </w:p>
        </w:tc>
        <w:tc>
          <w:tcPr>
            <w:tcW w:w="433" w:type="pct"/>
            <w:tcBorders>
              <w:top w:val="nil"/>
              <w:left w:val="nil"/>
              <w:bottom w:val="nil"/>
              <w:right w:val="nil"/>
            </w:tcBorders>
            <w:shd w:val="clear" w:color="000000" w:fill="CCCCFF"/>
            <w:noWrap/>
            <w:vAlign w:val="bottom"/>
            <w:hideMark/>
          </w:tcPr>
          <w:p w14:paraId="2102B06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13.270,00</w:t>
            </w:r>
          </w:p>
        </w:tc>
        <w:tc>
          <w:tcPr>
            <w:tcW w:w="433" w:type="pct"/>
            <w:tcBorders>
              <w:top w:val="nil"/>
              <w:left w:val="nil"/>
              <w:bottom w:val="nil"/>
              <w:right w:val="nil"/>
            </w:tcBorders>
            <w:shd w:val="clear" w:color="000000" w:fill="CCCCFF"/>
            <w:noWrap/>
            <w:vAlign w:val="bottom"/>
            <w:hideMark/>
          </w:tcPr>
          <w:p w14:paraId="7F35F2A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4.544,11</w:t>
            </w:r>
          </w:p>
        </w:tc>
        <w:tc>
          <w:tcPr>
            <w:tcW w:w="433" w:type="pct"/>
            <w:tcBorders>
              <w:top w:val="nil"/>
              <w:left w:val="nil"/>
              <w:bottom w:val="nil"/>
              <w:right w:val="nil"/>
            </w:tcBorders>
            <w:shd w:val="clear" w:color="000000" w:fill="CCCCFF"/>
            <w:noWrap/>
            <w:vAlign w:val="bottom"/>
            <w:hideMark/>
          </w:tcPr>
          <w:p w14:paraId="53ABA47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34,24%</w:t>
            </w:r>
          </w:p>
        </w:tc>
      </w:tr>
      <w:tr w:rsidR="00442D40" w:rsidRPr="00931C3A" w14:paraId="34EF97E1" w14:textId="77777777" w:rsidTr="002C4246">
        <w:trPr>
          <w:trHeight w:val="255"/>
        </w:trPr>
        <w:tc>
          <w:tcPr>
            <w:tcW w:w="433" w:type="pct"/>
            <w:tcBorders>
              <w:top w:val="nil"/>
              <w:left w:val="nil"/>
              <w:bottom w:val="nil"/>
              <w:right w:val="nil"/>
            </w:tcBorders>
            <w:shd w:val="clear" w:color="000000" w:fill="CCCCFF"/>
            <w:noWrap/>
            <w:vAlign w:val="bottom"/>
            <w:hideMark/>
          </w:tcPr>
          <w:p w14:paraId="558ECAE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20A1E2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3932FCF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13.270,00</w:t>
            </w:r>
          </w:p>
        </w:tc>
        <w:tc>
          <w:tcPr>
            <w:tcW w:w="433" w:type="pct"/>
            <w:tcBorders>
              <w:top w:val="nil"/>
              <w:left w:val="nil"/>
              <w:bottom w:val="nil"/>
              <w:right w:val="nil"/>
            </w:tcBorders>
            <w:shd w:val="clear" w:color="000000" w:fill="CCCCFF"/>
            <w:noWrap/>
            <w:vAlign w:val="bottom"/>
            <w:hideMark/>
          </w:tcPr>
          <w:p w14:paraId="742001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13.270,00</w:t>
            </w:r>
          </w:p>
        </w:tc>
        <w:tc>
          <w:tcPr>
            <w:tcW w:w="433" w:type="pct"/>
            <w:tcBorders>
              <w:top w:val="nil"/>
              <w:left w:val="nil"/>
              <w:bottom w:val="nil"/>
              <w:right w:val="nil"/>
            </w:tcBorders>
            <w:shd w:val="clear" w:color="000000" w:fill="CCCCFF"/>
            <w:noWrap/>
            <w:vAlign w:val="bottom"/>
            <w:hideMark/>
          </w:tcPr>
          <w:p w14:paraId="0AF890A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4.544,11</w:t>
            </w:r>
          </w:p>
        </w:tc>
        <w:tc>
          <w:tcPr>
            <w:tcW w:w="433" w:type="pct"/>
            <w:tcBorders>
              <w:top w:val="nil"/>
              <w:left w:val="nil"/>
              <w:bottom w:val="nil"/>
              <w:right w:val="nil"/>
            </w:tcBorders>
            <w:shd w:val="clear" w:color="000000" w:fill="CCCCFF"/>
            <w:noWrap/>
            <w:vAlign w:val="bottom"/>
            <w:hideMark/>
          </w:tcPr>
          <w:p w14:paraId="7CD290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34,24%</w:t>
            </w:r>
          </w:p>
        </w:tc>
      </w:tr>
      <w:tr w:rsidR="00442D40" w:rsidRPr="00931C3A" w14:paraId="4E2F6203" w14:textId="77777777" w:rsidTr="002C4246">
        <w:trPr>
          <w:trHeight w:val="255"/>
        </w:trPr>
        <w:tc>
          <w:tcPr>
            <w:tcW w:w="433" w:type="pct"/>
            <w:tcBorders>
              <w:top w:val="nil"/>
              <w:left w:val="nil"/>
              <w:bottom w:val="nil"/>
              <w:right w:val="nil"/>
            </w:tcBorders>
            <w:shd w:val="clear" w:color="auto" w:fill="auto"/>
            <w:noWrap/>
            <w:vAlign w:val="bottom"/>
            <w:hideMark/>
          </w:tcPr>
          <w:p w14:paraId="66A26994"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FB9409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0F0857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63C727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13.270,00</w:t>
            </w:r>
          </w:p>
        </w:tc>
        <w:tc>
          <w:tcPr>
            <w:tcW w:w="433" w:type="pct"/>
            <w:tcBorders>
              <w:top w:val="nil"/>
              <w:left w:val="nil"/>
              <w:bottom w:val="nil"/>
              <w:right w:val="nil"/>
            </w:tcBorders>
            <w:shd w:val="clear" w:color="auto" w:fill="auto"/>
            <w:noWrap/>
            <w:vAlign w:val="bottom"/>
            <w:hideMark/>
          </w:tcPr>
          <w:p w14:paraId="77FFB8A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13.270,00</w:t>
            </w:r>
          </w:p>
        </w:tc>
        <w:tc>
          <w:tcPr>
            <w:tcW w:w="433" w:type="pct"/>
            <w:tcBorders>
              <w:top w:val="nil"/>
              <w:left w:val="nil"/>
              <w:bottom w:val="nil"/>
              <w:right w:val="nil"/>
            </w:tcBorders>
            <w:shd w:val="clear" w:color="auto" w:fill="auto"/>
            <w:noWrap/>
            <w:vAlign w:val="bottom"/>
            <w:hideMark/>
          </w:tcPr>
          <w:p w14:paraId="285B2B2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4.544,11</w:t>
            </w:r>
          </w:p>
        </w:tc>
        <w:tc>
          <w:tcPr>
            <w:tcW w:w="433" w:type="pct"/>
            <w:tcBorders>
              <w:top w:val="nil"/>
              <w:left w:val="nil"/>
              <w:bottom w:val="nil"/>
              <w:right w:val="nil"/>
            </w:tcBorders>
            <w:shd w:val="clear" w:color="auto" w:fill="auto"/>
            <w:noWrap/>
            <w:vAlign w:val="bottom"/>
            <w:hideMark/>
          </w:tcPr>
          <w:p w14:paraId="4C9368F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34,24%</w:t>
            </w:r>
          </w:p>
        </w:tc>
      </w:tr>
      <w:tr w:rsidR="00442D40" w:rsidRPr="00931C3A" w14:paraId="0EEE2316" w14:textId="77777777" w:rsidTr="002C4246">
        <w:trPr>
          <w:trHeight w:val="255"/>
        </w:trPr>
        <w:tc>
          <w:tcPr>
            <w:tcW w:w="433" w:type="pct"/>
            <w:tcBorders>
              <w:top w:val="nil"/>
              <w:left w:val="nil"/>
              <w:bottom w:val="nil"/>
              <w:right w:val="nil"/>
            </w:tcBorders>
            <w:shd w:val="clear" w:color="auto" w:fill="auto"/>
            <w:noWrap/>
            <w:vAlign w:val="bottom"/>
            <w:hideMark/>
          </w:tcPr>
          <w:p w14:paraId="0ACFFE7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861A18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047E756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026B0DE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001C2D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E9D97F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4.544,11</w:t>
            </w:r>
          </w:p>
        </w:tc>
        <w:tc>
          <w:tcPr>
            <w:tcW w:w="433" w:type="pct"/>
            <w:tcBorders>
              <w:top w:val="nil"/>
              <w:left w:val="nil"/>
              <w:bottom w:val="nil"/>
              <w:right w:val="nil"/>
            </w:tcBorders>
            <w:shd w:val="clear" w:color="auto" w:fill="auto"/>
            <w:noWrap/>
            <w:vAlign w:val="bottom"/>
            <w:hideMark/>
          </w:tcPr>
          <w:p w14:paraId="3EDBBCFE" w14:textId="77777777" w:rsidR="00442D40" w:rsidRPr="00931C3A" w:rsidRDefault="00442D40" w:rsidP="002C4246">
            <w:pPr>
              <w:jc w:val="right"/>
              <w:rPr>
                <w:rFonts w:ascii="Arial" w:hAnsi="Arial" w:cs="Arial"/>
                <w:sz w:val="20"/>
                <w:szCs w:val="20"/>
                <w:lang w:val="en-US"/>
              </w:rPr>
            </w:pPr>
          </w:p>
        </w:tc>
      </w:tr>
      <w:tr w:rsidR="00442D40" w:rsidRPr="00931C3A" w14:paraId="070002B3" w14:textId="77777777" w:rsidTr="002C4246">
        <w:trPr>
          <w:trHeight w:val="255"/>
        </w:trPr>
        <w:tc>
          <w:tcPr>
            <w:tcW w:w="433" w:type="pct"/>
            <w:tcBorders>
              <w:top w:val="nil"/>
              <w:left w:val="nil"/>
              <w:bottom w:val="nil"/>
              <w:right w:val="nil"/>
            </w:tcBorders>
            <w:shd w:val="clear" w:color="000000" w:fill="FFFF99"/>
            <w:noWrap/>
            <w:vAlign w:val="bottom"/>
            <w:hideMark/>
          </w:tcPr>
          <w:p w14:paraId="60C4A90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396626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A100019</w:t>
            </w:r>
          </w:p>
        </w:tc>
        <w:tc>
          <w:tcPr>
            <w:tcW w:w="2416" w:type="pct"/>
            <w:tcBorders>
              <w:top w:val="nil"/>
              <w:left w:val="nil"/>
              <w:bottom w:val="nil"/>
              <w:right w:val="nil"/>
            </w:tcBorders>
            <w:shd w:val="clear" w:color="000000" w:fill="FFFF99"/>
            <w:noWrap/>
            <w:vAlign w:val="bottom"/>
            <w:hideMark/>
          </w:tcPr>
          <w:p w14:paraId="6B4A5EA9"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Održavanje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čistoće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javnih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površina</w:t>
            </w:r>
            <w:proofErr w:type="spellEnd"/>
          </w:p>
        </w:tc>
        <w:tc>
          <w:tcPr>
            <w:tcW w:w="433" w:type="pct"/>
            <w:tcBorders>
              <w:top w:val="nil"/>
              <w:left w:val="nil"/>
              <w:bottom w:val="nil"/>
              <w:right w:val="nil"/>
            </w:tcBorders>
            <w:shd w:val="clear" w:color="000000" w:fill="FFFF99"/>
            <w:noWrap/>
            <w:vAlign w:val="bottom"/>
            <w:hideMark/>
          </w:tcPr>
          <w:p w14:paraId="1F1E77C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3.980,00</w:t>
            </w:r>
          </w:p>
        </w:tc>
        <w:tc>
          <w:tcPr>
            <w:tcW w:w="433" w:type="pct"/>
            <w:tcBorders>
              <w:top w:val="nil"/>
              <w:left w:val="nil"/>
              <w:bottom w:val="nil"/>
              <w:right w:val="nil"/>
            </w:tcBorders>
            <w:shd w:val="clear" w:color="000000" w:fill="FFFF99"/>
            <w:noWrap/>
            <w:vAlign w:val="bottom"/>
            <w:hideMark/>
          </w:tcPr>
          <w:p w14:paraId="6EE6B76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3.980,00</w:t>
            </w:r>
          </w:p>
        </w:tc>
        <w:tc>
          <w:tcPr>
            <w:tcW w:w="433" w:type="pct"/>
            <w:tcBorders>
              <w:top w:val="nil"/>
              <w:left w:val="nil"/>
              <w:bottom w:val="nil"/>
              <w:right w:val="nil"/>
            </w:tcBorders>
            <w:shd w:val="clear" w:color="000000" w:fill="FFFF99"/>
            <w:noWrap/>
            <w:vAlign w:val="bottom"/>
            <w:hideMark/>
          </w:tcPr>
          <w:p w14:paraId="2417ED8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2.095,33</w:t>
            </w:r>
          </w:p>
        </w:tc>
        <w:tc>
          <w:tcPr>
            <w:tcW w:w="433" w:type="pct"/>
            <w:tcBorders>
              <w:top w:val="nil"/>
              <w:left w:val="nil"/>
              <w:bottom w:val="nil"/>
              <w:right w:val="nil"/>
            </w:tcBorders>
            <w:shd w:val="clear" w:color="000000" w:fill="FFFF99"/>
            <w:noWrap/>
            <w:vAlign w:val="bottom"/>
            <w:hideMark/>
          </w:tcPr>
          <w:p w14:paraId="44FF08C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52,65%</w:t>
            </w:r>
          </w:p>
        </w:tc>
      </w:tr>
      <w:tr w:rsidR="00442D40" w:rsidRPr="00931C3A" w14:paraId="7FD8B673" w14:textId="77777777" w:rsidTr="002C4246">
        <w:trPr>
          <w:trHeight w:val="255"/>
        </w:trPr>
        <w:tc>
          <w:tcPr>
            <w:tcW w:w="433" w:type="pct"/>
            <w:tcBorders>
              <w:top w:val="nil"/>
              <w:left w:val="nil"/>
              <w:bottom w:val="nil"/>
              <w:right w:val="nil"/>
            </w:tcBorders>
            <w:shd w:val="clear" w:color="000000" w:fill="CCCCFF"/>
            <w:noWrap/>
            <w:vAlign w:val="bottom"/>
            <w:hideMark/>
          </w:tcPr>
          <w:p w14:paraId="2674490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62317C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1B5496B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3.980,00</w:t>
            </w:r>
          </w:p>
        </w:tc>
        <w:tc>
          <w:tcPr>
            <w:tcW w:w="433" w:type="pct"/>
            <w:tcBorders>
              <w:top w:val="nil"/>
              <w:left w:val="nil"/>
              <w:bottom w:val="nil"/>
              <w:right w:val="nil"/>
            </w:tcBorders>
            <w:shd w:val="clear" w:color="000000" w:fill="CCCCFF"/>
            <w:noWrap/>
            <w:vAlign w:val="bottom"/>
            <w:hideMark/>
          </w:tcPr>
          <w:p w14:paraId="1725FD3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3.980,00</w:t>
            </w:r>
          </w:p>
        </w:tc>
        <w:tc>
          <w:tcPr>
            <w:tcW w:w="433" w:type="pct"/>
            <w:tcBorders>
              <w:top w:val="nil"/>
              <w:left w:val="nil"/>
              <w:bottom w:val="nil"/>
              <w:right w:val="nil"/>
            </w:tcBorders>
            <w:shd w:val="clear" w:color="000000" w:fill="CCCCFF"/>
            <w:noWrap/>
            <w:vAlign w:val="bottom"/>
            <w:hideMark/>
          </w:tcPr>
          <w:p w14:paraId="2770C71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2.095,33</w:t>
            </w:r>
          </w:p>
        </w:tc>
        <w:tc>
          <w:tcPr>
            <w:tcW w:w="433" w:type="pct"/>
            <w:tcBorders>
              <w:top w:val="nil"/>
              <w:left w:val="nil"/>
              <w:bottom w:val="nil"/>
              <w:right w:val="nil"/>
            </w:tcBorders>
            <w:shd w:val="clear" w:color="000000" w:fill="CCCCFF"/>
            <w:noWrap/>
            <w:vAlign w:val="bottom"/>
            <w:hideMark/>
          </w:tcPr>
          <w:p w14:paraId="2C9233C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52,65%</w:t>
            </w:r>
          </w:p>
        </w:tc>
      </w:tr>
      <w:tr w:rsidR="00442D40" w:rsidRPr="00931C3A" w14:paraId="0B7162F8" w14:textId="77777777" w:rsidTr="002C4246">
        <w:trPr>
          <w:trHeight w:val="255"/>
        </w:trPr>
        <w:tc>
          <w:tcPr>
            <w:tcW w:w="433" w:type="pct"/>
            <w:tcBorders>
              <w:top w:val="nil"/>
              <w:left w:val="nil"/>
              <w:bottom w:val="nil"/>
              <w:right w:val="nil"/>
            </w:tcBorders>
            <w:shd w:val="clear" w:color="000000" w:fill="CCCCFF"/>
            <w:noWrap/>
            <w:vAlign w:val="bottom"/>
            <w:hideMark/>
          </w:tcPr>
          <w:p w14:paraId="37DC483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8CB82A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26039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3.980,00</w:t>
            </w:r>
          </w:p>
        </w:tc>
        <w:tc>
          <w:tcPr>
            <w:tcW w:w="433" w:type="pct"/>
            <w:tcBorders>
              <w:top w:val="nil"/>
              <w:left w:val="nil"/>
              <w:bottom w:val="nil"/>
              <w:right w:val="nil"/>
            </w:tcBorders>
            <w:shd w:val="clear" w:color="000000" w:fill="CCCCFF"/>
            <w:noWrap/>
            <w:vAlign w:val="bottom"/>
            <w:hideMark/>
          </w:tcPr>
          <w:p w14:paraId="508EA93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3.980,00</w:t>
            </w:r>
          </w:p>
        </w:tc>
        <w:tc>
          <w:tcPr>
            <w:tcW w:w="433" w:type="pct"/>
            <w:tcBorders>
              <w:top w:val="nil"/>
              <w:left w:val="nil"/>
              <w:bottom w:val="nil"/>
              <w:right w:val="nil"/>
            </w:tcBorders>
            <w:shd w:val="clear" w:color="000000" w:fill="CCCCFF"/>
            <w:noWrap/>
            <w:vAlign w:val="bottom"/>
            <w:hideMark/>
          </w:tcPr>
          <w:p w14:paraId="0BFEFF9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2.095,33</w:t>
            </w:r>
          </w:p>
        </w:tc>
        <w:tc>
          <w:tcPr>
            <w:tcW w:w="433" w:type="pct"/>
            <w:tcBorders>
              <w:top w:val="nil"/>
              <w:left w:val="nil"/>
              <w:bottom w:val="nil"/>
              <w:right w:val="nil"/>
            </w:tcBorders>
            <w:shd w:val="clear" w:color="000000" w:fill="CCCCFF"/>
            <w:noWrap/>
            <w:vAlign w:val="bottom"/>
            <w:hideMark/>
          </w:tcPr>
          <w:p w14:paraId="509F544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52,65%</w:t>
            </w:r>
          </w:p>
        </w:tc>
      </w:tr>
      <w:tr w:rsidR="00442D40" w:rsidRPr="00931C3A" w14:paraId="483186B0" w14:textId="77777777" w:rsidTr="002C4246">
        <w:trPr>
          <w:trHeight w:val="255"/>
        </w:trPr>
        <w:tc>
          <w:tcPr>
            <w:tcW w:w="433" w:type="pct"/>
            <w:tcBorders>
              <w:top w:val="nil"/>
              <w:left w:val="nil"/>
              <w:bottom w:val="nil"/>
              <w:right w:val="nil"/>
            </w:tcBorders>
            <w:shd w:val="clear" w:color="auto" w:fill="auto"/>
            <w:noWrap/>
            <w:vAlign w:val="bottom"/>
            <w:hideMark/>
          </w:tcPr>
          <w:p w14:paraId="17EE6D88"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0ECBF0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569CB29"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6A3A64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3.980,00</w:t>
            </w:r>
          </w:p>
        </w:tc>
        <w:tc>
          <w:tcPr>
            <w:tcW w:w="433" w:type="pct"/>
            <w:tcBorders>
              <w:top w:val="nil"/>
              <w:left w:val="nil"/>
              <w:bottom w:val="nil"/>
              <w:right w:val="nil"/>
            </w:tcBorders>
            <w:shd w:val="clear" w:color="auto" w:fill="auto"/>
            <w:noWrap/>
            <w:vAlign w:val="bottom"/>
            <w:hideMark/>
          </w:tcPr>
          <w:p w14:paraId="0F2EEF7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3.980,00</w:t>
            </w:r>
          </w:p>
        </w:tc>
        <w:tc>
          <w:tcPr>
            <w:tcW w:w="433" w:type="pct"/>
            <w:tcBorders>
              <w:top w:val="nil"/>
              <w:left w:val="nil"/>
              <w:bottom w:val="nil"/>
              <w:right w:val="nil"/>
            </w:tcBorders>
            <w:shd w:val="clear" w:color="auto" w:fill="auto"/>
            <w:noWrap/>
            <w:vAlign w:val="bottom"/>
            <w:hideMark/>
          </w:tcPr>
          <w:p w14:paraId="16A4D9B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2.095,33</w:t>
            </w:r>
          </w:p>
        </w:tc>
        <w:tc>
          <w:tcPr>
            <w:tcW w:w="433" w:type="pct"/>
            <w:tcBorders>
              <w:top w:val="nil"/>
              <w:left w:val="nil"/>
              <w:bottom w:val="nil"/>
              <w:right w:val="nil"/>
            </w:tcBorders>
            <w:shd w:val="clear" w:color="auto" w:fill="auto"/>
            <w:noWrap/>
            <w:vAlign w:val="bottom"/>
            <w:hideMark/>
          </w:tcPr>
          <w:p w14:paraId="4D40C0C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52,65%</w:t>
            </w:r>
          </w:p>
        </w:tc>
      </w:tr>
      <w:tr w:rsidR="00442D40" w:rsidRPr="00931C3A" w14:paraId="3A7EABAB" w14:textId="77777777" w:rsidTr="002C4246">
        <w:trPr>
          <w:trHeight w:val="255"/>
        </w:trPr>
        <w:tc>
          <w:tcPr>
            <w:tcW w:w="433" w:type="pct"/>
            <w:tcBorders>
              <w:top w:val="nil"/>
              <w:left w:val="nil"/>
              <w:bottom w:val="nil"/>
              <w:right w:val="nil"/>
            </w:tcBorders>
            <w:shd w:val="clear" w:color="auto" w:fill="auto"/>
            <w:noWrap/>
            <w:vAlign w:val="bottom"/>
            <w:hideMark/>
          </w:tcPr>
          <w:p w14:paraId="2F08DE5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2465F4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60C154E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73E2C0F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D10AFA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430365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2.095,33</w:t>
            </w:r>
          </w:p>
        </w:tc>
        <w:tc>
          <w:tcPr>
            <w:tcW w:w="433" w:type="pct"/>
            <w:tcBorders>
              <w:top w:val="nil"/>
              <w:left w:val="nil"/>
              <w:bottom w:val="nil"/>
              <w:right w:val="nil"/>
            </w:tcBorders>
            <w:shd w:val="clear" w:color="auto" w:fill="auto"/>
            <w:noWrap/>
            <w:vAlign w:val="bottom"/>
            <w:hideMark/>
          </w:tcPr>
          <w:p w14:paraId="28A0C3A7" w14:textId="77777777" w:rsidR="00442D40" w:rsidRPr="00931C3A" w:rsidRDefault="00442D40" w:rsidP="002C4246">
            <w:pPr>
              <w:jc w:val="right"/>
              <w:rPr>
                <w:rFonts w:ascii="Arial" w:hAnsi="Arial" w:cs="Arial"/>
                <w:sz w:val="20"/>
                <w:szCs w:val="20"/>
                <w:lang w:val="en-US"/>
              </w:rPr>
            </w:pPr>
          </w:p>
        </w:tc>
      </w:tr>
      <w:tr w:rsidR="00442D40" w:rsidRPr="00931C3A" w14:paraId="236E0921" w14:textId="77777777" w:rsidTr="002C4246">
        <w:trPr>
          <w:trHeight w:val="255"/>
        </w:trPr>
        <w:tc>
          <w:tcPr>
            <w:tcW w:w="433" w:type="pct"/>
            <w:tcBorders>
              <w:top w:val="nil"/>
              <w:left w:val="nil"/>
              <w:bottom w:val="nil"/>
              <w:right w:val="nil"/>
            </w:tcBorders>
            <w:shd w:val="clear" w:color="000000" w:fill="FFFF99"/>
            <w:noWrap/>
            <w:vAlign w:val="bottom"/>
            <w:hideMark/>
          </w:tcPr>
          <w:p w14:paraId="288C9C5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556413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A100028</w:t>
            </w:r>
          </w:p>
        </w:tc>
        <w:tc>
          <w:tcPr>
            <w:tcW w:w="2416" w:type="pct"/>
            <w:tcBorders>
              <w:top w:val="nil"/>
              <w:left w:val="nil"/>
              <w:bottom w:val="nil"/>
              <w:right w:val="nil"/>
            </w:tcBorders>
            <w:shd w:val="clear" w:color="000000" w:fill="FFFF99"/>
            <w:noWrap/>
            <w:vAlign w:val="bottom"/>
            <w:hideMark/>
          </w:tcPr>
          <w:p w14:paraId="4910E11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Održavanje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javnih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zelenih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površina</w:t>
            </w:r>
            <w:proofErr w:type="spellEnd"/>
          </w:p>
        </w:tc>
        <w:tc>
          <w:tcPr>
            <w:tcW w:w="433" w:type="pct"/>
            <w:tcBorders>
              <w:top w:val="nil"/>
              <w:left w:val="nil"/>
              <w:bottom w:val="nil"/>
              <w:right w:val="nil"/>
            </w:tcBorders>
            <w:shd w:val="clear" w:color="000000" w:fill="FFFF99"/>
            <w:noWrap/>
            <w:vAlign w:val="bottom"/>
            <w:hideMark/>
          </w:tcPr>
          <w:p w14:paraId="2798818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59.725,00</w:t>
            </w:r>
          </w:p>
        </w:tc>
        <w:tc>
          <w:tcPr>
            <w:tcW w:w="433" w:type="pct"/>
            <w:tcBorders>
              <w:top w:val="nil"/>
              <w:left w:val="nil"/>
              <w:bottom w:val="nil"/>
              <w:right w:val="nil"/>
            </w:tcBorders>
            <w:shd w:val="clear" w:color="000000" w:fill="FFFF99"/>
            <w:noWrap/>
            <w:vAlign w:val="bottom"/>
            <w:hideMark/>
          </w:tcPr>
          <w:p w14:paraId="20AE052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60.725,00</w:t>
            </w:r>
          </w:p>
        </w:tc>
        <w:tc>
          <w:tcPr>
            <w:tcW w:w="433" w:type="pct"/>
            <w:tcBorders>
              <w:top w:val="nil"/>
              <w:left w:val="nil"/>
              <w:bottom w:val="nil"/>
              <w:right w:val="nil"/>
            </w:tcBorders>
            <w:shd w:val="clear" w:color="000000" w:fill="FFFF99"/>
            <w:noWrap/>
            <w:vAlign w:val="bottom"/>
            <w:hideMark/>
          </w:tcPr>
          <w:p w14:paraId="4F07FB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27.742,53</w:t>
            </w:r>
          </w:p>
        </w:tc>
        <w:tc>
          <w:tcPr>
            <w:tcW w:w="433" w:type="pct"/>
            <w:tcBorders>
              <w:top w:val="nil"/>
              <w:left w:val="nil"/>
              <w:bottom w:val="nil"/>
              <w:right w:val="nil"/>
            </w:tcBorders>
            <w:shd w:val="clear" w:color="000000" w:fill="FFFF99"/>
            <w:noWrap/>
            <w:vAlign w:val="bottom"/>
            <w:hideMark/>
          </w:tcPr>
          <w:p w14:paraId="00499F3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45,69%</w:t>
            </w:r>
          </w:p>
        </w:tc>
      </w:tr>
      <w:tr w:rsidR="00442D40" w:rsidRPr="00931C3A" w14:paraId="34038F26" w14:textId="77777777" w:rsidTr="002C4246">
        <w:trPr>
          <w:trHeight w:val="255"/>
        </w:trPr>
        <w:tc>
          <w:tcPr>
            <w:tcW w:w="433" w:type="pct"/>
            <w:tcBorders>
              <w:top w:val="nil"/>
              <w:left w:val="nil"/>
              <w:bottom w:val="nil"/>
              <w:right w:val="nil"/>
            </w:tcBorders>
            <w:shd w:val="clear" w:color="000000" w:fill="CCCCFF"/>
            <w:noWrap/>
            <w:vAlign w:val="bottom"/>
            <w:hideMark/>
          </w:tcPr>
          <w:p w14:paraId="4F60EC0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44C1492"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05BE162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23.412,00</w:t>
            </w:r>
          </w:p>
        </w:tc>
        <w:tc>
          <w:tcPr>
            <w:tcW w:w="433" w:type="pct"/>
            <w:tcBorders>
              <w:top w:val="nil"/>
              <w:left w:val="nil"/>
              <w:bottom w:val="nil"/>
              <w:right w:val="nil"/>
            </w:tcBorders>
            <w:shd w:val="clear" w:color="000000" w:fill="CCCCFF"/>
            <w:noWrap/>
            <w:vAlign w:val="bottom"/>
            <w:hideMark/>
          </w:tcPr>
          <w:p w14:paraId="6865C73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24.412,00</w:t>
            </w:r>
          </w:p>
        </w:tc>
        <w:tc>
          <w:tcPr>
            <w:tcW w:w="433" w:type="pct"/>
            <w:tcBorders>
              <w:top w:val="nil"/>
              <w:left w:val="nil"/>
              <w:bottom w:val="nil"/>
              <w:right w:val="nil"/>
            </w:tcBorders>
            <w:shd w:val="clear" w:color="000000" w:fill="CCCCFF"/>
            <w:noWrap/>
            <w:vAlign w:val="bottom"/>
            <w:hideMark/>
          </w:tcPr>
          <w:p w14:paraId="23976C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22.181,48</w:t>
            </w:r>
          </w:p>
        </w:tc>
        <w:tc>
          <w:tcPr>
            <w:tcW w:w="433" w:type="pct"/>
            <w:tcBorders>
              <w:top w:val="nil"/>
              <w:left w:val="nil"/>
              <w:bottom w:val="nil"/>
              <w:right w:val="nil"/>
            </w:tcBorders>
            <w:shd w:val="clear" w:color="000000" w:fill="CCCCFF"/>
            <w:noWrap/>
            <w:vAlign w:val="bottom"/>
            <w:hideMark/>
          </w:tcPr>
          <w:p w14:paraId="032B6D0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90,86%</w:t>
            </w:r>
          </w:p>
        </w:tc>
      </w:tr>
      <w:tr w:rsidR="00442D40" w:rsidRPr="00931C3A" w14:paraId="102D12D2" w14:textId="77777777" w:rsidTr="002C4246">
        <w:trPr>
          <w:trHeight w:val="255"/>
        </w:trPr>
        <w:tc>
          <w:tcPr>
            <w:tcW w:w="433" w:type="pct"/>
            <w:tcBorders>
              <w:top w:val="nil"/>
              <w:left w:val="nil"/>
              <w:bottom w:val="nil"/>
              <w:right w:val="nil"/>
            </w:tcBorders>
            <w:shd w:val="clear" w:color="000000" w:fill="CCCCFF"/>
            <w:noWrap/>
            <w:vAlign w:val="bottom"/>
            <w:hideMark/>
          </w:tcPr>
          <w:p w14:paraId="07976F3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792434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212B103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23.412,00</w:t>
            </w:r>
          </w:p>
        </w:tc>
        <w:tc>
          <w:tcPr>
            <w:tcW w:w="433" w:type="pct"/>
            <w:tcBorders>
              <w:top w:val="nil"/>
              <w:left w:val="nil"/>
              <w:bottom w:val="nil"/>
              <w:right w:val="nil"/>
            </w:tcBorders>
            <w:shd w:val="clear" w:color="000000" w:fill="CCCCFF"/>
            <w:noWrap/>
            <w:vAlign w:val="bottom"/>
            <w:hideMark/>
          </w:tcPr>
          <w:p w14:paraId="0C1B0F7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24.412,00</w:t>
            </w:r>
          </w:p>
        </w:tc>
        <w:tc>
          <w:tcPr>
            <w:tcW w:w="433" w:type="pct"/>
            <w:tcBorders>
              <w:top w:val="nil"/>
              <w:left w:val="nil"/>
              <w:bottom w:val="nil"/>
              <w:right w:val="nil"/>
            </w:tcBorders>
            <w:shd w:val="clear" w:color="000000" w:fill="CCCCFF"/>
            <w:noWrap/>
            <w:vAlign w:val="bottom"/>
            <w:hideMark/>
          </w:tcPr>
          <w:p w14:paraId="052DF6A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22.181,48</w:t>
            </w:r>
          </w:p>
        </w:tc>
        <w:tc>
          <w:tcPr>
            <w:tcW w:w="433" w:type="pct"/>
            <w:tcBorders>
              <w:top w:val="nil"/>
              <w:left w:val="nil"/>
              <w:bottom w:val="nil"/>
              <w:right w:val="nil"/>
            </w:tcBorders>
            <w:shd w:val="clear" w:color="000000" w:fill="CCCCFF"/>
            <w:noWrap/>
            <w:vAlign w:val="bottom"/>
            <w:hideMark/>
          </w:tcPr>
          <w:p w14:paraId="4F5BCF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90,86%</w:t>
            </w:r>
          </w:p>
        </w:tc>
      </w:tr>
      <w:tr w:rsidR="00442D40" w:rsidRPr="00931C3A" w14:paraId="5EDA6FE2" w14:textId="77777777" w:rsidTr="002C4246">
        <w:trPr>
          <w:trHeight w:val="255"/>
        </w:trPr>
        <w:tc>
          <w:tcPr>
            <w:tcW w:w="433" w:type="pct"/>
            <w:tcBorders>
              <w:top w:val="nil"/>
              <w:left w:val="nil"/>
              <w:bottom w:val="nil"/>
              <w:right w:val="nil"/>
            </w:tcBorders>
            <w:shd w:val="clear" w:color="auto" w:fill="auto"/>
            <w:noWrap/>
            <w:vAlign w:val="bottom"/>
            <w:hideMark/>
          </w:tcPr>
          <w:p w14:paraId="2C37C534"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295173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5CA92D3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139724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23.412,00</w:t>
            </w:r>
          </w:p>
        </w:tc>
        <w:tc>
          <w:tcPr>
            <w:tcW w:w="433" w:type="pct"/>
            <w:tcBorders>
              <w:top w:val="nil"/>
              <w:left w:val="nil"/>
              <w:bottom w:val="nil"/>
              <w:right w:val="nil"/>
            </w:tcBorders>
            <w:shd w:val="clear" w:color="auto" w:fill="auto"/>
            <w:noWrap/>
            <w:vAlign w:val="bottom"/>
            <w:hideMark/>
          </w:tcPr>
          <w:p w14:paraId="73E1BD9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24.412,00</w:t>
            </w:r>
          </w:p>
        </w:tc>
        <w:tc>
          <w:tcPr>
            <w:tcW w:w="433" w:type="pct"/>
            <w:tcBorders>
              <w:top w:val="nil"/>
              <w:left w:val="nil"/>
              <w:bottom w:val="nil"/>
              <w:right w:val="nil"/>
            </w:tcBorders>
            <w:shd w:val="clear" w:color="auto" w:fill="auto"/>
            <w:noWrap/>
            <w:vAlign w:val="bottom"/>
            <w:hideMark/>
          </w:tcPr>
          <w:p w14:paraId="36336C1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22.181,48</w:t>
            </w:r>
          </w:p>
        </w:tc>
        <w:tc>
          <w:tcPr>
            <w:tcW w:w="433" w:type="pct"/>
            <w:tcBorders>
              <w:top w:val="nil"/>
              <w:left w:val="nil"/>
              <w:bottom w:val="nil"/>
              <w:right w:val="nil"/>
            </w:tcBorders>
            <w:shd w:val="clear" w:color="auto" w:fill="auto"/>
            <w:noWrap/>
            <w:vAlign w:val="bottom"/>
            <w:hideMark/>
          </w:tcPr>
          <w:p w14:paraId="6DC5F87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90,86%</w:t>
            </w:r>
          </w:p>
        </w:tc>
      </w:tr>
      <w:tr w:rsidR="00442D40" w:rsidRPr="00931C3A" w14:paraId="3939EA6F" w14:textId="77777777" w:rsidTr="002C4246">
        <w:trPr>
          <w:trHeight w:val="255"/>
        </w:trPr>
        <w:tc>
          <w:tcPr>
            <w:tcW w:w="433" w:type="pct"/>
            <w:tcBorders>
              <w:top w:val="nil"/>
              <w:left w:val="nil"/>
              <w:bottom w:val="nil"/>
              <w:right w:val="nil"/>
            </w:tcBorders>
            <w:shd w:val="clear" w:color="auto" w:fill="auto"/>
            <w:noWrap/>
            <w:vAlign w:val="bottom"/>
            <w:hideMark/>
          </w:tcPr>
          <w:p w14:paraId="7D030BD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8EA0FA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466807E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20053C8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3F1008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FAE3F4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22.181,48</w:t>
            </w:r>
          </w:p>
        </w:tc>
        <w:tc>
          <w:tcPr>
            <w:tcW w:w="433" w:type="pct"/>
            <w:tcBorders>
              <w:top w:val="nil"/>
              <w:left w:val="nil"/>
              <w:bottom w:val="nil"/>
              <w:right w:val="nil"/>
            </w:tcBorders>
            <w:shd w:val="clear" w:color="auto" w:fill="auto"/>
            <w:noWrap/>
            <w:vAlign w:val="bottom"/>
            <w:hideMark/>
          </w:tcPr>
          <w:p w14:paraId="6ABEEA93" w14:textId="77777777" w:rsidR="00442D40" w:rsidRPr="00931C3A" w:rsidRDefault="00442D40" w:rsidP="002C4246">
            <w:pPr>
              <w:jc w:val="right"/>
              <w:rPr>
                <w:rFonts w:ascii="Arial" w:hAnsi="Arial" w:cs="Arial"/>
                <w:sz w:val="20"/>
                <w:szCs w:val="20"/>
                <w:lang w:val="en-US"/>
              </w:rPr>
            </w:pPr>
          </w:p>
        </w:tc>
      </w:tr>
      <w:tr w:rsidR="00442D40" w:rsidRPr="00931C3A" w14:paraId="2254835A" w14:textId="77777777" w:rsidTr="002C4246">
        <w:trPr>
          <w:trHeight w:val="255"/>
        </w:trPr>
        <w:tc>
          <w:tcPr>
            <w:tcW w:w="433" w:type="pct"/>
            <w:tcBorders>
              <w:top w:val="nil"/>
              <w:left w:val="nil"/>
              <w:bottom w:val="nil"/>
              <w:right w:val="nil"/>
            </w:tcBorders>
            <w:shd w:val="clear" w:color="000000" w:fill="CCCCFF"/>
            <w:noWrap/>
            <w:vAlign w:val="bottom"/>
            <w:hideMark/>
          </w:tcPr>
          <w:p w14:paraId="7DE386C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CB6740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1E8F2F5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36.313,00</w:t>
            </w:r>
          </w:p>
        </w:tc>
        <w:tc>
          <w:tcPr>
            <w:tcW w:w="433" w:type="pct"/>
            <w:tcBorders>
              <w:top w:val="nil"/>
              <w:left w:val="nil"/>
              <w:bottom w:val="nil"/>
              <w:right w:val="nil"/>
            </w:tcBorders>
            <w:shd w:val="clear" w:color="000000" w:fill="CCCCFF"/>
            <w:noWrap/>
            <w:vAlign w:val="bottom"/>
            <w:hideMark/>
          </w:tcPr>
          <w:p w14:paraId="7618699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36.313,00</w:t>
            </w:r>
          </w:p>
        </w:tc>
        <w:tc>
          <w:tcPr>
            <w:tcW w:w="433" w:type="pct"/>
            <w:tcBorders>
              <w:top w:val="nil"/>
              <w:left w:val="nil"/>
              <w:bottom w:val="nil"/>
              <w:right w:val="nil"/>
            </w:tcBorders>
            <w:shd w:val="clear" w:color="000000" w:fill="CCCCFF"/>
            <w:noWrap/>
            <w:vAlign w:val="bottom"/>
            <w:hideMark/>
          </w:tcPr>
          <w:p w14:paraId="21985E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5.561,05</w:t>
            </w:r>
          </w:p>
        </w:tc>
        <w:tc>
          <w:tcPr>
            <w:tcW w:w="433" w:type="pct"/>
            <w:tcBorders>
              <w:top w:val="nil"/>
              <w:left w:val="nil"/>
              <w:bottom w:val="nil"/>
              <w:right w:val="nil"/>
            </w:tcBorders>
            <w:shd w:val="clear" w:color="000000" w:fill="CCCCFF"/>
            <w:noWrap/>
            <w:vAlign w:val="bottom"/>
            <w:hideMark/>
          </w:tcPr>
          <w:p w14:paraId="6D66F86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15,31%</w:t>
            </w:r>
          </w:p>
        </w:tc>
      </w:tr>
      <w:tr w:rsidR="00442D40" w:rsidRPr="00931C3A" w14:paraId="4A31AE58" w14:textId="77777777" w:rsidTr="002C4246">
        <w:trPr>
          <w:trHeight w:val="255"/>
        </w:trPr>
        <w:tc>
          <w:tcPr>
            <w:tcW w:w="433" w:type="pct"/>
            <w:tcBorders>
              <w:top w:val="nil"/>
              <w:left w:val="nil"/>
              <w:bottom w:val="nil"/>
              <w:right w:val="nil"/>
            </w:tcBorders>
            <w:shd w:val="clear" w:color="000000" w:fill="CCCCFF"/>
            <w:noWrap/>
            <w:vAlign w:val="bottom"/>
            <w:hideMark/>
          </w:tcPr>
          <w:p w14:paraId="1F3FD7F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F4C97A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86411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36.313,00</w:t>
            </w:r>
          </w:p>
        </w:tc>
        <w:tc>
          <w:tcPr>
            <w:tcW w:w="433" w:type="pct"/>
            <w:tcBorders>
              <w:top w:val="nil"/>
              <w:left w:val="nil"/>
              <w:bottom w:val="nil"/>
              <w:right w:val="nil"/>
            </w:tcBorders>
            <w:shd w:val="clear" w:color="000000" w:fill="CCCCFF"/>
            <w:noWrap/>
            <w:vAlign w:val="bottom"/>
            <w:hideMark/>
          </w:tcPr>
          <w:p w14:paraId="6210ACF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36.313,00</w:t>
            </w:r>
          </w:p>
        </w:tc>
        <w:tc>
          <w:tcPr>
            <w:tcW w:w="433" w:type="pct"/>
            <w:tcBorders>
              <w:top w:val="nil"/>
              <w:left w:val="nil"/>
              <w:bottom w:val="nil"/>
              <w:right w:val="nil"/>
            </w:tcBorders>
            <w:shd w:val="clear" w:color="000000" w:fill="CCCCFF"/>
            <w:noWrap/>
            <w:vAlign w:val="bottom"/>
            <w:hideMark/>
          </w:tcPr>
          <w:p w14:paraId="34C7F02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5.561,05</w:t>
            </w:r>
          </w:p>
        </w:tc>
        <w:tc>
          <w:tcPr>
            <w:tcW w:w="433" w:type="pct"/>
            <w:tcBorders>
              <w:top w:val="nil"/>
              <w:left w:val="nil"/>
              <w:bottom w:val="nil"/>
              <w:right w:val="nil"/>
            </w:tcBorders>
            <w:shd w:val="clear" w:color="000000" w:fill="CCCCFF"/>
            <w:noWrap/>
            <w:vAlign w:val="bottom"/>
            <w:hideMark/>
          </w:tcPr>
          <w:p w14:paraId="75549DA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15,31%</w:t>
            </w:r>
          </w:p>
        </w:tc>
      </w:tr>
      <w:tr w:rsidR="00442D40" w:rsidRPr="00931C3A" w14:paraId="703B4DBC" w14:textId="77777777" w:rsidTr="002C4246">
        <w:trPr>
          <w:trHeight w:val="255"/>
        </w:trPr>
        <w:tc>
          <w:tcPr>
            <w:tcW w:w="433" w:type="pct"/>
            <w:tcBorders>
              <w:top w:val="nil"/>
              <w:left w:val="nil"/>
              <w:bottom w:val="nil"/>
              <w:right w:val="nil"/>
            </w:tcBorders>
            <w:shd w:val="clear" w:color="auto" w:fill="auto"/>
            <w:noWrap/>
            <w:vAlign w:val="bottom"/>
            <w:hideMark/>
          </w:tcPr>
          <w:p w14:paraId="6EFA3E4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1353C7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25D33B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C96AE5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36.313,00</w:t>
            </w:r>
          </w:p>
        </w:tc>
        <w:tc>
          <w:tcPr>
            <w:tcW w:w="433" w:type="pct"/>
            <w:tcBorders>
              <w:top w:val="nil"/>
              <w:left w:val="nil"/>
              <w:bottom w:val="nil"/>
              <w:right w:val="nil"/>
            </w:tcBorders>
            <w:shd w:val="clear" w:color="auto" w:fill="auto"/>
            <w:noWrap/>
            <w:vAlign w:val="bottom"/>
            <w:hideMark/>
          </w:tcPr>
          <w:p w14:paraId="0BAAB01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36.313,00</w:t>
            </w:r>
          </w:p>
        </w:tc>
        <w:tc>
          <w:tcPr>
            <w:tcW w:w="433" w:type="pct"/>
            <w:tcBorders>
              <w:top w:val="nil"/>
              <w:left w:val="nil"/>
              <w:bottom w:val="nil"/>
              <w:right w:val="nil"/>
            </w:tcBorders>
            <w:shd w:val="clear" w:color="auto" w:fill="auto"/>
            <w:noWrap/>
            <w:vAlign w:val="bottom"/>
            <w:hideMark/>
          </w:tcPr>
          <w:p w14:paraId="2E3271E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5.561,05</w:t>
            </w:r>
          </w:p>
        </w:tc>
        <w:tc>
          <w:tcPr>
            <w:tcW w:w="433" w:type="pct"/>
            <w:tcBorders>
              <w:top w:val="nil"/>
              <w:left w:val="nil"/>
              <w:bottom w:val="nil"/>
              <w:right w:val="nil"/>
            </w:tcBorders>
            <w:shd w:val="clear" w:color="auto" w:fill="auto"/>
            <w:noWrap/>
            <w:vAlign w:val="bottom"/>
            <w:hideMark/>
          </w:tcPr>
          <w:p w14:paraId="60491F1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15,31%</w:t>
            </w:r>
          </w:p>
        </w:tc>
      </w:tr>
      <w:tr w:rsidR="00442D40" w:rsidRPr="00931C3A" w14:paraId="3FF95AC6" w14:textId="77777777" w:rsidTr="002C4246">
        <w:trPr>
          <w:trHeight w:val="255"/>
        </w:trPr>
        <w:tc>
          <w:tcPr>
            <w:tcW w:w="433" w:type="pct"/>
            <w:tcBorders>
              <w:top w:val="nil"/>
              <w:left w:val="nil"/>
              <w:bottom w:val="nil"/>
              <w:right w:val="nil"/>
            </w:tcBorders>
            <w:shd w:val="clear" w:color="auto" w:fill="auto"/>
            <w:noWrap/>
            <w:vAlign w:val="bottom"/>
            <w:hideMark/>
          </w:tcPr>
          <w:p w14:paraId="2E2219F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D4AC52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687AAB1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450221C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DD62D9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C9F444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5.561,05</w:t>
            </w:r>
          </w:p>
        </w:tc>
        <w:tc>
          <w:tcPr>
            <w:tcW w:w="433" w:type="pct"/>
            <w:tcBorders>
              <w:top w:val="nil"/>
              <w:left w:val="nil"/>
              <w:bottom w:val="nil"/>
              <w:right w:val="nil"/>
            </w:tcBorders>
            <w:shd w:val="clear" w:color="auto" w:fill="auto"/>
            <w:noWrap/>
            <w:vAlign w:val="bottom"/>
            <w:hideMark/>
          </w:tcPr>
          <w:p w14:paraId="250B5CF1" w14:textId="77777777" w:rsidR="00442D40" w:rsidRPr="00931C3A" w:rsidRDefault="00442D40" w:rsidP="002C4246">
            <w:pPr>
              <w:jc w:val="right"/>
              <w:rPr>
                <w:rFonts w:ascii="Arial" w:hAnsi="Arial" w:cs="Arial"/>
                <w:sz w:val="20"/>
                <w:szCs w:val="20"/>
                <w:lang w:val="en-US"/>
              </w:rPr>
            </w:pPr>
          </w:p>
        </w:tc>
      </w:tr>
      <w:tr w:rsidR="00442D40" w:rsidRPr="00931C3A" w14:paraId="4DC76B90" w14:textId="77777777" w:rsidTr="002C4246">
        <w:trPr>
          <w:trHeight w:val="255"/>
        </w:trPr>
        <w:tc>
          <w:tcPr>
            <w:tcW w:w="433" w:type="pct"/>
            <w:tcBorders>
              <w:top w:val="nil"/>
              <w:left w:val="nil"/>
              <w:bottom w:val="nil"/>
              <w:right w:val="nil"/>
            </w:tcBorders>
            <w:shd w:val="clear" w:color="000000" w:fill="FFFF99"/>
            <w:noWrap/>
            <w:vAlign w:val="bottom"/>
            <w:hideMark/>
          </w:tcPr>
          <w:p w14:paraId="5C1C33D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0FED8F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A100029</w:t>
            </w:r>
          </w:p>
        </w:tc>
        <w:tc>
          <w:tcPr>
            <w:tcW w:w="2416" w:type="pct"/>
            <w:tcBorders>
              <w:top w:val="nil"/>
              <w:left w:val="nil"/>
              <w:bottom w:val="nil"/>
              <w:right w:val="nil"/>
            </w:tcBorders>
            <w:shd w:val="clear" w:color="000000" w:fill="FFFF99"/>
            <w:noWrap/>
            <w:vAlign w:val="bottom"/>
            <w:hideMark/>
          </w:tcPr>
          <w:p w14:paraId="0BD6453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Održavanje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građevina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javne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odvodnje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oborinskih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voda</w:t>
            </w:r>
            <w:proofErr w:type="spellEnd"/>
          </w:p>
        </w:tc>
        <w:tc>
          <w:tcPr>
            <w:tcW w:w="433" w:type="pct"/>
            <w:tcBorders>
              <w:top w:val="nil"/>
              <w:left w:val="nil"/>
              <w:bottom w:val="nil"/>
              <w:right w:val="nil"/>
            </w:tcBorders>
            <w:shd w:val="clear" w:color="000000" w:fill="FFFF99"/>
            <w:noWrap/>
            <w:vAlign w:val="bottom"/>
            <w:hideMark/>
          </w:tcPr>
          <w:p w14:paraId="362AEFE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27.872,00</w:t>
            </w:r>
          </w:p>
        </w:tc>
        <w:tc>
          <w:tcPr>
            <w:tcW w:w="433" w:type="pct"/>
            <w:tcBorders>
              <w:top w:val="nil"/>
              <w:left w:val="nil"/>
              <w:bottom w:val="nil"/>
              <w:right w:val="nil"/>
            </w:tcBorders>
            <w:shd w:val="clear" w:color="000000" w:fill="FFFF99"/>
            <w:noWrap/>
            <w:vAlign w:val="bottom"/>
            <w:hideMark/>
          </w:tcPr>
          <w:p w14:paraId="28425A5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42.872,00</w:t>
            </w:r>
          </w:p>
        </w:tc>
        <w:tc>
          <w:tcPr>
            <w:tcW w:w="433" w:type="pct"/>
            <w:tcBorders>
              <w:top w:val="nil"/>
              <w:left w:val="nil"/>
              <w:bottom w:val="nil"/>
              <w:right w:val="nil"/>
            </w:tcBorders>
            <w:shd w:val="clear" w:color="000000" w:fill="FFFF99"/>
            <w:noWrap/>
            <w:vAlign w:val="bottom"/>
            <w:hideMark/>
          </w:tcPr>
          <w:p w14:paraId="1490AB4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27.847,68</w:t>
            </w:r>
          </w:p>
        </w:tc>
        <w:tc>
          <w:tcPr>
            <w:tcW w:w="433" w:type="pct"/>
            <w:tcBorders>
              <w:top w:val="nil"/>
              <w:left w:val="nil"/>
              <w:bottom w:val="nil"/>
              <w:right w:val="nil"/>
            </w:tcBorders>
            <w:shd w:val="clear" w:color="000000" w:fill="FFFF99"/>
            <w:noWrap/>
            <w:vAlign w:val="bottom"/>
            <w:hideMark/>
          </w:tcPr>
          <w:p w14:paraId="0D06827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64,96%</w:t>
            </w:r>
          </w:p>
        </w:tc>
      </w:tr>
      <w:tr w:rsidR="00442D40" w:rsidRPr="00931C3A" w14:paraId="44F41A6C" w14:textId="77777777" w:rsidTr="002C4246">
        <w:trPr>
          <w:trHeight w:val="255"/>
        </w:trPr>
        <w:tc>
          <w:tcPr>
            <w:tcW w:w="433" w:type="pct"/>
            <w:tcBorders>
              <w:top w:val="nil"/>
              <w:left w:val="nil"/>
              <w:bottom w:val="nil"/>
              <w:right w:val="nil"/>
            </w:tcBorders>
            <w:shd w:val="clear" w:color="000000" w:fill="CCCCFF"/>
            <w:noWrap/>
            <w:vAlign w:val="bottom"/>
            <w:hideMark/>
          </w:tcPr>
          <w:p w14:paraId="767661D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693FF2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66B0157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27.872,00</w:t>
            </w:r>
          </w:p>
        </w:tc>
        <w:tc>
          <w:tcPr>
            <w:tcW w:w="433" w:type="pct"/>
            <w:tcBorders>
              <w:top w:val="nil"/>
              <w:left w:val="nil"/>
              <w:bottom w:val="nil"/>
              <w:right w:val="nil"/>
            </w:tcBorders>
            <w:shd w:val="clear" w:color="000000" w:fill="CCCCFF"/>
            <w:noWrap/>
            <w:vAlign w:val="bottom"/>
            <w:hideMark/>
          </w:tcPr>
          <w:p w14:paraId="0C346D1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42.872,00</w:t>
            </w:r>
          </w:p>
        </w:tc>
        <w:tc>
          <w:tcPr>
            <w:tcW w:w="433" w:type="pct"/>
            <w:tcBorders>
              <w:top w:val="nil"/>
              <w:left w:val="nil"/>
              <w:bottom w:val="nil"/>
              <w:right w:val="nil"/>
            </w:tcBorders>
            <w:shd w:val="clear" w:color="000000" w:fill="CCCCFF"/>
            <w:noWrap/>
            <w:vAlign w:val="bottom"/>
            <w:hideMark/>
          </w:tcPr>
          <w:p w14:paraId="524902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27.847,68</w:t>
            </w:r>
          </w:p>
        </w:tc>
        <w:tc>
          <w:tcPr>
            <w:tcW w:w="433" w:type="pct"/>
            <w:tcBorders>
              <w:top w:val="nil"/>
              <w:left w:val="nil"/>
              <w:bottom w:val="nil"/>
              <w:right w:val="nil"/>
            </w:tcBorders>
            <w:shd w:val="clear" w:color="000000" w:fill="CCCCFF"/>
            <w:noWrap/>
            <w:vAlign w:val="bottom"/>
            <w:hideMark/>
          </w:tcPr>
          <w:p w14:paraId="55E4C8B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64,96%</w:t>
            </w:r>
          </w:p>
        </w:tc>
      </w:tr>
      <w:tr w:rsidR="00442D40" w:rsidRPr="00931C3A" w14:paraId="3168C599" w14:textId="77777777" w:rsidTr="002C4246">
        <w:trPr>
          <w:trHeight w:val="255"/>
        </w:trPr>
        <w:tc>
          <w:tcPr>
            <w:tcW w:w="433" w:type="pct"/>
            <w:tcBorders>
              <w:top w:val="nil"/>
              <w:left w:val="nil"/>
              <w:bottom w:val="nil"/>
              <w:right w:val="nil"/>
            </w:tcBorders>
            <w:shd w:val="clear" w:color="000000" w:fill="CCCCFF"/>
            <w:noWrap/>
            <w:vAlign w:val="bottom"/>
            <w:hideMark/>
          </w:tcPr>
          <w:p w14:paraId="63A67F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56A727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5FB5F5C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27.872,00</w:t>
            </w:r>
          </w:p>
        </w:tc>
        <w:tc>
          <w:tcPr>
            <w:tcW w:w="433" w:type="pct"/>
            <w:tcBorders>
              <w:top w:val="nil"/>
              <w:left w:val="nil"/>
              <w:bottom w:val="nil"/>
              <w:right w:val="nil"/>
            </w:tcBorders>
            <w:shd w:val="clear" w:color="000000" w:fill="CCCCFF"/>
            <w:noWrap/>
            <w:vAlign w:val="bottom"/>
            <w:hideMark/>
          </w:tcPr>
          <w:p w14:paraId="62A2B61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37.872,00</w:t>
            </w:r>
          </w:p>
        </w:tc>
        <w:tc>
          <w:tcPr>
            <w:tcW w:w="433" w:type="pct"/>
            <w:tcBorders>
              <w:top w:val="nil"/>
              <w:left w:val="nil"/>
              <w:bottom w:val="nil"/>
              <w:right w:val="nil"/>
            </w:tcBorders>
            <w:shd w:val="clear" w:color="000000" w:fill="CCCCFF"/>
            <w:noWrap/>
            <w:vAlign w:val="bottom"/>
            <w:hideMark/>
          </w:tcPr>
          <w:p w14:paraId="1731B3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27.847,68</w:t>
            </w:r>
          </w:p>
        </w:tc>
        <w:tc>
          <w:tcPr>
            <w:tcW w:w="433" w:type="pct"/>
            <w:tcBorders>
              <w:top w:val="nil"/>
              <w:left w:val="nil"/>
              <w:bottom w:val="nil"/>
              <w:right w:val="nil"/>
            </w:tcBorders>
            <w:shd w:val="clear" w:color="000000" w:fill="CCCCFF"/>
            <w:noWrap/>
            <w:vAlign w:val="bottom"/>
            <w:hideMark/>
          </w:tcPr>
          <w:p w14:paraId="68C0397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73,53%</w:t>
            </w:r>
          </w:p>
        </w:tc>
      </w:tr>
      <w:tr w:rsidR="00442D40" w:rsidRPr="00931C3A" w14:paraId="1E8B1D15" w14:textId="77777777" w:rsidTr="002C4246">
        <w:trPr>
          <w:trHeight w:val="255"/>
        </w:trPr>
        <w:tc>
          <w:tcPr>
            <w:tcW w:w="433" w:type="pct"/>
            <w:tcBorders>
              <w:top w:val="nil"/>
              <w:left w:val="nil"/>
              <w:bottom w:val="nil"/>
              <w:right w:val="nil"/>
            </w:tcBorders>
            <w:shd w:val="clear" w:color="auto" w:fill="auto"/>
            <w:noWrap/>
            <w:vAlign w:val="bottom"/>
            <w:hideMark/>
          </w:tcPr>
          <w:p w14:paraId="1B7149B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426924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36C5A31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70EEDF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27.872,00</w:t>
            </w:r>
          </w:p>
        </w:tc>
        <w:tc>
          <w:tcPr>
            <w:tcW w:w="433" w:type="pct"/>
            <w:tcBorders>
              <w:top w:val="nil"/>
              <w:left w:val="nil"/>
              <w:bottom w:val="nil"/>
              <w:right w:val="nil"/>
            </w:tcBorders>
            <w:shd w:val="clear" w:color="auto" w:fill="auto"/>
            <w:noWrap/>
            <w:vAlign w:val="bottom"/>
            <w:hideMark/>
          </w:tcPr>
          <w:p w14:paraId="72CC0E8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37.872,00</w:t>
            </w:r>
          </w:p>
        </w:tc>
        <w:tc>
          <w:tcPr>
            <w:tcW w:w="433" w:type="pct"/>
            <w:tcBorders>
              <w:top w:val="nil"/>
              <w:left w:val="nil"/>
              <w:bottom w:val="nil"/>
              <w:right w:val="nil"/>
            </w:tcBorders>
            <w:shd w:val="clear" w:color="auto" w:fill="auto"/>
            <w:noWrap/>
            <w:vAlign w:val="bottom"/>
            <w:hideMark/>
          </w:tcPr>
          <w:p w14:paraId="1956E75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27.847,68</w:t>
            </w:r>
          </w:p>
        </w:tc>
        <w:tc>
          <w:tcPr>
            <w:tcW w:w="433" w:type="pct"/>
            <w:tcBorders>
              <w:top w:val="nil"/>
              <w:left w:val="nil"/>
              <w:bottom w:val="nil"/>
              <w:right w:val="nil"/>
            </w:tcBorders>
            <w:shd w:val="clear" w:color="auto" w:fill="auto"/>
            <w:noWrap/>
            <w:vAlign w:val="bottom"/>
            <w:hideMark/>
          </w:tcPr>
          <w:p w14:paraId="35F54CA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73,53%</w:t>
            </w:r>
          </w:p>
        </w:tc>
      </w:tr>
      <w:tr w:rsidR="00442D40" w:rsidRPr="00931C3A" w14:paraId="7BA30B55" w14:textId="77777777" w:rsidTr="002C4246">
        <w:trPr>
          <w:trHeight w:val="255"/>
        </w:trPr>
        <w:tc>
          <w:tcPr>
            <w:tcW w:w="433" w:type="pct"/>
            <w:tcBorders>
              <w:top w:val="nil"/>
              <w:left w:val="nil"/>
              <w:bottom w:val="nil"/>
              <w:right w:val="nil"/>
            </w:tcBorders>
            <w:shd w:val="clear" w:color="auto" w:fill="auto"/>
            <w:noWrap/>
            <w:vAlign w:val="bottom"/>
            <w:hideMark/>
          </w:tcPr>
          <w:p w14:paraId="59E763C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CEAB4A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73209CA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4527229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966C60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6C71BA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27.847,68</w:t>
            </w:r>
          </w:p>
        </w:tc>
        <w:tc>
          <w:tcPr>
            <w:tcW w:w="433" w:type="pct"/>
            <w:tcBorders>
              <w:top w:val="nil"/>
              <w:left w:val="nil"/>
              <w:bottom w:val="nil"/>
              <w:right w:val="nil"/>
            </w:tcBorders>
            <w:shd w:val="clear" w:color="auto" w:fill="auto"/>
            <w:noWrap/>
            <w:vAlign w:val="bottom"/>
            <w:hideMark/>
          </w:tcPr>
          <w:p w14:paraId="5F7DE40F" w14:textId="77777777" w:rsidR="00442D40" w:rsidRPr="00931C3A" w:rsidRDefault="00442D40" w:rsidP="002C4246">
            <w:pPr>
              <w:jc w:val="right"/>
              <w:rPr>
                <w:rFonts w:ascii="Arial" w:hAnsi="Arial" w:cs="Arial"/>
                <w:sz w:val="20"/>
                <w:szCs w:val="20"/>
                <w:lang w:val="en-US"/>
              </w:rPr>
            </w:pPr>
          </w:p>
        </w:tc>
      </w:tr>
      <w:tr w:rsidR="00442D40" w:rsidRPr="00931C3A" w14:paraId="207B9BA0" w14:textId="77777777" w:rsidTr="002C4246">
        <w:trPr>
          <w:trHeight w:val="255"/>
        </w:trPr>
        <w:tc>
          <w:tcPr>
            <w:tcW w:w="433" w:type="pct"/>
            <w:tcBorders>
              <w:top w:val="nil"/>
              <w:left w:val="nil"/>
              <w:bottom w:val="nil"/>
              <w:right w:val="nil"/>
            </w:tcBorders>
            <w:shd w:val="clear" w:color="000000" w:fill="CCCCFF"/>
            <w:noWrap/>
            <w:vAlign w:val="bottom"/>
            <w:hideMark/>
          </w:tcPr>
          <w:p w14:paraId="38F6ADB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A725C3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5.2.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županijskog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40482F3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2C4892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5.000,00</w:t>
            </w:r>
          </w:p>
        </w:tc>
        <w:tc>
          <w:tcPr>
            <w:tcW w:w="433" w:type="pct"/>
            <w:tcBorders>
              <w:top w:val="nil"/>
              <w:left w:val="nil"/>
              <w:bottom w:val="nil"/>
              <w:right w:val="nil"/>
            </w:tcBorders>
            <w:shd w:val="clear" w:color="000000" w:fill="CCCCFF"/>
            <w:noWrap/>
            <w:vAlign w:val="bottom"/>
            <w:hideMark/>
          </w:tcPr>
          <w:p w14:paraId="773B183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11C29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3D56682" w14:textId="77777777" w:rsidTr="002C4246">
        <w:trPr>
          <w:trHeight w:val="255"/>
        </w:trPr>
        <w:tc>
          <w:tcPr>
            <w:tcW w:w="433" w:type="pct"/>
            <w:tcBorders>
              <w:top w:val="nil"/>
              <w:left w:val="nil"/>
              <w:bottom w:val="nil"/>
              <w:right w:val="nil"/>
            </w:tcBorders>
            <w:shd w:val="clear" w:color="auto" w:fill="auto"/>
            <w:noWrap/>
            <w:vAlign w:val="bottom"/>
            <w:hideMark/>
          </w:tcPr>
          <w:p w14:paraId="410E04EB"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1DF834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6BB7DA8"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1D0411D" w14:textId="77777777" w:rsidR="00442D40" w:rsidRPr="00931C3A" w:rsidRDefault="00442D40" w:rsidP="002C4246">
            <w:pPr>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0D5EE06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5.000,00</w:t>
            </w:r>
          </w:p>
        </w:tc>
        <w:tc>
          <w:tcPr>
            <w:tcW w:w="433" w:type="pct"/>
            <w:tcBorders>
              <w:top w:val="nil"/>
              <w:left w:val="nil"/>
              <w:bottom w:val="nil"/>
              <w:right w:val="nil"/>
            </w:tcBorders>
            <w:shd w:val="clear" w:color="auto" w:fill="auto"/>
            <w:noWrap/>
            <w:vAlign w:val="bottom"/>
            <w:hideMark/>
          </w:tcPr>
          <w:p w14:paraId="0BD2EA3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56F246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3D4C73F" w14:textId="77777777" w:rsidTr="002C4246">
        <w:trPr>
          <w:trHeight w:val="255"/>
        </w:trPr>
        <w:tc>
          <w:tcPr>
            <w:tcW w:w="433" w:type="pct"/>
            <w:tcBorders>
              <w:top w:val="nil"/>
              <w:left w:val="nil"/>
              <w:bottom w:val="nil"/>
              <w:right w:val="nil"/>
            </w:tcBorders>
            <w:shd w:val="clear" w:color="auto" w:fill="auto"/>
            <w:noWrap/>
            <w:vAlign w:val="bottom"/>
            <w:hideMark/>
          </w:tcPr>
          <w:p w14:paraId="2CCA34D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459C4A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62D9ABA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539C25D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863F3E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D90E67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AE6659B" w14:textId="77777777" w:rsidR="00442D40" w:rsidRPr="00931C3A" w:rsidRDefault="00442D40" w:rsidP="002C4246">
            <w:pPr>
              <w:jc w:val="right"/>
              <w:rPr>
                <w:rFonts w:ascii="Arial" w:hAnsi="Arial" w:cs="Arial"/>
                <w:sz w:val="20"/>
                <w:szCs w:val="20"/>
                <w:lang w:val="en-US"/>
              </w:rPr>
            </w:pPr>
          </w:p>
        </w:tc>
      </w:tr>
      <w:tr w:rsidR="00442D40" w:rsidRPr="00931C3A" w14:paraId="7B91F3A9" w14:textId="77777777" w:rsidTr="002C4246">
        <w:trPr>
          <w:trHeight w:val="255"/>
        </w:trPr>
        <w:tc>
          <w:tcPr>
            <w:tcW w:w="433" w:type="pct"/>
            <w:tcBorders>
              <w:top w:val="nil"/>
              <w:left w:val="nil"/>
              <w:bottom w:val="nil"/>
              <w:right w:val="nil"/>
            </w:tcBorders>
            <w:shd w:val="clear" w:color="000000" w:fill="FFFF99"/>
            <w:noWrap/>
            <w:vAlign w:val="bottom"/>
            <w:hideMark/>
          </w:tcPr>
          <w:p w14:paraId="24EC90D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27DFAA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A100030</w:t>
            </w:r>
          </w:p>
        </w:tc>
        <w:tc>
          <w:tcPr>
            <w:tcW w:w="2416" w:type="pct"/>
            <w:tcBorders>
              <w:top w:val="nil"/>
              <w:left w:val="nil"/>
              <w:bottom w:val="nil"/>
              <w:right w:val="nil"/>
            </w:tcBorders>
            <w:shd w:val="clear" w:color="000000" w:fill="FFFF99"/>
            <w:noWrap/>
            <w:vAlign w:val="bottom"/>
            <w:hideMark/>
          </w:tcPr>
          <w:p w14:paraId="56058B05"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Održavanje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javne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rasvjete</w:t>
            </w:r>
            <w:proofErr w:type="spellEnd"/>
          </w:p>
        </w:tc>
        <w:tc>
          <w:tcPr>
            <w:tcW w:w="433" w:type="pct"/>
            <w:tcBorders>
              <w:top w:val="nil"/>
              <w:left w:val="nil"/>
              <w:bottom w:val="nil"/>
              <w:right w:val="nil"/>
            </w:tcBorders>
            <w:shd w:val="clear" w:color="000000" w:fill="FFFF99"/>
            <w:noWrap/>
            <w:vAlign w:val="bottom"/>
            <w:hideMark/>
          </w:tcPr>
          <w:p w14:paraId="2DB31B0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151.172,00</w:t>
            </w:r>
          </w:p>
        </w:tc>
        <w:tc>
          <w:tcPr>
            <w:tcW w:w="433" w:type="pct"/>
            <w:tcBorders>
              <w:top w:val="nil"/>
              <w:left w:val="nil"/>
              <w:bottom w:val="nil"/>
              <w:right w:val="nil"/>
            </w:tcBorders>
            <w:shd w:val="clear" w:color="000000" w:fill="FFFF99"/>
            <w:noWrap/>
            <w:vAlign w:val="bottom"/>
            <w:hideMark/>
          </w:tcPr>
          <w:p w14:paraId="4B21B2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163.208,00</w:t>
            </w:r>
          </w:p>
        </w:tc>
        <w:tc>
          <w:tcPr>
            <w:tcW w:w="433" w:type="pct"/>
            <w:tcBorders>
              <w:top w:val="nil"/>
              <w:left w:val="nil"/>
              <w:bottom w:val="nil"/>
              <w:right w:val="nil"/>
            </w:tcBorders>
            <w:shd w:val="clear" w:color="000000" w:fill="FFFF99"/>
            <w:noWrap/>
            <w:vAlign w:val="bottom"/>
            <w:hideMark/>
          </w:tcPr>
          <w:p w14:paraId="66CC2D4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59.840,71</w:t>
            </w:r>
          </w:p>
        </w:tc>
        <w:tc>
          <w:tcPr>
            <w:tcW w:w="433" w:type="pct"/>
            <w:tcBorders>
              <w:top w:val="nil"/>
              <w:left w:val="nil"/>
              <w:bottom w:val="nil"/>
              <w:right w:val="nil"/>
            </w:tcBorders>
            <w:shd w:val="clear" w:color="000000" w:fill="FFFF99"/>
            <w:noWrap/>
            <w:vAlign w:val="bottom"/>
            <w:hideMark/>
          </w:tcPr>
          <w:p w14:paraId="41F1FD5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36,67%</w:t>
            </w:r>
          </w:p>
        </w:tc>
      </w:tr>
      <w:tr w:rsidR="00442D40" w:rsidRPr="00931C3A" w14:paraId="633C757C" w14:textId="77777777" w:rsidTr="002C4246">
        <w:trPr>
          <w:trHeight w:val="255"/>
        </w:trPr>
        <w:tc>
          <w:tcPr>
            <w:tcW w:w="433" w:type="pct"/>
            <w:tcBorders>
              <w:top w:val="nil"/>
              <w:left w:val="nil"/>
              <w:bottom w:val="nil"/>
              <w:right w:val="nil"/>
            </w:tcBorders>
            <w:shd w:val="clear" w:color="000000" w:fill="CCCCFF"/>
            <w:noWrap/>
            <w:vAlign w:val="bottom"/>
            <w:hideMark/>
          </w:tcPr>
          <w:p w14:paraId="293D858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838F5B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7C38687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7.964,00</w:t>
            </w:r>
          </w:p>
        </w:tc>
        <w:tc>
          <w:tcPr>
            <w:tcW w:w="433" w:type="pct"/>
            <w:tcBorders>
              <w:top w:val="nil"/>
              <w:left w:val="nil"/>
              <w:bottom w:val="nil"/>
              <w:right w:val="nil"/>
            </w:tcBorders>
            <w:shd w:val="clear" w:color="000000" w:fill="CCCCFF"/>
            <w:noWrap/>
            <w:vAlign w:val="bottom"/>
            <w:hideMark/>
          </w:tcPr>
          <w:p w14:paraId="1B0C93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20.000,00</w:t>
            </w:r>
          </w:p>
        </w:tc>
        <w:tc>
          <w:tcPr>
            <w:tcW w:w="433" w:type="pct"/>
            <w:tcBorders>
              <w:top w:val="nil"/>
              <w:left w:val="nil"/>
              <w:bottom w:val="nil"/>
              <w:right w:val="nil"/>
            </w:tcBorders>
            <w:shd w:val="clear" w:color="000000" w:fill="CCCCFF"/>
            <w:noWrap/>
            <w:vAlign w:val="bottom"/>
            <w:hideMark/>
          </w:tcPr>
          <w:p w14:paraId="4C7F4E6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AEF8E8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0237004" w14:textId="77777777" w:rsidTr="002C4246">
        <w:trPr>
          <w:trHeight w:val="255"/>
        </w:trPr>
        <w:tc>
          <w:tcPr>
            <w:tcW w:w="433" w:type="pct"/>
            <w:tcBorders>
              <w:top w:val="nil"/>
              <w:left w:val="nil"/>
              <w:bottom w:val="nil"/>
              <w:right w:val="nil"/>
            </w:tcBorders>
            <w:shd w:val="clear" w:color="000000" w:fill="CCCCFF"/>
            <w:noWrap/>
            <w:vAlign w:val="bottom"/>
            <w:hideMark/>
          </w:tcPr>
          <w:p w14:paraId="2174141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D330AA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2A2D464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7.964,00</w:t>
            </w:r>
          </w:p>
        </w:tc>
        <w:tc>
          <w:tcPr>
            <w:tcW w:w="433" w:type="pct"/>
            <w:tcBorders>
              <w:top w:val="nil"/>
              <w:left w:val="nil"/>
              <w:bottom w:val="nil"/>
              <w:right w:val="nil"/>
            </w:tcBorders>
            <w:shd w:val="clear" w:color="000000" w:fill="CCCCFF"/>
            <w:noWrap/>
            <w:vAlign w:val="bottom"/>
            <w:hideMark/>
          </w:tcPr>
          <w:p w14:paraId="25EE94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20.000,00</w:t>
            </w:r>
          </w:p>
        </w:tc>
        <w:tc>
          <w:tcPr>
            <w:tcW w:w="433" w:type="pct"/>
            <w:tcBorders>
              <w:top w:val="nil"/>
              <w:left w:val="nil"/>
              <w:bottom w:val="nil"/>
              <w:right w:val="nil"/>
            </w:tcBorders>
            <w:shd w:val="clear" w:color="000000" w:fill="CCCCFF"/>
            <w:noWrap/>
            <w:vAlign w:val="bottom"/>
            <w:hideMark/>
          </w:tcPr>
          <w:p w14:paraId="4CD5D33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215F9F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B4BA8DD" w14:textId="77777777" w:rsidTr="002C4246">
        <w:trPr>
          <w:trHeight w:val="255"/>
        </w:trPr>
        <w:tc>
          <w:tcPr>
            <w:tcW w:w="433" w:type="pct"/>
            <w:tcBorders>
              <w:top w:val="nil"/>
              <w:left w:val="nil"/>
              <w:bottom w:val="nil"/>
              <w:right w:val="nil"/>
            </w:tcBorders>
            <w:shd w:val="clear" w:color="auto" w:fill="auto"/>
            <w:noWrap/>
            <w:vAlign w:val="bottom"/>
            <w:hideMark/>
          </w:tcPr>
          <w:p w14:paraId="4A8D29E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48CBA8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5DD082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B8E15E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24EB546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10.000,00</w:t>
            </w:r>
          </w:p>
        </w:tc>
        <w:tc>
          <w:tcPr>
            <w:tcW w:w="433" w:type="pct"/>
            <w:tcBorders>
              <w:top w:val="nil"/>
              <w:left w:val="nil"/>
              <w:bottom w:val="nil"/>
              <w:right w:val="nil"/>
            </w:tcBorders>
            <w:shd w:val="clear" w:color="auto" w:fill="auto"/>
            <w:noWrap/>
            <w:vAlign w:val="bottom"/>
            <w:hideMark/>
          </w:tcPr>
          <w:p w14:paraId="7311B53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961782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63CBBEF" w14:textId="77777777" w:rsidTr="002C4246">
        <w:trPr>
          <w:trHeight w:val="255"/>
        </w:trPr>
        <w:tc>
          <w:tcPr>
            <w:tcW w:w="433" w:type="pct"/>
            <w:tcBorders>
              <w:top w:val="nil"/>
              <w:left w:val="nil"/>
              <w:bottom w:val="nil"/>
              <w:right w:val="nil"/>
            </w:tcBorders>
            <w:shd w:val="clear" w:color="auto" w:fill="auto"/>
            <w:noWrap/>
            <w:vAlign w:val="bottom"/>
            <w:hideMark/>
          </w:tcPr>
          <w:p w14:paraId="209A1CA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34ACC0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7781DE5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4C3B997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57BD07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9FA05D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7BF701C" w14:textId="77777777" w:rsidR="00442D40" w:rsidRPr="00931C3A" w:rsidRDefault="00442D40" w:rsidP="002C4246">
            <w:pPr>
              <w:jc w:val="right"/>
              <w:rPr>
                <w:rFonts w:ascii="Arial" w:hAnsi="Arial" w:cs="Arial"/>
                <w:sz w:val="20"/>
                <w:szCs w:val="20"/>
                <w:lang w:val="en-US"/>
              </w:rPr>
            </w:pPr>
          </w:p>
        </w:tc>
      </w:tr>
      <w:tr w:rsidR="00442D40" w:rsidRPr="00931C3A" w14:paraId="25A264AB" w14:textId="77777777" w:rsidTr="002C4246">
        <w:trPr>
          <w:trHeight w:val="255"/>
        </w:trPr>
        <w:tc>
          <w:tcPr>
            <w:tcW w:w="433" w:type="pct"/>
            <w:tcBorders>
              <w:top w:val="nil"/>
              <w:left w:val="nil"/>
              <w:bottom w:val="nil"/>
              <w:right w:val="nil"/>
            </w:tcBorders>
            <w:shd w:val="clear" w:color="auto" w:fill="auto"/>
            <w:noWrap/>
            <w:vAlign w:val="bottom"/>
            <w:hideMark/>
          </w:tcPr>
          <w:p w14:paraId="1302B0E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948F86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2F6ECF5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91494A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3598451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10.000,00</w:t>
            </w:r>
          </w:p>
        </w:tc>
        <w:tc>
          <w:tcPr>
            <w:tcW w:w="433" w:type="pct"/>
            <w:tcBorders>
              <w:top w:val="nil"/>
              <w:left w:val="nil"/>
              <w:bottom w:val="nil"/>
              <w:right w:val="nil"/>
            </w:tcBorders>
            <w:shd w:val="clear" w:color="auto" w:fill="auto"/>
            <w:noWrap/>
            <w:vAlign w:val="bottom"/>
            <w:hideMark/>
          </w:tcPr>
          <w:p w14:paraId="2D9EEBC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4C71CA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8103117" w14:textId="77777777" w:rsidTr="002C4246">
        <w:trPr>
          <w:trHeight w:val="255"/>
        </w:trPr>
        <w:tc>
          <w:tcPr>
            <w:tcW w:w="433" w:type="pct"/>
            <w:tcBorders>
              <w:top w:val="nil"/>
              <w:left w:val="nil"/>
              <w:bottom w:val="nil"/>
              <w:right w:val="nil"/>
            </w:tcBorders>
            <w:shd w:val="clear" w:color="auto" w:fill="auto"/>
            <w:noWrap/>
            <w:vAlign w:val="bottom"/>
            <w:hideMark/>
          </w:tcPr>
          <w:p w14:paraId="61FCCA9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9F4CDD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4227</w:t>
            </w:r>
          </w:p>
        </w:tc>
        <w:tc>
          <w:tcPr>
            <w:tcW w:w="2416" w:type="pct"/>
            <w:tcBorders>
              <w:top w:val="nil"/>
              <w:left w:val="nil"/>
              <w:bottom w:val="nil"/>
              <w:right w:val="nil"/>
            </w:tcBorders>
            <w:shd w:val="clear" w:color="auto" w:fill="auto"/>
            <w:noWrap/>
            <w:vAlign w:val="bottom"/>
            <w:hideMark/>
          </w:tcPr>
          <w:p w14:paraId="7F8A43F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Uređaji, strojevi i oprema za ostale namjene</w:t>
            </w:r>
          </w:p>
        </w:tc>
        <w:tc>
          <w:tcPr>
            <w:tcW w:w="433" w:type="pct"/>
            <w:tcBorders>
              <w:top w:val="nil"/>
              <w:left w:val="nil"/>
              <w:bottom w:val="nil"/>
              <w:right w:val="nil"/>
            </w:tcBorders>
            <w:shd w:val="clear" w:color="auto" w:fill="auto"/>
            <w:noWrap/>
            <w:vAlign w:val="bottom"/>
            <w:hideMark/>
          </w:tcPr>
          <w:p w14:paraId="765D584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6109300"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4E466E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94C8827" w14:textId="77777777" w:rsidR="00442D40" w:rsidRPr="00931C3A" w:rsidRDefault="00442D40" w:rsidP="002C4246">
            <w:pPr>
              <w:jc w:val="right"/>
              <w:rPr>
                <w:rFonts w:ascii="Arial" w:hAnsi="Arial" w:cs="Arial"/>
                <w:sz w:val="20"/>
                <w:szCs w:val="20"/>
                <w:lang w:val="en-US"/>
              </w:rPr>
            </w:pPr>
          </w:p>
        </w:tc>
      </w:tr>
      <w:tr w:rsidR="00442D40" w:rsidRPr="00931C3A" w14:paraId="2734A4E4" w14:textId="77777777" w:rsidTr="002C4246">
        <w:trPr>
          <w:trHeight w:val="255"/>
        </w:trPr>
        <w:tc>
          <w:tcPr>
            <w:tcW w:w="433" w:type="pct"/>
            <w:tcBorders>
              <w:top w:val="nil"/>
              <w:left w:val="nil"/>
              <w:bottom w:val="nil"/>
              <w:right w:val="nil"/>
            </w:tcBorders>
            <w:shd w:val="clear" w:color="000000" w:fill="CCCCFF"/>
            <w:noWrap/>
            <w:vAlign w:val="bottom"/>
            <w:hideMark/>
          </w:tcPr>
          <w:p w14:paraId="7037E8A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lastRenderedPageBreak/>
              <w:t> </w:t>
            </w:r>
          </w:p>
        </w:tc>
        <w:tc>
          <w:tcPr>
            <w:tcW w:w="2836" w:type="pct"/>
            <w:gridSpan w:val="2"/>
            <w:tcBorders>
              <w:top w:val="nil"/>
              <w:left w:val="nil"/>
              <w:bottom w:val="nil"/>
              <w:right w:val="nil"/>
            </w:tcBorders>
            <w:shd w:val="clear" w:color="000000" w:fill="CCCCFF"/>
            <w:noWrap/>
            <w:vAlign w:val="bottom"/>
            <w:hideMark/>
          </w:tcPr>
          <w:p w14:paraId="2BE4B8A4"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008C362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30.526,00</w:t>
            </w:r>
          </w:p>
        </w:tc>
        <w:tc>
          <w:tcPr>
            <w:tcW w:w="433" w:type="pct"/>
            <w:tcBorders>
              <w:top w:val="nil"/>
              <w:left w:val="nil"/>
              <w:bottom w:val="nil"/>
              <w:right w:val="nil"/>
            </w:tcBorders>
            <w:shd w:val="clear" w:color="000000" w:fill="CCCCFF"/>
            <w:noWrap/>
            <w:vAlign w:val="bottom"/>
            <w:hideMark/>
          </w:tcPr>
          <w:p w14:paraId="1E0585E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30.526,00</w:t>
            </w:r>
          </w:p>
        </w:tc>
        <w:tc>
          <w:tcPr>
            <w:tcW w:w="433" w:type="pct"/>
            <w:tcBorders>
              <w:top w:val="nil"/>
              <w:left w:val="nil"/>
              <w:bottom w:val="nil"/>
              <w:right w:val="nil"/>
            </w:tcBorders>
            <w:shd w:val="clear" w:color="000000" w:fill="CCCCFF"/>
            <w:noWrap/>
            <w:vAlign w:val="bottom"/>
            <w:hideMark/>
          </w:tcPr>
          <w:p w14:paraId="54EFAB3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26.975,46</w:t>
            </w:r>
          </w:p>
        </w:tc>
        <w:tc>
          <w:tcPr>
            <w:tcW w:w="433" w:type="pct"/>
            <w:tcBorders>
              <w:top w:val="nil"/>
              <w:left w:val="nil"/>
              <w:bottom w:val="nil"/>
              <w:right w:val="nil"/>
            </w:tcBorders>
            <w:shd w:val="clear" w:color="000000" w:fill="CCCCFF"/>
            <w:noWrap/>
            <w:vAlign w:val="bottom"/>
            <w:hideMark/>
          </w:tcPr>
          <w:p w14:paraId="098750D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88,37%</w:t>
            </w:r>
          </w:p>
        </w:tc>
      </w:tr>
      <w:tr w:rsidR="00442D40" w:rsidRPr="00931C3A" w14:paraId="4625FDB1" w14:textId="77777777" w:rsidTr="002C4246">
        <w:trPr>
          <w:trHeight w:val="255"/>
        </w:trPr>
        <w:tc>
          <w:tcPr>
            <w:tcW w:w="433" w:type="pct"/>
            <w:tcBorders>
              <w:top w:val="nil"/>
              <w:left w:val="nil"/>
              <w:bottom w:val="nil"/>
              <w:right w:val="nil"/>
            </w:tcBorders>
            <w:shd w:val="clear" w:color="000000" w:fill="CCCCFF"/>
            <w:noWrap/>
            <w:vAlign w:val="bottom"/>
            <w:hideMark/>
          </w:tcPr>
          <w:p w14:paraId="29A68A6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19825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6EAB12E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30.526,00</w:t>
            </w:r>
          </w:p>
        </w:tc>
        <w:tc>
          <w:tcPr>
            <w:tcW w:w="433" w:type="pct"/>
            <w:tcBorders>
              <w:top w:val="nil"/>
              <w:left w:val="nil"/>
              <w:bottom w:val="nil"/>
              <w:right w:val="nil"/>
            </w:tcBorders>
            <w:shd w:val="clear" w:color="000000" w:fill="CCCCFF"/>
            <w:noWrap/>
            <w:vAlign w:val="bottom"/>
            <w:hideMark/>
          </w:tcPr>
          <w:p w14:paraId="340148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30.526,00</w:t>
            </w:r>
          </w:p>
        </w:tc>
        <w:tc>
          <w:tcPr>
            <w:tcW w:w="433" w:type="pct"/>
            <w:tcBorders>
              <w:top w:val="nil"/>
              <w:left w:val="nil"/>
              <w:bottom w:val="nil"/>
              <w:right w:val="nil"/>
            </w:tcBorders>
            <w:shd w:val="clear" w:color="000000" w:fill="CCCCFF"/>
            <w:noWrap/>
            <w:vAlign w:val="bottom"/>
            <w:hideMark/>
          </w:tcPr>
          <w:p w14:paraId="3046C72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26.975,46</w:t>
            </w:r>
          </w:p>
        </w:tc>
        <w:tc>
          <w:tcPr>
            <w:tcW w:w="433" w:type="pct"/>
            <w:tcBorders>
              <w:top w:val="nil"/>
              <w:left w:val="nil"/>
              <w:bottom w:val="nil"/>
              <w:right w:val="nil"/>
            </w:tcBorders>
            <w:shd w:val="clear" w:color="000000" w:fill="CCCCFF"/>
            <w:noWrap/>
            <w:vAlign w:val="bottom"/>
            <w:hideMark/>
          </w:tcPr>
          <w:p w14:paraId="265280D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88,37%</w:t>
            </w:r>
          </w:p>
        </w:tc>
      </w:tr>
      <w:tr w:rsidR="00442D40" w:rsidRPr="00931C3A" w14:paraId="23C48EE6" w14:textId="77777777" w:rsidTr="002C4246">
        <w:trPr>
          <w:trHeight w:val="255"/>
        </w:trPr>
        <w:tc>
          <w:tcPr>
            <w:tcW w:w="433" w:type="pct"/>
            <w:tcBorders>
              <w:top w:val="nil"/>
              <w:left w:val="nil"/>
              <w:bottom w:val="nil"/>
              <w:right w:val="nil"/>
            </w:tcBorders>
            <w:shd w:val="clear" w:color="auto" w:fill="auto"/>
            <w:noWrap/>
            <w:vAlign w:val="bottom"/>
            <w:hideMark/>
          </w:tcPr>
          <w:p w14:paraId="3A82489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3289CA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380EA8E8"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57297E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30.526,00</w:t>
            </w:r>
          </w:p>
        </w:tc>
        <w:tc>
          <w:tcPr>
            <w:tcW w:w="433" w:type="pct"/>
            <w:tcBorders>
              <w:top w:val="nil"/>
              <w:left w:val="nil"/>
              <w:bottom w:val="nil"/>
              <w:right w:val="nil"/>
            </w:tcBorders>
            <w:shd w:val="clear" w:color="auto" w:fill="auto"/>
            <w:noWrap/>
            <w:vAlign w:val="bottom"/>
            <w:hideMark/>
          </w:tcPr>
          <w:p w14:paraId="38399D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30.526,00</w:t>
            </w:r>
          </w:p>
        </w:tc>
        <w:tc>
          <w:tcPr>
            <w:tcW w:w="433" w:type="pct"/>
            <w:tcBorders>
              <w:top w:val="nil"/>
              <w:left w:val="nil"/>
              <w:bottom w:val="nil"/>
              <w:right w:val="nil"/>
            </w:tcBorders>
            <w:shd w:val="clear" w:color="auto" w:fill="auto"/>
            <w:noWrap/>
            <w:vAlign w:val="bottom"/>
            <w:hideMark/>
          </w:tcPr>
          <w:p w14:paraId="155C46F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26.975,46</w:t>
            </w:r>
          </w:p>
        </w:tc>
        <w:tc>
          <w:tcPr>
            <w:tcW w:w="433" w:type="pct"/>
            <w:tcBorders>
              <w:top w:val="nil"/>
              <w:left w:val="nil"/>
              <w:bottom w:val="nil"/>
              <w:right w:val="nil"/>
            </w:tcBorders>
            <w:shd w:val="clear" w:color="auto" w:fill="auto"/>
            <w:noWrap/>
            <w:vAlign w:val="bottom"/>
            <w:hideMark/>
          </w:tcPr>
          <w:p w14:paraId="101C2B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88,37%</w:t>
            </w:r>
          </w:p>
        </w:tc>
      </w:tr>
      <w:tr w:rsidR="00442D40" w:rsidRPr="00931C3A" w14:paraId="2420ECEB" w14:textId="77777777" w:rsidTr="002C4246">
        <w:trPr>
          <w:trHeight w:val="255"/>
        </w:trPr>
        <w:tc>
          <w:tcPr>
            <w:tcW w:w="433" w:type="pct"/>
            <w:tcBorders>
              <w:top w:val="nil"/>
              <w:left w:val="nil"/>
              <w:bottom w:val="nil"/>
              <w:right w:val="nil"/>
            </w:tcBorders>
            <w:shd w:val="clear" w:color="auto" w:fill="auto"/>
            <w:noWrap/>
            <w:vAlign w:val="bottom"/>
            <w:hideMark/>
          </w:tcPr>
          <w:p w14:paraId="46AADB7B"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3B2D3E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1E79079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2423D85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E2F177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FA4CB6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26.975,46</w:t>
            </w:r>
          </w:p>
        </w:tc>
        <w:tc>
          <w:tcPr>
            <w:tcW w:w="433" w:type="pct"/>
            <w:tcBorders>
              <w:top w:val="nil"/>
              <w:left w:val="nil"/>
              <w:bottom w:val="nil"/>
              <w:right w:val="nil"/>
            </w:tcBorders>
            <w:shd w:val="clear" w:color="auto" w:fill="auto"/>
            <w:noWrap/>
            <w:vAlign w:val="bottom"/>
            <w:hideMark/>
          </w:tcPr>
          <w:p w14:paraId="301B588D" w14:textId="77777777" w:rsidR="00442D40" w:rsidRPr="00931C3A" w:rsidRDefault="00442D40" w:rsidP="002C4246">
            <w:pPr>
              <w:jc w:val="right"/>
              <w:rPr>
                <w:rFonts w:ascii="Arial" w:hAnsi="Arial" w:cs="Arial"/>
                <w:sz w:val="20"/>
                <w:szCs w:val="20"/>
                <w:lang w:val="en-US"/>
              </w:rPr>
            </w:pPr>
          </w:p>
        </w:tc>
      </w:tr>
      <w:tr w:rsidR="00442D40" w:rsidRPr="00931C3A" w14:paraId="08A0AA07" w14:textId="77777777" w:rsidTr="002C4246">
        <w:trPr>
          <w:trHeight w:val="255"/>
        </w:trPr>
        <w:tc>
          <w:tcPr>
            <w:tcW w:w="433" w:type="pct"/>
            <w:tcBorders>
              <w:top w:val="nil"/>
              <w:left w:val="nil"/>
              <w:bottom w:val="nil"/>
              <w:right w:val="nil"/>
            </w:tcBorders>
            <w:shd w:val="clear" w:color="000000" w:fill="CCCCFF"/>
            <w:noWrap/>
            <w:vAlign w:val="bottom"/>
            <w:hideMark/>
          </w:tcPr>
          <w:p w14:paraId="1E2DC91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D88496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074CA4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111.487,00</w:t>
            </w:r>
          </w:p>
        </w:tc>
        <w:tc>
          <w:tcPr>
            <w:tcW w:w="433" w:type="pct"/>
            <w:tcBorders>
              <w:top w:val="nil"/>
              <w:left w:val="nil"/>
              <w:bottom w:val="nil"/>
              <w:right w:val="nil"/>
            </w:tcBorders>
            <w:shd w:val="clear" w:color="000000" w:fill="CCCCFF"/>
            <w:noWrap/>
            <w:vAlign w:val="bottom"/>
            <w:hideMark/>
          </w:tcPr>
          <w:p w14:paraId="2B81328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111.487,00</w:t>
            </w:r>
          </w:p>
        </w:tc>
        <w:tc>
          <w:tcPr>
            <w:tcW w:w="433" w:type="pct"/>
            <w:tcBorders>
              <w:top w:val="nil"/>
              <w:left w:val="nil"/>
              <w:bottom w:val="nil"/>
              <w:right w:val="nil"/>
            </w:tcBorders>
            <w:shd w:val="clear" w:color="000000" w:fill="CCCCFF"/>
            <w:noWrap/>
            <w:vAlign w:val="bottom"/>
            <w:hideMark/>
          </w:tcPr>
          <w:p w14:paraId="167B4C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32.865,25</w:t>
            </w:r>
          </w:p>
        </w:tc>
        <w:tc>
          <w:tcPr>
            <w:tcW w:w="433" w:type="pct"/>
            <w:tcBorders>
              <w:top w:val="nil"/>
              <w:left w:val="nil"/>
              <w:bottom w:val="nil"/>
              <w:right w:val="nil"/>
            </w:tcBorders>
            <w:shd w:val="clear" w:color="000000" w:fill="CCCCFF"/>
            <w:noWrap/>
            <w:vAlign w:val="bottom"/>
            <w:hideMark/>
          </w:tcPr>
          <w:p w14:paraId="1332382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29,48%</w:t>
            </w:r>
          </w:p>
        </w:tc>
      </w:tr>
      <w:tr w:rsidR="00442D40" w:rsidRPr="00931C3A" w14:paraId="7ACC5312" w14:textId="77777777" w:rsidTr="002C4246">
        <w:trPr>
          <w:trHeight w:val="255"/>
        </w:trPr>
        <w:tc>
          <w:tcPr>
            <w:tcW w:w="433" w:type="pct"/>
            <w:tcBorders>
              <w:top w:val="nil"/>
              <w:left w:val="nil"/>
              <w:bottom w:val="nil"/>
              <w:right w:val="nil"/>
            </w:tcBorders>
            <w:shd w:val="clear" w:color="000000" w:fill="CCCCFF"/>
            <w:noWrap/>
            <w:vAlign w:val="bottom"/>
            <w:hideMark/>
          </w:tcPr>
          <w:p w14:paraId="16A7861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3CF048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27ECA9E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111.487,00</w:t>
            </w:r>
          </w:p>
        </w:tc>
        <w:tc>
          <w:tcPr>
            <w:tcW w:w="433" w:type="pct"/>
            <w:tcBorders>
              <w:top w:val="nil"/>
              <w:left w:val="nil"/>
              <w:bottom w:val="nil"/>
              <w:right w:val="nil"/>
            </w:tcBorders>
            <w:shd w:val="clear" w:color="000000" w:fill="CCCCFF"/>
            <w:noWrap/>
            <w:vAlign w:val="bottom"/>
            <w:hideMark/>
          </w:tcPr>
          <w:p w14:paraId="3D3E98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111.487,00</w:t>
            </w:r>
          </w:p>
        </w:tc>
        <w:tc>
          <w:tcPr>
            <w:tcW w:w="433" w:type="pct"/>
            <w:tcBorders>
              <w:top w:val="nil"/>
              <w:left w:val="nil"/>
              <w:bottom w:val="nil"/>
              <w:right w:val="nil"/>
            </w:tcBorders>
            <w:shd w:val="clear" w:color="000000" w:fill="CCCCFF"/>
            <w:noWrap/>
            <w:vAlign w:val="bottom"/>
            <w:hideMark/>
          </w:tcPr>
          <w:p w14:paraId="2572E5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32.865,25</w:t>
            </w:r>
          </w:p>
        </w:tc>
        <w:tc>
          <w:tcPr>
            <w:tcW w:w="433" w:type="pct"/>
            <w:tcBorders>
              <w:top w:val="nil"/>
              <w:left w:val="nil"/>
              <w:bottom w:val="nil"/>
              <w:right w:val="nil"/>
            </w:tcBorders>
            <w:shd w:val="clear" w:color="000000" w:fill="CCCCFF"/>
            <w:noWrap/>
            <w:vAlign w:val="bottom"/>
            <w:hideMark/>
          </w:tcPr>
          <w:p w14:paraId="43E31C9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29,48%</w:t>
            </w:r>
          </w:p>
        </w:tc>
      </w:tr>
      <w:tr w:rsidR="00442D40" w:rsidRPr="00931C3A" w14:paraId="2905833F" w14:textId="77777777" w:rsidTr="002C4246">
        <w:trPr>
          <w:trHeight w:val="255"/>
        </w:trPr>
        <w:tc>
          <w:tcPr>
            <w:tcW w:w="433" w:type="pct"/>
            <w:tcBorders>
              <w:top w:val="nil"/>
              <w:left w:val="nil"/>
              <w:bottom w:val="nil"/>
              <w:right w:val="nil"/>
            </w:tcBorders>
            <w:shd w:val="clear" w:color="auto" w:fill="auto"/>
            <w:noWrap/>
            <w:vAlign w:val="bottom"/>
            <w:hideMark/>
          </w:tcPr>
          <w:p w14:paraId="0B9BDCAB"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56D3AC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A75AA87"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F1BF82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111.487,00</w:t>
            </w:r>
          </w:p>
        </w:tc>
        <w:tc>
          <w:tcPr>
            <w:tcW w:w="433" w:type="pct"/>
            <w:tcBorders>
              <w:top w:val="nil"/>
              <w:left w:val="nil"/>
              <w:bottom w:val="nil"/>
              <w:right w:val="nil"/>
            </w:tcBorders>
            <w:shd w:val="clear" w:color="auto" w:fill="auto"/>
            <w:noWrap/>
            <w:vAlign w:val="bottom"/>
            <w:hideMark/>
          </w:tcPr>
          <w:p w14:paraId="3F0BB46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111.487,00</w:t>
            </w:r>
          </w:p>
        </w:tc>
        <w:tc>
          <w:tcPr>
            <w:tcW w:w="433" w:type="pct"/>
            <w:tcBorders>
              <w:top w:val="nil"/>
              <w:left w:val="nil"/>
              <w:bottom w:val="nil"/>
              <w:right w:val="nil"/>
            </w:tcBorders>
            <w:shd w:val="clear" w:color="auto" w:fill="auto"/>
            <w:noWrap/>
            <w:vAlign w:val="bottom"/>
            <w:hideMark/>
          </w:tcPr>
          <w:p w14:paraId="3F15A5A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32.865,25</w:t>
            </w:r>
          </w:p>
        </w:tc>
        <w:tc>
          <w:tcPr>
            <w:tcW w:w="433" w:type="pct"/>
            <w:tcBorders>
              <w:top w:val="nil"/>
              <w:left w:val="nil"/>
              <w:bottom w:val="nil"/>
              <w:right w:val="nil"/>
            </w:tcBorders>
            <w:shd w:val="clear" w:color="auto" w:fill="auto"/>
            <w:noWrap/>
            <w:vAlign w:val="bottom"/>
            <w:hideMark/>
          </w:tcPr>
          <w:p w14:paraId="3C8081E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29,48%</w:t>
            </w:r>
          </w:p>
        </w:tc>
      </w:tr>
      <w:tr w:rsidR="00442D40" w:rsidRPr="00931C3A" w14:paraId="07AD9045" w14:textId="77777777" w:rsidTr="002C4246">
        <w:trPr>
          <w:trHeight w:val="255"/>
        </w:trPr>
        <w:tc>
          <w:tcPr>
            <w:tcW w:w="433" w:type="pct"/>
            <w:tcBorders>
              <w:top w:val="nil"/>
              <w:left w:val="nil"/>
              <w:bottom w:val="nil"/>
              <w:right w:val="nil"/>
            </w:tcBorders>
            <w:shd w:val="clear" w:color="auto" w:fill="auto"/>
            <w:noWrap/>
            <w:vAlign w:val="bottom"/>
            <w:hideMark/>
          </w:tcPr>
          <w:p w14:paraId="5388BE0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FF02BC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7BCD35F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0A9BD3B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715F9E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1211EB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32.865,25</w:t>
            </w:r>
          </w:p>
        </w:tc>
        <w:tc>
          <w:tcPr>
            <w:tcW w:w="433" w:type="pct"/>
            <w:tcBorders>
              <w:top w:val="nil"/>
              <w:left w:val="nil"/>
              <w:bottom w:val="nil"/>
              <w:right w:val="nil"/>
            </w:tcBorders>
            <w:shd w:val="clear" w:color="auto" w:fill="auto"/>
            <w:noWrap/>
            <w:vAlign w:val="bottom"/>
            <w:hideMark/>
          </w:tcPr>
          <w:p w14:paraId="2EA4E9E4" w14:textId="77777777" w:rsidR="00442D40" w:rsidRPr="00931C3A" w:rsidRDefault="00442D40" w:rsidP="002C4246">
            <w:pPr>
              <w:jc w:val="right"/>
              <w:rPr>
                <w:rFonts w:ascii="Arial" w:hAnsi="Arial" w:cs="Arial"/>
                <w:sz w:val="20"/>
                <w:szCs w:val="20"/>
                <w:lang w:val="en-US"/>
              </w:rPr>
            </w:pPr>
          </w:p>
        </w:tc>
      </w:tr>
      <w:tr w:rsidR="00442D40" w:rsidRPr="00931C3A" w14:paraId="689530B4" w14:textId="77777777" w:rsidTr="002C4246">
        <w:trPr>
          <w:trHeight w:val="255"/>
        </w:trPr>
        <w:tc>
          <w:tcPr>
            <w:tcW w:w="433" w:type="pct"/>
            <w:tcBorders>
              <w:top w:val="nil"/>
              <w:left w:val="nil"/>
              <w:bottom w:val="nil"/>
              <w:right w:val="nil"/>
            </w:tcBorders>
            <w:shd w:val="clear" w:color="000000" w:fill="CCCCFF"/>
            <w:noWrap/>
            <w:vAlign w:val="bottom"/>
            <w:hideMark/>
          </w:tcPr>
          <w:p w14:paraId="288462A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9C8CA33"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2701EF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1.195,00</w:t>
            </w:r>
          </w:p>
        </w:tc>
        <w:tc>
          <w:tcPr>
            <w:tcW w:w="433" w:type="pct"/>
            <w:tcBorders>
              <w:top w:val="nil"/>
              <w:left w:val="nil"/>
              <w:bottom w:val="nil"/>
              <w:right w:val="nil"/>
            </w:tcBorders>
            <w:shd w:val="clear" w:color="000000" w:fill="CCCCFF"/>
            <w:noWrap/>
            <w:vAlign w:val="bottom"/>
            <w:hideMark/>
          </w:tcPr>
          <w:p w14:paraId="10426E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1.195,00</w:t>
            </w:r>
          </w:p>
        </w:tc>
        <w:tc>
          <w:tcPr>
            <w:tcW w:w="433" w:type="pct"/>
            <w:tcBorders>
              <w:top w:val="nil"/>
              <w:left w:val="nil"/>
              <w:bottom w:val="nil"/>
              <w:right w:val="nil"/>
            </w:tcBorders>
            <w:shd w:val="clear" w:color="000000" w:fill="CCCCFF"/>
            <w:noWrap/>
            <w:vAlign w:val="bottom"/>
            <w:hideMark/>
          </w:tcPr>
          <w:p w14:paraId="5F8DE2E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1467F7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B9B68F8" w14:textId="77777777" w:rsidTr="002C4246">
        <w:trPr>
          <w:trHeight w:val="255"/>
        </w:trPr>
        <w:tc>
          <w:tcPr>
            <w:tcW w:w="433" w:type="pct"/>
            <w:tcBorders>
              <w:top w:val="nil"/>
              <w:left w:val="nil"/>
              <w:bottom w:val="nil"/>
              <w:right w:val="nil"/>
            </w:tcBorders>
            <w:shd w:val="clear" w:color="000000" w:fill="CCCCFF"/>
            <w:noWrap/>
            <w:vAlign w:val="bottom"/>
            <w:hideMark/>
          </w:tcPr>
          <w:p w14:paraId="3E7A4AD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49732E9"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7.2. Prihodi s naslova osiguranja, refundacije štete i totalne št</w:t>
            </w:r>
          </w:p>
        </w:tc>
        <w:tc>
          <w:tcPr>
            <w:tcW w:w="433" w:type="pct"/>
            <w:tcBorders>
              <w:top w:val="nil"/>
              <w:left w:val="nil"/>
              <w:bottom w:val="nil"/>
              <w:right w:val="nil"/>
            </w:tcBorders>
            <w:shd w:val="clear" w:color="000000" w:fill="CCCCFF"/>
            <w:noWrap/>
            <w:vAlign w:val="bottom"/>
            <w:hideMark/>
          </w:tcPr>
          <w:p w14:paraId="678916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1.195,00</w:t>
            </w:r>
          </w:p>
        </w:tc>
        <w:tc>
          <w:tcPr>
            <w:tcW w:w="433" w:type="pct"/>
            <w:tcBorders>
              <w:top w:val="nil"/>
              <w:left w:val="nil"/>
              <w:bottom w:val="nil"/>
              <w:right w:val="nil"/>
            </w:tcBorders>
            <w:shd w:val="clear" w:color="000000" w:fill="CCCCFF"/>
            <w:noWrap/>
            <w:vAlign w:val="bottom"/>
            <w:hideMark/>
          </w:tcPr>
          <w:p w14:paraId="111F988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1.195,00</w:t>
            </w:r>
          </w:p>
        </w:tc>
        <w:tc>
          <w:tcPr>
            <w:tcW w:w="433" w:type="pct"/>
            <w:tcBorders>
              <w:top w:val="nil"/>
              <w:left w:val="nil"/>
              <w:bottom w:val="nil"/>
              <w:right w:val="nil"/>
            </w:tcBorders>
            <w:shd w:val="clear" w:color="000000" w:fill="CCCCFF"/>
            <w:noWrap/>
            <w:vAlign w:val="bottom"/>
            <w:hideMark/>
          </w:tcPr>
          <w:p w14:paraId="042A9E6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20A98F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E6B9A3A" w14:textId="77777777" w:rsidTr="002C4246">
        <w:trPr>
          <w:trHeight w:val="255"/>
        </w:trPr>
        <w:tc>
          <w:tcPr>
            <w:tcW w:w="433" w:type="pct"/>
            <w:tcBorders>
              <w:top w:val="nil"/>
              <w:left w:val="nil"/>
              <w:bottom w:val="nil"/>
              <w:right w:val="nil"/>
            </w:tcBorders>
            <w:shd w:val="clear" w:color="auto" w:fill="auto"/>
            <w:noWrap/>
            <w:vAlign w:val="bottom"/>
            <w:hideMark/>
          </w:tcPr>
          <w:p w14:paraId="3416A3C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395A6D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F2D692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C27029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1.195,00</w:t>
            </w:r>
          </w:p>
        </w:tc>
        <w:tc>
          <w:tcPr>
            <w:tcW w:w="433" w:type="pct"/>
            <w:tcBorders>
              <w:top w:val="nil"/>
              <w:left w:val="nil"/>
              <w:bottom w:val="nil"/>
              <w:right w:val="nil"/>
            </w:tcBorders>
            <w:shd w:val="clear" w:color="auto" w:fill="auto"/>
            <w:noWrap/>
            <w:vAlign w:val="bottom"/>
            <w:hideMark/>
          </w:tcPr>
          <w:p w14:paraId="4F9B080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1.195,00</w:t>
            </w:r>
          </w:p>
        </w:tc>
        <w:tc>
          <w:tcPr>
            <w:tcW w:w="433" w:type="pct"/>
            <w:tcBorders>
              <w:top w:val="nil"/>
              <w:left w:val="nil"/>
              <w:bottom w:val="nil"/>
              <w:right w:val="nil"/>
            </w:tcBorders>
            <w:shd w:val="clear" w:color="auto" w:fill="auto"/>
            <w:noWrap/>
            <w:vAlign w:val="bottom"/>
            <w:hideMark/>
          </w:tcPr>
          <w:p w14:paraId="09902F6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B77CFC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5160D5B" w14:textId="77777777" w:rsidTr="002C4246">
        <w:trPr>
          <w:trHeight w:val="255"/>
        </w:trPr>
        <w:tc>
          <w:tcPr>
            <w:tcW w:w="433" w:type="pct"/>
            <w:tcBorders>
              <w:top w:val="nil"/>
              <w:left w:val="nil"/>
              <w:bottom w:val="nil"/>
              <w:right w:val="nil"/>
            </w:tcBorders>
            <w:shd w:val="clear" w:color="auto" w:fill="auto"/>
            <w:noWrap/>
            <w:vAlign w:val="bottom"/>
            <w:hideMark/>
          </w:tcPr>
          <w:p w14:paraId="41088A1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FA6B18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38F6719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616FD7E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ABAF8B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1E51E2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DC1F664" w14:textId="77777777" w:rsidR="00442D40" w:rsidRPr="00931C3A" w:rsidRDefault="00442D40" w:rsidP="002C4246">
            <w:pPr>
              <w:jc w:val="right"/>
              <w:rPr>
                <w:rFonts w:ascii="Arial" w:hAnsi="Arial" w:cs="Arial"/>
                <w:sz w:val="20"/>
                <w:szCs w:val="20"/>
                <w:lang w:val="en-US"/>
              </w:rPr>
            </w:pPr>
          </w:p>
        </w:tc>
      </w:tr>
      <w:tr w:rsidR="00442D40" w:rsidRPr="00931C3A" w14:paraId="18FFE032" w14:textId="77777777" w:rsidTr="002C4246">
        <w:trPr>
          <w:trHeight w:val="255"/>
        </w:trPr>
        <w:tc>
          <w:tcPr>
            <w:tcW w:w="433" w:type="pct"/>
            <w:tcBorders>
              <w:top w:val="nil"/>
              <w:left w:val="nil"/>
              <w:bottom w:val="nil"/>
              <w:right w:val="nil"/>
            </w:tcBorders>
            <w:shd w:val="clear" w:color="000000" w:fill="FFFF99"/>
            <w:noWrap/>
            <w:vAlign w:val="bottom"/>
            <w:hideMark/>
          </w:tcPr>
          <w:p w14:paraId="2A0B2A4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961FE4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A100031</w:t>
            </w:r>
          </w:p>
        </w:tc>
        <w:tc>
          <w:tcPr>
            <w:tcW w:w="2416" w:type="pct"/>
            <w:tcBorders>
              <w:top w:val="nil"/>
              <w:left w:val="nil"/>
              <w:bottom w:val="nil"/>
              <w:right w:val="nil"/>
            </w:tcBorders>
            <w:shd w:val="clear" w:color="000000" w:fill="FFFF99"/>
            <w:noWrap/>
            <w:vAlign w:val="bottom"/>
            <w:hideMark/>
          </w:tcPr>
          <w:p w14:paraId="0F648F6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Električna energija za vodocrpilišta</w:t>
            </w:r>
          </w:p>
        </w:tc>
        <w:tc>
          <w:tcPr>
            <w:tcW w:w="433" w:type="pct"/>
            <w:tcBorders>
              <w:top w:val="nil"/>
              <w:left w:val="nil"/>
              <w:bottom w:val="nil"/>
              <w:right w:val="nil"/>
            </w:tcBorders>
            <w:shd w:val="clear" w:color="000000" w:fill="FFFF99"/>
            <w:noWrap/>
            <w:vAlign w:val="bottom"/>
            <w:hideMark/>
          </w:tcPr>
          <w:p w14:paraId="1FDE69A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79.650,00</w:t>
            </w:r>
          </w:p>
        </w:tc>
        <w:tc>
          <w:tcPr>
            <w:tcW w:w="433" w:type="pct"/>
            <w:tcBorders>
              <w:top w:val="nil"/>
              <w:left w:val="nil"/>
              <w:bottom w:val="nil"/>
              <w:right w:val="nil"/>
            </w:tcBorders>
            <w:shd w:val="clear" w:color="000000" w:fill="FFFF99"/>
            <w:noWrap/>
            <w:vAlign w:val="bottom"/>
            <w:hideMark/>
          </w:tcPr>
          <w:p w14:paraId="3288734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79.650,00</w:t>
            </w:r>
          </w:p>
        </w:tc>
        <w:tc>
          <w:tcPr>
            <w:tcW w:w="433" w:type="pct"/>
            <w:tcBorders>
              <w:top w:val="nil"/>
              <w:left w:val="nil"/>
              <w:bottom w:val="nil"/>
              <w:right w:val="nil"/>
            </w:tcBorders>
            <w:shd w:val="clear" w:color="000000" w:fill="FFFF99"/>
            <w:noWrap/>
            <w:vAlign w:val="bottom"/>
            <w:hideMark/>
          </w:tcPr>
          <w:p w14:paraId="37BB407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20.604,99</w:t>
            </w:r>
          </w:p>
        </w:tc>
        <w:tc>
          <w:tcPr>
            <w:tcW w:w="433" w:type="pct"/>
            <w:tcBorders>
              <w:top w:val="nil"/>
              <w:left w:val="nil"/>
              <w:bottom w:val="nil"/>
              <w:right w:val="nil"/>
            </w:tcBorders>
            <w:shd w:val="clear" w:color="000000" w:fill="FFFF99"/>
            <w:noWrap/>
            <w:vAlign w:val="bottom"/>
            <w:hideMark/>
          </w:tcPr>
          <w:p w14:paraId="25A3D3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25,87%</w:t>
            </w:r>
          </w:p>
        </w:tc>
      </w:tr>
      <w:tr w:rsidR="00442D40" w:rsidRPr="00931C3A" w14:paraId="29F6B70C" w14:textId="77777777" w:rsidTr="002C4246">
        <w:trPr>
          <w:trHeight w:val="255"/>
        </w:trPr>
        <w:tc>
          <w:tcPr>
            <w:tcW w:w="433" w:type="pct"/>
            <w:tcBorders>
              <w:top w:val="nil"/>
              <w:left w:val="nil"/>
              <w:bottom w:val="nil"/>
              <w:right w:val="nil"/>
            </w:tcBorders>
            <w:shd w:val="clear" w:color="000000" w:fill="CCCCFF"/>
            <w:noWrap/>
            <w:vAlign w:val="bottom"/>
            <w:hideMark/>
          </w:tcPr>
          <w:p w14:paraId="2B48976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AE5684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DDED4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79.650,00</w:t>
            </w:r>
          </w:p>
        </w:tc>
        <w:tc>
          <w:tcPr>
            <w:tcW w:w="433" w:type="pct"/>
            <w:tcBorders>
              <w:top w:val="nil"/>
              <w:left w:val="nil"/>
              <w:bottom w:val="nil"/>
              <w:right w:val="nil"/>
            </w:tcBorders>
            <w:shd w:val="clear" w:color="000000" w:fill="CCCCFF"/>
            <w:noWrap/>
            <w:vAlign w:val="bottom"/>
            <w:hideMark/>
          </w:tcPr>
          <w:p w14:paraId="1880536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79.650,00</w:t>
            </w:r>
          </w:p>
        </w:tc>
        <w:tc>
          <w:tcPr>
            <w:tcW w:w="433" w:type="pct"/>
            <w:tcBorders>
              <w:top w:val="nil"/>
              <w:left w:val="nil"/>
              <w:bottom w:val="nil"/>
              <w:right w:val="nil"/>
            </w:tcBorders>
            <w:shd w:val="clear" w:color="000000" w:fill="CCCCFF"/>
            <w:noWrap/>
            <w:vAlign w:val="bottom"/>
            <w:hideMark/>
          </w:tcPr>
          <w:p w14:paraId="0E0CF9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20.604,99</w:t>
            </w:r>
          </w:p>
        </w:tc>
        <w:tc>
          <w:tcPr>
            <w:tcW w:w="433" w:type="pct"/>
            <w:tcBorders>
              <w:top w:val="nil"/>
              <w:left w:val="nil"/>
              <w:bottom w:val="nil"/>
              <w:right w:val="nil"/>
            </w:tcBorders>
            <w:shd w:val="clear" w:color="000000" w:fill="CCCCFF"/>
            <w:noWrap/>
            <w:vAlign w:val="bottom"/>
            <w:hideMark/>
          </w:tcPr>
          <w:p w14:paraId="22BC398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25,87%</w:t>
            </w:r>
          </w:p>
        </w:tc>
      </w:tr>
      <w:tr w:rsidR="00442D40" w:rsidRPr="00931C3A" w14:paraId="6F9A883D" w14:textId="77777777" w:rsidTr="002C4246">
        <w:trPr>
          <w:trHeight w:val="255"/>
        </w:trPr>
        <w:tc>
          <w:tcPr>
            <w:tcW w:w="433" w:type="pct"/>
            <w:tcBorders>
              <w:top w:val="nil"/>
              <w:left w:val="nil"/>
              <w:bottom w:val="nil"/>
              <w:right w:val="nil"/>
            </w:tcBorders>
            <w:shd w:val="clear" w:color="000000" w:fill="CCCCFF"/>
            <w:noWrap/>
            <w:vAlign w:val="bottom"/>
            <w:hideMark/>
          </w:tcPr>
          <w:p w14:paraId="78D90F2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A26B25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7995955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79.650,00</w:t>
            </w:r>
          </w:p>
        </w:tc>
        <w:tc>
          <w:tcPr>
            <w:tcW w:w="433" w:type="pct"/>
            <w:tcBorders>
              <w:top w:val="nil"/>
              <w:left w:val="nil"/>
              <w:bottom w:val="nil"/>
              <w:right w:val="nil"/>
            </w:tcBorders>
            <w:shd w:val="clear" w:color="000000" w:fill="CCCCFF"/>
            <w:noWrap/>
            <w:vAlign w:val="bottom"/>
            <w:hideMark/>
          </w:tcPr>
          <w:p w14:paraId="7A8F189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79.650,00</w:t>
            </w:r>
          </w:p>
        </w:tc>
        <w:tc>
          <w:tcPr>
            <w:tcW w:w="433" w:type="pct"/>
            <w:tcBorders>
              <w:top w:val="nil"/>
              <w:left w:val="nil"/>
              <w:bottom w:val="nil"/>
              <w:right w:val="nil"/>
            </w:tcBorders>
            <w:shd w:val="clear" w:color="000000" w:fill="CCCCFF"/>
            <w:noWrap/>
            <w:vAlign w:val="bottom"/>
            <w:hideMark/>
          </w:tcPr>
          <w:p w14:paraId="5EAF984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20.604,99</w:t>
            </w:r>
          </w:p>
        </w:tc>
        <w:tc>
          <w:tcPr>
            <w:tcW w:w="433" w:type="pct"/>
            <w:tcBorders>
              <w:top w:val="nil"/>
              <w:left w:val="nil"/>
              <w:bottom w:val="nil"/>
              <w:right w:val="nil"/>
            </w:tcBorders>
            <w:shd w:val="clear" w:color="000000" w:fill="CCCCFF"/>
            <w:noWrap/>
            <w:vAlign w:val="bottom"/>
            <w:hideMark/>
          </w:tcPr>
          <w:p w14:paraId="1172790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25,87%</w:t>
            </w:r>
          </w:p>
        </w:tc>
      </w:tr>
      <w:tr w:rsidR="00442D40" w:rsidRPr="00931C3A" w14:paraId="1A3A0CCE" w14:textId="77777777" w:rsidTr="002C4246">
        <w:trPr>
          <w:trHeight w:val="255"/>
        </w:trPr>
        <w:tc>
          <w:tcPr>
            <w:tcW w:w="433" w:type="pct"/>
            <w:tcBorders>
              <w:top w:val="nil"/>
              <w:left w:val="nil"/>
              <w:bottom w:val="nil"/>
              <w:right w:val="nil"/>
            </w:tcBorders>
            <w:shd w:val="clear" w:color="auto" w:fill="auto"/>
            <w:noWrap/>
            <w:vAlign w:val="bottom"/>
            <w:hideMark/>
          </w:tcPr>
          <w:p w14:paraId="166985E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94368A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35</w:t>
            </w:r>
          </w:p>
        </w:tc>
        <w:tc>
          <w:tcPr>
            <w:tcW w:w="2416" w:type="pct"/>
            <w:tcBorders>
              <w:top w:val="nil"/>
              <w:left w:val="nil"/>
              <w:bottom w:val="nil"/>
              <w:right w:val="nil"/>
            </w:tcBorders>
            <w:shd w:val="clear" w:color="auto" w:fill="auto"/>
            <w:noWrap/>
            <w:vAlign w:val="bottom"/>
            <w:hideMark/>
          </w:tcPr>
          <w:p w14:paraId="5A12B82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Subvencije</w:t>
            </w:r>
            <w:proofErr w:type="spellEnd"/>
          </w:p>
        </w:tc>
        <w:tc>
          <w:tcPr>
            <w:tcW w:w="433" w:type="pct"/>
            <w:tcBorders>
              <w:top w:val="nil"/>
              <w:left w:val="nil"/>
              <w:bottom w:val="nil"/>
              <w:right w:val="nil"/>
            </w:tcBorders>
            <w:shd w:val="clear" w:color="auto" w:fill="auto"/>
            <w:noWrap/>
            <w:vAlign w:val="bottom"/>
            <w:hideMark/>
          </w:tcPr>
          <w:p w14:paraId="1B3019D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79.650,00</w:t>
            </w:r>
          </w:p>
        </w:tc>
        <w:tc>
          <w:tcPr>
            <w:tcW w:w="433" w:type="pct"/>
            <w:tcBorders>
              <w:top w:val="nil"/>
              <w:left w:val="nil"/>
              <w:bottom w:val="nil"/>
              <w:right w:val="nil"/>
            </w:tcBorders>
            <w:shd w:val="clear" w:color="auto" w:fill="auto"/>
            <w:noWrap/>
            <w:vAlign w:val="bottom"/>
            <w:hideMark/>
          </w:tcPr>
          <w:p w14:paraId="1F5D481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79.650,00</w:t>
            </w:r>
          </w:p>
        </w:tc>
        <w:tc>
          <w:tcPr>
            <w:tcW w:w="433" w:type="pct"/>
            <w:tcBorders>
              <w:top w:val="nil"/>
              <w:left w:val="nil"/>
              <w:bottom w:val="nil"/>
              <w:right w:val="nil"/>
            </w:tcBorders>
            <w:shd w:val="clear" w:color="auto" w:fill="auto"/>
            <w:noWrap/>
            <w:vAlign w:val="bottom"/>
            <w:hideMark/>
          </w:tcPr>
          <w:p w14:paraId="58A3908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20.604,99</w:t>
            </w:r>
          </w:p>
        </w:tc>
        <w:tc>
          <w:tcPr>
            <w:tcW w:w="433" w:type="pct"/>
            <w:tcBorders>
              <w:top w:val="nil"/>
              <w:left w:val="nil"/>
              <w:bottom w:val="nil"/>
              <w:right w:val="nil"/>
            </w:tcBorders>
            <w:shd w:val="clear" w:color="auto" w:fill="auto"/>
            <w:noWrap/>
            <w:vAlign w:val="bottom"/>
            <w:hideMark/>
          </w:tcPr>
          <w:p w14:paraId="15EC02F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25,87%</w:t>
            </w:r>
          </w:p>
        </w:tc>
      </w:tr>
      <w:tr w:rsidR="00442D40" w:rsidRPr="00931C3A" w14:paraId="7C7AE409" w14:textId="77777777" w:rsidTr="002C4246">
        <w:trPr>
          <w:trHeight w:val="255"/>
        </w:trPr>
        <w:tc>
          <w:tcPr>
            <w:tcW w:w="433" w:type="pct"/>
            <w:tcBorders>
              <w:top w:val="nil"/>
              <w:left w:val="nil"/>
              <w:bottom w:val="nil"/>
              <w:right w:val="nil"/>
            </w:tcBorders>
            <w:shd w:val="clear" w:color="auto" w:fill="auto"/>
            <w:noWrap/>
            <w:vAlign w:val="bottom"/>
            <w:hideMark/>
          </w:tcPr>
          <w:p w14:paraId="4009FD3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A444AF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3512</w:t>
            </w:r>
          </w:p>
        </w:tc>
        <w:tc>
          <w:tcPr>
            <w:tcW w:w="2416" w:type="pct"/>
            <w:tcBorders>
              <w:top w:val="nil"/>
              <w:left w:val="nil"/>
              <w:bottom w:val="nil"/>
              <w:right w:val="nil"/>
            </w:tcBorders>
            <w:shd w:val="clear" w:color="auto" w:fill="auto"/>
            <w:noWrap/>
            <w:vAlign w:val="bottom"/>
            <w:hideMark/>
          </w:tcPr>
          <w:p w14:paraId="08FE09E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Subvencije trgovačkim društvima u javnom sektoru</w:t>
            </w:r>
          </w:p>
        </w:tc>
        <w:tc>
          <w:tcPr>
            <w:tcW w:w="433" w:type="pct"/>
            <w:tcBorders>
              <w:top w:val="nil"/>
              <w:left w:val="nil"/>
              <w:bottom w:val="nil"/>
              <w:right w:val="nil"/>
            </w:tcBorders>
            <w:shd w:val="clear" w:color="auto" w:fill="auto"/>
            <w:noWrap/>
            <w:vAlign w:val="bottom"/>
            <w:hideMark/>
          </w:tcPr>
          <w:p w14:paraId="14CFBB84"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059787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36E577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20.604,99</w:t>
            </w:r>
          </w:p>
        </w:tc>
        <w:tc>
          <w:tcPr>
            <w:tcW w:w="433" w:type="pct"/>
            <w:tcBorders>
              <w:top w:val="nil"/>
              <w:left w:val="nil"/>
              <w:bottom w:val="nil"/>
              <w:right w:val="nil"/>
            </w:tcBorders>
            <w:shd w:val="clear" w:color="auto" w:fill="auto"/>
            <w:noWrap/>
            <w:vAlign w:val="bottom"/>
            <w:hideMark/>
          </w:tcPr>
          <w:p w14:paraId="3B1DACCC" w14:textId="77777777" w:rsidR="00442D40" w:rsidRPr="00931C3A" w:rsidRDefault="00442D40" w:rsidP="002C4246">
            <w:pPr>
              <w:jc w:val="right"/>
              <w:rPr>
                <w:rFonts w:ascii="Arial" w:hAnsi="Arial" w:cs="Arial"/>
                <w:sz w:val="20"/>
                <w:szCs w:val="20"/>
                <w:lang w:val="en-US"/>
              </w:rPr>
            </w:pPr>
          </w:p>
        </w:tc>
      </w:tr>
      <w:tr w:rsidR="00442D40" w:rsidRPr="00931C3A" w14:paraId="38022F7C" w14:textId="77777777" w:rsidTr="002C4246">
        <w:trPr>
          <w:trHeight w:val="255"/>
        </w:trPr>
        <w:tc>
          <w:tcPr>
            <w:tcW w:w="433" w:type="pct"/>
            <w:tcBorders>
              <w:top w:val="nil"/>
              <w:left w:val="nil"/>
              <w:bottom w:val="nil"/>
              <w:right w:val="nil"/>
            </w:tcBorders>
            <w:shd w:val="clear" w:color="000000" w:fill="FFFF99"/>
            <w:noWrap/>
            <w:vAlign w:val="bottom"/>
            <w:hideMark/>
          </w:tcPr>
          <w:p w14:paraId="118B23B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1E69D8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A100034</w:t>
            </w:r>
          </w:p>
        </w:tc>
        <w:tc>
          <w:tcPr>
            <w:tcW w:w="2416" w:type="pct"/>
            <w:tcBorders>
              <w:top w:val="nil"/>
              <w:left w:val="nil"/>
              <w:bottom w:val="nil"/>
              <w:right w:val="nil"/>
            </w:tcBorders>
            <w:shd w:val="clear" w:color="000000" w:fill="FFFF99"/>
            <w:noWrap/>
            <w:vAlign w:val="bottom"/>
            <w:hideMark/>
          </w:tcPr>
          <w:p w14:paraId="2735AFF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Poticajna naknada za smanjenje količine miješanog komunalnog otpada</w:t>
            </w:r>
          </w:p>
        </w:tc>
        <w:tc>
          <w:tcPr>
            <w:tcW w:w="433" w:type="pct"/>
            <w:tcBorders>
              <w:top w:val="nil"/>
              <w:left w:val="nil"/>
              <w:bottom w:val="nil"/>
              <w:right w:val="nil"/>
            </w:tcBorders>
            <w:shd w:val="clear" w:color="000000" w:fill="FFFF99"/>
            <w:noWrap/>
            <w:vAlign w:val="bottom"/>
            <w:hideMark/>
          </w:tcPr>
          <w:p w14:paraId="51AC56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000000" w:fill="FFFF99"/>
            <w:noWrap/>
            <w:vAlign w:val="bottom"/>
            <w:hideMark/>
          </w:tcPr>
          <w:p w14:paraId="5B7F0FB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000000" w:fill="FFFF99"/>
            <w:noWrap/>
            <w:vAlign w:val="bottom"/>
            <w:hideMark/>
          </w:tcPr>
          <w:p w14:paraId="348AC78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4B1677E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71103DD" w14:textId="77777777" w:rsidTr="002C4246">
        <w:trPr>
          <w:trHeight w:val="255"/>
        </w:trPr>
        <w:tc>
          <w:tcPr>
            <w:tcW w:w="433" w:type="pct"/>
            <w:tcBorders>
              <w:top w:val="nil"/>
              <w:left w:val="nil"/>
              <w:bottom w:val="nil"/>
              <w:right w:val="nil"/>
            </w:tcBorders>
            <w:shd w:val="clear" w:color="000000" w:fill="CCCCFF"/>
            <w:noWrap/>
            <w:vAlign w:val="bottom"/>
            <w:hideMark/>
          </w:tcPr>
          <w:p w14:paraId="46E470B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4C570C1"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6583662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7CF25E9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7924068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61B0EB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DC42E58" w14:textId="77777777" w:rsidTr="002C4246">
        <w:trPr>
          <w:trHeight w:val="255"/>
        </w:trPr>
        <w:tc>
          <w:tcPr>
            <w:tcW w:w="433" w:type="pct"/>
            <w:tcBorders>
              <w:top w:val="nil"/>
              <w:left w:val="nil"/>
              <w:bottom w:val="nil"/>
              <w:right w:val="nil"/>
            </w:tcBorders>
            <w:shd w:val="clear" w:color="000000" w:fill="CCCCFF"/>
            <w:noWrap/>
            <w:vAlign w:val="bottom"/>
            <w:hideMark/>
          </w:tcPr>
          <w:p w14:paraId="32CDE65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00B56A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6E08087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453A18E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5.309,00</w:t>
            </w:r>
          </w:p>
        </w:tc>
        <w:tc>
          <w:tcPr>
            <w:tcW w:w="433" w:type="pct"/>
            <w:tcBorders>
              <w:top w:val="nil"/>
              <w:left w:val="nil"/>
              <w:bottom w:val="nil"/>
              <w:right w:val="nil"/>
            </w:tcBorders>
            <w:shd w:val="clear" w:color="000000" w:fill="CCCCFF"/>
            <w:noWrap/>
            <w:vAlign w:val="bottom"/>
            <w:hideMark/>
          </w:tcPr>
          <w:p w14:paraId="60DADF1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7AD488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BFF99C8" w14:textId="77777777" w:rsidTr="002C4246">
        <w:trPr>
          <w:trHeight w:val="255"/>
        </w:trPr>
        <w:tc>
          <w:tcPr>
            <w:tcW w:w="433" w:type="pct"/>
            <w:tcBorders>
              <w:top w:val="nil"/>
              <w:left w:val="nil"/>
              <w:bottom w:val="nil"/>
              <w:right w:val="nil"/>
            </w:tcBorders>
            <w:shd w:val="clear" w:color="auto" w:fill="auto"/>
            <w:noWrap/>
            <w:vAlign w:val="bottom"/>
            <w:hideMark/>
          </w:tcPr>
          <w:p w14:paraId="4A32D4D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B1CF58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10434A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965BB9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auto" w:fill="auto"/>
            <w:noWrap/>
            <w:vAlign w:val="bottom"/>
            <w:hideMark/>
          </w:tcPr>
          <w:p w14:paraId="2EDB966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5.309,00</w:t>
            </w:r>
          </w:p>
        </w:tc>
        <w:tc>
          <w:tcPr>
            <w:tcW w:w="433" w:type="pct"/>
            <w:tcBorders>
              <w:top w:val="nil"/>
              <w:left w:val="nil"/>
              <w:bottom w:val="nil"/>
              <w:right w:val="nil"/>
            </w:tcBorders>
            <w:shd w:val="clear" w:color="auto" w:fill="auto"/>
            <w:noWrap/>
            <w:vAlign w:val="bottom"/>
            <w:hideMark/>
          </w:tcPr>
          <w:p w14:paraId="3924FC5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AF1DED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B4C2646" w14:textId="77777777" w:rsidTr="002C4246">
        <w:trPr>
          <w:trHeight w:val="255"/>
        </w:trPr>
        <w:tc>
          <w:tcPr>
            <w:tcW w:w="433" w:type="pct"/>
            <w:tcBorders>
              <w:top w:val="nil"/>
              <w:left w:val="nil"/>
              <w:bottom w:val="nil"/>
              <w:right w:val="nil"/>
            </w:tcBorders>
            <w:shd w:val="clear" w:color="auto" w:fill="auto"/>
            <w:noWrap/>
            <w:vAlign w:val="bottom"/>
            <w:hideMark/>
          </w:tcPr>
          <w:p w14:paraId="67BB4AC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731565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3295</w:t>
            </w:r>
          </w:p>
        </w:tc>
        <w:tc>
          <w:tcPr>
            <w:tcW w:w="2416" w:type="pct"/>
            <w:tcBorders>
              <w:top w:val="nil"/>
              <w:left w:val="nil"/>
              <w:bottom w:val="nil"/>
              <w:right w:val="nil"/>
            </w:tcBorders>
            <w:shd w:val="clear" w:color="auto" w:fill="auto"/>
            <w:noWrap/>
            <w:vAlign w:val="bottom"/>
            <w:hideMark/>
          </w:tcPr>
          <w:p w14:paraId="5ACA267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Pristojbe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naknade</w:t>
            </w:r>
            <w:proofErr w:type="spellEnd"/>
          </w:p>
        </w:tc>
        <w:tc>
          <w:tcPr>
            <w:tcW w:w="433" w:type="pct"/>
            <w:tcBorders>
              <w:top w:val="nil"/>
              <w:left w:val="nil"/>
              <w:bottom w:val="nil"/>
              <w:right w:val="nil"/>
            </w:tcBorders>
            <w:shd w:val="clear" w:color="auto" w:fill="auto"/>
            <w:noWrap/>
            <w:vAlign w:val="bottom"/>
            <w:hideMark/>
          </w:tcPr>
          <w:p w14:paraId="18327B6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3B5B00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C2FF06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626D87D" w14:textId="77777777" w:rsidR="00442D40" w:rsidRPr="00931C3A" w:rsidRDefault="00442D40" w:rsidP="002C4246">
            <w:pPr>
              <w:jc w:val="right"/>
              <w:rPr>
                <w:rFonts w:ascii="Arial" w:hAnsi="Arial" w:cs="Arial"/>
                <w:sz w:val="20"/>
                <w:szCs w:val="20"/>
                <w:lang w:val="en-US"/>
              </w:rPr>
            </w:pPr>
          </w:p>
        </w:tc>
      </w:tr>
      <w:tr w:rsidR="00442D40" w:rsidRPr="00931C3A" w14:paraId="4880EA4C" w14:textId="77777777" w:rsidTr="002C4246">
        <w:trPr>
          <w:trHeight w:val="255"/>
        </w:trPr>
        <w:tc>
          <w:tcPr>
            <w:tcW w:w="433" w:type="pct"/>
            <w:tcBorders>
              <w:top w:val="nil"/>
              <w:left w:val="nil"/>
              <w:bottom w:val="nil"/>
              <w:right w:val="nil"/>
            </w:tcBorders>
            <w:shd w:val="clear" w:color="000000" w:fill="FFFF99"/>
            <w:noWrap/>
            <w:vAlign w:val="bottom"/>
            <w:hideMark/>
          </w:tcPr>
          <w:p w14:paraId="336536B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CF15B9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A100035</w:t>
            </w:r>
          </w:p>
        </w:tc>
        <w:tc>
          <w:tcPr>
            <w:tcW w:w="2416" w:type="pct"/>
            <w:tcBorders>
              <w:top w:val="nil"/>
              <w:left w:val="nil"/>
              <w:bottom w:val="nil"/>
              <w:right w:val="nil"/>
            </w:tcBorders>
            <w:shd w:val="clear" w:color="000000" w:fill="FFFF99"/>
            <w:noWrap/>
            <w:vAlign w:val="bottom"/>
            <w:hideMark/>
          </w:tcPr>
          <w:p w14:paraId="6254219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Kapitalna potpora Gračac vodovod i odvodnji-proj.dokum. vodovod industrijska zona,Tomingaj,Kijani</w:t>
            </w:r>
          </w:p>
        </w:tc>
        <w:tc>
          <w:tcPr>
            <w:tcW w:w="433" w:type="pct"/>
            <w:tcBorders>
              <w:top w:val="nil"/>
              <w:left w:val="nil"/>
              <w:bottom w:val="nil"/>
              <w:right w:val="nil"/>
            </w:tcBorders>
            <w:shd w:val="clear" w:color="000000" w:fill="FFFF99"/>
            <w:noWrap/>
            <w:vAlign w:val="bottom"/>
            <w:hideMark/>
          </w:tcPr>
          <w:p w14:paraId="5098DD3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26.545,00</w:t>
            </w:r>
          </w:p>
        </w:tc>
        <w:tc>
          <w:tcPr>
            <w:tcW w:w="433" w:type="pct"/>
            <w:tcBorders>
              <w:top w:val="nil"/>
              <w:left w:val="nil"/>
              <w:bottom w:val="nil"/>
              <w:right w:val="nil"/>
            </w:tcBorders>
            <w:shd w:val="clear" w:color="000000" w:fill="FFFF99"/>
            <w:noWrap/>
            <w:vAlign w:val="bottom"/>
            <w:hideMark/>
          </w:tcPr>
          <w:p w14:paraId="136A840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26.545,00</w:t>
            </w:r>
          </w:p>
        </w:tc>
        <w:tc>
          <w:tcPr>
            <w:tcW w:w="433" w:type="pct"/>
            <w:tcBorders>
              <w:top w:val="nil"/>
              <w:left w:val="nil"/>
              <w:bottom w:val="nil"/>
              <w:right w:val="nil"/>
            </w:tcBorders>
            <w:shd w:val="clear" w:color="000000" w:fill="FFFF99"/>
            <w:noWrap/>
            <w:vAlign w:val="bottom"/>
            <w:hideMark/>
          </w:tcPr>
          <w:p w14:paraId="7857071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DB79FF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D4B13CB" w14:textId="77777777" w:rsidTr="002C4246">
        <w:trPr>
          <w:trHeight w:val="255"/>
        </w:trPr>
        <w:tc>
          <w:tcPr>
            <w:tcW w:w="433" w:type="pct"/>
            <w:tcBorders>
              <w:top w:val="nil"/>
              <w:left w:val="nil"/>
              <w:bottom w:val="nil"/>
              <w:right w:val="nil"/>
            </w:tcBorders>
            <w:shd w:val="clear" w:color="000000" w:fill="CCCCFF"/>
            <w:noWrap/>
            <w:vAlign w:val="bottom"/>
            <w:hideMark/>
          </w:tcPr>
          <w:p w14:paraId="14A9537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EF36DE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1BCCB5F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26.545,00</w:t>
            </w:r>
          </w:p>
        </w:tc>
        <w:tc>
          <w:tcPr>
            <w:tcW w:w="433" w:type="pct"/>
            <w:tcBorders>
              <w:top w:val="nil"/>
              <w:left w:val="nil"/>
              <w:bottom w:val="nil"/>
              <w:right w:val="nil"/>
            </w:tcBorders>
            <w:shd w:val="clear" w:color="000000" w:fill="CCCCFF"/>
            <w:noWrap/>
            <w:vAlign w:val="bottom"/>
            <w:hideMark/>
          </w:tcPr>
          <w:p w14:paraId="176DF6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26.545,00</w:t>
            </w:r>
          </w:p>
        </w:tc>
        <w:tc>
          <w:tcPr>
            <w:tcW w:w="433" w:type="pct"/>
            <w:tcBorders>
              <w:top w:val="nil"/>
              <w:left w:val="nil"/>
              <w:bottom w:val="nil"/>
              <w:right w:val="nil"/>
            </w:tcBorders>
            <w:shd w:val="clear" w:color="000000" w:fill="CCCCFF"/>
            <w:noWrap/>
            <w:vAlign w:val="bottom"/>
            <w:hideMark/>
          </w:tcPr>
          <w:p w14:paraId="70A900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E75EE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68BDAE5" w14:textId="77777777" w:rsidTr="002C4246">
        <w:trPr>
          <w:trHeight w:val="255"/>
        </w:trPr>
        <w:tc>
          <w:tcPr>
            <w:tcW w:w="433" w:type="pct"/>
            <w:tcBorders>
              <w:top w:val="nil"/>
              <w:left w:val="nil"/>
              <w:bottom w:val="nil"/>
              <w:right w:val="nil"/>
            </w:tcBorders>
            <w:shd w:val="clear" w:color="000000" w:fill="CCCCFF"/>
            <w:noWrap/>
            <w:vAlign w:val="bottom"/>
            <w:hideMark/>
          </w:tcPr>
          <w:p w14:paraId="3443192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D29C9A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5.2.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županijskog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172A2AF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26.545,00</w:t>
            </w:r>
          </w:p>
        </w:tc>
        <w:tc>
          <w:tcPr>
            <w:tcW w:w="433" w:type="pct"/>
            <w:tcBorders>
              <w:top w:val="nil"/>
              <w:left w:val="nil"/>
              <w:bottom w:val="nil"/>
              <w:right w:val="nil"/>
            </w:tcBorders>
            <w:shd w:val="clear" w:color="000000" w:fill="CCCCFF"/>
            <w:noWrap/>
            <w:vAlign w:val="bottom"/>
            <w:hideMark/>
          </w:tcPr>
          <w:p w14:paraId="47BF260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26.545,00</w:t>
            </w:r>
          </w:p>
        </w:tc>
        <w:tc>
          <w:tcPr>
            <w:tcW w:w="433" w:type="pct"/>
            <w:tcBorders>
              <w:top w:val="nil"/>
              <w:left w:val="nil"/>
              <w:bottom w:val="nil"/>
              <w:right w:val="nil"/>
            </w:tcBorders>
            <w:shd w:val="clear" w:color="000000" w:fill="CCCCFF"/>
            <w:noWrap/>
            <w:vAlign w:val="bottom"/>
            <w:hideMark/>
          </w:tcPr>
          <w:p w14:paraId="0B222A9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8C8B3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40CC21A" w14:textId="77777777" w:rsidTr="002C4246">
        <w:trPr>
          <w:trHeight w:val="255"/>
        </w:trPr>
        <w:tc>
          <w:tcPr>
            <w:tcW w:w="433" w:type="pct"/>
            <w:tcBorders>
              <w:top w:val="nil"/>
              <w:left w:val="nil"/>
              <w:bottom w:val="nil"/>
              <w:right w:val="nil"/>
            </w:tcBorders>
            <w:shd w:val="clear" w:color="auto" w:fill="auto"/>
            <w:noWrap/>
            <w:vAlign w:val="bottom"/>
            <w:hideMark/>
          </w:tcPr>
          <w:p w14:paraId="3E592CA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E11E11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0EF64AC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99FE9D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26.545,00</w:t>
            </w:r>
          </w:p>
        </w:tc>
        <w:tc>
          <w:tcPr>
            <w:tcW w:w="433" w:type="pct"/>
            <w:tcBorders>
              <w:top w:val="nil"/>
              <w:left w:val="nil"/>
              <w:bottom w:val="nil"/>
              <w:right w:val="nil"/>
            </w:tcBorders>
            <w:shd w:val="clear" w:color="auto" w:fill="auto"/>
            <w:noWrap/>
            <w:vAlign w:val="bottom"/>
            <w:hideMark/>
          </w:tcPr>
          <w:p w14:paraId="26DAE1B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26.545,00</w:t>
            </w:r>
          </w:p>
        </w:tc>
        <w:tc>
          <w:tcPr>
            <w:tcW w:w="433" w:type="pct"/>
            <w:tcBorders>
              <w:top w:val="nil"/>
              <w:left w:val="nil"/>
              <w:bottom w:val="nil"/>
              <w:right w:val="nil"/>
            </w:tcBorders>
            <w:shd w:val="clear" w:color="auto" w:fill="auto"/>
            <w:noWrap/>
            <w:vAlign w:val="bottom"/>
            <w:hideMark/>
          </w:tcPr>
          <w:p w14:paraId="361289B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03B0A7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F435825" w14:textId="77777777" w:rsidTr="002C4246">
        <w:trPr>
          <w:trHeight w:val="255"/>
        </w:trPr>
        <w:tc>
          <w:tcPr>
            <w:tcW w:w="433" w:type="pct"/>
            <w:tcBorders>
              <w:top w:val="nil"/>
              <w:left w:val="nil"/>
              <w:bottom w:val="nil"/>
              <w:right w:val="nil"/>
            </w:tcBorders>
            <w:shd w:val="clear" w:color="auto" w:fill="auto"/>
            <w:noWrap/>
            <w:vAlign w:val="bottom"/>
            <w:hideMark/>
          </w:tcPr>
          <w:p w14:paraId="287F67F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AC4550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3861</w:t>
            </w:r>
          </w:p>
        </w:tc>
        <w:tc>
          <w:tcPr>
            <w:tcW w:w="2416" w:type="pct"/>
            <w:tcBorders>
              <w:top w:val="nil"/>
              <w:left w:val="nil"/>
              <w:bottom w:val="nil"/>
              <w:right w:val="nil"/>
            </w:tcBorders>
            <w:shd w:val="clear" w:color="auto" w:fill="auto"/>
            <w:noWrap/>
            <w:vAlign w:val="bottom"/>
            <w:hideMark/>
          </w:tcPr>
          <w:p w14:paraId="18FE053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Kapitalne pomoći kreditnim i ostalim financijskim institucijama te trgovačkim društvima u javnom sek</w:t>
            </w:r>
          </w:p>
        </w:tc>
        <w:tc>
          <w:tcPr>
            <w:tcW w:w="433" w:type="pct"/>
            <w:tcBorders>
              <w:top w:val="nil"/>
              <w:left w:val="nil"/>
              <w:bottom w:val="nil"/>
              <w:right w:val="nil"/>
            </w:tcBorders>
            <w:shd w:val="clear" w:color="auto" w:fill="auto"/>
            <w:noWrap/>
            <w:vAlign w:val="bottom"/>
            <w:hideMark/>
          </w:tcPr>
          <w:p w14:paraId="641BFB5B"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086B81D"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B51F32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1E9BEA3" w14:textId="77777777" w:rsidR="00442D40" w:rsidRPr="00931C3A" w:rsidRDefault="00442D40" w:rsidP="002C4246">
            <w:pPr>
              <w:jc w:val="right"/>
              <w:rPr>
                <w:rFonts w:ascii="Arial" w:hAnsi="Arial" w:cs="Arial"/>
                <w:sz w:val="20"/>
                <w:szCs w:val="20"/>
                <w:lang w:val="en-US"/>
              </w:rPr>
            </w:pPr>
          </w:p>
        </w:tc>
      </w:tr>
      <w:tr w:rsidR="00442D40" w:rsidRPr="00931C3A" w14:paraId="11F4E450" w14:textId="77777777" w:rsidTr="002C4246">
        <w:trPr>
          <w:trHeight w:val="255"/>
        </w:trPr>
        <w:tc>
          <w:tcPr>
            <w:tcW w:w="433" w:type="pct"/>
            <w:tcBorders>
              <w:top w:val="nil"/>
              <w:left w:val="nil"/>
              <w:bottom w:val="nil"/>
              <w:right w:val="nil"/>
            </w:tcBorders>
            <w:shd w:val="clear" w:color="000000" w:fill="FFFF99"/>
            <w:noWrap/>
            <w:vAlign w:val="bottom"/>
            <w:hideMark/>
          </w:tcPr>
          <w:p w14:paraId="1599509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5B69AA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K100007</w:t>
            </w:r>
          </w:p>
        </w:tc>
        <w:tc>
          <w:tcPr>
            <w:tcW w:w="2416" w:type="pct"/>
            <w:tcBorders>
              <w:top w:val="nil"/>
              <w:left w:val="nil"/>
              <w:bottom w:val="nil"/>
              <w:right w:val="nil"/>
            </w:tcBorders>
            <w:shd w:val="clear" w:color="000000" w:fill="FFFF99"/>
            <w:noWrap/>
            <w:vAlign w:val="bottom"/>
            <w:hideMark/>
          </w:tcPr>
          <w:p w14:paraId="39590AE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Izgradnja javne rasvjete u naseljima</w:t>
            </w:r>
          </w:p>
        </w:tc>
        <w:tc>
          <w:tcPr>
            <w:tcW w:w="433" w:type="pct"/>
            <w:tcBorders>
              <w:top w:val="nil"/>
              <w:left w:val="nil"/>
              <w:bottom w:val="nil"/>
              <w:right w:val="nil"/>
            </w:tcBorders>
            <w:shd w:val="clear" w:color="000000" w:fill="FFFF99"/>
            <w:noWrap/>
            <w:vAlign w:val="bottom"/>
            <w:hideMark/>
          </w:tcPr>
          <w:p w14:paraId="28035BB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17.254,00</w:t>
            </w:r>
          </w:p>
        </w:tc>
        <w:tc>
          <w:tcPr>
            <w:tcW w:w="433" w:type="pct"/>
            <w:tcBorders>
              <w:top w:val="nil"/>
              <w:left w:val="nil"/>
              <w:bottom w:val="nil"/>
              <w:right w:val="nil"/>
            </w:tcBorders>
            <w:shd w:val="clear" w:color="000000" w:fill="FFFF99"/>
            <w:noWrap/>
            <w:vAlign w:val="bottom"/>
            <w:hideMark/>
          </w:tcPr>
          <w:p w14:paraId="23E3411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17.254,00</w:t>
            </w:r>
          </w:p>
        </w:tc>
        <w:tc>
          <w:tcPr>
            <w:tcW w:w="433" w:type="pct"/>
            <w:tcBorders>
              <w:top w:val="nil"/>
              <w:left w:val="nil"/>
              <w:bottom w:val="nil"/>
              <w:right w:val="nil"/>
            </w:tcBorders>
            <w:shd w:val="clear" w:color="000000" w:fill="FFFF99"/>
            <w:noWrap/>
            <w:vAlign w:val="bottom"/>
            <w:hideMark/>
          </w:tcPr>
          <w:p w14:paraId="6046057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94CCA2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EB2B4B1" w14:textId="77777777" w:rsidTr="002C4246">
        <w:trPr>
          <w:trHeight w:val="255"/>
        </w:trPr>
        <w:tc>
          <w:tcPr>
            <w:tcW w:w="433" w:type="pct"/>
            <w:tcBorders>
              <w:top w:val="nil"/>
              <w:left w:val="nil"/>
              <w:bottom w:val="nil"/>
              <w:right w:val="nil"/>
            </w:tcBorders>
            <w:shd w:val="clear" w:color="000000" w:fill="CCCCFF"/>
            <w:noWrap/>
            <w:vAlign w:val="bottom"/>
            <w:hideMark/>
          </w:tcPr>
          <w:p w14:paraId="7AE77AF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D64845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34368D5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2BDA481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700C2DE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E4A2D2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B814AF9" w14:textId="77777777" w:rsidTr="002C4246">
        <w:trPr>
          <w:trHeight w:val="255"/>
        </w:trPr>
        <w:tc>
          <w:tcPr>
            <w:tcW w:w="433" w:type="pct"/>
            <w:tcBorders>
              <w:top w:val="nil"/>
              <w:left w:val="nil"/>
              <w:bottom w:val="nil"/>
              <w:right w:val="nil"/>
            </w:tcBorders>
            <w:shd w:val="clear" w:color="000000" w:fill="CCCCFF"/>
            <w:noWrap/>
            <w:vAlign w:val="bottom"/>
            <w:hideMark/>
          </w:tcPr>
          <w:p w14:paraId="48CAB26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32A296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238319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7764F03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766189A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6EA09A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F8BDE19" w14:textId="77777777" w:rsidTr="002C4246">
        <w:trPr>
          <w:trHeight w:val="255"/>
        </w:trPr>
        <w:tc>
          <w:tcPr>
            <w:tcW w:w="433" w:type="pct"/>
            <w:tcBorders>
              <w:top w:val="nil"/>
              <w:left w:val="nil"/>
              <w:bottom w:val="nil"/>
              <w:right w:val="nil"/>
            </w:tcBorders>
            <w:shd w:val="clear" w:color="auto" w:fill="auto"/>
            <w:noWrap/>
            <w:vAlign w:val="bottom"/>
            <w:hideMark/>
          </w:tcPr>
          <w:p w14:paraId="1A25FD3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E70CB4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8332C8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E3FE05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638DD39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52FA9F2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3B91C9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1F81712" w14:textId="77777777" w:rsidTr="002C4246">
        <w:trPr>
          <w:trHeight w:val="255"/>
        </w:trPr>
        <w:tc>
          <w:tcPr>
            <w:tcW w:w="433" w:type="pct"/>
            <w:tcBorders>
              <w:top w:val="nil"/>
              <w:left w:val="nil"/>
              <w:bottom w:val="nil"/>
              <w:right w:val="nil"/>
            </w:tcBorders>
            <w:shd w:val="clear" w:color="auto" w:fill="auto"/>
            <w:noWrap/>
            <w:vAlign w:val="bottom"/>
            <w:hideMark/>
          </w:tcPr>
          <w:p w14:paraId="53D432E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EB2CA1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7C0001A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274CB5C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4E6065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78DB47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250D495" w14:textId="77777777" w:rsidR="00442D40" w:rsidRPr="00931C3A" w:rsidRDefault="00442D40" w:rsidP="002C4246">
            <w:pPr>
              <w:jc w:val="right"/>
              <w:rPr>
                <w:rFonts w:ascii="Arial" w:hAnsi="Arial" w:cs="Arial"/>
                <w:sz w:val="20"/>
                <w:szCs w:val="20"/>
                <w:lang w:val="en-US"/>
              </w:rPr>
            </w:pPr>
          </w:p>
        </w:tc>
      </w:tr>
      <w:tr w:rsidR="00442D40" w:rsidRPr="00931C3A" w14:paraId="68FDFE17" w14:textId="77777777" w:rsidTr="002C4246">
        <w:trPr>
          <w:trHeight w:val="255"/>
        </w:trPr>
        <w:tc>
          <w:tcPr>
            <w:tcW w:w="433" w:type="pct"/>
            <w:tcBorders>
              <w:top w:val="nil"/>
              <w:left w:val="nil"/>
              <w:bottom w:val="nil"/>
              <w:right w:val="nil"/>
            </w:tcBorders>
            <w:shd w:val="clear" w:color="000000" w:fill="CCCCFF"/>
            <w:noWrap/>
            <w:vAlign w:val="bottom"/>
            <w:hideMark/>
          </w:tcPr>
          <w:p w14:paraId="7599D7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9E161D9"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46737CC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10.618,00</w:t>
            </w:r>
          </w:p>
        </w:tc>
        <w:tc>
          <w:tcPr>
            <w:tcW w:w="433" w:type="pct"/>
            <w:tcBorders>
              <w:top w:val="nil"/>
              <w:left w:val="nil"/>
              <w:bottom w:val="nil"/>
              <w:right w:val="nil"/>
            </w:tcBorders>
            <w:shd w:val="clear" w:color="000000" w:fill="CCCCFF"/>
            <w:noWrap/>
            <w:vAlign w:val="bottom"/>
            <w:hideMark/>
          </w:tcPr>
          <w:p w14:paraId="57879C7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10.618,00</w:t>
            </w:r>
          </w:p>
        </w:tc>
        <w:tc>
          <w:tcPr>
            <w:tcW w:w="433" w:type="pct"/>
            <w:tcBorders>
              <w:top w:val="nil"/>
              <w:left w:val="nil"/>
              <w:bottom w:val="nil"/>
              <w:right w:val="nil"/>
            </w:tcBorders>
            <w:shd w:val="clear" w:color="000000" w:fill="CCCCFF"/>
            <w:noWrap/>
            <w:vAlign w:val="bottom"/>
            <w:hideMark/>
          </w:tcPr>
          <w:p w14:paraId="088957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80092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0A64FDD" w14:textId="77777777" w:rsidTr="002C4246">
        <w:trPr>
          <w:trHeight w:val="255"/>
        </w:trPr>
        <w:tc>
          <w:tcPr>
            <w:tcW w:w="433" w:type="pct"/>
            <w:tcBorders>
              <w:top w:val="nil"/>
              <w:left w:val="nil"/>
              <w:bottom w:val="nil"/>
              <w:right w:val="nil"/>
            </w:tcBorders>
            <w:shd w:val="clear" w:color="000000" w:fill="CCCCFF"/>
            <w:noWrap/>
            <w:vAlign w:val="bottom"/>
            <w:hideMark/>
          </w:tcPr>
          <w:p w14:paraId="7309B5C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lastRenderedPageBreak/>
              <w:t> </w:t>
            </w:r>
          </w:p>
        </w:tc>
        <w:tc>
          <w:tcPr>
            <w:tcW w:w="2836" w:type="pct"/>
            <w:gridSpan w:val="2"/>
            <w:tcBorders>
              <w:top w:val="nil"/>
              <w:left w:val="nil"/>
              <w:bottom w:val="nil"/>
              <w:right w:val="nil"/>
            </w:tcBorders>
            <w:shd w:val="clear" w:color="000000" w:fill="CCCCFF"/>
            <w:noWrap/>
            <w:vAlign w:val="bottom"/>
            <w:hideMark/>
          </w:tcPr>
          <w:p w14:paraId="568FBC6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633BBA4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10.618,00</w:t>
            </w:r>
          </w:p>
        </w:tc>
        <w:tc>
          <w:tcPr>
            <w:tcW w:w="433" w:type="pct"/>
            <w:tcBorders>
              <w:top w:val="nil"/>
              <w:left w:val="nil"/>
              <w:bottom w:val="nil"/>
              <w:right w:val="nil"/>
            </w:tcBorders>
            <w:shd w:val="clear" w:color="000000" w:fill="CCCCFF"/>
            <w:noWrap/>
            <w:vAlign w:val="bottom"/>
            <w:hideMark/>
          </w:tcPr>
          <w:p w14:paraId="0565D6C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10.618,00</w:t>
            </w:r>
          </w:p>
        </w:tc>
        <w:tc>
          <w:tcPr>
            <w:tcW w:w="433" w:type="pct"/>
            <w:tcBorders>
              <w:top w:val="nil"/>
              <w:left w:val="nil"/>
              <w:bottom w:val="nil"/>
              <w:right w:val="nil"/>
            </w:tcBorders>
            <w:shd w:val="clear" w:color="000000" w:fill="CCCCFF"/>
            <w:noWrap/>
            <w:vAlign w:val="bottom"/>
            <w:hideMark/>
          </w:tcPr>
          <w:p w14:paraId="2EECCDA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D9B7A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169EF44" w14:textId="77777777" w:rsidTr="002C4246">
        <w:trPr>
          <w:trHeight w:val="255"/>
        </w:trPr>
        <w:tc>
          <w:tcPr>
            <w:tcW w:w="433" w:type="pct"/>
            <w:tcBorders>
              <w:top w:val="nil"/>
              <w:left w:val="nil"/>
              <w:bottom w:val="nil"/>
              <w:right w:val="nil"/>
            </w:tcBorders>
            <w:shd w:val="clear" w:color="auto" w:fill="auto"/>
            <w:noWrap/>
            <w:vAlign w:val="bottom"/>
            <w:hideMark/>
          </w:tcPr>
          <w:p w14:paraId="6752B6E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B3F07F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6C2279D5"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1A8C33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10.618,00</w:t>
            </w:r>
          </w:p>
        </w:tc>
        <w:tc>
          <w:tcPr>
            <w:tcW w:w="433" w:type="pct"/>
            <w:tcBorders>
              <w:top w:val="nil"/>
              <w:left w:val="nil"/>
              <w:bottom w:val="nil"/>
              <w:right w:val="nil"/>
            </w:tcBorders>
            <w:shd w:val="clear" w:color="auto" w:fill="auto"/>
            <w:noWrap/>
            <w:vAlign w:val="bottom"/>
            <w:hideMark/>
          </w:tcPr>
          <w:p w14:paraId="4255B89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10.618,00</w:t>
            </w:r>
          </w:p>
        </w:tc>
        <w:tc>
          <w:tcPr>
            <w:tcW w:w="433" w:type="pct"/>
            <w:tcBorders>
              <w:top w:val="nil"/>
              <w:left w:val="nil"/>
              <w:bottom w:val="nil"/>
              <w:right w:val="nil"/>
            </w:tcBorders>
            <w:shd w:val="clear" w:color="auto" w:fill="auto"/>
            <w:noWrap/>
            <w:vAlign w:val="bottom"/>
            <w:hideMark/>
          </w:tcPr>
          <w:p w14:paraId="6D969D9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628AC6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695173E" w14:textId="77777777" w:rsidTr="002C4246">
        <w:trPr>
          <w:trHeight w:val="255"/>
        </w:trPr>
        <w:tc>
          <w:tcPr>
            <w:tcW w:w="433" w:type="pct"/>
            <w:tcBorders>
              <w:top w:val="nil"/>
              <w:left w:val="nil"/>
              <w:bottom w:val="nil"/>
              <w:right w:val="nil"/>
            </w:tcBorders>
            <w:shd w:val="clear" w:color="auto" w:fill="auto"/>
            <w:noWrap/>
            <w:vAlign w:val="bottom"/>
            <w:hideMark/>
          </w:tcPr>
          <w:p w14:paraId="780CB80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AFBCFF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3295</w:t>
            </w:r>
          </w:p>
        </w:tc>
        <w:tc>
          <w:tcPr>
            <w:tcW w:w="2416" w:type="pct"/>
            <w:tcBorders>
              <w:top w:val="nil"/>
              <w:left w:val="nil"/>
              <w:bottom w:val="nil"/>
              <w:right w:val="nil"/>
            </w:tcBorders>
            <w:shd w:val="clear" w:color="auto" w:fill="auto"/>
            <w:noWrap/>
            <w:vAlign w:val="bottom"/>
            <w:hideMark/>
          </w:tcPr>
          <w:p w14:paraId="4965E2D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Pristojbe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naknade</w:t>
            </w:r>
            <w:proofErr w:type="spellEnd"/>
          </w:p>
        </w:tc>
        <w:tc>
          <w:tcPr>
            <w:tcW w:w="433" w:type="pct"/>
            <w:tcBorders>
              <w:top w:val="nil"/>
              <w:left w:val="nil"/>
              <w:bottom w:val="nil"/>
              <w:right w:val="nil"/>
            </w:tcBorders>
            <w:shd w:val="clear" w:color="auto" w:fill="auto"/>
            <w:noWrap/>
            <w:vAlign w:val="bottom"/>
            <w:hideMark/>
          </w:tcPr>
          <w:p w14:paraId="64BD119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459083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69C82C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D5164CE" w14:textId="77777777" w:rsidR="00442D40" w:rsidRPr="00931C3A" w:rsidRDefault="00442D40" w:rsidP="002C4246">
            <w:pPr>
              <w:jc w:val="right"/>
              <w:rPr>
                <w:rFonts w:ascii="Arial" w:hAnsi="Arial" w:cs="Arial"/>
                <w:sz w:val="20"/>
                <w:szCs w:val="20"/>
                <w:lang w:val="en-US"/>
              </w:rPr>
            </w:pPr>
          </w:p>
        </w:tc>
      </w:tr>
      <w:tr w:rsidR="00442D40" w:rsidRPr="00931C3A" w14:paraId="3B95E389" w14:textId="77777777" w:rsidTr="002C4246">
        <w:trPr>
          <w:trHeight w:val="255"/>
        </w:trPr>
        <w:tc>
          <w:tcPr>
            <w:tcW w:w="433" w:type="pct"/>
            <w:tcBorders>
              <w:top w:val="nil"/>
              <w:left w:val="nil"/>
              <w:bottom w:val="nil"/>
              <w:right w:val="nil"/>
            </w:tcBorders>
            <w:shd w:val="clear" w:color="000000" w:fill="FFFF99"/>
            <w:noWrap/>
            <w:vAlign w:val="bottom"/>
            <w:hideMark/>
          </w:tcPr>
          <w:p w14:paraId="70A9684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E128C4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K100015</w:t>
            </w:r>
          </w:p>
        </w:tc>
        <w:tc>
          <w:tcPr>
            <w:tcW w:w="2416" w:type="pct"/>
            <w:tcBorders>
              <w:top w:val="nil"/>
              <w:left w:val="nil"/>
              <w:bottom w:val="nil"/>
              <w:right w:val="nil"/>
            </w:tcBorders>
            <w:shd w:val="clear" w:color="000000" w:fill="FFFF99"/>
            <w:noWrap/>
            <w:vAlign w:val="bottom"/>
            <w:hideMark/>
          </w:tcPr>
          <w:p w14:paraId="189CCFB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Nabava opreme trgovačkom društvu "Gračac Čistoća"</w:t>
            </w:r>
          </w:p>
        </w:tc>
        <w:tc>
          <w:tcPr>
            <w:tcW w:w="433" w:type="pct"/>
            <w:tcBorders>
              <w:top w:val="nil"/>
              <w:left w:val="nil"/>
              <w:bottom w:val="nil"/>
              <w:right w:val="nil"/>
            </w:tcBorders>
            <w:shd w:val="clear" w:color="000000" w:fill="FFFF99"/>
            <w:noWrap/>
            <w:vAlign w:val="bottom"/>
            <w:hideMark/>
          </w:tcPr>
          <w:p w14:paraId="52D9A1B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60.000,00</w:t>
            </w:r>
          </w:p>
        </w:tc>
        <w:tc>
          <w:tcPr>
            <w:tcW w:w="433" w:type="pct"/>
            <w:tcBorders>
              <w:top w:val="nil"/>
              <w:left w:val="nil"/>
              <w:bottom w:val="nil"/>
              <w:right w:val="nil"/>
            </w:tcBorders>
            <w:shd w:val="clear" w:color="000000" w:fill="FFFF99"/>
            <w:noWrap/>
            <w:vAlign w:val="bottom"/>
            <w:hideMark/>
          </w:tcPr>
          <w:p w14:paraId="021D6AC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60.000,00</w:t>
            </w:r>
          </w:p>
        </w:tc>
        <w:tc>
          <w:tcPr>
            <w:tcW w:w="433" w:type="pct"/>
            <w:tcBorders>
              <w:top w:val="nil"/>
              <w:left w:val="nil"/>
              <w:bottom w:val="nil"/>
              <w:right w:val="nil"/>
            </w:tcBorders>
            <w:shd w:val="clear" w:color="000000" w:fill="FFFF99"/>
            <w:noWrap/>
            <w:vAlign w:val="bottom"/>
            <w:hideMark/>
          </w:tcPr>
          <w:p w14:paraId="3D954B5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16.000,00</w:t>
            </w:r>
          </w:p>
        </w:tc>
        <w:tc>
          <w:tcPr>
            <w:tcW w:w="433" w:type="pct"/>
            <w:tcBorders>
              <w:top w:val="nil"/>
              <w:left w:val="nil"/>
              <w:bottom w:val="nil"/>
              <w:right w:val="nil"/>
            </w:tcBorders>
            <w:shd w:val="clear" w:color="000000" w:fill="FFFF99"/>
            <w:noWrap/>
            <w:vAlign w:val="bottom"/>
            <w:hideMark/>
          </w:tcPr>
          <w:p w14:paraId="2377877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26,67%</w:t>
            </w:r>
          </w:p>
        </w:tc>
      </w:tr>
      <w:tr w:rsidR="00442D40" w:rsidRPr="00931C3A" w14:paraId="0FE2CE89" w14:textId="77777777" w:rsidTr="002C4246">
        <w:trPr>
          <w:trHeight w:val="255"/>
        </w:trPr>
        <w:tc>
          <w:tcPr>
            <w:tcW w:w="433" w:type="pct"/>
            <w:tcBorders>
              <w:top w:val="nil"/>
              <w:left w:val="nil"/>
              <w:bottom w:val="nil"/>
              <w:right w:val="nil"/>
            </w:tcBorders>
            <w:shd w:val="clear" w:color="000000" w:fill="CCCCFF"/>
            <w:noWrap/>
            <w:vAlign w:val="bottom"/>
            <w:hideMark/>
          </w:tcPr>
          <w:p w14:paraId="0046D4C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85E10F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0BBCB2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60.000,00</w:t>
            </w:r>
          </w:p>
        </w:tc>
        <w:tc>
          <w:tcPr>
            <w:tcW w:w="433" w:type="pct"/>
            <w:tcBorders>
              <w:top w:val="nil"/>
              <w:left w:val="nil"/>
              <w:bottom w:val="nil"/>
              <w:right w:val="nil"/>
            </w:tcBorders>
            <w:shd w:val="clear" w:color="000000" w:fill="CCCCFF"/>
            <w:noWrap/>
            <w:vAlign w:val="bottom"/>
            <w:hideMark/>
          </w:tcPr>
          <w:p w14:paraId="61296AB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60.000,00</w:t>
            </w:r>
          </w:p>
        </w:tc>
        <w:tc>
          <w:tcPr>
            <w:tcW w:w="433" w:type="pct"/>
            <w:tcBorders>
              <w:top w:val="nil"/>
              <w:left w:val="nil"/>
              <w:bottom w:val="nil"/>
              <w:right w:val="nil"/>
            </w:tcBorders>
            <w:shd w:val="clear" w:color="000000" w:fill="CCCCFF"/>
            <w:noWrap/>
            <w:vAlign w:val="bottom"/>
            <w:hideMark/>
          </w:tcPr>
          <w:p w14:paraId="0CEEE96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16.000,00</w:t>
            </w:r>
          </w:p>
        </w:tc>
        <w:tc>
          <w:tcPr>
            <w:tcW w:w="433" w:type="pct"/>
            <w:tcBorders>
              <w:top w:val="nil"/>
              <w:left w:val="nil"/>
              <w:bottom w:val="nil"/>
              <w:right w:val="nil"/>
            </w:tcBorders>
            <w:shd w:val="clear" w:color="000000" w:fill="CCCCFF"/>
            <w:noWrap/>
            <w:vAlign w:val="bottom"/>
            <w:hideMark/>
          </w:tcPr>
          <w:p w14:paraId="447D243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26,67%</w:t>
            </w:r>
          </w:p>
        </w:tc>
      </w:tr>
      <w:tr w:rsidR="00442D40" w:rsidRPr="00931C3A" w14:paraId="41DC9A5E" w14:textId="77777777" w:rsidTr="002C4246">
        <w:trPr>
          <w:trHeight w:val="255"/>
        </w:trPr>
        <w:tc>
          <w:tcPr>
            <w:tcW w:w="433" w:type="pct"/>
            <w:tcBorders>
              <w:top w:val="nil"/>
              <w:left w:val="nil"/>
              <w:bottom w:val="nil"/>
              <w:right w:val="nil"/>
            </w:tcBorders>
            <w:shd w:val="clear" w:color="000000" w:fill="CCCCFF"/>
            <w:noWrap/>
            <w:vAlign w:val="bottom"/>
            <w:hideMark/>
          </w:tcPr>
          <w:p w14:paraId="0B1A29F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5C904E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0BCD1A4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60.000,00</w:t>
            </w:r>
          </w:p>
        </w:tc>
        <w:tc>
          <w:tcPr>
            <w:tcW w:w="433" w:type="pct"/>
            <w:tcBorders>
              <w:top w:val="nil"/>
              <w:left w:val="nil"/>
              <w:bottom w:val="nil"/>
              <w:right w:val="nil"/>
            </w:tcBorders>
            <w:shd w:val="clear" w:color="000000" w:fill="CCCCFF"/>
            <w:noWrap/>
            <w:vAlign w:val="bottom"/>
            <w:hideMark/>
          </w:tcPr>
          <w:p w14:paraId="56752C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60.000,00</w:t>
            </w:r>
          </w:p>
        </w:tc>
        <w:tc>
          <w:tcPr>
            <w:tcW w:w="433" w:type="pct"/>
            <w:tcBorders>
              <w:top w:val="nil"/>
              <w:left w:val="nil"/>
              <w:bottom w:val="nil"/>
              <w:right w:val="nil"/>
            </w:tcBorders>
            <w:shd w:val="clear" w:color="000000" w:fill="CCCCFF"/>
            <w:noWrap/>
            <w:vAlign w:val="bottom"/>
            <w:hideMark/>
          </w:tcPr>
          <w:p w14:paraId="68425BE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16.000,00</w:t>
            </w:r>
          </w:p>
        </w:tc>
        <w:tc>
          <w:tcPr>
            <w:tcW w:w="433" w:type="pct"/>
            <w:tcBorders>
              <w:top w:val="nil"/>
              <w:left w:val="nil"/>
              <w:bottom w:val="nil"/>
              <w:right w:val="nil"/>
            </w:tcBorders>
            <w:shd w:val="clear" w:color="000000" w:fill="CCCCFF"/>
            <w:noWrap/>
            <w:vAlign w:val="bottom"/>
            <w:hideMark/>
          </w:tcPr>
          <w:p w14:paraId="54CC6F7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26,67%</w:t>
            </w:r>
          </w:p>
        </w:tc>
      </w:tr>
      <w:tr w:rsidR="00442D40" w:rsidRPr="00931C3A" w14:paraId="5A2B9CB6" w14:textId="77777777" w:rsidTr="002C4246">
        <w:trPr>
          <w:trHeight w:val="255"/>
        </w:trPr>
        <w:tc>
          <w:tcPr>
            <w:tcW w:w="433" w:type="pct"/>
            <w:tcBorders>
              <w:top w:val="nil"/>
              <w:left w:val="nil"/>
              <w:bottom w:val="nil"/>
              <w:right w:val="nil"/>
            </w:tcBorders>
            <w:shd w:val="clear" w:color="auto" w:fill="auto"/>
            <w:noWrap/>
            <w:vAlign w:val="bottom"/>
            <w:hideMark/>
          </w:tcPr>
          <w:p w14:paraId="471AF13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FA3FE5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0160BD5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74BE6B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60.000,00</w:t>
            </w:r>
          </w:p>
        </w:tc>
        <w:tc>
          <w:tcPr>
            <w:tcW w:w="433" w:type="pct"/>
            <w:tcBorders>
              <w:top w:val="nil"/>
              <w:left w:val="nil"/>
              <w:bottom w:val="nil"/>
              <w:right w:val="nil"/>
            </w:tcBorders>
            <w:shd w:val="clear" w:color="auto" w:fill="auto"/>
            <w:noWrap/>
            <w:vAlign w:val="bottom"/>
            <w:hideMark/>
          </w:tcPr>
          <w:p w14:paraId="35DE612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60.000,00</w:t>
            </w:r>
          </w:p>
        </w:tc>
        <w:tc>
          <w:tcPr>
            <w:tcW w:w="433" w:type="pct"/>
            <w:tcBorders>
              <w:top w:val="nil"/>
              <w:left w:val="nil"/>
              <w:bottom w:val="nil"/>
              <w:right w:val="nil"/>
            </w:tcBorders>
            <w:shd w:val="clear" w:color="auto" w:fill="auto"/>
            <w:noWrap/>
            <w:vAlign w:val="bottom"/>
            <w:hideMark/>
          </w:tcPr>
          <w:p w14:paraId="2F4211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16.000,00</w:t>
            </w:r>
          </w:p>
        </w:tc>
        <w:tc>
          <w:tcPr>
            <w:tcW w:w="433" w:type="pct"/>
            <w:tcBorders>
              <w:top w:val="nil"/>
              <w:left w:val="nil"/>
              <w:bottom w:val="nil"/>
              <w:right w:val="nil"/>
            </w:tcBorders>
            <w:shd w:val="clear" w:color="auto" w:fill="auto"/>
            <w:noWrap/>
            <w:vAlign w:val="bottom"/>
            <w:hideMark/>
          </w:tcPr>
          <w:p w14:paraId="14B0B56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26,67%</w:t>
            </w:r>
          </w:p>
        </w:tc>
      </w:tr>
      <w:tr w:rsidR="00442D40" w:rsidRPr="00931C3A" w14:paraId="38D16B61" w14:textId="77777777" w:rsidTr="002C4246">
        <w:trPr>
          <w:trHeight w:val="255"/>
        </w:trPr>
        <w:tc>
          <w:tcPr>
            <w:tcW w:w="433" w:type="pct"/>
            <w:tcBorders>
              <w:top w:val="nil"/>
              <w:left w:val="nil"/>
              <w:bottom w:val="nil"/>
              <w:right w:val="nil"/>
            </w:tcBorders>
            <w:shd w:val="clear" w:color="auto" w:fill="auto"/>
            <w:noWrap/>
            <w:vAlign w:val="bottom"/>
            <w:hideMark/>
          </w:tcPr>
          <w:p w14:paraId="5627D4B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118988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3861</w:t>
            </w:r>
          </w:p>
        </w:tc>
        <w:tc>
          <w:tcPr>
            <w:tcW w:w="2416" w:type="pct"/>
            <w:tcBorders>
              <w:top w:val="nil"/>
              <w:left w:val="nil"/>
              <w:bottom w:val="nil"/>
              <w:right w:val="nil"/>
            </w:tcBorders>
            <w:shd w:val="clear" w:color="auto" w:fill="auto"/>
            <w:noWrap/>
            <w:vAlign w:val="bottom"/>
            <w:hideMark/>
          </w:tcPr>
          <w:p w14:paraId="37A0F67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Kapitalne pomoći kreditnim i ostalim financijskim institucijama te trgovačkim društvima u javnom sek</w:t>
            </w:r>
          </w:p>
        </w:tc>
        <w:tc>
          <w:tcPr>
            <w:tcW w:w="433" w:type="pct"/>
            <w:tcBorders>
              <w:top w:val="nil"/>
              <w:left w:val="nil"/>
              <w:bottom w:val="nil"/>
              <w:right w:val="nil"/>
            </w:tcBorders>
            <w:shd w:val="clear" w:color="auto" w:fill="auto"/>
            <w:noWrap/>
            <w:vAlign w:val="bottom"/>
            <w:hideMark/>
          </w:tcPr>
          <w:p w14:paraId="351B471C"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283D2E3"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463E46E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16.000,00</w:t>
            </w:r>
          </w:p>
        </w:tc>
        <w:tc>
          <w:tcPr>
            <w:tcW w:w="433" w:type="pct"/>
            <w:tcBorders>
              <w:top w:val="nil"/>
              <w:left w:val="nil"/>
              <w:bottom w:val="nil"/>
              <w:right w:val="nil"/>
            </w:tcBorders>
            <w:shd w:val="clear" w:color="auto" w:fill="auto"/>
            <w:noWrap/>
            <w:vAlign w:val="bottom"/>
            <w:hideMark/>
          </w:tcPr>
          <w:p w14:paraId="5E31D551" w14:textId="77777777" w:rsidR="00442D40" w:rsidRPr="00931C3A" w:rsidRDefault="00442D40" w:rsidP="002C4246">
            <w:pPr>
              <w:jc w:val="right"/>
              <w:rPr>
                <w:rFonts w:ascii="Arial" w:hAnsi="Arial" w:cs="Arial"/>
                <w:sz w:val="20"/>
                <w:szCs w:val="20"/>
                <w:lang w:val="en-US"/>
              </w:rPr>
            </w:pPr>
          </w:p>
        </w:tc>
      </w:tr>
      <w:tr w:rsidR="00442D40" w:rsidRPr="00931C3A" w14:paraId="7A6583CF" w14:textId="77777777" w:rsidTr="002C4246">
        <w:trPr>
          <w:trHeight w:val="255"/>
        </w:trPr>
        <w:tc>
          <w:tcPr>
            <w:tcW w:w="433" w:type="pct"/>
            <w:tcBorders>
              <w:top w:val="nil"/>
              <w:left w:val="nil"/>
              <w:bottom w:val="nil"/>
              <w:right w:val="nil"/>
            </w:tcBorders>
            <w:shd w:val="clear" w:color="000000" w:fill="FFFF99"/>
            <w:noWrap/>
            <w:vAlign w:val="bottom"/>
            <w:hideMark/>
          </w:tcPr>
          <w:p w14:paraId="551131B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FAE272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K100029</w:t>
            </w:r>
          </w:p>
        </w:tc>
        <w:tc>
          <w:tcPr>
            <w:tcW w:w="2416" w:type="pct"/>
            <w:tcBorders>
              <w:top w:val="nil"/>
              <w:left w:val="nil"/>
              <w:bottom w:val="nil"/>
              <w:right w:val="nil"/>
            </w:tcBorders>
            <w:shd w:val="clear" w:color="000000" w:fill="FFFF99"/>
            <w:noWrap/>
            <w:vAlign w:val="bottom"/>
            <w:hideMark/>
          </w:tcPr>
          <w:p w14:paraId="2720066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Sanacija i uređenje ulica u naselju Gračac</w:t>
            </w:r>
          </w:p>
        </w:tc>
        <w:tc>
          <w:tcPr>
            <w:tcW w:w="433" w:type="pct"/>
            <w:tcBorders>
              <w:top w:val="nil"/>
              <w:left w:val="nil"/>
              <w:bottom w:val="nil"/>
              <w:right w:val="nil"/>
            </w:tcBorders>
            <w:shd w:val="clear" w:color="000000" w:fill="FFFF99"/>
            <w:noWrap/>
            <w:vAlign w:val="bottom"/>
            <w:hideMark/>
          </w:tcPr>
          <w:p w14:paraId="12A2D9C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84.757,00</w:t>
            </w:r>
          </w:p>
        </w:tc>
        <w:tc>
          <w:tcPr>
            <w:tcW w:w="433" w:type="pct"/>
            <w:tcBorders>
              <w:top w:val="nil"/>
              <w:left w:val="nil"/>
              <w:bottom w:val="nil"/>
              <w:right w:val="nil"/>
            </w:tcBorders>
            <w:shd w:val="clear" w:color="000000" w:fill="FFFF99"/>
            <w:noWrap/>
            <w:vAlign w:val="bottom"/>
            <w:hideMark/>
          </w:tcPr>
          <w:p w14:paraId="0C89E69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215.000,00</w:t>
            </w:r>
          </w:p>
        </w:tc>
        <w:tc>
          <w:tcPr>
            <w:tcW w:w="433" w:type="pct"/>
            <w:tcBorders>
              <w:top w:val="nil"/>
              <w:left w:val="nil"/>
              <w:bottom w:val="nil"/>
              <w:right w:val="nil"/>
            </w:tcBorders>
            <w:shd w:val="clear" w:color="000000" w:fill="FFFF99"/>
            <w:noWrap/>
            <w:vAlign w:val="bottom"/>
            <w:hideMark/>
          </w:tcPr>
          <w:p w14:paraId="215FD7E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56.678,43</w:t>
            </w:r>
          </w:p>
        </w:tc>
        <w:tc>
          <w:tcPr>
            <w:tcW w:w="433" w:type="pct"/>
            <w:tcBorders>
              <w:top w:val="nil"/>
              <w:left w:val="nil"/>
              <w:bottom w:val="nil"/>
              <w:right w:val="nil"/>
            </w:tcBorders>
            <w:shd w:val="clear" w:color="000000" w:fill="FFFF99"/>
            <w:noWrap/>
            <w:vAlign w:val="bottom"/>
            <w:hideMark/>
          </w:tcPr>
          <w:p w14:paraId="74EB1A8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26,36%</w:t>
            </w:r>
          </w:p>
        </w:tc>
      </w:tr>
      <w:tr w:rsidR="00442D40" w:rsidRPr="00931C3A" w14:paraId="14F10D51" w14:textId="77777777" w:rsidTr="002C4246">
        <w:trPr>
          <w:trHeight w:val="255"/>
        </w:trPr>
        <w:tc>
          <w:tcPr>
            <w:tcW w:w="433" w:type="pct"/>
            <w:tcBorders>
              <w:top w:val="nil"/>
              <w:left w:val="nil"/>
              <w:bottom w:val="nil"/>
              <w:right w:val="nil"/>
            </w:tcBorders>
            <w:shd w:val="clear" w:color="000000" w:fill="CCCCFF"/>
            <w:noWrap/>
            <w:vAlign w:val="bottom"/>
            <w:hideMark/>
          </w:tcPr>
          <w:p w14:paraId="237E833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77D189E"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2526495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44.940,00</w:t>
            </w:r>
          </w:p>
        </w:tc>
        <w:tc>
          <w:tcPr>
            <w:tcW w:w="433" w:type="pct"/>
            <w:tcBorders>
              <w:top w:val="nil"/>
              <w:left w:val="nil"/>
              <w:bottom w:val="nil"/>
              <w:right w:val="nil"/>
            </w:tcBorders>
            <w:shd w:val="clear" w:color="000000" w:fill="CCCCFF"/>
            <w:noWrap/>
            <w:vAlign w:val="bottom"/>
            <w:hideMark/>
          </w:tcPr>
          <w:p w14:paraId="48D8E75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43.000,00</w:t>
            </w:r>
          </w:p>
        </w:tc>
        <w:tc>
          <w:tcPr>
            <w:tcW w:w="433" w:type="pct"/>
            <w:tcBorders>
              <w:top w:val="nil"/>
              <w:left w:val="nil"/>
              <w:bottom w:val="nil"/>
              <w:right w:val="nil"/>
            </w:tcBorders>
            <w:shd w:val="clear" w:color="000000" w:fill="CCCCFF"/>
            <w:noWrap/>
            <w:vAlign w:val="bottom"/>
            <w:hideMark/>
          </w:tcPr>
          <w:p w14:paraId="443114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16.861,43</w:t>
            </w:r>
          </w:p>
        </w:tc>
        <w:tc>
          <w:tcPr>
            <w:tcW w:w="433" w:type="pct"/>
            <w:tcBorders>
              <w:top w:val="nil"/>
              <w:left w:val="nil"/>
              <w:bottom w:val="nil"/>
              <w:right w:val="nil"/>
            </w:tcBorders>
            <w:shd w:val="clear" w:color="000000" w:fill="CCCCFF"/>
            <w:noWrap/>
            <w:vAlign w:val="bottom"/>
            <w:hideMark/>
          </w:tcPr>
          <w:p w14:paraId="29D96B2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39,21%</w:t>
            </w:r>
          </w:p>
        </w:tc>
      </w:tr>
      <w:tr w:rsidR="00442D40" w:rsidRPr="00931C3A" w14:paraId="10015000" w14:textId="77777777" w:rsidTr="002C4246">
        <w:trPr>
          <w:trHeight w:val="255"/>
        </w:trPr>
        <w:tc>
          <w:tcPr>
            <w:tcW w:w="433" w:type="pct"/>
            <w:tcBorders>
              <w:top w:val="nil"/>
              <w:left w:val="nil"/>
              <w:bottom w:val="nil"/>
              <w:right w:val="nil"/>
            </w:tcBorders>
            <w:shd w:val="clear" w:color="000000" w:fill="CCCCFF"/>
            <w:noWrap/>
            <w:vAlign w:val="bottom"/>
            <w:hideMark/>
          </w:tcPr>
          <w:p w14:paraId="7E9894D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E931A0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2C5B610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44.940,00</w:t>
            </w:r>
          </w:p>
        </w:tc>
        <w:tc>
          <w:tcPr>
            <w:tcW w:w="433" w:type="pct"/>
            <w:tcBorders>
              <w:top w:val="nil"/>
              <w:left w:val="nil"/>
              <w:bottom w:val="nil"/>
              <w:right w:val="nil"/>
            </w:tcBorders>
            <w:shd w:val="clear" w:color="000000" w:fill="CCCCFF"/>
            <w:noWrap/>
            <w:vAlign w:val="bottom"/>
            <w:hideMark/>
          </w:tcPr>
          <w:p w14:paraId="48A6307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43.000,00</w:t>
            </w:r>
          </w:p>
        </w:tc>
        <w:tc>
          <w:tcPr>
            <w:tcW w:w="433" w:type="pct"/>
            <w:tcBorders>
              <w:top w:val="nil"/>
              <w:left w:val="nil"/>
              <w:bottom w:val="nil"/>
              <w:right w:val="nil"/>
            </w:tcBorders>
            <w:shd w:val="clear" w:color="000000" w:fill="CCCCFF"/>
            <w:noWrap/>
            <w:vAlign w:val="bottom"/>
            <w:hideMark/>
          </w:tcPr>
          <w:p w14:paraId="2A9F41A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16.861,43</w:t>
            </w:r>
          </w:p>
        </w:tc>
        <w:tc>
          <w:tcPr>
            <w:tcW w:w="433" w:type="pct"/>
            <w:tcBorders>
              <w:top w:val="nil"/>
              <w:left w:val="nil"/>
              <w:bottom w:val="nil"/>
              <w:right w:val="nil"/>
            </w:tcBorders>
            <w:shd w:val="clear" w:color="000000" w:fill="CCCCFF"/>
            <w:noWrap/>
            <w:vAlign w:val="bottom"/>
            <w:hideMark/>
          </w:tcPr>
          <w:p w14:paraId="3AA611B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39,21%</w:t>
            </w:r>
          </w:p>
        </w:tc>
      </w:tr>
      <w:tr w:rsidR="00442D40" w:rsidRPr="00931C3A" w14:paraId="13826D0A" w14:textId="77777777" w:rsidTr="002C4246">
        <w:trPr>
          <w:trHeight w:val="255"/>
        </w:trPr>
        <w:tc>
          <w:tcPr>
            <w:tcW w:w="433" w:type="pct"/>
            <w:tcBorders>
              <w:top w:val="nil"/>
              <w:left w:val="nil"/>
              <w:bottom w:val="nil"/>
              <w:right w:val="nil"/>
            </w:tcBorders>
            <w:shd w:val="clear" w:color="auto" w:fill="auto"/>
            <w:noWrap/>
            <w:vAlign w:val="bottom"/>
            <w:hideMark/>
          </w:tcPr>
          <w:p w14:paraId="1D66D948"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DAA6B5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5DE577D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73387F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44.940,00</w:t>
            </w:r>
          </w:p>
        </w:tc>
        <w:tc>
          <w:tcPr>
            <w:tcW w:w="433" w:type="pct"/>
            <w:tcBorders>
              <w:top w:val="nil"/>
              <w:left w:val="nil"/>
              <w:bottom w:val="nil"/>
              <w:right w:val="nil"/>
            </w:tcBorders>
            <w:shd w:val="clear" w:color="auto" w:fill="auto"/>
            <w:noWrap/>
            <w:vAlign w:val="bottom"/>
            <w:hideMark/>
          </w:tcPr>
          <w:p w14:paraId="1EF4CBA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43.000,00</w:t>
            </w:r>
          </w:p>
        </w:tc>
        <w:tc>
          <w:tcPr>
            <w:tcW w:w="433" w:type="pct"/>
            <w:tcBorders>
              <w:top w:val="nil"/>
              <w:left w:val="nil"/>
              <w:bottom w:val="nil"/>
              <w:right w:val="nil"/>
            </w:tcBorders>
            <w:shd w:val="clear" w:color="auto" w:fill="auto"/>
            <w:noWrap/>
            <w:vAlign w:val="bottom"/>
            <w:hideMark/>
          </w:tcPr>
          <w:p w14:paraId="303692B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16.861,43</w:t>
            </w:r>
          </w:p>
        </w:tc>
        <w:tc>
          <w:tcPr>
            <w:tcW w:w="433" w:type="pct"/>
            <w:tcBorders>
              <w:top w:val="nil"/>
              <w:left w:val="nil"/>
              <w:bottom w:val="nil"/>
              <w:right w:val="nil"/>
            </w:tcBorders>
            <w:shd w:val="clear" w:color="auto" w:fill="auto"/>
            <w:noWrap/>
            <w:vAlign w:val="bottom"/>
            <w:hideMark/>
          </w:tcPr>
          <w:p w14:paraId="38A7AC1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39,21%</w:t>
            </w:r>
          </w:p>
        </w:tc>
      </w:tr>
      <w:tr w:rsidR="00442D40" w:rsidRPr="00931C3A" w14:paraId="394CAF18" w14:textId="77777777" w:rsidTr="002C4246">
        <w:trPr>
          <w:trHeight w:val="255"/>
        </w:trPr>
        <w:tc>
          <w:tcPr>
            <w:tcW w:w="433" w:type="pct"/>
            <w:tcBorders>
              <w:top w:val="nil"/>
              <w:left w:val="nil"/>
              <w:bottom w:val="nil"/>
              <w:right w:val="nil"/>
            </w:tcBorders>
            <w:shd w:val="clear" w:color="auto" w:fill="auto"/>
            <w:noWrap/>
            <w:vAlign w:val="bottom"/>
            <w:hideMark/>
          </w:tcPr>
          <w:p w14:paraId="0D9DDB5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BF3A59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4213</w:t>
            </w:r>
          </w:p>
        </w:tc>
        <w:tc>
          <w:tcPr>
            <w:tcW w:w="2416" w:type="pct"/>
            <w:tcBorders>
              <w:top w:val="nil"/>
              <w:left w:val="nil"/>
              <w:bottom w:val="nil"/>
              <w:right w:val="nil"/>
            </w:tcBorders>
            <w:shd w:val="clear" w:color="auto" w:fill="auto"/>
            <w:noWrap/>
            <w:vAlign w:val="bottom"/>
            <w:hideMark/>
          </w:tcPr>
          <w:p w14:paraId="4D2472A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Ceste, željeznice i ostali prometni objekti</w:t>
            </w:r>
          </w:p>
        </w:tc>
        <w:tc>
          <w:tcPr>
            <w:tcW w:w="433" w:type="pct"/>
            <w:tcBorders>
              <w:top w:val="nil"/>
              <w:left w:val="nil"/>
              <w:bottom w:val="nil"/>
              <w:right w:val="nil"/>
            </w:tcBorders>
            <w:shd w:val="clear" w:color="auto" w:fill="auto"/>
            <w:noWrap/>
            <w:vAlign w:val="bottom"/>
            <w:hideMark/>
          </w:tcPr>
          <w:p w14:paraId="0A4FB15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E51FD77"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A7588F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16.861,43</w:t>
            </w:r>
          </w:p>
        </w:tc>
        <w:tc>
          <w:tcPr>
            <w:tcW w:w="433" w:type="pct"/>
            <w:tcBorders>
              <w:top w:val="nil"/>
              <w:left w:val="nil"/>
              <w:bottom w:val="nil"/>
              <w:right w:val="nil"/>
            </w:tcBorders>
            <w:shd w:val="clear" w:color="auto" w:fill="auto"/>
            <w:noWrap/>
            <w:vAlign w:val="bottom"/>
            <w:hideMark/>
          </w:tcPr>
          <w:p w14:paraId="2A131656" w14:textId="77777777" w:rsidR="00442D40" w:rsidRPr="00931C3A" w:rsidRDefault="00442D40" w:rsidP="002C4246">
            <w:pPr>
              <w:jc w:val="right"/>
              <w:rPr>
                <w:rFonts w:ascii="Arial" w:hAnsi="Arial" w:cs="Arial"/>
                <w:sz w:val="20"/>
                <w:szCs w:val="20"/>
                <w:lang w:val="en-US"/>
              </w:rPr>
            </w:pPr>
          </w:p>
        </w:tc>
      </w:tr>
      <w:tr w:rsidR="00442D40" w:rsidRPr="00931C3A" w14:paraId="38AAED6F" w14:textId="77777777" w:rsidTr="002C4246">
        <w:trPr>
          <w:trHeight w:val="255"/>
        </w:trPr>
        <w:tc>
          <w:tcPr>
            <w:tcW w:w="433" w:type="pct"/>
            <w:tcBorders>
              <w:top w:val="nil"/>
              <w:left w:val="nil"/>
              <w:bottom w:val="nil"/>
              <w:right w:val="nil"/>
            </w:tcBorders>
            <w:shd w:val="clear" w:color="000000" w:fill="CCCCFF"/>
            <w:noWrap/>
            <w:vAlign w:val="bottom"/>
            <w:hideMark/>
          </w:tcPr>
          <w:p w14:paraId="4DE5FAF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ADAC2D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05722A9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07D7E2C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172.000,00</w:t>
            </w:r>
          </w:p>
        </w:tc>
        <w:tc>
          <w:tcPr>
            <w:tcW w:w="433" w:type="pct"/>
            <w:tcBorders>
              <w:top w:val="nil"/>
              <w:left w:val="nil"/>
              <w:bottom w:val="nil"/>
              <w:right w:val="nil"/>
            </w:tcBorders>
            <w:shd w:val="clear" w:color="000000" w:fill="CCCCFF"/>
            <w:noWrap/>
            <w:vAlign w:val="bottom"/>
            <w:hideMark/>
          </w:tcPr>
          <w:p w14:paraId="0024C26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1D43449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23,15%</w:t>
            </w:r>
          </w:p>
        </w:tc>
      </w:tr>
      <w:tr w:rsidR="00442D40" w:rsidRPr="00931C3A" w14:paraId="1B9EB5A5" w14:textId="77777777" w:rsidTr="002C4246">
        <w:trPr>
          <w:trHeight w:val="255"/>
        </w:trPr>
        <w:tc>
          <w:tcPr>
            <w:tcW w:w="433" w:type="pct"/>
            <w:tcBorders>
              <w:top w:val="nil"/>
              <w:left w:val="nil"/>
              <w:bottom w:val="nil"/>
              <w:right w:val="nil"/>
            </w:tcBorders>
            <w:shd w:val="clear" w:color="000000" w:fill="CCCCFF"/>
            <w:noWrap/>
            <w:vAlign w:val="bottom"/>
            <w:hideMark/>
          </w:tcPr>
          <w:p w14:paraId="1063935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7194108"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7EE0BF7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0F1E708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172.000,00</w:t>
            </w:r>
          </w:p>
        </w:tc>
        <w:tc>
          <w:tcPr>
            <w:tcW w:w="433" w:type="pct"/>
            <w:tcBorders>
              <w:top w:val="nil"/>
              <w:left w:val="nil"/>
              <w:bottom w:val="nil"/>
              <w:right w:val="nil"/>
            </w:tcBorders>
            <w:shd w:val="clear" w:color="000000" w:fill="CCCCFF"/>
            <w:noWrap/>
            <w:vAlign w:val="bottom"/>
            <w:hideMark/>
          </w:tcPr>
          <w:p w14:paraId="1DD0CB2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6E0D9F2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23,15%</w:t>
            </w:r>
          </w:p>
        </w:tc>
      </w:tr>
      <w:tr w:rsidR="00442D40" w:rsidRPr="00931C3A" w14:paraId="374A1291" w14:textId="77777777" w:rsidTr="002C4246">
        <w:trPr>
          <w:trHeight w:val="255"/>
        </w:trPr>
        <w:tc>
          <w:tcPr>
            <w:tcW w:w="433" w:type="pct"/>
            <w:tcBorders>
              <w:top w:val="nil"/>
              <w:left w:val="nil"/>
              <w:bottom w:val="nil"/>
              <w:right w:val="nil"/>
            </w:tcBorders>
            <w:shd w:val="clear" w:color="auto" w:fill="auto"/>
            <w:noWrap/>
            <w:vAlign w:val="bottom"/>
            <w:hideMark/>
          </w:tcPr>
          <w:p w14:paraId="32AB29C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B6E588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34858AB"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097E4F3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39.817,00</w:t>
            </w:r>
          </w:p>
        </w:tc>
        <w:tc>
          <w:tcPr>
            <w:tcW w:w="433" w:type="pct"/>
            <w:tcBorders>
              <w:top w:val="nil"/>
              <w:left w:val="nil"/>
              <w:bottom w:val="nil"/>
              <w:right w:val="nil"/>
            </w:tcBorders>
            <w:shd w:val="clear" w:color="auto" w:fill="auto"/>
            <w:noWrap/>
            <w:vAlign w:val="bottom"/>
            <w:hideMark/>
          </w:tcPr>
          <w:p w14:paraId="4DB0F80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172.000,00</w:t>
            </w:r>
          </w:p>
        </w:tc>
        <w:tc>
          <w:tcPr>
            <w:tcW w:w="433" w:type="pct"/>
            <w:tcBorders>
              <w:top w:val="nil"/>
              <w:left w:val="nil"/>
              <w:bottom w:val="nil"/>
              <w:right w:val="nil"/>
            </w:tcBorders>
            <w:shd w:val="clear" w:color="auto" w:fill="auto"/>
            <w:noWrap/>
            <w:vAlign w:val="bottom"/>
            <w:hideMark/>
          </w:tcPr>
          <w:p w14:paraId="1928CEC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39.817,00</w:t>
            </w:r>
          </w:p>
        </w:tc>
        <w:tc>
          <w:tcPr>
            <w:tcW w:w="433" w:type="pct"/>
            <w:tcBorders>
              <w:top w:val="nil"/>
              <w:left w:val="nil"/>
              <w:bottom w:val="nil"/>
              <w:right w:val="nil"/>
            </w:tcBorders>
            <w:shd w:val="clear" w:color="auto" w:fill="auto"/>
            <w:noWrap/>
            <w:vAlign w:val="bottom"/>
            <w:hideMark/>
          </w:tcPr>
          <w:p w14:paraId="4D90639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23,15%</w:t>
            </w:r>
          </w:p>
        </w:tc>
      </w:tr>
      <w:tr w:rsidR="00442D40" w:rsidRPr="00931C3A" w14:paraId="5197B1BE" w14:textId="77777777" w:rsidTr="002C4246">
        <w:trPr>
          <w:trHeight w:val="255"/>
        </w:trPr>
        <w:tc>
          <w:tcPr>
            <w:tcW w:w="433" w:type="pct"/>
            <w:tcBorders>
              <w:top w:val="nil"/>
              <w:left w:val="nil"/>
              <w:bottom w:val="nil"/>
              <w:right w:val="nil"/>
            </w:tcBorders>
            <w:shd w:val="clear" w:color="auto" w:fill="auto"/>
            <w:noWrap/>
            <w:vAlign w:val="bottom"/>
            <w:hideMark/>
          </w:tcPr>
          <w:p w14:paraId="2FB715A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DC74EE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4213</w:t>
            </w:r>
          </w:p>
        </w:tc>
        <w:tc>
          <w:tcPr>
            <w:tcW w:w="2416" w:type="pct"/>
            <w:tcBorders>
              <w:top w:val="nil"/>
              <w:left w:val="nil"/>
              <w:bottom w:val="nil"/>
              <w:right w:val="nil"/>
            </w:tcBorders>
            <w:shd w:val="clear" w:color="auto" w:fill="auto"/>
            <w:noWrap/>
            <w:vAlign w:val="bottom"/>
            <w:hideMark/>
          </w:tcPr>
          <w:p w14:paraId="022A276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Ceste, željeznice i ostali prometni objekti</w:t>
            </w:r>
          </w:p>
        </w:tc>
        <w:tc>
          <w:tcPr>
            <w:tcW w:w="433" w:type="pct"/>
            <w:tcBorders>
              <w:top w:val="nil"/>
              <w:left w:val="nil"/>
              <w:bottom w:val="nil"/>
              <w:right w:val="nil"/>
            </w:tcBorders>
            <w:shd w:val="clear" w:color="auto" w:fill="auto"/>
            <w:noWrap/>
            <w:vAlign w:val="bottom"/>
            <w:hideMark/>
          </w:tcPr>
          <w:p w14:paraId="2636FC4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6780EED"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6E1654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39.817,00</w:t>
            </w:r>
          </w:p>
        </w:tc>
        <w:tc>
          <w:tcPr>
            <w:tcW w:w="433" w:type="pct"/>
            <w:tcBorders>
              <w:top w:val="nil"/>
              <w:left w:val="nil"/>
              <w:bottom w:val="nil"/>
              <w:right w:val="nil"/>
            </w:tcBorders>
            <w:shd w:val="clear" w:color="auto" w:fill="auto"/>
            <w:noWrap/>
            <w:vAlign w:val="bottom"/>
            <w:hideMark/>
          </w:tcPr>
          <w:p w14:paraId="6FF62934" w14:textId="77777777" w:rsidR="00442D40" w:rsidRPr="00931C3A" w:rsidRDefault="00442D40" w:rsidP="002C4246">
            <w:pPr>
              <w:jc w:val="right"/>
              <w:rPr>
                <w:rFonts w:ascii="Arial" w:hAnsi="Arial" w:cs="Arial"/>
                <w:sz w:val="20"/>
                <w:szCs w:val="20"/>
                <w:lang w:val="en-US"/>
              </w:rPr>
            </w:pPr>
          </w:p>
        </w:tc>
      </w:tr>
      <w:tr w:rsidR="00442D40" w:rsidRPr="00931C3A" w14:paraId="3E682FFE" w14:textId="77777777" w:rsidTr="002C4246">
        <w:trPr>
          <w:trHeight w:val="255"/>
        </w:trPr>
        <w:tc>
          <w:tcPr>
            <w:tcW w:w="433" w:type="pct"/>
            <w:tcBorders>
              <w:top w:val="nil"/>
              <w:left w:val="nil"/>
              <w:bottom w:val="nil"/>
              <w:right w:val="nil"/>
            </w:tcBorders>
            <w:shd w:val="clear" w:color="000000" w:fill="FFFF99"/>
            <w:noWrap/>
            <w:vAlign w:val="bottom"/>
            <w:hideMark/>
          </w:tcPr>
          <w:p w14:paraId="438A979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6E7812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K100035</w:t>
            </w:r>
          </w:p>
        </w:tc>
        <w:tc>
          <w:tcPr>
            <w:tcW w:w="2416" w:type="pct"/>
            <w:tcBorders>
              <w:top w:val="nil"/>
              <w:left w:val="nil"/>
              <w:bottom w:val="nil"/>
              <w:right w:val="nil"/>
            </w:tcBorders>
            <w:shd w:val="clear" w:color="000000" w:fill="FFFF99"/>
            <w:noWrap/>
            <w:vAlign w:val="bottom"/>
            <w:hideMark/>
          </w:tcPr>
          <w:p w14:paraId="6A53BA6B"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Nabava urbane opreme i galanterije</w:t>
            </w:r>
          </w:p>
        </w:tc>
        <w:tc>
          <w:tcPr>
            <w:tcW w:w="433" w:type="pct"/>
            <w:tcBorders>
              <w:top w:val="nil"/>
              <w:left w:val="nil"/>
              <w:bottom w:val="nil"/>
              <w:right w:val="nil"/>
            </w:tcBorders>
            <w:shd w:val="clear" w:color="000000" w:fill="FFFF99"/>
            <w:noWrap/>
            <w:vAlign w:val="bottom"/>
            <w:hideMark/>
          </w:tcPr>
          <w:p w14:paraId="29238C9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3.318,00</w:t>
            </w:r>
          </w:p>
        </w:tc>
        <w:tc>
          <w:tcPr>
            <w:tcW w:w="433" w:type="pct"/>
            <w:tcBorders>
              <w:top w:val="nil"/>
              <w:left w:val="nil"/>
              <w:bottom w:val="nil"/>
              <w:right w:val="nil"/>
            </w:tcBorders>
            <w:shd w:val="clear" w:color="000000" w:fill="FFFF99"/>
            <w:noWrap/>
            <w:vAlign w:val="bottom"/>
            <w:hideMark/>
          </w:tcPr>
          <w:p w14:paraId="53D6328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3.318,00</w:t>
            </w:r>
          </w:p>
        </w:tc>
        <w:tc>
          <w:tcPr>
            <w:tcW w:w="433" w:type="pct"/>
            <w:tcBorders>
              <w:top w:val="nil"/>
              <w:left w:val="nil"/>
              <w:bottom w:val="nil"/>
              <w:right w:val="nil"/>
            </w:tcBorders>
            <w:shd w:val="clear" w:color="000000" w:fill="FFFF99"/>
            <w:noWrap/>
            <w:vAlign w:val="bottom"/>
            <w:hideMark/>
          </w:tcPr>
          <w:p w14:paraId="5B5D80E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D26A3D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E9CE7DD" w14:textId="77777777" w:rsidTr="002C4246">
        <w:trPr>
          <w:trHeight w:val="255"/>
        </w:trPr>
        <w:tc>
          <w:tcPr>
            <w:tcW w:w="433" w:type="pct"/>
            <w:tcBorders>
              <w:top w:val="nil"/>
              <w:left w:val="nil"/>
              <w:bottom w:val="nil"/>
              <w:right w:val="nil"/>
            </w:tcBorders>
            <w:shd w:val="clear" w:color="000000" w:fill="CCCCFF"/>
            <w:noWrap/>
            <w:vAlign w:val="bottom"/>
            <w:hideMark/>
          </w:tcPr>
          <w:p w14:paraId="3E0608A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886BF4B"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346564C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3.318,00</w:t>
            </w:r>
          </w:p>
        </w:tc>
        <w:tc>
          <w:tcPr>
            <w:tcW w:w="433" w:type="pct"/>
            <w:tcBorders>
              <w:top w:val="nil"/>
              <w:left w:val="nil"/>
              <w:bottom w:val="nil"/>
              <w:right w:val="nil"/>
            </w:tcBorders>
            <w:shd w:val="clear" w:color="000000" w:fill="CCCCFF"/>
            <w:noWrap/>
            <w:vAlign w:val="bottom"/>
            <w:hideMark/>
          </w:tcPr>
          <w:p w14:paraId="30D914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3.318,00</w:t>
            </w:r>
          </w:p>
        </w:tc>
        <w:tc>
          <w:tcPr>
            <w:tcW w:w="433" w:type="pct"/>
            <w:tcBorders>
              <w:top w:val="nil"/>
              <w:left w:val="nil"/>
              <w:bottom w:val="nil"/>
              <w:right w:val="nil"/>
            </w:tcBorders>
            <w:shd w:val="clear" w:color="000000" w:fill="CCCCFF"/>
            <w:noWrap/>
            <w:vAlign w:val="bottom"/>
            <w:hideMark/>
          </w:tcPr>
          <w:p w14:paraId="12F02D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302D47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4128480" w14:textId="77777777" w:rsidTr="002C4246">
        <w:trPr>
          <w:trHeight w:val="255"/>
        </w:trPr>
        <w:tc>
          <w:tcPr>
            <w:tcW w:w="433" w:type="pct"/>
            <w:tcBorders>
              <w:top w:val="nil"/>
              <w:left w:val="nil"/>
              <w:bottom w:val="nil"/>
              <w:right w:val="nil"/>
            </w:tcBorders>
            <w:shd w:val="clear" w:color="000000" w:fill="CCCCFF"/>
            <w:noWrap/>
            <w:vAlign w:val="bottom"/>
            <w:hideMark/>
          </w:tcPr>
          <w:p w14:paraId="2477E9F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756A88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428C250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3.318,00</w:t>
            </w:r>
          </w:p>
        </w:tc>
        <w:tc>
          <w:tcPr>
            <w:tcW w:w="433" w:type="pct"/>
            <w:tcBorders>
              <w:top w:val="nil"/>
              <w:left w:val="nil"/>
              <w:bottom w:val="nil"/>
              <w:right w:val="nil"/>
            </w:tcBorders>
            <w:shd w:val="clear" w:color="000000" w:fill="CCCCFF"/>
            <w:noWrap/>
            <w:vAlign w:val="bottom"/>
            <w:hideMark/>
          </w:tcPr>
          <w:p w14:paraId="15762D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3.318,00</w:t>
            </w:r>
          </w:p>
        </w:tc>
        <w:tc>
          <w:tcPr>
            <w:tcW w:w="433" w:type="pct"/>
            <w:tcBorders>
              <w:top w:val="nil"/>
              <w:left w:val="nil"/>
              <w:bottom w:val="nil"/>
              <w:right w:val="nil"/>
            </w:tcBorders>
            <w:shd w:val="clear" w:color="000000" w:fill="CCCCFF"/>
            <w:noWrap/>
            <w:vAlign w:val="bottom"/>
            <w:hideMark/>
          </w:tcPr>
          <w:p w14:paraId="71C32A6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73E82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88CA670" w14:textId="77777777" w:rsidTr="002C4246">
        <w:trPr>
          <w:trHeight w:val="255"/>
        </w:trPr>
        <w:tc>
          <w:tcPr>
            <w:tcW w:w="433" w:type="pct"/>
            <w:tcBorders>
              <w:top w:val="nil"/>
              <w:left w:val="nil"/>
              <w:bottom w:val="nil"/>
              <w:right w:val="nil"/>
            </w:tcBorders>
            <w:shd w:val="clear" w:color="auto" w:fill="auto"/>
            <w:noWrap/>
            <w:vAlign w:val="bottom"/>
            <w:hideMark/>
          </w:tcPr>
          <w:p w14:paraId="357206E8"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27FB50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28513AC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F484E0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3.318,00</w:t>
            </w:r>
          </w:p>
        </w:tc>
        <w:tc>
          <w:tcPr>
            <w:tcW w:w="433" w:type="pct"/>
            <w:tcBorders>
              <w:top w:val="nil"/>
              <w:left w:val="nil"/>
              <w:bottom w:val="nil"/>
              <w:right w:val="nil"/>
            </w:tcBorders>
            <w:shd w:val="clear" w:color="auto" w:fill="auto"/>
            <w:noWrap/>
            <w:vAlign w:val="bottom"/>
            <w:hideMark/>
          </w:tcPr>
          <w:p w14:paraId="23E6B17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3.318,00</w:t>
            </w:r>
          </w:p>
        </w:tc>
        <w:tc>
          <w:tcPr>
            <w:tcW w:w="433" w:type="pct"/>
            <w:tcBorders>
              <w:top w:val="nil"/>
              <w:left w:val="nil"/>
              <w:bottom w:val="nil"/>
              <w:right w:val="nil"/>
            </w:tcBorders>
            <w:shd w:val="clear" w:color="auto" w:fill="auto"/>
            <w:noWrap/>
            <w:vAlign w:val="bottom"/>
            <w:hideMark/>
          </w:tcPr>
          <w:p w14:paraId="6434232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F34D2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FC73150" w14:textId="77777777" w:rsidTr="002C4246">
        <w:trPr>
          <w:trHeight w:val="255"/>
        </w:trPr>
        <w:tc>
          <w:tcPr>
            <w:tcW w:w="433" w:type="pct"/>
            <w:tcBorders>
              <w:top w:val="nil"/>
              <w:left w:val="nil"/>
              <w:bottom w:val="nil"/>
              <w:right w:val="nil"/>
            </w:tcBorders>
            <w:shd w:val="clear" w:color="auto" w:fill="auto"/>
            <w:noWrap/>
            <w:vAlign w:val="bottom"/>
            <w:hideMark/>
          </w:tcPr>
          <w:p w14:paraId="76D9F671"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2D0528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4227</w:t>
            </w:r>
          </w:p>
        </w:tc>
        <w:tc>
          <w:tcPr>
            <w:tcW w:w="2416" w:type="pct"/>
            <w:tcBorders>
              <w:top w:val="nil"/>
              <w:left w:val="nil"/>
              <w:bottom w:val="nil"/>
              <w:right w:val="nil"/>
            </w:tcBorders>
            <w:shd w:val="clear" w:color="auto" w:fill="auto"/>
            <w:noWrap/>
            <w:vAlign w:val="bottom"/>
            <w:hideMark/>
          </w:tcPr>
          <w:p w14:paraId="2CF9BF4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Uređaji, strojevi i oprema za ostale namjene</w:t>
            </w:r>
          </w:p>
        </w:tc>
        <w:tc>
          <w:tcPr>
            <w:tcW w:w="433" w:type="pct"/>
            <w:tcBorders>
              <w:top w:val="nil"/>
              <w:left w:val="nil"/>
              <w:bottom w:val="nil"/>
              <w:right w:val="nil"/>
            </w:tcBorders>
            <w:shd w:val="clear" w:color="auto" w:fill="auto"/>
            <w:noWrap/>
            <w:vAlign w:val="bottom"/>
            <w:hideMark/>
          </w:tcPr>
          <w:p w14:paraId="042D062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E50DDF4"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F5FBBC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6B45900" w14:textId="77777777" w:rsidR="00442D40" w:rsidRPr="00931C3A" w:rsidRDefault="00442D40" w:rsidP="002C4246">
            <w:pPr>
              <w:jc w:val="right"/>
              <w:rPr>
                <w:rFonts w:ascii="Arial" w:hAnsi="Arial" w:cs="Arial"/>
                <w:sz w:val="20"/>
                <w:szCs w:val="20"/>
                <w:lang w:val="en-US"/>
              </w:rPr>
            </w:pPr>
          </w:p>
        </w:tc>
      </w:tr>
      <w:tr w:rsidR="00442D40" w:rsidRPr="00931C3A" w14:paraId="7F8D40F7" w14:textId="77777777" w:rsidTr="002C4246">
        <w:trPr>
          <w:trHeight w:val="255"/>
        </w:trPr>
        <w:tc>
          <w:tcPr>
            <w:tcW w:w="433" w:type="pct"/>
            <w:tcBorders>
              <w:top w:val="nil"/>
              <w:left w:val="nil"/>
              <w:bottom w:val="nil"/>
              <w:right w:val="nil"/>
            </w:tcBorders>
            <w:shd w:val="clear" w:color="000000" w:fill="FFFF99"/>
            <w:noWrap/>
            <w:vAlign w:val="bottom"/>
            <w:hideMark/>
          </w:tcPr>
          <w:p w14:paraId="07BB9B8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349B51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K100039</w:t>
            </w:r>
          </w:p>
        </w:tc>
        <w:tc>
          <w:tcPr>
            <w:tcW w:w="2416" w:type="pct"/>
            <w:tcBorders>
              <w:top w:val="nil"/>
              <w:left w:val="nil"/>
              <w:bottom w:val="nil"/>
              <w:right w:val="nil"/>
            </w:tcBorders>
            <w:shd w:val="clear" w:color="000000" w:fill="FFFF99"/>
            <w:noWrap/>
            <w:vAlign w:val="bottom"/>
            <w:hideMark/>
          </w:tcPr>
          <w:p w14:paraId="7DB4747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Uređenje poučnog puta prema Vrelu Zrmanje</w:t>
            </w:r>
          </w:p>
        </w:tc>
        <w:tc>
          <w:tcPr>
            <w:tcW w:w="433" w:type="pct"/>
            <w:tcBorders>
              <w:top w:val="nil"/>
              <w:left w:val="nil"/>
              <w:bottom w:val="nil"/>
              <w:right w:val="nil"/>
            </w:tcBorders>
            <w:shd w:val="clear" w:color="000000" w:fill="FFFF99"/>
            <w:noWrap/>
            <w:vAlign w:val="bottom"/>
            <w:hideMark/>
          </w:tcPr>
          <w:p w14:paraId="0EE5D06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100.335,00</w:t>
            </w:r>
          </w:p>
        </w:tc>
        <w:tc>
          <w:tcPr>
            <w:tcW w:w="433" w:type="pct"/>
            <w:tcBorders>
              <w:top w:val="nil"/>
              <w:left w:val="nil"/>
              <w:bottom w:val="nil"/>
              <w:right w:val="nil"/>
            </w:tcBorders>
            <w:shd w:val="clear" w:color="000000" w:fill="FFFF99"/>
            <w:noWrap/>
            <w:vAlign w:val="bottom"/>
            <w:hideMark/>
          </w:tcPr>
          <w:p w14:paraId="2178D5F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31.000,00</w:t>
            </w:r>
          </w:p>
        </w:tc>
        <w:tc>
          <w:tcPr>
            <w:tcW w:w="433" w:type="pct"/>
            <w:tcBorders>
              <w:top w:val="nil"/>
              <w:left w:val="nil"/>
              <w:bottom w:val="nil"/>
              <w:right w:val="nil"/>
            </w:tcBorders>
            <w:shd w:val="clear" w:color="000000" w:fill="FFFF99"/>
            <w:noWrap/>
            <w:vAlign w:val="bottom"/>
            <w:hideMark/>
          </w:tcPr>
          <w:p w14:paraId="33B5105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4440A88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4776D6E" w14:textId="77777777" w:rsidTr="002C4246">
        <w:trPr>
          <w:trHeight w:val="255"/>
        </w:trPr>
        <w:tc>
          <w:tcPr>
            <w:tcW w:w="433" w:type="pct"/>
            <w:tcBorders>
              <w:top w:val="nil"/>
              <w:left w:val="nil"/>
              <w:bottom w:val="nil"/>
              <w:right w:val="nil"/>
            </w:tcBorders>
            <w:shd w:val="clear" w:color="000000" w:fill="CCCCFF"/>
            <w:noWrap/>
            <w:vAlign w:val="bottom"/>
            <w:hideMark/>
          </w:tcPr>
          <w:p w14:paraId="6902375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5120F4D"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70E1B8C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50.435,00</w:t>
            </w:r>
          </w:p>
        </w:tc>
        <w:tc>
          <w:tcPr>
            <w:tcW w:w="433" w:type="pct"/>
            <w:tcBorders>
              <w:top w:val="nil"/>
              <w:left w:val="nil"/>
              <w:bottom w:val="nil"/>
              <w:right w:val="nil"/>
            </w:tcBorders>
            <w:shd w:val="clear" w:color="000000" w:fill="CCCCFF"/>
            <w:noWrap/>
            <w:vAlign w:val="bottom"/>
            <w:hideMark/>
          </w:tcPr>
          <w:p w14:paraId="1E7A0F1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31.000,00</w:t>
            </w:r>
          </w:p>
        </w:tc>
        <w:tc>
          <w:tcPr>
            <w:tcW w:w="433" w:type="pct"/>
            <w:tcBorders>
              <w:top w:val="nil"/>
              <w:left w:val="nil"/>
              <w:bottom w:val="nil"/>
              <w:right w:val="nil"/>
            </w:tcBorders>
            <w:shd w:val="clear" w:color="000000" w:fill="CCCCFF"/>
            <w:noWrap/>
            <w:vAlign w:val="bottom"/>
            <w:hideMark/>
          </w:tcPr>
          <w:p w14:paraId="4BA1E8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D522C3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FDB0179" w14:textId="77777777" w:rsidTr="002C4246">
        <w:trPr>
          <w:trHeight w:val="255"/>
        </w:trPr>
        <w:tc>
          <w:tcPr>
            <w:tcW w:w="433" w:type="pct"/>
            <w:tcBorders>
              <w:top w:val="nil"/>
              <w:left w:val="nil"/>
              <w:bottom w:val="nil"/>
              <w:right w:val="nil"/>
            </w:tcBorders>
            <w:shd w:val="clear" w:color="000000" w:fill="CCCCFF"/>
            <w:noWrap/>
            <w:vAlign w:val="bottom"/>
            <w:hideMark/>
          </w:tcPr>
          <w:p w14:paraId="24AE164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599DC2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3A9F20F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50.435,00</w:t>
            </w:r>
          </w:p>
        </w:tc>
        <w:tc>
          <w:tcPr>
            <w:tcW w:w="433" w:type="pct"/>
            <w:tcBorders>
              <w:top w:val="nil"/>
              <w:left w:val="nil"/>
              <w:bottom w:val="nil"/>
              <w:right w:val="nil"/>
            </w:tcBorders>
            <w:shd w:val="clear" w:color="000000" w:fill="CCCCFF"/>
            <w:noWrap/>
            <w:vAlign w:val="bottom"/>
            <w:hideMark/>
          </w:tcPr>
          <w:p w14:paraId="05BFFC3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31.000,00</w:t>
            </w:r>
          </w:p>
        </w:tc>
        <w:tc>
          <w:tcPr>
            <w:tcW w:w="433" w:type="pct"/>
            <w:tcBorders>
              <w:top w:val="nil"/>
              <w:left w:val="nil"/>
              <w:bottom w:val="nil"/>
              <w:right w:val="nil"/>
            </w:tcBorders>
            <w:shd w:val="clear" w:color="000000" w:fill="CCCCFF"/>
            <w:noWrap/>
            <w:vAlign w:val="bottom"/>
            <w:hideMark/>
          </w:tcPr>
          <w:p w14:paraId="313CBAE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1DBFF3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D553D24" w14:textId="77777777" w:rsidTr="002C4246">
        <w:trPr>
          <w:trHeight w:val="255"/>
        </w:trPr>
        <w:tc>
          <w:tcPr>
            <w:tcW w:w="433" w:type="pct"/>
            <w:tcBorders>
              <w:top w:val="nil"/>
              <w:left w:val="nil"/>
              <w:bottom w:val="nil"/>
              <w:right w:val="nil"/>
            </w:tcBorders>
            <w:shd w:val="clear" w:color="auto" w:fill="auto"/>
            <w:noWrap/>
            <w:vAlign w:val="bottom"/>
            <w:hideMark/>
          </w:tcPr>
          <w:p w14:paraId="3FD48202"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68C6BA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36</w:t>
            </w:r>
          </w:p>
        </w:tc>
        <w:tc>
          <w:tcPr>
            <w:tcW w:w="2416" w:type="pct"/>
            <w:tcBorders>
              <w:top w:val="nil"/>
              <w:left w:val="nil"/>
              <w:bottom w:val="nil"/>
              <w:right w:val="nil"/>
            </w:tcBorders>
            <w:shd w:val="clear" w:color="auto" w:fill="auto"/>
            <w:noWrap/>
            <w:vAlign w:val="bottom"/>
            <w:hideMark/>
          </w:tcPr>
          <w:p w14:paraId="640AD93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Pomoći dane u inozemstvo i unutar općeg proračuna</w:t>
            </w:r>
          </w:p>
        </w:tc>
        <w:tc>
          <w:tcPr>
            <w:tcW w:w="433" w:type="pct"/>
            <w:tcBorders>
              <w:top w:val="nil"/>
              <w:left w:val="nil"/>
              <w:bottom w:val="nil"/>
              <w:right w:val="nil"/>
            </w:tcBorders>
            <w:shd w:val="clear" w:color="auto" w:fill="auto"/>
            <w:noWrap/>
            <w:vAlign w:val="bottom"/>
            <w:hideMark/>
          </w:tcPr>
          <w:p w14:paraId="0F3BA38B"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7DFDC47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31.000,00</w:t>
            </w:r>
          </w:p>
        </w:tc>
        <w:tc>
          <w:tcPr>
            <w:tcW w:w="433" w:type="pct"/>
            <w:tcBorders>
              <w:top w:val="nil"/>
              <w:left w:val="nil"/>
              <w:bottom w:val="nil"/>
              <w:right w:val="nil"/>
            </w:tcBorders>
            <w:shd w:val="clear" w:color="auto" w:fill="auto"/>
            <w:noWrap/>
            <w:vAlign w:val="bottom"/>
            <w:hideMark/>
          </w:tcPr>
          <w:p w14:paraId="0B65FEB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2E8857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C9094F9" w14:textId="77777777" w:rsidTr="002C4246">
        <w:trPr>
          <w:trHeight w:val="255"/>
        </w:trPr>
        <w:tc>
          <w:tcPr>
            <w:tcW w:w="433" w:type="pct"/>
            <w:tcBorders>
              <w:top w:val="nil"/>
              <w:left w:val="nil"/>
              <w:bottom w:val="nil"/>
              <w:right w:val="nil"/>
            </w:tcBorders>
            <w:shd w:val="clear" w:color="auto" w:fill="auto"/>
            <w:noWrap/>
            <w:vAlign w:val="bottom"/>
            <w:hideMark/>
          </w:tcPr>
          <w:p w14:paraId="1A173AD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83801E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3632</w:t>
            </w:r>
          </w:p>
        </w:tc>
        <w:tc>
          <w:tcPr>
            <w:tcW w:w="2416" w:type="pct"/>
            <w:tcBorders>
              <w:top w:val="nil"/>
              <w:left w:val="nil"/>
              <w:bottom w:val="nil"/>
              <w:right w:val="nil"/>
            </w:tcBorders>
            <w:shd w:val="clear" w:color="auto" w:fill="auto"/>
            <w:noWrap/>
            <w:vAlign w:val="bottom"/>
            <w:hideMark/>
          </w:tcPr>
          <w:p w14:paraId="67ADA13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Kapitalne pomoći unutar općeg proračuna</w:t>
            </w:r>
          </w:p>
        </w:tc>
        <w:tc>
          <w:tcPr>
            <w:tcW w:w="433" w:type="pct"/>
            <w:tcBorders>
              <w:top w:val="nil"/>
              <w:left w:val="nil"/>
              <w:bottom w:val="nil"/>
              <w:right w:val="nil"/>
            </w:tcBorders>
            <w:shd w:val="clear" w:color="auto" w:fill="auto"/>
            <w:noWrap/>
            <w:vAlign w:val="bottom"/>
            <w:hideMark/>
          </w:tcPr>
          <w:p w14:paraId="0B0E412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CE53E6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419867E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ED64137" w14:textId="77777777" w:rsidR="00442D40" w:rsidRPr="00931C3A" w:rsidRDefault="00442D40" w:rsidP="002C4246">
            <w:pPr>
              <w:jc w:val="right"/>
              <w:rPr>
                <w:rFonts w:ascii="Arial" w:hAnsi="Arial" w:cs="Arial"/>
                <w:sz w:val="20"/>
                <w:szCs w:val="20"/>
                <w:lang w:val="en-US"/>
              </w:rPr>
            </w:pPr>
          </w:p>
        </w:tc>
      </w:tr>
      <w:tr w:rsidR="00442D40" w:rsidRPr="00931C3A" w14:paraId="06662C6C" w14:textId="77777777" w:rsidTr="002C4246">
        <w:trPr>
          <w:trHeight w:val="255"/>
        </w:trPr>
        <w:tc>
          <w:tcPr>
            <w:tcW w:w="433" w:type="pct"/>
            <w:tcBorders>
              <w:top w:val="nil"/>
              <w:left w:val="nil"/>
              <w:bottom w:val="nil"/>
              <w:right w:val="nil"/>
            </w:tcBorders>
            <w:shd w:val="clear" w:color="auto" w:fill="auto"/>
            <w:noWrap/>
            <w:vAlign w:val="bottom"/>
            <w:hideMark/>
          </w:tcPr>
          <w:p w14:paraId="61B004E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8B9C43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49A9AD8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0D72E05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50.435,00</w:t>
            </w:r>
          </w:p>
        </w:tc>
        <w:tc>
          <w:tcPr>
            <w:tcW w:w="433" w:type="pct"/>
            <w:tcBorders>
              <w:top w:val="nil"/>
              <w:left w:val="nil"/>
              <w:bottom w:val="nil"/>
              <w:right w:val="nil"/>
            </w:tcBorders>
            <w:shd w:val="clear" w:color="auto" w:fill="auto"/>
            <w:noWrap/>
            <w:vAlign w:val="bottom"/>
            <w:hideMark/>
          </w:tcPr>
          <w:p w14:paraId="0B14802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C864F1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795BC50" w14:textId="77777777" w:rsidR="00442D40" w:rsidRPr="00931C3A" w:rsidRDefault="00442D40" w:rsidP="002C4246">
            <w:pPr>
              <w:jc w:val="right"/>
              <w:rPr>
                <w:rFonts w:ascii="Arial" w:hAnsi="Arial" w:cs="Arial"/>
                <w:b/>
                <w:bCs/>
                <w:sz w:val="20"/>
                <w:szCs w:val="20"/>
                <w:lang w:val="en-US"/>
              </w:rPr>
            </w:pPr>
          </w:p>
        </w:tc>
      </w:tr>
      <w:tr w:rsidR="00442D40" w:rsidRPr="00931C3A" w14:paraId="59B7406E" w14:textId="77777777" w:rsidTr="002C4246">
        <w:trPr>
          <w:trHeight w:val="255"/>
        </w:trPr>
        <w:tc>
          <w:tcPr>
            <w:tcW w:w="433" w:type="pct"/>
            <w:tcBorders>
              <w:top w:val="nil"/>
              <w:left w:val="nil"/>
              <w:bottom w:val="nil"/>
              <w:right w:val="nil"/>
            </w:tcBorders>
            <w:shd w:val="clear" w:color="auto" w:fill="auto"/>
            <w:noWrap/>
            <w:vAlign w:val="bottom"/>
            <w:hideMark/>
          </w:tcPr>
          <w:p w14:paraId="18C2D92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612075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7CB12BD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33EC962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6491A2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D7C342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0E9F05E" w14:textId="77777777" w:rsidR="00442D40" w:rsidRPr="00931C3A" w:rsidRDefault="00442D40" w:rsidP="002C4246">
            <w:pPr>
              <w:jc w:val="right"/>
              <w:rPr>
                <w:rFonts w:ascii="Arial" w:hAnsi="Arial" w:cs="Arial"/>
                <w:sz w:val="20"/>
                <w:szCs w:val="20"/>
                <w:lang w:val="en-US"/>
              </w:rPr>
            </w:pPr>
          </w:p>
        </w:tc>
      </w:tr>
      <w:tr w:rsidR="00442D40" w:rsidRPr="00931C3A" w14:paraId="31DB3BBC" w14:textId="77777777" w:rsidTr="002C4246">
        <w:trPr>
          <w:trHeight w:val="255"/>
        </w:trPr>
        <w:tc>
          <w:tcPr>
            <w:tcW w:w="433" w:type="pct"/>
            <w:tcBorders>
              <w:top w:val="nil"/>
              <w:left w:val="nil"/>
              <w:bottom w:val="nil"/>
              <w:right w:val="nil"/>
            </w:tcBorders>
            <w:shd w:val="clear" w:color="000000" w:fill="CCCCFF"/>
            <w:noWrap/>
            <w:vAlign w:val="bottom"/>
            <w:hideMark/>
          </w:tcPr>
          <w:p w14:paraId="662FA69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D168E2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75592B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49.900,00</w:t>
            </w:r>
          </w:p>
        </w:tc>
        <w:tc>
          <w:tcPr>
            <w:tcW w:w="433" w:type="pct"/>
            <w:tcBorders>
              <w:top w:val="nil"/>
              <w:left w:val="nil"/>
              <w:bottom w:val="nil"/>
              <w:right w:val="nil"/>
            </w:tcBorders>
            <w:shd w:val="clear" w:color="000000" w:fill="CCCCFF"/>
            <w:noWrap/>
            <w:vAlign w:val="bottom"/>
            <w:hideMark/>
          </w:tcPr>
          <w:p w14:paraId="78E07E0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74F88B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13CBAE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0DC26409" w14:textId="77777777" w:rsidTr="002C4246">
        <w:trPr>
          <w:trHeight w:val="255"/>
        </w:trPr>
        <w:tc>
          <w:tcPr>
            <w:tcW w:w="433" w:type="pct"/>
            <w:tcBorders>
              <w:top w:val="nil"/>
              <w:left w:val="nil"/>
              <w:bottom w:val="nil"/>
              <w:right w:val="nil"/>
            </w:tcBorders>
            <w:shd w:val="clear" w:color="000000" w:fill="CCCCFF"/>
            <w:noWrap/>
            <w:vAlign w:val="bottom"/>
            <w:hideMark/>
          </w:tcPr>
          <w:p w14:paraId="428F72E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4375545"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29CEF3A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49.900,00</w:t>
            </w:r>
          </w:p>
        </w:tc>
        <w:tc>
          <w:tcPr>
            <w:tcW w:w="433" w:type="pct"/>
            <w:tcBorders>
              <w:top w:val="nil"/>
              <w:left w:val="nil"/>
              <w:bottom w:val="nil"/>
              <w:right w:val="nil"/>
            </w:tcBorders>
            <w:shd w:val="clear" w:color="000000" w:fill="CCCCFF"/>
            <w:noWrap/>
            <w:vAlign w:val="bottom"/>
            <w:hideMark/>
          </w:tcPr>
          <w:p w14:paraId="036577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69AC8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AFF433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329B7DE2" w14:textId="77777777" w:rsidTr="002C4246">
        <w:trPr>
          <w:trHeight w:val="255"/>
        </w:trPr>
        <w:tc>
          <w:tcPr>
            <w:tcW w:w="433" w:type="pct"/>
            <w:tcBorders>
              <w:top w:val="nil"/>
              <w:left w:val="nil"/>
              <w:bottom w:val="nil"/>
              <w:right w:val="nil"/>
            </w:tcBorders>
            <w:shd w:val="clear" w:color="auto" w:fill="auto"/>
            <w:noWrap/>
            <w:vAlign w:val="bottom"/>
            <w:hideMark/>
          </w:tcPr>
          <w:p w14:paraId="7584529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061098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55B6589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F7100F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49.900,00</w:t>
            </w:r>
          </w:p>
        </w:tc>
        <w:tc>
          <w:tcPr>
            <w:tcW w:w="433" w:type="pct"/>
            <w:tcBorders>
              <w:top w:val="nil"/>
              <w:left w:val="nil"/>
              <w:bottom w:val="nil"/>
              <w:right w:val="nil"/>
            </w:tcBorders>
            <w:shd w:val="clear" w:color="auto" w:fill="auto"/>
            <w:noWrap/>
            <w:vAlign w:val="bottom"/>
            <w:hideMark/>
          </w:tcPr>
          <w:p w14:paraId="3D3E6CA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EDB1E9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731F547" w14:textId="77777777" w:rsidR="00442D40" w:rsidRPr="00931C3A" w:rsidRDefault="00442D40" w:rsidP="002C4246">
            <w:pPr>
              <w:jc w:val="right"/>
              <w:rPr>
                <w:rFonts w:ascii="Arial" w:hAnsi="Arial" w:cs="Arial"/>
                <w:b/>
                <w:bCs/>
                <w:sz w:val="20"/>
                <w:szCs w:val="20"/>
                <w:lang w:val="en-US"/>
              </w:rPr>
            </w:pPr>
          </w:p>
        </w:tc>
      </w:tr>
      <w:tr w:rsidR="00442D40" w:rsidRPr="00931C3A" w14:paraId="255F1E55" w14:textId="77777777" w:rsidTr="002C4246">
        <w:trPr>
          <w:trHeight w:val="255"/>
        </w:trPr>
        <w:tc>
          <w:tcPr>
            <w:tcW w:w="433" w:type="pct"/>
            <w:tcBorders>
              <w:top w:val="nil"/>
              <w:left w:val="nil"/>
              <w:bottom w:val="nil"/>
              <w:right w:val="nil"/>
            </w:tcBorders>
            <w:shd w:val="clear" w:color="auto" w:fill="auto"/>
            <w:noWrap/>
            <w:vAlign w:val="bottom"/>
            <w:hideMark/>
          </w:tcPr>
          <w:p w14:paraId="12391FD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486712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24B022B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1431754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86C8BE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740848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128CD77" w14:textId="77777777" w:rsidR="00442D40" w:rsidRPr="00931C3A" w:rsidRDefault="00442D40" w:rsidP="002C4246">
            <w:pPr>
              <w:jc w:val="right"/>
              <w:rPr>
                <w:rFonts w:ascii="Arial" w:hAnsi="Arial" w:cs="Arial"/>
                <w:sz w:val="20"/>
                <w:szCs w:val="20"/>
                <w:lang w:val="en-US"/>
              </w:rPr>
            </w:pPr>
          </w:p>
        </w:tc>
      </w:tr>
      <w:tr w:rsidR="00442D40" w:rsidRPr="00931C3A" w14:paraId="75C77606" w14:textId="77777777" w:rsidTr="002C4246">
        <w:trPr>
          <w:trHeight w:val="255"/>
        </w:trPr>
        <w:tc>
          <w:tcPr>
            <w:tcW w:w="433" w:type="pct"/>
            <w:tcBorders>
              <w:top w:val="nil"/>
              <w:left w:val="nil"/>
              <w:bottom w:val="nil"/>
              <w:right w:val="nil"/>
            </w:tcBorders>
            <w:shd w:val="clear" w:color="000000" w:fill="FFFF99"/>
            <w:noWrap/>
            <w:vAlign w:val="bottom"/>
            <w:hideMark/>
          </w:tcPr>
          <w:p w14:paraId="4D1B5D0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lastRenderedPageBreak/>
              <w:t> </w:t>
            </w:r>
          </w:p>
        </w:tc>
        <w:tc>
          <w:tcPr>
            <w:tcW w:w="420" w:type="pct"/>
            <w:tcBorders>
              <w:top w:val="nil"/>
              <w:left w:val="nil"/>
              <w:bottom w:val="nil"/>
              <w:right w:val="nil"/>
            </w:tcBorders>
            <w:shd w:val="clear" w:color="000000" w:fill="FFFF99"/>
            <w:noWrap/>
            <w:vAlign w:val="bottom"/>
            <w:hideMark/>
          </w:tcPr>
          <w:p w14:paraId="2DCC873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K100041</w:t>
            </w:r>
          </w:p>
        </w:tc>
        <w:tc>
          <w:tcPr>
            <w:tcW w:w="2416" w:type="pct"/>
            <w:tcBorders>
              <w:top w:val="nil"/>
              <w:left w:val="nil"/>
              <w:bottom w:val="nil"/>
              <w:right w:val="nil"/>
            </w:tcBorders>
            <w:shd w:val="clear" w:color="000000" w:fill="FFFF99"/>
            <w:noWrap/>
            <w:vAlign w:val="bottom"/>
            <w:hideMark/>
          </w:tcPr>
          <w:p w14:paraId="1A6C599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Izgradnja seljačke tržnice Gračac</w:t>
            </w:r>
          </w:p>
        </w:tc>
        <w:tc>
          <w:tcPr>
            <w:tcW w:w="433" w:type="pct"/>
            <w:tcBorders>
              <w:top w:val="nil"/>
              <w:left w:val="nil"/>
              <w:bottom w:val="nil"/>
              <w:right w:val="nil"/>
            </w:tcBorders>
            <w:shd w:val="clear" w:color="000000" w:fill="FFFF99"/>
            <w:noWrap/>
            <w:vAlign w:val="bottom"/>
            <w:hideMark/>
          </w:tcPr>
          <w:p w14:paraId="49B5E56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488.887,00</w:t>
            </w:r>
          </w:p>
        </w:tc>
        <w:tc>
          <w:tcPr>
            <w:tcW w:w="433" w:type="pct"/>
            <w:tcBorders>
              <w:top w:val="nil"/>
              <w:left w:val="nil"/>
              <w:bottom w:val="nil"/>
              <w:right w:val="nil"/>
            </w:tcBorders>
            <w:shd w:val="clear" w:color="000000" w:fill="FFFF99"/>
            <w:noWrap/>
            <w:vAlign w:val="bottom"/>
            <w:hideMark/>
          </w:tcPr>
          <w:p w14:paraId="622F4BD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488.887,00</w:t>
            </w:r>
          </w:p>
        </w:tc>
        <w:tc>
          <w:tcPr>
            <w:tcW w:w="433" w:type="pct"/>
            <w:tcBorders>
              <w:top w:val="nil"/>
              <w:left w:val="nil"/>
              <w:bottom w:val="nil"/>
              <w:right w:val="nil"/>
            </w:tcBorders>
            <w:shd w:val="clear" w:color="000000" w:fill="FFFF99"/>
            <w:noWrap/>
            <w:vAlign w:val="bottom"/>
            <w:hideMark/>
          </w:tcPr>
          <w:p w14:paraId="4B7CFDE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152634E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93490FE" w14:textId="77777777" w:rsidTr="002C4246">
        <w:trPr>
          <w:trHeight w:val="255"/>
        </w:trPr>
        <w:tc>
          <w:tcPr>
            <w:tcW w:w="433" w:type="pct"/>
            <w:tcBorders>
              <w:top w:val="nil"/>
              <w:left w:val="nil"/>
              <w:bottom w:val="nil"/>
              <w:right w:val="nil"/>
            </w:tcBorders>
            <w:shd w:val="clear" w:color="000000" w:fill="CCCCFF"/>
            <w:noWrap/>
            <w:vAlign w:val="bottom"/>
            <w:hideMark/>
          </w:tcPr>
          <w:p w14:paraId="0007BFA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4509D6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3B408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18.623,00</w:t>
            </w:r>
          </w:p>
        </w:tc>
        <w:tc>
          <w:tcPr>
            <w:tcW w:w="433" w:type="pct"/>
            <w:tcBorders>
              <w:top w:val="nil"/>
              <w:left w:val="nil"/>
              <w:bottom w:val="nil"/>
              <w:right w:val="nil"/>
            </w:tcBorders>
            <w:shd w:val="clear" w:color="000000" w:fill="CCCCFF"/>
            <w:noWrap/>
            <w:vAlign w:val="bottom"/>
            <w:hideMark/>
          </w:tcPr>
          <w:p w14:paraId="0CBEF26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146538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A458CB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2E3EFB8F" w14:textId="77777777" w:rsidTr="002C4246">
        <w:trPr>
          <w:trHeight w:val="255"/>
        </w:trPr>
        <w:tc>
          <w:tcPr>
            <w:tcW w:w="433" w:type="pct"/>
            <w:tcBorders>
              <w:top w:val="nil"/>
              <w:left w:val="nil"/>
              <w:bottom w:val="nil"/>
              <w:right w:val="nil"/>
            </w:tcBorders>
            <w:shd w:val="clear" w:color="000000" w:fill="CCCCFF"/>
            <w:noWrap/>
            <w:vAlign w:val="bottom"/>
            <w:hideMark/>
          </w:tcPr>
          <w:p w14:paraId="60AB167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E88F9C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07E2B2B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18.623,00</w:t>
            </w:r>
          </w:p>
        </w:tc>
        <w:tc>
          <w:tcPr>
            <w:tcW w:w="433" w:type="pct"/>
            <w:tcBorders>
              <w:top w:val="nil"/>
              <w:left w:val="nil"/>
              <w:bottom w:val="nil"/>
              <w:right w:val="nil"/>
            </w:tcBorders>
            <w:shd w:val="clear" w:color="000000" w:fill="CCCCFF"/>
            <w:noWrap/>
            <w:vAlign w:val="bottom"/>
            <w:hideMark/>
          </w:tcPr>
          <w:p w14:paraId="1EEDE5A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278FF7B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91FA66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7D894531" w14:textId="77777777" w:rsidTr="002C4246">
        <w:trPr>
          <w:trHeight w:val="255"/>
        </w:trPr>
        <w:tc>
          <w:tcPr>
            <w:tcW w:w="433" w:type="pct"/>
            <w:tcBorders>
              <w:top w:val="nil"/>
              <w:left w:val="nil"/>
              <w:bottom w:val="nil"/>
              <w:right w:val="nil"/>
            </w:tcBorders>
            <w:shd w:val="clear" w:color="auto" w:fill="auto"/>
            <w:noWrap/>
            <w:vAlign w:val="bottom"/>
            <w:hideMark/>
          </w:tcPr>
          <w:p w14:paraId="41455D6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D1C80E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989BA8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63C628C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18.623,00</w:t>
            </w:r>
          </w:p>
        </w:tc>
        <w:tc>
          <w:tcPr>
            <w:tcW w:w="433" w:type="pct"/>
            <w:tcBorders>
              <w:top w:val="nil"/>
              <w:left w:val="nil"/>
              <w:bottom w:val="nil"/>
              <w:right w:val="nil"/>
            </w:tcBorders>
            <w:shd w:val="clear" w:color="auto" w:fill="auto"/>
            <w:noWrap/>
            <w:vAlign w:val="bottom"/>
            <w:hideMark/>
          </w:tcPr>
          <w:p w14:paraId="44185D86" w14:textId="77777777" w:rsidR="00442D40" w:rsidRPr="00931C3A" w:rsidRDefault="00442D40" w:rsidP="002C4246">
            <w:pPr>
              <w:jc w:val="right"/>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75C8ACB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E974D9D" w14:textId="77777777" w:rsidR="00442D40" w:rsidRPr="00931C3A" w:rsidRDefault="00442D40" w:rsidP="002C4246">
            <w:pPr>
              <w:jc w:val="right"/>
              <w:rPr>
                <w:rFonts w:ascii="Arial" w:hAnsi="Arial" w:cs="Arial"/>
                <w:b/>
                <w:bCs/>
                <w:sz w:val="20"/>
                <w:szCs w:val="20"/>
                <w:lang w:val="en-US"/>
              </w:rPr>
            </w:pPr>
          </w:p>
        </w:tc>
      </w:tr>
      <w:tr w:rsidR="00442D40" w:rsidRPr="00931C3A" w14:paraId="56230A68" w14:textId="77777777" w:rsidTr="002C4246">
        <w:trPr>
          <w:trHeight w:val="255"/>
        </w:trPr>
        <w:tc>
          <w:tcPr>
            <w:tcW w:w="433" w:type="pct"/>
            <w:tcBorders>
              <w:top w:val="nil"/>
              <w:left w:val="nil"/>
              <w:bottom w:val="nil"/>
              <w:right w:val="nil"/>
            </w:tcBorders>
            <w:shd w:val="clear" w:color="auto" w:fill="auto"/>
            <w:noWrap/>
            <w:vAlign w:val="bottom"/>
            <w:hideMark/>
          </w:tcPr>
          <w:p w14:paraId="16305BB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83C541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1D7244C1"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43C4708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21D279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385533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CD6C3D0" w14:textId="77777777" w:rsidR="00442D40" w:rsidRPr="00931C3A" w:rsidRDefault="00442D40" w:rsidP="002C4246">
            <w:pPr>
              <w:jc w:val="right"/>
              <w:rPr>
                <w:rFonts w:ascii="Arial" w:hAnsi="Arial" w:cs="Arial"/>
                <w:sz w:val="20"/>
                <w:szCs w:val="20"/>
                <w:lang w:val="en-US"/>
              </w:rPr>
            </w:pPr>
          </w:p>
        </w:tc>
      </w:tr>
      <w:tr w:rsidR="00442D40" w:rsidRPr="00931C3A" w14:paraId="61FD89CB" w14:textId="77777777" w:rsidTr="002C4246">
        <w:trPr>
          <w:trHeight w:val="255"/>
        </w:trPr>
        <w:tc>
          <w:tcPr>
            <w:tcW w:w="433" w:type="pct"/>
            <w:tcBorders>
              <w:top w:val="nil"/>
              <w:left w:val="nil"/>
              <w:bottom w:val="nil"/>
              <w:right w:val="nil"/>
            </w:tcBorders>
            <w:shd w:val="clear" w:color="000000" w:fill="CCCCFF"/>
            <w:noWrap/>
            <w:vAlign w:val="bottom"/>
            <w:hideMark/>
          </w:tcPr>
          <w:p w14:paraId="19531DC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4A97D7C"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153FC80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4AE88C8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5664F44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9FC60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2AB190D" w14:textId="77777777" w:rsidTr="002C4246">
        <w:trPr>
          <w:trHeight w:val="255"/>
        </w:trPr>
        <w:tc>
          <w:tcPr>
            <w:tcW w:w="433" w:type="pct"/>
            <w:tcBorders>
              <w:top w:val="nil"/>
              <w:left w:val="nil"/>
              <w:bottom w:val="nil"/>
              <w:right w:val="nil"/>
            </w:tcBorders>
            <w:shd w:val="clear" w:color="000000" w:fill="CCCCFF"/>
            <w:noWrap/>
            <w:vAlign w:val="bottom"/>
            <w:hideMark/>
          </w:tcPr>
          <w:p w14:paraId="569C1E1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E3A4C8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4.1. </w:t>
            </w:r>
            <w:proofErr w:type="spellStart"/>
            <w:r w:rsidRPr="00931C3A">
              <w:rPr>
                <w:rFonts w:ascii="Arial" w:hAnsi="Arial" w:cs="Arial"/>
                <w:b/>
                <w:bCs/>
                <w:color w:val="333333"/>
                <w:sz w:val="20"/>
                <w:szCs w:val="20"/>
                <w:lang w:val="en-US"/>
              </w:rPr>
              <w:t>Komunalni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doprinos</w:t>
            </w:r>
            <w:proofErr w:type="spellEnd"/>
          </w:p>
        </w:tc>
        <w:tc>
          <w:tcPr>
            <w:tcW w:w="433" w:type="pct"/>
            <w:tcBorders>
              <w:top w:val="nil"/>
              <w:left w:val="nil"/>
              <w:bottom w:val="nil"/>
              <w:right w:val="nil"/>
            </w:tcBorders>
            <w:shd w:val="clear" w:color="000000" w:fill="CCCCFF"/>
            <w:noWrap/>
            <w:vAlign w:val="bottom"/>
            <w:hideMark/>
          </w:tcPr>
          <w:p w14:paraId="5D9726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0AA2154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1.327,00</w:t>
            </w:r>
          </w:p>
        </w:tc>
        <w:tc>
          <w:tcPr>
            <w:tcW w:w="433" w:type="pct"/>
            <w:tcBorders>
              <w:top w:val="nil"/>
              <w:left w:val="nil"/>
              <w:bottom w:val="nil"/>
              <w:right w:val="nil"/>
            </w:tcBorders>
            <w:shd w:val="clear" w:color="000000" w:fill="CCCCFF"/>
            <w:noWrap/>
            <w:vAlign w:val="bottom"/>
            <w:hideMark/>
          </w:tcPr>
          <w:p w14:paraId="0716091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367DD8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C973F9C" w14:textId="77777777" w:rsidTr="002C4246">
        <w:trPr>
          <w:trHeight w:val="255"/>
        </w:trPr>
        <w:tc>
          <w:tcPr>
            <w:tcW w:w="433" w:type="pct"/>
            <w:tcBorders>
              <w:top w:val="nil"/>
              <w:left w:val="nil"/>
              <w:bottom w:val="nil"/>
              <w:right w:val="nil"/>
            </w:tcBorders>
            <w:shd w:val="clear" w:color="auto" w:fill="auto"/>
            <w:noWrap/>
            <w:vAlign w:val="bottom"/>
            <w:hideMark/>
          </w:tcPr>
          <w:p w14:paraId="28ECF5CB"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59E402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430F854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579240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w:t>
            </w:r>
          </w:p>
        </w:tc>
        <w:tc>
          <w:tcPr>
            <w:tcW w:w="433" w:type="pct"/>
            <w:tcBorders>
              <w:top w:val="nil"/>
              <w:left w:val="nil"/>
              <w:bottom w:val="nil"/>
              <w:right w:val="nil"/>
            </w:tcBorders>
            <w:shd w:val="clear" w:color="auto" w:fill="auto"/>
            <w:noWrap/>
            <w:vAlign w:val="bottom"/>
            <w:hideMark/>
          </w:tcPr>
          <w:p w14:paraId="5368DB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1.327,00</w:t>
            </w:r>
          </w:p>
        </w:tc>
        <w:tc>
          <w:tcPr>
            <w:tcW w:w="433" w:type="pct"/>
            <w:tcBorders>
              <w:top w:val="nil"/>
              <w:left w:val="nil"/>
              <w:bottom w:val="nil"/>
              <w:right w:val="nil"/>
            </w:tcBorders>
            <w:shd w:val="clear" w:color="auto" w:fill="auto"/>
            <w:noWrap/>
            <w:vAlign w:val="bottom"/>
            <w:hideMark/>
          </w:tcPr>
          <w:p w14:paraId="78A9EF6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A52FBE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DC63BA8" w14:textId="77777777" w:rsidTr="002C4246">
        <w:trPr>
          <w:trHeight w:val="255"/>
        </w:trPr>
        <w:tc>
          <w:tcPr>
            <w:tcW w:w="433" w:type="pct"/>
            <w:tcBorders>
              <w:top w:val="nil"/>
              <w:left w:val="nil"/>
              <w:bottom w:val="nil"/>
              <w:right w:val="nil"/>
            </w:tcBorders>
            <w:shd w:val="clear" w:color="auto" w:fill="auto"/>
            <w:noWrap/>
            <w:vAlign w:val="bottom"/>
            <w:hideMark/>
          </w:tcPr>
          <w:p w14:paraId="61702A5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714862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596B2B0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7F5EB9D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00BF7B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62C2C7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7B17445" w14:textId="77777777" w:rsidR="00442D40" w:rsidRPr="00931C3A" w:rsidRDefault="00442D40" w:rsidP="002C4246">
            <w:pPr>
              <w:jc w:val="right"/>
              <w:rPr>
                <w:rFonts w:ascii="Arial" w:hAnsi="Arial" w:cs="Arial"/>
                <w:sz w:val="20"/>
                <w:szCs w:val="20"/>
                <w:lang w:val="en-US"/>
              </w:rPr>
            </w:pPr>
          </w:p>
        </w:tc>
      </w:tr>
      <w:tr w:rsidR="00442D40" w:rsidRPr="00931C3A" w14:paraId="1BC6195B" w14:textId="77777777" w:rsidTr="002C4246">
        <w:trPr>
          <w:trHeight w:val="255"/>
        </w:trPr>
        <w:tc>
          <w:tcPr>
            <w:tcW w:w="433" w:type="pct"/>
            <w:tcBorders>
              <w:top w:val="nil"/>
              <w:left w:val="nil"/>
              <w:bottom w:val="nil"/>
              <w:right w:val="nil"/>
            </w:tcBorders>
            <w:shd w:val="clear" w:color="000000" w:fill="CCCCFF"/>
            <w:noWrap/>
            <w:vAlign w:val="bottom"/>
            <w:hideMark/>
          </w:tcPr>
          <w:p w14:paraId="28EB658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9A319E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31248FC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468.937,00</w:t>
            </w:r>
          </w:p>
        </w:tc>
        <w:tc>
          <w:tcPr>
            <w:tcW w:w="433" w:type="pct"/>
            <w:tcBorders>
              <w:top w:val="nil"/>
              <w:left w:val="nil"/>
              <w:bottom w:val="nil"/>
              <w:right w:val="nil"/>
            </w:tcBorders>
            <w:shd w:val="clear" w:color="000000" w:fill="CCCCFF"/>
            <w:noWrap/>
            <w:vAlign w:val="bottom"/>
            <w:hideMark/>
          </w:tcPr>
          <w:p w14:paraId="62AD74C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468.937,00</w:t>
            </w:r>
          </w:p>
        </w:tc>
        <w:tc>
          <w:tcPr>
            <w:tcW w:w="433" w:type="pct"/>
            <w:tcBorders>
              <w:top w:val="nil"/>
              <w:left w:val="nil"/>
              <w:bottom w:val="nil"/>
              <w:right w:val="nil"/>
            </w:tcBorders>
            <w:shd w:val="clear" w:color="000000" w:fill="CCCCFF"/>
            <w:noWrap/>
            <w:vAlign w:val="bottom"/>
            <w:hideMark/>
          </w:tcPr>
          <w:p w14:paraId="3364DC5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F64DED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B86124C" w14:textId="77777777" w:rsidTr="002C4246">
        <w:trPr>
          <w:trHeight w:val="255"/>
        </w:trPr>
        <w:tc>
          <w:tcPr>
            <w:tcW w:w="433" w:type="pct"/>
            <w:tcBorders>
              <w:top w:val="nil"/>
              <w:left w:val="nil"/>
              <w:bottom w:val="nil"/>
              <w:right w:val="nil"/>
            </w:tcBorders>
            <w:shd w:val="clear" w:color="000000" w:fill="CCCCFF"/>
            <w:noWrap/>
            <w:vAlign w:val="bottom"/>
            <w:hideMark/>
          </w:tcPr>
          <w:p w14:paraId="19C7687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1FF5DB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5.8. </w:t>
            </w:r>
            <w:proofErr w:type="spellStart"/>
            <w:r w:rsidRPr="00931C3A">
              <w:rPr>
                <w:rFonts w:ascii="Arial" w:hAnsi="Arial" w:cs="Arial"/>
                <w:b/>
                <w:bCs/>
                <w:color w:val="333333"/>
                <w:sz w:val="20"/>
                <w:szCs w:val="20"/>
                <w:lang w:val="en-US"/>
              </w:rPr>
              <w:t>Kap.pomoći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temeljem</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prijenosa</w:t>
            </w:r>
            <w:proofErr w:type="spellEnd"/>
            <w:r w:rsidRPr="00931C3A">
              <w:rPr>
                <w:rFonts w:ascii="Arial" w:hAnsi="Arial" w:cs="Arial"/>
                <w:b/>
                <w:bCs/>
                <w:color w:val="333333"/>
                <w:sz w:val="20"/>
                <w:szCs w:val="20"/>
                <w:lang w:val="en-US"/>
              </w:rPr>
              <w:t xml:space="preserve"> EU </w:t>
            </w:r>
            <w:proofErr w:type="spellStart"/>
            <w:r w:rsidRPr="00931C3A">
              <w:rPr>
                <w:rFonts w:ascii="Arial" w:hAnsi="Arial" w:cs="Arial"/>
                <w:b/>
                <w:bCs/>
                <w:color w:val="333333"/>
                <w:sz w:val="20"/>
                <w:szCs w:val="20"/>
                <w:lang w:val="en-US"/>
              </w:rPr>
              <w:t>sredstava</w:t>
            </w:r>
            <w:proofErr w:type="spellEnd"/>
          </w:p>
        </w:tc>
        <w:tc>
          <w:tcPr>
            <w:tcW w:w="433" w:type="pct"/>
            <w:tcBorders>
              <w:top w:val="nil"/>
              <w:left w:val="nil"/>
              <w:bottom w:val="nil"/>
              <w:right w:val="nil"/>
            </w:tcBorders>
            <w:shd w:val="clear" w:color="000000" w:fill="CCCCFF"/>
            <w:noWrap/>
            <w:vAlign w:val="bottom"/>
            <w:hideMark/>
          </w:tcPr>
          <w:p w14:paraId="0CBC2A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468.937,00</w:t>
            </w:r>
          </w:p>
        </w:tc>
        <w:tc>
          <w:tcPr>
            <w:tcW w:w="433" w:type="pct"/>
            <w:tcBorders>
              <w:top w:val="nil"/>
              <w:left w:val="nil"/>
              <w:bottom w:val="nil"/>
              <w:right w:val="nil"/>
            </w:tcBorders>
            <w:shd w:val="clear" w:color="000000" w:fill="CCCCFF"/>
            <w:noWrap/>
            <w:vAlign w:val="bottom"/>
            <w:hideMark/>
          </w:tcPr>
          <w:p w14:paraId="29C784F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468.937,00</w:t>
            </w:r>
          </w:p>
        </w:tc>
        <w:tc>
          <w:tcPr>
            <w:tcW w:w="433" w:type="pct"/>
            <w:tcBorders>
              <w:top w:val="nil"/>
              <w:left w:val="nil"/>
              <w:bottom w:val="nil"/>
              <w:right w:val="nil"/>
            </w:tcBorders>
            <w:shd w:val="clear" w:color="000000" w:fill="CCCCFF"/>
            <w:noWrap/>
            <w:vAlign w:val="bottom"/>
            <w:hideMark/>
          </w:tcPr>
          <w:p w14:paraId="6644BA6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5B067A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4213E31" w14:textId="77777777" w:rsidTr="002C4246">
        <w:trPr>
          <w:trHeight w:val="255"/>
        </w:trPr>
        <w:tc>
          <w:tcPr>
            <w:tcW w:w="433" w:type="pct"/>
            <w:tcBorders>
              <w:top w:val="nil"/>
              <w:left w:val="nil"/>
              <w:bottom w:val="nil"/>
              <w:right w:val="nil"/>
            </w:tcBorders>
            <w:shd w:val="clear" w:color="auto" w:fill="auto"/>
            <w:noWrap/>
            <w:vAlign w:val="bottom"/>
            <w:hideMark/>
          </w:tcPr>
          <w:p w14:paraId="317894C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9F12FD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4C66F1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3BA02FD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468.937,00</w:t>
            </w:r>
          </w:p>
        </w:tc>
        <w:tc>
          <w:tcPr>
            <w:tcW w:w="433" w:type="pct"/>
            <w:tcBorders>
              <w:top w:val="nil"/>
              <w:left w:val="nil"/>
              <w:bottom w:val="nil"/>
              <w:right w:val="nil"/>
            </w:tcBorders>
            <w:shd w:val="clear" w:color="auto" w:fill="auto"/>
            <w:noWrap/>
            <w:vAlign w:val="bottom"/>
            <w:hideMark/>
          </w:tcPr>
          <w:p w14:paraId="0B58930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468.937,00</w:t>
            </w:r>
          </w:p>
        </w:tc>
        <w:tc>
          <w:tcPr>
            <w:tcW w:w="433" w:type="pct"/>
            <w:tcBorders>
              <w:top w:val="nil"/>
              <w:left w:val="nil"/>
              <w:bottom w:val="nil"/>
              <w:right w:val="nil"/>
            </w:tcBorders>
            <w:shd w:val="clear" w:color="auto" w:fill="auto"/>
            <w:noWrap/>
            <w:vAlign w:val="bottom"/>
            <w:hideMark/>
          </w:tcPr>
          <w:p w14:paraId="600CCB9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5EBDA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B55DF66" w14:textId="77777777" w:rsidTr="002C4246">
        <w:trPr>
          <w:trHeight w:val="255"/>
        </w:trPr>
        <w:tc>
          <w:tcPr>
            <w:tcW w:w="433" w:type="pct"/>
            <w:tcBorders>
              <w:top w:val="nil"/>
              <w:left w:val="nil"/>
              <w:bottom w:val="nil"/>
              <w:right w:val="nil"/>
            </w:tcBorders>
            <w:shd w:val="clear" w:color="auto" w:fill="auto"/>
            <w:noWrap/>
            <w:vAlign w:val="bottom"/>
            <w:hideMark/>
          </w:tcPr>
          <w:p w14:paraId="2A5BAF5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A61CE9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353FE6C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6F852B4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2DAD5A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042653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E31E61F" w14:textId="77777777" w:rsidR="00442D40" w:rsidRPr="00931C3A" w:rsidRDefault="00442D40" w:rsidP="002C4246">
            <w:pPr>
              <w:jc w:val="right"/>
              <w:rPr>
                <w:rFonts w:ascii="Arial" w:hAnsi="Arial" w:cs="Arial"/>
                <w:sz w:val="20"/>
                <w:szCs w:val="20"/>
                <w:lang w:val="en-US"/>
              </w:rPr>
            </w:pPr>
          </w:p>
        </w:tc>
      </w:tr>
      <w:tr w:rsidR="00442D40" w:rsidRPr="00931C3A" w14:paraId="57E109FE" w14:textId="77777777" w:rsidTr="002C4246">
        <w:trPr>
          <w:trHeight w:val="255"/>
        </w:trPr>
        <w:tc>
          <w:tcPr>
            <w:tcW w:w="433" w:type="pct"/>
            <w:tcBorders>
              <w:top w:val="nil"/>
              <w:left w:val="nil"/>
              <w:bottom w:val="nil"/>
              <w:right w:val="nil"/>
            </w:tcBorders>
            <w:shd w:val="clear" w:color="000000" w:fill="CCCCFF"/>
            <w:noWrap/>
            <w:vAlign w:val="bottom"/>
            <w:hideMark/>
          </w:tcPr>
          <w:p w14:paraId="18680D6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AD5E63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 VIŠAK PRIHODA</w:t>
            </w:r>
          </w:p>
        </w:tc>
        <w:tc>
          <w:tcPr>
            <w:tcW w:w="433" w:type="pct"/>
            <w:tcBorders>
              <w:top w:val="nil"/>
              <w:left w:val="nil"/>
              <w:bottom w:val="nil"/>
              <w:right w:val="nil"/>
            </w:tcBorders>
            <w:shd w:val="clear" w:color="000000" w:fill="CCCCFF"/>
            <w:noWrap/>
            <w:vAlign w:val="bottom"/>
            <w:hideMark/>
          </w:tcPr>
          <w:p w14:paraId="2AED39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9D3F54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18.623,00</w:t>
            </w:r>
          </w:p>
        </w:tc>
        <w:tc>
          <w:tcPr>
            <w:tcW w:w="433" w:type="pct"/>
            <w:tcBorders>
              <w:top w:val="nil"/>
              <w:left w:val="nil"/>
              <w:bottom w:val="nil"/>
              <w:right w:val="nil"/>
            </w:tcBorders>
            <w:shd w:val="clear" w:color="000000" w:fill="CCCCFF"/>
            <w:noWrap/>
            <w:vAlign w:val="bottom"/>
            <w:hideMark/>
          </w:tcPr>
          <w:p w14:paraId="037506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B76CE9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AECDF94" w14:textId="77777777" w:rsidTr="002C4246">
        <w:trPr>
          <w:trHeight w:val="255"/>
        </w:trPr>
        <w:tc>
          <w:tcPr>
            <w:tcW w:w="433" w:type="pct"/>
            <w:tcBorders>
              <w:top w:val="nil"/>
              <w:left w:val="nil"/>
              <w:bottom w:val="nil"/>
              <w:right w:val="nil"/>
            </w:tcBorders>
            <w:shd w:val="clear" w:color="000000" w:fill="CCCCFF"/>
            <w:noWrap/>
            <w:vAlign w:val="bottom"/>
            <w:hideMark/>
          </w:tcPr>
          <w:p w14:paraId="6F492E8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58A3E3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9.1. VIŠAK PRIHODA</w:t>
            </w:r>
          </w:p>
        </w:tc>
        <w:tc>
          <w:tcPr>
            <w:tcW w:w="433" w:type="pct"/>
            <w:tcBorders>
              <w:top w:val="nil"/>
              <w:left w:val="nil"/>
              <w:bottom w:val="nil"/>
              <w:right w:val="nil"/>
            </w:tcBorders>
            <w:shd w:val="clear" w:color="000000" w:fill="CCCCFF"/>
            <w:noWrap/>
            <w:vAlign w:val="bottom"/>
            <w:hideMark/>
          </w:tcPr>
          <w:p w14:paraId="0382A4A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45F40D4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18.623,00</w:t>
            </w:r>
          </w:p>
        </w:tc>
        <w:tc>
          <w:tcPr>
            <w:tcW w:w="433" w:type="pct"/>
            <w:tcBorders>
              <w:top w:val="nil"/>
              <w:left w:val="nil"/>
              <w:bottom w:val="nil"/>
              <w:right w:val="nil"/>
            </w:tcBorders>
            <w:shd w:val="clear" w:color="000000" w:fill="CCCCFF"/>
            <w:noWrap/>
            <w:vAlign w:val="bottom"/>
            <w:hideMark/>
          </w:tcPr>
          <w:p w14:paraId="3EAE89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8D268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592E0F5" w14:textId="77777777" w:rsidTr="002C4246">
        <w:trPr>
          <w:trHeight w:val="255"/>
        </w:trPr>
        <w:tc>
          <w:tcPr>
            <w:tcW w:w="433" w:type="pct"/>
            <w:tcBorders>
              <w:top w:val="nil"/>
              <w:left w:val="nil"/>
              <w:bottom w:val="nil"/>
              <w:right w:val="nil"/>
            </w:tcBorders>
            <w:shd w:val="clear" w:color="auto" w:fill="auto"/>
            <w:noWrap/>
            <w:vAlign w:val="bottom"/>
            <w:hideMark/>
          </w:tcPr>
          <w:p w14:paraId="7C4A1C3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2292F9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411383F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4BA0826"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0FD771D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18.623,00</w:t>
            </w:r>
          </w:p>
        </w:tc>
        <w:tc>
          <w:tcPr>
            <w:tcW w:w="433" w:type="pct"/>
            <w:tcBorders>
              <w:top w:val="nil"/>
              <w:left w:val="nil"/>
              <w:bottom w:val="nil"/>
              <w:right w:val="nil"/>
            </w:tcBorders>
            <w:shd w:val="clear" w:color="auto" w:fill="auto"/>
            <w:noWrap/>
            <w:vAlign w:val="bottom"/>
            <w:hideMark/>
          </w:tcPr>
          <w:p w14:paraId="573755B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0E03D0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E965FF4" w14:textId="77777777" w:rsidTr="002C4246">
        <w:trPr>
          <w:trHeight w:val="255"/>
        </w:trPr>
        <w:tc>
          <w:tcPr>
            <w:tcW w:w="433" w:type="pct"/>
            <w:tcBorders>
              <w:top w:val="nil"/>
              <w:left w:val="nil"/>
              <w:bottom w:val="nil"/>
              <w:right w:val="nil"/>
            </w:tcBorders>
            <w:shd w:val="clear" w:color="auto" w:fill="auto"/>
            <w:noWrap/>
            <w:vAlign w:val="bottom"/>
            <w:hideMark/>
          </w:tcPr>
          <w:p w14:paraId="5ECCEA8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64EF67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4E522BD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4169A83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D66DAD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DE5241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AA59D75" w14:textId="77777777" w:rsidR="00442D40" w:rsidRPr="00931C3A" w:rsidRDefault="00442D40" w:rsidP="002C4246">
            <w:pPr>
              <w:jc w:val="right"/>
              <w:rPr>
                <w:rFonts w:ascii="Arial" w:hAnsi="Arial" w:cs="Arial"/>
                <w:sz w:val="20"/>
                <w:szCs w:val="20"/>
                <w:lang w:val="en-US"/>
              </w:rPr>
            </w:pPr>
          </w:p>
        </w:tc>
      </w:tr>
      <w:tr w:rsidR="00442D40" w:rsidRPr="00931C3A" w14:paraId="57A6157F" w14:textId="77777777" w:rsidTr="002C4246">
        <w:trPr>
          <w:trHeight w:val="255"/>
        </w:trPr>
        <w:tc>
          <w:tcPr>
            <w:tcW w:w="433" w:type="pct"/>
            <w:tcBorders>
              <w:top w:val="nil"/>
              <w:left w:val="nil"/>
              <w:bottom w:val="nil"/>
              <w:right w:val="nil"/>
            </w:tcBorders>
            <w:shd w:val="clear" w:color="000000" w:fill="FFFF99"/>
            <w:noWrap/>
            <w:vAlign w:val="bottom"/>
            <w:hideMark/>
          </w:tcPr>
          <w:p w14:paraId="49EBF44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C07ED9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K100044</w:t>
            </w:r>
          </w:p>
        </w:tc>
        <w:tc>
          <w:tcPr>
            <w:tcW w:w="2416" w:type="pct"/>
            <w:tcBorders>
              <w:top w:val="nil"/>
              <w:left w:val="nil"/>
              <w:bottom w:val="nil"/>
              <w:right w:val="nil"/>
            </w:tcBorders>
            <w:shd w:val="clear" w:color="000000" w:fill="FFFF99"/>
            <w:noWrap/>
            <w:vAlign w:val="bottom"/>
            <w:hideMark/>
          </w:tcPr>
          <w:p w14:paraId="5732757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Sanacija nerazvrstanih cesta u naseljima</w:t>
            </w:r>
          </w:p>
        </w:tc>
        <w:tc>
          <w:tcPr>
            <w:tcW w:w="433" w:type="pct"/>
            <w:tcBorders>
              <w:top w:val="nil"/>
              <w:left w:val="nil"/>
              <w:bottom w:val="nil"/>
              <w:right w:val="nil"/>
            </w:tcBorders>
            <w:shd w:val="clear" w:color="000000" w:fill="FFFF99"/>
            <w:noWrap/>
            <w:vAlign w:val="bottom"/>
            <w:hideMark/>
          </w:tcPr>
          <w:p w14:paraId="45D2797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39.683,00</w:t>
            </w:r>
          </w:p>
        </w:tc>
        <w:tc>
          <w:tcPr>
            <w:tcW w:w="433" w:type="pct"/>
            <w:tcBorders>
              <w:top w:val="nil"/>
              <w:left w:val="nil"/>
              <w:bottom w:val="nil"/>
              <w:right w:val="nil"/>
            </w:tcBorders>
            <w:shd w:val="clear" w:color="000000" w:fill="FFFF99"/>
            <w:noWrap/>
            <w:vAlign w:val="bottom"/>
            <w:hideMark/>
          </w:tcPr>
          <w:p w14:paraId="368A3BB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43.000,00</w:t>
            </w:r>
          </w:p>
        </w:tc>
        <w:tc>
          <w:tcPr>
            <w:tcW w:w="433" w:type="pct"/>
            <w:tcBorders>
              <w:top w:val="nil"/>
              <w:left w:val="nil"/>
              <w:bottom w:val="nil"/>
              <w:right w:val="nil"/>
            </w:tcBorders>
            <w:shd w:val="clear" w:color="000000" w:fill="FFFF99"/>
            <w:noWrap/>
            <w:vAlign w:val="bottom"/>
            <w:hideMark/>
          </w:tcPr>
          <w:p w14:paraId="7020EC5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A18775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DCCC48E" w14:textId="77777777" w:rsidTr="002C4246">
        <w:trPr>
          <w:trHeight w:val="255"/>
        </w:trPr>
        <w:tc>
          <w:tcPr>
            <w:tcW w:w="433" w:type="pct"/>
            <w:tcBorders>
              <w:top w:val="nil"/>
              <w:left w:val="nil"/>
              <w:bottom w:val="nil"/>
              <w:right w:val="nil"/>
            </w:tcBorders>
            <w:shd w:val="clear" w:color="000000" w:fill="CCCCFF"/>
            <w:noWrap/>
            <w:vAlign w:val="bottom"/>
            <w:hideMark/>
          </w:tcPr>
          <w:p w14:paraId="1993966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DFD00FF"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7E1C16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16A53F0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29.867,00</w:t>
            </w:r>
          </w:p>
        </w:tc>
        <w:tc>
          <w:tcPr>
            <w:tcW w:w="433" w:type="pct"/>
            <w:tcBorders>
              <w:top w:val="nil"/>
              <w:left w:val="nil"/>
              <w:bottom w:val="nil"/>
              <w:right w:val="nil"/>
            </w:tcBorders>
            <w:shd w:val="clear" w:color="000000" w:fill="CCCCFF"/>
            <w:noWrap/>
            <w:vAlign w:val="bottom"/>
            <w:hideMark/>
          </w:tcPr>
          <w:p w14:paraId="5C6EB77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E805F1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1EE96BE" w14:textId="77777777" w:rsidTr="002C4246">
        <w:trPr>
          <w:trHeight w:val="255"/>
        </w:trPr>
        <w:tc>
          <w:tcPr>
            <w:tcW w:w="433" w:type="pct"/>
            <w:tcBorders>
              <w:top w:val="nil"/>
              <w:left w:val="nil"/>
              <w:bottom w:val="nil"/>
              <w:right w:val="nil"/>
            </w:tcBorders>
            <w:shd w:val="clear" w:color="000000" w:fill="CCCCFF"/>
            <w:noWrap/>
            <w:vAlign w:val="bottom"/>
            <w:hideMark/>
          </w:tcPr>
          <w:p w14:paraId="739D553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DA68A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56EDDAD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7DF1FE1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29.867,00</w:t>
            </w:r>
          </w:p>
        </w:tc>
        <w:tc>
          <w:tcPr>
            <w:tcW w:w="433" w:type="pct"/>
            <w:tcBorders>
              <w:top w:val="nil"/>
              <w:left w:val="nil"/>
              <w:bottom w:val="nil"/>
              <w:right w:val="nil"/>
            </w:tcBorders>
            <w:shd w:val="clear" w:color="000000" w:fill="CCCCFF"/>
            <w:noWrap/>
            <w:vAlign w:val="bottom"/>
            <w:hideMark/>
          </w:tcPr>
          <w:p w14:paraId="47ACAB5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636087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5A57C86" w14:textId="77777777" w:rsidTr="002C4246">
        <w:trPr>
          <w:trHeight w:val="255"/>
        </w:trPr>
        <w:tc>
          <w:tcPr>
            <w:tcW w:w="433" w:type="pct"/>
            <w:tcBorders>
              <w:top w:val="nil"/>
              <w:left w:val="nil"/>
              <w:bottom w:val="nil"/>
              <w:right w:val="nil"/>
            </w:tcBorders>
            <w:shd w:val="clear" w:color="auto" w:fill="auto"/>
            <w:noWrap/>
            <w:vAlign w:val="bottom"/>
            <w:hideMark/>
          </w:tcPr>
          <w:p w14:paraId="5919B9A2"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AF3680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6EB794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298D90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auto" w:fill="auto"/>
            <w:noWrap/>
            <w:vAlign w:val="bottom"/>
            <w:hideMark/>
          </w:tcPr>
          <w:p w14:paraId="7CCBF1E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29.867,00</w:t>
            </w:r>
          </w:p>
        </w:tc>
        <w:tc>
          <w:tcPr>
            <w:tcW w:w="433" w:type="pct"/>
            <w:tcBorders>
              <w:top w:val="nil"/>
              <w:left w:val="nil"/>
              <w:bottom w:val="nil"/>
              <w:right w:val="nil"/>
            </w:tcBorders>
            <w:shd w:val="clear" w:color="auto" w:fill="auto"/>
            <w:noWrap/>
            <w:vAlign w:val="bottom"/>
            <w:hideMark/>
          </w:tcPr>
          <w:p w14:paraId="370B585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94921E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14678C1" w14:textId="77777777" w:rsidTr="002C4246">
        <w:trPr>
          <w:trHeight w:val="255"/>
        </w:trPr>
        <w:tc>
          <w:tcPr>
            <w:tcW w:w="433" w:type="pct"/>
            <w:tcBorders>
              <w:top w:val="nil"/>
              <w:left w:val="nil"/>
              <w:bottom w:val="nil"/>
              <w:right w:val="nil"/>
            </w:tcBorders>
            <w:shd w:val="clear" w:color="auto" w:fill="auto"/>
            <w:noWrap/>
            <w:vAlign w:val="bottom"/>
            <w:hideMark/>
          </w:tcPr>
          <w:p w14:paraId="08A6D49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337136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4213</w:t>
            </w:r>
          </w:p>
        </w:tc>
        <w:tc>
          <w:tcPr>
            <w:tcW w:w="2416" w:type="pct"/>
            <w:tcBorders>
              <w:top w:val="nil"/>
              <w:left w:val="nil"/>
              <w:bottom w:val="nil"/>
              <w:right w:val="nil"/>
            </w:tcBorders>
            <w:shd w:val="clear" w:color="auto" w:fill="auto"/>
            <w:noWrap/>
            <w:vAlign w:val="bottom"/>
            <w:hideMark/>
          </w:tcPr>
          <w:p w14:paraId="72F1239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Ceste, željeznice i ostali prometni objekti</w:t>
            </w:r>
          </w:p>
        </w:tc>
        <w:tc>
          <w:tcPr>
            <w:tcW w:w="433" w:type="pct"/>
            <w:tcBorders>
              <w:top w:val="nil"/>
              <w:left w:val="nil"/>
              <w:bottom w:val="nil"/>
              <w:right w:val="nil"/>
            </w:tcBorders>
            <w:shd w:val="clear" w:color="auto" w:fill="auto"/>
            <w:noWrap/>
            <w:vAlign w:val="bottom"/>
            <w:hideMark/>
          </w:tcPr>
          <w:p w14:paraId="27F0819A"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0A8BEA5"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4A6A7A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87A2767" w14:textId="77777777" w:rsidR="00442D40" w:rsidRPr="00931C3A" w:rsidRDefault="00442D40" w:rsidP="002C4246">
            <w:pPr>
              <w:jc w:val="right"/>
              <w:rPr>
                <w:rFonts w:ascii="Arial" w:hAnsi="Arial" w:cs="Arial"/>
                <w:sz w:val="20"/>
                <w:szCs w:val="20"/>
                <w:lang w:val="en-US"/>
              </w:rPr>
            </w:pPr>
          </w:p>
        </w:tc>
      </w:tr>
      <w:tr w:rsidR="00442D40" w:rsidRPr="00931C3A" w14:paraId="3D449C35" w14:textId="77777777" w:rsidTr="002C4246">
        <w:trPr>
          <w:trHeight w:val="255"/>
        </w:trPr>
        <w:tc>
          <w:tcPr>
            <w:tcW w:w="433" w:type="pct"/>
            <w:tcBorders>
              <w:top w:val="nil"/>
              <w:left w:val="nil"/>
              <w:bottom w:val="nil"/>
              <w:right w:val="nil"/>
            </w:tcBorders>
            <w:shd w:val="clear" w:color="000000" w:fill="CCCCFF"/>
            <w:noWrap/>
            <w:vAlign w:val="bottom"/>
            <w:hideMark/>
          </w:tcPr>
          <w:p w14:paraId="479351E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9B9602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 VIŠAK PRIHODA</w:t>
            </w:r>
          </w:p>
        </w:tc>
        <w:tc>
          <w:tcPr>
            <w:tcW w:w="433" w:type="pct"/>
            <w:tcBorders>
              <w:top w:val="nil"/>
              <w:left w:val="nil"/>
              <w:bottom w:val="nil"/>
              <w:right w:val="nil"/>
            </w:tcBorders>
            <w:shd w:val="clear" w:color="000000" w:fill="CCCCFF"/>
            <w:noWrap/>
            <w:vAlign w:val="bottom"/>
            <w:hideMark/>
          </w:tcPr>
          <w:p w14:paraId="57A9DD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13.133,00</w:t>
            </w:r>
          </w:p>
        </w:tc>
        <w:tc>
          <w:tcPr>
            <w:tcW w:w="433" w:type="pct"/>
            <w:tcBorders>
              <w:top w:val="nil"/>
              <w:left w:val="nil"/>
              <w:bottom w:val="nil"/>
              <w:right w:val="nil"/>
            </w:tcBorders>
            <w:shd w:val="clear" w:color="000000" w:fill="CCCCFF"/>
            <w:noWrap/>
            <w:vAlign w:val="bottom"/>
            <w:hideMark/>
          </w:tcPr>
          <w:p w14:paraId="2A9240B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13.133,00</w:t>
            </w:r>
          </w:p>
        </w:tc>
        <w:tc>
          <w:tcPr>
            <w:tcW w:w="433" w:type="pct"/>
            <w:tcBorders>
              <w:top w:val="nil"/>
              <w:left w:val="nil"/>
              <w:bottom w:val="nil"/>
              <w:right w:val="nil"/>
            </w:tcBorders>
            <w:shd w:val="clear" w:color="000000" w:fill="CCCCFF"/>
            <w:noWrap/>
            <w:vAlign w:val="bottom"/>
            <w:hideMark/>
          </w:tcPr>
          <w:p w14:paraId="47C9BC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1510B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E0E166F" w14:textId="77777777" w:rsidTr="002C4246">
        <w:trPr>
          <w:trHeight w:val="255"/>
        </w:trPr>
        <w:tc>
          <w:tcPr>
            <w:tcW w:w="433" w:type="pct"/>
            <w:tcBorders>
              <w:top w:val="nil"/>
              <w:left w:val="nil"/>
              <w:bottom w:val="nil"/>
              <w:right w:val="nil"/>
            </w:tcBorders>
            <w:shd w:val="clear" w:color="000000" w:fill="CCCCFF"/>
            <w:noWrap/>
            <w:vAlign w:val="bottom"/>
            <w:hideMark/>
          </w:tcPr>
          <w:p w14:paraId="0C296DC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C66356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9.1. VIŠAK PRIHODA</w:t>
            </w:r>
          </w:p>
        </w:tc>
        <w:tc>
          <w:tcPr>
            <w:tcW w:w="433" w:type="pct"/>
            <w:tcBorders>
              <w:top w:val="nil"/>
              <w:left w:val="nil"/>
              <w:bottom w:val="nil"/>
              <w:right w:val="nil"/>
            </w:tcBorders>
            <w:shd w:val="clear" w:color="000000" w:fill="CCCCFF"/>
            <w:noWrap/>
            <w:vAlign w:val="bottom"/>
            <w:hideMark/>
          </w:tcPr>
          <w:p w14:paraId="681C7C4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13.133,00</w:t>
            </w:r>
          </w:p>
        </w:tc>
        <w:tc>
          <w:tcPr>
            <w:tcW w:w="433" w:type="pct"/>
            <w:tcBorders>
              <w:top w:val="nil"/>
              <w:left w:val="nil"/>
              <w:bottom w:val="nil"/>
              <w:right w:val="nil"/>
            </w:tcBorders>
            <w:shd w:val="clear" w:color="000000" w:fill="CCCCFF"/>
            <w:noWrap/>
            <w:vAlign w:val="bottom"/>
            <w:hideMark/>
          </w:tcPr>
          <w:p w14:paraId="27D875E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13.133,00</w:t>
            </w:r>
          </w:p>
        </w:tc>
        <w:tc>
          <w:tcPr>
            <w:tcW w:w="433" w:type="pct"/>
            <w:tcBorders>
              <w:top w:val="nil"/>
              <w:left w:val="nil"/>
              <w:bottom w:val="nil"/>
              <w:right w:val="nil"/>
            </w:tcBorders>
            <w:shd w:val="clear" w:color="000000" w:fill="CCCCFF"/>
            <w:noWrap/>
            <w:vAlign w:val="bottom"/>
            <w:hideMark/>
          </w:tcPr>
          <w:p w14:paraId="3630DF8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BFC6DD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2675353" w14:textId="77777777" w:rsidTr="002C4246">
        <w:trPr>
          <w:trHeight w:val="255"/>
        </w:trPr>
        <w:tc>
          <w:tcPr>
            <w:tcW w:w="433" w:type="pct"/>
            <w:tcBorders>
              <w:top w:val="nil"/>
              <w:left w:val="nil"/>
              <w:bottom w:val="nil"/>
              <w:right w:val="nil"/>
            </w:tcBorders>
            <w:shd w:val="clear" w:color="auto" w:fill="auto"/>
            <w:noWrap/>
            <w:vAlign w:val="bottom"/>
            <w:hideMark/>
          </w:tcPr>
          <w:p w14:paraId="2D7F97E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2F39B9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26A4B07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1711CEE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13.133,00</w:t>
            </w:r>
          </w:p>
        </w:tc>
        <w:tc>
          <w:tcPr>
            <w:tcW w:w="433" w:type="pct"/>
            <w:tcBorders>
              <w:top w:val="nil"/>
              <w:left w:val="nil"/>
              <w:bottom w:val="nil"/>
              <w:right w:val="nil"/>
            </w:tcBorders>
            <w:shd w:val="clear" w:color="auto" w:fill="auto"/>
            <w:noWrap/>
            <w:vAlign w:val="bottom"/>
            <w:hideMark/>
          </w:tcPr>
          <w:p w14:paraId="213BEE7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13.133,00</w:t>
            </w:r>
          </w:p>
        </w:tc>
        <w:tc>
          <w:tcPr>
            <w:tcW w:w="433" w:type="pct"/>
            <w:tcBorders>
              <w:top w:val="nil"/>
              <w:left w:val="nil"/>
              <w:bottom w:val="nil"/>
              <w:right w:val="nil"/>
            </w:tcBorders>
            <w:shd w:val="clear" w:color="auto" w:fill="auto"/>
            <w:noWrap/>
            <w:vAlign w:val="bottom"/>
            <w:hideMark/>
          </w:tcPr>
          <w:p w14:paraId="1338A7B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F8813A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A097439" w14:textId="77777777" w:rsidTr="002C4246">
        <w:trPr>
          <w:trHeight w:val="255"/>
        </w:trPr>
        <w:tc>
          <w:tcPr>
            <w:tcW w:w="433" w:type="pct"/>
            <w:tcBorders>
              <w:top w:val="nil"/>
              <w:left w:val="nil"/>
              <w:bottom w:val="nil"/>
              <w:right w:val="nil"/>
            </w:tcBorders>
            <w:shd w:val="clear" w:color="auto" w:fill="auto"/>
            <w:noWrap/>
            <w:vAlign w:val="bottom"/>
            <w:hideMark/>
          </w:tcPr>
          <w:p w14:paraId="70F466A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B12E3C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4213</w:t>
            </w:r>
          </w:p>
        </w:tc>
        <w:tc>
          <w:tcPr>
            <w:tcW w:w="2416" w:type="pct"/>
            <w:tcBorders>
              <w:top w:val="nil"/>
              <w:left w:val="nil"/>
              <w:bottom w:val="nil"/>
              <w:right w:val="nil"/>
            </w:tcBorders>
            <w:shd w:val="clear" w:color="auto" w:fill="auto"/>
            <w:noWrap/>
            <w:vAlign w:val="bottom"/>
            <w:hideMark/>
          </w:tcPr>
          <w:p w14:paraId="4EB9B56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Ceste, željeznice i ostali prometni objekti</w:t>
            </w:r>
          </w:p>
        </w:tc>
        <w:tc>
          <w:tcPr>
            <w:tcW w:w="433" w:type="pct"/>
            <w:tcBorders>
              <w:top w:val="nil"/>
              <w:left w:val="nil"/>
              <w:bottom w:val="nil"/>
              <w:right w:val="nil"/>
            </w:tcBorders>
            <w:shd w:val="clear" w:color="auto" w:fill="auto"/>
            <w:noWrap/>
            <w:vAlign w:val="bottom"/>
            <w:hideMark/>
          </w:tcPr>
          <w:p w14:paraId="4570A4A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D698705"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46D70F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5932BF1" w14:textId="77777777" w:rsidR="00442D40" w:rsidRPr="00931C3A" w:rsidRDefault="00442D40" w:rsidP="002C4246">
            <w:pPr>
              <w:jc w:val="right"/>
              <w:rPr>
                <w:rFonts w:ascii="Arial" w:hAnsi="Arial" w:cs="Arial"/>
                <w:sz w:val="20"/>
                <w:szCs w:val="20"/>
                <w:lang w:val="en-US"/>
              </w:rPr>
            </w:pPr>
          </w:p>
        </w:tc>
      </w:tr>
      <w:tr w:rsidR="00442D40" w:rsidRPr="00931C3A" w14:paraId="70CE3949" w14:textId="77777777" w:rsidTr="002C4246">
        <w:trPr>
          <w:trHeight w:val="255"/>
        </w:trPr>
        <w:tc>
          <w:tcPr>
            <w:tcW w:w="433" w:type="pct"/>
            <w:tcBorders>
              <w:top w:val="nil"/>
              <w:left w:val="nil"/>
              <w:bottom w:val="nil"/>
              <w:right w:val="nil"/>
            </w:tcBorders>
            <w:shd w:val="clear" w:color="000000" w:fill="FFFF99"/>
            <w:noWrap/>
            <w:vAlign w:val="bottom"/>
            <w:hideMark/>
          </w:tcPr>
          <w:p w14:paraId="67BC86F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692D73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K100059</w:t>
            </w:r>
          </w:p>
        </w:tc>
        <w:tc>
          <w:tcPr>
            <w:tcW w:w="2416" w:type="pct"/>
            <w:tcBorders>
              <w:top w:val="nil"/>
              <w:left w:val="nil"/>
              <w:bottom w:val="nil"/>
              <w:right w:val="nil"/>
            </w:tcBorders>
            <w:shd w:val="clear" w:color="000000" w:fill="FFFF99"/>
            <w:noWrap/>
            <w:vAlign w:val="bottom"/>
            <w:hideMark/>
          </w:tcPr>
          <w:p w14:paraId="0A586F1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Izgradnja ograde na grobljima u Gračacu</w:t>
            </w:r>
          </w:p>
        </w:tc>
        <w:tc>
          <w:tcPr>
            <w:tcW w:w="433" w:type="pct"/>
            <w:tcBorders>
              <w:top w:val="nil"/>
              <w:left w:val="nil"/>
              <w:bottom w:val="nil"/>
              <w:right w:val="nil"/>
            </w:tcBorders>
            <w:shd w:val="clear" w:color="000000" w:fill="FFFF99"/>
            <w:noWrap/>
            <w:vAlign w:val="bottom"/>
            <w:hideMark/>
          </w:tcPr>
          <w:p w14:paraId="7DAAB21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000000" w:fill="FFFF99"/>
            <w:noWrap/>
            <w:vAlign w:val="bottom"/>
            <w:hideMark/>
          </w:tcPr>
          <w:p w14:paraId="187E724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000000" w:fill="FFFF99"/>
            <w:noWrap/>
            <w:vAlign w:val="bottom"/>
            <w:hideMark/>
          </w:tcPr>
          <w:p w14:paraId="45F1B1B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643C1A6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798107A" w14:textId="77777777" w:rsidTr="002C4246">
        <w:trPr>
          <w:trHeight w:val="255"/>
        </w:trPr>
        <w:tc>
          <w:tcPr>
            <w:tcW w:w="433" w:type="pct"/>
            <w:tcBorders>
              <w:top w:val="nil"/>
              <w:left w:val="nil"/>
              <w:bottom w:val="nil"/>
              <w:right w:val="nil"/>
            </w:tcBorders>
            <w:shd w:val="clear" w:color="000000" w:fill="CCCCFF"/>
            <w:noWrap/>
            <w:vAlign w:val="bottom"/>
            <w:hideMark/>
          </w:tcPr>
          <w:p w14:paraId="32788B2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57E09CA"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5F4A68F1" w14:textId="77777777" w:rsidR="00442D40" w:rsidRPr="00442D40" w:rsidRDefault="00442D40" w:rsidP="002C4246">
            <w:pPr>
              <w:jc w:val="right"/>
              <w:rPr>
                <w:rFonts w:ascii="Arial" w:hAnsi="Arial" w:cs="Arial"/>
                <w:b/>
                <w:bCs/>
                <w:color w:val="333333"/>
                <w:sz w:val="20"/>
                <w:szCs w:val="20"/>
                <w:lang w:val="pl-PL"/>
              </w:rPr>
            </w:pPr>
            <w:r w:rsidRPr="00442D40">
              <w:rPr>
                <w:rFonts w:ascii="Arial" w:hAnsi="Arial" w:cs="Arial"/>
                <w:b/>
                <w:bCs/>
                <w:color w:val="333333"/>
                <w:sz w:val="20"/>
                <w:szCs w:val="20"/>
                <w:lang w:val="pl-PL"/>
              </w:rPr>
              <w:t> </w:t>
            </w:r>
          </w:p>
        </w:tc>
        <w:tc>
          <w:tcPr>
            <w:tcW w:w="433" w:type="pct"/>
            <w:tcBorders>
              <w:top w:val="nil"/>
              <w:left w:val="nil"/>
              <w:bottom w:val="nil"/>
              <w:right w:val="nil"/>
            </w:tcBorders>
            <w:shd w:val="clear" w:color="000000" w:fill="CCCCFF"/>
            <w:noWrap/>
            <w:vAlign w:val="bottom"/>
            <w:hideMark/>
          </w:tcPr>
          <w:p w14:paraId="44A8C83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1A1661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7B0757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CF7007C" w14:textId="77777777" w:rsidTr="002C4246">
        <w:trPr>
          <w:trHeight w:val="255"/>
        </w:trPr>
        <w:tc>
          <w:tcPr>
            <w:tcW w:w="433" w:type="pct"/>
            <w:tcBorders>
              <w:top w:val="nil"/>
              <w:left w:val="nil"/>
              <w:bottom w:val="nil"/>
              <w:right w:val="nil"/>
            </w:tcBorders>
            <w:shd w:val="clear" w:color="000000" w:fill="CCCCFF"/>
            <w:noWrap/>
            <w:vAlign w:val="bottom"/>
            <w:hideMark/>
          </w:tcPr>
          <w:p w14:paraId="1FBD10E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33D6B9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56566B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4C57DB6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6189BEA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C643FF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600C1CB" w14:textId="77777777" w:rsidTr="002C4246">
        <w:trPr>
          <w:trHeight w:val="255"/>
        </w:trPr>
        <w:tc>
          <w:tcPr>
            <w:tcW w:w="433" w:type="pct"/>
            <w:tcBorders>
              <w:top w:val="nil"/>
              <w:left w:val="nil"/>
              <w:bottom w:val="nil"/>
              <w:right w:val="nil"/>
            </w:tcBorders>
            <w:shd w:val="clear" w:color="auto" w:fill="auto"/>
            <w:noWrap/>
            <w:vAlign w:val="bottom"/>
            <w:hideMark/>
          </w:tcPr>
          <w:p w14:paraId="1ADA646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74A5E3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B0E4B6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3E6FE1A6"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6530635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auto" w:fill="auto"/>
            <w:noWrap/>
            <w:vAlign w:val="bottom"/>
            <w:hideMark/>
          </w:tcPr>
          <w:p w14:paraId="0C60BA4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5D636C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21D9EF2" w14:textId="77777777" w:rsidTr="002C4246">
        <w:trPr>
          <w:trHeight w:val="255"/>
        </w:trPr>
        <w:tc>
          <w:tcPr>
            <w:tcW w:w="433" w:type="pct"/>
            <w:tcBorders>
              <w:top w:val="nil"/>
              <w:left w:val="nil"/>
              <w:bottom w:val="nil"/>
              <w:right w:val="nil"/>
            </w:tcBorders>
            <w:shd w:val="clear" w:color="auto" w:fill="auto"/>
            <w:noWrap/>
            <w:vAlign w:val="bottom"/>
            <w:hideMark/>
          </w:tcPr>
          <w:p w14:paraId="56175D7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96A6EF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632F921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33040AB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D1CF01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A329C3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2A07E65" w14:textId="77777777" w:rsidR="00442D40" w:rsidRPr="00931C3A" w:rsidRDefault="00442D40" w:rsidP="002C4246">
            <w:pPr>
              <w:jc w:val="right"/>
              <w:rPr>
                <w:rFonts w:ascii="Arial" w:hAnsi="Arial" w:cs="Arial"/>
                <w:sz w:val="20"/>
                <w:szCs w:val="20"/>
                <w:lang w:val="en-US"/>
              </w:rPr>
            </w:pPr>
          </w:p>
        </w:tc>
      </w:tr>
      <w:tr w:rsidR="00442D40" w:rsidRPr="00931C3A" w14:paraId="6E35865E" w14:textId="77777777" w:rsidTr="002C4246">
        <w:trPr>
          <w:trHeight w:val="255"/>
        </w:trPr>
        <w:tc>
          <w:tcPr>
            <w:tcW w:w="433" w:type="pct"/>
            <w:tcBorders>
              <w:top w:val="nil"/>
              <w:left w:val="nil"/>
              <w:bottom w:val="nil"/>
              <w:right w:val="nil"/>
            </w:tcBorders>
            <w:shd w:val="clear" w:color="000000" w:fill="CCCCFF"/>
            <w:noWrap/>
            <w:vAlign w:val="bottom"/>
            <w:hideMark/>
          </w:tcPr>
          <w:p w14:paraId="45674A8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6A2379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383B8E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5FE7B3C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56E7C4C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4752C6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112C6513" w14:textId="77777777" w:rsidTr="002C4246">
        <w:trPr>
          <w:trHeight w:val="255"/>
        </w:trPr>
        <w:tc>
          <w:tcPr>
            <w:tcW w:w="433" w:type="pct"/>
            <w:tcBorders>
              <w:top w:val="nil"/>
              <w:left w:val="nil"/>
              <w:bottom w:val="nil"/>
              <w:right w:val="nil"/>
            </w:tcBorders>
            <w:shd w:val="clear" w:color="000000" w:fill="CCCCFF"/>
            <w:noWrap/>
            <w:vAlign w:val="bottom"/>
            <w:hideMark/>
          </w:tcPr>
          <w:p w14:paraId="1670B64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D0D1AC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7AC845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7030E54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1ED8B8D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B373D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4D85A640" w14:textId="77777777" w:rsidTr="002C4246">
        <w:trPr>
          <w:trHeight w:val="255"/>
        </w:trPr>
        <w:tc>
          <w:tcPr>
            <w:tcW w:w="433" w:type="pct"/>
            <w:tcBorders>
              <w:top w:val="nil"/>
              <w:left w:val="nil"/>
              <w:bottom w:val="nil"/>
              <w:right w:val="nil"/>
            </w:tcBorders>
            <w:shd w:val="clear" w:color="auto" w:fill="auto"/>
            <w:noWrap/>
            <w:vAlign w:val="bottom"/>
            <w:hideMark/>
          </w:tcPr>
          <w:p w14:paraId="6F2E3A6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B82891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9D1CF8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1146E2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auto" w:fill="auto"/>
            <w:noWrap/>
            <w:vAlign w:val="bottom"/>
            <w:hideMark/>
          </w:tcPr>
          <w:p w14:paraId="47D19EE9" w14:textId="77777777" w:rsidR="00442D40" w:rsidRPr="00931C3A" w:rsidRDefault="00442D40" w:rsidP="002C4246">
            <w:pPr>
              <w:jc w:val="right"/>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4FCA2FF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A9E7F48" w14:textId="77777777" w:rsidR="00442D40" w:rsidRPr="00931C3A" w:rsidRDefault="00442D40" w:rsidP="002C4246">
            <w:pPr>
              <w:jc w:val="right"/>
              <w:rPr>
                <w:rFonts w:ascii="Arial" w:hAnsi="Arial" w:cs="Arial"/>
                <w:b/>
                <w:bCs/>
                <w:sz w:val="20"/>
                <w:szCs w:val="20"/>
                <w:lang w:val="en-US"/>
              </w:rPr>
            </w:pPr>
          </w:p>
        </w:tc>
      </w:tr>
      <w:tr w:rsidR="00442D40" w:rsidRPr="00931C3A" w14:paraId="0826CD39" w14:textId="77777777" w:rsidTr="002C4246">
        <w:trPr>
          <w:trHeight w:val="255"/>
        </w:trPr>
        <w:tc>
          <w:tcPr>
            <w:tcW w:w="433" w:type="pct"/>
            <w:tcBorders>
              <w:top w:val="nil"/>
              <w:left w:val="nil"/>
              <w:bottom w:val="nil"/>
              <w:right w:val="nil"/>
            </w:tcBorders>
            <w:shd w:val="clear" w:color="auto" w:fill="auto"/>
            <w:noWrap/>
            <w:vAlign w:val="bottom"/>
            <w:hideMark/>
          </w:tcPr>
          <w:p w14:paraId="1B47CED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CD64BD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34296DF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346CB9A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A1A3CF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BA1A3A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31001EE" w14:textId="77777777" w:rsidR="00442D40" w:rsidRPr="00931C3A" w:rsidRDefault="00442D40" w:rsidP="002C4246">
            <w:pPr>
              <w:jc w:val="right"/>
              <w:rPr>
                <w:rFonts w:ascii="Arial" w:hAnsi="Arial" w:cs="Arial"/>
                <w:sz w:val="20"/>
                <w:szCs w:val="20"/>
                <w:lang w:val="en-US"/>
              </w:rPr>
            </w:pPr>
          </w:p>
        </w:tc>
      </w:tr>
      <w:tr w:rsidR="00442D40" w:rsidRPr="00931C3A" w14:paraId="021BDC09" w14:textId="77777777" w:rsidTr="002C4246">
        <w:trPr>
          <w:trHeight w:val="255"/>
        </w:trPr>
        <w:tc>
          <w:tcPr>
            <w:tcW w:w="433" w:type="pct"/>
            <w:tcBorders>
              <w:top w:val="nil"/>
              <w:left w:val="nil"/>
              <w:bottom w:val="nil"/>
              <w:right w:val="nil"/>
            </w:tcBorders>
            <w:shd w:val="clear" w:color="000000" w:fill="FFFF99"/>
            <w:noWrap/>
            <w:vAlign w:val="bottom"/>
            <w:hideMark/>
          </w:tcPr>
          <w:p w14:paraId="539BBB4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86D70A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K100066</w:t>
            </w:r>
          </w:p>
        </w:tc>
        <w:tc>
          <w:tcPr>
            <w:tcW w:w="2416" w:type="pct"/>
            <w:tcBorders>
              <w:top w:val="nil"/>
              <w:left w:val="nil"/>
              <w:bottom w:val="nil"/>
              <w:right w:val="nil"/>
            </w:tcBorders>
            <w:shd w:val="clear" w:color="000000" w:fill="FFFF99"/>
            <w:noWrap/>
            <w:vAlign w:val="bottom"/>
            <w:hideMark/>
          </w:tcPr>
          <w:p w14:paraId="3986D3C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Sanacija nerazvrstane ceste Srb</w:t>
            </w:r>
          </w:p>
        </w:tc>
        <w:tc>
          <w:tcPr>
            <w:tcW w:w="433" w:type="pct"/>
            <w:tcBorders>
              <w:top w:val="nil"/>
              <w:left w:val="nil"/>
              <w:bottom w:val="nil"/>
              <w:right w:val="nil"/>
            </w:tcBorders>
            <w:shd w:val="clear" w:color="000000" w:fill="FFFF99"/>
            <w:noWrap/>
            <w:vAlign w:val="bottom"/>
            <w:hideMark/>
          </w:tcPr>
          <w:p w14:paraId="0476C2A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85.226,00</w:t>
            </w:r>
          </w:p>
        </w:tc>
        <w:tc>
          <w:tcPr>
            <w:tcW w:w="433" w:type="pct"/>
            <w:tcBorders>
              <w:top w:val="nil"/>
              <w:left w:val="nil"/>
              <w:bottom w:val="nil"/>
              <w:right w:val="nil"/>
            </w:tcBorders>
            <w:shd w:val="clear" w:color="000000" w:fill="FFFF99"/>
            <w:noWrap/>
            <w:vAlign w:val="bottom"/>
            <w:hideMark/>
          </w:tcPr>
          <w:p w14:paraId="5B170A5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85.226,00</w:t>
            </w:r>
          </w:p>
        </w:tc>
        <w:tc>
          <w:tcPr>
            <w:tcW w:w="433" w:type="pct"/>
            <w:tcBorders>
              <w:top w:val="nil"/>
              <w:left w:val="nil"/>
              <w:bottom w:val="nil"/>
              <w:right w:val="nil"/>
            </w:tcBorders>
            <w:shd w:val="clear" w:color="000000" w:fill="FFFF99"/>
            <w:noWrap/>
            <w:vAlign w:val="bottom"/>
            <w:hideMark/>
          </w:tcPr>
          <w:p w14:paraId="1DF56F5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2.438,79</w:t>
            </w:r>
          </w:p>
        </w:tc>
        <w:tc>
          <w:tcPr>
            <w:tcW w:w="433" w:type="pct"/>
            <w:tcBorders>
              <w:top w:val="nil"/>
              <w:left w:val="nil"/>
              <w:bottom w:val="nil"/>
              <w:right w:val="nil"/>
            </w:tcBorders>
            <w:shd w:val="clear" w:color="000000" w:fill="FFFF99"/>
            <w:noWrap/>
            <w:vAlign w:val="bottom"/>
            <w:hideMark/>
          </w:tcPr>
          <w:p w14:paraId="6BBE645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2,86%</w:t>
            </w:r>
          </w:p>
        </w:tc>
      </w:tr>
      <w:tr w:rsidR="00442D40" w:rsidRPr="00931C3A" w14:paraId="04977B83" w14:textId="77777777" w:rsidTr="002C4246">
        <w:trPr>
          <w:trHeight w:val="255"/>
        </w:trPr>
        <w:tc>
          <w:tcPr>
            <w:tcW w:w="433" w:type="pct"/>
            <w:tcBorders>
              <w:top w:val="nil"/>
              <w:left w:val="nil"/>
              <w:bottom w:val="nil"/>
              <w:right w:val="nil"/>
            </w:tcBorders>
            <w:shd w:val="clear" w:color="000000" w:fill="CCCCFF"/>
            <w:noWrap/>
            <w:vAlign w:val="bottom"/>
            <w:hideMark/>
          </w:tcPr>
          <w:p w14:paraId="01D4FFF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36B7CA5"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2D99AA5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B28AD1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21.210,00</w:t>
            </w:r>
          </w:p>
        </w:tc>
        <w:tc>
          <w:tcPr>
            <w:tcW w:w="433" w:type="pct"/>
            <w:tcBorders>
              <w:top w:val="nil"/>
              <w:left w:val="nil"/>
              <w:bottom w:val="nil"/>
              <w:right w:val="nil"/>
            </w:tcBorders>
            <w:shd w:val="clear" w:color="000000" w:fill="CCCCFF"/>
            <w:noWrap/>
            <w:vAlign w:val="bottom"/>
            <w:hideMark/>
          </w:tcPr>
          <w:p w14:paraId="62850AE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4FFCE3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0CC236C" w14:textId="77777777" w:rsidTr="002C4246">
        <w:trPr>
          <w:trHeight w:val="255"/>
        </w:trPr>
        <w:tc>
          <w:tcPr>
            <w:tcW w:w="433" w:type="pct"/>
            <w:tcBorders>
              <w:top w:val="nil"/>
              <w:left w:val="nil"/>
              <w:bottom w:val="nil"/>
              <w:right w:val="nil"/>
            </w:tcBorders>
            <w:shd w:val="clear" w:color="000000" w:fill="CCCCFF"/>
            <w:noWrap/>
            <w:vAlign w:val="bottom"/>
            <w:hideMark/>
          </w:tcPr>
          <w:p w14:paraId="426A0E6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9B77FF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0FB6602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292D3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21.210,00</w:t>
            </w:r>
          </w:p>
        </w:tc>
        <w:tc>
          <w:tcPr>
            <w:tcW w:w="433" w:type="pct"/>
            <w:tcBorders>
              <w:top w:val="nil"/>
              <w:left w:val="nil"/>
              <w:bottom w:val="nil"/>
              <w:right w:val="nil"/>
            </w:tcBorders>
            <w:shd w:val="clear" w:color="000000" w:fill="CCCCFF"/>
            <w:noWrap/>
            <w:vAlign w:val="bottom"/>
            <w:hideMark/>
          </w:tcPr>
          <w:p w14:paraId="35DB705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E72AFB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801671F" w14:textId="77777777" w:rsidTr="002C4246">
        <w:trPr>
          <w:trHeight w:val="255"/>
        </w:trPr>
        <w:tc>
          <w:tcPr>
            <w:tcW w:w="433" w:type="pct"/>
            <w:tcBorders>
              <w:top w:val="nil"/>
              <w:left w:val="nil"/>
              <w:bottom w:val="nil"/>
              <w:right w:val="nil"/>
            </w:tcBorders>
            <w:shd w:val="clear" w:color="auto" w:fill="auto"/>
            <w:noWrap/>
            <w:vAlign w:val="bottom"/>
            <w:hideMark/>
          </w:tcPr>
          <w:p w14:paraId="4277D08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988CE2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05862BC"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39D0C09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878D86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21.210,00</w:t>
            </w:r>
          </w:p>
        </w:tc>
        <w:tc>
          <w:tcPr>
            <w:tcW w:w="433" w:type="pct"/>
            <w:tcBorders>
              <w:top w:val="nil"/>
              <w:left w:val="nil"/>
              <w:bottom w:val="nil"/>
              <w:right w:val="nil"/>
            </w:tcBorders>
            <w:shd w:val="clear" w:color="auto" w:fill="auto"/>
            <w:noWrap/>
            <w:vAlign w:val="bottom"/>
            <w:hideMark/>
          </w:tcPr>
          <w:p w14:paraId="6F123A0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9485C1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94B6A90" w14:textId="77777777" w:rsidTr="002C4246">
        <w:trPr>
          <w:trHeight w:val="255"/>
        </w:trPr>
        <w:tc>
          <w:tcPr>
            <w:tcW w:w="433" w:type="pct"/>
            <w:tcBorders>
              <w:top w:val="nil"/>
              <w:left w:val="nil"/>
              <w:bottom w:val="nil"/>
              <w:right w:val="nil"/>
            </w:tcBorders>
            <w:shd w:val="clear" w:color="auto" w:fill="auto"/>
            <w:noWrap/>
            <w:vAlign w:val="bottom"/>
            <w:hideMark/>
          </w:tcPr>
          <w:p w14:paraId="48DDF3C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5DD887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4213</w:t>
            </w:r>
          </w:p>
        </w:tc>
        <w:tc>
          <w:tcPr>
            <w:tcW w:w="2416" w:type="pct"/>
            <w:tcBorders>
              <w:top w:val="nil"/>
              <w:left w:val="nil"/>
              <w:bottom w:val="nil"/>
              <w:right w:val="nil"/>
            </w:tcBorders>
            <w:shd w:val="clear" w:color="auto" w:fill="auto"/>
            <w:noWrap/>
            <w:vAlign w:val="bottom"/>
            <w:hideMark/>
          </w:tcPr>
          <w:p w14:paraId="1EC7E93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Ceste, željeznice i ostali prometni objekti</w:t>
            </w:r>
          </w:p>
        </w:tc>
        <w:tc>
          <w:tcPr>
            <w:tcW w:w="433" w:type="pct"/>
            <w:tcBorders>
              <w:top w:val="nil"/>
              <w:left w:val="nil"/>
              <w:bottom w:val="nil"/>
              <w:right w:val="nil"/>
            </w:tcBorders>
            <w:shd w:val="clear" w:color="auto" w:fill="auto"/>
            <w:noWrap/>
            <w:vAlign w:val="bottom"/>
            <w:hideMark/>
          </w:tcPr>
          <w:p w14:paraId="76498843"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DFD6A85"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DEC7E0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4AAD8C8" w14:textId="77777777" w:rsidR="00442D40" w:rsidRPr="00931C3A" w:rsidRDefault="00442D40" w:rsidP="002C4246">
            <w:pPr>
              <w:jc w:val="right"/>
              <w:rPr>
                <w:rFonts w:ascii="Arial" w:hAnsi="Arial" w:cs="Arial"/>
                <w:sz w:val="20"/>
                <w:szCs w:val="20"/>
                <w:lang w:val="en-US"/>
              </w:rPr>
            </w:pPr>
          </w:p>
        </w:tc>
      </w:tr>
      <w:tr w:rsidR="00442D40" w:rsidRPr="00931C3A" w14:paraId="7C30A644" w14:textId="77777777" w:rsidTr="002C4246">
        <w:trPr>
          <w:trHeight w:val="255"/>
        </w:trPr>
        <w:tc>
          <w:tcPr>
            <w:tcW w:w="433" w:type="pct"/>
            <w:tcBorders>
              <w:top w:val="nil"/>
              <w:left w:val="nil"/>
              <w:bottom w:val="nil"/>
              <w:right w:val="nil"/>
            </w:tcBorders>
            <w:shd w:val="clear" w:color="000000" w:fill="CCCCFF"/>
            <w:noWrap/>
            <w:vAlign w:val="bottom"/>
            <w:hideMark/>
          </w:tcPr>
          <w:p w14:paraId="3D44048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6EB6A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336268C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34.482,00</w:t>
            </w:r>
          </w:p>
        </w:tc>
        <w:tc>
          <w:tcPr>
            <w:tcW w:w="433" w:type="pct"/>
            <w:tcBorders>
              <w:top w:val="nil"/>
              <w:left w:val="nil"/>
              <w:bottom w:val="nil"/>
              <w:right w:val="nil"/>
            </w:tcBorders>
            <w:shd w:val="clear" w:color="000000" w:fill="CCCCFF"/>
            <w:noWrap/>
            <w:vAlign w:val="bottom"/>
            <w:hideMark/>
          </w:tcPr>
          <w:p w14:paraId="61599B9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45B2C3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60D6D8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13BD58D" w14:textId="77777777" w:rsidTr="002C4246">
        <w:trPr>
          <w:trHeight w:val="255"/>
        </w:trPr>
        <w:tc>
          <w:tcPr>
            <w:tcW w:w="433" w:type="pct"/>
            <w:tcBorders>
              <w:top w:val="nil"/>
              <w:left w:val="nil"/>
              <w:bottom w:val="nil"/>
              <w:right w:val="nil"/>
            </w:tcBorders>
            <w:shd w:val="clear" w:color="000000" w:fill="CCCCFF"/>
            <w:noWrap/>
            <w:vAlign w:val="bottom"/>
            <w:hideMark/>
          </w:tcPr>
          <w:p w14:paraId="71677C3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A14E0A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7DFC74E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21.210,00</w:t>
            </w:r>
          </w:p>
        </w:tc>
        <w:tc>
          <w:tcPr>
            <w:tcW w:w="433" w:type="pct"/>
            <w:tcBorders>
              <w:top w:val="nil"/>
              <w:left w:val="nil"/>
              <w:bottom w:val="nil"/>
              <w:right w:val="nil"/>
            </w:tcBorders>
            <w:shd w:val="clear" w:color="000000" w:fill="CCCCFF"/>
            <w:noWrap/>
            <w:vAlign w:val="bottom"/>
            <w:hideMark/>
          </w:tcPr>
          <w:p w14:paraId="591DF89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DD6B31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0A0507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1BDEEC98" w14:textId="77777777" w:rsidTr="002C4246">
        <w:trPr>
          <w:trHeight w:val="255"/>
        </w:trPr>
        <w:tc>
          <w:tcPr>
            <w:tcW w:w="433" w:type="pct"/>
            <w:tcBorders>
              <w:top w:val="nil"/>
              <w:left w:val="nil"/>
              <w:bottom w:val="nil"/>
              <w:right w:val="nil"/>
            </w:tcBorders>
            <w:shd w:val="clear" w:color="auto" w:fill="auto"/>
            <w:noWrap/>
            <w:vAlign w:val="bottom"/>
            <w:hideMark/>
          </w:tcPr>
          <w:p w14:paraId="6F7C406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CBFF33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AE20F6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0D75790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21.210,00</w:t>
            </w:r>
          </w:p>
        </w:tc>
        <w:tc>
          <w:tcPr>
            <w:tcW w:w="433" w:type="pct"/>
            <w:tcBorders>
              <w:top w:val="nil"/>
              <w:left w:val="nil"/>
              <w:bottom w:val="nil"/>
              <w:right w:val="nil"/>
            </w:tcBorders>
            <w:shd w:val="clear" w:color="auto" w:fill="auto"/>
            <w:noWrap/>
            <w:vAlign w:val="bottom"/>
            <w:hideMark/>
          </w:tcPr>
          <w:p w14:paraId="6EB195A7" w14:textId="77777777" w:rsidR="00442D40" w:rsidRPr="00931C3A" w:rsidRDefault="00442D40" w:rsidP="002C4246">
            <w:pPr>
              <w:jc w:val="right"/>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2DC70E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88E7302" w14:textId="77777777" w:rsidR="00442D40" w:rsidRPr="00931C3A" w:rsidRDefault="00442D40" w:rsidP="002C4246">
            <w:pPr>
              <w:jc w:val="right"/>
              <w:rPr>
                <w:rFonts w:ascii="Arial" w:hAnsi="Arial" w:cs="Arial"/>
                <w:b/>
                <w:bCs/>
                <w:sz w:val="20"/>
                <w:szCs w:val="20"/>
                <w:lang w:val="en-US"/>
              </w:rPr>
            </w:pPr>
          </w:p>
        </w:tc>
      </w:tr>
      <w:tr w:rsidR="00442D40" w:rsidRPr="00931C3A" w14:paraId="7E003963" w14:textId="77777777" w:rsidTr="002C4246">
        <w:trPr>
          <w:trHeight w:val="255"/>
        </w:trPr>
        <w:tc>
          <w:tcPr>
            <w:tcW w:w="433" w:type="pct"/>
            <w:tcBorders>
              <w:top w:val="nil"/>
              <w:left w:val="nil"/>
              <w:bottom w:val="nil"/>
              <w:right w:val="nil"/>
            </w:tcBorders>
            <w:shd w:val="clear" w:color="auto" w:fill="auto"/>
            <w:noWrap/>
            <w:vAlign w:val="bottom"/>
            <w:hideMark/>
          </w:tcPr>
          <w:p w14:paraId="5227470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7DCC02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4213</w:t>
            </w:r>
          </w:p>
        </w:tc>
        <w:tc>
          <w:tcPr>
            <w:tcW w:w="2416" w:type="pct"/>
            <w:tcBorders>
              <w:top w:val="nil"/>
              <w:left w:val="nil"/>
              <w:bottom w:val="nil"/>
              <w:right w:val="nil"/>
            </w:tcBorders>
            <w:shd w:val="clear" w:color="auto" w:fill="auto"/>
            <w:noWrap/>
            <w:vAlign w:val="bottom"/>
            <w:hideMark/>
          </w:tcPr>
          <w:p w14:paraId="7AC414C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Ceste, željeznice i ostali prometni objekti</w:t>
            </w:r>
          </w:p>
        </w:tc>
        <w:tc>
          <w:tcPr>
            <w:tcW w:w="433" w:type="pct"/>
            <w:tcBorders>
              <w:top w:val="nil"/>
              <w:left w:val="nil"/>
              <w:bottom w:val="nil"/>
              <w:right w:val="nil"/>
            </w:tcBorders>
            <w:shd w:val="clear" w:color="auto" w:fill="auto"/>
            <w:noWrap/>
            <w:vAlign w:val="bottom"/>
            <w:hideMark/>
          </w:tcPr>
          <w:p w14:paraId="4F5EA94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D90FA9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DEB092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CCA753A" w14:textId="77777777" w:rsidR="00442D40" w:rsidRPr="00931C3A" w:rsidRDefault="00442D40" w:rsidP="002C4246">
            <w:pPr>
              <w:jc w:val="right"/>
              <w:rPr>
                <w:rFonts w:ascii="Arial" w:hAnsi="Arial" w:cs="Arial"/>
                <w:sz w:val="20"/>
                <w:szCs w:val="20"/>
                <w:lang w:val="en-US"/>
              </w:rPr>
            </w:pPr>
          </w:p>
        </w:tc>
      </w:tr>
      <w:tr w:rsidR="00442D40" w:rsidRPr="00931C3A" w14:paraId="31D8D60F" w14:textId="77777777" w:rsidTr="002C4246">
        <w:trPr>
          <w:trHeight w:val="255"/>
        </w:trPr>
        <w:tc>
          <w:tcPr>
            <w:tcW w:w="433" w:type="pct"/>
            <w:tcBorders>
              <w:top w:val="nil"/>
              <w:left w:val="nil"/>
              <w:bottom w:val="nil"/>
              <w:right w:val="nil"/>
            </w:tcBorders>
            <w:shd w:val="clear" w:color="000000" w:fill="CCCCFF"/>
            <w:noWrap/>
            <w:vAlign w:val="bottom"/>
            <w:hideMark/>
          </w:tcPr>
          <w:p w14:paraId="69A68CF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57ABF44"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41085DE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79067A3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088ABAD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D2F7CF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6E47C78" w14:textId="77777777" w:rsidTr="002C4246">
        <w:trPr>
          <w:trHeight w:val="255"/>
        </w:trPr>
        <w:tc>
          <w:tcPr>
            <w:tcW w:w="433" w:type="pct"/>
            <w:tcBorders>
              <w:top w:val="nil"/>
              <w:left w:val="nil"/>
              <w:bottom w:val="nil"/>
              <w:right w:val="nil"/>
            </w:tcBorders>
            <w:shd w:val="clear" w:color="auto" w:fill="auto"/>
            <w:noWrap/>
            <w:vAlign w:val="bottom"/>
            <w:hideMark/>
          </w:tcPr>
          <w:p w14:paraId="6698D33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FECCA8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A22E1E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7740551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auto" w:fill="auto"/>
            <w:noWrap/>
            <w:vAlign w:val="bottom"/>
            <w:hideMark/>
          </w:tcPr>
          <w:p w14:paraId="7A0D6A2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auto" w:fill="auto"/>
            <w:noWrap/>
            <w:vAlign w:val="bottom"/>
            <w:hideMark/>
          </w:tcPr>
          <w:p w14:paraId="6FAF7FA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AC0861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F9E0D43" w14:textId="77777777" w:rsidTr="002C4246">
        <w:trPr>
          <w:trHeight w:val="255"/>
        </w:trPr>
        <w:tc>
          <w:tcPr>
            <w:tcW w:w="433" w:type="pct"/>
            <w:tcBorders>
              <w:top w:val="nil"/>
              <w:left w:val="nil"/>
              <w:bottom w:val="nil"/>
              <w:right w:val="nil"/>
            </w:tcBorders>
            <w:shd w:val="clear" w:color="auto" w:fill="auto"/>
            <w:noWrap/>
            <w:vAlign w:val="bottom"/>
            <w:hideMark/>
          </w:tcPr>
          <w:p w14:paraId="0687BAD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017D39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4213</w:t>
            </w:r>
          </w:p>
        </w:tc>
        <w:tc>
          <w:tcPr>
            <w:tcW w:w="2416" w:type="pct"/>
            <w:tcBorders>
              <w:top w:val="nil"/>
              <w:left w:val="nil"/>
              <w:bottom w:val="nil"/>
              <w:right w:val="nil"/>
            </w:tcBorders>
            <w:shd w:val="clear" w:color="auto" w:fill="auto"/>
            <w:noWrap/>
            <w:vAlign w:val="bottom"/>
            <w:hideMark/>
          </w:tcPr>
          <w:p w14:paraId="4D1D7A56"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Ceste, željeznice i ostali prometni objekti</w:t>
            </w:r>
          </w:p>
        </w:tc>
        <w:tc>
          <w:tcPr>
            <w:tcW w:w="433" w:type="pct"/>
            <w:tcBorders>
              <w:top w:val="nil"/>
              <w:left w:val="nil"/>
              <w:bottom w:val="nil"/>
              <w:right w:val="nil"/>
            </w:tcBorders>
            <w:shd w:val="clear" w:color="auto" w:fill="auto"/>
            <w:noWrap/>
            <w:vAlign w:val="bottom"/>
            <w:hideMark/>
          </w:tcPr>
          <w:p w14:paraId="7EEB025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8C5C04A"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56E93F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E2EAC8B" w14:textId="77777777" w:rsidR="00442D40" w:rsidRPr="00931C3A" w:rsidRDefault="00442D40" w:rsidP="002C4246">
            <w:pPr>
              <w:jc w:val="right"/>
              <w:rPr>
                <w:rFonts w:ascii="Arial" w:hAnsi="Arial" w:cs="Arial"/>
                <w:sz w:val="20"/>
                <w:szCs w:val="20"/>
                <w:lang w:val="en-US"/>
              </w:rPr>
            </w:pPr>
          </w:p>
        </w:tc>
      </w:tr>
      <w:tr w:rsidR="00442D40" w:rsidRPr="00931C3A" w14:paraId="64D8F1AA" w14:textId="77777777" w:rsidTr="002C4246">
        <w:trPr>
          <w:trHeight w:val="255"/>
        </w:trPr>
        <w:tc>
          <w:tcPr>
            <w:tcW w:w="433" w:type="pct"/>
            <w:tcBorders>
              <w:top w:val="nil"/>
              <w:left w:val="nil"/>
              <w:bottom w:val="nil"/>
              <w:right w:val="nil"/>
            </w:tcBorders>
            <w:shd w:val="clear" w:color="000000" w:fill="CCCCFF"/>
            <w:noWrap/>
            <w:vAlign w:val="bottom"/>
            <w:hideMark/>
          </w:tcPr>
          <w:p w14:paraId="7D6FA91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FB6CAD2"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628FB0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50.744,00</w:t>
            </w:r>
          </w:p>
        </w:tc>
        <w:tc>
          <w:tcPr>
            <w:tcW w:w="433" w:type="pct"/>
            <w:tcBorders>
              <w:top w:val="nil"/>
              <w:left w:val="nil"/>
              <w:bottom w:val="nil"/>
              <w:right w:val="nil"/>
            </w:tcBorders>
            <w:shd w:val="clear" w:color="000000" w:fill="CCCCFF"/>
            <w:noWrap/>
            <w:vAlign w:val="bottom"/>
            <w:hideMark/>
          </w:tcPr>
          <w:p w14:paraId="3D79ED9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50.744,00</w:t>
            </w:r>
          </w:p>
        </w:tc>
        <w:tc>
          <w:tcPr>
            <w:tcW w:w="433" w:type="pct"/>
            <w:tcBorders>
              <w:top w:val="nil"/>
              <w:left w:val="nil"/>
              <w:bottom w:val="nil"/>
              <w:right w:val="nil"/>
            </w:tcBorders>
            <w:shd w:val="clear" w:color="000000" w:fill="CCCCFF"/>
            <w:noWrap/>
            <w:vAlign w:val="bottom"/>
            <w:hideMark/>
          </w:tcPr>
          <w:p w14:paraId="099D50D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2.438,79</w:t>
            </w:r>
          </w:p>
        </w:tc>
        <w:tc>
          <w:tcPr>
            <w:tcW w:w="433" w:type="pct"/>
            <w:tcBorders>
              <w:top w:val="nil"/>
              <w:left w:val="nil"/>
              <w:bottom w:val="nil"/>
              <w:right w:val="nil"/>
            </w:tcBorders>
            <w:shd w:val="clear" w:color="000000" w:fill="CCCCFF"/>
            <w:noWrap/>
            <w:vAlign w:val="bottom"/>
            <w:hideMark/>
          </w:tcPr>
          <w:p w14:paraId="73321EE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4,81%</w:t>
            </w:r>
          </w:p>
        </w:tc>
      </w:tr>
      <w:tr w:rsidR="00442D40" w:rsidRPr="00931C3A" w14:paraId="1D95C28E" w14:textId="77777777" w:rsidTr="002C4246">
        <w:trPr>
          <w:trHeight w:val="255"/>
        </w:trPr>
        <w:tc>
          <w:tcPr>
            <w:tcW w:w="433" w:type="pct"/>
            <w:tcBorders>
              <w:top w:val="nil"/>
              <w:left w:val="nil"/>
              <w:bottom w:val="nil"/>
              <w:right w:val="nil"/>
            </w:tcBorders>
            <w:shd w:val="clear" w:color="000000" w:fill="CCCCFF"/>
            <w:noWrap/>
            <w:vAlign w:val="bottom"/>
            <w:hideMark/>
          </w:tcPr>
          <w:p w14:paraId="71BBEDE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1A3C83C"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7.1. Prihodi od prodaje nefinancijske imovine</w:t>
            </w:r>
          </w:p>
        </w:tc>
        <w:tc>
          <w:tcPr>
            <w:tcW w:w="433" w:type="pct"/>
            <w:tcBorders>
              <w:top w:val="nil"/>
              <w:left w:val="nil"/>
              <w:bottom w:val="nil"/>
              <w:right w:val="nil"/>
            </w:tcBorders>
            <w:shd w:val="clear" w:color="000000" w:fill="CCCCFF"/>
            <w:noWrap/>
            <w:vAlign w:val="bottom"/>
            <w:hideMark/>
          </w:tcPr>
          <w:p w14:paraId="13457A8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50.744,00</w:t>
            </w:r>
          </w:p>
        </w:tc>
        <w:tc>
          <w:tcPr>
            <w:tcW w:w="433" w:type="pct"/>
            <w:tcBorders>
              <w:top w:val="nil"/>
              <w:left w:val="nil"/>
              <w:bottom w:val="nil"/>
              <w:right w:val="nil"/>
            </w:tcBorders>
            <w:shd w:val="clear" w:color="000000" w:fill="CCCCFF"/>
            <w:noWrap/>
            <w:vAlign w:val="bottom"/>
            <w:hideMark/>
          </w:tcPr>
          <w:p w14:paraId="6B7AEA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50.744,00</w:t>
            </w:r>
          </w:p>
        </w:tc>
        <w:tc>
          <w:tcPr>
            <w:tcW w:w="433" w:type="pct"/>
            <w:tcBorders>
              <w:top w:val="nil"/>
              <w:left w:val="nil"/>
              <w:bottom w:val="nil"/>
              <w:right w:val="nil"/>
            </w:tcBorders>
            <w:shd w:val="clear" w:color="000000" w:fill="CCCCFF"/>
            <w:noWrap/>
            <w:vAlign w:val="bottom"/>
            <w:hideMark/>
          </w:tcPr>
          <w:p w14:paraId="6589FA4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2.438,79</w:t>
            </w:r>
          </w:p>
        </w:tc>
        <w:tc>
          <w:tcPr>
            <w:tcW w:w="433" w:type="pct"/>
            <w:tcBorders>
              <w:top w:val="nil"/>
              <w:left w:val="nil"/>
              <w:bottom w:val="nil"/>
              <w:right w:val="nil"/>
            </w:tcBorders>
            <w:shd w:val="clear" w:color="000000" w:fill="CCCCFF"/>
            <w:noWrap/>
            <w:vAlign w:val="bottom"/>
            <w:hideMark/>
          </w:tcPr>
          <w:p w14:paraId="7953C41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4,81%</w:t>
            </w:r>
          </w:p>
        </w:tc>
      </w:tr>
      <w:tr w:rsidR="00442D40" w:rsidRPr="00931C3A" w14:paraId="46C9A1A4" w14:textId="77777777" w:rsidTr="002C4246">
        <w:trPr>
          <w:trHeight w:val="255"/>
        </w:trPr>
        <w:tc>
          <w:tcPr>
            <w:tcW w:w="433" w:type="pct"/>
            <w:tcBorders>
              <w:top w:val="nil"/>
              <w:left w:val="nil"/>
              <w:bottom w:val="nil"/>
              <w:right w:val="nil"/>
            </w:tcBorders>
            <w:shd w:val="clear" w:color="auto" w:fill="auto"/>
            <w:noWrap/>
            <w:vAlign w:val="bottom"/>
            <w:hideMark/>
          </w:tcPr>
          <w:p w14:paraId="1555772A"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AC934D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3FDDB5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1CD5CA9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50.744,00</w:t>
            </w:r>
          </w:p>
        </w:tc>
        <w:tc>
          <w:tcPr>
            <w:tcW w:w="433" w:type="pct"/>
            <w:tcBorders>
              <w:top w:val="nil"/>
              <w:left w:val="nil"/>
              <w:bottom w:val="nil"/>
              <w:right w:val="nil"/>
            </w:tcBorders>
            <w:shd w:val="clear" w:color="auto" w:fill="auto"/>
            <w:noWrap/>
            <w:vAlign w:val="bottom"/>
            <w:hideMark/>
          </w:tcPr>
          <w:p w14:paraId="50C9DF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50.744,00</w:t>
            </w:r>
          </w:p>
        </w:tc>
        <w:tc>
          <w:tcPr>
            <w:tcW w:w="433" w:type="pct"/>
            <w:tcBorders>
              <w:top w:val="nil"/>
              <w:left w:val="nil"/>
              <w:bottom w:val="nil"/>
              <w:right w:val="nil"/>
            </w:tcBorders>
            <w:shd w:val="clear" w:color="auto" w:fill="auto"/>
            <w:noWrap/>
            <w:vAlign w:val="bottom"/>
            <w:hideMark/>
          </w:tcPr>
          <w:p w14:paraId="6B80663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2.438,79</w:t>
            </w:r>
          </w:p>
        </w:tc>
        <w:tc>
          <w:tcPr>
            <w:tcW w:w="433" w:type="pct"/>
            <w:tcBorders>
              <w:top w:val="nil"/>
              <w:left w:val="nil"/>
              <w:bottom w:val="nil"/>
              <w:right w:val="nil"/>
            </w:tcBorders>
            <w:shd w:val="clear" w:color="auto" w:fill="auto"/>
            <w:noWrap/>
            <w:vAlign w:val="bottom"/>
            <w:hideMark/>
          </w:tcPr>
          <w:p w14:paraId="37DD7B2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4,81%</w:t>
            </w:r>
          </w:p>
        </w:tc>
      </w:tr>
      <w:tr w:rsidR="00442D40" w:rsidRPr="00931C3A" w14:paraId="215D2F3C" w14:textId="77777777" w:rsidTr="002C4246">
        <w:trPr>
          <w:trHeight w:val="255"/>
        </w:trPr>
        <w:tc>
          <w:tcPr>
            <w:tcW w:w="433" w:type="pct"/>
            <w:tcBorders>
              <w:top w:val="nil"/>
              <w:left w:val="nil"/>
              <w:bottom w:val="nil"/>
              <w:right w:val="nil"/>
            </w:tcBorders>
            <w:shd w:val="clear" w:color="auto" w:fill="auto"/>
            <w:noWrap/>
            <w:vAlign w:val="bottom"/>
            <w:hideMark/>
          </w:tcPr>
          <w:p w14:paraId="404AE5B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45AC4B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4213</w:t>
            </w:r>
          </w:p>
        </w:tc>
        <w:tc>
          <w:tcPr>
            <w:tcW w:w="2416" w:type="pct"/>
            <w:tcBorders>
              <w:top w:val="nil"/>
              <w:left w:val="nil"/>
              <w:bottom w:val="nil"/>
              <w:right w:val="nil"/>
            </w:tcBorders>
            <w:shd w:val="clear" w:color="auto" w:fill="auto"/>
            <w:noWrap/>
            <w:vAlign w:val="bottom"/>
            <w:hideMark/>
          </w:tcPr>
          <w:p w14:paraId="79388AC5"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Ceste, željeznice i ostali prometni objekti</w:t>
            </w:r>
          </w:p>
        </w:tc>
        <w:tc>
          <w:tcPr>
            <w:tcW w:w="433" w:type="pct"/>
            <w:tcBorders>
              <w:top w:val="nil"/>
              <w:left w:val="nil"/>
              <w:bottom w:val="nil"/>
              <w:right w:val="nil"/>
            </w:tcBorders>
            <w:shd w:val="clear" w:color="auto" w:fill="auto"/>
            <w:noWrap/>
            <w:vAlign w:val="bottom"/>
            <w:hideMark/>
          </w:tcPr>
          <w:p w14:paraId="0930AAEB"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B19BCE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56FF6D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2.438,79</w:t>
            </w:r>
          </w:p>
        </w:tc>
        <w:tc>
          <w:tcPr>
            <w:tcW w:w="433" w:type="pct"/>
            <w:tcBorders>
              <w:top w:val="nil"/>
              <w:left w:val="nil"/>
              <w:bottom w:val="nil"/>
              <w:right w:val="nil"/>
            </w:tcBorders>
            <w:shd w:val="clear" w:color="auto" w:fill="auto"/>
            <w:noWrap/>
            <w:vAlign w:val="bottom"/>
            <w:hideMark/>
          </w:tcPr>
          <w:p w14:paraId="035CFCDC" w14:textId="77777777" w:rsidR="00442D40" w:rsidRPr="00931C3A" w:rsidRDefault="00442D40" w:rsidP="002C4246">
            <w:pPr>
              <w:jc w:val="right"/>
              <w:rPr>
                <w:rFonts w:ascii="Arial" w:hAnsi="Arial" w:cs="Arial"/>
                <w:sz w:val="20"/>
                <w:szCs w:val="20"/>
                <w:lang w:val="en-US"/>
              </w:rPr>
            </w:pPr>
          </w:p>
        </w:tc>
      </w:tr>
      <w:tr w:rsidR="00442D40" w:rsidRPr="00931C3A" w14:paraId="4D50D39C" w14:textId="77777777" w:rsidTr="002C4246">
        <w:trPr>
          <w:trHeight w:val="255"/>
        </w:trPr>
        <w:tc>
          <w:tcPr>
            <w:tcW w:w="433" w:type="pct"/>
            <w:tcBorders>
              <w:top w:val="nil"/>
              <w:left w:val="nil"/>
              <w:bottom w:val="nil"/>
              <w:right w:val="nil"/>
            </w:tcBorders>
            <w:shd w:val="clear" w:color="000000" w:fill="FFFF99"/>
            <w:noWrap/>
            <w:vAlign w:val="bottom"/>
            <w:hideMark/>
          </w:tcPr>
          <w:p w14:paraId="0EE9C3D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90A43E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K100070</w:t>
            </w:r>
          </w:p>
        </w:tc>
        <w:tc>
          <w:tcPr>
            <w:tcW w:w="2416" w:type="pct"/>
            <w:tcBorders>
              <w:top w:val="nil"/>
              <w:left w:val="nil"/>
              <w:bottom w:val="nil"/>
              <w:right w:val="nil"/>
            </w:tcBorders>
            <w:shd w:val="clear" w:color="000000" w:fill="FFFF99"/>
            <w:noWrap/>
            <w:vAlign w:val="bottom"/>
            <w:hideMark/>
          </w:tcPr>
          <w:p w14:paraId="59DADA7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Proširenje i modernizacija javne rasvjete u naselju Gračac</w:t>
            </w:r>
          </w:p>
        </w:tc>
        <w:tc>
          <w:tcPr>
            <w:tcW w:w="433" w:type="pct"/>
            <w:tcBorders>
              <w:top w:val="nil"/>
              <w:left w:val="nil"/>
              <w:bottom w:val="nil"/>
              <w:right w:val="nil"/>
            </w:tcBorders>
            <w:shd w:val="clear" w:color="000000" w:fill="FFFF99"/>
            <w:noWrap/>
            <w:vAlign w:val="bottom"/>
            <w:hideMark/>
          </w:tcPr>
          <w:p w14:paraId="3BFCDFC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000000" w:fill="FFFF99"/>
            <w:noWrap/>
            <w:vAlign w:val="bottom"/>
            <w:hideMark/>
          </w:tcPr>
          <w:p w14:paraId="6F20A9A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000000" w:fill="FFFF99"/>
            <w:noWrap/>
            <w:vAlign w:val="bottom"/>
            <w:hideMark/>
          </w:tcPr>
          <w:p w14:paraId="5318805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6E01922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1077EA8" w14:textId="77777777" w:rsidTr="002C4246">
        <w:trPr>
          <w:trHeight w:val="255"/>
        </w:trPr>
        <w:tc>
          <w:tcPr>
            <w:tcW w:w="433" w:type="pct"/>
            <w:tcBorders>
              <w:top w:val="nil"/>
              <w:left w:val="nil"/>
              <w:bottom w:val="nil"/>
              <w:right w:val="nil"/>
            </w:tcBorders>
            <w:shd w:val="clear" w:color="000000" w:fill="CCCCFF"/>
            <w:noWrap/>
            <w:vAlign w:val="bottom"/>
            <w:hideMark/>
          </w:tcPr>
          <w:p w14:paraId="30D2E1D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52DAFBF"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64BBFB4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1AA43B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299D7D2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9D5FAE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386FC1B" w14:textId="77777777" w:rsidTr="002C4246">
        <w:trPr>
          <w:trHeight w:val="255"/>
        </w:trPr>
        <w:tc>
          <w:tcPr>
            <w:tcW w:w="433" w:type="pct"/>
            <w:tcBorders>
              <w:top w:val="nil"/>
              <w:left w:val="nil"/>
              <w:bottom w:val="nil"/>
              <w:right w:val="nil"/>
            </w:tcBorders>
            <w:shd w:val="clear" w:color="000000" w:fill="CCCCFF"/>
            <w:noWrap/>
            <w:vAlign w:val="bottom"/>
            <w:hideMark/>
          </w:tcPr>
          <w:p w14:paraId="5792CDD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5EFB701"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7.1. Prihodi od prodaje nefinancijske imovine</w:t>
            </w:r>
          </w:p>
        </w:tc>
        <w:tc>
          <w:tcPr>
            <w:tcW w:w="433" w:type="pct"/>
            <w:tcBorders>
              <w:top w:val="nil"/>
              <w:left w:val="nil"/>
              <w:bottom w:val="nil"/>
              <w:right w:val="nil"/>
            </w:tcBorders>
            <w:shd w:val="clear" w:color="000000" w:fill="CCCCFF"/>
            <w:noWrap/>
            <w:vAlign w:val="bottom"/>
            <w:hideMark/>
          </w:tcPr>
          <w:p w14:paraId="484C6B8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36C6869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19.908,00</w:t>
            </w:r>
          </w:p>
        </w:tc>
        <w:tc>
          <w:tcPr>
            <w:tcW w:w="433" w:type="pct"/>
            <w:tcBorders>
              <w:top w:val="nil"/>
              <w:left w:val="nil"/>
              <w:bottom w:val="nil"/>
              <w:right w:val="nil"/>
            </w:tcBorders>
            <w:shd w:val="clear" w:color="000000" w:fill="CCCCFF"/>
            <w:noWrap/>
            <w:vAlign w:val="bottom"/>
            <w:hideMark/>
          </w:tcPr>
          <w:p w14:paraId="7926398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A7AC93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A191206" w14:textId="77777777" w:rsidTr="002C4246">
        <w:trPr>
          <w:trHeight w:val="255"/>
        </w:trPr>
        <w:tc>
          <w:tcPr>
            <w:tcW w:w="433" w:type="pct"/>
            <w:tcBorders>
              <w:top w:val="nil"/>
              <w:left w:val="nil"/>
              <w:bottom w:val="nil"/>
              <w:right w:val="nil"/>
            </w:tcBorders>
            <w:shd w:val="clear" w:color="auto" w:fill="auto"/>
            <w:noWrap/>
            <w:vAlign w:val="bottom"/>
            <w:hideMark/>
          </w:tcPr>
          <w:p w14:paraId="4C827492"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3BED9E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BBB77F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31F55BC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auto" w:fill="auto"/>
            <w:noWrap/>
            <w:vAlign w:val="bottom"/>
            <w:hideMark/>
          </w:tcPr>
          <w:p w14:paraId="2CCDB09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19.908,00</w:t>
            </w:r>
          </w:p>
        </w:tc>
        <w:tc>
          <w:tcPr>
            <w:tcW w:w="433" w:type="pct"/>
            <w:tcBorders>
              <w:top w:val="nil"/>
              <w:left w:val="nil"/>
              <w:bottom w:val="nil"/>
              <w:right w:val="nil"/>
            </w:tcBorders>
            <w:shd w:val="clear" w:color="auto" w:fill="auto"/>
            <w:noWrap/>
            <w:vAlign w:val="bottom"/>
            <w:hideMark/>
          </w:tcPr>
          <w:p w14:paraId="69FD450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44E477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5036AA7" w14:textId="77777777" w:rsidTr="002C4246">
        <w:trPr>
          <w:trHeight w:val="255"/>
        </w:trPr>
        <w:tc>
          <w:tcPr>
            <w:tcW w:w="433" w:type="pct"/>
            <w:tcBorders>
              <w:top w:val="nil"/>
              <w:left w:val="nil"/>
              <w:bottom w:val="nil"/>
              <w:right w:val="nil"/>
            </w:tcBorders>
            <w:shd w:val="clear" w:color="auto" w:fill="auto"/>
            <w:noWrap/>
            <w:vAlign w:val="bottom"/>
            <w:hideMark/>
          </w:tcPr>
          <w:p w14:paraId="6ED54FE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868894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2D67093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64DA359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2469FD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A6E1D7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D6C764E" w14:textId="77777777" w:rsidR="00442D40" w:rsidRPr="00931C3A" w:rsidRDefault="00442D40" w:rsidP="002C4246">
            <w:pPr>
              <w:jc w:val="right"/>
              <w:rPr>
                <w:rFonts w:ascii="Arial" w:hAnsi="Arial" w:cs="Arial"/>
                <w:sz w:val="20"/>
                <w:szCs w:val="20"/>
                <w:lang w:val="en-US"/>
              </w:rPr>
            </w:pPr>
          </w:p>
        </w:tc>
      </w:tr>
      <w:tr w:rsidR="00442D40" w:rsidRPr="00931C3A" w14:paraId="5B1EC603" w14:textId="77777777" w:rsidTr="002C4246">
        <w:trPr>
          <w:trHeight w:val="255"/>
        </w:trPr>
        <w:tc>
          <w:tcPr>
            <w:tcW w:w="433" w:type="pct"/>
            <w:tcBorders>
              <w:top w:val="nil"/>
              <w:left w:val="nil"/>
              <w:bottom w:val="nil"/>
              <w:right w:val="nil"/>
            </w:tcBorders>
            <w:shd w:val="clear" w:color="000000" w:fill="FFFF99"/>
            <w:noWrap/>
            <w:vAlign w:val="bottom"/>
            <w:hideMark/>
          </w:tcPr>
          <w:p w14:paraId="6F1F33C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B11379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K100071</w:t>
            </w:r>
          </w:p>
        </w:tc>
        <w:tc>
          <w:tcPr>
            <w:tcW w:w="2416" w:type="pct"/>
            <w:tcBorders>
              <w:top w:val="nil"/>
              <w:left w:val="nil"/>
              <w:bottom w:val="nil"/>
              <w:right w:val="nil"/>
            </w:tcBorders>
            <w:shd w:val="clear" w:color="000000" w:fill="FFFF99"/>
            <w:noWrap/>
            <w:vAlign w:val="bottom"/>
            <w:hideMark/>
          </w:tcPr>
          <w:p w14:paraId="7E8EC351"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Sanacija dijela vodoopskrbne mreže-Ul.bana J.Jelačića i Unska</w:t>
            </w:r>
          </w:p>
        </w:tc>
        <w:tc>
          <w:tcPr>
            <w:tcW w:w="433" w:type="pct"/>
            <w:tcBorders>
              <w:top w:val="nil"/>
              <w:left w:val="nil"/>
              <w:bottom w:val="nil"/>
              <w:right w:val="nil"/>
            </w:tcBorders>
            <w:shd w:val="clear" w:color="000000" w:fill="FFFF99"/>
            <w:noWrap/>
            <w:vAlign w:val="bottom"/>
            <w:hideMark/>
          </w:tcPr>
          <w:p w14:paraId="45E7F95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46.500,00</w:t>
            </w:r>
          </w:p>
        </w:tc>
        <w:tc>
          <w:tcPr>
            <w:tcW w:w="433" w:type="pct"/>
            <w:tcBorders>
              <w:top w:val="nil"/>
              <w:left w:val="nil"/>
              <w:bottom w:val="nil"/>
              <w:right w:val="nil"/>
            </w:tcBorders>
            <w:shd w:val="clear" w:color="000000" w:fill="FFFF99"/>
            <w:noWrap/>
            <w:vAlign w:val="bottom"/>
            <w:hideMark/>
          </w:tcPr>
          <w:p w14:paraId="6F55E6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46.500,00</w:t>
            </w:r>
          </w:p>
        </w:tc>
        <w:tc>
          <w:tcPr>
            <w:tcW w:w="433" w:type="pct"/>
            <w:tcBorders>
              <w:top w:val="nil"/>
              <w:left w:val="nil"/>
              <w:bottom w:val="nil"/>
              <w:right w:val="nil"/>
            </w:tcBorders>
            <w:shd w:val="clear" w:color="000000" w:fill="FFFF99"/>
            <w:noWrap/>
            <w:vAlign w:val="bottom"/>
            <w:hideMark/>
          </w:tcPr>
          <w:p w14:paraId="4D78E9E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2B169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04DC6D6" w14:textId="77777777" w:rsidTr="002C4246">
        <w:trPr>
          <w:trHeight w:val="255"/>
        </w:trPr>
        <w:tc>
          <w:tcPr>
            <w:tcW w:w="433" w:type="pct"/>
            <w:tcBorders>
              <w:top w:val="nil"/>
              <w:left w:val="nil"/>
              <w:bottom w:val="nil"/>
              <w:right w:val="nil"/>
            </w:tcBorders>
            <w:shd w:val="clear" w:color="000000" w:fill="CCCCFF"/>
            <w:noWrap/>
            <w:vAlign w:val="bottom"/>
            <w:hideMark/>
          </w:tcPr>
          <w:p w14:paraId="469F492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7C6B58F"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4D301EF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46.500,00</w:t>
            </w:r>
          </w:p>
        </w:tc>
        <w:tc>
          <w:tcPr>
            <w:tcW w:w="433" w:type="pct"/>
            <w:tcBorders>
              <w:top w:val="nil"/>
              <w:left w:val="nil"/>
              <w:bottom w:val="nil"/>
              <w:right w:val="nil"/>
            </w:tcBorders>
            <w:shd w:val="clear" w:color="000000" w:fill="CCCCFF"/>
            <w:noWrap/>
            <w:vAlign w:val="bottom"/>
            <w:hideMark/>
          </w:tcPr>
          <w:p w14:paraId="4A20D8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46.500,00</w:t>
            </w:r>
          </w:p>
        </w:tc>
        <w:tc>
          <w:tcPr>
            <w:tcW w:w="433" w:type="pct"/>
            <w:tcBorders>
              <w:top w:val="nil"/>
              <w:left w:val="nil"/>
              <w:bottom w:val="nil"/>
              <w:right w:val="nil"/>
            </w:tcBorders>
            <w:shd w:val="clear" w:color="000000" w:fill="CCCCFF"/>
            <w:noWrap/>
            <w:vAlign w:val="bottom"/>
            <w:hideMark/>
          </w:tcPr>
          <w:p w14:paraId="6929051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5B5F39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02A7C75" w14:textId="77777777" w:rsidTr="002C4246">
        <w:trPr>
          <w:trHeight w:val="255"/>
        </w:trPr>
        <w:tc>
          <w:tcPr>
            <w:tcW w:w="433" w:type="pct"/>
            <w:tcBorders>
              <w:top w:val="nil"/>
              <w:left w:val="nil"/>
              <w:bottom w:val="nil"/>
              <w:right w:val="nil"/>
            </w:tcBorders>
            <w:shd w:val="clear" w:color="000000" w:fill="CCCCFF"/>
            <w:noWrap/>
            <w:vAlign w:val="bottom"/>
            <w:hideMark/>
          </w:tcPr>
          <w:p w14:paraId="12D1CC5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59831B2"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7.1. Prihodi od prodaje nefinancijske imovine</w:t>
            </w:r>
          </w:p>
        </w:tc>
        <w:tc>
          <w:tcPr>
            <w:tcW w:w="433" w:type="pct"/>
            <w:tcBorders>
              <w:top w:val="nil"/>
              <w:left w:val="nil"/>
              <w:bottom w:val="nil"/>
              <w:right w:val="nil"/>
            </w:tcBorders>
            <w:shd w:val="clear" w:color="000000" w:fill="CCCCFF"/>
            <w:noWrap/>
            <w:vAlign w:val="bottom"/>
            <w:hideMark/>
          </w:tcPr>
          <w:p w14:paraId="0AB72D3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46.500,00</w:t>
            </w:r>
          </w:p>
        </w:tc>
        <w:tc>
          <w:tcPr>
            <w:tcW w:w="433" w:type="pct"/>
            <w:tcBorders>
              <w:top w:val="nil"/>
              <w:left w:val="nil"/>
              <w:bottom w:val="nil"/>
              <w:right w:val="nil"/>
            </w:tcBorders>
            <w:shd w:val="clear" w:color="000000" w:fill="CCCCFF"/>
            <w:noWrap/>
            <w:vAlign w:val="bottom"/>
            <w:hideMark/>
          </w:tcPr>
          <w:p w14:paraId="304E6F9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46.500,00</w:t>
            </w:r>
          </w:p>
        </w:tc>
        <w:tc>
          <w:tcPr>
            <w:tcW w:w="433" w:type="pct"/>
            <w:tcBorders>
              <w:top w:val="nil"/>
              <w:left w:val="nil"/>
              <w:bottom w:val="nil"/>
              <w:right w:val="nil"/>
            </w:tcBorders>
            <w:shd w:val="clear" w:color="000000" w:fill="CCCCFF"/>
            <w:noWrap/>
            <w:vAlign w:val="bottom"/>
            <w:hideMark/>
          </w:tcPr>
          <w:p w14:paraId="4C1CFC0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EFD8D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64E82A0" w14:textId="77777777" w:rsidTr="002C4246">
        <w:trPr>
          <w:trHeight w:val="255"/>
        </w:trPr>
        <w:tc>
          <w:tcPr>
            <w:tcW w:w="433" w:type="pct"/>
            <w:tcBorders>
              <w:top w:val="nil"/>
              <w:left w:val="nil"/>
              <w:bottom w:val="nil"/>
              <w:right w:val="nil"/>
            </w:tcBorders>
            <w:shd w:val="clear" w:color="auto" w:fill="auto"/>
            <w:noWrap/>
            <w:vAlign w:val="bottom"/>
            <w:hideMark/>
          </w:tcPr>
          <w:p w14:paraId="68F5723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B2C70E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2F4AA4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5F356DD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46.500,00</w:t>
            </w:r>
          </w:p>
        </w:tc>
        <w:tc>
          <w:tcPr>
            <w:tcW w:w="433" w:type="pct"/>
            <w:tcBorders>
              <w:top w:val="nil"/>
              <w:left w:val="nil"/>
              <w:bottom w:val="nil"/>
              <w:right w:val="nil"/>
            </w:tcBorders>
            <w:shd w:val="clear" w:color="auto" w:fill="auto"/>
            <w:noWrap/>
            <w:vAlign w:val="bottom"/>
            <w:hideMark/>
          </w:tcPr>
          <w:p w14:paraId="1FC48BB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46.500,00</w:t>
            </w:r>
          </w:p>
        </w:tc>
        <w:tc>
          <w:tcPr>
            <w:tcW w:w="433" w:type="pct"/>
            <w:tcBorders>
              <w:top w:val="nil"/>
              <w:left w:val="nil"/>
              <w:bottom w:val="nil"/>
              <w:right w:val="nil"/>
            </w:tcBorders>
            <w:shd w:val="clear" w:color="auto" w:fill="auto"/>
            <w:noWrap/>
            <w:vAlign w:val="bottom"/>
            <w:hideMark/>
          </w:tcPr>
          <w:p w14:paraId="5231539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96156D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F52D3F1" w14:textId="77777777" w:rsidTr="002C4246">
        <w:trPr>
          <w:trHeight w:val="255"/>
        </w:trPr>
        <w:tc>
          <w:tcPr>
            <w:tcW w:w="433" w:type="pct"/>
            <w:tcBorders>
              <w:top w:val="nil"/>
              <w:left w:val="nil"/>
              <w:bottom w:val="nil"/>
              <w:right w:val="nil"/>
            </w:tcBorders>
            <w:shd w:val="clear" w:color="auto" w:fill="auto"/>
            <w:noWrap/>
            <w:vAlign w:val="bottom"/>
            <w:hideMark/>
          </w:tcPr>
          <w:p w14:paraId="7CF6174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7E6FE5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43B9296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3176124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9A93BE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C6B4F7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BD4D743" w14:textId="77777777" w:rsidR="00442D40" w:rsidRPr="00931C3A" w:rsidRDefault="00442D40" w:rsidP="002C4246">
            <w:pPr>
              <w:jc w:val="right"/>
              <w:rPr>
                <w:rFonts w:ascii="Arial" w:hAnsi="Arial" w:cs="Arial"/>
                <w:sz w:val="20"/>
                <w:szCs w:val="20"/>
                <w:lang w:val="en-US"/>
              </w:rPr>
            </w:pPr>
          </w:p>
        </w:tc>
      </w:tr>
      <w:tr w:rsidR="00442D40" w:rsidRPr="00931C3A" w14:paraId="633CDF29" w14:textId="77777777" w:rsidTr="002C4246">
        <w:trPr>
          <w:trHeight w:val="255"/>
        </w:trPr>
        <w:tc>
          <w:tcPr>
            <w:tcW w:w="433" w:type="pct"/>
            <w:tcBorders>
              <w:top w:val="nil"/>
              <w:left w:val="nil"/>
              <w:bottom w:val="nil"/>
              <w:right w:val="nil"/>
            </w:tcBorders>
            <w:shd w:val="clear" w:color="000000" w:fill="FFFF99"/>
            <w:noWrap/>
            <w:vAlign w:val="bottom"/>
            <w:hideMark/>
          </w:tcPr>
          <w:p w14:paraId="2799C40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101332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K100072</w:t>
            </w:r>
          </w:p>
        </w:tc>
        <w:tc>
          <w:tcPr>
            <w:tcW w:w="2416" w:type="pct"/>
            <w:tcBorders>
              <w:top w:val="nil"/>
              <w:left w:val="nil"/>
              <w:bottom w:val="nil"/>
              <w:right w:val="nil"/>
            </w:tcBorders>
            <w:shd w:val="clear" w:color="000000" w:fill="FFFF99"/>
            <w:noWrap/>
            <w:vAlign w:val="bottom"/>
            <w:hideMark/>
          </w:tcPr>
          <w:p w14:paraId="3614426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Projektna dokumentacija za sanaciju mosta u ulici HBZ</w:t>
            </w:r>
          </w:p>
        </w:tc>
        <w:tc>
          <w:tcPr>
            <w:tcW w:w="433" w:type="pct"/>
            <w:tcBorders>
              <w:top w:val="nil"/>
              <w:left w:val="nil"/>
              <w:bottom w:val="nil"/>
              <w:right w:val="nil"/>
            </w:tcBorders>
            <w:shd w:val="clear" w:color="000000" w:fill="FFFF99"/>
            <w:noWrap/>
            <w:vAlign w:val="bottom"/>
            <w:hideMark/>
          </w:tcPr>
          <w:p w14:paraId="4243233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000000" w:fill="FFFF99"/>
            <w:noWrap/>
            <w:vAlign w:val="bottom"/>
            <w:hideMark/>
          </w:tcPr>
          <w:p w14:paraId="24AB7DC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000000" w:fill="FFFF99"/>
            <w:noWrap/>
            <w:vAlign w:val="bottom"/>
            <w:hideMark/>
          </w:tcPr>
          <w:p w14:paraId="620511F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78FD07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43653BC" w14:textId="77777777" w:rsidTr="002C4246">
        <w:trPr>
          <w:trHeight w:val="255"/>
        </w:trPr>
        <w:tc>
          <w:tcPr>
            <w:tcW w:w="433" w:type="pct"/>
            <w:tcBorders>
              <w:top w:val="nil"/>
              <w:left w:val="nil"/>
              <w:bottom w:val="nil"/>
              <w:right w:val="nil"/>
            </w:tcBorders>
            <w:shd w:val="clear" w:color="000000" w:fill="CCCCFF"/>
            <w:noWrap/>
            <w:vAlign w:val="bottom"/>
            <w:hideMark/>
          </w:tcPr>
          <w:p w14:paraId="314A0CD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0DAC7D5"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6430ED4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440C824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2EEEEB4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EC41A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44D35FC" w14:textId="77777777" w:rsidTr="002C4246">
        <w:trPr>
          <w:trHeight w:val="255"/>
        </w:trPr>
        <w:tc>
          <w:tcPr>
            <w:tcW w:w="433" w:type="pct"/>
            <w:tcBorders>
              <w:top w:val="nil"/>
              <w:left w:val="nil"/>
              <w:bottom w:val="nil"/>
              <w:right w:val="nil"/>
            </w:tcBorders>
            <w:shd w:val="clear" w:color="000000" w:fill="CCCCFF"/>
            <w:noWrap/>
            <w:vAlign w:val="bottom"/>
            <w:hideMark/>
          </w:tcPr>
          <w:p w14:paraId="13373D7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93E0D32"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7.1. Prihodi od prodaje nefinancijske imovine</w:t>
            </w:r>
          </w:p>
        </w:tc>
        <w:tc>
          <w:tcPr>
            <w:tcW w:w="433" w:type="pct"/>
            <w:tcBorders>
              <w:top w:val="nil"/>
              <w:left w:val="nil"/>
              <w:bottom w:val="nil"/>
              <w:right w:val="nil"/>
            </w:tcBorders>
            <w:shd w:val="clear" w:color="000000" w:fill="CCCCFF"/>
            <w:noWrap/>
            <w:vAlign w:val="bottom"/>
            <w:hideMark/>
          </w:tcPr>
          <w:p w14:paraId="6C8D008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7859C17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26.550,00</w:t>
            </w:r>
          </w:p>
        </w:tc>
        <w:tc>
          <w:tcPr>
            <w:tcW w:w="433" w:type="pct"/>
            <w:tcBorders>
              <w:top w:val="nil"/>
              <w:left w:val="nil"/>
              <w:bottom w:val="nil"/>
              <w:right w:val="nil"/>
            </w:tcBorders>
            <w:shd w:val="clear" w:color="000000" w:fill="CCCCFF"/>
            <w:noWrap/>
            <w:vAlign w:val="bottom"/>
            <w:hideMark/>
          </w:tcPr>
          <w:p w14:paraId="2660A3D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47B2BD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CF8E9D7" w14:textId="77777777" w:rsidTr="002C4246">
        <w:trPr>
          <w:trHeight w:val="255"/>
        </w:trPr>
        <w:tc>
          <w:tcPr>
            <w:tcW w:w="433" w:type="pct"/>
            <w:tcBorders>
              <w:top w:val="nil"/>
              <w:left w:val="nil"/>
              <w:bottom w:val="nil"/>
              <w:right w:val="nil"/>
            </w:tcBorders>
            <w:shd w:val="clear" w:color="auto" w:fill="auto"/>
            <w:noWrap/>
            <w:vAlign w:val="bottom"/>
            <w:hideMark/>
          </w:tcPr>
          <w:p w14:paraId="011CF9D0"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FA85E4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936A39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102EA13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auto" w:fill="auto"/>
            <w:noWrap/>
            <w:vAlign w:val="bottom"/>
            <w:hideMark/>
          </w:tcPr>
          <w:p w14:paraId="67EB67C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26.550,00</w:t>
            </w:r>
          </w:p>
        </w:tc>
        <w:tc>
          <w:tcPr>
            <w:tcW w:w="433" w:type="pct"/>
            <w:tcBorders>
              <w:top w:val="nil"/>
              <w:left w:val="nil"/>
              <w:bottom w:val="nil"/>
              <w:right w:val="nil"/>
            </w:tcBorders>
            <w:shd w:val="clear" w:color="auto" w:fill="auto"/>
            <w:noWrap/>
            <w:vAlign w:val="bottom"/>
            <w:hideMark/>
          </w:tcPr>
          <w:p w14:paraId="4CF97B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A0AD77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C6BF439" w14:textId="77777777" w:rsidTr="002C4246">
        <w:trPr>
          <w:trHeight w:val="255"/>
        </w:trPr>
        <w:tc>
          <w:tcPr>
            <w:tcW w:w="433" w:type="pct"/>
            <w:tcBorders>
              <w:top w:val="nil"/>
              <w:left w:val="nil"/>
              <w:bottom w:val="nil"/>
              <w:right w:val="nil"/>
            </w:tcBorders>
            <w:shd w:val="clear" w:color="auto" w:fill="auto"/>
            <w:noWrap/>
            <w:vAlign w:val="bottom"/>
            <w:hideMark/>
          </w:tcPr>
          <w:p w14:paraId="642FAF6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467E0A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702213E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666339D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7AF101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208855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BF1202A" w14:textId="77777777" w:rsidR="00442D40" w:rsidRPr="00931C3A" w:rsidRDefault="00442D40" w:rsidP="002C4246">
            <w:pPr>
              <w:jc w:val="right"/>
              <w:rPr>
                <w:rFonts w:ascii="Arial" w:hAnsi="Arial" w:cs="Arial"/>
                <w:sz w:val="20"/>
                <w:szCs w:val="20"/>
                <w:lang w:val="en-US"/>
              </w:rPr>
            </w:pPr>
          </w:p>
        </w:tc>
      </w:tr>
      <w:tr w:rsidR="00442D40" w:rsidRPr="00931C3A" w14:paraId="70253022" w14:textId="77777777" w:rsidTr="002C4246">
        <w:trPr>
          <w:trHeight w:val="255"/>
        </w:trPr>
        <w:tc>
          <w:tcPr>
            <w:tcW w:w="433" w:type="pct"/>
            <w:tcBorders>
              <w:top w:val="nil"/>
              <w:left w:val="nil"/>
              <w:bottom w:val="nil"/>
              <w:right w:val="nil"/>
            </w:tcBorders>
            <w:shd w:val="clear" w:color="000000" w:fill="FFFF99"/>
            <w:noWrap/>
            <w:vAlign w:val="bottom"/>
            <w:hideMark/>
          </w:tcPr>
          <w:p w14:paraId="0485306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49EEFC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K100073</w:t>
            </w:r>
          </w:p>
        </w:tc>
        <w:tc>
          <w:tcPr>
            <w:tcW w:w="2416" w:type="pct"/>
            <w:tcBorders>
              <w:top w:val="nil"/>
              <w:left w:val="nil"/>
              <w:bottom w:val="nil"/>
              <w:right w:val="nil"/>
            </w:tcBorders>
            <w:shd w:val="clear" w:color="000000" w:fill="FFFF99"/>
            <w:noWrap/>
            <w:vAlign w:val="bottom"/>
            <w:hideMark/>
          </w:tcPr>
          <w:p w14:paraId="60628C7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Izrada projektne dokumentacije za izgradnju kompostane</w:t>
            </w:r>
          </w:p>
        </w:tc>
        <w:tc>
          <w:tcPr>
            <w:tcW w:w="433" w:type="pct"/>
            <w:tcBorders>
              <w:top w:val="nil"/>
              <w:left w:val="nil"/>
              <w:bottom w:val="nil"/>
              <w:right w:val="nil"/>
            </w:tcBorders>
            <w:shd w:val="clear" w:color="000000" w:fill="FFFF99"/>
            <w:noWrap/>
            <w:vAlign w:val="bottom"/>
            <w:hideMark/>
          </w:tcPr>
          <w:p w14:paraId="3FB4DC1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7.970,00</w:t>
            </w:r>
          </w:p>
        </w:tc>
        <w:tc>
          <w:tcPr>
            <w:tcW w:w="433" w:type="pct"/>
            <w:tcBorders>
              <w:top w:val="nil"/>
              <w:left w:val="nil"/>
              <w:bottom w:val="nil"/>
              <w:right w:val="nil"/>
            </w:tcBorders>
            <w:shd w:val="clear" w:color="000000" w:fill="FFFF99"/>
            <w:noWrap/>
            <w:vAlign w:val="bottom"/>
            <w:hideMark/>
          </w:tcPr>
          <w:p w14:paraId="186C7D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7.970,00</w:t>
            </w:r>
          </w:p>
        </w:tc>
        <w:tc>
          <w:tcPr>
            <w:tcW w:w="433" w:type="pct"/>
            <w:tcBorders>
              <w:top w:val="nil"/>
              <w:left w:val="nil"/>
              <w:bottom w:val="nil"/>
              <w:right w:val="nil"/>
            </w:tcBorders>
            <w:shd w:val="clear" w:color="000000" w:fill="FFFF99"/>
            <w:noWrap/>
            <w:vAlign w:val="bottom"/>
            <w:hideMark/>
          </w:tcPr>
          <w:p w14:paraId="1517903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440432F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12F086E" w14:textId="77777777" w:rsidTr="002C4246">
        <w:trPr>
          <w:trHeight w:val="255"/>
        </w:trPr>
        <w:tc>
          <w:tcPr>
            <w:tcW w:w="433" w:type="pct"/>
            <w:tcBorders>
              <w:top w:val="nil"/>
              <w:left w:val="nil"/>
              <w:bottom w:val="nil"/>
              <w:right w:val="nil"/>
            </w:tcBorders>
            <w:shd w:val="clear" w:color="000000" w:fill="CCCCFF"/>
            <w:noWrap/>
            <w:vAlign w:val="bottom"/>
            <w:hideMark/>
          </w:tcPr>
          <w:p w14:paraId="5DB47DD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04C73C0"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4001740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7.970,00</w:t>
            </w:r>
          </w:p>
        </w:tc>
        <w:tc>
          <w:tcPr>
            <w:tcW w:w="433" w:type="pct"/>
            <w:tcBorders>
              <w:top w:val="nil"/>
              <w:left w:val="nil"/>
              <w:bottom w:val="nil"/>
              <w:right w:val="nil"/>
            </w:tcBorders>
            <w:shd w:val="clear" w:color="000000" w:fill="CCCCFF"/>
            <w:noWrap/>
            <w:vAlign w:val="bottom"/>
            <w:hideMark/>
          </w:tcPr>
          <w:p w14:paraId="12CC09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7.970,00</w:t>
            </w:r>
          </w:p>
        </w:tc>
        <w:tc>
          <w:tcPr>
            <w:tcW w:w="433" w:type="pct"/>
            <w:tcBorders>
              <w:top w:val="nil"/>
              <w:left w:val="nil"/>
              <w:bottom w:val="nil"/>
              <w:right w:val="nil"/>
            </w:tcBorders>
            <w:shd w:val="clear" w:color="000000" w:fill="CCCCFF"/>
            <w:noWrap/>
            <w:vAlign w:val="bottom"/>
            <w:hideMark/>
          </w:tcPr>
          <w:p w14:paraId="38965E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BB81C9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03699EE" w14:textId="77777777" w:rsidTr="002C4246">
        <w:trPr>
          <w:trHeight w:val="255"/>
        </w:trPr>
        <w:tc>
          <w:tcPr>
            <w:tcW w:w="433" w:type="pct"/>
            <w:tcBorders>
              <w:top w:val="nil"/>
              <w:left w:val="nil"/>
              <w:bottom w:val="nil"/>
              <w:right w:val="nil"/>
            </w:tcBorders>
            <w:shd w:val="clear" w:color="000000" w:fill="CCCCFF"/>
            <w:noWrap/>
            <w:vAlign w:val="bottom"/>
            <w:hideMark/>
          </w:tcPr>
          <w:p w14:paraId="646349C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lastRenderedPageBreak/>
              <w:t> </w:t>
            </w:r>
          </w:p>
        </w:tc>
        <w:tc>
          <w:tcPr>
            <w:tcW w:w="2836" w:type="pct"/>
            <w:gridSpan w:val="2"/>
            <w:tcBorders>
              <w:top w:val="nil"/>
              <w:left w:val="nil"/>
              <w:bottom w:val="nil"/>
              <w:right w:val="nil"/>
            </w:tcBorders>
            <w:shd w:val="clear" w:color="000000" w:fill="CCCCFF"/>
            <w:noWrap/>
            <w:vAlign w:val="bottom"/>
            <w:hideMark/>
          </w:tcPr>
          <w:p w14:paraId="50129E7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75559A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7.970,00</w:t>
            </w:r>
          </w:p>
        </w:tc>
        <w:tc>
          <w:tcPr>
            <w:tcW w:w="433" w:type="pct"/>
            <w:tcBorders>
              <w:top w:val="nil"/>
              <w:left w:val="nil"/>
              <w:bottom w:val="nil"/>
              <w:right w:val="nil"/>
            </w:tcBorders>
            <w:shd w:val="clear" w:color="000000" w:fill="CCCCFF"/>
            <w:noWrap/>
            <w:vAlign w:val="bottom"/>
            <w:hideMark/>
          </w:tcPr>
          <w:p w14:paraId="700EB9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7.970,00</w:t>
            </w:r>
          </w:p>
        </w:tc>
        <w:tc>
          <w:tcPr>
            <w:tcW w:w="433" w:type="pct"/>
            <w:tcBorders>
              <w:top w:val="nil"/>
              <w:left w:val="nil"/>
              <w:bottom w:val="nil"/>
              <w:right w:val="nil"/>
            </w:tcBorders>
            <w:shd w:val="clear" w:color="000000" w:fill="CCCCFF"/>
            <w:noWrap/>
            <w:vAlign w:val="bottom"/>
            <w:hideMark/>
          </w:tcPr>
          <w:p w14:paraId="7FDDD91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CDE88E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B586CD2" w14:textId="77777777" w:rsidTr="002C4246">
        <w:trPr>
          <w:trHeight w:val="255"/>
        </w:trPr>
        <w:tc>
          <w:tcPr>
            <w:tcW w:w="433" w:type="pct"/>
            <w:tcBorders>
              <w:top w:val="nil"/>
              <w:left w:val="nil"/>
              <w:bottom w:val="nil"/>
              <w:right w:val="nil"/>
            </w:tcBorders>
            <w:shd w:val="clear" w:color="auto" w:fill="auto"/>
            <w:noWrap/>
            <w:vAlign w:val="bottom"/>
            <w:hideMark/>
          </w:tcPr>
          <w:p w14:paraId="49BBDFC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783D3F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2767A5B1"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E4C2D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7.970,00</w:t>
            </w:r>
          </w:p>
        </w:tc>
        <w:tc>
          <w:tcPr>
            <w:tcW w:w="433" w:type="pct"/>
            <w:tcBorders>
              <w:top w:val="nil"/>
              <w:left w:val="nil"/>
              <w:bottom w:val="nil"/>
              <w:right w:val="nil"/>
            </w:tcBorders>
            <w:shd w:val="clear" w:color="auto" w:fill="auto"/>
            <w:noWrap/>
            <w:vAlign w:val="bottom"/>
            <w:hideMark/>
          </w:tcPr>
          <w:p w14:paraId="5B7C412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7.970,00</w:t>
            </w:r>
          </w:p>
        </w:tc>
        <w:tc>
          <w:tcPr>
            <w:tcW w:w="433" w:type="pct"/>
            <w:tcBorders>
              <w:top w:val="nil"/>
              <w:left w:val="nil"/>
              <w:bottom w:val="nil"/>
              <w:right w:val="nil"/>
            </w:tcBorders>
            <w:shd w:val="clear" w:color="auto" w:fill="auto"/>
            <w:noWrap/>
            <w:vAlign w:val="bottom"/>
            <w:hideMark/>
          </w:tcPr>
          <w:p w14:paraId="48DD5C1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6F2220F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4BA879B" w14:textId="77777777" w:rsidTr="002C4246">
        <w:trPr>
          <w:trHeight w:val="255"/>
        </w:trPr>
        <w:tc>
          <w:tcPr>
            <w:tcW w:w="433" w:type="pct"/>
            <w:tcBorders>
              <w:top w:val="nil"/>
              <w:left w:val="nil"/>
              <w:bottom w:val="nil"/>
              <w:right w:val="nil"/>
            </w:tcBorders>
            <w:shd w:val="clear" w:color="auto" w:fill="auto"/>
            <w:noWrap/>
            <w:vAlign w:val="bottom"/>
            <w:hideMark/>
          </w:tcPr>
          <w:p w14:paraId="5A535EC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B67AB6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632716E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6DA5CA1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C46ED7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80F98C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96437B9" w14:textId="77777777" w:rsidR="00442D40" w:rsidRPr="00931C3A" w:rsidRDefault="00442D40" w:rsidP="002C4246">
            <w:pPr>
              <w:jc w:val="right"/>
              <w:rPr>
                <w:rFonts w:ascii="Arial" w:hAnsi="Arial" w:cs="Arial"/>
                <w:sz w:val="20"/>
                <w:szCs w:val="20"/>
                <w:lang w:val="en-US"/>
              </w:rPr>
            </w:pPr>
          </w:p>
        </w:tc>
      </w:tr>
      <w:tr w:rsidR="00442D40" w:rsidRPr="00931C3A" w14:paraId="6FB22502" w14:textId="77777777" w:rsidTr="002C4246">
        <w:trPr>
          <w:trHeight w:val="255"/>
        </w:trPr>
        <w:tc>
          <w:tcPr>
            <w:tcW w:w="433" w:type="pct"/>
            <w:tcBorders>
              <w:top w:val="nil"/>
              <w:left w:val="nil"/>
              <w:bottom w:val="nil"/>
              <w:right w:val="nil"/>
            </w:tcBorders>
            <w:shd w:val="clear" w:color="000000" w:fill="FFFF99"/>
            <w:noWrap/>
            <w:vAlign w:val="bottom"/>
            <w:hideMark/>
          </w:tcPr>
          <w:p w14:paraId="02F0FF2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2795DB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K100074</w:t>
            </w:r>
          </w:p>
        </w:tc>
        <w:tc>
          <w:tcPr>
            <w:tcW w:w="2416" w:type="pct"/>
            <w:tcBorders>
              <w:top w:val="nil"/>
              <w:left w:val="nil"/>
              <w:bottom w:val="nil"/>
              <w:right w:val="nil"/>
            </w:tcBorders>
            <w:shd w:val="clear" w:color="000000" w:fill="FFFF99"/>
            <w:noWrap/>
            <w:vAlign w:val="bottom"/>
            <w:hideMark/>
          </w:tcPr>
          <w:p w14:paraId="350C7066"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Postavljanje nadzornih kamera na divljim odlagalištima</w:t>
            </w:r>
          </w:p>
        </w:tc>
        <w:tc>
          <w:tcPr>
            <w:tcW w:w="433" w:type="pct"/>
            <w:tcBorders>
              <w:top w:val="nil"/>
              <w:left w:val="nil"/>
              <w:bottom w:val="nil"/>
              <w:right w:val="nil"/>
            </w:tcBorders>
            <w:shd w:val="clear" w:color="000000" w:fill="FFFF99"/>
            <w:noWrap/>
            <w:vAlign w:val="bottom"/>
            <w:hideMark/>
          </w:tcPr>
          <w:p w14:paraId="3940D7D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5.300,00</w:t>
            </w:r>
          </w:p>
        </w:tc>
        <w:tc>
          <w:tcPr>
            <w:tcW w:w="433" w:type="pct"/>
            <w:tcBorders>
              <w:top w:val="nil"/>
              <w:left w:val="nil"/>
              <w:bottom w:val="nil"/>
              <w:right w:val="nil"/>
            </w:tcBorders>
            <w:shd w:val="clear" w:color="000000" w:fill="FFFF99"/>
            <w:noWrap/>
            <w:vAlign w:val="bottom"/>
            <w:hideMark/>
          </w:tcPr>
          <w:p w14:paraId="07A5245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5.300,00</w:t>
            </w:r>
          </w:p>
        </w:tc>
        <w:tc>
          <w:tcPr>
            <w:tcW w:w="433" w:type="pct"/>
            <w:tcBorders>
              <w:top w:val="nil"/>
              <w:left w:val="nil"/>
              <w:bottom w:val="nil"/>
              <w:right w:val="nil"/>
            </w:tcBorders>
            <w:shd w:val="clear" w:color="000000" w:fill="FFFF99"/>
            <w:noWrap/>
            <w:vAlign w:val="bottom"/>
            <w:hideMark/>
          </w:tcPr>
          <w:p w14:paraId="656F807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019FEF7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82FB3FA" w14:textId="77777777" w:rsidTr="002C4246">
        <w:trPr>
          <w:trHeight w:val="255"/>
        </w:trPr>
        <w:tc>
          <w:tcPr>
            <w:tcW w:w="433" w:type="pct"/>
            <w:tcBorders>
              <w:top w:val="nil"/>
              <w:left w:val="nil"/>
              <w:bottom w:val="nil"/>
              <w:right w:val="nil"/>
            </w:tcBorders>
            <w:shd w:val="clear" w:color="000000" w:fill="CCCCFF"/>
            <w:noWrap/>
            <w:vAlign w:val="bottom"/>
            <w:hideMark/>
          </w:tcPr>
          <w:p w14:paraId="20429ED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6D4465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089B66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5.300,00</w:t>
            </w:r>
          </w:p>
        </w:tc>
        <w:tc>
          <w:tcPr>
            <w:tcW w:w="433" w:type="pct"/>
            <w:tcBorders>
              <w:top w:val="nil"/>
              <w:left w:val="nil"/>
              <w:bottom w:val="nil"/>
              <w:right w:val="nil"/>
            </w:tcBorders>
            <w:shd w:val="clear" w:color="000000" w:fill="CCCCFF"/>
            <w:noWrap/>
            <w:vAlign w:val="bottom"/>
            <w:hideMark/>
          </w:tcPr>
          <w:p w14:paraId="4CAC904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5.300,00</w:t>
            </w:r>
          </w:p>
        </w:tc>
        <w:tc>
          <w:tcPr>
            <w:tcW w:w="433" w:type="pct"/>
            <w:tcBorders>
              <w:top w:val="nil"/>
              <w:left w:val="nil"/>
              <w:bottom w:val="nil"/>
              <w:right w:val="nil"/>
            </w:tcBorders>
            <w:shd w:val="clear" w:color="000000" w:fill="CCCCFF"/>
            <w:noWrap/>
            <w:vAlign w:val="bottom"/>
            <w:hideMark/>
          </w:tcPr>
          <w:p w14:paraId="13273D1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35FAAF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8E42BB7" w14:textId="77777777" w:rsidTr="002C4246">
        <w:trPr>
          <w:trHeight w:val="255"/>
        </w:trPr>
        <w:tc>
          <w:tcPr>
            <w:tcW w:w="433" w:type="pct"/>
            <w:tcBorders>
              <w:top w:val="nil"/>
              <w:left w:val="nil"/>
              <w:bottom w:val="nil"/>
              <w:right w:val="nil"/>
            </w:tcBorders>
            <w:shd w:val="clear" w:color="000000" w:fill="CCCCFF"/>
            <w:noWrap/>
            <w:vAlign w:val="bottom"/>
            <w:hideMark/>
          </w:tcPr>
          <w:p w14:paraId="091878A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AD8872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2FC6257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5.300,00</w:t>
            </w:r>
          </w:p>
        </w:tc>
        <w:tc>
          <w:tcPr>
            <w:tcW w:w="433" w:type="pct"/>
            <w:tcBorders>
              <w:top w:val="nil"/>
              <w:left w:val="nil"/>
              <w:bottom w:val="nil"/>
              <w:right w:val="nil"/>
            </w:tcBorders>
            <w:shd w:val="clear" w:color="000000" w:fill="CCCCFF"/>
            <w:noWrap/>
            <w:vAlign w:val="bottom"/>
            <w:hideMark/>
          </w:tcPr>
          <w:p w14:paraId="5F97D31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5.300,00</w:t>
            </w:r>
          </w:p>
        </w:tc>
        <w:tc>
          <w:tcPr>
            <w:tcW w:w="433" w:type="pct"/>
            <w:tcBorders>
              <w:top w:val="nil"/>
              <w:left w:val="nil"/>
              <w:bottom w:val="nil"/>
              <w:right w:val="nil"/>
            </w:tcBorders>
            <w:shd w:val="clear" w:color="000000" w:fill="CCCCFF"/>
            <w:noWrap/>
            <w:vAlign w:val="bottom"/>
            <w:hideMark/>
          </w:tcPr>
          <w:p w14:paraId="5E8B090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6E6374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B62EBE6" w14:textId="77777777" w:rsidTr="002C4246">
        <w:trPr>
          <w:trHeight w:val="255"/>
        </w:trPr>
        <w:tc>
          <w:tcPr>
            <w:tcW w:w="433" w:type="pct"/>
            <w:tcBorders>
              <w:top w:val="nil"/>
              <w:left w:val="nil"/>
              <w:bottom w:val="nil"/>
              <w:right w:val="nil"/>
            </w:tcBorders>
            <w:shd w:val="clear" w:color="auto" w:fill="auto"/>
            <w:noWrap/>
            <w:vAlign w:val="bottom"/>
            <w:hideMark/>
          </w:tcPr>
          <w:p w14:paraId="046DBB70"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0BC74C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58D7EB6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6E6DA4D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5.300,00</w:t>
            </w:r>
          </w:p>
        </w:tc>
        <w:tc>
          <w:tcPr>
            <w:tcW w:w="433" w:type="pct"/>
            <w:tcBorders>
              <w:top w:val="nil"/>
              <w:left w:val="nil"/>
              <w:bottom w:val="nil"/>
              <w:right w:val="nil"/>
            </w:tcBorders>
            <w:shd w:val="clear" w:color="auto" w:fill="auto"/>
            <w:noWrap/>
            <w:vAlign w:val="bottom"/>
            <w:hideMark/>
          </w:tcPr>
          <w:p w14:paraId="7F5A48D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5.300,00</w:t>
            </w:r>
          </w:p>
        </w:tc>
        <w:tc>
          <w:tcPr>
            <w:tcW w:w="433" w:type="pct"/>
            <w:tcBorders>
              <w:top w:val="nil"/>
              <w:left w:val="nil"/>
              <w:bottom w:val="nil"/>
              <w:right w:val="nil"/>
            </w:tcBorders>
            <w:shd w:val="clear" w:color="auto" w:fill="auto"/>
            <w:noWrap/>
            <w:vAlign w:val="bottom"/>
            <w:hideMark/>
          </w:tcPr>
          <w:p w14:paraId="45A92D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643A02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A619ADB" w14:textId="77777777" w:rsidTr="002C4246">
        <w:trPr>
          <w:trHeight w:val="255"/>
        </w:trPr>
        <w:tc>
          <w:tcPr>
            <w:tcW w:w="433" w:type="pct"/>
            <w:tcBorders>
              <w:top w:val="nil"/>
              <w:left w:val="nil"/>
              <w:bottom w:val="nil"/>
              <w:right w:val="nil"/>
            </w:tcBorders>
            <w:shd w:val="clear" w:color="auto" w:fill="auto"/>
            <w:noWrap/>
            <w:vAlign w:val="bottom"/>
            <w:hideMark/>
          </w:tcPr>
          <w:p w14:paraId="4D00D58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40DA44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4222</w:t>
            </w:r>
          </w:p>
        </w:tc>
        <w:tc>
          <w:tcPr>
            <w:tcW w:w="2416" w:type="pct"/>
            <w:tcBorders>
              <w:top w:val="nil"/>
              <w:left w:val="nil"/>
              <w:bottom w:val="nil"/>
              <w:right w:val="nil"/>
            </w:tcBorders>
            <w:shd w:val="clear" w:color="auto" w:fill="auto"/>
            <w:noWrap/>
            <w:vAlign w:val="bottom"/>
            <w:hideMark/>
          </w:tcPr>
          <w:p w14:paraId="0A64A6D1"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Komunikacijska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p>
        </w:tc>
        <w:tc>
          <w:tcPr>
            <w:tcW w:w="433" w:type="pct"/>
            <w:tcBorders>
              <w:top w:val="nil"/>
              <w:left w:val="nil"/>
              <w:bottom w:val="nil"/>
              <w:right w:val="nil"/>
            </w:tcBorders>
            <w:shd w:val="clear" w:color="auto" w:fill="auto"/>
            <w:noWrap/>
            <w:vAlign w:val="bottom"/>
            <w:hideMark/>
          </w:tcPr>
          <w:p w14:paraId="5260640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6EA8B6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EF1E77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149E1A1" w14:textId="77777777" w:rsidR="00442D40" w:rsidRPr="00931C3A" w:rsidRDefault="00442D40" w:rsidP="002C4246">
            <w:pPr>
              <w:jc w:val="right"/>
              <w:rPr>
                <w:rFonts w:ascii="Arial" w:hAnsi="Arial" w:cs="Arial"/>
                <w:sz w:val="20"/>
                <w:szCs w:val="20"/>
                <w:lang w:val="en-US"/>
              </w:rPr>
            </w:pPr>
          </w:p>
        </w:tc>
      </w:tr>
      <w:tr w:rsidR="00442D40" w:rsidRPr="00931C3A" w14:paraId="1583EF5B" w14:textId="77777777" w:rsidTr="002C4246">
        <w:trPr>
          <w:trHeight w:val="255"/>
        </w:trPr>
        <w:tc>
          <w:tcPr>
            <w:tcW w:w="433" w:type="pct"/>
            <w:tcBorders>
              <w:top w:val="nil"/>
              <w:left w:val="nil"/>
              <w:bottom w:val="nil"/>
              <w:right w:val="nil"/>
            </w:tcBorders>
            <w:shd w:val="clear" w:color="000000" w:fill="FFFF99"/>
            <w:noWrap/>
            <w:vAlign w:val="bottom"/>
            <w:hideMark/>
          </w:tcPr>
          <w:p w14:paraId="7D7E945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C0D535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T100001</w:t>
            </w:r>
          </w:p>
        </w:tc>
        <w:tc>
          <w:tcPr>
            <w:tcW w:w="2416" w:type="pct"/>
            <w:tcBorders>
              <w:top w:val="nil"/>
              <w:left w:val="nil"/>
              <w:bottom w:val="nil"/>
              <w:right w:val="nil"/>
            </w:tcBorders>
            <w:shd w:val="clear" w:color="000000" w:fill="FFFF99"/>
            <w:noWrap/>
            <w:vAlign w:val="bottom"/>
            <w:hideMark/>
          </w:tcPr>
          <w:p w14:paraId="2644634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Program Hrvatskih voda - sanacija gubitaka na vodoopskrbnim sustavima</w:t>
            </w:r>
          </w:p>
        </w:tc>
        <w:tc>
          <w:tcPr>
            <w:tcW w:w="433" w:type="pct"/>
            <w:tcBorders>
              <w:top w:val="nil"/>
              <w:left w:val="nil"/>
              <w:bottom w:val="nil"/>
              <w:right w:val="nil"/>
            </w:tcBorders>
            <w:shd w:val="clear" w:color="000000" w:fill="FFFF99"/>
            <w:noWrap/>
            <w:vAlign w:val="bottom"/>
            <w:hideMark/>
          </w:tcPr>
          <w:p w14:paraId="28A0F60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66.361,00</w:t>
            </w:r>
          </w:p>
        </w:tc>
        <w:tc>
          <w:tcPr>
            <w:tcW w:w="433" w:type="pct"/>
            <w:tcBorders>
              <w:top w:val="nil"/>
              <w:left w:val="nil"/>
              <w:bottom w:val="nil"/>
              <w:right w:val="nil"/>
            </w:tcBorders>
            <w:shd w:val="clear" w:color="000000" w:fill="FFFF99"/>
            <w:noWrap/>
            <w:vAlign w:val="bottom"/>
            <w:hideMark/>
          </w:tcPr>
          <w:p w14:paraId="420A571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66.361,00</w:t>
            </w:r>
          </w:p>
        </w:tc>
        <w:tc>
          <w:tcPr>
            <w:tcW w:w="433" w:type="pct"/>
            <w:tcBorders>
              <w:top w:val="nil"/>
              <w:left w:val="nil"/>
              <w:bottom w:val="nil"/>
              <w:right w:val="nil"/>
            </w:tcBorders>
            <w:shd w:val="clear" w:color="000000" w:fill="FFFF99"/>
            <w:noWrap/>
            <w:vAlign w:val="bottom"/>
            <w:hideMark/>
          </w:tcPr>
          <w:p w14:paraId="21BBAED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82F9C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50981CE" w14:textId="77777777" w:rsidTr="002C4246">
        <w:trPr>
          <w:trHeight w:val="255"/>
        </w:trPr>
        <w:tc>
          <w:tcPr>
            <w:tcW w:w="433" w:type="pct"/>
            <w:tcBorders>
              <w:top w:val="nil"/>
              <w:left w:val="nil"/>
              <w:bottom w:val="nil"/>
              <w:right w:val="nil"/>
            </w:tcBorders>
            <w:shd w:val="clear" w:color="000000" w:fill="CCCCFF"/>
            <w:noWrap/>
            <w:vAlign w:val="bottom"/>
            <w:hideMark/>
          </w:tcPr>
          <w:p w14:paraId="0182371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B88870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3FB12CA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66.361,00</w:t>
            </w:r>
          </w:p>
        </w:tc>
        <w:tc>
          <w:tcPr>
            <w:tcW w:w="433" w:type="pct"/>
            <w:tcBorders>
              <w:top w:val="nil"/>
              <w:left w:val="nil"/>
              <w:bottom w:val="nil"/>
              <w:right w:val="nil"/>
            </w:tcBorders>
            <w:shd w:val="clear" w:color="000000" w:fill="CCCCFF"/>
            <w:noWrap/>
            <w:vAlign w:val="bottom"/>
            <w:hideMark/>
          </w:tcPr>
          <w:p w14:paraId="0B0AD38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66.361,00</w:t>
            </w:r>
          </w:p>
        </w:tc>
        <w:tc>
          <w:tcPr>
            <w:tcW w:w="433" w:type="pct"/>
            <w:tcBorders>
              <w:top w:val="nil"/>
              <w:left w:val="nil"/>
              <w:bottom w:val="nil"/>
              <w:right w:val="nil"/>
            </w:tcBorders>
            <w:shd w:val="clear" w:color="000000" w:fill="CCCCFF"/>
            <w:noWrap/>
            <w:vAlign w:val="bottom"/>
            <w:hideMark/>
          </w:tcPr>
          <w:p w14:paraId="3961486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424061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F324468" w14:textId="77777777" w:rsidTr="002C4246">
        <w:trPr>
          <w:trHeight w:val="255"/>
        </w:trPr>
        <w:tc>
          <w:tcPr>
            <w:tcW w:w="433" w:type="pct"/>
            <w:tcBorders>
              <w:top w:val="nil"/>
              <w:left w:val="nil"/>
              <w:bottom w:val="nil"/>
              <w:right w:val="nil"/>
            </w:tcBorders>
            <w:shd w:val="clear" w:color="000000" w:fill="CCCCFF"/>
            <w:noWrap/>
            <w:vAlign w:val="bottom"/>
            <w:hideMark/>
          </w:tcPr>
          <w:p w14:paraId="68C5AE8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2C6349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08DC1E6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66.361,00</w:t>
            </w:r>
          </w:p>
        </w:tc>
        <w:tc>
          <w:tcPr>
            <w:tcW w:w="433" w:type="pct"/>
            <w:tcBorders>
              <w:top w:val="nil"/>
              <w:left w:val="nil"/>
              <w:bottom w:val="nil"/>
              <w:right w:val="nil"/>
            </w:tcBorders>
            <w:shd w:val="clear" w:color="000000" w:fill="CCCCFF"/>
            <w:noWrap/>
            <w:vAlign w:val="bottom"/>
            <w:hideMark/>
          </w:tcPr>
          <w:p w14:paraId="7F87534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66.361,00</w:t>
            </w:r>
          </w:p>
        </w:tc>
        <w:tc>
          <w:tcPr>
            <w:tcW w:w="433" w:type="pct"/>
            <w:tcBorders>
              <w:top w:val="nil"/>
              <w:left w:val="nil"/>
              <w:bottom w:val="nil"/>
              <w:right w:val="nil"/>
            </w:tcBorders>
            <w:shd w:val="clear" w:color="000000" w:fill="CCCCFF"/>
            <w:noWrap/>
            <w:vAlign w:val="bottom"/>
            <w:hideMark/>
          </w:tcPr>
          <w:p w14:paraId="0593817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6D9738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65555AC" w14:textId="77777777" w:rsidTr="002C4246">
        <w:trPr>
          <w:trHeight w:val="255"/>
        </w:trPr>
        <w:tc>
          <w:tcPr>
            <w:tcW w:w="433" w:type="pct"/>
            <w:tcBorders>
              <w:top w:val="nil"/>
              <w:left w:val="nil"/>
              <w:bottom w:val="nil"/>
              <w:right w:val="nil"/>
            </w:tcBorders>
            <w:shd w:val="clear" w:color="auto" w:fill="auto"/>
            <w:noWrap/>
            <w:vAlign w:val="bottom"/>
            <w:hideMark/>
          </w:tcPr>
          <w:p w14:paraId="26772A5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4A110C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720E21D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33657F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66.361,00</w:t>
            </w:r>
          </w:p>
        </w:tc>
        <w:tc>
          <w:tcPr>
            <w:tcW w:w="433" w:type="pct"/>
            <w:tcBorders>
              <w:top w:val="nil"/>
              <w:left w:val="nil"/>
              <w:bottom w:val="nil"/>
              <w:right w:val="nil"/>
            </w:tcBorders>
            <w:shd w:val="clear" w:color="auto" w:fill="auto"/>
            <w:noWrap/>
            <w:vAlign w:val="bottom"/>
            <w:hideMark/>
          </w:tcPr>
          <w:p w14:paraId="76D913D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66.361,00</w:t>
            </w:r>
          </w:p>
        </w:tc>
        <w:tc>
          <w:tcPr>
            <w:tcW w:w="433" w:type="pct"/>
            <w:tcBorders>
              <w:top w:val="nil"/>
              <w:left w:val="nil"/>
              <w:bottom w:val="nil"/>
              <w:right w:val="nil"/>
            </w:tcBorders>
            <w:shd w:val="clear" w:color="auto" w:fill="auto"/>
            <w:noWrap/>
            <w:vAlign w:val="bottom"/>
            <w:hideMark/>
          </w:tcPr>
          <w:p w14:paraId="00DBF88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1DA149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525451F" w14:textId="77777777" w:rsidTr="002C4246">
        <w:trPr>
          <w:trHeight w:val="255"/>
        </w:trPr>
        <w:tc>
          <w:tcPr>
            <w:tcW w:w="433" w:type="pct"/>
            <w:tcBorders>
              <w:top w:val="nil"/>
              <w:left w:val="nil"/>
              <w:bottom w:val="nil"/>
              <w:right w:val="nil"/>
            </w:tcBorders>
            <w:shd w:val="clear" w:color="auto" w:fill="auto"/>
            <w:noWrap/>
            <w:vAlign w:val="bottom"/>
            <w:hideMark/>
          </w:tcPr>
          <w:p w14:paraId="42C4AB3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DEA669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3861</w:t>
            </w:r>
          </w:p>
        </w:tc>
        <w:tc>
          <w:tcPr>
            <w:tcW w:w="2416" w:type="pct"/>
            <w:tcBorders>
              <w:top w:val="nil"/>
              <w:left w:val="nil"/>
              <w:bottom w:val="nil"/>
              <w:right w:val="nil"/>
            </w:tcBorders>
            <w:shd w:val="clear" w:color="auto" w:fill="auto"/>
            <w:noWrap/>
            <w:vAlign w:val="bottom"/>
            <w:hideMark/>
          </w:tcPr>
          <w:p w14:paraId="746E1BA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Kapitalne pomoći kreditnim i ostalim financijskim institucijama te trgovačkim društvima u javnom sek</w:t>
            </w:r>
          </w:p>
        </w:tc>
        <w:tc>
          <w:tcPr>
            <w:tcW w:w="433" w:type="pct"/>
            <w:tcBorders>
              <w:top w:val="nil"/>
              <w:left w:val="nil"/>
              <w:bottom w:val="nil"/>
              <w:right w:val="nil"/>
            </w:tcBorders>
            <w:shd w:val="clear" w:color="auto" w:fill="auto"/>
            <w:noWrap/>
            <w:vAlign w:val="bottom"/>
            <w:hideMark/>
          </w:tcPr>
          <w:p w14:paraId="3F28828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02373CC"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B1DFFE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8EFDE06" w14:textId="77777777" w:rsidR="00442D40" w:rsidRPr="00931C3A" w:rsidRDefault="00442D40" w:rsidP="002C4246">
            <w:pPr>
              <w:jc w:val="right"/>
              <w:rPr>
                <w:rFonts w:ascii="Arial" w:hAnsi="Arial" w:cs="Arial"/>
                <w:sz w:val="20"/>
                <w:szCs w:val="20"/>
                <w:lang w:val="en-US"/>
              </w:rPr>
            </w:pPr>
          </w:p>
        </w:tc>
      </w:tr>
      <w:tr w:rsidR="00442D40" w:rsidRPr="00931C3A" w14:paraId="2D98D0FD" w14:textId="77777777" w:rsidTr="002C4246">
        <w:trPr>
          <w:trHeight w:val="255"/>
        </w:trPr>
        <w:tc>
          <w:tcPr>
            <w:tcW w:w="433" w:type="pct"/>
            <w:tcBorders>
              <w:top w:val="nil"/>
              <w:left w:val="nil"/>
              <w:bottom w:val="nil"/>
              <w:right w:val="nil"/>
            </w:tcBorders>
            <w:shd w:val="clear" w:color="000000" w:fill="FFFF99"/>
            <w:noWrap/>
            <w:vAlign w:val="bottom"/>
            <w:hideMark/>
          </w:tcPr>
          <w:p w14:paraId="31D9B84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87EC1E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T100007</w:t>
            </w:r>
          </w:p>
        </w:tc>
        <w:tc>
          <w:tcPr>
            <w:tcW w:w="2416" w:type="pct"/>
            <w:tcBorders>
              <w:top w:val="nil"/>
              <w:left w:val="nil"/>
              <w:bottom w:val="nil"/>
              <w:right w:val="nil"/>
            </w:tcBorders>
            <w:shd w:val="clear" w:color="000000" w:fill="FFFF99"/>
            <w:noWrap/>
            <w:vAlign w:val="bottom"/>
            <w:hideMark/>
          </w:tcPr>
          <w:p w14:paraId="01E0788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Uređenje okoliša TIC-a</w:t>
            </w:r>
          </w:p>
        </w:tc>
        <w:tc>
          <w:tcPr>
            <w:tcW w:w="433" w:type="pct"/>
            <w:tcBorders>
              <w:top w:val="nil"/>
              <w:left w:val="nil"/>
              <w:bottom w:val="nil"/>
              <w:right w:val="nil"/>
            </w:tcBorders>
            <w:shd w:val="clear" w:color="000000" w:fill="FFFF99"/>
            <w:noWrap/>
            <w:vAlign w:val="bottom"/>
            <w:hideMark/>
          </w:tcPr>
          <w:p w14:paraId="1B7DB2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85.320,00</w:t>
            </w:r>
          </w:p>
        </w:tc>
        <w:tc>
          <w:tcPr>
            <w:tcW w:w="433" w:type="pct"/>
            <w:tcBorders>
              <w:top w:val="nil"/>
              <w:left w:val="nil"/>
              <w:bottom w:val="nil"/>
              <w:right w:val="nil"/>
            </w:tcBorders>
            <w:shd w:val="clear" w:color="000000" w:fill="FFFF99"/>
            <w:noWrap/>
            <w:vAlign w:val="bottom"/>
            <w:hideMark/>
          </w:tcPr>
          <w:p w14:paraId="403CA7E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100.000,00</w:t>
            </w:r>
          </w:p>
        </w:tc>
        <w:tc>
          <w:tcPr>
            <w:tcW w:w="433" w:type="pct"/>
            <w:tcBorders>
              <w:top w:val="nil"/>
              <w:left w:val="nil"/>
              <w:bottom w:val="nil"/>
              <w:right w:val="nil"/>
            </w:tcBorders>
            <w:shd w:val="clear" w:color="000000" w:fill="FFFF99"/>
            <w:noWrap/>
            <w:vAlign w:val="bottom"/>
            <w:hideMark/>
          </w:tcPr>
          <w:p w14:paraId="7202794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63F448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35DB36C" w14:textId="77777777" w:rsidTr="002C4246">
        <w:trPr>
          <w:trHeight w:val="255"/>
        </w:trPr>
        <w:tc>
          <w:tcPr>
            <w:tcW w:w="433" w:type="pct"/>
            <w:tcBorders>
              <w:top w:val="nil"/>
              <w:left w:val="nil"/>
              <w:bottom w:val="nil"/>
              <w:right w:val="nil"/>
            </w:tcBorders>
            <w:shd w:val="clear" w:color="000000" w:fill="CCCCFF"/>
            <w:noWrap/>
            <w:vAlign w:val="bottom"/>
            <w:hideMark/>
          </w:tcPr>
          <w:p w14:paraId="5A96337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F40D62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0564C7C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39.820,00</w:t>
            </w:r>
          </w:p>
        </w:tc>
        <w:tc>
          <w:tcPr>
            <w:tcW w:w="433" w:type="pct"/>
            <w:tcBorders>
              <w:top w:val="nil"/>
              <w:left w:val="nil"/>
              <w:bottom w:val="nil"/>
              <w:right w:val="nil"/>
            </w:tcBorders>
            <w:shd w:val="clear" w:color="000000" w:fill="CCCCFF"/>
            <w:noWrap/>
            <w:vAlign w:val="bottom"/>
            <w:hideMark/>
          </w:tcPr>
          <w:p w14:paraId="064FD6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68.000,00</w:t>
            </w:r>
          </w:p>
        </w:tc>
        <w:tc>
          <w:tcPr>
            <w:tcW w:w="433" w:type="pct"/>
            <w:tcBorders>
              <w:top w:val="nil"/>
              <w:left w:val="nil"/>
              <w:bottom w:val="nil"/>
              <w:right w:val="nil"/>
            </w:tcBorders>
            <w:shd w:val="clear" w:color="000000" w:fill="CCCCFF"/>
            <w:noWrap/>
            <w:vAlign w:val="bottom"/>
            <w:hideMark/>
          </w:tcPr>
          <w:p w14:paraId="3FF6566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85DD9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A39DA70" w14:textId="77777777" w:rsidTr="002C4246">
        <w:trPr>
          <w:trHeight w:val="255"/>
        </w:trPr>
        <w:tc>
          <w:tcPr>
            <w:tcW w:w="433" w:type="pct"/>
            <w:tcBorders>
              <w:top w:val="nil"/>
              <w:left w:val="nil"/>
              <w:bottom w:val="nil"/>
              <w:right w:val="nil"/>
            </w:tcBorders>
            <w:shd w:val="clear" w:color="000000" w:fill="CCCCFF"/>
            <w:noWrap/>
            <w:vAlign w:val="bottom"/>
            <w:hideMark/>
          </w:tcPr>
          <w:p w14:paraId="6CB92A4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6988D63"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7574D87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39.820,00</w:t>
            </w:r>
          </w:p>
        </w:tc>
        <w:tc>
          <w:tcPr>
            <w:tcW w:w="433" w:type="pct"/>
            <w:tcBorders>
              <w:top w:val="nil"/>
              <w:left w:val="nil"/>
              <w:bottom w:val="nil"/>
              <w:right w:val="nil"/>
            </w:tcBorders>
            <w:shd w:val="clear" w:color="000000" w:fill="CCCCFF"/>
            <w:noWrap/>
            <w:vAlign w:val="bottom"/>
            <w:hideMark/>
          </w:tcPr>
          <w:p w14:paraId="1EA154B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68.000,00</w:t>
            </w:r>
          </w:p>
        </w:tc>
        <w:tc>
          <w:tcPr>
            <w:tcW w:w="433" w:type="pct"/>
            <w:tcBorders>
              <w:top w:val="nil"/>
              <w:left w:val="nil"/>
              <w:bottom w:val="nil"/>
              <w:right w:val="nil"/>
            </w:tcBorders>
            <w:shd w:val="clear" w:color="000000" w:fill="CCCCFF"/>
            <w:noWrap/>
            <w:vAlign w:val="bottom"/>
            <w:hideMark/>
          </w:tcPr>
          <w:p w14:paraId="2E3B407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2246B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F170FE9" w14:textId="77777777" w:rsidTr="002C4246">
        <w:trPr>
          <w:trHeight w:val="255"/>
        </w:trPr>
        <w:tc>
          <w:tcPr>
            <w:tcW w:w="433" w:type="pct"/>
            <w:tcBorders>
              <w:top w:val="nil"/>
              <w:left w:val="nil"/>
              <w:bottom w:val="nil"/>
              <w:right w:val="nil"/>
            </w:tcBorders>
            <w:shd w:val="clear" w:color="auto" w:fill="auto"/>
            <w:noWrap/>
            <w:vAlign w:val="bottom"/>
            <w:hideMark/>
          </w:tcPr>
          <w:p w14:paraId="587DCA1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CBF82B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0A05971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13814E3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39.820,00</w:t>
            </w:r>
          </w:p>
        </w:tc>
        <w:tc>
          <w:tcPr>
            <w:tcW w:w="433" w:type="pct"/>
            <w:tcBorders>
              <w:top w:val="nil"/>
              <w:left w:val="nil"/>
              <w:bottom w:val="nil"/>
              <w:right w:val="nil"/>
            </w:tcBorders>
            <w:shd w:val="clear" w:color="auto" w:fill="auto"/>
            <w:noWrap/>
            <w:vAlign w:val="bottom"/>
            <w:hideMark/>
          </w:tcPr>
          <w:p w14:paraId="62A1F15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68.000,00</w:t>
            </w:r>
          </w:p>
        </w:tc>
        <w:tc>
          <w:tcPr>
            <w:tcW w:w="433" w:type="pct"/>
            <w:tcBorders>
              <w:top w:val="nil"/>
              <w:left w:val="nil"/>
              <w:bottom w:val="nil"/>
              <w:right w:val="nil"/>
            </w:tcBorders>
            <w:shd w:val="clear" w:color="auto" w:fill="auto"/>
            <w:noWrap/>
            <w:vAlign w:val="bottom"/>
            <w:hideMark/>
          </w:tcPr>
          <w:p w14:paraId="79B559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D41C45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6AA4CB9" w14:textId="77777777" w:rsidTr="002C4246">
        <w:trPr>
          <w:trHeight w:val="255"/>
        </w:trPr>
        <w:tc>
          <w:tcPr>
            <w:tcW w:w="433" w:type="pct"/>
            <w:tcBorders>
              <w:top w:val="nil"/>
              <w:left w:val="nil"/>
              <w:bottom w:val="nil"/>
              <w:right w:val="nil"/>
            </w:tcBorders>
            <w:shd w:val="clear" w:color="auto" w:fill="auto"/>
            <w:noWrap/>
            <w:vAlign w:val="bottom"/>
            <w:hideMark/>
          </w:tcPr>
          <w:p w14:paraId="52CA153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D9DBCD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1761A13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1772045C"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C1E074E"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70AF28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A082CC4" w14:textId="77777777" w:rsidR="00442D40" w:rsidRPr="00931C3A" w:rsidRDefault="00442D40" w:rsidP="002C4246">
            <w:pPr>
              <w:jc w:val="right"/>
              <w:rPr>
                <w:rFonts w:ascii="Arial" w:hAnsi="Arial" w:cs="Arial"/>
                <w:sz w:val="20"/>
                <w:szCs w:val="20"/>
                <w:lang w:val="en-US"/>
              </w:rPr>
            </w:pPr>
          </w:p>
        </w:tc>
      </w:tr>
      <w:tr w:rsidR="00442D40" w:rsidRPr="00931C3A" w14:paraId="0474CEE8" w14:textId="77777777" w:rsidTr="002C4246">
        <w:trPr>
          <w:trHeight w:val="255"/>
        </w:trPr>
        <w:tc>
          <w:tcPr>
            <w:tcW w:w="433" w:type="pct"/>
            <w:tcBorders>
              <w:top w:val="nil"/>
              <w:left w:val="nil"/>
              <w:bottom w:val="nil"/>
              <w:right w:val="nil"/>
            </w:tcBorders>
            <w:shd w:val="clear" w:color="000000" w:fill="CCCCFF"/>
            <w:noWrap/>
            <w:vAlign w:val="bottom"/>
            <w:hideMark/>
          </w:tcPr>
          <w:p w14:paraId="6E4E0FE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3C3E6D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 VIŠAK PRIHODA</w:t>
            </w:r>
          </w:p>
        </w:tc>
        <w:tc>
          <w:tcPr>
            <w:tcW w:w="433" w:type="pct"/>
            <w:tcBorders>
              <w:top w:val="nil"/>
              <w:left w:val="nil"/>
              <w:bottom w:val="nil"/>
              <w:right w:val="nil"/>
            </w:tcBorders>
            <w:shd w:val="clear" w:color="000000" w:fill="CCCCFF"/>
            <w:noWrap/>
            <w:vAlign w:val="bottom"/>
            <w:hideMark/>
          </w:tcPr>
          <w:p w14:paraId="4D7B46E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45.500,00</w:t>
            </w:r>
          </w:p>
        </w:tc>
        <w:tc>
          <w:tcPr>
            <w:tcW w:w="433" w:type="pct"/>
            <w:tcBorders>
              <w:top w:val="nil"/>
              <w:left w:val="nil"/>
              <w:bottom w:val="nil"/>
              <w:right w:val="nil"/>
            </w:tcBorders>
            <w:shd w:val="clear" w:color="000000" w:fill="CCCCFF"/>
            <w:noWrap/>
            <w:vAlign w:val="bottom"/>
            <w:hideMark/>
          </w:tcPr>
          <w:p w14:paraId="0D5CF23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32.000,00</w:t>
            </w:r>
          </w:p>
        </w:tc>
        <w:tc>
          <w:tcPr>
            <w:tcW w:w="433" w:type="pct"/>
            <w:tcBorders>
              <w:top w:val="nil"/>
              <w:left w:val="nil"/>
              <w:bottom w:val="nil"/>
              <w:right w:val="nil"/>
            </w:tcBorders>
            <w:shd w:val="clear" w:color="000000" w:fill="CCCCFF"/>
            <w:noWrap/>
            <w:vAlign w:val="bottom"/>
            <w:hideMark/>
          </w:tcPr>
          <w:p w14:paraId="41C565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CDE3A7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3466A69" w14:textId="77777777" w:rsidTr="002C4246">
        <w:trPr>
          <w:trHeight w:val="255"/>
        </w:trPr>
        <w:tc>
          <w:tcPr>
            <w:tcW w:w="433" w:type="pct"/>
            <w:tcBorders>
              <w:top w:val="nil"/>
              <w:left w:val="nil"/>
              <w:bottom w:val="nil"/>
              <w:right w:val="nil"/>
            </w:tcBorders>
            <w:shd w:val="clear" w:color="000000" w:fill="CCCCFF"/>
            <w:noWrap/>
            <w:vAlign w:val="bottom"/>
            <w:hideMark/>
          </w:tcPr>
          <w:p w14:paraId="1032433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3488F6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9.1. VIŠAK PRIHODA</w:t>
            </w:r>
          </w:p>
        </w:tc>
        <w:tc>
          <w:tcPr>
            <w:tcW w:w="433" w:type="pct"/>
            <w:tcBorders>
              <w:top w:val="nil"/>
              <w:left w:val="nil"/>
              <w:bottom w:val="nil"/>
              <w:right w:val="nil"/>
            </w:tcBorders>
            <w:shd w:val="clear" w:color="000000" w:fill="CCCCFF"/>
            <w:noWrap/>
            <w:vAlign w:val="bottom"/>
            <w:hideMark/>
          </w:tcPr>
          <w:p w14:paraId="41B1819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45.500,00</w:t>
            </w:r>
          </w:p>
        </w:tc>
        <w:tc>
          <w:tcPr>
            <w:tcW w:w="433" w:type="pct"/>
            <w:tcBorders>
              <w:top w:val="nil"/>
              <w:left w:val="nil"/>
              <w:bottom w:val="nil"/>
              <w:right w:val="nil"/>
            </w:tcBorders>
            <w:shd w:val="clear" w:color="000000" w:fill="CCCCFF"/>
            <w:noWrap/>
            <w:vAlign w:val="bottom"/>
            <w:hideMark/>
          </w:tcPr>
          <w:p w14:paraId="51C623C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32.000,00</w:t>
            </w:r>
          </w:p>
        </w:tc>
        <w:tc>
          <w:tcPr>
            <w:tcW w:w="433" w:type="pct"/>
            <w:tcBorders>
              <w:top w:val="nil"/>
              <w:left w:val="nil"/>
              <w:bottom w:val="nil"/>
              <w:right w:val="nil"/>
            </w:tcBorders>
            <w:shd w:val="clear" w:color="000000" w:fill="CCCCFF"/>
            <w:noWrap/>
            <w:vAlign w:val="bottom"/>
            <w:hideMark/>
          </w:tcPr>
          <w:p w14:paraId="395839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8918FC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FDC529E" w14:textId="77777777" w:rsidTr="002C4246">
        <w:trPr>
          <w:trHeight w:val="255"/>
        </w:trPr>
        <w:tc>
          <w:tcPr>
            <w:tcW w:w="433" w:type="pct"/>
            <w:tcBorders>
              <w:top w:val="nil"/>
              <w:left w:val="nil"/>
              <w:bottom w:val="nil"/>
              <w:right w:val="nil"/>
            </w:tcBorders>
            <w:shd w:val="clear" w:color="auto" w:fill="auto"/>
            <w:noWrap/>
            <w:vAlign w:val="bottom"/>
            <w:hideMark/>
          </w:tcPr>
          <w:p w14:paraId="4F6D2E2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A90C9F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0F9FDD5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02FC4F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45.500,00</w:t>
            </w:r>
          </w:p>
        </w:tc>
        <w:tc>
          <w:tcPr>
            <w:tcW w:w="433" w:type="pct"/>
            <w:tcBorders>
              <w:top w:val="nil"/>
              <w:left w:val="nil"/>
              <w:bottom w:val="nil"/>
              <w:right w:val="nil"/>
            </w:tcBorders>
            <w:shd w:val="clear" w:color="auto" w:fill="auto"/>
            <w:noWrap/>
            <w:vAlign w:val="bottom"/>
            <w:hideMark/>
          </w:tcPr>
          <w:p w14:paraId="24844CA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32.000,00</w:t>
            </w:r>
          </w:p>
        </w:tc>
        <w:tc>
          <w:tcPr>
            <w:tcW w:w="433" w:type="pct"/>
            <w:tcBorders>
              <w:top w:val="nil"/>
              <w:left w:val="nil"/>
              <w:bottom w:val="nil"/>
              <w:right w:val="nil"/>
            </w:tcBorders>
            <w:shd w:val="clear" w:color="auto" w:fill="auto"/>
            <w:noWrap/>
            <w:vAlign w:val="bottom"/>
            <w:hideMark/>
          </w:tcPr>
          <w:p w14:paraId="027D959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6E1649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9553A74" w14:textId="77777777" w:rsidTr="002C4246">
        <w:trPr>
          <w:trHeight w:val="255"/>
        </w:trPr>
        <w:tc>
          <w:tcPr>
            <w:tcW w:w="433" w:type="pct"/>
            <w:tcBorders>
              <w:top w:val="nil"/>
              <w:left w:val="nil"/>
              <w:bottom w:val="nil"/>
              <w:right w:val="nil"/>
            </w:tcBorders>
            <w:shd w:val="clear" w:color="auto" w:fill="auto"/>
            <w:noWrap/>
            <w:vAlign w:val="bottom"/>
            <w:hideMark/>
          </w:tcPr>
          <w:p w14:paraId="325A4181"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B8FBDF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647881B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7E15AF3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0EF8103"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F35143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254C6A3" w14:textId="77777777" w:rsidR="00442D40" w:rsidRPr="00931C3A" w:rsidRDefault="00442D40" w:rsidP="002C4246">
            <w:pPr>
              <w:jc w:val="right"/>
              <w:rPr>
                <w:rFonts w:ascii="Arial" w:hAnsi="Arial" w:cs="Arial"/>
                <w:sz w:val="20"/>
                <w:szCs w:val="20"/>
                <w:lang w:val="en-US"/>
              </w:rPr>
            </w:pPr>
          </w:p>
        </w:tc>
      </w:tr>
      <w:tr w:rsidR="00442D40" w:rsidRPr="00931C3A" w14:paraId="0065C59B" w14:textId="77777777" w:rsidTr="002C4246">
        <w:trPr>
          <w:trHeight w:val="255"/>
        </w:trPr>
        <w:tc>
          <w:tcPr>
            <w:tcW w:w="433" w:type="pct"/>
            <w:tcBorders>
              <w:top w:val="nil"/>
              <w:left w:val="nil"/>
              <w:bottom w:val="nil"/>
              <w:right w:val="nil"/>
            </w:tcBorders>
            <w:shd w:val="clear" w:color="000000" w:fill="FFFF99"/>
            <w:noWrap/>
            <w:vAlign w:val="bottom"/>
            <w:hideMark/>
          </w:tcPr>
          <w:p w14:paraId="75B0227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12652F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T100016</w:t>
            </w:r>
          </w:p>
        </w:tc>
        <w:tc>
          <w:tcPr>
            <w:tcW w:w="2416" w:type="pct"/>
            <w:tcBorders>
              <w:top w:val="nil"/>
              <w:left w:val="nil"/>
              <w:bottom w:val="nil"/>
              <w:right w:val="nil"/>
            </w:tcBorders>
            <w:shd w:val="clear" w:color="000000" w:fill="FFFF99"/>
            <w:noWrap/>
            <w:vAlign w:val="bottom"/>
            <w:hideMark/>
          </w:tcPr>
          <w:p w14:paraId="364AC38C"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Rušenje objekata koji ugrožavaju sigurnost prometa</w:t>
            </w:r>
          </w:p>
        </w:tc>
        <w:tc>
          <w:tcPr>
            <w:tcW w:w="433" w:type="pct"/>
            <w:tcBorders>
              <w:top w:val="nil"/>
              <w:left w:val="nil"/>
              <w:bottom w:val="nil"/>
              <w:right w:val="nil"/>
            </w:tcBorders>
            <w:shd w:val="clear" w:color="000000" w:fill="FFFF99"/>
            <w:noWrap/>
            <w:vAlign w:val="bottom"/>
            <w:hideMark/>
          </w:tcPr>
          <w:p w14:paraId="6D3CB39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000000" w:fill="FFFF99"/>
            <w:noWrap/>
            <w:vAlign w:val="bottom"/>
            <w:hideMark/>
          </w:tcPr>
          <w:p w14:paraId="4CC1A19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000000" w:fill="FFFF99"/>
            <w:noWrap/>
            <w:vAlign w:val="bottom"/>
            <w:hideMark/>
          </w:tcPr>
          <w:p w14:paraId="3B60BE2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6.403,10</w:t>
            </w:r>
          </w:p>
        </w:tc>
        <w:tc>
          <w:tcPr>
            <w:tcW w:w="433" w:type="pct"/>
            <w:tcBorders>
              <w:top w:val="nil"/>
              <w:left w:val="nil"/>
              <w:bottom w:val="nil"/>
              <w:right w:val="nil"/>
            </w:tcBorders>
            <w:shd w:val="clear" w:color="000000" w:fill="FFFF99"/>
            <w:noWrap/>
            <w:vAlign w:val="bottom"/>
            <w:hideMark/>
          </w:tcPr>
          <w:p w14:paraId="096B9CA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48,25%</w:t>
            </w:r>
          </w:p>
        </w:tc>
      </w:tr>
      <w:tr w:rsidR="00442D40" w:rsidRPr="00931C3A" w14:paraId="30EB1053" w14:textId="77777777" w:rsidTr="002C4246">
        <w:trPr>
          <w:trHeight w:val="255"/>
        </w:trPr>
        <w:tc>
          <w:tcPr>
            <w:tcW w:w="433" w:type="pct"/>
            <w:tcBorders>
              <w:top w:val="nil"/>
              <w:left w:val="nil"/>
              <w:bottom w:val="nil"/>
              <w:right w:val="nil"/>
            </w:tcBorders>
            <w:shd w:val="clear" w:color="000000" w:fill="CCCCFF"/>
            <w:noWrap/>
            <w:vAlign w:val="bottom"/>
            <w:hideMark/>
          </w:tcPr>
          <w:p w14:paraId="5B5A865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AE109A2"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663B530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0CED49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061D13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6.403,10</w:t>
            </w:r>
          </w:p>
        </w:tc>
        <w:tc>
          <w:tcPr>
            <w:tcW w:w="433" w:type="pct"/>
            <w:tcBorders>
              <w:top w:val="nil"/>
              <w:left w:val="nil"/>
              <w:bottom w:val="nil"/>
              <w:right w:val="nil"/>
            </w:tcBorders>
            <w:shd w:val="clear" w:color="000000" w:fill="CCCCFF"/>
            <w:noWrap/>
            <w:vAlign w:val="bottom"/>
            <w:hideMark/>
          </w:tcPr>
          <w:p w14:paraId="24717D9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48,25%</w:t>
            </w:r>
          </w:p>
        </w:tc>
      </w:tr>
      <w:tr w:rsidR="00442D40" w:rsidRPr="00931C3A" w14:paraId="5FD420CD" w14:textId="77777777" w:rsidTr="002C4246">
        <w:trPr>
          <w:trHeight w:val="255"/>
        </w:trPr>
        <w:tc>
          <w:tcPr>
            <w:tcW w:w="433" w:type="pct"/>
            <w:tcBorders>
              <w:top w:val="nil"/>
              <w:left w:val="nil"/>
              <w:bottom w:val="nil"/>
              <w:right w:val="nil"/>
            </w:tcBorders>
            <w:shd w:val="clear" w:color="000000" w:fill="CCCCFF"/>
            <w:noWrap/>
            <w:vAlign w:val="bottom"/>
            <w:hideMark/>
          </w:tcPr>
          <w:p w14:paraId="44DE022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405E01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4071F2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6E608D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13.272,00</w:t>
            </w:r>
          </w:p>
        </w:tc>
        <w:tc>
          <w:tcPr>
            <w:tcW w:w="433" w:type="pct"/>
            <w:tcBorders>
              <w:top w:val="nil"/>
              <w:left w:val="nil"/>
              <w:bottom w:val="nil"/>
              <w:right w:val="nil"/>
            </w:tcBorders>
            <w:shd w:val="clear" w:color="000000" w:fill="CCCCFF"/>
            <w:noWrap/>
            <w:vAlign w:val="bottom"/>
            <w:hideMark/>
          </w:tcPr>
          <w:p w14:paraId="091131B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6.403,10</w:t>
            </w:r>
          </w:p>
        </w:tc>
        <w:tc>
          <w:tcPr>
            <w:tcW w:w="433" w:type="pct"/>
            <w:tcBorders>
              <w:top w:val="nil"/>
              <w:left w:val="nil"/>
              <w:bottom w:val="nil"/>
              <w:right w:val="nil"/>
            </w:tcBorders>
            <w:shd w:val="clear" w:color="000000" w:fill="CCCCFF"/>
            <w:noWrap/>
            <w:vAlign w:val="bottom"/>
            <w:hideMark/>
          </w:tcPr>
          <w:p w14:paraId="73AD70F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48,25%</w:t>
            </w:r>
          </w:p>
        </w:tc>
      </w:tr>
      <w:tr w:rsidR="00442D40" w:rsidRPr="00931C3A" w14:paraId="18619DB9" w14:textId="77777777" w:rsidTr="002C4246">
        <w:trPr>
          <w:trHeight w:val="255"/>
        </w:trPr>
        <w:tc>
          <w:tcPr>
            <w:tcW w:w="433" w:type="pct"/>
            <w:tcBorders>
              <w:top w:val="nil"/>
              <w:left w:val="nil"/>
              <w:bottom w:val="nil"/>
              <w:right w:val="nil"/>
            </w:tcBorders>
            <w:shd w:val="clear" w:color="auto" w:fill="auto"/>
            <w:noWrap/>
            <w:vAlign w:val="bottom"/>
            <w:hideMark/>
          </w:tcPr>
          <w:p w14:paraId="67FB4D9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EDC49A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5402ADE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5D5C0F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auto" w:fill="auto"/>
            <w:noWrap/>
            <w:vAlign w:val="bottom"/>
            <w:hideMark/>
          </w:tcPr>
          <w:p w14:paraId="7458CC5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13.272,00</w:t>
            </w:r>
          </w:p>
        </w:tc>
        <w:tc>
          <w:tcPr>
            <w:tcW w:w="433" w:type="pct"/>
            <w:tcBorders>
              <w:top w:val="nil"/>
              <w:left w:val="nil"/>
              <w:bottom w:val="nil"/>
              <w:right w:val="nil"/>
            </w:tcBorders>
            <w:shd w:val="clear" w:color="auto" w:fill="auto"/>
            <w:noWrap/>
            <w:vAlign w:val="bottom"/>
            <w:hideMark/>
          </w:tcPr>
          <w:p w14:paraId="0DA36B0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6.403,10</w:t>
            </w:r>
          </w:p>
        </w:tc>
        <w:tc>
          <w:tcPr>
            <w:tcW w:w="433" w:type="pct"/>
            <w:tcBorders>
              <w:top w:val="nil"/>
              <w:left w:val="nil"/>
              <w:bottom w:val="nil"/>
              <w:right w:val="nil"/>
            </w:tcBorders>
            <w:shd w:val="clear" w:color="auto" w:fill="auto"/>
            <w:noWrap/>
            <w:vAlign w:val="bottom"/>
            <w:hideMark/>
          </w:tcPr>
          <w:p w14:paraId="514D2A6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48,25%</w:t>
            </w:r>
          </w:p>
        </w:tc>
      </w:tr>
      <w:tr w:rsidR="00442D40" w:rsidRPr="00931C3A" w14:paraId="27B68845" w14:textId="77777777" w:rsidTr="002C4246">
        <w:trPr>
          <w:trHeight w:val="255"/>
        </w:trPr>
        <w:tc>
          <w:tcPr>
            <w:tcW w:w="433" w:type="pct"/>
            <w:tcBorders>
              <w:top w:val="nil"/>
              <w:left w:val="nil"/>
              <w:bottom w:val="nil"/>
              <w:right w:val="nil"/>
            </w:tcBorders>
            <w:shd w:val="clear" w:color="auto" w:fill="auto"/>
            <w:noWrap/>
            <w:vAlign w:val="bottom"/>
            <w:hideMark/>
          </w:tcPr>
          <w:p w14:paraId="73EC7AE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234C33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4D311A9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6FD72E3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D14AF6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D99B78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6.403,10</w:t>
            </w:r>
          </w:p>
        </w:tc>
        <w:tc>
          <w:tcPr>
            <w:tcW w:w="433" w:type="pct"/>
            <w:tcBorders>
              <w:top w:val="nil"/>
              <w:left w:val="nil"/>
              <w:bottom w:val="nil"/>
              <w:right w:val="nil"/>
            </w:tcBorders>
            <w:shd w:val="clear" w:color="auto" w:fill="auto"/>
            <w:noWrap/>
            <w:vAlign w:val="bottom"/>
            <w:hideMark/>
          </w:tcPr>
          <w:p w14:paraId="5D232104" w14:textId="77777777" w:rsidR="00442D40" w:rsidRPr="00931C3A" w:rsidRDefault="00442D40" w:rsidP="002C4246">
            <w:pPr>
              <w:jc w:val="right"/>
              <w:rPr>
                <w:rFonts w:ascii="Arial" w:hAnsi="Arial" w:cs="Arial"/>
                <w:sz w:val="20"/>
                <w:szCs w:val="20"/>
                <w:lang w:val="en-US"/>
              </w:rPr>
            </w:pPr>
          </w:p>
        </w:tc>
      </w:tr>
      <w:tr w:rsidR="00442D40" w:rsidRPr="00931C3A" w14:paraId="46489E8D" w14:textId="77777777" w:rsidTr="002C4246">
        <w:trPr>
          <w:trHeight w:val="255"/>
        </w:trPr>
        <w:tc>
          <w:tcPr>
            <w:tcW w:w="433" w:type="pct"/>
            <w:tcBorders>
              <w:top w:val="nil"/>
              <w:left w:val="nil"/>
              <w:bottom w:val="nil"/>
              <w:right w:val="nil"/>
            </w:tcBorders>
            <w:shd w:val="clear" w:color="000000" w:fill="FFFF99"/>
            <w:noWrap/>
            <w:vAlign w:val="bottom"/>
            <w:hideMark/>
          </w:tcPr>
          <w:p w14:paraId="2096958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BF373C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T100022</w:t>
            </w:r>
          </w:p>
        </w:tc>
        <w:tc>
          <w:tcPr>
            <w:tcW w:w="2416" w:type="pct"/>
            <w:tcBorders>
              <w:top w:val="nil"/>
              <w:left w:val="nil"/>
              <w:bottom w:val="nil"/>
              <w:right w:val="nil"/>
            </w:tcBorders>
            <w:shd w:val="clear" w:color="000000" w:fill="FFFF99"/>
            <w:noWrap/>
            <w:vAlign w:val="bottom"/>
            <w:hideMark/>
          </w:tcPr>
          <w:p w14:paraId="55AD45F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Tekući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projekt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Vidikovac</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Gradina</w:t>
            </w:r>
            <w:proofErr w:type="spellEnd"/>
          </w:p>
        </w:tc>
        <w:tc>
          <w:tcPr>
            <w:tcW w:w="433" w:type="pct"/>
            <w:tcBorders>
              <w:top w:val="nil"/>
              <w:left w:val="nil"/>
              <w:bottom w:val="nil"/>
              <w:right w:val="nil"/>
            </w:tcBorders>
            <w:shd w:val="clear" w:color="000000" w:fill="FFFF99"/>
            <w:noWrap/>
            <w:vAlign w:val="bottom"/>
            <w:hideMark/>
          </w:tcPr>
          <w:p w14:paraId="73615F0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7986A07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3CC8212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64AC6FC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92D5F9D" w14:textId="77777777" w:rsidTr="002C4246">
        <w:trPr>
          <w:trHeight w:val="255"/>
        </w:trPr>
        <w:tc>
          <w:tcPr>
            <w:tcW w:w="433" w:type="pct"/>
            <w:tcBorders>
              <w:top w:val="nil"/>
              <w:left w:val="nil"/>
              <w:bottom w:val="nil"/>
              <w:right w:val="nil"/>
            </w:tcBorders>
            <w:shd w:val="clear" w:color="000000" w:fill="CCCCFF"/>
            <w:noWrap/>
            <w:vAlign w:val="bottom"/>
            <w:hideMark/>
          </w:tcPr>
          <w:p w14:paraId="6AF753B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D53CB81"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02B2F1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25F6DCD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0A823D1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16E227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327A812" w14:textId="77777777" w:rsidTr="002C4246">
        <w:trPr>
          <w:trHeight w:val="255"/>
        </w:trPr>
        <w:tc>
          <w:tcPr>
            <w:tcW w:w="433" w:type="pct"/>
            <w:tcBorders>
              <w:top w:val="nil"/>
              <w:left w:val="nil"/>
              <w:bottom w:val="nil"/>
              <w:right w:val="nil"/>
            </w:tcBorders>
            <w:shd w:val="clear" w:color="000000" w:fill="CCCCFF"/>
            <w:noWrap/>
            <w:vAlign w:val="bottom"/>
            <w:hideMark/>
          </w:tcPr>
          <w:p w14:paraId="1CB9D3D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000B5B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4.2. </w:t>
            </w:r>
            <w:proofErr w:type="spellStart"/>
            <w:r w:rsidRPr="00931C3A">
              <w:rPr>
                <w:rFonts w:ascii="Arial" w:hAnsi="Arial" w:cs="Arial"/>
                <w:b/>
                <w:bCs/>
                <w:color w:val="333333"/>
                <w:sz w:val="20"/>
                <w:szCs w:val="20"/>
                <w:lang w:val="en-US"/>
              </w:rPr>
              <w:t>Komunalna</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naknada</w:t>
            </w:r>
            <w:proofErr w:type="spellEnd"/>
          </w:p>
        </w:tc>
        <w:tc>
          <w:tcPr>
            <w:tcW w:w="433" w:type="pct"/>
            <w:tcBorders>
              <w:top w:val="nil"/>
              <w:left w:val="nil"/>
              <w:bottom w:val="nil"/>
              <w:right w:val="nil"/>
            </w:tcBorders>
            <w:shd w:val="clear" w:color="000000" w:fill="CCCCFF"/>
            <w:noWrap/>
            <w:vAlign w:val="bottom"/>
            <w:hideMark/>
          </w:tcPr>
          <w:p w14:paraId="5648532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2FAAA39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40526F9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5907D6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0A3B7B5" w14:textId="77777777" w:rsidTr="002C4246">
        <w:trPr>
          <w:trHeight w:val="255"/>
        </w:trPr>
        <w:tc>
          <w:tcPr>
            <w:tcW w:w="433" w:type="pct"/>
            <w:tcBorders>
              <w:top w:val="nil"/>
              <w:left w:val="nil"/>
              <w:bottom w:val="nil"/>
              <w:right w:val="nil"/>
            </w:tcBorders>
            <w:shd w:val="clear" w:color="auto" w:fill="auto"/>
            <w:noWrap/>
            <w:vAlign w:val="bottom"/>
            <w:hideMark/>
          </w:tcPr>
          <w:p w14:paraId="2367713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26FFB9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2D12C25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3B572B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auto" w:fill="auto"/>
            <w:noWrap/>
            <w:vAlign w:val="bottom"/>
            <w:hideMark/>
          </w:tcPr>
          <w:p w14:paraId="22FDE5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auto" w:fill="auto"/>
            <w:noWrap/>
            <w:vAlign w:val="bottom"/>
            <w:hideMark/>
          </w:tcPr>
          <w:p w14:paraId="015129F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1C293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B95ED12" w14:textId="77777777" w:rsidTr="002C4246">
        <w:trPr>
          <w:trHeight w:val="255"/>
        </w:trPr>
        <w:tc>
          <w:tcPr>
            <w:tcW w:w="433" w:type="pct"/>
            <w:tcBorders>
              <w:top w:val="nil"/>
              <w:left w:val="nil"/>
              <w:bottom w:val="nil"/>
              <w:right w:val="nil"/>
            </w:tcBorders>
            <w:shd w:val="clear" w:color="auto" w:fill="auto"/>
            <w:noWrap/>
            <w:vAlign w:val="bottom"/>
            <w:hideMark/>
          </w:tcPr>
          <w:p w14:paraId="63CB692A"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D8E60A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2A1EABD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75B2B09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32D831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40C164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EBE74DC" w14:textId="77777777" w:rsidR="00442D40" w:rsidRPr="00931C3A" w:rsidRDefault="00442D40" w:rsidP="002C4246">
            <w:pPr>
              <w:jc w:val="right"/>
              <w:rPr>
                <w:rFonts w:ascii="Arial" w:hAnsi="Arial" w:cs="Arial"/>
                <w:sz w:val="20"/>
                <w:szCs w:val="20"/>
                <w:lang w:val="en-US"/>
              </w:rPr>
            </w:pPr>
          </w:p>
        </w:tc>
      </w:tr>
      <w:tr w:rsidR="00442D40" w:rsidRPr="00931C3A" w14:paraId="3EF68F4B" w14:textId="77777777" w:rsidTr="002C4246">
        <w:trPr>
          <w:trHeight w:val="255"/>
        </w:trPr>
        <w:tc>
          <w:tcPr>
            <w:tcW w:w="433" w:type="pct"/>
            <w:tcBorders>
              <w:top w:val="nil"/>
              <w:left w:val="nil"/>
              <w:bottom w:val="nil"/>
              <w:right w:val="nil"/>
            </w:tcBorders>
            <w:shd w:val="clear" w:color="auto" w:fill="auto"/>
            <w:noWrap/>
            <w:vAlign w:val="bottom"/>
            <w:hideMark/>
          </w:tcPr>
          <w:p w14:paraId="31B49A8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8987EA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D4008E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6CA1D1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16DF5D6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120E668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D7FE81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09D8BD5" w14:textId="77777777" w:rsidTr="002C4246">
        <w:trPr>
          <w:trHeight w:val="255"/>
        </w:trPr>
        <w:tc>
          <w:tcPr>
            <w:tcW w:w="433" w:type="pct"/>
            <w:tcBorders>
              <w:top w:val="nil"/>
              <w:left w:val="nil"/>
              <w:bottom w:val="nil"/>
              <w:right w:val="nil"/>
            </w:tcBorders>
            <w:shd w:val="clear" w:color="auto" w:fill="auto"/>
            <w:noWrap/>
            <w:vAlign w:val="bottom"/>
            <w:hideMark/>
          </w:tcPr>
          <w:p w14:paraId="13E4162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0328AD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4227</w:t>
            </w:r>
          </w:p>
        </w:tc>
        <w:tc>
          <w:tcPr>
            <w:tcW w:w="2416" w:type="pct"/>
            <w:tcBorders>
              <w:top w:val="nil"/>
              <w:left w:val="nil"/>
              <w:bottom w:val="nil"/>
              <w:right w:val="nil"/>
            </w:tcBorders>
            <w:shd w:val="clear" w:color="auto" w:fill="auto"/>
            <w:noWrap/>
            <w:vAlign w:val="bottom"/>
            <w:hideMark/>
          </w:tcPr>
          <w:p w14:paraId="1E054E8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Uređaji, strojevi i oprema za ostale namjene</w:t>
            </w:r>
          </w:p>
        </w:tc>
        <w:tc>
          <w:tcPr>
            <w:tcW w:w="433" w:type="pct"/>
            <w:tcBorders>
              <w:top w:val="nil"/>
              <w:left w:val="nil"/>
              <w:bottom w:val="nil"/>
              <w:right w:val="nil"/>
            </w:tcBorders>
            <w:shd w:val="clear" w:color="auto" w:fill="auto"/>
            <w:noWrap/>
            <w:vAlign w:val="bottom"/>
            <w:hideMark/>
          </w:tcPr>
          <w:p w14:paraId="4CA30EAD"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676D71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825874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2C4BD44" w14:textId="77777777" w:rsidR="00442D40" w:rsidRPr="00931C3A" w:rsidRDefault="00442D40" w:rsidP="002C4246">
            <w:pPr>
              <w:jc w:val="right"/>
              <w:rPr>
                <w:rFonts w:ascii="Arial" w:hAnsi="Arial" w:cs="Arial"/>
                <w:sz w:val="20"/>
                <w:szCs w:val="20"/>
                <w:lang w:val="en-US"/>
              </w:rPr>
            </w:pPr>
          </w:p>
        </w:tc>
      </w:tr>
      <w:tr w:rsidR="00442D40" w:rsidRPr="00931C3A" w14:paraId="50B535FE" w14:textId="77777777" w:rsidTr="002C4246">
        <w:trPr>
          <w:trHeight w:val="255"/>
        </w:trPr>
        <w:tc>
          <w:tcPr>
            <w:tcW w:w="433" w:type="pct"/>
            <w:tcBorders>
              <w:top w:val="nil"/>
              <w:left w:val="nil"/>
              <w:bottom w:val="nil"/>
              <w:right w:val="nil"/>
            </w:tcBorders>
            <w:shd w:val="clear" w:color="000000" w:fill="FFFF99"/>
            <w:noWrap/>
            <w:vAlign w:val="bottom"/>
            <w:hideMark/>
          </w:tcPr>
          <w:p w14:paraId="570A31B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D21E9F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T100025</w:t>
            </w:r>
          </w:p>
        </w:tc>
        <w:tc>
          <w:tcPr>
            <w:tcW w:w="2416" w:type="pct"/>
            <w:tcBorders>
              <w:top w:val="nil"/>
              <w:left w:val="nil"/>
              <w:bottom w:val="nil"/>
              <w:right w:val="nil"/>
            </w:tcBorders>
            <w:shd w:val="clear" w:color="000000" w:fill="FFFF99"/>
            <w:noWrap/>
            <w:vAlign w:val="bottom"/>
            <w:hideMark/>
          </w:tcPr>
          <w:p w14:paraId="591949D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Izrada elaborata prometne regulacije</w:t>
            </w:r>
          </w:p>
        </w:tc>
        <w:tc>
          <w:tcPr>
            <w:tcW w:w="433" w:type="pct"/>
            <w:tcBorders>
              <w:top w:val="nil"/>
              <w:left w:val="nil"/>
              <w:bottom w:val="nil"/>
              <w:right w:val="nil"/>
            </w:tcBorders>
            <w:shd w:val="clear" w:color="000000" w:fill="FFFF99"/>
            <w:noWrap/>
            <w:vAlign w:val="bottom"/>
            <w:hideMark/>
          </w:tcPr>
          <w:p w14:paraId="3A32EE9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000000" w:fill="FFFF99"/>
            <w:noWrap/>
            <w:vAlign w:val="bottom"/>
            <w:hideMark/>
          </w:tcPr>
          <w:p w14:paraId="4EF8BC4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000000" w:fill="FFFF99"/>
            <w:noWrap/>
            <w:vAlign w:val="bottom"/>
            <w:hideMark/>
          </w:tcPr>
          <w:p w14:paraId="375BAEF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5353CB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D759F88" w14:textId="77777777" w:rsidTr="002C4246">
        <w:trPr>
          <w:trHeight w:val="255"/>
        </w:trPr>
        <w:tc>
          <w:tcPr>
            <w:tcW w:w="433" w:type="pct"/>
            <w:tcBorders>
              <w:top w:val="nil"/>
              <w:left w:val="nil"/>
              <w:bottom w:val="nil"/>
              <w:right w:val="nil"/>
            </w:tcBorders>
            <w:shd w:val="clear" w:color="000000" w:fill="CCCCFF"/>
            <w:noWrap/>
            <w:vAlign w:val="bottom"/>
            <w:hideMark/>
          </w:tcPr>
          <w:p w14:paraId="52E5339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DF89A9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054F8D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57EC22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18E43D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707B34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E7D8C16" w14:textId="77777777" w:rsidTr="002C4246">
        <w:trPr>
          <w:trHeight w:val="255"/>
        </w:trPr>
        <w:tc>
          <w:tcPr>
            <w:tcW w:w="433" w:type="pct"/>
            <w:tcBorders>
              <w:top w:val="nil"/>
              <w:left w:val="nil"/>
              <w:bottom w:val="nil"/>
              <w:right w:val="nil"/>
            </w:tcBorders>
            <w:shd w:val="clear" w:color="000000" w:fill="CCCCFF"/>
            <w:noWrap/>
            <w:vAlign w:val="bottom"/>
            <w:hideMark/>
          </w:tcPr>
          <w:p w14:paraId="3475FE1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DA1C8D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32A1DB8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0670CA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3.982,00</w:t>
            </w:r>
          </w:p>
        </w:tc>
        <w:tc>
          <w:tcPr>
            <w:tcW w:w="433" w:type="pct"/>
            <w:tcBorders>
              <w:top w:val="nil"/>
              <w:left w:val="nil"/>
              <w:bottom w:val="nil"/>
              <w:right w:val="nil"/>
            </w:tcBorders>
            <w:shd w:val="clear" w:color="000000" w:fill="CCCCFF"/>
            <w:noWrap/>
            <w:vAlign w:val="bottom"/>
            <w:hideMark/>
          </w:tcPr>
          <w:p w14:paraId="30128A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254138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01D1382" w14:textId="77777777" w:rsidTr="002C4246">
        <w:trPr>
          <w:trHeight w:val="255"/>
        </w:trPr>
        <w:tc>
          <w:tcPr>
            <w:tcW w:w="433" w:type="pct"/>
            <w:tcBorders>
              <w:top w:val="nil"/>
              <w:left w:val="nil"/>
              <w:bottom w:val="nil"/>
              <w:right w:val="nil"/>
            </w:tcBorders>
            <w:shd w:val="clear" w:color="auto" w:fill="auto"/>
            <w:noWrap/>
            <w:vAlign w:val="bottom"/>
            <w:hideMark/>
          </w:tcPr>
          <w:p w14:paraId="31741FBB"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EF2069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5F4083B"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6DEC817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252ECD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0F84099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771497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161CD13" w14:textId="77777777" w:rsidTr="002C4246">
        <w:trPr>
          <w:trHeight w:val="255"/>
        </w:trPr>
        <w:tc>
          <w:tcPr>
            <w:tcW w:w="433" w:type="pct"/>
            <w:tcBorders>
              <w:top w:val="nil"/>
              <w:left w:val="nil"/>
              <w:bottom w:val="nil"/>
              <w:right w:val="nil"/>
            </w:tcBorders>
            <w:shd w:val="clear" w:color="auto" w:fill="auto"/>
            <w:noWrap/>
            <w:vAlign w:val="bottom"/>
            <w:hideMark/>
          </w:tcPr>
          <w:p w14:paraId="6682268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A0E2EF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7D2C8C9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311AC5B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B20BCB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1F5EA7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230B378" w14:textId="77777777" w:rsidR="00442D40" w:rsidRPr="00931C3A" w:rsidRDefault="00442D40" w:rsidP="002C4246">
            <w:pPr>
              <w:jc w:val="right"/>
              <w:rPr>
                <w:rFonts w:ascii="Arial" w:hAnsi="Arial" w:cs="Arial"/>
                <w:sz w:val="20"/>
                <w:szCs w:val="20"/>
                <w:lang w:val="en-US"/>
              </w:rPr>
            </w:pPr>
          </w:p>
        </w:tc>
      </w:tr>
      <w:tr w:rsidR="00442D40" w:rsidRPr="00931C3A" w14:paraId="7FC709AD" w14:textId="77777777" w:rsidTr="002C4246">
        <w:trPr>
          <w:trHeight w:val="255"/>
        </w:trPr>
        <w:tc>
          <w:tcPr>
            <w:tcW w:w="433" w:type="pct"/>
            <w:tcBorders>
              <w:top w:val="nil"/>
              <w:left w:val="nil"/>
              <w:bottom w:val="nil"/>
              <w:right w:val="nil"/>
            </w:tcBorders>
            <w:shd w:val="clear" w:color="000000" w:fill="FFFF99"/>
            <w:noWrap/>
            <w:vAlign w:val="bottom"/>
            <w:hideMark/>
          </w:tcPr>
          <w:p w14:paraId="70051A8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ED6C77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T100033</w:t>
            </w:r>
          </w:p>
        </w:tc>
        <w:tc>
          <w:tcPr>
            <w:tcW w:w="2416" w:type="pct"/>
            <w:tcBorders>
              <w:top w:val="nil"/>
              <w:left w:val="nil"/>
              <w:bottom w:val="nil"/>
              <w:right w:val="nil"/>
            </w:tcBorders>
            <w:shd w:val="clear" w:color="000000" w:fill="FFFF99"/>
            <w:noWrap/>
            <w:vAlign w:val="bottom"/>
            <w:hideMark/>
          </w:tcPr>
          <w:p w14:paraId="60AE083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Tekući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projekt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Sanacija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dijela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gravitacijske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seoske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vodovodne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mreže</w:t>
            </w:r>
            <w:proofErr w:type="spellEnd"/>
          </w:p>
        </w:tc>
        <w:tc>
          <w:tcPr>
            <w:tcW w:w="433" w:type="pct"/>
            <w:tcBorders>
              <w:top w:val="nil"/>
              <w:left w:val="nil"/>
              <w:bottom w:val="nil"/>
              <w:right w:val="nil"/>
            </w:tcBorders>
            <w:shd w:val="clear" w:color="000000" w:fill="FFFF99"/>
            <w:noWrap/>
            <w:vAlign w:val="bottom"/>
            <w:hideMark/>
          </w:tcPr>
          <w:p w14:paraId="0F7D77A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5B64F7F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13.000,00</w:t>
            </w:r>
          </w:p>
        </w:tc>
        <w:tc>
          <w:tcPr>
            <w:tcW w:w="433" w:type="pct"/>
            <w:tcBorders>
              <w:top w:val="nil"/>
              <w:left w:val="nil"/>
              <w:bottom w:val="nil"/>
              <w:right w:val="nil"/>
            </w:tcBorders>
            <w:shd w:val="clear" w:color="000000" w:fill="FFFF99"/>
            <w:noWrap/>
            <w:vAlign w:val="bottom"/>
            <w:hideMark/>
          </w:tcPr>
          <w:p w14:paraId="4B88DF6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5CF00A4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A7E1C21" w14:textId="77777777" w:rsidTr="002C4246">
        <w:trPr>
          <w:trHeight w:val="255"/>
        </w:trPr>
        <w:tc>
          <w:tcPr>
            <w:tcW w:w="433" w:type="pct"/>
            <w:tcBorders>
              <w:top w:val="nil"/>
              <w:left w:val="nil"/>
              <w:bottom w:val="nil"/>
              <w:right w:val="nil"/>
            </w:tcBorders>
            <w:shd w:val="clear" w:color="000000" w:fill="CCCCFF"/>
            <w:noWrap/>
            <w:vAlign w:val="bottom"/>
            <w:hideMark/>
          </w:tcPr>
          <w:p w14:paraId="11CB216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8CDCB2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49F87E3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5D0F3AB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13.000,00</w:t>
            </w:r>
          </w:p>
        </w:tc>
        <w:tc>
          <w:tcPr>
            <w:tcW w:w="433" w:type="pct"/>
            <w:tcBorders>
              <w:top w:val="nil"/>
              <w:left w:val="nil"/>
              <w:bottom w:val="nil"/>
              <w:right w:val="nil"/>
            </w:tcBorders>
            <w:shd w:val="clear" w:color="000000" w:fill="CCCCFF"/>
            <w:noWrap/>
            <w:vAlign w:val="bottom"/>
            <w:hideMark/>
          </w:tcPr>
          <w:p w14:paraId="2C4CF29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F03A9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C35E9D5" w14:textId="77777777" w:rsidTr="002C4246">
        <w:trPr>
          <w:trHeight w:val="255"/>
        </w:trPr>
        <w:tc>
          <w:tcPr>
            <w:tcW w:w="433" w:type="pct"/>
            <w:tcBorders>
              <w:top w:val="nil"/>
              <w:left w:val="nil"/>
              <w:bottom w:val="nil"/>
              <w:right w:val="nil"/>
            </w:tcBorders>
            <w:shd w:val="clear" w:color="000000" w:fill="CCCCFF"/>
            <w:noWrap/>
            <w:vAlign w:val="bottom"/>
            <w:hideMark/>
          </w:tcPr>
          <w:p w14:paraId="030A16B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5159C6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3.1.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191E114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3189DD4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13.000,00</w:t>
            </w:r>
          </w:p>
        </w:tc>
        <w:tc>
          <w:tcPr>
            <w:tcW w:w="433" w:type="pct"/>
            <w:tcBorders>
              <w:top w:val="nil"/>
              <w:left w:val="nil"/>
              <w:bottom w:val="nil"/>
              <w:right w:val="nil"/>
            </w:tcBorders>
            <w:shd w:val="clear" w:color="000000" w:fill="CCCCFF"/>
            <w:noWrap/>
            <w:vAlign w:val="bottom"/>
            <w:hideMark/>
          </w:tcPr>
          <w:p w14:paraId="10FB031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8B2BE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F18343E" w14:textId="77777777" w:rsidTr="002C4246">
        <w:trPr>
          <w:trHeight w:val="255"/>
        </w:trPr>
        <w:tc>
          <w:tcPr>
            <w:tcW w:w="433" w:type="pct"/>
            <w:tcBorders>
              <w:top w:val="nil"/>
              <w:left w:val="nil"/>
              <w:bottom w:val="nil"/>
              <w:right w:val="nil"/>
            </w:tcBorders>
            <w:shd w:val="clear" w:color="auto" w:fill="auto"/>
            <w:noWrap/>
            <w:vAlign w:val="bottom"/>
            <w:hideMark/>
          </w:tcPr>
          <w:p w14:paraId="4B58806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D4291B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1DDDBA7B"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5E47CAB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033893A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13.000,00</w:t>
            </w:r>
          </w:p>
        </w:tc>
        <w:tc>
          <w:tcPr>
            <w:tcW w:w="433" w:type="pct"/>
            <w:tcBorders>
              <w:top w:val="nil"/>
              <w:left w:val="nil"/>
              <w:bottom w:val="nil"/>
              <w:right w:val="nil"/>
            </w:tcBorders>
            <w:shd w:val="clear" w:color="auto" w:fill="auto"/>
            <w:noWrap/>
            <w:vAlign w:val="bottom"/>
            <w:hideMark/>
          </w:tcPr>
          <w:p w14:paraId="2C84C72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CD9156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C548764" w14:textId="77777777" w:rsidTr="002C4246">
        <w:trPr>
          <w:trHeight w:val="255"/>
        </w:trPr>
        <w:tc>
          <w:tcPr>
            <w:tcW w:w="433" w:type="pct"/>
            <w:tcBorders>
              <w:top w:val="nil"/>
              <w:left w:val="nil"/>
              <w:bottom w:val="nil"/>
              <w:right w:val="nil"/>
            </w:tcBorders>
            <w:shd w:val="clear" w:color="auto" w:fill="auto"/>
            <w:noWrap/>
            <w:vAlign w:val="bottom"/>
            <w:hideMark/>
          </w:tcPr>
          <w:p w14:paraId="4E98FE2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E5BBB0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002385C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6DCF71D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A4F237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90F824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3061B5D" w14:textId="77777777" w:rsidR="00442D40" w:rsidRPr="00931C3A" w:rsidRDefault="00442D40" w:rsidP="002C4246">
            <w:pPr>
              <w:jc w:val="right"/>
              <w:rPr>
                <w:rFonts w:ascii="Arial" w:hAnsi="Arial" w:cs="Arial"/>
                <w:sz w:val="20"/>
                <w:szCs w:val="20"/>
                <w:lang w:val="en-US"/>
              </w:rPr>
            </w:pPr>
          </w:p>
        </w:tc>
      </w:tr>
      <w:tr w:rsidR="00442D40" w:rsidRPr="00931C3A" w14:paraId="6C2F4B8C" w14:textId="77777777" w:rsidTr="002C4246">
        <w:trPr>
          <w:trHeight w:val="255"/>
        </w:trPr>
        <w:tc>
          <w:tcPr>
            <w:tcW w:w="433" w:type="pct"/>
            <w:tcBorders>
              <w:top w:val="nil"/>
              <w:left w:val="nil"/>
              <w:bottom w:val="nil"/>
              <w:right w:val="nil"/>
            </w:tcBorders>
            <w:shd w:val="clear" w:color="000000" w:fill="FFFF99"/>
            <w:noWrap/>
            <w:vAlign w:val="bottom"/>
            <w:hideMark/>
          </w:tcPr>
          <w:p w14:paraId="31DAE18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50B5FA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T100034</w:t>
            </w:r>
          </w:p>
        </w:tc>
        <w:tc>
          <w:tcPr>
            <w:tcW w:w="2416" w:type="pct"/>
            <w:tcBorders>
              <w:top w:val="nil"/>
              <w:left w:val="nil"/>
              <w:bottom w:val="nil"/>
              <w:right w:val="nil"/>
            </w:tcBorders>
            <w:shd w:val="clear" w:color="000000" w:fill="FFFF99"/>
            <w:noWrap/>
            <w:vAlign w:val="bottom"/>
            <w:hideMark/>
          </w:tcPr>
          <w:p w14:paraId="1061281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Uređenje objekta javnog toaleta na tržnici</w:t>
            </w:r>
          </w:p>
        </w:tc>
        <w:tc>
          <w:tcPr>
            <w:tcW w:w="433" w:type="pct"/>
            <w:tcBorders>
              <w:top w:val="nil"/>
              <w:left w:val="nil"/>
              <w:bottom w:val="nil"/>
              <w:right w:val="nil"/>
            </w:tcBorders>
            <w:shd w:val="clear" w:color="000000" w:fill="FFFF99"/>
            <w:noWrap/>
            <w:vAlign w:val="bottom"/>
            <w:hideMark/>
          </w:tcPr>
          <w:p w14:paraId="7A4BCA7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700,00</w:t>
            </w:r>
          </w:p>
        </w:tc>
        <w:tc>
          <w:tcPr>
            <w:tcW w:w="433" w:type="pct"/>
            <w:tcBorders>
              <w:top w:val="nil"/>
              <w:left w:val="nil"/>
              <w:bottom w:val="nil"/>
              <w:right w:val="nil"/>
            </w:tcBorders>
            <w:shd w:val="clear" w:color="000000" w:fill="FFFF99"/>
            <w:noWrap/>
            <w:vAlign w:val="bottom"/>
            <w:hideMark/>
          </w:tcPr>
          <w:p w14:paraId="48A2A4A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700,00</w:t>
            </w:r>
          </w:p>
        </w:tc>
        <w:tc>
          <w:tcPr>
            <w:tcW w:w="433" w:type="pct"/>
            <w:tcBorders>
              <w:top w:val="nil"/>
              <w:left w:val="nil"/>
              <w:bottom w:val="nil"/>
              <w:right w:val="nil"/>
            </w:tcBorders>
            <w:shd w:val="clear" w:color="000000" w:fill="FFFF99"/>
            <w:noWrap/>
            <w:vAlign w:val="bottom"/>
            <w:hideMark/>
          </w:tcPr>
          <w:p w14:paraId="22934C5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07E4B63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4CE20B3" w14:textId="77777777" w:rsidTr="002C4246">
        <w:trPr>
          <w:trHeight w:val="255"/>
        </w:trPr>
        <w:tc>
          <w:tcPr>
            <w:tcW w:w="433" w:type="pct"/>
            <w:tcBorders>
              <w:top w:val="nil"/>
              <w:left w:val="nil"/>
              <w:bottom w:val="nil"/>
              <w:right w:val="nil"/>
            </w:tcBorders>
            <w:shd w:val="clear" w:color="000000" w:fill="CCCCFF"/>
            <w:noWrap/>
            <w:vAlign w:val="bottom"/>
            <w:hideMark/>
          </w:tcPr>
          <w:p w14:paraId="6D72257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F13CD0C"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45AE339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700,00</w:t>
            </w:r>
          </w:p>
        </w:tc>
        <w:tc>
          <w:tcPr>
            <w:tcW w:w="433" w:type="pct"/>
            <w:tcBorders>
              <w:top w:val="nil"/>
              <w:left w:val="nil"/>
              <w:bottom w:val="nil"/>
              <w:right w:val="nil"/>
            </w:tcBorders>
            <w:shd w:val="clear" w:color="000000" w:fill="CCCCFF"/>
            <w:noWrap/>
            <w:vAlign w:val="bottom"/>
            <w:hideMark/>
          </w:tcPr>
          <w:p w14:paraId="46FD96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700,00</w:t>
            </w:r>
          </w:p>
        </w:tc>
        <w:tc>
          <w:tcPr>
            <w:tcW w:w="433" w:type="pct"/>
            <w:tcBorders>
              <w:top w:val="nil"/>
              <w:left w:val="nil"/>
              <w:bottom w:val="nil"/>
              <w:right w:val="nil"/>
            </w:tcBorders>
            <w:shd w:val="clear" w:color="000000" w:fill="CCCCFF"/>
            <w:noWrap/>
            <w:vAlign w:val="bottom"/>
            <w:hideMark/>
          </w:tcPr>
          <w:p w14:paraId="0971352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711E6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AE35505" w14:textId="77777777" w:rsidTr="002C4246">
        <w:trPr>
          <w:trHeight w:val="255"/>
        </w:trPr>
        <w:tc>
          <w:tcPr>
            <w:tcW w:w="433" w:type="pct"/>
            <w:tcBorders>
              <w:top w:val="nil"/>
              <w:left w:val="nil"/>
              <w:bottom w:val="nil"/>
              <w:right w:val="nil"/>
            </w:tcBorders>
            <w:shd w:val="clear" w:color="000000" w:fill="CCCCFF"/>
            <w:noWrap/>
            <w:vAlign w:val="bottom"/>
            <w:hideMark/>
          </w:tcPr>
          <w:p w14:paraId="52C961C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2B8AE3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520134A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700,00</w:t>
            </w:r>
          </w:p>
        </w:tc>
        <w:tc>
          <w:tcPr>
            <w:tcW w:w="433" w:type="pct"/>
            <w:tcBorders>
              <w:top w:val="nil"/>
              <w:left w:val="nil"/>
              <w:bottom w:val="nil"/>
              <w:right w:val="nil"/>
            </w:tcBorders>
            <w:shd w:val="clear" w:color="000000" w:fill="CCCCFF"/>
            <w:noWrap/>
            <w:vAlign w:val="bottom"/>
            <w:hideMark/>
          </w:tcPr>
          <w:p w14:paraId="134E948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700,00</w:t>
            </w:r>
          </w:p>
        </w:tc>
        <w:tc>
          <w:tcPr>
            <w:tcW w:w="433" w:type="pct"/>
            <w:tcBorders>
              <w:top w:val="nil"/>
              <w:left w:val="nil"/>
              <w:bottom w:val="nil"/>
              <w:right w:val="nil"/>
            </w:tcBorders>
            <w:shd w:val="clear" w:color="000000" w:fill="CCCCFF"/>
            <w:noWrap/>
            <w:vAlign w:val="bottom"/>
            <w:hideMark/>
          </w:tcPr>
          <w:p w14:paraId="48A419E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A8211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AAD401E" w14:textId="77777777" w:rsidTr="002C4246">
        <w:trPr>
          <w:trHeight w:val="255"/>
        </w:trPr>
        <w:tc>
          <w:tcPr>
            <w:tcW w:w="433" w:type="pct"/>
            <w:tcBorders>
              <w:top w:val="nil"/>
              <w:left w:val="nil"/>
              <w:bottom w:val="nil"/>
              <w:right w:val="nil"/>
            </w:tcBorders>
            <w:shd w:val="clear" w:color="auto" w:fill="auto"/>
            <w:noWrap/>
            <w:vAlign w:val="bottom"/>
            <w:hideMark/>
          </w:tcPr>
          <w:p w14:paraId="0E41732A"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FEBDDA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16A285B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73F08CA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700,00</w:t>
            </w:r>
          </w:p>
        </w:tc>
        <w:tc>
          <w:tcPr>
            <w:tcW w:w="433" w:type="pct"/>
            <w:tcBorders>
              <w:top w:val="nil"/>
              <w:left w:val="nil"/>
              <w:bottom w:val="nil"/>
              <w:right w:val="nil"/>
            </w:tcBorders>
            <w:shd w:val="clear" w:color="auto" w:fill="auto"/>
            <w:noWrap/>
            <w:vAlign w:val="bottom"/>
            <w:hideMark/>
          </w:tcPr>
          <w:p w14:paraId="6E51C8D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700,00</w:t>
            </w:r>
          </w:p>
        </w:tc>
        <w:tc>
          <w:tcPr>
            <w:tcW w:w="433" w:type="pct"/>
            <w:tcBorders>
              <w:top w:val="nil"/>
              <w:left w:val="nil"/>
              <w:bottom w:val="nil"/>
              <w:right w:val="nil"/>
            </w:tcBorders>
            <w:shd w:val="clear" w:color="auto" w:fill="auto"/>
            <w:noWrap/>
            <w:vAlign w:val="bottom"/>
            <w:hideMark/>
          </w:tcPr>
          <w:p w14:paraId="529229C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C59C37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CF521C0" w14:textId="77777777" w:rsidTr="002C4246">
        <w:trPr>
          <w:trHeight w:val="255"/>
        </w:trPr>
        <w:tc>
          <w:tcPr>
            <w:tcW w:w="433" w:type="pct"/>
            <w:tcBorders>
              <w:top w:val="nil"/>
              <w:left w:val="nil"/>
              <w:bottom w:val="nil"/>
              <w:right w:val="nil"/>
            </w:tcBorders>
            <w:shd w:val="clear" w:color="auto" w:fill="auto"/>
            <w:noWrap/>
            <w:vAlign w:val="bottom"/>
            <w:hideMark/>
          </w:tcPr>
          <w:p w14:paraId="5381911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CA8298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4A4DD16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2667EA9C"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BA03C5C"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4D387F8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B80F2F4" w14:textId="77777777" w:rsidR="00442D40" w:rsidRPr="00931C3A" w:rsidRDefault="00442D40" w:rsidP="002C4246">
            <w:pPr>
              <w:jc w:val="right"/>
              <w:rPr>
                <w:rFonts w:ascii="Arial" w:hAnsi="Arial" w:cs="Arial"/>
                <w:sz w:val="20"/>
                <w:szCs w:val="20"/>
                <w:lang w:val="en-US"/>
              </w:rPr>
            </w:pPr>
          </w:p>
        </w:tc>
      </w:tr>
      <w:tr w:rsidR="00442D40" w:rsidRPr="00931C3A" w14:paraId="44C8B8CE" w14:textId="77777777" w:rsidTr="002C4246">
        <w:trPr>
          <w:trHeight w:val="255"/>
        </w:trPr>
        <w:tc>
          <w:tcPr>
            <w:tcW w:w="433" w:type="pct"/>
            <w:tcBorders>
              <w:top w:val="nil"/>
              <w:left w:val="nil"/>
              <w:bottom w:val="nil"/>
              <w:right w:val="nil"/>
            </w:tcBorders>
            <w:shd w:val="clear" w:color="000000" w:fill="FFFF99"/>
            <w:noWrap/>
            <w:vAlign w:val="bottom"/>
            <w:hideMark/>
          </w:tcPr>
          <w:p w14:paraId="131CBBE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061A88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T100042</w:t>
            </w:r>
          </w:p>
        </w:tc>
        <w:tc>
          <w:tcPr>
            <w:tcW w:w="2416" w:type="pct"/>
            <w:tcBorders>
              <w:top w:val="nil"/>
              <w:left w:val="nil"/>
              <w:bottom w:val="nil"/>
              <w:right w:val="nil"/>
            </w:tcBorders>
            <w:shd w:val="clear" w:color="000000" w:fill="FFFF99"/>
            <w:noWrap/>
            <w:vAlign w:val="bottom"/>
            <w:hideMark/>
          </w:tcPr>
          <w:p w14:paraId="4D8BC09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Projektna dok.za izgradnju nogostupa u naselju Gračac</w:t>
            </w:r>
          </w:p>
        </w:tc>
        <w:tc>
          <w:tcPr>
            <w:tcW w:w="433" w:type="pct"/>
            <w:tcBorders>
              <w:top w:val="nil"/>
              <w:left w:val="nil"/>
              <w:bottom w:val="nil"/>
              <w:right w:val="nil"/>
            </w:tcBorders>
            <w:shd w:val="clear" w:color="000000" w:fill="FFFF99"/>
            <w:noWrap/>
            <w:vAlign w:val="bottom"/>
            <w:hideMark/>
          </w:tcPr>
          <w:p w14:paraId="0568A13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000000" w:fill="FFFF99"/>
            <w:noWrap/>
            <w:vAlign w:val="bottom"/>
            <w:hideMark/>
          </w:tcPr>
          <w:p w14:paraId="19FCDF6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000000" w:fill="FFFF99"/>
            <w:noWrap/>
            <w:vAlign w:val="bottom"/>
            <w:hideMark/>
          </w:tcPr>
          <w:p w14:paraId="1513E71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794067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A4938DC" w14:textId="77777777" w:rsidTr="002C4246">
        <w:trPr>
          <w:trHeight w:val="255"/>
        </w:trPr>
        <w:tc>
          <w:tcPr>
            <w:tcW w:w="433" w:type="pct"/>
            <w:tcBorders>
              <w:top w:val="nil"/>
              <w:left w:val="nil"/>
              <w:bottom w:val="nil"/>
              <w:right w:val="nil"/>
            </w:tcBorders>
            <w:shd w:val="clear" w:color="000000" w:fill="CCCCFF"/>
            <w:noWrap/>
            <w:vAlign w:val="bottom"/>
            <w:hideMark/>
          </w:tcPr>
          <w:p w14:paraId="63668BC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00E36E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C5DFAC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6C6BD9C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008F580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630D43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C4594B7" w14:textId="77777777" w:rsidTr="002C4246">
        <w:trPr>
          <w:trHeight w:val="255"/>
        </w:trPr>
        <w:tc>
          <w:tcPr>
            <w:tcW w:w="433" w:type="pct"/>
            <w:tcBorders>
              <w:top w:val="nil"/>
              <w:left w:val="nil"/>
              <w:bottom w:val="nil"/>
              <w:right w:val="nil"/>
            </w:tcBorders>
            <w:shd w:val="clear" w:color="000000" w:fill="CCCCFF"/>
            <w:noWrap/>
            <w:vAlign w:val="bottom"/>
            <w:hideMark/>
          </w:tcPr>
          <w:p w14:paraId="16174C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6D2C42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2EBACEA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4F978E8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7.963,00</w:t>
            </w:r>
          </w:p>
        </w:tc>
        <w:tc>
          <w:tcPr>
            <w:tcW w:w="433" w:type="pct"/>
            <w:tcBorders>
              <w:top w:val="nil"/>
              <w:left w:val="nil"/>
              <w:bottom w:val="nil"/>
              <w:right w:val="nil"/>
            </w:tcBorders>
            <w:shd w:val="clear" w:color="000000" w:fill="CCCCFF"/>
            <w:noWrap/>
            <w:vAlign w:val="bottom"/>
            <w:hideMark/>
          </w:tcPr>
          <w:p w14:paraId="044396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FE055B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A063FD3" w14:textId="77777777" w:rsidTr="002C4246">
        <w:trPr>
          <w:trHeight w:val="255"/>
        </w:trPr>
        <w:tc>
          <w:tcPr>
            <w:tcW w:w="433" w:type="pct"/>
            <w:tcBorders>
              <w:top w:val="nil"/>
              <w:left w:val="nil"/>
              <w:bottom w:val="nil"/>
              <w:right w:val="nil"/>
            </w:tcBorders>
            <w:shd w:val="clear" w:color="auto" w:fill="auto"/>
            <w:noWrap/>
            <w:vAlign w:val="bottom"/>
            <w:hideMark/>
          </w:tcPr>
          <w:p w14:paraId="246709A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FE9DEA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A0E783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827AD6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auto" w:fill="auto"/>
            <w:noWrap/>
            <w:vAlign w:val="bottom"/>
            <w:hideMark/>
          </w:tcPr>
          <w:p w14:paraId="3533275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7.963,00</w:t>
            </w:r>
          </w:p>
        </w:tc>
        <w:tc>
          <w:tcPr>
            <w:tcW w:w="433" w:type="pct"/>
            <w:tcBorders>
              <w:top w:val="nil"/>
              <w:left w:val="nil"/>
              <w:bottom w:val="nil"/>
              <w:right w:val="nil"/>
            </w:tcBorders>
            <w:shd w:val="clear" w:color="auto" w:fill="auto"/>
            <w:noWrap/>
            <w:vAlign w:val="bottom"/>
            <w:hideMark/>
          </w:tcPr>
          <w:p w14:paraId="067860C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324E8D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42C8401" w14:textId="77777777" w:rsidTr="002C4246">
        <w:trPr>
          <w:trHeight w:val="255"/>
        </w:trPr>
        <w:tc>
          <w:tcPr>
            <w:tcW w:w="433" w:type="pct"/>
            <w:tcBorders>
              <w:top w:val="nil"/>
              <w:left w:val="nil"/>
              <w:bottom w:val="nil"/>
              <w:right w:val="nil"/>
            </w:tcBorders>
            <w:shd w:val="clear" w:color="auto" w:fill="auto"/>
            <w:noWrap/>
            <w:vAlign w:val="bottom"/>
            <w:hideMark/>
          </w:tcPr>
          <w:p w14:paraId="6CCB5DD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0DADE6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77943B7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0CBB0B3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EAA30E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2229AF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49F73DB" w14:textId="77777777" w:rsidR="00442D40" w:rsidRPr="00931C3A" w:rsidRDefault="00442D40" w:rsidP="002C4246">
            <w:pPr>
              <w:jc w:val="right"/>
              <w:rPr>
                <w:rFonts w:ascii="Arial" w:hAnsi="Arial" w:cs="Arial"/>
                <w:sz w:val="20"/>
                <w:szCs w:val="20"/>
                <w:lang w:val="en-US"/>
              </w:rPr>
            </w:pPr>
          </w:p>
        </w:tc>
      </w:tr>
      <w:tr w:rsidR="00442D40" w:rsidRPr="00931C3A" w14:paraId="5B41B910" w14:textId="77777777" w:rsidTr="002C4246">
        <w:trPr>
          <w:trHeight w:val="255"/>
        </w:trPr>
        <w:tc>
          <w:tcPr>
            <w:tcW w:w="433" w:type="pct"/>
            <w:tcBorders>
              <w:top w:val="nil"/>
              <w:left w:val="nil"/>
              <w:bottom w:val="nil"/>
              <w:right w:val="nil"/>
            </w:tcBorders>
            <w:shd w:val="clear" w:color="000000" w:fill="FFFF99"/>
            <w:noWrap/>
            <w:vAlign w:val="bottom"/>
            <w:hideMark/>
          </w:tcPr>
          <w:p w14:paraId="4AD1065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FECE14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T100043</w:t>
            </w:r>
          </w:p>
        </w:tc>
        <w:tc>
          <w:tcPr>
            <w:tcW w:w="2416" w:type="pct"/>
            <w:tcBorders>
              <w:top w:val="nil"/>
              <w:left w:val="nil"/>
              <w:bottom w:val="nil"/>
              <w:right w:val="nil"/>
            </w:tcBorders>
            <w:shd w:val="clear" w:color="000000" w:fill="FFFF99"/>
            <w:noWrap/>
            <w:vAlign w:val="bottom"/>
            <w:hideMark/>
          </w:tcPr>
          <w:p w14:paraId="4D8AC73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Tekući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projekt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Popravak</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mostova</w:t>
            </w:r>
            <w:proofErr w:type="spellEnd"/>
          </w:p>
        </w:tc>
        <w:tc>
          <w:tcPr>
            <w:tcW w:w="433" w:type="pct"/>
            <w:tcBorders>
              <w:top w:val="nil"/>
              <w:left w:val="nil"/>
              <w:bottom w:val="nil"/>
              <w:right w:val="nil"/>
            </w:tcBorders>
            <w:shd w:val="clear" w:color="000000" w:fill="FFFF99"/>
            <w:noWrap/>
            <w:vAlign w:val="bottom"/>
            <w:hideMark/>
          </w:tcPr>
          <w:p w14:paraId="600A71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10.650,00</w:t>
            </w:r>
          </w:p>
        </w:tc>
        <w:tc>
          <w:tcPr>
            <w:tcW w:w="433" w:type="pct"/>
            <w:tcBorders>
              <w:top w:val="nil"/>
              <w:left w:val="nil"/>
              <w:bottom w:val="nil"/>
              <w:right w:val="nil"/>
            </w:tcBorders>
            <w:shd w:val="clear" w:color="000000" w:fill="FFFF99"/>
            <w:noWrap/>
            <w:vAlign w:val="bottom"/>
            <w:hideMark/>
          </w:tcPr>
          <w:p w14:paraId="0BB8307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10.650,00</w:t>
            </w:r>
          </w:p>
        </w:tc>
        <w:tc>
          <w:tcPr>
            <w:tcW w:w="433" w:type="pct"/>
            <w:tcBorders>
              <w:top w:val="nil"/>
              <w:left w:val="nil"/>
              <w:bottom w:val="nil"/>
              <w:right w:val="nil"/>
            </w:tcBorders>
            <w:shd w:val="clear" w:color="000000" w:fill="FFFF99"/>
            <w:noWrap/>
            <w:vAlign w:val="bottom"/>
            <w:hideMark/>
          </w:tcPr>
          <w:p w14:paraId="3427788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6946C6B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BC99BA1" w14:textId="77777777" w:rsidTr="002C4246">
        <w:trPr>
          <w:trHeight w:val="255"/>
        </w:trPr>
        <w:tc>
          <w:tcPr>
            <w:tcW w:w="433" w:type="pct"/>
            <w:tcBorders>
              <w:top w:val="nil"/>
              <w:left w:val="nil"/>
              <w:bottom w:val="nil"/>
              <w:right w:val="nil"/>
            </w:tcBorders>
            <w:shd w:val="clear" w:color="000000" w:fill="CCCCFF"/>
            <w:noWrap/>
            <w:vAlign w:val="bottom"/>
            <w:hideMark/>
          </w:tcPr>
          <w:p w14:paraId="0365743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627BD1D"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1D8EF3A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10.650,00</w:t>
            </w:r>
          </w:p>
        </w:tc>
        <w:tc>
          <w:tcPr>
            <w:tcW w:w="433" w:type="pct"/>
            <w:tcBorders>
              <w:top w:val="nil"/>
              <w:left w:val="nil"/>
              <w:bottom w:val="nil"/>
              <w:right w:val="nil"/>
            </w:tcBorders>
            <w:shd w:val="clear" w:color="000000" w:fill="CCCCFF"/>
            <w:noWrap/>
            <w:vAlign w:val="bottom"/>
            <w:hideMark/>
          </w:tcPr>
          <w:p w14:paraId="102619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10.650,00</w:t>
            </w:r>
          </w:p>
        </w:tc>
        <w:tc>
          <w:tcPr>
            <w:tcW w:w="433" w:type="pct"/>
            <w:tcBorders>
              <w:top w:val="nil"/>
              <w:left w:val="nil"/>
              <w:bottom w:val="nil"/>
              <w:right w:val="nil"/>
            </w:tcBorders>
            <w:shd w:val="clear" w:color="000000" w:fill="CCCCFF"/>
            <w:noWrap/>
            <w:vAlign w:val="bottom"/>
            <w:hideMark/>
          </w:tcPr>
          <w:p w14:paraId="20B2AFD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21006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20DA314" w14:textId="77777777" w:rsidTr="002C4246">
        <w:trPr>
          <w:trHeight w:val="255"/>
        </w:trPr>
        <w:tc>
          <w:tcPr>
            <w:tcW w:w="433" w:type="pct"/>
            <w:tcBorders>
              <w:top w:val="nil"/>
              <w:left w:val="nil"/>
              <w:bottom w:val="nil"/>
              <w:right w:val="nil"/>
            </w:tcBorders>
            <w:shd w:val="clear" w:color="000000" w:fill="CCCCFF"/>
            <w:noWrap/>
            <w:vAlign w:val="bottom"/>
            <w:hideMark/>
          </w:tcPr>
          <w:p w14:paraId="40643A9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027BDAA"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7.1. Prihodi od prodaje nefinancijske imovine</w:t>
            </w:r>
          </w:p>
        </w:tc>
        <w:tc>
          <w:tcPr>
            <w:tcW w:w="433" w:type="pct"/>
            <w:tcBorders>
              <w:top w:val="nil"/>
              <w:left w:val="nil"/>
              <w:bottom w:val="nil"/>
              <w:right w:val="nil"/>
            </w:tcBorders>
            <w:shd w:val="clear" w:color="000000" w:fill="CCCCFF"/>
            <w:noWrap/>
            <w:vAlign w:val="bottom"/>
            <w:hideMark/>
          </w:tcPr>
          <w:p w14:paraId="6FA41FA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10.650,00</w:t>
            </w:r>
          </w:p>
        </w:tc>
        <w:tc>
          <w:tcPr>
            <w:tcW w:w="433" w:type="pct"/>
            <w:tcBorders>
              <w:top w:val="nil"/>
              <w:left w:val="nil"/>
              <w:bottom w:val="nil"/>
              <w:right w:val="nil"/>
            </w:tcBorders>
            <w:shd w:val="clear" w:color="000000" w:fill="CCCCFF"/>
            <w:noWrap/>
            <w:vAlign w:val="bottom"/>
            <w:hideMark/>
          </w:tcPr>
          <w:p w14:paraId="065F8EB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10.650,00</w:t>
            </w:r>
          </w:p>
        </w:tc>
        <w:tc>
          <w:tcPr>
            <w:tcW w:w="433" w:type="pct"/>
            <w:tcBorders>
              <w:top w:val="nil"/>
              <w:left w:val="nil"/>
              <w:bottom w:val="nil"/>
              <w:right w:val="nil"/>
            </w:tcBorders>
            <w:shd w:val="clear" w:color="000000" w:fill="CCCCFF"/>
            <w:noWrap/>
            <w:vAlign w:val="bottom"/>
            <w:hideMark/>
          </w:tcPr>
          <w:p w14:paraId="1AF36AF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75C113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DF77A29" w14:textId="77777777" w:rsidTr="002C4246">
        <w:trPr>
          <w:trHeight w:val="255"/>
        </w:trPr>
        <w:tc>
          <w:tcPr>
            <w:tcW w:w="433" w:type="pct"/>
            <w:tcBorders>
              <w:top w:val="nil"/>
              <w:left w:val="nil"/>
              <w:bottom w:val="nil"/>
              <w:right w:val="nil"/>
            </w:tcBorders>
            <w:shd w:val="clear" w:color="auto" w:fill="auto"/>
            <w:noWrap/>
            <w:vAlign w:val="bottom"/>
            <w:hideMark/>
          </w:tcPr>
          <w:p w14:paraId="10361B4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6C0FA3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344BC2C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597C525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10.650,00</w:t>
            </w:r>
          </w:p>
        </w:tc>
        <w:tc>
          <w:tcPr>
            <w:tcW w:w="433" w:type="pct"/>
            <w:tcBorders>
              <w:top w:val="nil"/>
              <w:left w:val="nil"/>
              <w:bottom w:val="nil"/>
              <w:right w:val="nil"/>
            </w:tcBorders>
            <w:shd w:val="clear" w:color="auto" w:fill="auto"/>
            <w:noWrap/>
            <w:vAlign w:val="bottom"/>
            <w:hideMark/>
          </w:tcPr>
          <w:p w14:paraId="116FABB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10.650,00</w:t>
            </w:r>
          </w:p>
        </w:tc>
        <w:tc>
          <w:tcPr>
            <w:tcW w:w="433" w:type="pct"/>
            <w:tcBorders>
              <w:top w:val="nil"/>
              <w:left w:val="nil"/>
              <w:bottom w:val="nil"/>
              <w:right w:val="nil"/>
            </w:tcBorders>
            <w:shd w:val="clear" w:color="auto" w:fill="auto"/>
            <w:noWrap/>
            <w:vAlign w:val="bottom"/>
            <w:hideMark/>
          </w:tcPr>
          <w:p w14:paraId="041BA31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34B61E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DBA92DB" w14:textId="77777777" w:rsidTr="002C4246">
        <w:trPr>
          <w:trHeight w:val="255"/>
        </w:trPr>
        <w:tc>
          <w:tcPr>
            <w:tcW w:w="433" w:type="pct"/>
            <w:tcBorders>
              <w:top w:val="nil"/>
              <w:left w:val="nil"/>
              <w:bottom w:val="nil"/>
              <w:right w:val="nil"/>
            </w:tcBorders>
            <w:shd w:val="clear" w:color="auto" w:fill="auto"/>
            <w:noWrap/>
            <w:vAlign w:val="bottom"/>
            <w:hideMark/>
          </w:tcPr>
          <w:p w14:paraId="4A166D4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96B3CB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020454D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7B370C86"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9E863C7"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3486D7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C9CFD9E" w14:textId="77777777" w:rsidR="00442D40" w:rsidRPr="00931C3A" w:rsidRDefault="00442D40" w:rsidP="002C4246">
            <w:pPr>
              <w:jc w:val="right"/>
              <w:rPr>
                <w:rFonts w:ascii="Arial" w:hAnsi="Arial" w:cs="Arial"/>
                <w:sz w:val="20"/>
                <w:szCs w:val="20"/>
                <w:lang w:val="en-US"/>
              </w:rPr>
            </w:pPr>
          </w:p>
        </w:tc>
      </w:tr>
      <w:tr w:rsidR="00442D40" w:rsidRPr="00931C3A" w14:paraId="29EA3662" w14:textId="77777777" w:rsidTr="002C4246">
        <w:trPr>
          <w:trHeight w:val="255"/>
        </w:trPr>
        <w:tc>
          <w:tcPr>
            <w:tcW w:w="433" w:type="pct"/>
            <w:tcBorders>
              <w:top w:val="nil"/>
              <w:left w:val="nil"/>
              <w:bottom w:val="nil"/>
              <w:right w:val="nil"/>
            </w:tcBorders>
            <w:shd w:val="clear" w:color="000000" w:fill="FFFF99"/>
            <w:noWrap/>
            <w:vAlign w:val="bottom"/>
            <w:hideMark/>
          </w:tcPr>
          <w:p w14:paraId="69A0AA2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3ACAF2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T100044</w:t>
            </w:r>
          </w:p>
        </w:tc>
        <w:tc>
          <w:tcPr>
            <w:tcW w:w="2416" w:type="pct"/>
            <w:tcBorders>
              <w:top w:val="nil"/>
              <w:left w:val="nil"/>
              <w:bottom w:val="nil"/>
              <w:right w:val="nil"/>
            </w:tcBorders>
            <w:shd w:val="clear" w:color="000000" w:fill="FFFF99"/>
            <w:noWrap/>
            <w:vAlign w:val="bottom"/>
            <w:hideMark/>
          </w:tcPr>
          <w:p w14:paraId="22C73C5D"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Opremanje unutarnjeg prostora TIC-a</w:t>
            </w:r>
          </w:p>
        </w:tc>
        <w:tc>
          <w:tcPr>
            <w:tcW w:w="433" w:type="pct"/>
            <w:tcBorders>
              <w:top w:val="nil"/>
              <w:left w:val="nil"/>
              <w:bottom w:val="nil"/>
              <w:right w:val="nil"/>
            </w:tcBorders>
            <w:shd w:val="clear" w:color="000000" w:fill="FFFF99"/>
            <w:noWrap/>
            <w:vAlign w:val="bottom"/>
            <w:hideMark/>
          </w:tcPr>
          <w:p w14:paraId="5063782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26.400,00</w:t>
            </w:r>
          </w:p>
        </w:tc>
        <w:tc>
          <w:tcPr>
            <w:tcW w:w="433" w:type="pct"/>
            <w:tcBorders>
              <w:top w:val="nil"/>
              <w:left w:val="nil"/>
              <w:bottom w:val="nil"/>
              <w:right w:val="nil"/>
            </w:tcBorders>
            <w:shd w:val="clear" w:color="000000" w:fill="FFFF99"/>
            <w:noWrap/>
            <w:vAlign w:val="bottom"/>
            <w:hideMark/>
          </w:tcPr>
          <w:p w14:paraId="13063FA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26.400,00</w:t>
            </w:r>
          </w:p>
        </w:tc>
        <w:tc>
          <w:tcPr>
            <w:tcW w:w="433" w:type="pct"/>
            <w:tcBorders>
              <w:top w:val="nil"/>
              <w:left w:val="nil"/>
              <w:bottom w:val="nil"/>
              <w:right w:val="nil"/>
            </w:tcBorders>
            <w:shd w:val="clear" w:color="000000" w:fill="FFFF99"/>
            <w:noWrap/>
            <w:vAlign w:val="bottom"/>
            <w:hideMark/>
          </w:tcPr>
          <w:p w14:paraId="71C3987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7BD080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7E0AADE" w14:textId="77777777" w:rsidTr="002C4246">
        <w:trPr>
          <w:trHeight w:val="255"/>
        </w:trPr>
        <w:tc>
          <w:tcPr>
            <w:tcW w:w="433" w:type="pct"/>
            <w:tcBorders>
              <w:top w:val="nil"/>
              <w:left w:val="nil"/>
              <w:bottom w:val="nil"/>
              <w:right w:val="nil"/>
            </w:tcBorders>
            <w:shd w:val="clear" w:color="000000" w:fill="CCCCFF"/>
            <w:noWrap/>
            <w:vAlign w:val="bottom"/>
            <w:hideMark/>
          </w:tcPr>
          <w:p w14:paraId="193523D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6ACF1E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3CA16D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26.400,00</w:t>
            </w:r>
          </w:p>
        </w:tc>
        <w:tc>
          <w:tcPr>
            <w:tcW w:w="433" w:type="pct"/>
            <w:tcBorders>
              <w:top w:val="nil"/>
              <w:left w:val="nil"/>
              <w:bottom w:val="nil"/>
              <w:right w:val="nil"/>
            </w:tcBorders>
            <w:shd w:val="clear" w:color="000000" w:fill="CCCCFF"/>
            <w:noWrap/>
            <w:vAlign w:val="bottom"/>
            <w:hideMark/>
          </w:tcPr>
          <w:p w14:paraId="0ADB3F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80F973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929E91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0E11EAC1" w14:textId="77777777" w:rsidTr="002C4246">
        <w:trPr>
          <w:trHeight w:val="255"/>
        </w:trPr>
        <w:tc>
          <w:tcPr>
            <w:tcW w:w="433" w:type="pct"/>
            <w:tcBorders>
              <w:top w:val="nil"/>
              <w:left w:val="nil"/>
              <w:bottom w:val="nil"/>
              <w:right w:val="nil"/>
            </w:tcBorders>
            <w:shd w:val="clear" w:color="000000" w:fill="CCCCFF"/>
            <w:noWrap/>
            <w:vAlign w:val="bottom"/>
            <w:hideMark/>
          </w:tcPr>
          <w:p w14:paraId="1107DC5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9DD4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42E2580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26.400,00</w:t>
            </w:r>
          </w:p>
        </w:tc>
        <w:tc>
          <w:tcPr>
            <w:tcW w:w="433" w:type="pct"/>
            <w:tcBorders>
              <w:top w:val="nil"/>
              <w:left w:val="nil"/>
              <w:bottom w:val="nil"/>
              <w:right w:val="nil"/>
            </w:tcBorders>
            <w:shd w:val="clear" w:color="000000" w:fill="CCCCFF"/>
            <w:noWrap/>
            <w:vAlign w:val="bottom"/>
            <w:hideMark/>
          </w:tcPr>
          <w:p w14:paraId="00580B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CAC5A3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B0D08A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320E96C3" w14:textId="77777777" w:rsidTr="002C4246">
        <w:trPr>
          <w:trHeight w:val="255"/>
        </w:trPr>
        <w:tc>
          <w:tcPr>
            <w:tcW w:w="433" w:type="pct"/>
            <w:tcBorders>
              <w:top w:val="nil"/>
              <w:left w:val="nil"/>
              <w:bottom w:val="nil"/>
              <w:right w:val="nil"/>
            </w:tcBorders>
            <w:shd w:val="clear" w:color="auto" w:fill="auto"/>
            <w:noWrap/>
            <w:vAlign w:val="bottom"/>
            <w:hideMark/>
          </w:tcPr>
          <w:p w14:paraId="606799CB"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183FCF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45</w:t>
            </w:r>
          </w:p>
        </w:tc>
        <w:tc>
          <w:tcPr>
            <w:tcW w:w="2416" w:type="pct"/>
            <w:tcBorders>
              <w:top w:val="nil"/>
              <w:left w:val="nil"/>
              <w:bottom w:val="nil"/>
              <w:right w:val="nil"/>
            </w:tcBorders>
            <w:shd w:val="clear" w:color="auto" w:fill="auto"/>
            <w:noWrap/>
            <w:vAlign w:val="bottom"/>
            <w:hideMark/>
          </w:tcPr>
          <w:p w14:paraId="3F8CE2C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dodatna ulaganja na nefinancijskoj imovini</w:t>
            </w:r>
          </w:p>
        </w:tc>
        <w:tc>
          <w:tcPr>
            <w:tcW w:w="433" w:type="pct"/>
            <w:tcBorders>
              <w:top w:val="nil"/>
              <w:left w:val="nil"/>
              <w:bottom w:val="nil"/>
              <w:right w:val="nil"/>
            </w:tcBorders>
            <w:shd w:val="clear" w:color="auto" w:fill="auto"/>
            <w:noWrap/>
            <w:vAlign w:val="bottom"/>
            <w:hideMark/>
          </w:tcPr>
          <w:p w14:paraId="1AE5C67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26.400,00</w:t>
            </w:r>
          </w:p>
        </w:tc>
        <w:tc>
          <w:tcPr>
            <w:tcW w:w="433" w:type="pct"/>
            <w:tcBorders>
              <w:top w:val="nil"/>
              <w:left w:val="nil"/>
              <w:bottom w:val="nil"/>
              <w:right w:val="nil"/>
            </w:tcBorders>
            <w:shd w:val="clear" w:color="auto" w:fill="auto"/>
            <w:noWrap/>
            <w:vAlign w:val="bottom"/>
            <w:hideMark/>
          </w:tcPr>
          <w:p w14:paraId="7BFB890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BC60FB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856B945" w14:textId="77777777" w:rsidR="00442D40" w:rsidRPr="00931C3A" w:rsidRDefault="00442D40" w:rsidP="002C4246">
            <w:pPr>
              <w:jc w:val="right"/>
              <w:rPr>
                <w:rFonts w:ascii="Arial" w:hAnsi="Arial" w:cs="Arial"/>
                <w:b/>
                <w:bCs/>
                <w:sz w:val="20"/>
                <w:szCs w:val="20"/>
                <w:lang w:val="en-US"/>
              </w:rPr>
            </w:pPr>
          </w:p>
        </w:tc>
      </w:tr>
      <w:tr w:rsidR="00442D40" w:rsidRPr="00931C3A" w14:paraId="7D32123F" w14:textId="77777777" w:rsidTr="002C4246">
        <w:trPr>
          <w:trHeight w:val="255"/>
        </w:trPr>
        <w:tc>
          <w:tcPr>
            <w:tcW w:w="433" w:type="pct"/>
            <w:tcBorders>
              <w:top w:val="nil"/>
              <w:left w:val="nil"/>
              <w:bottom w:val="nil"/>
              <w:right w:val="nil"/>
            </w:tcBorders>
            <w:shd w:val="clear" w:color="auto" w:fill="auto"/>
            <w:noWrap/>
            <w:vAlign w:val="bottom"/>
            <w:hideMark/>
          </w:tcPr>
          <w:p w14:paraId="74BA72B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FCF689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4511</w:t>
            </w:r>
          </w:p>
        </w:tc>
        <w:tc>
          <w:tcPr>
            <w:tcW w:w="2416" w:type="pct"/>
            <w:tcBorders>
              <w:top w:val="nil"/>
              <w:left w:val="nil"/>
              <w:bottom w:val="nil"/>
              <w:right w:val="nil"/>
            </w:tcBorders>
            <w:shd w:val="clear" w:color="auto" w:fill="auto"/>
            <w:noWrap/>
            <w:vAlign w:val="bottom"/>
            <w:hideMark/>
          </w:tcPr>
          <w:p w14:paraId="42ED276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Dodatna ulaganja na građevinskim objektima</w:t>
            </w:r>
          </w:p>
        </w:tc>
        <w:tc>
          <w:tcPr>
            <w:tcW w:w="433" w:type="pct"/>
            <w:tcBorders>
              <w:top w:val="nil"/>
              <w:left w:val="nil"/>
              <w:bottom w:val="nil"/>
              <w:right w:val="nil"/>
            </w:tcBorders>
            <w:shd w:val="clear" w:color="auto" w:fill="auto"/>
            <w:noWrap/>
            <w:vAlign w:val="bottom"/>
            <w:hideMark/>
          </w:tcPr>
          <w:p w14:paraId="1F0C6DA3"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AD6BEF0"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B67C3E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6D3FA32" w14:textId="77777777" w:rsidR="00442D40" w:rsidRPr="00931C3A" w:rsidRDefault="00442D40" w:rsidP="002C4246">
            <w:pPr>
              <w:jc w:val="right"/>
              <w:rPr>
                <w:rFonts w:ascii="Arial" w:hAnsi="Arial" w:cs="Arial"/>
                <w:sz w:val="20"/>
                <w:szCs w:val="20"/>
                <w:lang w:val="en-US"/>
              </w:rPr>
            </w:pPr>
          </w:p>
        </w:tc>
      </w:tr>
      <w:tr w:rsidR="00442D40" w:rsidRPr="00931C3A" w14:paraId="198110C6" w14:textId="77777777" w:rsidTr="002C4246">
        <w:trPr>
          <w:trHeight w:val="255"/>
        </w:trPr>
        <w:tc>
          <w:tcPr>
            <w:tcW w:w="433" w:type="pct"/>
            <w:tcBorders>
              <w:top w:val="nil"/>
              <w:left w:val="nil"/>
              <w:bottom w:val="nil"/>
              <w:right w:val="nil"/>
            </w:tcBorders>
            <w:shd w:val="clear" w:color="000000" w:fill="CCCCFF"/>
            <w:noWrap/>
            <w:vAlign w:val="bottom"/>
            <w:hideMark/>
          </w:tcPr>
          <w:p w14:paraId="04F3030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9C8256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 VIŠAK PRIHODA</w:t>
            </w:r>
          </w:p>
        </w:tc>
        <w:tc>
          <w:tcPr>
            <w:tcW w:w="433" w:type="pct"/>
            <w:tcBorders>
              <w:top w:val="nil"/>
              <w:left w:val="nil"/>
              <w:bottom w:val="nil"/>
              <w:right w:val="nil"/>
            </w:tcBorders>
            <w:shd w:val="clear" w:color="000000" w:fill="CCCCFF"/>
            <w:noWrap/>
            <w:vAlign w:val="bottom"/>
            <w:hideMark/>
          </w:tcPr>
          <w:p w14:paraId="0E4F65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16EABA7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26.400,00</w:t>
            </w:r>
          </w:p>
        </w:tc>
        <w:tc>
          <w:tcPr>
            <w:tcW w:w="433" w:type="pct"/>
            <w:tcBorders>
              <w:top w:val="nil"/>
              <w:left w:val="nil"/>
              <w:bottom w:val="nil"/>
              <w:right w:val="nil"/>
            </w:tcBorders>
            <w:shd w:val="clear" w:color="000000" w:fill="CCCCFF"/>
            <w:noWrap/>
            <w:vAlign w:val="bottom"/>
            <w:hideMark/>
          </w:tcPr>
          <w:p w14:paraId="45FF0AC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44DD8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3BF1DAA" w14:textId="77777777" w:rsidTr="002C4246">
        <w:trPr>
          <w:trHeight w:val="255"/>
        </w:trPr>
        <w:tc>
          <w:tcPr>
            <w:tcW w:w="433" w:type="pct"/>
            <w:tcBorders>
              <w:top w:val="nil"/>
              <w:left w:val="nil"/>
              <w:bottom w:val="nil"/>
              <w:right w:val="nil"/>
            </w:tcBorders>
            <w:shd w:val="clear" w:color="000000" w:fill="CCCCFF"/>
            <w:noWrap/>
            <w:vAlign w:val="bottom"/>
            <w:hideMark/>
          </w:tcPr>
          <w:p w14:paraId="076D394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43BE96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9.1. VIŠAK PRIHODA</w:t>
            </w:r>
          </w:p>
        </w:tc>
        <w:tc>
          <w:tcPr>
            <w:tcW w:w="433" w:type="pct"/>
            <w:tcBorders>
              <w:top w:val="nil"/>
              <w:left w:val="nil"/>
              <w:bottom w:val="nil"/>
              <w:right w:val="nil"/>
            </w:tcBorders>
            <w:shd w:val="clear" w:color="000000" w:fill="CCCCFF"/>
            <w:noWrap/>
            <w:vAlign w:val="bottom"/>
            <w:hideMark/>
          </w:tcPr>
          <w:p w14:paraId="0975271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E69C3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26.400,00</w:t>
            </w:r>
          </w:p>
        </w:tc>
        <w:tc>
          <w:tcPr>
            <w:tcW w:w="433" w:type="pct"/>
            <w:tcBorders>
              <w:top w:val="nil"/>
              <w:left w:val="nil"/>
              <w:bottom w:val="nil"/>
              <w:right w:val="nil"/>
            </w:tcBorders>
            <w:shd w:val="clear" w:color="000000" w:fill="CCCCFF"/>
            <w:noWrap/>
            <w:vAlign w:val="bottom"/>
            <w:hideMark/>
          </w:tcPr>
          <w:p w14:paraId="6A79E74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1ABB8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DF4BBB8" w14:textId="77777777" w:rsidTr="002C4246">
        <w:trPr>
          <w:trHeight w:val="255"/>
        </w:trPr>
        <w:tc>
          <w:tcPr>
            <w:tcW w:w="433" w:type="pct"/>
            <w:tcBorders>
              <w:top w:val="nil"/>
              <w:left w:val="nil"/>
              <w:bottom w:val="nil"/>
              <w:right w:val="nil"/>
            </w:tcBorders>
            <w:shd w:val="clear" w:color="auto" w:fill="auto"/>
            <w:noWrap/>
            <w:vAlign w:val="bottom"/>
            <w:hideMark/>
          </w:tcPr>
          <w:p w14:paraId="25E1BCA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010225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602809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090B9C37"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1D74936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26.400,00</w:t>
            </w:r>
          </w:p>
        </w:tc>
        <w:tc>
          <w:tcPr>
            <w:tcW w:w="433" w:type="pct"/>
            <w:tcBorders>
              <w:top w:val="nil"/>
              <w:left w:val="nil"/>
              <w:bottom w:val="nil"/>
              <w:right w:val="nil"/>
            </w:tcBorders>
            <w:shd w:val="clear" w:color="auto" w:fill="auto"/>
            <w:noWrap/>
            <w:vAlign w:val="bottom"/>
            <w:hideMark/>
          </w:tcPr>
          <w:p w14:paraId="1C4834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913216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458F5CA" w14:textId="77777777" w:rsidTr="002C4246">
        <w:trPr>
          <w:trHeight w:val="255"/>
        </w:trPr>
        <w:tc>
          <w:tcPr>
            <w:tcW w:w="433" w:type="pct"/>
            <w:tcBorders>
              <w:top w:val="nil"/>
              <w:left w:val="nil"/>
              <w:bottom w:val="nil"/>
              <w:right w:val="nil"/>
            </w:tcBorders>
            <w:shd w:val="clear" w:color="auto" w:fill="auto"/>
            <w:noWrap/>
            <w:vAlign w:val="bottom"/>
            <w:hideMark/>
          </w:tcPr>
          <w:p w14:paraId="00D232C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AF2A0D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4222</w:t>
            </w:r>
          </w:p>
        </w:tc>
        <w:tc>
          <w:tcPr>
            <w:tcW w:w="2416" w:type="pct"/>
            <w:tcBorders>
              <w:top w:val="nil"/>
              <w:left w:val="nil"/>
              <w:bottom w:val="nil"/>
              <w:right w:val="nil"/>
            </w:tcBorders>
            <w:shd w:val="clear" w:color="auto" w:fill="auto"/>
            <w:noWrap/>
            <w:vAlign w:val="bottom"/>
            <w:hideMark/>
          </w:tcPr>
          <w:p w14:paraId="6911E3F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Komunikacijska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p>
        </w:tc>
        <w:tc>
          <w:tcPr>
            <w:tcW w:w="433" w:type="pct"/>
            <w:tcBorders>
              <w:top w:val="nil"/>
              <w:left w:val="nil"/>
              <w:bottom w:val="nil"/>
              <w:right w:val="nil"/>
            </w:tcBorders>
            <w:shd w:val="clear" w:color="auto" w:fill="auto"/>
            <w:noWrap/>
            <w:vAlign w:val="bottom"/>
            <w:hideMark/>
          </w:tcPr>
          <w:p w14:paraId="6E63BAC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302763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07DB56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1A43A2F" w14:textId="77777777" w:rsidR="00442D40" w:rsidRPr="00931C3A" w:rsidRDefault="00442D40" w:rsidP="002C4246">
            <w:pPr>
              <w:jc w:val="right"/>
              <w:rPr>
                <w:rFonts w:ascii="Arial" w:hAnsi="Arial" w:cs="Arial"/>
                <w:sz w:val="20"/>
                <w:szCs w:val="20"/>
                <w:lang w:val="en-US"/>
              </w:rPr>
            </w:pPr>
          </w:p>
        </w:tc>
      </w:tr>
      <w:tr w:rsidR="00442D40" w:rsidRPr="00931C3A" w14:paraId="5B088C6F" w14:textId="77777777" w:rsidTr="002C4246">
        <w:trPr>
          <w:trHeight w:val="255"/>
        </w:trPr>
        <w:tc>
          <w:tcPr>
            <w:tcW w:w="433" w:type="pct"/>
            <w:tcBorders>
              <w:top w:val="nil"/>
              <w:left w:val="nil"/>
              <w:bottom w:val="nil"/>
              <w:right w:val="nil"/>
            </w:tcBorders>
            <w:shd w:val="clear" w:color="000000" w:fill="FF9900"/>
            <w:noWrap/>
            <w:vAlign w:val="bottom"/>
            <w:hideMark/>
          </w:tcPr>
          <w:p w14:paraId="73DA229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126EF83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1006</w:t>
            </w:r>
          </w:p>
        </w:tc>
        <w:tc>
          <w:tcPr>
            <w:tcW w:w="2416" w:type="pct"/>
            <w:tcBorders>
              <w:top w:val="nil"/>
              <w:left w:val="nil"/>
              <w:bottom w:val="nil"/>
              <w:right w:val="nil"/>
            </w:tcBorders>
            <w:shd w:val="clear" w:color="000000" w:fill="FF9900"/>
            <w:noWrap/>
            <w:vAlign w:val="bottom"/>
            <w:hideMark/>
          </w:tcPr>
          <w:p w14:paraId="46362B4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Javne potrebe u sportu</w:t>
            </w:r>
          </w:p>
        </w:tc>
        <w:tc>
          <w:tcPr>
            <w:tcW w:w="433" w:type="pct"/>
            <w:tcBorders>
              <w:top w:val="nil"/>
              <w:left w:val="nil"/>
              <w:bottom w:val="nil"/>
              <w:right w:val="nil"/>
            </w:tcBorders>
            <w:shd w:val="clear" w:color="000000" w:fill="FF9900"/>
            <w:noWrap/>
            <w:vAlign w:val="bottom"/>
            <w:hideMark/>
          </w:tcPr>
          <w:p w14:paraId="27272AF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201.771,00</w:t>
            </w:r>
          </w:p>
        </w:tc>
        <w:tc>
          <w:tcPr>
            <w:tcW w:w="433" w:type="pct"/>
            <w:tcBorders>
              <w:top w:val="nil"/>
              <w:left w:val="nil"/>
              <w:bottom w:val="nil"/>
              <w:right w:val="nil"/>
            </w:tcBorders>
            <w:shd w:val="clear" w:color="000000" w:fill="FF9900"/>
            <w:noWrap/>
            <w:vAlign w:val="bottom"/>
            <w:hideMark/>
          </w:tcPr>
          <w:p w14:paraId="24A74BD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284.771,00</w:t>
            </w:r>
          </w:p>
        </w:tc>
        <w:tc>
          <w:tcPr>
            <w:tcW w:w="433" w:type="pct"/>
            <w:tcBorders>
              <w:top w:val="nil"/>
              <w:left w:val="nil"/>
              <w:bottom w:val="nil"/>
              <w:right w:val="nil"/>
            </w:tcBorders>
            <w:shd w:val="clear" w:color="000000" w:fill="FF9900"/>
            <w:noWrap/>
            <w:vAlign w:val="bottom"/>
            <w:hideMark/>
          </w:tcPr>
          <w:p w14:paraId="4114A33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179.382,52</w:t>
            </w:r>
          </w:p>
        </w:tc>
        <w:tc>
          <w:tcPr>
            <w:tcW w:w="433" w:type="pct"/>
            <w:tcBorders>
              <w:top w:val="nil"/>
              <w:left w:val="nil"/>
              <w:bottom w:val="nil"/>
              <w:right w:val="nil"/>
            </w:tcBorders>
            <w:shd w:val="clear" w:color="000000" w:fill="FF9900"/>
            <w:noWrap/>
            <w:vAlign w:val="bottom"/>
            <w:hideMark/>
          </w:tcPr>
          <w:p w14:paraId="4FC531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62,99%</w:t>
            </w:r>
          </w:p>
        </w:tc>
      </w:tr>
      <w:tr w:rsidR="00442D40" w:rsidRPr="00931C3A" w14:paraId="3DC3EEDA" w14:textId="77777777" w:rsidTr="002C4246">
        <w:trPr>
          <w:trHeight w:val="255"/>
        </w:trPr>
        <w:tc>
          <w:tcPr>
            <w:tcW w:w="433" w:type="pct"/>
            <w:tcBorders>
              <w:top w:val="nil"/>
              <w:left w:val="nil"/>
              <w:bottom w:val="nil"/>
              <w:right w:val="nil"/>
            </w:tcBorders>
            <w:shd w:val="clear" w:color="000000" w:fill="FFFF99"/>
            <w:noWrap/>
            <w:vAlign w:val="bottom"/>
            <w:hideMark/>
          </w:tcPr>
          <w:p w14:paraId="72005A1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28DD19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A100032</w:t>
            </w:r>
          </w:p>
        </w:tc>
        <w:tc>
          <w:tcPr>
            <w:tcW w:w="2416" w:type="pct"/>
            <w:tcBorders>
              <w:top w:val="nil"/>
              <w:left w:val="nil"/>
              <w:bottom w:val="nil"/>
              <w:right w:val="nil"/>
            </w:tcBorders>
            <w:shd w:val="clear" w:color="000000" w:fill="FFFF99"/>
            <w:noWrap/>
            <w:vAlign w:val="bottom"/>
            <w:hideMark/>
          </w:tcPr>
          <w:p w14:paraId="65AD890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programa</w:t>
            </w:r>
            <w:proofErr w:type="spellEnd"/>
            <w:r w:rsidRPr="00931C3A">
              <w:rPr>
                <w:rFonts w:ascii="Arial" w:hAnsi="Arial" w:cs="Arial"/>
                <w:b/>
                <w:bCs/>
                <w:sz w:val="20"/>
                <w:szCs w:val="20"/>
                <w:lang w:val="en-US"/>
              </w:rPr>
              <w:t xml:space="preserve"> </w:t>
            </w:r>
          </w:p>
        </w:tc>
        <w:tc>
          <w:tcPr>
            <w:tcW w:w="433" w:type="pct"/>
            <w:tcBorders>
              <w:top w:val="nil"/>
              <w:left w:val="nil"/>
              <w:bottom w:val="nil"/>
              <w:right w:val="nil"/>
            </w:tcBorders>
            <w:shd w:val="clear" w:color="000000" w:fill="FFFF99"/>
            <w:noWrap/>
            <w:vAlign w:val="bottom"/>
            <w:hideMark/>
          </w:tcPr>
          <w:p w14:paraId="4D6DE9B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25.250,00</w:t>
            </w:r>
          </w:p>
        </w:tc>
        <w:tc>
          <w:tcPr>
            <w:tcW w:w="433" w:type="pct"/>
            <w:tcBorders>
              <w:top w:val="nil"/>
              <w:left w:val="nil"/>
              <w:bottom w:val="nil"/>
              <w:right w:val="nil"/>
            </w:tcBorders>
            <w:shd w:val="clear" w:color="000000" w:fill="FFFF99"/>
            <w:noWrap/>
            <w:vAlign w:val="bottom"/>
            <w:hideMark/>
          </w:tcPr>
          <w:p w14:paraId="0CAB0E9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25.250,00</w:t>
            </w:r>
          </w:p>
        </w:tc>
        <w:tc>
          <w:tcPr>
            <w:tcW w:w="433" w:type="pct"/>
            <w:tcBorders>
              <w:top w:val="nil"/>
              <w:left w:val="nil"/>
              <w:bottom w:val="nil"/>
              <w:right w:val="nil"/>
            </w:tcBorders>
            <w:shd w:val="clear" w:color="000000" w:fill="FFFF99"/>
            <w:noWrap/>
            <w:vAlign w:val="bottom"/>
            <w:hideMark/>
          </w:tcPr>
          <w:p w14:paraId="195B377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21.533,00</w:t>
            </w:r>
          </w:p>
        </w:tc>
        <w:tc>
          <w:tcPr>
            <w:tcW w:w="433" w:type="pct"/>
            <w:tcBorders>
              <w:top w:val="nil"/>
              <w:left w:val="nil"/>
              <w:bottom w:val="nil"/>
              <w:right w:val="nil"/>
            </w:tcBorders>
            <w:shd w:val="clear" w:color="000000" w:fill="FFFF99"/>
            <w:noWrap/>
            <w:vAlign w:val="bottom"/>
            <w:hideMark/>
          </w:tcPr>
          <w:p w14:paraId="5B6B485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85,28%</w:t>
            </w:r>
          </w:p>
        </w:tc>
      </w:tr>
      <w:tr w:rsidR="00442D40" w:rsidRPr="00931C3A" w14:paraId="7CA17151" w14:textId="77777777" w:rsidTr="002C4246">
        <w:trPr>
          <w:trHeight w:val="255"/>
        </w:trPr>
        <w:tc>
          <w:tcPr>
            <w:tcW w:w="433" w:type="pct"/>
            <w:tcBorders>
              <w:top w:val="nil"/>
              <w:left w:val="nil"/>
              <w:bottom w:val="nil"/>
              <w:right w:val="nil"/>
            </w:tcBorders>
            <w:shd w:val="clear" w:color="000000" w:fill="CCCCFF"/>
            <w:noWrap/>
            <w:vAlign w:val="bottom"/>
            <w:hideMark/>
          </w:tcPr>
          <w:p w14:paraId="20AEFD9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443158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4C9E5C3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25.250,00</w:t>
            </w:r>
          </w:p>
        </w:tc>
        <w:tc>
          <w:tcPr>
            <w:tcW w:w="433" w:type="pct"/>
            <w:tcBorders>
              <w:top w:val="nil"/>
              <w:left w:val="nil"/>
              <w:bottom w:val="nil"/>
              <w:right w:val="nil"/>
            </w:tcBorders>
            <w:shd w:val="clear" w:color="000000" w:fill="CCCCFF"/>
            <w:noWrap/>
            <w:vAlign w:val="bottom"/>
            <w:hideMark/>
          </w:tcPr>
          <w:p w14:paraId="7244D1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25.250,00</w:t>
            </w:r>
          </w:p>
        </w:tc>
        <w:tc>
          <w:tcPr>
            <w:tcW w:w="433" w:type="pct"/>
            <w:tcBorders>
              <w:top w:val="nil"/>
              <w:left w:val="nil"/>
              <w:bottom w:val="nil"/>
              <w:right w:val="nil"/>
            </w:tcBorders>
            <w:shd w:val="clear" w:color="000000" w:fill="CCCCFF"/>
            <w:noWrap/>
            <w:vAlign w:val="bottom"/>
            <w:hideMark/>
          </w:tcPr>
          <w:p w14:paraId="552F5A7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21.533,00</w:t>
            </w:r>
          </w:p>
        </w:tc>
        <w:tc>
          <w:tcPr>
            <w:tcW w:w="433" w:type="pct"/>
            <w:tcBorders>
              <w:top w:val="nil"/>
              <w:left w:val="nil"/>
              <w:bottom w:val="nil"/>
              <w:right w:val="nil"/>
            </w:tcBorders>
            <w:shd w:val="clear" w:color="000000" w:fill="CCCCFF"/>
            <w:noWrap/>
            <w:vAlign w:val="bottom"/>
            <w:hideMark/>
          </w:tcPr>
          <w:p w14:paraId="14AE45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85,28%</w:t>
            </w:r>
          </w:p>
        </w:tc>
      </w:tr>
      <w:tr w:rsidR="00442D40" w:rsidRPr="00931C3A" w14:paraId="604756DB" w14:textId="77777777" w:rsidTr="002C4246">
        <w:trPr>
          <w:trHeight w:val="255"/>
        </w:trPr>
        <w:tc>
          <w:tcPr>
            <w:tcW w:w="433" w:type="pct"/>
            <w:tcBorders>
              <w:top w:val="nil"/>
              <w:left w:val="nil"/>
              <w:bottom w:val="nil"/>
              <w:right w:val="nil"/>
            </w:tcBorders>
            <w:shd w:val="clear" w:color="000000" w:fill="CCCCFF"/>
            <w:noWrap/>
            <w:vAlign w:val="bottom"/>
            <w:hideMark/>
          </w:tcPr>
          <w:p w14:paraId="58852EA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85CA59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549B6F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25.250,00</w:t>
            </w:r>
          </w:p>
        </w:tc>
        <w:tc>
          <w:tcPr>
            <w:tcW w:w="433" w:type="pct"/>
            <w:tcBorders>
              <w:top w:val="nil"/>
              <w:left w:val="nil"/>
              <w:bottom w:val="nil"/>
              <w:right w:val="nil"/>
            </w:tcBorders>
            <w:shd w:val="clear" w:color="000000" w:fill="CCCCFF"/>
            <w:noWrap/>
            <w:vAlign w:val="bottom"/>
            <w:hideMark/>
          </w:tcPr>
          <w:p w14:paraId="57FE3B5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25.250,00</w:t>
            </w:r>
          </w:p>
        </w:tc>
        <w:tc>
          <w:tcPr>
            <w:tcW w:w="433" w:type="pct"/>
            <w:tcBorders>
              <w:top w:val="nil"/>
              <w:left w:val="nil"/>
              <w:bottom w:val="nil"/>
              <w:right w:val="nil"/>
            </w:tcBorders>
            <w:shd w:val="clear" w:color="000000" w:fill="CCCCFF"/>
            <w:noWrap/>
            <w:vAlign w:val="bottom"/>
            <w:hideMark/>
          </w:tcPr>
          <w:p w14:paraId="4F3839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21.533,00</w:t>
            </w:r>
          </w:p>
        </w:tc>
        <w:tc>
          <w:tcPr>
            <w:tcW w:w="433" w:type="pct"/>
            <w:tcBorders>
              <w:top w:val="nil"/>
              <w:left w:val="nil"/>
              <w:bottom w:val="nil"/>
              <w:right w:val="nil"/>
            </w:tcBorders>
            <w:shd w:val="clear" w:color="000000" w:fill="CCCCFF"/>
            <w:noWrap/>
            <w:vAlign w:val="bottom"/>
            <w:hideMark/>
          </w:tcPr>
          <w:p w14:paraId="3B0C41D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85,28%</w:t>
            </w:r>
          </w:p>
        </w:tc>
      </w:tr>
      <w:tr w:rsidR="00442D40" w:rsidRPr="00931C3A" w14:paraId="03749B8F" w14:textId="77777777" w:rsidTr="002C4246">
        <w:trPr>
          <w:trHeight w:val="255"/>
        </w:trPr>
        <w:tc>
          <w:tcPr>
            <w:tcW w:w="433" w:type="pct"/>
            <w:tcBorders>
              <w:top w:val="nil"/>
              <w:left w:val="nil"/>
              <w:bottom w:val="nil"/>
              <w:right w:val="nil"/>
            </w:tcBorders>
            <w:shd w:val="clear" w:color="auto" w:fill="auto"/>
            <w:noWrap/>
            <w:vAlign w:val="bottom"/>
            <w:hideMark/>
          </w:tcPr>
          <w:p w14:paraId="2BDC09C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36F87D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58BBCCB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7A9D23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25.250,00</w:t>
            </w:r>
          </w:p>
        </w:tc>
        <w:tc>
          <w:tcPr>
            <w:tcW w:w="433" w:type="pct"/>
            <w:tcBorders>
              <w:top w:val="nil"/>
              <w:left w:val="nil"/>
              <w:bottom w:val="nil"/>
              <w:right w:val="nil"/>
            </w:tcBorders>
            <w:shd w:val="clear" w:color="auto" w:fill="auto"/>
            <w:noWrap/>
            <w:vAlign w:val="bottom"/>
            <w:hideMark/>
          </w:tcPr>
          <w:p w14:paraId="08F1546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25.250,00</w:t>
            </w:r>
          </w:p>
        </w:tc>
        <w:tc>
          <w:tcPr>
            <w:tcW w:w="433" w:type="pct"/>
            <w:tcBorders>
              <w:top w:val="nil"/>
              <w:left w:val="nil"/>
              <w:bottom w:val="nil"/>
              <w:right w:val="nil"/>
            </w:tcBorders>
            <w:shd w:val="clear" w:color="auto" w:fill="auto"/>
            <w:noWrap/>
            <w:vAlign w:val="bottom"/>
            <w:hideMark/>
          </w:tcPr>
          <w:p w14:paraId="2D3ED80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21.533,00</w:t>
            </w:r>
          </w:p>
        </w:tc>
        <w:tc>
          <w:tcPr>
            <w:tcW w:w="433" w:type="pct"/>
            <w:tcBorders>
              <w:top w:val="nil"/>
              <w:left w:val="nil"/>
              <w:bottom w:val="nil"/>
              <w:right w:val="nil"/>
            </w:tcBorders>
            <w:shd w:val="clear" w:color="auto" w:fill="auto"/>
            <w:noWrap/>
            <w:vAlign w:val="bottom"/>
            <w:hideMark/>
          </w:tcPr>
          <w:p w14:paraId="5EF1F5E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85,28%</w:t>
            </w:r>
          </w:p>
        </w:tc>
      </w:tr>
      <w:tr w:rsidR="00442D40" w:rsidRPr="00931C3A" w14:paraId="5FF8032C" w14:textId="77777777" w:rsidTr="002C4246">
        <w:trPr>
          <w:trHeight w:val="255"/>
        </w:trPr>
        <w:tc>
          <w:tcPr>
            <w:tcW w:w="433" w:type="pct"/>
            <w:tcBorders>
              <w:top w:val="nil"/>
              <w:left w:val="nil"/>
              <w:bottom w:val="nil"/>
              <w:right w:val="nil"/>
            </w:tcBorders>
            <w:shd w:val="clear" w:color="auto" w:fill="auto"/>
            <w:noWrap/>
            <w:vAlign w:val="bottom"/>
            <w:hideMark/>
          </w:tcPr>
          <w:p w14:paraId="2B80663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7DEE8D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3D980A5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0CD0FA3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81C686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4DCF48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21.533,00</w:t>
            </w:r>
          </w:p>
        </w:tc>
        <w:tc>
          <w:tcPr>
            <w:tcW w:w="433" w:type="pct"/>
            <w:tcBorders>
              <w:top w:val="nil"/>
              <w:left w:val="nil"/>
              <w:bottom w:val="nil"/>
              <w:right w:val="nil"/>
            </w:tcBorders>
            <w:shd w:val="clear" w:color="auto" w:fill="auto"/>
            <w:noWrap/>
            <w:vAlign w:val="bottom"/>
            <w:hideMark/>
          </w:tcPr>
          <w:p w14:paraId="2B9DCE17" w14:textId="77777777" w:rsidR="00442D40" w:rsidRPr="00931C3A" w:rsidRDefault="00442D40" w:rsidP="002C4246">
            <w:pPr>
              <w:jc w:val="right"/>
              <w:rPr>
                <w:rFonts w:ascii="Arial" w:hAnsi="Arial" w:cs="Arial"/>
                <w:sz w:val="20"/>
                <w:szCs w:val="20"/>
                <w:lang w:val="en-US"/>
              </w:rPr>
            </w:pPr>
          </w:p>
        </w:tc>
      </w:tr>
      <w:tr w:rsidR="00442D40" w:rsidRPr="00931C3A" w14:paraId="3118D592" w14:textId="77777777" w:rsidTr="002C4246">
        <w:trPr>
          <w:trHeight w:val="255"/>
        </w:trPr>
        <w:tc>
          <w:tcPr>
            <w:tcW w:w="433" w:type="pct"/>
            <w:tcBorders>
              <w:top w:val="nil"/>
              <w:left w:val="nil"/>
              <w:bottom w:val="nil"/>
              <w:right w:val="nil"/>
            </w:tcBorders>
            <w:shd w:val="clear" w:color="000000" w:fill="FFFF99"/>
            <w:noWrap/>
            <w:vAlign w:val="bottom"/>
            <w:hideMark/>
          </w:tcPr>
          <w:p w14:paraId="489E9F6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855116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A100033</w:t>
            </w:r>
          </w:p>
        </w:tc>
        <w:tc>
          <w:tcPr>
            <w:tcW w:w="2416" w:type="pct"/>
            <w:tcBorders>
              <w:top w:val="nil"/>
              <w:left w:val="nil"/>
              <w:bottom w:val="nil"/>
              <w:right w:val="nil"/>
            </w:tcBorders>
            <w:shd w:val="clear" w:color="000000" w:fill="FFFF99"/>
            <w:noWrap/>
            <w:vAlign w:val="bottom"/>
            <w:hideMark/>
          </w:tcPr>
          <w:p w14:paraId="428942A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Održavanje sportskih natjecanja i manifestacija</w:t>
            </w:r>
          </w:p>
        </w:tc>
        <w:tc>
          <w:tcPr>
            <w:tcW w:w="433" w:type="pct"/>
            <w:tcBorders>
              <w:top w:val="nil"/>
              <w:left w:val="nil"/>
              <w:bottom w:val="nil"/>
              <w:right w:val="nil"/>
            </w:tcBorders>
            <w:shd w:val="clear" w:color="000000" w:fill="FFFF99"/>
            <w:noWrap/>
            <w:vAlign w:val="bottom"/>
            <w:hideMark/>
          </w:tcPr>
          <w:p w14:paraId="26CE0CC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1.300,00</w:t>
            </w:r>
          </w:p>
        </w:tc>
        <w:tc>
          <w:tcPr>
            <w:tcW w:w="433" w:type="pct"/>
            <w:tcBorders>
              <w:top w:val="nil"/>
              <w:left w:val="nil"/>
              <w:bottom w:val="nil"/>
              <w:right w:val="nil"/>
            </w:tcBorders>
            <w:shd w:val="clear" w:color="000000" w:fill="FFFF99"/>
            <w:noWrap/>
            <w:vAlign w:val="bottom"/>
            <w:hideMark/>
          </w:tcPr>
          <w:p w14:paraId="49CC220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1.300,00</w:t>
            </w:r>
          </w:p>
        </w:tc>
        <w:tc>
          <w:tcPr>
            <w:tcW w:w="433" w:type="pct"/>
            <w:tcBorders>
              <w:top w:val="nil"/>
              <w:left w:val="nil"/>
              <w:bottom w:val="nil"/>
              <w:right w:val="nil"/>
            </w:tcBorders>
            <w:shd w:val="clear" w:color="000000" w:fill="FFFF99"/>
            <w:noWrap/>
            <w:vAlign w:val="bottom"/>
            <w:hideMark/>
          </w:tcPr>
          <w:p w14:paraId="37423F2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037EC35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1AB2CEC" w14:textId="77777777" w:rsidTr="002C4246">
        <w:trPr>
          <w:trHeight w:val="255"/>
        </w:trPr>
        <w:tc>
          <w:tcPr>
            <w:tcW w:w="433" w:type="pct"/>
            <w:tcBorders>
              <w:top w:val="nil"/>
              <w:left w:val="nil"/>
              <w:bottom w:val="nil"/>
              <w:right w:val="nil"/>
            </w:tcBorders>
            <w:shd w:val="clear" w:color="000000" w:fill="CCCCFF"/>
            <w:noWrap/>
            <w:vAlign w:val="bottom"/>
            <w:hideMark/>
          </w:tcPr>
          <w:p w14:paraId="20C60A4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884D6C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B31593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1.300,00</w:t>
            </w:r>
          </w:p>
        </w:tc>
        <w:tc>
          <w:tcPr>
            <w:tcW w:w="433" w:type="pct"/>
            <w:tcBorders>
              <w:top w:val="nil"/>
              <w:left w:val="nil"/>
              <w:bottom w:val="nil"/>
              <w:right w:val="nil"/>
            </w:tcBorders>
            <w:shd w:val="clear" w:color="000000" w:fill="CCCCFF"/>
            <w:noWrap/>
            <w:vAlign w:val="bottom"/>
            <w:hideMark/>
          </w:tcPr>
          <w:p w14:paraId="3F38EF5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1.300,00</w:t>
            </w:r>
          </w:p>
        </w:tc>
        <w:tc>
          <w:tcPr>
            <w:tcW w:w="433" w:type="pct"/>
            <w:tcBorders>
              <w:top w:val="nil"/>
              <w:left w:val="nil"/>
              <w:bottom w:val="nil"/>
              <w:right w:val="nil"/>
            </w:tcBorders>
            <w:shd w:val="clear" w:color="000000" w:fill="CCCCFF"/>
            <w:noWrap/>
            <w:vAlign w:val="bottom"/>
            <w:hideMark/>
          </w:tcPr>
          <w:p w14:paraId="0642E4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F4B95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42AEBAB" w14:textId="77777777" w:rsidTr="002C4246">
        <w:trPr>
          <w:trHeight w:val="255"/>
        </w:trPr>
        <w:tc>
          <w:tcPr>
            <w:tcW w:w="433" w:type="pct"/>
            <w:tcBorders>
              <w:top w:val="nil"/>
              <w:left w:val="nil"/>
              <w:bottom w:val="nil"/>
              <w:right w:val="nil"/>
            </w:tcBorders>
            <w:shd w:val="clear" w:color="000000" w:fill="CCCCFF"/>
            <w:noWrap/>
            <w:vAlign w:val="bottom"/>
            <w:hideMark/>
          </w:tcPr>
          <w:p w14:paraId="3EE728E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51A327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190DD5D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1.300,00</w:t>
            </w:r>
          </w:p>
        </w:tc>
        <w:tc>
          <w:tcPr>
            <w:tcW w:w="433" w:type="pct"/>
            <w:tcBorders>
              <w:top w:val="nil"/>
              <w:left w:val="nil"/>
              <w:bottom w:val="nil"/>
              <w:right w:val="nil"/>
            </w:tcBorders>
            <w:shd w:val="clear" w:color="000000" w:fill="CCCCFF"/>
            <w:noWrap/>
            <w:vAlign w:val="bottom"/>
            <w:hideMark/>
          </w:tcPr>
          <w:p w14:paraId="42D098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1.300,00</w:t>
            </w:r>
          </w:p>
        </w:tc>
        <w:tc>
          <w:tcPr>
            <w:tcW w:w="433" w:type="pct"/>
            <w:tcBorders>
              <w:top w:val="nil"/>
              <w:left w:val="nil"/>
              <w:bottom w:val="nil"/>
              <w:right w:val="nil"/>
            </w:tcBorders>
            <w:shd w:val="clear" w:color="000000" w:fill="CCCCFF"/>
            <w:noWrap/>
            <w:vAlign w:val="bottom"/>
            <w:hideMark/>
          </w:tcPr>
          <w:p w14:paraId="577E18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B778B6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F2AB920" w14:textId="77777777" w:rsidTr="002C4246">
        <w:trPr>
          <w:trHeight w:val="255"/>
        </w:trPr>
        <w:tc>
          <w:tcPr>
            <w:tcW w:w="433" w:type="pct"/>
            <w:tcBorders>
              <w:top w:val="nil"/>
              <w:left w:val="nil"/>
              <w:bottom w:val="nil"/>
              <w:right w:val="nil"/>
            </w:tcBorders>
            <w:shd w:val="clear" w:color="auto" w:fill="auto"/>
            <w:noWrap/>
            <w:vAlign w:val="bottom"/>
            <w:hideMark/>
          </w:tcPr>
          <w:p w14:paraId="0D9FDA63"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889C49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68475FF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5389C4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1.300,00</w:t>
            </w:r>
          </w:p>
        </w:tc>
        <w:tc>
          <w:tcPr>
            <w:tcW w:w="433" w:type="pct"/>
            <w:tcBorders>
              <w:top w:val="nil"/>
              <w:left w:val="nil"/>
              <w:bottom w:val="nil"/>
              <w:right w:val="nil"/>
            </w:tcBorders>
            <w:shd w:val="clear" w:color="auto" w:fill="auto"/>
            <w:noWrap/>
            <w:vAlign w:val="bottom"/>
            <w:hideMark/>
          </w:tcPr>
          <w:p w14:paraId="37CF65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1.300,00</w:t>
            </w:r>
          </w:p>
        </w:tc>
        <w:tc>
          <w:tcPr>
            <w:tcW w:w="433" w:type="pct"/>
            <w:tcBorders>
              <w:top w:val="nil"/>
              <w:left w:val="nil"/>
              <w:bottom w:val="nil"/>
              <w:right w:val="nil"/>
            </w:tcBorders>
            <w:shd w:val="clear" w:color="auto" w:fill="auto"/>
            <w:noWrap/>
            <w:vAlign w:val="bottom"/>
            <w:hideMark/>
          </w:tcPr>
          <w:p w14:paraId="2A776FF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30F5B3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AAF367A" w14:textId="77777777" w:rsidTr="002C4246">
        <w:trPr>
          <w:trHeight w:val="255"/>
        </w:trPr>
        <w:tc>
          <w:tcPr>
            <w:tcW w:w="433" w:type="pct"/>
            <w:tcBorders>
              <w:top w:val="nil"/>
              <w:left w:val="nil"/>
              <w:bottom w:val="nil"/>
              <w:right w:val="nil"/>
            </w:tcBorders>
            <w:shd w:val="clear" w:color="auto" w:fill="auto"/>
            <w:noWrap/>
            <w:vAlign w:val="bottom"/>
            <w:hideMark/>
          </w:tcPr>
          <w:p w14:paraId="650CD54B"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85F81D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430464D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1A9DD9F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4BE7E6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B0390A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2D04336" w14:textId="77777777" w:rsidR="00442D40" w:rsidRPr="00931C3A" w:rsidRDefault="00442D40" w:rsidP="002C4246">
            <w:pPr>
              <w:jc w:val="right"/>
              <w:rPr>
                <w:rFonts w:ascii="Arial" w:hAnsi="Arial" w:cs="Arial"/>
                <w:sz w:val="20"/>
                <w:szCs w:val="20"/>
                <w:lang w:val="en-US"/>
              </w:rPr>
            </w:pPr>
          </w:p>
        </w:tc>
      </w:tr>
      <w:tr w:rsidR="00442D40" w:rsidRPr="00931C3A" w14:paraId="2FFF9E87" w14:textId="77777777" w:rsidTr="002C4246">
        <w:trPr>
          <w:trHeight w:val="255"/>
        </w:trPr>
        <w:tc>
          <w:tcPr>
            <w:tcW w:w="433" w:type="pct"/>
            <w:tcBorders>
              <w:top w:val="nil"/>
              <w:left w:val="nil"/>
              <w:bottom w:val="nil"/>
              <w:right w:val="nil"/>
            </w:tcBorders>
            <w:shd w:val="clear" w:color="000000" w:fill="FFFF99"/>
            <w:noWrap/>
            <w:vAlign w:val="bottom"/>
            <w:hideMark/>
          </w:tcPr>
          <w:p w14:paraId="1EC9A13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83A8BF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K100050</w:t>
            </w:r>
          </w:p>
        </w:tc>
        <w:tc>
          <w:tcPr>
            <w:tcW w:w="2416" w:type="pct"/>
            <w:tcBorders>
              <w:top w:val="nil"/>
              <w:left w:val="nil"/>
              <w:bottom w:val="nil"/>
              <w:right w:val="nil"/>
            </w:tcBorders>
            <w:shd w:val="clear" w:color="000000" w:fill="FFFF99"/>
            <w:noWrap/>
            <w:vAlign w:val="bottom"/>
            <w:hideMark/>
          </w:tcPr>
          <w:p w14:paraId="3918DD3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Izgradnja svlačionica i tribina na nogometnom stadionu Gračac</w:t>
            </w:r>
          </w:p>
        </w:tc>
        <w:tc>
          <w:tcPr>
            <w:tcW w:w="433" w:type="pct"/>
            <w:tcBorders>
              <w:top w:val="nil"/>
              <w:left w:val="nil"/>
              <w:bottom w:val="nil"/>
              <w:right w:val="nil"/>
            </w:tcBorders>
            <w:shd w:val="clear" w:color="000000" w:fill="FFFF99"/>
            <w:noWrap/>
            <w:vAlign w:val="bottom"/>
            <w:hideMark/>
          </w:tcPr>
          <w:p w14:paraId="09EBA0A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152.631,00</w:t>
            </w:r>
          </w:p>
        </w:tc>
        <w:tc>
          <w:tcPr>
            <w:tcW w:w="433" w:type="pct"/>
            <w:tcBorders>
              <w:top w:val="nil"/>
              <w:left w:val="nil"/>
              <w:bottom w:val="nil"/>
              <w:right w:val="nil"/>
            </w:tcBorders>
            <w:shd w:val="clear" w:color="000000" w:fill="FFFF99"/>
            <w:noWrap/>
            <w:vAlign w:val="bottom"/>
            <w:hideMark/>
          </w:tcPr>
          <w:p w14:paraId="2F7F3BC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235.631,00</w:t>
            </w:r>
          </w:p>
        </w:tc>
        <w:tc>
          <w:tcPr>
            <w:tcW w:w="433" w:type="pct"/>
            <w:tcBorders>
              <w:top w:val="nil"/>
              <w:left w:val="nil"/>
              <w:bottom w:val="nil"/>
              <w:right w:val="nil"/>
            </w:tcBorders>
            <w:shd w:val="clear" w:color="000000" w:fill="FFFF99"/>
            <w:noWrap/>
            <w:vAlign w:val="bottom"/>
            <w:hideMark/>
          </w:tcPr>
          <w:p w14:paraId="3F25069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144.610,18</w:t>
            </w:r>
          </w:p>
        </w:tc>
        <w:tc>
          <w:tcPr>
            <w:tcW w:w="433" w:type="pct"/>
            <w:tcBorders>
              <w:top w:val="nil"/>
              <w:left w:val="nil"/>
              <w:bottom w:val="nil"/>
              <w:right w:val="nil"/>
            </w:tcBorders>
            <w:shd w:val="clear" w:color="000000" w:fill="FFFF99"/>
            <w:noWrap/>
            <w:vAlign w:val="bottom"/>
            <w:hideMark/>
          </w:tcPr>
          <w:p w14:paraId="0A7B1C7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61,37%</w:t>
            </w:r>
          </w:p>
        </w:tc>
      </w:tr>
      <w:tr w:rsidR="00442D40" w:rsidRPr="00931C3A" w14:paraId="46B1A141" w14:textId="77777777" w:rsidTr="002C4246">
        <w:trPr>
          <w:trHeight w:val="255"/>
        </w:trPr>
        <w:tc>
          <w:tcPr>
            <w:tcW w:w="433" w:type="pct"/>
            <w:tcBorders>
              <w:top w:val="nil"/>
              <w:left w:val="nil"/>
              <w:bottom w:val="nil"/>
              <w:right w:val="nil"/>
            </w:tcBorders>
            <w:shd w:val="clear" w:color="000000" w:fill="CCCCFF"/>
            <w:noWrap/>
            <w:vAlign w:val="bottom"/>
            <w:hideMark/>
          </w:tcPr>
          <w:p w14:paraId="7C717BB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8A3A05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84B6F3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123.731,00</w:t>
            </w:r>
          </w:p>
        </w:tc>
        <w:tc>
          <w:tcPr>
            <w:tcW w:w="433" w:type="pct"/>
            <w:tcBorders>
              <w:top w:val="nil"/>
              <w:left w:val="nil"/>
              <w:bottom w:val="nil"/>
              <w:right w:val="nil"/>
            </w:tcBorders>
            <w:shd w:val="clear" w:color="000000" w:fill="CCCCFF"/>
            <w:noWrap/>
            <w:vAlign w:val="bottom"/>
            <w:hideMark/>
          </w:tcPr>
          <w:p w14:paraId="70F584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206.731,00</w:t>
            </w:r>
          </w:p>
        </w:tc>
        <w:tc>
          <w:tcPr>
            <w:tcW w:w="433" w:type="pct"/>
            <w:tcBorders>
              <w:top w:val="nil"/>
              <w:left w:val="nil"/>
              <w:bottom w:val="nil"/>
              <w:right w:val="nil"/>
            </w:tcBorders>
            <w:shd w:val="clear" w:color="000000" w:fill="CCCCFF"/>
            <w:noWrap/>
            <w:vAlign w:val="bottom"/>
            <w:hideMark/>
          </w:tcPr>
          <w:p w14:paraId="15DA3A2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161.482,33</w:t>
            </w:r>
          </w:p>
        </w:tc>
        <w:tc>
          <w:tcPr>
            <w:tcW w:w="433" w:type="pct"/>
            <w:tcBorders>
              <w:top w:val="nil"/>
              <w:left w:val="nil"/>
              <w:bottom w:val="nil"/>
              <w:right w:val="nil"/>
            </w:tcBorders>
            <w:shd w:val="clear" w:color="000000" w:fill="CCCCFF"/>
            <w:noWrap/>
            <w:vAlign w:val="bottom"/>
            <w:hideMark/>
          </w:tcPr>
          <w:p w14:paraId="6FF5E07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78,11%</w:t>
            </w:r>
          </w:p>
        </w:tc>
      </w:tr>
      <w:tr w:rsidR="00442D40" w:rsidRPr="00931C3A" w14:paraId="37BD5551" w14:textId="77777777" w:rsidTr="002C4246">
        <w:trPr>
          <w:trHeight w:val="255"/>
        </w:trPr>
        <w:tc>
          <w:tcPr>
            <w:tcW w:w="433" w:type="pct"/>
            <w:tcBorders>
              <w:top w:val="nil"/>
              <w:left w:val="nil"/>
              <w:bottom w:val="nil"/>
              <w:right w:val="nil"/>
            </w:tcBorders>
            <w:shd w:val="clear" w:color="000000" w:fill="CCCCFF"/>
            <w:noWrap/>
            <w:vAlign w:val="bottom"/>
            <w:hideMark/>
          </w:tcPr>
          <w:p w14:paraId="27841B0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20E6C6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4E62A65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3993D3B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83.000,00</w:t>
            </w:r>
          </w:p>
        </w:tc>
        <w:tc>
          <w:tcPr>
            <w:tcW w:w="433" w:type="pct"/>
            <w:tcBorders>
              <w:top w:val="nil"/>
              <w:left w:val="nil"/>
              <w:bottom w:val="nil"/>
              <w:right w:val="nil"/>
            </w:tcBorders>
            <w:shd w:val="clear" w:color="000000" w:fill="CCCCFF"/>
            <w:noWrap/>
            <w:vAlign w:val="bottom"/>
            <w:hideMark/>
          </w:tcPr>
          <w:p w14:paraId="772DB5D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FA7142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6213D6E" w14:textId="77777777" w:rsidTr="002C4246">
        <w:trPr>
          <w:trHeight w:val="255"/>
        </w:trPr>
        <w:tc>
          <w:tcPr>
            <w:tcW w:w="433" w:type="pct"/>
            <w:tcBorders>
              <w:top w:val="nil"/>
              <w:left w:val="nil"/>
              <w:bottom w:val="nil"/>
              <w:right w:val="nil"/>
            </w:tcBorders>
            <w:shd w:val="clear" w:color="auto" w:fill="auto"/>
            <w:noWrap/>
            <w:vAlign w:val="bottom"/>
            <w:hideMark/>
          </w:tcPr>
          <w:p w14:paraId="757ED7E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E2D535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4BE41BA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0904F191"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1DB407B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83.000,00</w:t>
            </w:r>
          </w:p>
        </w:tc>
        <w:tc>
          <w:tcPr>
            <w:tcW w:w="433" w:type="pct"/>
            <w:tcBorders>
              <w:top w:val="nil"/>
              <w:left w:val="nil"/>
              <w:bottom w:val="nil"/>
              <w:right w:val="nil"/>
            </w:tcBorders>
            <w:shd w:val="clear" w:color="auto" w:fill="auto"/>
            <w:noWrap/>
            <w:vAlign w:val="bottom"/>
            <w:hideMark/>
          </w:tcPr>
          <w:p w14:paraId="1E99C31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BDF072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2FAB21C" w14:textId="77777777" w:rsidTr="002C4246">
        <w:trPr>
          <w:trHeight w:val="255"/>
        </w:trPr>
        <w:tc>
          <w:tcPr>
            <w:tcW w:w="433" w:type="pct"/>
            <w:tcBorders>
              <w:top w:val="nil"/>
              <w:left w:val="nil"/>
              <w:bottom w:val="nil"/>
              <w:right w:val="nil"/>
            </w:tcBorders>
            <w:shd w:val="clear" w:color="auto" w:fill="auto"/>
            <w:noWrap/>
            <w:vAlign w:val="bottom"/>
            <w:hideMark/>
          </w:tcPr>
          <w:p w14:paraId="443E608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80A046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23575901"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68FE4BA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EAA6DF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B4A4E9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CB5BC04" w14:textId="77777777" w:rsidR="00442D40" w:rsidRPr="00931C3A" w:rsidRDefault="00442D40" w:rsidP="002C4246">
            <w:pPr>
              <w:jc w:val="right"/>
              <w:rPr>
                <w:rFonts w:ascii="Arial" w:hAnsi="Arial" w:cs="Arial"/>
                <w:sz w:val="20"/>
                <w:szCs w:val="20"/>
                <w:lang w:val="en-US"/>
              </w:rPr>
            </w:pPr>
          </w:p>
        </w:tc>
      </w:tr>
      <w:tr w:rsidR="00442D40" w:rsidRPr="00931C3A" w14:paraId="7A28473E" w14:textId="77777777" w:rsidTr="002C4246">
        <w:trPr>
          <w:trHeight w:val="255"/>
        </w:trPr>
        <w:tc>
          <w:tcPr>
            <w:tcW w:w="433" w:type="pct"/>
            <w:tcBorders>
              <w:top w:val="nil"/>
              <w:left w:val="nil"/>
              <w:bottom w:val="nil"/>
              <w:right w:val="nil"/>
            </w:tcBorders>
            <w:shd w:val="clear" w:color="000000" w:fill="CCCCFF"/>
            <w:noWrap/>
            <w:vAlign w:val="bottom"/>
            <w:hideMark/>
          </w:tcPr>
          <w:p w14:paraId="668F88A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B7B510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34DF836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123.731,00</w:t>
            </w:r>
          </w:p>
        </w:tc>
        <w:tc>
          <w:tcPr>
            <w:tcW w:w="433" w:type="pct"/>
            <w:tcBorders>
              <w:top w:val="nil"/>
              <w:left w:val="nil"/>
              <w:bottom w:val="nil"/>
              <w:right w:val="nil"/>
            </w:tcBorders>
            <w:shd w:val="clear" w:color="000000" w:fill="CCCCFF"/>
            <w:noWrap/>
            <w:vAlign w:val="bottom"/>
            <w:hideMark/>
          </w:tcPr>
          <w:p w14:paraId="7DC00F4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123.731,00</w:t>
            </w:r>
          </w:p>
        </w:tc>
        <w:tc>
          <w:tcPr>
            <w:tcW w:w="433" w:type="pct"/>
            <w:tcBorders>
              <w:top w:val="nil"/>
              <w:left w:val="nil"/>
              <w:bottom w:val="nil"/>
              <w:right w:val="nil"/>
            </w:tcBorders>
            <w:shd w:val="clear" w:color="000000" w:fill="CCCCFF"/>
            <w:noWrap/>
            <w:vAlign w:val="bottom"/>
            <w:hideMark/>
          </w:tcPr>
          <w:p w14:paraId="4C171E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161.482,33</w:t>
            </w:r>
          </w:p>
        </w:tc>
        <w:tc>
          <w:tcPr>
            <w:tcW w:w="433" w:type="pct"/>
            <w:tcBorders>
              <w:top w:val="nil"/>
              <w:left w:val="nil"/>
              <w:bottom w:val="nil"/>
              <w:right w:val="nil"/>
            </w:tcBorders>
            <w:shd w:val="clear" w:color="000000" w:fill="CCCCFF"/>
            <w:noWrap/>
            <w:vAlign w:val="bottom"/>
            <w:hideMark/>
          </w:tcPr>
          <w:p w14:paraId="2DF3B9B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130,51%</w:t>
            </w:r>
          </w:p>
        </w:tc>
      </w:tr>
      <w:tr w:rsidR="00442D40" w:rsidRPr="00931C3A" w14:paraId="5656A890" w14:textId="77777777" w:rsidTr="002C4246">
        <w:trPr>
          <w:trHeight w:val="255"/>
        </w:trPr>
        <w:tc>
          <w:tcPr>
            <w:tcW w:w="433" w:type="pct"/>
            <w:tcBorders>
              <w:top w:val="nil"/>
              <w:left w:val="nil"/>
              <w:bottom w:val="nil"/>
              <w:right w:val="nil"/>
            </w:tcBorders>
            <w:shd w:val="clear" w:color="auto" w:fill="auto"/>
            <w:noWrap/>
            <w:vAlign w:val="bottom"/>
            <w:hideMark/>
          </w:tcPr>
          <w:p w14:paraId="7642045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DAD705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61BAD73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57DF92F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123.731,00</w:t>
            </w:r>
          </w:p>
        </w:tc>
        <w:tc>
          <w:tcPr>
            <w:tcW w:w="433" w:type="pct"/>
            <w:tcBorders>
              <w:top w:val="nil"/>
              <w:left w:val="nil"/>
              <w:bottom w:val="nil"/>
              <w:right w:val="nil"/>
            </w:tcBorders>
            <w:shd w:val="clear" w:color="auto" w:fill="auto"/>
            <w:noWrap/>
            <w:vAlign w:val="bottom"/>
            <w:hideMark/>
          </w:tcPr>
          <w:p w14:paraId="37156E0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123.731,00</w:t>
            </w:r>
          </w:p>
        </w:tc>
        <w:tc>
          <w:tcPr>
            <w:tcW w:w="433" w:type="pct"/>
            <w:tcBorders>
              <w:top w:val="nil"/>
              <w:left w:val="nil"/>
              <w:bottom w:val="nil"/>
              <w:right w:val="nil"/>
            </w:tcBorders>
            <w:shd w:val="clear" w:color="auto" w:fill="auto"/>
            <w:noWrap/>
            <w:vAlign w:val="bottom"/>
            <w:hideMark/>
          </w:tcPr>
          <w:p w14:paraId="4C2B2F7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161.482,33</w:t>
            </w:r>
          </w:p>
        </w:tc>
        <w:tc>
          <w:tcPr>
            <w:tcW w:w="433" w:type="pct"/>
            <w:tcBorders>
              <w:top w:val="nil"/>
              <w:left w:val="nil"/>
              <w:bottom w:val="nil"/>
              <w:right w:val="nil"/>
            </w:tcBorders>
            <w:shd w:val="clear" w:color="auto" w:fill="auto"/>
            <w:noWrap/>
            <w:vAlign w:val="bottom"/>
            <w:hideMark/>
          </w:tcPr>
          <w:p w14:paraId="2FC93DD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130,51%</w:t>
            </w:r>
          </w:p>
        </w:tc>
      </w:tr>
      <w:tr w:rsidR="00442D40" w:rsidRPr="00931C3A" w14:paraId="030948D9" w14:textId="77777777" w:rsidTr="002C4246">
        <w:trPr>
          <w:trHeight w:val="255"/>
        </w:trPr>
        <w:tc>
          <w:tcPr>
            <w:tcW w:w="433" w:type="pct"/>
            <w:tcBorders>
              <w:top w:val="nil"/>
              <w:left w:val="nil"/>
              <w:bottom w:val="nil"/>
              <w:right w:val="nil"/>
            </w:tcBorders>
            <w:shd w:val="clear" w:color="auto" w:fill="auto"/>
            <w:noWrap/>
            <w:vAlign w:val="bottom"/>
            <w:hideMark/>
          </w:tcPr>
          <w:p w14:paraId="558D8A6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202A4E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2A7DCAF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36E0991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15E9B2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5738BD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161.482,33</w:t>
            </w:r>
          </w:p>
        </w:tc>
        <w:tc>
          <w:tcPr>
            <w:tcW w:w="433" w:type="pct"/>
            <w:tcBorders>
              <w:top w:val="nil"/>
              <w:left w:val="nil"/>
              <w:bottom w:val="nil"/>
              <w:right w:val="nil"/>
            </w:tcBorders>
            <w:shd w:val="clear" w:color="auto" w:fill="auto"/>
            <w:noWrap/>
            <w:vAlign w:val="bottom"/>
            <w:hideMark/>
          </w:tcPr>
          <w:p w14:paraId="3CC8EBC2" w14:textId="77777777" w:rsidR="00442D40" w:rsidRPr="00931C3A" w:rsidRDefault="00442D40" w:rsidP="002C4246">
            <w:pPr>
              <w:jc w:val="right"/>
              <w:rPr>
                <w:rFonts w:ascii="Arial" w:hAnsi="Arial" w:cs="Arial"/>
                <w:sz w:val="20"/>
                <w:szCs w:val="20"/>
                <w:lang w:val="en-US"/>
              </w:rPr>
            </w:pPr>
          </w:p>
        </w:tc>
      </w:tr>
      <w:tr w:rsidR="00442D40" w:rsidRPr="00931C3A" w14:paraId="5F4E55DE" w14:textId="77777777" w:rsidTr="002C4246">
        <w:trPr>
          <w:trHeight w:val="255"/>
        </w:trPr>
        <w:tc>
          <w:tcPr>
            <w:tcW w:w="433" w:type="pct"/>
            <w:tcBorders>
              <w:top w:val="nil"/>
              <w:left w:val="nil"/>
              <w:bottom w:val="nil"/>
              <w:right w:val="nil"/>
            </w:tcBorders>
            <w:shd w:val="clear" w:color="000000" w:fill="CCCCFF"/>
            <w:noWrap/>
            <w:vAlign w:val="bottom"/>
            <w:hideMark/>
          </w:tcPr>
          <w:p w14:paraId="163C585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416D615"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1B1FBC7F" w14:textId="77777777" w:rsidR="00442D40" w:rsidRPr="00442D40" w:rsidRDefault="00442D40" w:rsidP="002C4246">
            <w:pPr>
              <w:jc w:val="right"/>
              <w:rPr>
                <w:rFonts w:ascii="Arial" w:hAnsi="Arial" w:cs="Arial"/>
                <w:b/>
                <w:bCs/>
                <w:color w:val="333333"/>
                <w:sz w:val="20"/>
                <w:szCs w:val="20"/>
                <w:lang w:val="pl-PL"/>
              </w:rPr>
            </w:pPr>
            <w:r w:rsidRPr="00442D40">
              <w:rPr>
                <w:rFonts w:ascii="Arial" w:hAnsi="Arial" w:cs="Arial"/>
                <w:b/>
                <w:bCs/>
                <w:color w:val="333333"/>
                <w:sz w:val="20"/>
                <w:szCs w:val="20"/>
                <w:lang w:val="pl-PL"/>
              </w:rPr>
              <w:t> </w:t>
            </w:r>
          </w:p>
        </w:tc>
        <w:tc>
          <w:tcPr>
            <w:tcW w:w="433" w:type="pct"/>
            <w:tcBorders>
              <w:top w:val="nil"/>
              <w:left w:val="nil"/>
              <w:bottom w:val="nil"/>
              <w:right w:val="nil"/>
            </w:tcBorders>
            <w:shd w:val="clear" w:color="000000" w:fill="CCCCFF"/>
            <w:noWrap/>
            <w:vAlign w:val="bottom"/>
            <w:hideMark/>
          </w:tcPr>
          <w:p w14:paraId="2B8F17F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28.900,00</w:t>
            </w:r>
          </w:p>
        </w:tc>
        <w:tc>
          <w:tcPr>
            <w:tcW w:w="433" w:type="pct"/>
            <w:tcBorders>
              <w:top w:val="nil"/>
              <w:left w:val="nil"/>
              <w:bottom w:val="nil"/>
              <w:right w:val="nil"/>
            </w:tcBorders>
            <w:shd w:val="clear" w:color="000000" w:fill="CCCCFF"/>
            <w:noWrap/>
            <w:vAlign w:val="bottom"/>
            <w:hideMark/>
          </w:tcPr>
          <w:p w14:paraId="2B96878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-16.872,15</w:t>
            </w:r>
          </w:p>
        </w:tc>
        <w:tc>
          <w:tcPr>
            <w:tcW w:w="433" w:type="pct"/>
            <w:tcBorders>
              <w:top w:val="nil"/>
              <w:left w:val="nil"/>
              <w:bottom w:val="nil"/>
              <w:right w:val="nil"/>
            </w:tcBorders>
            <w:shd w:val="clear" w:color="000000" w:fill="CCCCFF"/>
            <w:noWrap/>
            <w:vAlign w:val="bottom"/>
            <w:hideMark/>
          </w:tcPr>
          <w:p w14:paraId="48D99C4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-58,38%</w:t>
            </w:r>
          </w:p>
        </w:tc>
      </w:tr>
      <w:tr w:rsidR="00442D40" w:rsidRPr="00931C3A" w14:paraId="273AE4F1" w14:textId="77777777" w:rsidTr="002C4246">
        <w:trPr>
          <w:trHeight w:val="255"/>
        </w:trPr>
        <w:tc>
          <w:tcPr>
            <w:tcW w:w="433" w:type="pct"/>
            <w:tcBorders>
              <w:top w:val="nil"/>
              <w:left w:val="nil"/>
              <w:bottom w:val="nil"/>
              <w:right w:val="nil"/>
            </w:tcBorders>
            <w:shd w:val="clear" w:color="000000" w:fill="CCCCFF"/>
            <w:noWrap/>
            <w:vAlign w:val="bottom"/>
            <w:hideMark/>
          </w:tcPr>
          <w:p w14:paraId="5B41175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B2846F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4.3. </w:t>
            </w:r>
            <w:proofErr w:type="spellStart"/>
            <w:r w:rsidRPr="00931C3A">
              <w:rPr>
                <w:rFonts w:ascii="Arial" w:hAnsi="Arial" w:cs="Arial"/>
                <w:b/>
                <w:bCs/>
                <w:color w:val="333333"/>
                <w:sz w:val="20"/>
                <w:szCs w:val="20"/>
                <w:lang w:val="en-US"/>
              </w:rPr>
              <w:t>Doprinos</w:t>
            </w:r>
            <w:proofErr w:type="spellEnd"/>
            <w:r w:rsidRPr="00931C3A">
              <w:rPr>
                <w:rFonts w:ascii="Arial" w:hAnsi="Arial" w:cs="Arial"/>
                <w:b/>
                <w:bCs/>
                <w:color w:val="333333"/>
                <w:sz w:val="20"/>
                <w:szCs w:val="20"/>
                <w:lang w:val="en-US"/>
              </w:rPr>
              <w:t xml:space="preserve"> za </w:t>
            </w:r>
            <w:proofErr w:type="spellStart"/>
            <w:r w:rsidRPr="00931C3A">
              <w:rPr>
                <w:rFonts w:ascii="Arial" w:hAnsi="Arial" w:cs="Arial"/>
                <w:b/>
                <w:bCs/>
                <w:color w:val="333333"/>
                <w:sz w:val="20"/>
                <w:szCs w:val="20"/>
                <w:lang w:val="en-US"/>
              </w:rPr>
              <w:t>šume</w:t>
            </w:r>
            <w:proofErr w:type="spellEnd"/>
          </w:p>
        </w:tc>
        <w:tc>
          <w:tcPr>
            <w:tcW w:w="433" w:type="pct"/>
            <w:tcBorders>
              <w:top w:val="nil"/>
              <w:left w:val="nil"/>
              <w:bottom w:val="nil"/>
              <w:right w:val="nil"/>
            </w:tcBorders>
            <w:shd w:val="clear" w:color="000000" w:fill="CCCCFF"/>
            <w:noWrap/>
            <w:vAlign w:val="bottom"/>
            <w:hideMark/>
          </w:tcPr>
          <w:p w14:paraId="0336F84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EDE819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28.900,00</w:t>
            </w:r>
          </w:p>
        </w:tc>
        <w:tc>
          <w:tcPr>
            <w:tcW w:w="433" w:type="pct"/>
            <w:tcBorders>
              <w:top w:val="nil"/>
              <w:left w:val="nil"/>
              <w:bottom w:val="nil"/>
              <w:right w:val="nil"/>
            </w:tcBorders>
            <w:shd w:val="clear" w:color="000000" w:fill="CCCCFF"/>
            <w:noWrap/>
            <w:vAlign w:val="bottom"/>
            <w:hideMark/>
          </w:tcPr>
          <w:p w14:paraId="691E95F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-16.872,15</w:t>
            </w:r>
          </w:p>
        </w:tc>
        <w:tc>
          <w:tcPr>
            <w:tcW w:w="433" w:type="pct"/>
            <w:tcBorders>
              <w:top w:val="nil"/>
              <w:left w:val="nil"/>
              <w:bottom w:val="nil"/>
              <w:right w:val="nil"/>
            </w:tcBorders>
            <w:shd w:val="clear" w:color="000000" w:fill="CCCCFF"/>
            <w:noWrap/>
            <w:vAlign w:val="bottom"/>
            <w:hideMark/>
          </w:tcPr>
          <w:p w14:paraId="556BE4F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-58,38%</w:t>
            </w:r>
          </w:p>
        </w:tc>
      </w:tr>
      <w:tr w:rsidR="00442D40" w:rsidRPr="00931C3A" w14:paraId="7B28E71D" w14:textId="77777777" w:rsidTr="002C4246">
        <w:trPr>
          <w:trHeight w:val="255"/>
        </w:trPr>
        <w:tc>
          <w:tcPr>
            <w:tcW w:w="433" w:type="pct"/>
            <w:tcBorders>
              <w:top w:val="nil"/>
              <w:left w:val="nil"/>
              <w:bottom w:val="nil"/>
              <w:right w:val="nil"/>
            </w:tcBorders>
            <w:shd w:val="clear" w:color="auto" w:fill="auto"/>
            <w:noWrap/>
            <w:vAlign w:val="bottom"/>
            <w:hideMark/>
          </w:tcPr>
          <w:p w14:paraId="196DC0E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28E1F1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414C29B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1E8782B"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6E56CFA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28.900,00</w:t>
            </w:r>
          </w:p>
        </w:tc>
        <w:tc>
          <w:tcPr>
            <w:tcW w:w="433" w:type="pct"/>
            <w:tcBorders>
              <w:top w:val="nil"/>
              <w:left w:val="nil"/>
              <w:bottom w:val="nil"/>
              <w:right w:val="nil"/>
            </w:tcBorders>
            <w:shd w:val="clear" w:color="auto" w:fill="auto"/>
            <w:noWrap/>
            <w:vAlign w:val="bottom"/>
            <w:hideMark/>
          </w:tcPr>
          <w:p w14:paraId="136A19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-16.872,15</w:t>
            </w:r>
          </w:p>
        </w:tc>
        <w:tc>
          <w:tcPr>
            <w:tcW w:w="433" w:type="pct"/>
            <w:tcBorders>
              <w:top w:val="nil"/>
              <w:left w:val="nil"/>
              <w:bottom w:val="nil"/>
              <w:right w:val="nil"/>
            </w:tcBorders>
            <w:shd w:val="clear" w:color="auto" w:fill="auto"/>
            <w:noWrap/>
            <w:vAlign w:val="bottom"/>
            <w:hideMark/>
          </w:tcPr>
          <w:p w14:paraId="68680F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-58,38%</w:t>
            </w:r>
          </w:p>
        </w:tc>
      </w:tr>
      <w:tr w:rsidR="00442D40" w:rsidRPr="00931C3A" w14:paraId="57BB3FB3" w14:textId="77777777" w:rsidTr="002C4246">
        <w:trPr>
          <w:trHeight w:val="255"/>
        </w:trPr>
        <w:tc>
          <w:tcPr>
            <w:tcW w:w="433" w:type="pct"/>
            <w:tcBorders>
              <w:top w:val="nil"/>
              <w:left w:val="nil"/>
              <w:bottom w:val="nil"/>
              <w:right w:val="nil"/>
            </w:tcBorders>
            <w:shd w:val="clear" w:color="auto" w:fill="auto"/>
            <w:noWrap/>
            <w:vAlign w:val="bottom"/>
            <w:hideMark/>
          </w:tcPr>
          <w:p w14:paraId="6B37366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02ED26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5F4B84A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6F2DBBF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890A16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F8D194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-16.872,15</w:t>
            </w:r>
          </w:p>
        </w:tc>
        <w:tc>
          <w:tcPr>
            <w:tcW w:w="433" w:type="pct"/>
            <w:tcBorders>
              <w:top w:val="nil"/>
              <w:left w:val="nil"/>
              <w:bottom w:val="nil"/>
              <w:right w:val="nil"/>
            </w:tcBorders>
            <w:shd w:val="clear" w:color="auto" w:fill="auto"/>
            <w:noWrap/>
            <w:vAlign w:val="bottom"/>
            <w:hideMark/>
          </w:tcPr>
          <w:p w14:paraId="130F945C" w14:textId="77777777" w:rsidR="00442D40" w:rsidRPr="00931C3A" w:rsidRDefault="00442D40" w:rsidP="002C4246">
            <w:pPr>
              <w:jc w:val="right"/>
              <w:rPr>
                <w:rFonts w:ascii="Arial" w:hAnsi="Arial" w:cs="Arial"/>
                <w:sz w:val="20"/>
                <w:szCs w:val="20"/>
                <w:lang w:val="en-US"/>
              </w:rPr>
            </w:pPr>
          </w:p>
        </w:tc>
      </w:tr>
      <w:tr w:rsidR="00442D40" w:rsidRPr="00931C3A" w14:paraId="6D58AB80" w14:textId="77777777" w:rsidTr="002C4246">
        <w:trPr>
          <w:trHeight w:val="255"/>
        </w:trPr>
        <w:tc>
          <w:tcPr>
            <w:tcW w:w="433" w:type="pct"/>
            <w:tcBorders>
              <w:top w:val="nil"/>
              <w:left w:val="nil"/>
              <w:bottom w:val="nil"/>
              <w:right w:val="nil"/>
            </w:tcBorders>
            <w:shd w:val="clear" w:color="000000" w:fill="CCCCFF"/>
            <w:noWrap/>
            <w:vAlign w:val="bottom"/>
            <w:hideMark/>
          </w:tcPr>
          <w:p w14:paraId="45878B4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BF7B13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68562C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28.900,00</w:t>
            </w:r>
          </w:p>
        </w:tc>
        <w:tc>
          <w:tcPr>
            <w:tcW w:w="433" w:type="pct"/>
            <w:tcBorders>
              <w:top w:val="nil"/>
              <w:left w:val="nil"/>
              <w:bottom w:val="nil"/>
              <w:right w:val="nil"/>
            </w:tcBorders>
            <w:shd w:val="clear" w:color="000000" w:fill="CCCCFF"/>
            <w:noWrap/>
            <w:vAlign w:val="bottom"/>
            <w:hideMark/>
          </w:tcPr>
          <w:p w14:paraId="4D035E9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54FC36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0093C3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31A9EDFB" w14:textId="77777777" w:rsidTr="002C4246">
        <w:trPr>
          <w:trHeight w:val="255"/>
        </w:trPr>
        <w:tc>
          <w:tcPr>
            <w:tcW w:w="433" w:type="pct"/>
            <w:tcBorders>
              <w:top w:val="nil"/>
              <w:left w:val="nil"/>
              <w:bottom w:val="nil"/>
              <w:right w:val="nil"/>
            </w:tcBorders>
            <w:shd w:val="clear" w:color="000000" w:fill="CCCCFF"/>
            <w:noWrap/>
            <w:vAlign w:val="bottom"/>
            <w:hideMark/>
          </w:tcPr>
          <w:p w14:paraId="7DB8484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1BACD7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16688B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28.900,00</w:t>
            </w:r>
          </w:p>
        </w:tc>
        <w:tc>
          <w:tcPr>
            <w:tcW w:w="433" w:type="pct"/>
            <w:tcBorders>
              <w:top w:val="nil"/>
              <w:left w:val="nil"/>
              <w:bottom w:val="nil"/>
              <w:right w:val="nil"/>
            </w:tcBorders>
            <w:shd w:val="clear" w:color="000000" w:fill="CCCCFF"/>
            <w:noWrap/>
            <w:vAlign w:val="bottom"/>
            <w:hideMark/>
          </w:tcPr>
          <w:p w14:paraId="43AA1B4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FE552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B8E6AF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r>
      <w:tr w:rsidR="00442D40" w:rsidRPr="00931C3A" w14:paraId="0FC189F1" w14:textId="77777777" w:rsidTr="002C4246">
        <w:trPr>
          <w:trHeight w:val="255"/>
        </w:trPr>
        <w:tc>
          <w:tcPr>
            <w:tcW w:w="433" w:type="pct"/>
            <w:tcBorders>
              <w:top w:val="nil"/>
              <w:left w:val="nil"/>
              <w:bottom w:val="nil"/>
              <w:right w:val="nil"/>
            </w:tcBorders>
            <w:shd w:val="clear" w:color="auto" w:fill="auto"/>
            <w:noWrap/>
            <w:vAlign w:val="bottom"/>
            <w:hideMark/>
          </w:tcPr>
          <w:p w14:paraId="5F1B79C4"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C1B4E4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E96360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63A4AF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28.900,00</w:t>
            </w:r>
          </w:p>
        </w:tc>
        <w:tc>
          <w:tcPr>
            <w:tcW w:w="433" w:type="pct"/>
            <w:tcBorders>
              <w:top w:val="nil"/>
              <w:left w:val="nil"/>
              <w:bottom w:val="nil"/>
              <w:right w:val="nil"/>
            </w:tcBorders>
            <w:shd w:val="clear" w:color="auto" w:fill="auto"/>
            <w:noWrap/>
            <w:vAlign w:val="bottom"/>
            <w:hideMark/>
          </w:tcPr>
          <w:p w14:paraId="3FED7114" w14:textId="77777777" w:rsidR="00442D40" w:rsidRPr="00931C3A" w:rsidRDefault="00442D40" w:rsidP="002C4246">
            <w:pPr>
              <w:jc w:val="right"/>
              <w:rPr>
                <w:rFonts w:ascii="Arial" w:hAnsi="Arial" w:cs="Arial"/>
                <w:b/>
                <w:bCs/>
                <w:sz w:val="20"/>
                <w:szCs w:val="20"/>
                <w:lang w:val="en-US"/>
              </w:rPr>
            </w:pPr>
          </w:p>
        </w:tc>
        <w:tc>
          <w:tcPr>
            <w:tcW w:w="433" w:type="pct"/>
            <w:tcBorders>
              <w:top w:val="nil"/>
              <w:left w:val="nil"/>
              <w:bottom w:val="nil"/>
              <w:right w:val="nil"/>
            </w:tcBorders>
            <w:shd w:val="clear" w:color="auto" w:fill="auto"/>
            <w:noWrap/>
            <w:vAlign w:val="bottom"/>
            <w:hideMark/>
          </w:tcPr>
          <w:p w14:paraId="1317F33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8DA74DA" w14:textId="77777777" w:rsidR="00442D40" w:rsidRPr="00931C3A" w:rsidRDefault="00442D40" w:rsidP="002C4246">
            <w:pPr>
              <w:jc w:val="right"/>
              <w:rPr>
                <w:rFonts w:ascii="Arial" w:hAnsi="Arial" w:cs="Arial"/>
                <w:b/>
                <w:bCs/>
                <w:sz w:val="20"/>
                <w:szCs w:val="20"/>
                <w:lang w:val="en-US"/>
              </w:rPr>
            </w:pPr>
          </w:p>
        </w:tc>
      </w:tr>
      <w:tr w:rsidR="00442D40" w:rsidRPr="00931C3A" w14:paraId="1A03E4BB" w14:textId="77777777" w:rsidTr="002C4246">
        <w:trPr>
          <w:trHeight w:val="255"/>
        </w:trPr>
        <w:tc>
          <w:tcPr>
            <w:tcW w:w="433" w:type="pct"/>
            <w:tcBorders>
              <w:top w:val="nil"/>
              <w:left w:val="nil"/>
              <w:bottom w:val="nil"/>
              <w:right w:val="nil"/>
            </w:tcBorders>
            <w:shd w:val="clear" w:color="auto" w:fill="auto"/>
            <w:noWrap/>
            <w:vAlign w:val="bottom"/>
            <w:hideMark/>
          </w:tcPr>
          <w:p w14:paraId="0ED5A59D"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53F415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56B98CA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2754CBE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B1F982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61D5A0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F137F35" w14:textId="77777777" w:rsidR="00442D40" w:rsidRPr="00931C3A" w:rsidRDefault="00442D40" w:rsidP="002C4246">
            <w:pPr>
              <w:jc w:val="right"/>
              <w:rPr>
                <w:rFonts w:ascii="Arial" w:hAnsi="Arial" w:cs="Arial"/>
                <w:sz w:val="20"/>
                <w:szCs w:val="20"/>
                <w:lang w:val="en-US"/>
              </w:rPr>
            </w:pPr>
          </w:p>
        </w:tc>
      </w:tr>
      <w:tr w:rsidR="00442D40" w:rsidRPr="00931C3A" w14:paraId="6B046428" w14:textId="77777777" w:rsidTr="002C4246">
        <w:trPr>
          <w:trHeight w:val="255"/>
        </w:trPr>
        <w:tc>
          <w:tcPr>
            <w:tcW w:w="433" w:type="pct"/>
            <w:tcBorders>
              <w:top w:val="nil"/>
              <w:left w:val="nil"/>
              <w:bottom w:val="nil"/>
              <w:right w:val="nil"/>
            </w:tcBorders>
            <w:shd w:val="clear" w:color="000000" w:fill="FFFF99"/>
            <w:noWrap/>
            <w:vAlign w:val="bottom"/>
            <w:hideMark/>
          </w:tcPr>
          <w:p w14:paraId="226A908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D38816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K100051</w:t>
            </w:r>
          </w:p>
        </w:tc>
        <w:tc>
          <w:tcPr>
            <w:tcW w:w="2416" w:type="pct"/>
            <w:tcBorders>
              <w:top w:val="nil"/>
              <w:left w:val="nil"/>
              <w:bottom w:val="nil"/>
              <w:right w:val="nil"/>
            </w:tcBorders>
            <w:shd w:val="clear" w:color="000000" w:fill="FFFF99"/>
            <w:noWrap/>
            <w:vAlign w:val="bottom"/>
            <w:hideMark/>
          </w:tcPr>
          <w:p w14:paraId="2BC878B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Kapitalni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projekt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Izgradnja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boćališta</w:t>
            </w:r>
            <w:proofErr w:type="spellEnd"/>
          </w:p>
        </w:tc>
        <w:tc>
          <w:tcPr>
            <w:tcW w:w="433" w:type="pct"/>
            <w:tcBorders>
              <w:top w:val="nil"/>
              <w:left w:val="nil"/>
              <w:bottom w:val="nil"/>
              <w:right w:val="nil"/>
            </w:tcBorders>
            <w:shd w:val="clear" w:color="000000" w:fill="FFFF99"/>
            <w:noWrap/>
            <w:vAlign w:val="bottom"/>
            <w:hideMark/>
          </w:tcPr>
          <w:p w14:paraId="44CC2F3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9.290,00</w:t>
            </w:r>
          </w:p>
        </w:tc>
        <w:tc>
          <w:tcPr>
            <w:tcW w:w="433" w:type="pct"/>
            <w:tcBorders>
              <w:top w:val="nil"/>
              <w:left w:val="nil"/>
              <w:bottom w:val="nil"/>
              <w:right w:val="nil"/>
            </w:tcBorders>
            <w:shd w:val="clear" w:color="000000" w:fill="FFFF99"/>
            <w:noWrap/>
            <w:vAlign w:val="bottom"/>
            <w:hideMark/>
          </w:tcPr>
          <w:p w14:paraId="683D35C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9.290,00</w:t>
            </w:r>
          </w:p>
        </w:tc>
        <w:tc>
          <w:tcPr>
            <w:tcW w:w="433" w:type="pct"/>
            <w:tcBorders>
              <w:top w:val="nil"/>
              <w:left w:val="nil"/>
              <w:bottom w:val="nil"/>
              <w:right w:val="nil"/>
            </w:tcBorders>
            <w:shd w:val="clear" w:color="000000" w:fill="FFFF99"/>
            <w:noWrap/>
            <w:vAlign w:val="bottom"/>
            <w:hideMark/>
          </w:tcPr>
          <w:p w14:paraId="0F455F2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360FE3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FC8FCEA" w14:textId="77777777" w:rsidTr="002C4246">
        <w:trPr>
          <w:trHeight w:val="255"/>
        </w:trPr>
        <w:tc>
          <w:tcPr>
            <w:tcW w:w="433" w:type="pct"/>
            <w:tcBorders>
              <w:top w:val="nil"/>
              <w:left w:val="nil"/>
              <w:bottom w:val="nil"/>
              <w:right w:val="nil"/>
            </w:tcBorders>
            <w:shd w:val="clear" w:color="000000" w:fill="CCCCFF"/>
            <w:noWrap/>
            <w:vAlign w:val="bottom"/>
            <w:hideMark/>
          </w:tcPr>
          <w:p w14:paraId="228341F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085E50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4BAF86D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9.290,00</w:t>
            </w:r>
          </w:p>
        </w:tc>
        <w:tc>
          <w:tcPr>
            <w:tcW w:w="433" w:type="pct"/>
            <w:tcBorders>
              <w:top w:val="nil"/>
              <w:left w:val="nil"/>
              <w:bottom w:val="nil"/>
              <w:right w:val="nil"/>
            </w:tcBorders>
            <w:shd w:val="clear" w:color="000000" w:fill="CCCCFF"/>
            <w:noWrap/>
            <w:vAlign w:val="bottom"/>
            <w:hideMark/>
          </w:tcPr>
          <w:p w14:paraId="27D4F5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9.290,00</w:t>
            </w:r>
          </w:p>
        </w:tc>
        <w:tc>
          <w:tcPr>
            <w:tcW w:w="433" w:type="pct"/>
            <w:tcBorders>
              <w:top w:val="nil"/>
              <w:left w:val="nil"/>
              <w:bottom w:val="nil"/>
              <w:right w:val="nil"/>
            </w:tcBorders>
            <w:shd w:val="clear" w:color="000000" w:fill="CCCCFF"/>
            <w:noWrap/>
            <w:vAlign w:val="bottom"/>
            <w:hideMark/>
          </w:tcPr>
          <w:p w14:paraId="2FE45BB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69FE96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018ADB6" w14:textId="77777777" w:rsidTr="002C4246">
        <w:trPr>
          <w:trHeight w:val="255"/>
        </w:trPr>
        <w:tc>
          <w:tcPr>
            <w:tcW w:w="433" w:type="pct"/>
            <w:tcBorders>
              <w:top w:val="nil"/>
              <w:left w:val="nil"/>
              <w:bottom w:val="nil"/>
              <w:right w:val="nil"/>
            </w:tcBorders>
            <w:shd w:val="clear" w:color="000000" w:fill="CCCCFF"/>
            <w:noWrap/>
            <w:vAlign w:val="bottom"/>
            <w:hideMark/>
          </w:tcPr>
          <w:p w14:paraId="7C9B6C3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19306D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307B55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9.290,00</w:t>
            </w:r>
          </w:p>
        </w:tc>
        <w:tc>
          <w:tcPr>
            <w:tcW w:w="433" w:type="pct"/>
            <w:tcBorders>
              <w:top w:val="nil"/>
              <w:left w:val="nil"/>
              <w:bottom w:val="nil"/>
              <w:right w:val="nil"/>
            </w:tcBorders>
            <w:shd w:val="clear" w:color="000000" w:fill="CCCCFF"/>
            <w:noWrap/>
            <w:vAlign w:val="bottom"/>
            <w:hideMark/>
          </w:tcPr>
          <w:p w14:paraId="0696992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9.290,00</w:t>
            </w:r>
          </w:p>
        </w:tc>
        <w:tc>
          <w:tcPr>
            <w:tcW w:w="433" w:type="pct"/>
            <w:tcBorders>
              <w:top w:val="nil"/>
              <w:left w:val="nil"/>
              <w:bottom w:val="nil"/>
              <w:right w:val="nil"/>
            </w:tcBorders>
            <w:shd w:val="clear" w:color="000000" w:fill="CCCCFF"/>
            <w:noWrap/>
            <w:vAlign w:val="bottom"/>
            <w:hideMark/>
          </w:tcPr>
          <w:p w14:paraId="5A7D0E5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A9BA5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F038907" w14:textId="77777777" w:rsidTr="002C4246">
        <w:trPr>
          <w:trHeight w:val="255"/>
        </w:trPr>
        <w:tc>
          <w:tcPr>
            <w:tcW w:w="433" w:type="pct"/>
            <w:tcBorders>
              <w:top w:val="nil"/>
              <w:left w:val="nil"/>
              <w:bottom w:val="nil"/>
              <w:right w:val="nil"/>
            </w:tcBorders>
            <w:shd w:val="clear" w:color="auto" w:fill="auto"/>
            <w:noWrap/>
            <w:vAlign w:val="bottom"/>
            <w:hideMark/>
          </w:tcPr>
          <w:p w14:paraId="1DCCD07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567668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AD4894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6A352E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9.290,00</w:t>
            </w:r>
          </w:p>
        </w:tc>
        <w:tc>
          <w:tcPr>
            <w:tcW w:w="433" w:type="pct"/>
            <w:tcBorders>
              <w:top w:val="nil"/>
              <w:left w:val="nil"/>
              <w:bottom w:val="nil"/>
              <w:right w:val="nil"/>
            </w:tcBorders>
            <w:shd w:val="clear" w:color="auto" w:fill="auto"/>
            <w:noWrap/>
            <w:vAlign w:val="bottom"/>
            <w:hideMark/>
          </w:tcPr>
          <w:p w14:paraId="02AFD67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9.290,00</w:t>
            </w:r>
          </w:p>
        </w:tc>
        <w:tc>
          <w:tcPr>
            <w:tcW w:w="433" w:type="pct"/>
            <w:tcBorders>
              <w:top w:val="nil"/>
              <w:left w:val="nil"/>
              <w:bottom w:val="nil"/>
              <w:right w:val="nil"/>
            </w:tcBorders>
            <w:shd w:val="clear" w:color="auto" w:fill="auto"/>
            <w:noWrap/>
            <w:vAlign w:val="bottom"/>
            <w:hideMark/>
          </w:tcPr>
          <w:p w14:paraId="2EC33A5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2A214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FCC023B" w14:textId="77777777" w:rsidTr="002C4246">
        <w:trPr>
          <w:trHeight w:val="255"/>
        </w:trPr>
        <w:tc>
          <w:tcPr>
            <w:tcW w:w="433" w:type="pct"/>
            <w:tcBorders>
              <w:top w:val="nil"/>
              <w:left w:val="nil"/>
              <w:bottom w:val="nil"/>
              <w:right w:val="nil"/>
            </w:tcBorders>
            <w:shd w:val="clear" w:color="auto" w:fill="auto"/>
            <w:noWrap/>
            <w:vAlign w:val="bottom"/>
            <w:hideMark/>
          </w:tcPr>
          <w:p w14:paraId="75ACCBF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11A082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5EB8251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5973205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0ADB2F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2B8123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A9E8E75" w14:textId="77777777" w:rsidR="00442D40" w:rsidRPr="00931C3A" w:rsidRDefault="00442D40" w:rsidP="002C4246">
            <w:pPr>
              <w:jc w:val="right"/>
              <w:rPr>
                <w:rFonts w:ascii="Arial" w:hAnsi="Arial" w:cs="Arial"/>
                <w:sz w:val="20"/>
                <w:szCs w:val="20"/>
                <w:lang w:val="en-US"/>
              </w:rPr>
            </w:pPr>
          </w:p>
        </w:tc>
      </w:tr>
      <w:tr w:rsidR="00442D40" w:rsidRPr="00931C3A" w14:paraId="169B7CA3" w14:textId="77777777" w:rsidTr="002C4246">
        <w:trPr>
          <w:trHeight w:val="255"/>
        </w:trPr>
        <w:tc>
          <w:tcPr>
            <w:tcW w:w="433" w:type="pct"/>
            <w:tcBorders>
              <w:top w:val="nil"/>
              <w:left w:val="nil"/>
              <w:bottom w:val="nil"/>
              <w:right w:val="nil"/>
            </w:tcBorders>
            <w:shd w:val="clear" w:color="000000" w:fill="FFFF99"/>
            <w:noWrap/>
            <w:vAlign w:val="bottom"/>
            <w:hideMark/>
          </w:tcPr>
          <w:p w14:paraId="007E889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lastRenderedPageBreak/>
              <w:t> </w:t>
            </w:r>
          </w:p>
        </w:tc>
        <w:tc>
          <w:tcPr>
            <w:tcW w:w="420" w:type="pct"/>
            <w:tcBorders>
              <w:top w:val="nil"/>
              <w:left w:val="nil"/>
              <w:bottom w:val="nil"/>
              <w:right w:val="nil"/>
            </w:tcBorders>
            <w:shd w:val="clear" w:color="000000" w:fill="FFFF99"/>
            <w:noWrap/>
            <w:vAlign w:val="bottom"/>
            <w:hideMark/>
          </w:tcPr>
          <w:p w14:paraId="114A1BB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T100044</w:t>
            </w:r>
          </w:p>
        </w:tc>
        <w:tc>
          <w:tcPr>
            <w:tcW w:w="2416" w:type="pct"/>
            <w:tcBorders>
              <w:top w:val="nil"/>
              <w:left w:val="nil"/>
              <w:bottom w:val="nil"/>
              <w:right w:val="nil"/>
            </w:tcBorders>
            <w:shd w:val="clear" w:color="000000" w:fill="FFFF99"/>
            <w:noWrap/>
            <w:vAlign w:val="bottom"/>
            <w:hideMark/>
          </w:tcPr>
          <w:p w14:paraId="6314EFD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Nabava sportske opreme</w:t>
            </w:r>
          </w:p>
        </w:tc>
        <w:tc>
          <w:tcPr>
            <w:tcW w:w="433" w:type="pct"/>
            <w:tcBorders>
              <w:top w:val="nil"/>
              <w:left w:val="nil"/>
              <w:bottom w:val="nil"/>
              <w:right w:val="nil"/>
            </w:tcBorders>
            <w:shd w:val="clear" w:color="000000" w:fill="FFFF99"/>
            <w:noWrap/>
            <w:vAlign w:val="bottom"/>
            <w:hideMark/>
          </w:tcPr>
          <w:p w14:paraId="3541628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13.300,00</w:t>
            </w:r>
          </w:p>
        </w:tc>
        <w:tc>
          <w:tcPr>
            <w:tcW w:w="433" w:type="pct"/>
            <w:tcBorders>
              <w:top w:val="nil"/>
              <w:left w:val="nil"/>
              <w:bottom w:val="nil"/>
              <w:right w:val="nil"/>
            </w:tcBorders>
            <w:shd w:val="clear" w:color="000000" w:fill="FFFF99"/>
            <w:noWrap/>
            <w:vAlign w:val="bottom"/>
            <w:hideMark/>
          </w:tcPr>
          <w:p w14:paraId="286DDAB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13.300,00</w:t>
            </w:r>
          </w:p>
        </w:tc>
        <w:tc>
          <w:tcPr>
            <w:tcW w:w="433" w:type="pct"/>
            <w:tcBorders>
              <w:top w:val="nil"/>
              <w:left w:val="nil"/>
              <w:bottom w:val="nil"/>
              <w:right w:val="nil"/>
            </w:tcBorders>
            <w:shd w:val="clear" w:color="000000" w:fill="FFFF99"/>
            <w:noWrap/>
            <w:vAlign w:val="bottom"/>
            <w:hideMark/>
          </w:tcPr>
          <w:p w14:paraId="196C7A1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13.239,34</w:t>
            </w:r>
          </w:p>
        </w:tc>
        <w:tc>
          <w:tcPr>
            <w:tcW w:w="433" w:type="pct"/>
            <w:tcBorders>
              <w:top w:val="nil"/>
              <w:left w:val="nil"/>
              <w:bottom w:val="nil"/>
              <w:right w:val="nil"/>
            </w:tcBorders>
            <w:shd w:val="clear" w:color="000000" w:fill="FFFF99"/>
            <w:noWrap/>
            <w:vAlign w:val="bottom"/>
            <w:hideMark/>
          </w:tcPr>
          <w:p w14:paraId="7195B05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99,54%</w:t>
            </w:r>
          </w:p>
        </w:tc>
      </w:tr>
      <w:tr w:rsidR="00442D40" w:rsidRPr="00931C3A" w14:paraId="023BB049" w14:textId="77777777" w:rsidTr="002C4246">
        <w:trPr>
          <w:trHeight w:val="255"/>
        </w:trPr>
        <w:tc>
          <w:tcPr>
            <w:tcW w:w="433" w:type="pct"/>
            <w:tcBorders>
              <w:top w:val="nil"/>
              <w:left w:val="nil"/>
              <w:bottom w:val="nil"/>
              <w:right w:val="nil"/>
            </w:tcBorders>
            <w:shd w:val="clear" w:color="000000" w:fill="CCCCFF"/>
            <w:noWrap/>
            <w:vAlign w:val="bottom"/>
            <w:hideMark/>
          </w:tcPr>
          <w:p w14:paraId="66092A2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8A2986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0BC409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13.300,00</w:t>
            </w:r>
          </w:p>
        </w:tc>
        <w:tc>
          <w:tcPr>
            <w:tcW w:w="433" w:type="pct"/>
            <w:tcBorders>
              <w:top w:val="nil"/>
              <w:left w:val="nil"/>
              <w:bottom w:val="nil"/>
              <w:right w:val="nil"/>
            </w:tcBorders>
            <w:shd w:val="clear" w:color="000000" w:fill="CCCCFF"/>
            <w:noWrap/>
            <w:vAlign w:val="bottom"/>
            <w:hideMark/>
          </w:tcPr>
          <w:p w14:paraId="3105BC2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13.300,00</w:t>
            </w:r>
          </w:p>
        </w:tc>
        <w:tc>
          <w:tcPr>
            <w:tcW w:w="433" w:type="pct"/>
            <w:tcBorders>
              <w:top w:val="nil"/>
              <w:left w:val="nil"/>
              <w:bottom w:val="nil"/>
              <w:right w:val="nil"/>
            </w:tcBorders>
            <w:shd w:val="clear" w:color="000000" w:fill="CCCCFF"/>
            <w:noWrap/>
            <w:vAlign w:val="bottom"/>
            <w:hideMark/>
          </w:tcPr>
          <w:p w14:paraId="441067A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13.239,34</w:t>
            </w:r>
          </w:p>
        </w:tc>
        <w:tc>
          <w:tcPr>
            <w:tcW w:w="433" w:type="pct"/>
            <w:tcBorders>
              <w:top w:val="nil"/>
              <w:left w:val="nil"/>
              <w:bottom w:val="nil"/>
              <w:right w:val="nil"/>
            </w:tcBorders>
            <w:shd w:val="clear" w:color="000000" w:fill="CCCCFF"/>
            <w:noWrap/>
            <w:vAlign w:val="bottom"/>
            <w:hideMark/>
          </w:tcPr>
          <w:p w14:paraId="44656E0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99,54%</w:t>
            </w:r>
          </w:p>
        </w:tc>
      </w:tr>
      <w:tr w:rsidR="00442D40" w:rsidRPr="00931C3A" w14:paraId="39D30843" w14:textId="77777777" w:rsidTr="002C4246">
        <w:trPr>
          <w:trHeight w:val="255"/>
        </w:trPr>
        <w:tc>
          <w:tcPr>
            <w:tcW w:w="433" w:type="pct"/>
            <w:tcBorders>
              <w:top w:val="nil"/>
              <w:left w:val="nil"/>
              <w:bottom w:val="nil"/>
              <w:right w:val="nil"/>
            </w:tcBorders>
            <w:shd w:val="clear" w:color="000000" w:fill="CCCCFF"/>
            <w:noWrap/>
            <w:vAlign w:val="bottom"/>
            <w:hideMark/>
          </w:tcPr>
          <w:p w14:paraId="46E67F8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3B7B29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094C2D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13.300,00</w:t>
            </w:r>
          </w:p>
        </w:tc>
        <w:tc>
          <w:tcPr>
            <w:tcW w:w="433" w:type="pct"/>
            <w:tcBorders>
              <w:top w:val="nil"/>
              <w:left w:val="nil"/>
              <w:bottom w:val="nil"/>
              <w:right w:val="nil"/>
            </w:tcBorders>
            <w:shd w:val="clear" w:color="000000" w:fill="CCCCFF"/>
            <w:noWrap/>
            <w:vAlign w:val="bottom"/>
            <w:hideMark/>
          </w:tcPr>
          <w:p w14:paraId="4A8B488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13.300,00</w:t>
            </w:r>
          </w:p>
        </w:tc>
        <w:tc>
          <w:tcPr>
            <w:tcW w:w="433" w:type="pct"/>
            <w:tcBorders>
              <w:top w:val="nil"/>
              <w:left w:val="nil"/>
              <w:bottom w:val="nil"/>
              <w:right w:val="nil"/>
            </w:tcBorders>
            <w:shd w:val="clear" w:color="000000" w:fill="CCCCFF"/>
            <w:noWrap/>
            <w:vAlign w:val="bottom"/>
            <w:hideMark/>
          </w:tcPr>
          <w:p w14:paraId="5C6A0B9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13.239,34</w:t>
            </w:r>
          </w:p>
        </w:tc>
        <w:tc>
          <w:tcPr>
            <w:tcW w:w="433" w:type="pct"/>
            <w:tcBorders>
              <w:top w:val="nil"/>
              <w:left w:val="nil"/>
              <w:bottom w:val="nil"/>
              <w:right w:val="nil"/>
            </w:tcBorders>
            <w:shd w:val="clear" w:color="000000" w:fill="CCCCFF"/>
            <w:noWrap/>
            <w:vAlign w:val="bottom"/>
            <w:hideMark/>
          </w:tcPr>
          <w:p w14:paraId="6B4B10D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99,54%</w:t>
            </w:r>
          </w:p>
        </w:tc>
      </w:tr>
      <w:tr w:rsidR="00442D40" w:rsidRPr="00931C3A" w14:paraId="6A123639" w14:textId="77777777" w:rsidTr="002C4246">
        <w:trPr>
          <w:trHeight w:val="255"/>
        </w:trPr>
        <w:tc>
          <w:tcPr>
            <w:tcW w:w="433" w:type="pct"/>
            <w:tcBorders>
              <w:top w:val="nil"/>
              <w:left w:val="nil"/>
              <w:bottom w:val="nil"/>
              <w:right w:val="nil"/>
            </w:tcBorders>
            <w:shd w:val="clear" w:color="auto" w:fill="auto"/>
            <w:noWrap/>
            <w:vAlign w:val="bottom"/>
            <w:hideMark/>
          </w:tcPr>
          <w:p w14:paraId="6FF0D6AB"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568404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B76BBD6"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6510C4A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13.300,00</w:t>
            </w:r>
          </w:p>
        </w:tc>
        <w:tc>
          <w:tcPr>
            <w:tcW w:w="433" w:type="pct"/>
            <w:tcBorders>
              <w:top w:val="nil"/>
              <w:left w:val="nil"/>
              <w:bottom w:val="nil"/>
              <w:right w:val="nil"/>
            </w:tcBorders>
            <w:shd w:val="clear" w:color="auto" w:fill="auto"/>
            <w:noWrap/>
            <w:vAlign w:val="bottom"/>
            <w:hideMark/>
          </w:tcPr>
          <w:p w14:paraId="4F541DB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13.300,00</w:t>
            </w:r>
          </w:p>
        </w:tc>
        <w:tc>
          <w:tcPr>
            <w:tcW w:w="433" w:type="pct"/>
            <w:tcBorders>
              <w:top w:val="nil"/>
              <w:left w:val="nil"/>
              <w:bottom w:val="nil"/>
              <w:right w:val="nil"/>
            </w:tcBorders>
            <w:shd w:val="clear" w:color="auto" w:fill="auto"/>
            <w:noWrap/>
            <w:vAlign w:val="bottom"/>
            <w:hideMark/>
          </w:tcPr>
          <w:p w14:paraId="6903FAE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13.239,34</w:t>
            </w:r>
          </w:p>
        </w:tc>
        <w:tc>
          <w:tcPr>
            <w:tcW w:w="433" w:type="pct"/>
            <w:tcBorders>
              <w:top w:val="nil"/>
              <w:left w:val="nil"/>
              <w:bottom w:val="nil"/>
              <w:right w:val="nil"/>
            </w:tcBorders>
            <w:shd w:val="clear" w:color="auto" w:fill="auto"/>
            <w:noWrap/>
            <w:vAlign w:val="bottom"/>
            <w:hideMark/>
          </w:tcPr>
          <w:p w14:paraId="58BD1D1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99,54%</w:t>
            </w:r>
          </w:p>
        </w:tc>
      </w:tr>
      <w:tr w:rsidR="00442D40" w:rsidRPr="00931C3A" w14:paraId="19747D0F" w14:textId="77777777" w:rsidTr="002C4246">
        <w:trPr>
          <w:trHeight w:val="255"/>
        </w:trPr>
        <w:tc>
          <w:tcPr>
            <w:tcW w:w="433" w:type="pct"/>
            <w:tcBorders>
              <w:top w:val="nil"/>
              <w:left w:val="nil"/>
              <w:bottom w:val="nil"/>
              <w:right w:val="nil"/>
            </w:tcBorders>
            <w:shd w:val="clear" w:color="auto" w:fill="auto"/>
            <w:noWrap/>
            <w:vAlign w:val="bottom"/>
            <w:hideMark/>
          </w:tcPr>
          <w:p w14:paraId="57B7295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8BA838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16552C2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5C8BF15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FB7802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DBB822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13.239,34</w:t>
            </w:r>
          </w:p>
        </w:tc>
        <w:tc>
          <w:tcPr>
            <w:tcW w:w="433" w:type="pct"/>
            <w:tcBorders>
              <w:top w:val="nil"/>
              <w:left w:val="nil"/>
              <w:bottom w:val="nil"/>
              <w:right w:val="nil"/>
            </w:tcBorders>
            <w:shd w:val="clear" w:color="auto" w:fill="auto"/>
            <w:noWrap/>
            <w:vAlign w:val="bottom"/>
            <w:hideMark/>
          </w:tcPr>
          <w:p w14:paraId="5D7CD7ED" w14:textId="77777777" w:rsidR="00442D40" w:rsidRPr="00931C3A" w:rsidRDefault="00442D40" w:rsidP="002C4246">
            <w:pPr>
              <w:jc w:val="right"/>
              <w:rPr>
                <w:rFonts w:ascii="Arial" w:hAnsi="Arial" w:cs="Arial"/>
                <w:sz w:val="20"/>
                <w:szCs w:val="20"/>
                <w:lang w:val="en-US"/>
              </w:rPr>
            </w:pPr>
          </w:p>
        </w:tc>
      </w:tr>
      <w:tr w:rsidR="00442D40" w:rsidRPr="00931C3A" w14:paraId="17A7D9D1" w14:textId="77777777" w:rsidTr="002C4246">
        <w:trPr>
          <w:trHeight w:val="255"/>
        </w:trPr>
        <w:tc>
          <w:tcPr>
            <w:tcW w:w="433" w:type="pct"/>
            <w:tcBorders>
              <w:top w:val="nil"/>
              <w:left w:val="nil"/>
              <w:bottom w:val="nil"/>
              <w:right w:val="nil"/>
            </w:tcBorders>
            <w:shd w:val="clear" w:color="000000" w:fill="FF9900"/>
            <w:noWrap/>
            <w:vAlign w:val="bottom"/>
            <w:hideMark/>
          </w:tcPr>
          <w:p w14:paraId="24EE79C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6BC1714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1007</w:t>
            </w:r>
          </w:p>
        </w:tc>
        <w:tc>
          <w:tcPr>
            <w:tcW w:w="2416" w:type="pct"/>
            <w:tcBorders>
              <w:top w:val="nil"/>
              <w:left w:val="nil"/>
              <w:bottom w:val="nil"/>
              <w:right w:val="nil"/>
            </w:tcBorders>
            <w:shd w:val="clear" w:color="000000" w:fill="FF9900"/>
            <w:noWrap/>
            <w:vAlign w:val="bottom"/>
            <w:hideMark/>
          </w:tcPr>
          <w:p w14:paraId="7724537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Javne potrebe u kulturi i religiji</w:t>
            </w:r>
          </w:p>
        </w:tc>
        <w:tc>
          <w:tcPr>
            <w:tcW w:w="433" w:type="pct"/>
            <w:tcBorders>
              <w:top w:val="nil"/>
              <w:left w:val="nil"/>
              <w:bottom w:val="nil"/>
              <w:right w:val="nil"/>
            </w:tcBorders>
            <w:shd w:val="clear" w:color="000000" w:fill="FF9900"/>
            <w:noWrap/>
            <w:vAlign w:val="bottom"/>
            <w:hideMark/>
          </w:tcPr>
          <w:p w14:paraId="47A1E00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45.776,00</w:t>
            </w:r>
          </w:p>
        </w:tc>
        <w:tc>
          <w:tcPr>
            <w:tcW w:w="433" w:type="pct"/>
            <w:tcBorders>
              <w:top w:val="nil"/>
              <w:left w:val="nil"/>
              <w:bottom w:val="nil"/>
              <w:right w:val="nil"/>
            </w:tcBorders>
            <w:shd w:val="clear" w:color="000000" w:fill="FF9900"/>
            <w:noWrap/>
            <w:vAlign w:val="bottom"/>
            <w:hideMark/>
          </w:tcPr>
          <w:p w14:paraId="281B6AF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45.776,00</w:t>
            </w:r>
          </w:p>
        </w:tc>
        <w:tc>
          <w:tcPr>
            <w:tcW w:w="433" w:type="pct"/>
            <w:tcBorders>
              <w:top w:val="nil"/>
              <w:left w:val="nil"/>
              <w:bottom w:val="nil"/>
              <w:right w:val="nil"/>
            </w:tcBorders>
            <w:shd w:val="clear" w:color="000000" w:fill="FF9900"/>
            <w:noWrap/>
            <w:vAlign w:val="bottom"/>
            <w:hideMark/>
          </w:tcPr>
          <w:p w14:paraId="3EE469F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10.125,85</w:t>
            </w:r>
          </w:p>
        </w:tc>
        <w:tc>
          <w:tcPr>
            <w:tcW w:w="433" w:type="pct"/>
            <w:tcBorders>
              <w:top w:val="nil"/>
              <w:left w:val="nil"/>
              <w:bottom w:val="nil"/>
              <w:right w:val="nil"/>
            </w:tcBorders>
            <w:shd w:val="clear" w:color="000000" w:fill="FF9900"/>
            <w:noWrap/>
            <w:vAlign w:val="bottom"/>
            <w:hideMark/>
          </w:tcPr>
          <w:p w14:paraId="5BC109F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22,12%</w:t>
            </w:r>
          </w:p>
        </w:tc>
      </w:tr>
      <w:tr w:rsidR="00442D40" w:rsidRPr="00931C3A" w14:paraId="765A148D" w14:textId="77777777" w:rsidTr="002C4246">
        <w:trPr>
          <w:trHeight w:val="255"/>
        </w:trPr>
        <w:tc>
          <w:tcPr>
            <w:tcW w:w="433" w:type="pct"/>
            <w:tcBorders>
              <w:top w:val="nil"/>
              <w:left w:val="nil"/>
              <w:bottom w:val="nil"/>
              <w:right w:val="nil"/>
            </w:tcBorders>
            <w:shd w:val="clear" w:color="000000" w:fill="FFFF99"/>
            <w:noWrap/>
            <w:vAlign w:val="bottom"/>
            <w:hideMark/>
          </w:tcPr>
          <w:p w14:paraId="1D5BEA4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A37D7A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A100034</w:t>
            </w:r>
          </w:p>
        </w:tc>
        <w:tc>
          <w:tcPr>
            <w:tcW w:w="2416" w:type="pct"/>
            <w:tcBorders>
              <w:top w:val="nil"/>
              <w:left w:val="nil"/>
              <w:bottom w:val="nil"/>
              <w:right w:val="nil"/>
            </w:tcBorders>
            <w:shd w:val="clear" w:color="000000" w:fill="FFFF99"/>
            <w:noWrap/>
            <w:vAlign w:val="bottom"/>
            <w:hideMark/>
          </w:tcPr>
          <w:p w14:paraId="7B59C39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Financiranje programa javnih potreba u kulturi</w:t>
            </w:r>
          </w:p>
        </w:tc>
        <w:tc>
          <w:tcPr>
            <w:tcW w:w="433" w:type="pct"/>
            <w:tcBorders>
              <w:top w:val="nil"/>
              <w:left w:val="nil"/>
              <w:bottom w:val="nil"/>
              <w:right w:val="nil"/>
            </w:tcBorders>
            <w:shd w:val="clear" w:color="000000" w:fill="FFFF99"/>
            <w:noWrap/>
            <w:vAlign w:val="bottom"/>
            <w:hideMark/>
          </w:tcPr>
          <w:p w14:paraId="3DB0629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11.950,00</w:t>
            </w:r>
          </w:p>
        </w:tc>
        <w:tc>
          <w:tcPr>
            <w:tcW w:w="433" w:type="pct"/>
            <w:tcBorders>
              <w:top w:val="nil"/>
              <w:left w:val="nil"/>
              <w:bottom w:val="nil"/>
              <w:right w:val="nil"/>
            </w:tcBorders>
            <w:shd w:val="clear" w:color="000000" w:fill="FFFF99"/>
            <w:noWrap/>
            <w:vAlign w:val="bottom"/>
            <w:hideMark/>
          </w:tcPr>
          <w:p w14:paraId="32C3680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11.950,00</w:t>
            </w:r>
          </w:p>
        </w:tc>
        <w:tc>
          <w:tcPr>
            <w:tcW w:w="433" w:type="pct"/>
            <w:tcBorders>
              <w:top w:val="nil"/>
              <w:left w:val="nil"/>
              <w:bottom w:val="nil"/>
              <w:right w:val="nil"/>
            </w:tcBorders>
            <w:shd w:val="clear" w:color="000000" w:fill="FFFF99"/>
            <w:noWrap/>
            <w:vAlign w:val="bottom"/>
            <w:hideMark/>
          </w:tcPr>
          <w:p w14:paraId="0D7A328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3F12D0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90D76F2" w14:textId="77777777" w:rsidTr="002C4246">
        <w:trPr>
          <w:trHeight w:val="255"/>
        </w:trPr>
        <w:tc>
          <w:tcPr>
            <w:tcW w:w="433" w:type="pct"/>
            <w:tcBorders>
              <w:top w:val="nil"/>
              <w:left w:val="nil"/>
              <w:bottom w:val="nil"/>
              <w:right w:val="nil"/>
            </w:tcBorders>
            <w:shd w:val="clear" w:color="000000" w:fill="CCCCFF"/>
            <w:noWrap/>
            <w:vAlign w:val="bottom"/>
            <w:hideMark/>
          </w:tcPr>
          <w:p w14:paraId="78D3545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E5775D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5C50395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11.950,00</w:t>
            </w:r>
          </w:p>
        </w:tc>
        <w:tc>
          <w:tcPr>
            <w:tcW w:w="433" w:type="pct"/>
            <w:tcBorders>
              <w:top w:val="nil"/>
              <w:left w:val="nil"/>
              <w:bottom w:val="nil"/>
              <w:right w:val="nil"/>
            </w:tcBorders>
            <w:shd w:val="clear" w:color="000000" w:fill="CCCCFF"/>
            <w:noWrap/>
            <w:vAlign w:val="bottom"/>
            <w:hideMark/>
          </w:tcPr>
          <w:p w14:paraId="0CB43A4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11.950,00</w:t>
            </w:r>
          </w:p>
        </w:tc>
        <w:tc>
          <w:tcPr>
            <w:tcW w:w="433" w:type="pct"/>
            <w:tcBorders>
              <w:top w:val="nil"/>
              <w:left w:val="nil"/>
              <w:bottom w:val="nil"/>
              <w:right w:val="nil"/>
            </w:tcBorders>
            <w:shd w:val="clear" w:color="000000" w:fill="CCCCFF"/>
            <w:noWrap/>
            <w:vAlign w:val="bottom"/>
            <w:hideMark/>
          </w:tcPr>
          <w:p w14:paraId="792BE1A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37C77D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6C684B1" w14:textId="77777777" w:rsidTr="002C4246">
        <w:trPr>
          <w:trHeight w:val="255"/>
        </w:trPr>
        <w:tc>
          <w:tcPr>
            <w:tcW w:w="433" w:type="pct"/>
            <w:tcBorders>
              <w:top w:val="nil"/>
              <w:left w:val="nil"/>
              <w:bottom w:val="nil"/>
              <w:right w:val="nil"/>
            </w:tcBorders>
            <w:shd w:val="clear" w:color="000000" w:fill="CCCCFF"/>
            <w:noWrap/>
            <w:vAlign w:val="bottom"/>
            <w:hideMark/>
          </w:tcPr>
          <w:p w14:paraId="149922F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1DE494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7AEC8F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11.950,00</w:t>
            </w:r>
          </w:p>
        </w:tc>
        <w:tc>
          <w:tcPr>
            <w:tcW w:w="433" w:type="pct"/>
            <w:tcBorders>
              <w:top w:val="nil"/>
              <w:left w:val="nil"/>
              <w:bottom w:val="nil"/>
              <w:right w:val="nil"/>
            </w:tcBorders>
            <w:shd w:val="clear" w:color="000000" w:fill="CCCCFF"/>
            <w:noWrap/>
            <w:vAlign w:val="bottom"/>
            <w:hideMark/>
          </w:tcPr>
          <w:p w14:paraId="67609C3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11.950,00</w:t>
            </w:r>
          </w:p>
        </w:tc>
        <w:tc>
          <w:tcPr>
            <w:tcW w:w="433" w:type="pct"/>
            <w:tcBorders>
              <w:top w:val="nil"/>
              <w:left w:val="nil"/>
              <w:bottom w:val="nil"/>
              <w:right w:val="nil"/>
            </w:tcBorders>
            <w:shd w:val="clear" w:color="000000" w:fill="CCCCFF"/>
            <w:noWrap/>
            <w:vAlign w:val="bottom"/>
            <w:hideMark/>
          </w:tcPr>
          <w:p w14:paraId="00551CA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C39217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6A5F693" w14:textId="77777777" w:rsidTr="002C4246">
        <w:trPr>
          <w:trHeight w:val="255"/>
        </w:trPr>
        <w:tc>
          <w:tcPr>
            <w:tcW w:w="433" w:type="pct"/>
            <w:tcBorders>
              <w:top w:val="nil"/>
              <w:left w:val="nil"/>
              <w:bottom w:val="nil"/>
              <w:right w:val="nil"/>
            </w:tcBorders>
            <w:shd w:val="clear" w:color="auto" w:fill="auto"/>
            <w:noWrap/>
            <w:vAlign w:val="bottom"/>
            <w:hideMark/>
          </w:tcPr>
          <w:p w14:paraId="58DD38B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9D5AA1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54EACD28"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ECD56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11.950,00</w:t>
            </w:r>
          </w:p>
        </w:tc>
        <w:tc>
          <w:tcPr>
            <w:tcW w:w="433" w:type="pct"/>
            <w:tcBorders>
              <w:top w:val="nil"/>
              <w:left w:val="nil"/>
              <w:bottom w:val="nil"/>
              <w:right w:val="nil"/>
            </w:tcBorders>
            <w:shd w:val="clear" w:color="auto" w:fill="auto"/>
            <w:noWrap/>
            <w:vAlign w:val="bottom"/>
            <w:hideMark/>
          </w:tcPr>
          <w:p w14:paraId="366C930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11.950,00</w:t>
            </w:r>
          </w:p>
        </w:tc>
        <w:tc>
          <w:tcPr>
            <w:tcW w:w="433" w:type="pct"/>
            <w:tcBorders>
              <w:top w:val="nil"/>
              <w:left w:val="nil"/>
              <w:bottom w:val="nil"/>
              <w:right w:val="nil"/>
            </w:tcBorders>
            <w:shd w:val="clear" w:color="auto" w:fill="auto"/>
            <w:noWrap/>
            <w:vAlign w:val="bottom"/>
            <w:hideMark/>
          </w:tcPr>
          <w:p w14:paraId="7E51A29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CD6C7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234C447" w14:textId="77777777" w:rsidTr="002C4246">
        <w:trPr>
          <w:trHeight w:val="255"/>
        </w:trPr>
        <w:tc>
          <w:tcPr>
            <w:tcW w:w="433" w:type="pct"/>
            <w:tcBorders>
              <w:top w:val="nil"/>
              <w:left w:val="nil"/>
              <w:bottom w:val="nil"/>
              <w:right w:val="nil"/>
            </w:tcBorders>
            <w:shd w:val="clear" w:color="auto" w:fill="auto"/>
            <w:noWrap/>
            <w:vAlign w:val="bottom"/>
            <w:hideMark/>
          </w:tcPr>
          <w:p w14:paraId="57F164E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2B9DE4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0F91C94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66E4519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01AAD5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A782E1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F8CA8CD" w14:textId="77777777" w:rsidR="00442D40" w:rsidRPr="00931C3A" w:rsidRDefault="00442D40" w:rsidP="002C4246">
            <w:pPr>
              <w:jc w:val="right"/>
              <w:rPr>
                <w:rFonts w:ascii="Arial" w:hAnsi="Arial" w:cs="Arial"/>
                <w:sz w:val="20"/>
                <w:szCs w:val="20"/>
                <w:lang w:val="en-US"/>
              </w:rPr>
            </w:pPr>
          </w:p>
        </w:tc>
      </w:tr>
      <w:tr w:rsidR="00442D40" w:rsidRPr="00931C3A" w14:paraId="720BE8B8" w14:textId="77777777" w:rsidTr="002C4246">
        <w:trPr>
          <w:trHeight w:val="255"/>
        </w:trPr>
        <w:tc>
          <w:tcPr>
            <w:tcW w:w="433" w:type="pct"/>
            <w:tcBorders>
              <w:top w:val="nil"/>
              <w:left w:val="nil"/>
              <w:bottom w:val="nil"/>
              <w:right w:val="nil"/>
            </w:tcBorders>
            <w:shd w:val="clear" w:color="000000" w:fill="FFFF99"/>
            <w:noWrap/>
            <w:vAlign w:val="bottom"/>
            <w:hideMark/>
          </w:tcPr>
          <w:p w14:paraId="3D5A786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2C9485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A100035</w:t>
            </w:r>
          </w:p>
        </w:tc>
        <w:tc>
          <w:tcPr>
            <w:tcW w:w="2416" w:type="pct"/>
            <w:tcBorders>
              <w:top w:val="nil"/>
              <w:left w:val="nil"/>
              <w:bottom w:val="nil"/>
              <w:right w:val="nil"/>
            </w:tcBorders>
            <w:shd w:val="clear" w:color="000000" w:fill="FFFF99"/>
            <w:noWrap/>
            <w:vAlign w:val="bottom"/>
            <w:hideMark/>
          </w:tcPr>
          <w:p w14:paraId="0EE8B19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Donacije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vjerskim</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zajednicama</w:t>
            </w:r>
            <w:proofErr w:type="spellEnd"/>
          </w:p>
        </w:tc>
        <w:tc>
          <w:tcPr>
            <w:tcW w:w="433" w:type="pct"/>
            <w:tcBorders>
              <w:top w:val="nil"/>
              <w:left w:val="nil"/>
              <w:bottom w:val="nil"/>
              <w:right w:val="nil"/>
            </w:tcBorders>
            <w:shd w:val="clear" w:color="000000" w:fill="FFFF99"/>
            <w:noWrap/>
            <w:vAlign w:val="bottom"/>
            <w:hideMark/>
          </w:tcPr>
          <w:p w14:paraId="0FF2612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6085C07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0635E1B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w:t>
            </w:r>
          </w:p>
        </w:tc>
        <w:tc>
          <w:tcPr>
            <w:tcW w:w="433" w:type="pct"/>
            <w:tcBorders>
              <w:top w:val="nil"/>
              <w:left w:val="nil"/>
              <w:bottom w:val="nil"/>
              <w:right w:val="nil"/>
            </w:tcBorders>
            <w:shd w:val="clear" w:color="000000" w:fill="FFFF99"/>
            <w:noWrap/>
            <w:vAlign w:val="bottom"/>
            <w:hideMark/>
          </w:tcPr>
          <w:p w14:paraId="5C20D15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20,04%</w:t>
            </w:r>
          </w:p>
        </w:tc>
      </w:tr>
      <w:tr w:rsidR="00442D40" w:rsidRPr="00931C3A" w14:paraId="65DED5A7" w14:textId="77777777" w:rsidTr="002C4246">
        <w:trPr>
          <w:trHeight w:val="255"/>
        </w:trPr>
        <w:tc>
          <w:tcPr>
            <w:tcW w:w="433" w:type="pct"/>
            <w:tcBorders>
              <w:top w:val="nil"/>
              <w:left w:val="nil"/>
              <w:bottom w:val="nil"/>
              <w:right w:val="nil"/>
            </w:tcBorders>
            <w:shd w:val="clear" w:color="000000" w:fill="CCCCFF"/>
            <w:noWrap/>
            <w:vAlign w:val="bottom"/>
            <w:hideMark/>
          </w:tcPr>
          <w:p w14:paraId="4DEBCD2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A2B651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1DD29F4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3434C1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66E0F4A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w:t>
            </w:r>
          </w:p>
        </w:tc>
        <w:tc>
          <w:tcPr>
            <w:tcW w:w="433" w:type="pct"/>
            <w:tcBorders>
              <w:top w:val="nil"/>
              <w:left w:val="nil"/>
              <w:bottom w:val="nil"/>
              <w:right w:val="nil"/>
            </w:tcBorders>
            <w:shd w:val="clear" w:color="000000" w:fill="CCCCFF"/>
            <w:noWrap/>
            <w:vAlign w:val="bottom"/>
            <w:hideMark/>
          </w:tcPr>
          <w:p w14:paraId="5F15E4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20,04%</w:t>
            </w:r>
          </w:p>
        </w:tc>
      </w:tr>
      <w:tr w:rsidR="00442D40" w:rsidRPr="00931C3A" w14:paraId="61A2D2D4" w14:textId="77777777" w:rsidTr="002C4246">
        <w:trPr>
          <w:trHeight w:val="255"/>
        </w:trPr>
        <w:tc>
          <w:tcPr>
            <w:tcW w:w="433" w:type="pct"/>
            <w:tcBorders>
              <w:top w:val="nil"/>
              <w:left w:val="nil"/>
              <w:bottom w:val="nil"/>
              <w:right w:val="nil"/>
            </w:tcBorders>
            <w:shd w:val="clear" w:color="000000" w:fill="CCCCFF"/>
            <w:noWrap/>
            <w:vAlign w:val="bottom"/>
            <w:hideMark/>
          </w:tcPr>
          <w:p w14:paraId="30B762E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65AF03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9BE71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4A08CD9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4EC34E6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w:t>
            </w:r>
          </w:p>
        </w:tc>
        <w:tc>
          <w:tcPr>
            <w:tcW w:w="433" w:type="pct"/>
            <w:tcBorders>
              <w:top w:val="nil"/>
              <w:left w:val="nil"/>
              <w:bottom w:val="nil"/>
              <w:right w:val="nil"/>
            </w:tcBorders>
            <w:shd w:val="clear" w:color="000000" w:fill="CCCCFF"/>
            <w:noWrap/>
            <w:vAlign w:val="bottom"/>
            <w:hideMark/>
          </w:tcPr>
          <w:p w14:paraId="35A3A2A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20,04%</w:t>
            </w:r>
          </w:p>
        </w:tc>
      </w:tr>
      <w:tr w:rsidR="00442D40" w:rsidRPr="00931C3A" w14:paraId="4E8B394C" w14:textId="77777777" w:rsidTr="002C4246">
        <w:trPr>
          <w:trHeight w:val="255"/>
        </w:trPr>
        <w:tc>
          <w:tcPr>
            <w:tcW w:w="433" w:type="pct"/>
            <w:tcBorders>
              <w:top w:val="nil"/>
              <w:left w:val="nil"/>
              <w:bottom w:val="nil"/>
              <w:right w:val="nil"/>
            </w:tcBorders>
            <w:shd w:val="clear" w:color="auto" w:fill="auto"/>
            <w:noWrap/>
            <w:vAlign w:val="bottom"/>
            <w:hideMark/>
          </w:tcPr>
          <w:p w14:paraId="3E7EEEC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69B010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2382BD3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9A09FE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5222FCA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2343015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w:t>
            </w:r>
          </w:p>
        </w:tc>
        <w:tc>
          <w:tcPr>
            <w:tcW w:w="433" w:type="pct"/>
            <w:tcBorders>
              <w:top w:val="nil"/>
              <w:left w:val="nil"/>
              <w:bottom w:val="nil"/>
              <w:right w:val="nil"/>
            </w:tcBorders>
            <w:shd w:val="clear" w:color="auto" w:fill="auto"/>
            <w:noWrap/>
            <w:vAlign w:val="bottom"/>
            <w:hideMark/>
          </w:tcPr>
          <w:p w14:paraId="5C9801D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20,04%</w:t>
            </w:r>
          </w:p>
        </w:tc>
      </w:tr>
      <w:tr w:rsidR="00442D40" w:rsidRPr="00931C3A" w14:paraId="35A70360" w14:textId="77777777" w:rsidTr="002C4246">
        <w:trPr>
          <w:trHeight w:val="255"/>
        </w:trPr>
        <w:tc>
          <w:tcPr>
            <w:tcW w:w="433" w:type="pct"/>
            <w:tcBorders>
              <w:top w:val="nil"/>
              <w:left w:val="nil"/>
              <w:bottom w:val="nil"/>
              <w:right w:val="nil"/>
            </w:tcBorders>
            <w:shd w:val="clear" w:color="auto" w:fill="auto"/>
            <w:noWrap/>
            <w:vAlign w:val="bottom"/>
            <w:hideMark/>
          </w:tcPr>
          <w:p w14:paraId="4E21E82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5D5292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5D99252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5732E41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664420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F460F4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1.330,00</w:t>
            </w:r>
          </w:p>
        </w:tc>
        <w:tc>
          <w:tcPr>
            <w:tcW w:w="433" w:type="pct"/>
            <w:tcBorders>
              <w:top w:val="nil"/>
              <w:left w:val="nil"/>
              <w:bottom w:val="nil"/>
              <w:right w:val="nil"/>
            </w:tcBorders>
            <w:shd w:val="clear" w:color="auto" w:fill="auto"/>
            <w:noWrap/>
            <w:vAlign w:val="bottom"/>
            <w:hideMark/>
          </w:tcPr>
          <w:p w14:paraId="1DC55051" w14:textId="77777777" w:rsidR="00442D40" w:rsidRPr="00931C3A" w:rsidRDefault="00442D40" w:rsidP="002C4246">
            <w:pPr>
              <w:jc w:val="right"/>
              <w:rPr>
                <w:rFonts w:ascii="Arial" w:hAnsi="Arial" w:cs="Arial"/>
                <w:sz w:val="20"/>
                <w:szCs w:val="20"/>
                <w:lang w:val="en-US"/>
              </w:rPr>
            </w:pPr>
          </w:p>
        </w:tc>
      </w:tr>
      <w:tr w:rsidR="00442D40" w:rsidRPr="00931C3A" w14:paraId="6808FEE0" w14:textId="77777777" w:rsidTr="002C4246">
        <w:trPr>
          <w:trHeight w:val="255"/>
        </w:trPr>
        <w:tc>
          <w:tcPr>
            <w:tcW w:w="433" w:type="pct"/>
            <w:tcBorders>
              <w:top w:val="nil"/>
              <w:left w:val="nil"/>
              <w:bottom w:val="nil"/>
              <w:right w:val="nil"/>
            </w:tcBorders>
            <w:shd w:val="clear" w:color="000000" w:fill="FFFF99"/>
            <w:noWrap/>
            <w:vAlign w:val="bottom"/>
            <w:hideMark/>
          </w:tcPr>
          <w:p w14:paraId="63394C7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83691B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A100036</w:t>
            </w:r>
          </w:p>
        </w:tc>
        <w:tc>
          <w:tcPr>
            <w:tcW w:w="2416" w:type="pct"/>
            <w:tcBorders>
              <w:top w:val="nil"/>
              <w:left w:val="nil"/>
              <w:bottom w:val="nil"/>
              <w:right w:val="nil"/>
            </w:tcBorders>
            <w:shd w:val="clear" w:color="000000" w:fill="FFFF99"/>
            <w:noWrap/>
            <w:vAlign w:val="bottom"/>
            <w:hideMark/>
          </w:tcPr>
          <w:p w14:paraId="5080432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Sajam - Jesen u Gračacu</w:t>
            </w:r>
          </w:p>
        </w:tc>
        <w:tc>
          <w:tcPr>
            <w:tcW w:w="433" w:type="pct"/>
            <w:tcBorders>
              <w:top w:val="nil"/>
              <w:left w:val="nil"/>
              <w:bottom w:val="nil"/>
              <w:right w:val="nil"/>
            </w:tcBorders>
            <w:shd w:val="clear" w:color="000000" w:fill="FFFF99"/>
            <w:noWrap/>
            <w:vAlign w:val="bottom"/>
            <w:hideMark/>
          </w:tcPr>
          <w:p w14:paraId="639D728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1.872,00</w:t>
            </w:r>
          </w:p>
        </w:tc>
        <w:tc>
          <w:tcPr>
            <w:tcW w:w="433" w:type="pct"/>
            <w:tcBorders>
              <w:top w:val="nil"/>
              <w:left w:val="nil"/>
              <w:bottom w:val="nil"/>
              <w:right w:val="nil"/>
            </w:tcBorders>
            <w:shd w:val="clear" w:color="000000" w:fill="FFFF99"/>
            <w:noWrap/>
            <w:vAlign w:val="bottom"/>
            <w:hideMark/>
          </w:tcPr>
          <w:p w14:paraId="2A3EAD4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1.872,00</w:t>
            </w:r>
          </w:p>
        </w:tc>
        <w:tc>
          <w:tcPr>
            <w:tcW w:w="433" w:type="pct"/>
            <w:tcBorders>
              <w:top w:val="nil"/>
              <w:left w:val="nil"/>
              <w:bottom w:val="nil"/>
              <w:right w:val="nil"/>
            </w:tcBorders>
            <w:shd w:val="clear" w:color="000000" w:fill="FFFF99"/>
            <w:noWrap/>
            <w:vAlign w:val="bottom"/>
            <w:hideMark/>
          </w:tcPr>
          <w:p w14:paraId="418B7F8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1FA7162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E512519" w14:textId="77777777" w:rsidTr="002C4246">
        <w:trPr>
          <w:trHeight w:val="255"/>
        </w:trPr>
        <w:tc>
          <w:tcPr>
            <w:tcW w:w="433" w:type="pct"/>
            <w:tcBorders>
              <w:top w:val="nil"/>
              <w:left w:val="nil"/>
              <w:bottom w:val="nil"/>
              <w:right w:val="nil"/>
            </w:tcBorders>
            <w:shd w:val="clear" w:color="000000" w:fill="CCCCFF"/>
            <w:noWrap/>
            <w:vAlign w:val="bottom"/>
            <w:hideMark/>
          </w:tcPr>
          <w:p w14:paraId="3C26C02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5A562E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4D09C4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1.872,00</w:t>
            </w:r>
          </w:p>
        </w:tc>
        <w:tc>
          <w:tcPr>
            <w:tcW w:w="433" w:type="pct"/>
            <w:tcBorders>
              <w:top w:val="nil"/>
              <w:left w:val="nil"/>
              <w:bottom w:val="nil"/>
              <w:right w:val="nil"/>
            </w:tcBorders>
            <w:shd w:val="clear" w:color="000000" w:fill="CCCCFF"/>
            <w:noWrap/>
            <w:vAlign w:val="bottom"/>
            <w:hideMark/>
          </w:tcPr>
          <w:p w14:paraId="720902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1.872,00</w:t>
            </w:r>
          </w:p>
        </w:tc>
        <w:tc>
          <w:tcPr>
            <w:tcW w:w="433" w:type="pct"/>
            <w:tcBorders>
              <w:top w:val="nil"/>
              <w:left w:val="nil"/>
              <w:bottom w:val="nil"/>
              <w:right w:val="nil"/>
            </w:tcBorders>
            <w:shd w:val="clear" w:color="000000" w:fill="CCCCFF"/>
            <w:noWrap/>
            <w:vAlign w:val="bottom"/>
            <w:hideMark/>
          </w:tcPr>
          <w:p w14:paraId="5E9F880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9326B7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3AF099D" w14:textId="77777777" w:rsidTr="002C4246">
        <w:trPr>
          <w:trHeight w:val="255"/>
        </w:trPr>
        <w:tc>
          <w:tcPr>
            <w:tcW w:w="433" w:type="pct"/>
            <w:tcBorders>
              <w:top w:val="nil"/>
              <w:left w:val="nil"/>
              <w:bottom w:val="nil"/>
              <w:right w:val="nil"/>
            </w:tcBorders>
            <w:shd w:val="clear" w:color="000000" w:fill="CCCCFF"/>
            <w:noWrap/>
            <w:vAlign w:val="bottom"/>
            <w:hideMark/>
          </w:tcPr>
          <w:p w14:paraId="5A08EF6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3D4E2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38F625E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1.872,00</w:t>
            </w:r>
          </w:p>
        </w:tc>
        <w:tc>
          <w:tcPr>
            <w:tcW w:w="433" w:type="pct"/>
            <w:tcBorders>
              <w:top w:val="nil"/>
              <w:left w:val="nil"/>
              <w:bottom w:val="nil"/>
              <w:right w:val="nil"/>
            </w:tcBorders>
            <w:shd w:val="clear" w:color="000000" w:fill="CCCCFF"/>
            <w:noWrap/>
            <w:vAlign w:val="bottom"/>
            <w:hideMark/>
          </w:tcPr>
          <w:p w14:paraId="5617E5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1.872,00</w:t>
            </w:r>
          </w:p>
        </w:tc>
        <w:tc>
          <w:tcPr>
            <w:tcW w:w="433" w:type="pct"/>
            <w:tcBorders>
              <w:top w:val="nil"/>
              <w:left w:val="nil"/>
              <w:bottom w:val="nil"/>
              <w:right w:val="nil"/>
            </w:tcBorders>
            <w:shd w:val="clear" w:color="000000" w:fill="CCCCFF"/>
            <w:noWrap/>
            <w:vAlign w:val="bottom"/>
            <w:hideMark/>
          </w:tcPr>
          <w:p w14:paraId="6DC98B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802EF9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79B614F" w14:textId="77777777" w:rsidTr="002C4246">
        <w:trPr>
          <w:trHeight w:val="255"/>
        </w:trPr>
        <w:tc>
          <w:tcPr>
            <w:tcW w:w="433" w:type="pct"/>
            <w:tcBorders>
              <w:top w:val="nil"/>
              <w:left w:val="nil"/>
              <w:bottom w:val="nil"/>
              <w:right w:val="nil"/>
            </w:tcBorders>
            <w:shd w:val="clear" w:color="auto" w:fill="auto"/>
            <w:noWrap/>
            <w:vAlign w:val="bottom"/>
            <w:hideMark/>
          </w:tcPr>
          <w:p w14:paraId="7D10B2F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04AF5D6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569F8CB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1E52C5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1.739,00</w:t>
            </w:r>
          </w:p>
        </w:tc>
        <w:tc>
          <w:tcPr>
            <w:tcW w:w="433" w:type="pct"/>
            <w:tcBorders>
              <w:top w:val="nil"/>
              <w:left w:val="nil"/>
              <w:bottom w:val="nil"/>
              <w:right w:val="nil"/>
            </w:tcBorders>
            <w:shd w:val="clear" w:color="auto" w:fill="auto"/>
            <w:noWrap/>
            <w:vAlign w:val="bottom"/>
            <w:hideMark/>
          </w:tcPr>
          <w:p w14:paraId="0FE27E0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1.739,00</w:t>
            </w:r>
          </w:p>
        </w:tc>
        <w:tc>
          <w:tcPr>
            <w:tcW w:w="433" w:type="pct"/>
            <w:tcBorders>
              <w:top w:val="nil"/>
              <w:left w:val="nil"/>
              <w:bottom w:val="nil"/>
              <w:right w:val="nil"/>
            </w:tcBorders>
            <w:shd w:val="clear" w:color="auto" w:fill="auto"/>
            <w:noWrap/>
            <w:vAlign w:val="bottom"/>
            <w:hideMark/>
          </w:tcPr>
          <w:p w14:paraId="7F0A123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0696D8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5628698" w14:textId="77777777" w:rsidTr="002C4246">
        <w:trPr>
          <w:trHeight w:val="255"/>
        </w:trPr>
        <w:tc>
          <w:tcPr>
            <w:tcW w:w="433" w:type="pct"/>
            <w:tcBorders>
              <w:top w:val="nil"/>
              <w:left w:val="nil"/>
              <w:bottom w:val="nil"/>
              <w:right w:val="nil"/>
            </w:tcBorders>
            <w:shd w:val="clear" w:color="auto" w:fill="auto"/>
            <w:noWrap/>
            <w:vAlign w:val="bottom"/>
            <w:hideMark/>
          </w:tcPr>
          <w:p w14:paraId="0EF0CCF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6F3311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7AAE01C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0087671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58ACCE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8E4655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D104CE4" w14:textId="77777777" w:rsidR="00442D40" w:rsidRPr="00931C3A" w:rsidRDefault="00442D40" w:rsidP="002C4246">
            <w:pPr>
              <w:jc w:val="right"/>
              <w:rPr>
                <w:rFonts w:ascii="Arial" w:hAnsi="Arial" w:cs="Arial"/>
                <w:sz w:val="20"/>
                <w:szCs w:val="20"/>
                <w:lang w:val="en-US"/>
              </w:rPr>
            </w:pPr>
          </w:p>
        </w:tc>
      </w:tr>
      <w:tr w:rsidR="00442D40" w:rsidRPr="00931C3A" w14:paraId="09D3D0C0" w14:textId="77777777" w:rsidTr="002C4246">
        <w:trPr>
          <w:trHeight w:val="255"/>
        </w:trPr>
        <w:tc>
          <w:tcPr>
            <w:tcW w:w="433" w:type="pct"/>
            <w:tcBorders>
              <w:top w:val="nil"/>
              <w:left w:val="nil"/>
              <w:bottom w:val="nil"/>
              <w:right w:val="nil"/>
            </w:tcBorders>
            <w:shd w:val="clear" w:color="auto" w:fill="auto"/>
            <w:noWrap/>
            <w:vAlign w:val="bottom"/>
            <w:hideMark/>
          </w:tcPr>
          <w:p w14:paraId="6FD23EC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FC0002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33D3F07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64BC62D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A289DA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3342D4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3BA36C4" w14:textId="77777777" w:rsidR="00442D40" w:rsidRPr="00931C3A" w:rsidRDefault="00442D40" w:rsidP="002C4246">
            <w:pPr>
              <w:jc w:val="right"/>
              <w:rPr>
                <w:rFonts w:ascii="Arial" w:hAnsi="Arial" w:cs="Arial"/>
                <w:sz w:val="20"/>
                <w:szCs w:val="20"/>
                <w:lang w:val="en-US"/>
              </w:rPr>
            </w:pPr>
          </w:p>
        </w:tc>
      </w:tr>
      <w:tr w:rsidR="00442D40" w:rsidRPr="00931C3A" w14:paraId="730DE352" w14:textId="77777777" w:rsidTr="002C4246">
        <w:trPr>
          <w:trHeight w:val="255"/>
        </w:trPr>
        <w:tc>
          <w:tcPr>
            <w:tcW w:w="433" w:type="pct"/>
            <w:tcBorders>
              <w:top w:val="nil"/>
              <w:left w:val="nil"/>
              <w:bottom w:val="nil"/>
              <w:right w:val="nil"/>
            </w:tcBorders>
            <w:shd w:val="clear" w:color="auto" w:fill="auto"/>
            <w:noWrap/>
            <w:vAlign w:val="bottom"/>
            <w:hideMark/>
          </w:tcPr>
          <w:p w14:paraId="1DFC1D8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C05C4B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3239</w:t>
            </w:r>
          </w:p>
        </w:tc>
        <w:tc>
          <w:tcPr>
            <w:tcW w:w="2416" w:type="pct"/>
            <w:tcBorders>
              <w:top w:val="nil"/>
              <w:left w:val="nil"/>
              <w:bottom w:val="nil"/>
              <w:right w:val="nil"/>
            </w:tcBorders>
            <w:shd w:val="clear" w:color="auto" w:fill="auto"/>
            <w:noWrap/>
            <w:vAlign w:val="bottom"/>
            <w:hideMark/>
          </w:tcPr>
          <w:p w14:paraId="3457B5C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3E5A0A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B522A0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A23EB5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F0878C5" w14:textId="77777777" w:rsidR="00442D40" w:rsidRPr="00931C3A" w:rsidRDefault="00442D40" w:rsidP="002C4246">
            <w:pPr>
              <w:jc w:val="right"/>
              <w:rPr>
                <w:rFonts w:ascii="Arial" w:hAnsi="Arial" w:cs="Arial"/>
                <w:sz w:val="20"/>
                <w:szCs w:val="20"/>
                <w:lang w:val="en-US"/>
              </w:rPr>
            </w:pPr>
          </w:p>
        </w:tc>
      </w:tr>
      <w:tr w:rsidR="00442D40" w:rsidRPr="00931C3A" w14:paraId="5950B81E" w14:textId="77777777" w:rsidTr="002C4246">
        <w:trPr>
          <w:trHeight w:val="255"/>
        </w:trPr>
        <w:tc>
          <w:tcPr>
            <w:tcW w:w="433" w:type="pct"/>
            <w:tcBorders>
              <w:top w:val="nil"/>
              <w:left w:val="nil"/>
              <w:bottom w:val="nil"/>
              <w:right w:val="nil"/>
            </w:tcBorders>
            <w:shd w:val="clear" w:color="auto" w:fill="auto"/>
            <w:noWrap/>
            <w:vAlign w:val="bottom"/>
            <w:hideMark/>
          </w:tcPr>
          <w:p w14:paraId="76D6C51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854BAF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55961A1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7A745F5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D7B5FA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111870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875C698" w14:textId="77777777" w:rsidR="00442D40" w:rsidRPr="00931C3A" w:rsidRDefault="00442D40" w:rsidP="002C4246">
            <w:pPr>
              <w:jc w:val="right"/>
              <w:rPr>
                <w:rFonts w:ascii="Arial" w:hAnsi="Arial" w:cs="Arial"/>
                <w:sz w:val="20"/>
                <w:szCs w:val="20"/>
                <w:lang w:val="en-US"/>
              </w:rPr>
            </w:pPr>
          </w:p>
        </w:tc>
      </w:tr>
      <w:tr w:rsidR="00442D40" w:rsidRPr="00931C3A" w14:paraId="7FD264E1" w14:textId="77777777" w:rsidTr="002C4246">
        <w:trPr>
          <w:trHeight w:val="255"/>
        </w:trPr>
        <w:tc>
          <w:tcPr>
            <w:tcW w:w="433" w:type="pct"/>
            <w:tcBorders>
              <w:top w:val="nil"/>
              <w:left w:val="nil"/>
              <w:bottom w:val="nil"/>
              <w:right w:val="nil"/>
            </w:tcBorders>
            <w:shd w:val="clear" w:color="auto" w:fill="auto"/>
            <w:noWrap/>
            <w:vAlign w:val="bottom"/>
            <w:hideMark/>
          </w:tcPr>
          <w:p w14:paraId="08B43D5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5A17E9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1F82D7E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79A1795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2B979F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089C85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0D75486" w14:textId="77777777" w:rsidR="00442D40" w:rsidRPr="00931C3A" w:rsidRDefault="00442D40" w:rsidP="002C4246">
            <w:pPr>
              <w:jc w:val="right"/>
              <w:rPr>
                <w:rFonts w:ascii="Arial" w:hAnsi="Arial" w:cs="Arial"/>
                <w:sz w:val="20"/>
                <w:szCs w:val="20"/>
                <w:lang w:val="en-US"/>
              </w:rPr>
            </w:pPr>
          </w:p>
        </w:tc>
      </w:tr>
      <w:tr w:rsidR="00442D40" w:rsidRPr="00931C3A" w14:paraId="7B36A2DC" w14:textId="77777777" w:rsidTr="002C4246">
        <w:trPr>
          <w:trHeight w:val="255"/>
        </w:trPr>
        <w:tc>
          <w:tcPr>
            <w:tcW w:w="433" w:type="pct"/>
            <w:tcBorders>
              <w:top w:val="nil"/>
              <w:left w:val="nil"/>
              <w:bottom w:val="nil"/>
              <w:right w:val="nil"/>
            </w:tcBorders>
            <w:shd w:val="clear" w:color="auto" w:fill="auto"/>
            <w:noWrap/>
            <w:vAlign w:val="bottom"/>
            <w:hideMark/>
          </w:tcPr>
          <w:p w14:paraId="4575018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4C8603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061F5B4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BFE331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w:t>
            </w:r>
          </w:p>
        </w:tc>
        <w:tc>
          <w:tcPr>
            <w:tcW w:w="433" w:type="pct"/>
            <w:tcBorders>
              <w:top w:val="nil"/>
              <w:left w:val="nil"/>
              <w:bottom w:val="nil"/>
              <w:right w:val="nil"/>
            </w:tcBorders>
            <w:shd w:val="clear" w:color="auto" w:fill="auto"/>
            <w:noWrap/>
            <w:vAlign w:val="bottom"/>
            <w:hideMark/>
          </w:tcPr>
          <w:p w14:paraId="61FC152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w:t>
            </w:r>
          </w:p>
        </w:tc>
        <w:tc>
          <w:tcPr>
            <w:tcW w:w="433" w:type="pct"/>
            <w:tcBorders>
              <w:top w:val="nil"/>
              <w:left w:val="nil"/>
              <w:bottom w:val="nil"/>
              <w:right w:val="nil"/>
            </w:tcBorders>
            <w:shd w:val="clear" w:color="auto" w:fill="auto"/>
            <w:noWrap/>
            <w:vAlign w:val="bottom"/>
            <w:hideMark/>
          </w:tcPr>
          <w:p w14:paraId="1EC4AB2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9E5AD4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F8FCBDD" w14:textId="77777777" w:rsidTr="002C4246">
        <w:trPr>
          <w:trHeight w:val="255"/>
        </w:trPr>
        <w:tc>
          <w:tcPr>
            <w:tcW w:w="433" w:type="pct"/>
            <w:tcBorders>
              <w:top w:val="nil"/>
              <w:left w:val="nil"/>
              <w:bottom w:val="nil"/>
              <w:right w:val="nil"/>
            </w:tcBorders>
            <w:shd w:val="clear" w:color="auto" w:fill="auto"/>
            <w:noWrap/>
            <w:vAlign w:val="bottom"/>
            <w:hideMark/>
          </w:tcPr>
          <w:p w14:paraId="7A12D92A"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0221B3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777AE9A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4163130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0DE899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451B56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DA9362B" w14:textId="77777777" w:rsidR="00442D40" w:rsidRPr="00931C3A" w:rsidRDefault="00442D40" w:rsidP="002C4246">
            <w:pPr>
              <w:jc w:val="right"/>
              <w:rPr>
                <w:rFonts w:ascii="Arial" w:hAnsi="Arial" w:cs="Arial"/>
                <w:sz w:val="20"/>
                <w:szCs w:val="20"/>
                <w:lang w:val="en-US"/>
              </w:rPr>
            </w:pPr>
          </w:p>
        </w:tc>
      </w:tr>
      <w:tr w:rsidR="00442D40" w:rsidRPr="00931C3A" w14:paraId="2137957F" w14:textId="77777777" w:rsidTr="002C4246">
        <w:trPr>
          <w:trHeight w:val="255"/>
        </w:trPr>
        <w:tc>
          <w:tcPr>
            <w:tcW w:w="433" w:type="pct"/>
            <w:tcBorders>
              <w:top w:val="nil"/>
              <w:left w:val="nil"/>
              <w:bottom w:val="nil"/>
              <w:right w:val="nil"/>
            </w:tcBorders>
            <w:shd w:val="clear" w:color="000000" w:fill="FFFF99"/>
            <w:noWrap/>
            <w:vAlign w:val="bottom"/>
            <w:hideMark/>
          </w:tcPr>
          <w:p w14:paraId="3A8CB8A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39395B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T100017</w:t>
            </w:r>
          </w:p>
        </w:tc>
        <w:tc>
          <w:tcPr>
            <w:tcW w:w="2416" w:type="pct"/>
            <w:tcBorders>
              <w:top w:val="nil"/>
              <w:left w:val="nil"/>
              <w:bottom w:val="nil"/>
              <w:right w:val="nil"/>
            </w:tcBorders>
            <w:shd w:val="clear" w:color="000000" w:fill="FFFF99"/>
            <w:noWrap/>
            <w:vAlign w:val="bottom"/>
            <w:hideMark/>
          </w:tcPr>
          <w:p w14:paraId="0FE33AD1"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Obilježavanje Dana Općine, blagdana i praznika</w:t>
            </w:r>
          </w:p>
        </w:tc>
        <w:tc>
          <w:tcPr>
            <w:tcW w:w="433" w:type="pct"/>
            <w:tcBorders>
              <w:top w:val="nil"/>
              <w:left w:val="nil"/>
              <w:bottom w:val="nil"/>
              <w:right w:val="nil"/>
            </w:tcBorders>
            <w:shd w:val="clear" w:color="000000" w:fill="FFFF99"/>
            <w:noWrap/>
            <w:vAlign w:val="bottom"/>
            <w:hideMark/>
          </w:tcPr>
          <w:p w14:paraId="1B54134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12.728,00</w:t>
            </w:r>
          </w:p>
        </w:tc>
        <w:tc>
          <w:tcPr>
            <w:tcW w:w="433" w:type="pct"/>
            <w:tcBorders>
              <w:top w:val="nil"/>
              <w:left w:val="nil"/>
              <w:bottom w:val="nil"/>
              <w:right w:val="nil"/>
            </w:tcBorders>
            <w:shd w:val="clear" w:color="000000" w:fill="FFFF99"/>
            <w:noWrap/>
            <w:vAlign w:val="bottom"/>
            <w:hideMark/>
          </w:tcPr>
          <w:p w14:paraId="0374833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12.728,00</w:t>
            </w:r>
          </w:p>
        </w:tc>
        <w:tc>
          <w:tcPr>
            <w:tcW w:w="433" w:type="pct"/>
            <w:tcBorders>
              <w:top w:val="nil"/>
              <w:left w:val="nil"/>
              <w:bottom w:val="nil"/>
              <w:right w:val="nil"/>
            </w:tcBorders>
            <w:shd w:val="clear" w:color="000000" w:fill="FFFF99"/>
            <w:noWrap/>
            <w:vAlign w:val="bottom"/>
            <w:hideMark/>
          </w:tcPr>
          <w:p w14:paraId="27DA37C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5.044,35</w:t>
            </w:r>
          </w:p>
        </w:tc>
        <w:tc>
          <w:tcPr>
            <w:tcW w:w="433" w:type="pct"/>
            <w:tcBorders>
              <w:top w:val="nil"/>
              <w:left w:val="nil"/>
              <w:bottom w:val="nil"/>
              <w:right w:val="nil"/>
            </w:tcBorders>
            <w:shd w:val="clear" w:color="000000" w:fill="FFFF99"/>
            <w:noWrap/>
            <w:vAlign w:val="bottom"/>
            <w:hideMark/>
          </w:tcPr>
          <w:p w14:paraId="7999ED7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39,63%</w:t>
            </w:r>
          </w:p>
        </w:tc>
      </w:tr>
      <w:tr w:rsidR="00442D40" w:rsidRPr="00931C3A" w14:paraId="5B7FF078" w14:textId="77777777" w:rsidTr="002C4246">
        <w:trPr>
          <w:trHeight w:val="255"/>
        </w:trPr>
        <w:tc>
          <w:tcPr>
            <w:tcW w:w="433" w:type="pct"/>
            <w:tcBorders>
              <w:top w:val="nil"/>
              <w:left w:val="nil"/>
              <w:bottom w:val="nil"/>
              <w:right w:val="nil"/>
            </w:tcBorders>
            <w:shd w:val="clear" w:color="000000" w:fill="CCCCFF"/>
            <w:noWrap/>
            <w:vAlign w:val="bottom"/>
            <w:hideMark/>
          </w:tcPr>
          <w:p w14:paraId="6C6EE38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1AB8C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1D30BB3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12.728,00</w:t>
            </w:r>
          </w:p>
        </w:tc>
        <w:tc>
          <w:tcPr>
            <w:tcW w:w="433" w:type="pct"/>
            <w:tcBorders>
              <w:top w:val="nil"/>
              <w:left w:val="nil"/>
              <w:bottom w:val="nil"/>
              <w:right w:val="nil"/>
            </w:tcBorders>
            <w:shd w:val="clear" w:color="000000" w:fill="CCCCFF"/>
            <w:noWrap/>
            <w:vAlign w:val="bottom"/>
            <w:hideMark/>
          </w:tcPr>
          <w:p w14:paraId="718BC52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12.728,00</w:t>
            </w:r>
          </w:p>
        </w:tc>
        <w:tc>
          <w:tcPr>
            <w:tcW w:w="433" w:type="pct"/>
            <w:tcBorders>
              <w:top w:val="nil"/>
              <w:left w:val="nil"/>
              <w:bottom w:val="nil"/>
              <w:right w:val="nil"/>
            </w:tcBorders>
            <w:shd w:val="clear" w:color="000000" w:fill="CCCCFF"/>
            <w:noWrap/>
            <w:vAlign w:val="bottom"/>
            <w:hideMark/>
          </w:tcPr>
          <w:p w14:paraId="1A16AF7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5.044,35</w:t>
            </w:r>
          </w:p>
        </w:tc>
        <w:tc>
          <w:tcPr>
            <w:tcW w:w="433" w:type="pct"/>
            <w:tcBorders>
              <w:top w:val="nil"/>
              <w:left w:val="nil"/>
              <w:bottom w:val="nil"/>
              <w:right w:val="nil"/>
            </w:tcBorders>
            <w:shd w:val="clear" w:color="000000" w:fill="CCCCFF"/>
            <w:noWrap/>
            <w:vAlign w:val="bottom"/>
            <w:hideMark/>
          </w:tcPr>
          <w:p w14:paraId="7356943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39,63%</w:t>
            </w:r>
          </w:p>
        </w:tc>
      </w:tr>
      <w:tr w:rsidR="00442D40" w:rsidRPr="00931C3A" w14:paraId="292FB459" w14:textId="77777777" w:rsidTr="002C4246">
        <w:trPr>
          <w:trHeight w:val="255"/>
        </w:trPr>
        <w:tc>
          <w:tcPr>
            <w:tcW w:w="433" w:type="pct"/>
            <w:tcBorders>
              <w:top w:val="nil"/>
              <w:left w:val="nil"/>
              <w:bottom w:val="nil"/>
              <w:right w:val="nil"/>
            </w:tcBorders>
            <w:shd w:val="clear" w:color="000000" w:fill="CCCCFF"/>
            <w:noWrap/>
            <w:vAlign w:val="bottom"/>
            <w:hideMark/>
          </w:tcPr>
          <w:p w14:paraId="56390F5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60DB3E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36BC5D9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12.728,00</w:t>
            </w:r>
          </w:p>
        </w:tc>
        <w:tc>
          <w:tcPr>
            <w:tcW w:w="433" w:type="pct"/>
            <w:tcBorders>
              <w:top w:val="nil"/>
              <w:left w:val="nil"/>
              <w:bottom w:val="nil"/>
              <w:right w:val="nil"/>
            </w:tcBorders>
            <w:shd w:val="clear" w:color="000000" w:fill="CCCCFF"/>
            <w:noWrap/>
            <w:vAlign w:val="bottom"/>
            <w:hideMark/>
          </w:tcPr>
          <w:p w14:paraId="735F69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12.728,00</w:t>
            </w:r>
          </w:p>
        </w:tc>
        <w:tc>
          <w:tcPr>
            <w:tcW w:w="433" w:type="pct"/>
            <w:tcBorders>
              <w:top w:val="nil"/>
              <w:left w:val="nil"/>
              <w:bottom w:val="nil"/>
              <w:right w:val="nil"/>
            </w:tcBorders>
            <w:shd w:val="clear" w:color="000000" w:fill="CCCCFF"/>
            <w:noWrap/>
            <w:vAlign w:val="bottom"/>
            <w:hideMark/>
          </w:tcPr>
          <w:p w14:paraId="2E60740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5.044,35</w:t>
            </w:r>
          </w:p>
        </w:tc>
        <w:tc>
          <w:tcPr>
            <w:tcW w:w="433" w:type="pct"/>
            <w:tcBorders>
              <w:top w:val="nil"/>
              <w:left w:val="nil"/>
              <w:bottom w:val="nil"/>
              <w:right w:val="nil"/>
            </w:tcBorders>
            <w:shd w:val="clear" w:color="000000" w:fill="CCCCFF"/>
            <w:noWrap/>
            <w:vAlign w:val="bottom"/>
            <w:hideMark/>
          </w:tcPr>
          <w:p w14:paraId="455000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39,63%</w:t>
            </w:r>
          </w:p>
        </w:tc>
      </w:tr>
      <w:tr w:rsidR="00442D40" w:rsidRPr="00931C3A" w14:paraId="0B07719D" w14:textId="77777777" w:rsidTr="002C4246">
        <w:trPr>
          <w:trHeight w:val="255"/>
        </w:trPr>
        <w:tc>
          <w:tcPr>
            <w:tcW w:w="433" w:type="pct"/>
            <w:tcBorders>
              <w:top w:val="nil"/>
              <w:left w:val="nil"/>
              <w:bottom w:val="nil"/>
              <w:right w:val="nil"/>
            </w:tcBorders>
            <w:shd w:val="clear" w:color="auto" w:fill="auto"/>
            <w:noWrap/>
            <w:vAlign w:val="bottom"/>
            <w:hideMark/>
          </w:tcPr>
          <w:p w14:paraId="2626744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C46A4C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2D2B2A0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BF70A1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12.728,00</w:t>
            </w:r>
          </w:p>
        </w:tc>
        <w:tc>
          <w:tcPr>
            <w:tcW w:w="433" w:type="pct"/>
            <w:tcBorders>
              <w:top w:val="nil"/>
              <w:left w:val="nil"/>
              <w:bottom w:val="nil"/>
              <w:right w:val="nil"/>
            </w:tcBorders>
            <w:shd w:val="clear" w:color="auto" w:fill="auto"/>
            <w:noWrap/>
            <w:vAlign w:val="bottom"/>
            <w:hideMark/>
          </w:tcPr>
          <w:p w14:paraId="7F4A976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12.728,00</w:t>
            </w:r>
          </w:p>
        </w:tc>
        <w:tc>
          <w:tcPr>
            <w:tcW w:w="433" w:type="pct"/>
            <w:tcBorders>
              <w:top w:val="nil"/>
              <w:left w:val="nil"/>
              <w:bottom w:val="nil"/>
              <w:right w:val="nil"/>
            </w:tcBorders>
            <w:shd w:val="clear" w:color="auto" w:fill="auto"/>
            <w:noWrap/>
            <w:vAlign w:val="bottom"/>
            <w:hideMark/>
          </w:tcPr>
          <w:p w14:paraId="6BA01BA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5.044,35</w:t>
            </w:r>
          </w:p>
        </w:tc>
        <w:tc>
          <w:tcPr>
            <w:tcW w:w="433" w:type="pct"/>
            <w:tcBorders>
              <w:top w:val="nil"/>
              <w:left w:val="nil"/>
              <w:bottom w:val="nil"/>
              <w:right w:val="nil"/>
            </w:tcBorders>
            <w:shd w:val="clear" w:color="auto" w:fill="auto"/>
            <w:noWrap/>
            <w:vAlign w:val="bottom"/>
            <w:hideMark/>
          </w:tcPr>
          <w:p w14:paraId="78525EB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39,63%</w:t>
            </w:r>
          </w:p>
        </w:tc>
      </w:tr>
      <w:tr w:rsidR="00442D40" w:rsidRPr="00931C3A" w14:paraId="6D1A3961" w14:textId="77777777" w:rsidTr="002C4246">
        <w:trPr>
          <w:trHeight w:val="255"/>
        </w:trPr>
        <w:tc>
          <w:tcPr>
            <w:tcW w:w="433" w:type="pct"/>
            <w:tcBorders>
              <w:top w:val="nil"/>
              <w:left w:val="nil"/>
              <w:bottom w:val="nil"/>
              <w:right w:val="nil"/>
            </w:tcBorders>
            <w:shd w:val="clear" w:color="auto" w:fill="auto"/>
            <w:noWrap/>
            <w:vAlign w:val="bottom"/>
            <w:hideMark/>
          </w:tcPr>
          <w:p w14:paraId="379E484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E46FCF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14638CA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4A171B3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37ACF5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970FA5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E40F596" w14:textId="77777777" w:rsidR="00442D40" w:rsidRPr="00931C3A" w:rsidRDefault="00442D40" w:rsidP="002C4246">
            <w:pPr>
              <w:jc w:val="right"/>
              <w:rPr>
                <w:rFonts w:ascii="Arial" w:hAnsi="Arial" w:cs="Arial"/>
                <w:sz w:val="20"/>
                <w:szCs w:val="20"/>
                <w:lang w:val="en-US"/>
              </w:rPr>
            </w:pPr>
          </w:p>
        </w:tc>
      </w:tr>
      <w:tr w:rsidR="00442D40" w:rsidRPr="00931C3A" w14:paraId="34E11472" w14:textId="77777777" w:rsidTr="002C4246">
        <w:trPr>
          <w:trHeight w:val="255"/>
        </w:trPr>
        <w:tc>
          <w:tcPr>
            <w:tcW w:w="433" w:type="pct"/>
            <w:tcBorders>
              <w:top w:val="nil"/>
              <w:left w:val="nil"/>
              <w:bottom w:val="nil"/>
              <w:right w:val="nil"/>
            </w:tcBorders>
            <w:shd w:val="clear" w:color="auto" w:fill="auto"/>
            <w:noWrap/>
            <w:vAlign w:val="bottom"/>
            <w:hideMark/>
          </w:tcPr>
          <w:p w14:paraId="22183FC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754047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0D3C5281"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5E35C95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07A34C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B484B4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F7DB6F8" w14:textId="77777777" w:rsidR="00442D40" w:rsidRPr="00931C3A" w:rsidRDefault="00442D40" w:rsidP="002C4246">
            <w:pPr>
              <w:jc w:val="right"/>
              <w:rPr>
                <w:rFonts w:ascii="Arial" w:hAnsi="Arial" w:cs="Arial"/>
                <w:sz w:val="20"/>
                <w:szCs w:val="20"/>
                <w:lang w:val="en-US"/>
              </w:rPr>
            </w:pPr>
          </w:p>
        </w:tc>
      </w:tr>
      <w:tr w:rsidR="00442D40" w:rsidRPr="00931C3A" w14:paraId="400B0FFF" w14:textId="77777777" w:rsidTr="002C4246">
        <w:trPr>
          <w:trHeight w:val="255"/>
        </w:trPr>
        <w:tc>
          <w:tcPr>
            <w:tcW w:w="433" w:type="pct"/>
            <w:tcBorders>
              <w:top w:val="nil"/>
              <w:left w:val="nil"/>
              <w:bottom w:val="nil"/>
              <w:right w:val="nil"/>
            </w:tcBorders>
            <w:shd w:val="clear" w:color="auto" w:fill="auto"/>
            <w:noWrap/>
            <w:vAlign w:val="bottom"/>
            <w:hideMark/>
          </w:tcPr>
          <w:p w14:paraId="39DA36C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374303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1B6A38C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5510BD6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E3ED81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BF56CC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15B20EE" w14:textId="77777777" w:rsidR="00442D40" w:rsidRPr="00931C3A" w:rsidRDefault="00442D40" w:rsidP="002C4246">
            <w:pPr>
              <w:jc w:val="right"/>
              <w:rPr>
                <w:rFonts w:ascii="Arial" w:hAnsi="Arial" w:cs="Arial"/>
                <w:sz w:val="20"/>
                <w:szCs w:val="20"/>
                <w:lang w:val="en-US"/>
              </w:rPr>
            </w:pPr>
          </w:p>
        </w:tc>
      </w:tr>
      <w:tr w:rsidR="00442D40" w:rsidRPr="00931C3A" w14:paraId="43210D61" w14:textId="77777777" w:rsidTr="002C4246">
        <w:trPr>
          <w:trHeight w:val="255"/>
        </w:trPr>
        <w:tc>
          <w:tcPr>
            <w:tcW w:w="433" w:type="pct"/>
            <w:tcBorders>
              <w:top w:val="nil"/>
              <w:left w:val="nil"/>
              <w:bottom w:val="nil"/>
              <w:right w:val="nil"/>
            </w:tcBorders>
            <w:shd w:val="clear" w:color="auto" w:fill="auto"/>
            <w:noWrap/>
            <w:vAlign w:val="bottom"/>
            <w:hideMark/>
          </w:tcPr>
          <w:p w14:paraId="037172B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249CDF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3239</w:t>
            </w:r>
          </w:p>
        </w:tc>
        <w:tc>
          <w:tcPr>
            <w:tcW w:w="2416" w:type="pct"/>
            <w:tcBorders>
              <w:top w:val="nil"/>
              <w:left w:val="nil"/>
              <w:bottom w:val="nil"/>
              <w:right w:val="nil"/>
            </w:tcBorders>
            <w:shd w:val="clear" w:color="auto" w:fill="auto"/>
            <w:noWrap/>
            <w:vAlign w:val="bottom"/>
            <w:hideMark/>
          </w:tcPr>
          <w:p w14:paraId="546F322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48E3EF9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B6A48A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771B9E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2.077,21</w:t>
            </w:r>
          </w:p>
        </w:tc>
        <w:tc>
          <w:tcPr>
            <w:tcW w:w="433" w:type="pct"/>
            <w:tcBorders>
              <w:top w:val="nil"/>
              <w:left w:val="nil"/>
              <w:bottom w:val="nil"/>
              <w:right w:val="nil"/>
            </w:tcBorders>
            <w:shd w:val="clear" w:color="auto" w:fill="auto"/>
            <w:noWrap/>
            <w:vAlign w:val="bottom"/>
            <w:hideMark/>
          </w:tcPr>
          <w:p w14:paraId="10F5DCB7" w14:textId="77777777" w:rsidR="00442D40" w:rsidRPr="00931C3A" w:rsidRDefault="00442D40" w:rsidP="002C4246">
            <w:pPr>
              <w:jc w:val="right"/>
              <w:rPr>
                <w:rFonts w:ascii="Arial" w:hAnsi="Arial" w:cs="Arial"/>
                <w:sz w:val="20"/>
                <w:szCs w:val="20"/>
                <w:lang w:val="en-US"/>
              </w:rPr>
            </w:pPr>
          </w:p>
        </w:tc>
      </w:tr>
      <w:tr w:rsidR="00442D40" w:rsidRPr="00931C3A" w14:paraId="29FC0FAB" w14:textId="77777777" w:rsidTr="002C4246">
        <w:trPr>
          <w:trHeight w:val="255"/>
        </w:trPr>
        <w:tc>
          <w:tcPr>
            <w:tcW w:w="433" w:type="pct"/>
            <w:tcBorders>
              <w:top w:val="nil"/>
              <w:left w:val="nil"/>
              <w:bottom w:val="nil"/>
              <w:right w:val="nil"/>
            </w:tcBorders>
            <w:shd w:val="clear" w:color="auto" w:fill="auto"/>
            <w:noWrap/>
            <w:vAlign w:val="bottom"/>
            <w:hideMark/>
          </w:tcPr>
          <w:p w14:paraId="660B253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49FAD2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0CC2D33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292EA0B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CD8EA0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897861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2.967,14</w:t>
            </w:r>
          </w:p>
        </w:tc>
        <w:tc>
          <w:tcPr>
            <w:tcW w:w="433" w:type="pct"/>
            <w:tcBorders>
              <w:top w:val="nil"/>
              <w:left w:val="nil"/>
              <w:bottom w:val="nil"/>
              <w:right w:val="nil"/>
            </w:tcBorders>
            <w:shd w:val="clear" w:color="auto" w:fill="auto"/>
            <w:noWrap/>
            <w:vAlign w:val="bottom"/>
            <w:hideMark/>
          </w:tcPr>
          <w:p w14:paraId="5800990B" w14:textId="77777777" w:rsidR="00442D40" w:rsidRPr="00931C3A" w:rsidRDefault="00442D40" w:rsidP="002C4246">
            <w:pPr>
              <w:jc w:val="right"/>
              <w:rPr>
                <w:rFonts w:ascii="Arial" w:hAnsi="Arial" w:cs="Arial"/>
                <w:sz w:val="20"/>
                <w:szCs w:val="20"/>
                <w:lang w:val="en-US"/>
              </w:rPr>
            </w:pPr>
          </w:p>
        </w:tc>
      </w:tr>
      <w:tr w:rsidR="00442D40" w:rsidRPr="00931C3A" w14:paraId="1E847EF6" w14:textId="77777777" w:rsidTr="002C4246">
        <w:trPr>
          <w:trHeight w:val="255"/>
        </w:trPr>
        <w:tc>
          <w:tcPr>
            <w:tcW w:w="433" w:type="pct"/>
            <w:tcBorders>
              <w:top w:val="nil"/>
              <w:left w:val="nil"/>
              <w:bottom w:val="nil"/>
              <w:right w:val="nil"/>
            </w:tcBorders>
            <w:shd w:val="clear" w:color="auto" w:fill="auto"/>
            <w:noWrap/>
            <w:vAlign w:val="bottom"/>
            <w:hideMark/>
          </w:tcPr>
          <w:p w14:paraId="45F1D05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8D25C7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693135C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1FE95EF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6EC5E9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4F5267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BD25145" w14:textId="77777777" w:rsidR="00442D40" w:rsidRPr="00931C3A" w:rsidRDefault="00442D40" w:rsidP="002C4246">
            <w:pPr>
              <w:jc w:val="right"/>
              <w:rPr>
                <w:rFonts w:ascii="Arial" w:hAnsi="Arial" w:cs="Arial"/>
                <w:sz w:val="20"/>
                <w:szCs w:val="20"/>
                <w:lang w:val="en-US"/>
              </w:rPr>
            </w:pPr>
          </w:p>
        </w:tc>
      </w:tr>
      <w:tr w:rsidR="00442D40" w:rsidRPr="00931C3A" w14:paraId="347718D4" w14:textId="77777777" w:rsidTr="002C4246">
        <w:trPr>
          <w:trHeight w:val="255"/>
        </w:trPr>
        <w:tc>
          <w:tcPr>
            <w:tcW w:w="433" w:type="pct"/>
            <w:tcBorders>
              <w:top w:val="nil"/>
              <w:left w:val="nil"/>
              <w:bottom w:val="nil"/>
              <w:right w:val="nil"/>
            </w:tcBorders>
            <w:shd w:val="clear" w:color="000000" w:fill="FFFF99"/>
            <w:noWrap/>
            <w:vAlign w:val="bottom"/>
            <w:hideMark/>
          </w:tcPr>
          <w:p w14:paraId="5C07745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507FB3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T100018</w:t>
            </w:r>
          </w:p>
        </w:tc>
        <w:tc>
          <w:tcPr>
            <w:tcW w:w="2416" w:type="pct"/>
            <w:tcBorders>
              <w:top w:val="nil"/>
              <w:left w:val="nil"/>
              <w:bottom w:val="nil"/>
              <w:right w:val="nil"/>
            </w:tcBorders>
            <w:shd w:val="clear" w:color="000000" w:fill="FFFF99"/>
            <w:noWrap/>
            <w:vAlign w:val="bottom"/>
            <w:hideMark/>
          </w:tcPr>
          <w:p w14:paraId="3E3C2D6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Sajam - Božić u Gračacu</w:t>
            </w:r>
          </w:p>
        </w:tc>
        <w:tc>
          <w:tcPr>
            <w:tcW w:w="433" w:type="pct"/>
            <w:tcBorders>
              <w:top w:val="nil"/>
              <w:left w:val="nil"/>
              <w:bottom w:val="nil"/>
              <w:right w:val="nil"/>
            </w:tcBorders>
            <w:shd w:val="clear" w:color="000000" w:fill="FFFF99"/>
            <w:noWrap/>
            <w:vAlign w:val="bottom"/>
            <w:hideMark/>
          </w:tcPr>
          <w:p w14:paraId="25A61DB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6.352,00</w:t>
            </w:r>
          </w:p>
        </w:tc>
        <w:tc>
          <w:tcPr>
            <w:tcW w:w="433" w:type="pct"/>
            <w:tcBorders>
              <w:top w:val="nil"/>
              <w:left w:val="nil"/>
              <w:bottom w:val="nil"/>
              <w:right w:val="nil"/>
            </w:tcBorders>
            <w:shd w:val="clear" w:color="000000" w:fill="FFFF99"/>
            <w:noWrap/>
            <w:vAlign w:val="bottom"/>
            <w:hideMark/>
          </w:tcPr>
          <w:p w14:paraId="70CE946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6.352,00</w:t>
            </w:r>
          </w:p>
        </w:tc>
        <w:tc>
          <w:tcPr>
            <w:tcW w:w="433" w:type="pct"/>
            <w:tcBorders>
              <w:top w:val="nil"/>
              <w:left w:val="nil"/>
              <w:bottom w:val="nil"/>
              <w:right w:val="nil"/>
            </w:tcBorders>
            <w:shd w:val="clear" w:color="000000" w:fill="FFFF99"/>
            <w:noWrap/>
            <w:vAlign w:val="bottom"/>
            <w:hideMark/>
          </w:tcPr>
          <w:p w14:paraId="4020F41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4B41C03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B49E2A4" w14:textId="77777777" w:rsidTr="002C4246">
        <w:trPr>
          <w:trHeight w:val="255"/>
        </w:trPr>
        <w:tc>
          <w:tcPr>
            <w:tcW w:w="433" w:type="pct"/>
            <w:tcBorders>
              <w:top w:val="nil"/>
              <w:left w:val="nil"/>
              <w:bottom w:val="nil"/>
              <w:right w:val="nil"/>
            </w:tcBorders>
            <w:shd w:val="clear" w:color="000000" w:fill="CCCCFF"/>
            <w:noWrap/>
            <w:vAlign w:val="bottom"/>
            <w:hideMark/>
          </w:tcPr>
          <w:p w14:paraId="58004E9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ED4AF7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05BED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6.352,00</w:t>
            </w:r>
          </w:p>
        </w:tc>
        <w:tc>
          <w:tcPr>
            <w:tcW w:w="433" w:type="pct"/>
            <w:tcBorders>
              <w:top w:val="nil"/>
              <w:left w:val="nil"/>
              <w:bottom w:val="nil"/>
              <w:right w:val="nil"/>
            </w:tcBorders>
            <w:shd w:val="clear" w:color="000000" w:fill="CCCCFF"/>
            <w:noWrap/>
            <w:vAlign w:val="bottom"/>
            <w:hideMark/>
          </w:tcPr>
          <w:p w14:paraId="41C08F9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6.352,00</w:t>
            </w:r>
          </w:p>
        </w:tc>
        <w:tc>
          <w:tcPr>
            <w:tcW w:w="433" w:type="pct"/>
            <w:tcBorders>
              <w:top w:val="nil"/>
              <w:left w:val="nil"/>
              <w:bottom w:val="nil"/>
              <w:right w:val="nil"/>
            </w:tcBorders>
            <w:shd w:val="clear" w:color="000000" w:fill="CCCCFF"/>
            <w:noWrap/>
            <w:vAlign w:val="bottom"/>
            <w:hideMark/>
          </w:tcPr>
          <w:p w14:paraId="1350C9E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D5E72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7E964B6" w14:textId="77777777" w:rsidTr="002C4246">
        <w:trPr>
          <w:trHeight w:val="255"/>
        </w:trPr>
        <w:tc>
          <w:tcPr>
            <w:tcW w:w="433" w:type="pct"/>
            <w:tcBorders>
              <w:top w:val="nil"/>
              <w:left w:val="nil"/>
              <w:bottom w:val="nil"/>
              <w:right w:val="nil"/>
            </w:tcBorders>
            <w:shd w:val="clear" w:color="000000" w:fill="CCCCFF"/>
            <w:noWrap/>
            <w:vAlign w:val="bottom"/>
            <w:hideMark/>
          </w:tcPr>
          <w:p w14:paraId="6C8894D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EC26E6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1411E96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6.352,00</w:t>
            </w:r>
          </w:p>
        </w:tc>
        <w:tc>
          <w:tcPr>
            <w:tcW w:w="433" w:type="pct"/>
            <w:tcBorders>
              <w:top w:val="nil"/>
              <w:left w:val="nil"/>
              <w:bottom w:val="nil"/>
              <w:right w:val="nil"/>
            </w:tcBorders>
            <w:shd w:val="clear" w:color="000000" w:fill="CCCCFF"/>
            <w:noWrap/>
            <w:vAlign w:val="bottom"/>
            <w:hideMark/>
          </w:tcPr>
          <w:p w14:paraId="0E336CD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6.352,00</w:t>
            </w:r>
          </w:p>
        </w:tc>
        <w:tc>
          <w:tcPr>
            <w:tcW w:w="433" w:type="pct"/>
            <w:tcBorders>
              <w:top w:val="nil"/>
              <w:left w:val="nil"/>
              <w:bottom w:val="nil"/>
              <w:right w:val="nil"/>
            </w:tcBorders>
            <w:shd w:val="clear" w:color="000000" w:fill="CCCCFF"/>
            <w:noWrap/>
            <w:vAlign w:val="bottom"/>
            <w:hideMark/>
          </w:tcPr>
          <w:p w14:paraId="65E3EAF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3BAFF8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5A43A42" w14:textId="77777777" w:rsidTr="002C4246">
        <w:trPr>
          <w:trHeight w:val="255"/>
        </w:trPr>
        <w:tc>
          <w:tcPr>
            <w:tcW w:w="433" w:type="pct"/>
            <w:tcBorders>
              <w:top w:val="nil"/>
              <w:left w:val="nil"/>
              <w:bottom w:val="nil"/>
              <w:right w:val="nil"/>
            </w:tcBorders>
            <w:shd w:val="clear" w:color="auto" w:fill="auto"/>
            <w:noWrap/>
            <w:vAlign w:val="bottom"/>
            <w:hideMark/>
          </w:tcPr>
          <w:p w14:paraId="7FC97A6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F69848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3E0F0BD6"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245D8E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6.352,00</w:t>
            </w:r>
          </w:p>
        </w:tc>
        <w:tc>
          <w:tcPr>
            <w:tcW w:w="433" w:type="pct"/>
            <w:tcBorders>
              <w:top w:val="nil"/>
              <w:left w:val="nil"/>
              <w:bottom w:val="nil"/>
              <w:right w:val="nil"/>
            </w:tcBorders>
            <w:shd w:val="clear" w:color="auto" w:fill="auto"/>
            <w:noWrap/>
            <w:vAlign w:val="bottom"/>
            <w:hideMark/>
          </w:tcPr>
          <w:p w14:paraId="2C9EC65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6.352,00</w:t>
            </w:r>
          </w:p>
        </w:tc>
        <w:tc>
          <w:tcPr>
            <w:tcW w:w="433" w:type="pct"/>
            <w:tcBorders>
              <w:top w:val="nil"/>
              <w:left w:val="nil"/>
              <w:bottom w:val="nil"/>
              <w:right w:val="nil"/>
            </w:tcBorders>
            <w:shd w:val="clear" w:color="auto" w:fill="auto"/>
            <w:noWrap/>
            <w:vAlign w:val="bottom"/>
            <w:hideMark/>
          </w:tcPr>
          <w:p w14:paraId="622B1EA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B4448A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EFDA874" w14:textId="77777777" w:rsidTr="002C4246">
        <w:trPr>
          <w:trHeight w:val="255"/>
        </w:trPr>
        <w:tc>
          <w:tcPr>
            <w:tcW w:w="433" w:type="pct"/>
            <w:tcBorders>
              <w:top w:val="nil"/>
              <w:left w:val="nil"/>
              <w:bottom w:val="nil"/>
              <w:right w:val="nil"/>
            </w:tcBorders>
            <w:shd w:val="clear" w:color="auto" w:fill="auto"/>
            <w:noWrap/>
            <w:vAlign w:val="bottom"/>
            <w:hideMark/>
          </w:tcPr>
          <w:p w14:paraId="385BDF0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787DC7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7222BC8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39A6FFA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6A977B6"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E62721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1C072B6" w14:textId="77777777" w:rsidR="00442D40" w:rsidRPr="00931C3A" w:rsidRDefault="00442D40" w:rsidP="002C4246">
            <w:pPr>
              <w:jc w:val="right"/>
              <w:rPr>
                <w:rFonts w:ascii="Arial" w:hAnsi="Arial" w:cs="Arial"/>
                <w:sz w:val="20"/>
                <w:szCs w:val="20"/>
                <w:lang w:val="en-US"/>
              </w:rPr>
            </w:pPr>
          </w:p>
        </w:tc>
      </w:tr>
      <w:tr w:rsidR="00442D40" w:rsidRPr="00931C3A" w14:paraId="4B646E97" w14:textId="77777777" w:rsidTr="002C4246">
        <w:trPr>
          <w:trHeight w:val="255"/>
        </w:trPr>
        <w:tc>
          <w:tcPr>
            <w:tcW w:w="433" w:type="pct"/>
            <w:tcBorders>
              <w:top w:val="nil"/>
              <w:left w:val="nil"/>
              <w:bottom w:val="nil"/>
              <w:right w:val="nil"/>
            </w:tcBorders>
            <w:shd w:val="clear" w:color="auto" w:fill="auto"/>
            <w:noWrap/>
            <w:vAlign w:val="bottom"/>
            <w:hideMark/>
          </w:tcPr>
          <w:p w14:paraId="5434390A"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27D18B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442AD7E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3AA9E9F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381D79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73979E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307556A" w14:textId="77777777" w:rsidR="00442D40" w:rsidRPr="00931C3A" w:rsidRDefault="00442D40" w:rsidP="002C4246">
            <w:pPr>
              <w:jc w:val="right"/>
              <w:rPr>
                <w:rFonts w:ascii="Arial" w:hAnsi="Arial" w:cs="Arial"/>
                <w:sz w:val="20"/>
                <w:szCs w:val="20"/>
                <w:lang w:val="en-US"/>
              </w:rPr>
            </w:pPr>
          </w:p>
        </w:tc>
      </w:tr>
      <w:tr w:rsidR="00442D40" w:rsidRPr="00931C3A" w14:paraId="5DBE88DC" w14:textId="77777777" w:rsidTr="002C4246">
        <w:trPr>
          <w:trHeight w:val="255"/>
        </w:trPr>
        <w:tc>
          <w:tcPr>
            <w:tcW w:w="433" w:type="pct"/>
            <w:tcBorders>
              <w:top w:val="nil"/>
              <w:left w:val="nil"/>
              <w:bottom w:val="nil"/>
              <w:right w:val="nil"/>
            </w:tcBorders>
            <w:shd w:val="clear" w:color="auto" w:fill="auto"/>
            <w:noWrap/>
            <w:vAlign w:val="bottom"/>
            <w:hideMark/>
          </w:tcPr>
          <w:p w14:paraId="66F381B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6C3C7F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3239</w:t>
            </w:r>
          </w:p>
        </w:tc>
        <w:tc>
          <w:tcPr>
            <w:tcW w:w="2416" w:type="pct"/>
            <w:tcBorders>
              <w:top w:val="nil"/>
              <w:left w:val="nil"/>
              <w:bottom w:val="nil"/>
              <w:right w:val="nil"/>
            </w:tcBorders>
            <w:shd w:val="clear" w:color="auto" w:fill="auto"/>
            <w:noWrap/>
            <w:vAlign w:val="bottom"/>
            <w:hideMark/>
          </w:tcPr>
          <w:p w14:paraId="3FDBD01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6ECB998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3CE150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4099BE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FAF28D6" w14:textId="77777777" w:rsidR="00442D40" w:rsidRPr="00931C3A" w:rsidRDefault="00442D40" w:rsidP="002C4246">
            <w:pPr>
              <w:jc w:val="right"/>
              <w:rPr>
                <w:rFonts w:ascii="Arial" w:hAnsi="Arial" w:cs="Arial"/>
                <w:sz w:val="20"/>
                <w:szCs w:val="20"/>
                <w:lang w:val="en-US"/>
              </w:rPr>
            </w:pPr>
          </w:p>
        </w:tc>
      </w:tr>
      <w:tr w:rsidR="00442D40" w:rsidRPr="00931C3A" w14:paraId="1D995EA0" w14:textId="77777777" w:rsidTr="002C4246">
        <w:trPr>
          <w:trHeight w:val="255"/>
        </w:trPr>
        <w:tc>
          <w:tcPr>
            <w:tcW w:w="433" w:type="pct"/>
            <w:tcBorders>
              <w:top w:val="nil"/>
              <w:left w:val="nil"/>
              <w:bottom w:val="nil"/>
              <w:right w:val="nil"/>
            </w:tcBorders>
            <w:shd w:val="clear" w:color="auto" w:fill="auto"/>
            <w:noWrap/>
            <w:vAlign w:val="bottom"/>
            <w:hideMark/>
          </w:tcPr>
          <w:p w14:paraId="7195481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6FAC6D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5DA9DF2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58E36B0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78D054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80FDDD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3BF5129" w14:textId="77777777" w:rsidR="00442D40" w:rsidRPr="00931C3A" w:rsidRDefault="00442D40" w:rsidP="002C4246">
            <w:pPr>
              <w:jc w:val="right"/>
              <w:rPr>
                <w:rFonts w:ascii="Arial" w:hAnsi="Arial" w:cs="Arial"/>
                <w:sz w:val="20"/>
                <w:szCs w:val="20"/>
                <w:lang w:val="en-US"/>
              </w:rPr>
            </w:pPr>
          </w:p>
        </w:tc>
      </w:tr>
      <w:tr w:rsidR="00442D40" w:rsidRPr="00931C3A" w14:paraId="605A1111" w14:textId="77777777" w:rsidTr="002C4246">
        <w:trPr>
          <w:trHeight w:val="255"/>
        </w:trPr>
        <w:tc>
          <w:tcPr>
            <w:tcW w:w="433" w:type="pct"/>
            <w:tcBorders>
              <w:top w:val="nil"/>
              <w:left w:val="nil"/>
              <w:bottom w:val="nil"/>
              <w:right w:val="nil"/>
            </w:tcBorders>
            <w:shd w:val="clear" w:color="auto" w:fill="auto"/>
            <w:noWrap/>
            <w:vAlign w:val="bottom"/>
            <w:hideMark/>
          </w:tcPr>
          <w:p w14:paraId="1FCFD39A"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2F58C9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212062C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727AAD9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7631C6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0466B0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8848E77" w14:textId="77777777" w:rsidR="00442D40" w:rsidRPr="00931C3A" w:rsidRDefault="00442D40" w:rsidP="002C4246">
            <w:pPr>
              <w:jc w:val="right"/>
              <w:rPr>
                <w:rFonts w:ascii="Arial" w:hAnsi="Arial" w:cs="Arial"/>
                <w:sz w:val="20"/>
                <w:szCs w:val="20"/>
                <w:lang w:val="en-US"/>
              </w:rPr>
            </w:pPr>
          </w:p>
        </w:tc>
      </w:tr>
      <w:tr w:rsidR="00442D40" w:rsidRPr="00931C3A" w14:paraId="0D2F19DA" w14:textId="77777777" w:rsidTr="002C4246">
        <w:trPr>
          <w:trHeight w:val="255"/>
        </w:trPr>
        <w:tc>
          <w:tcPr>
            <w:tcW w:w="433" w:type="pct"/>
            <w:tcBorders>
              <w:top w:val="nil"/>
              <w:left w:val="nil"/>
              <w:bottom w:val="nil"/>
              <w:right w:val="nil"/>
            </w:tcBorders>
            <w:shd w:val="clear" w:color="000000" w:fill="FFFF99"/>
            <w:noWrap/>
            <w:vAlign w:val="bottom"/>
            <w:hideMark/>
          </w:tcPr>
          <w:p w14:paraId="7A4DAEF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13E01E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T100021</w:t>
            </w:r>
          </w:p>
        </w:tc>
        <w:tc>
          <w:tcPr>
            <w:tcW w:w="2416" w:type="pct"/>
            <w:tcBorders>
              <w:top w:val="nil"/>
              <w:left w:val="nil"/>
              <w:bottom w:val="nil"/>
              <w:right w:val="nil"/>
            </w:tcBorders>
            <w:shd w:val="clear" w:color="000000" w:fill="FFFF99"/>
            <w:noWrap/>
            <w:vAlign w:val="bottom"/>
            <w:hideMark/>
          </w:tcPr>
          <w:p w14:paraId="12DB384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Kulturno ljeto Gračac 2022</w:t>
            </w:r>
          </w:p>
        </w:tc>
        <w:tc>
          <w:tcPr>
            <w:tcW w:w="433" w:type="pct"/>
            <w:tcBorders>
              <w:top w:val="nil"/>
              <w:left w:val="nil"/>
              <w:bottom w:val="nil"/>
              <w:right w:val="nil"/>
            </w:tcBorders>
            <w:shd w:val="clear" w:color="000000" w:fill="FFFF99"/>
            <w:noWrap/>
            <w:vAlign w:val="bottom"/>
            <w:hideMark/>
          </w:tcPr>
          <w:p w14:paraId="7F0BF62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3.584,00</w:t>
            </w:r>
          </w:p>
        </w:tc>
        <w:tc>
          <w:tcPr>
            <w:tcW w:w="433" w:type="pct"/>
            <w:tcBorders>
              <w:top w:val="nil"/>
              <w:left w:val="nil"/>
              <w:bottom w:val="nil"/>
              <w:right w:val="nil"/>
            </w:tcBorders>
            <w:shd w:val="clear" w:color="000000" w:fill="FFFF99"/>
            <w:noWrap/>
            <w:vAlign w:val="bottom"/>
            <w:hideMark/>
          </w:tcPr>
          <w:p w14:paraId="08F027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3.584,00</w:t>
            </w:r>
          </w:p>
        </w:tc>
        <w:tc>
          <w:tcPr>
            <w:tcW w:w="433" w:type="pct"/>
            <w:tcBorders>
              <w:top w:val="nil"/>
              <w:left w:val="nil"/>
              <w:bottom w:val="nil"/>
              <w:right w:val="nil"/>
            </w:tcBorders>
            <w:shd w:val="clear" w:color="000000" w:fill="FFFF99"/>
            <w:noWrap/>
            <w:vAlign w:val="bottom"/>
            <w:hideMark/>
          </w:tcPr>
          <w:p w14:paraId="0027CC1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1.200,00</w:t>
            </w:r>
          </w:p>
        </w:tc>
        <w:tc>
          <w:tcPr>
            <w:tcW w:w="433" w:type="pct"/>
            <w:tcBorders>
              <w:top w:val="nil"/>
              <w:left w:val="nil"/>
              <w:bottom w:val="nil"/>
              <w:right w:val="nil"/>
            </w:tcBorders>
            <w:shd w:val="clear" w:color="000000" w:fill="FFFF99"/>
            <w:noWrap/>
            <w:vAlign w:val="bottom"/>
            <w:hideMark/>
          </w:tcPr>
          <w:p w14:paraId="11CD54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33,48%</w:t>
            </w:r>
          </w:p>
        </w:tc>
      </w:tr>
      <w:tr w:rsidR="00442D40" w:rsidRPr="00931C3A" w14:paraId="0A9DD3C6" w14:textId="77777777" w:rsidTr="002C4246">
        <w:trPr>
          <w:trHeight w:val="255"/>
        </w:trPr>
        <w:tc>
          <w:tcPr>
            <w:tcW w:w="433" w:type="pct"/>
            <w:tcBorders>
              <w:top w:val="nil"/>
              <w:left w:val="nil"/>
              <w:bottom w:val="nil"/>
              <w:right w:val="nil"/>
            </w:tcBorders>
            <w:shd w:val="clear" w:color="000000" w:fill="CCCCFF"/>
            <w:noWrap/>
            <w:vAlign w:val="bottom"/>
            <w:hideMark/>
          </w:tcPr>
          <w:p w14:paraId="62FF8B4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08E1E7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7330C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3.584,00</w:t>
            </w:r>
          </w:p>
        </w:tc>
        <w:tc>
          <w:tcPr>
            <w:tcW w:w="433" w:type="pct"/>
            <w:tcBorders>
              <w:top w:val="nil"/>
              <w:left w:val="nil"/>
              <w:bottom w:val="nil"/>
              <w:right w:val="nil"/>
            </w:tcBorders>
            <w:shd w:val="clear" w:color="000000" w:fill="CCCCFF"/>
            <w:noWrap/>
            <w:vAlign w:val="bottom"/>
            <w:hideMark/>
          </w:tcPr>
          <w:p w14:paraId="2C6131C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3.584,00</w:t>
            </w:r>
          </w:p>
        </w:tc>
        <w:tc>
          <w:tcPr>
            <w:tcW w:w="433" w:type="pct"/>
            <w:tcBorders>
              <w:top w:val="nil"/>
              <w:left w:val="nil"/>
              <w:bottom w:val="nil"/>
              <w:right w:val="nil"/>
            </w:tcBorders>
            <w:shd w:val="clear" w:color="000000" w:fill="CCCCFF"/>
            <w:noWrap/>
            <w:vAlign w:val="bottom"/>
            <w:hideMark/>
          </w:tcPr>
          <w:p w14:paraId="27BE637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1.200,00</w:t>
            </w:r>
          </w:p>
        </w:tc>
        <w:tc>
          <w:tcPr>
            <w:tcW w:w="433" w:type="pct"/>
            <w:tcBorders>
              <w:top w:val="nil"/>
              <w:left w:val="nil"/>
              <w:bottom w:val="nil"/>
              <w:right w:val="nil"/>
            </w:tcBorders>
            <w:shd w:val="clear" w:color="000000" w:fill="CCCCFF"/>
            <w:noWrap/>
            <w:vAlign w:val="bottom"/>
            <w:hideMark/>
          </w:tcPr>
          <w:p w14:paraId="4DF9FE4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33,48%</w:t>
            </w:r>
          </w:p>
        </w:tc>
      </w:tr>
      <w:tr w:rsidR="00442D40" w:rsidRPr="00931C3A" w14:paraId="4A909068" w14:textId="77777777" w:rsidTr="002C4246">
        <w:trPr>
          <w:trHeight w:val="255"/>
        </w:trPr>
        <w:tc>
          <w:tcPr>
            <w:tcW w:w="433" w:type="pct"/>
            <w:tcBorders>
              <w:top w:val="nil"/>
              <w:left w:val="nil"/>
              <w:bottom w:val="nil"/>
              <w:right w:val="nil"/>
            </w:tcBorders>
            <w:shd w:val="clear" w:color="000000" w:fill="CCCCFF"/>
            <w:noWrap/>
            <w:vAlign w:val="bottom"/>
            <w:hideMark/>
          </w:tcPr>
          <w:p w14:paraId="63D219C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E3513F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254B7E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3.584,00</w:t>
            </w:r>
          </w:p>
        </w:tc>
        <w:tc>
          <w:tcPr>
            <w:tcW w:w="433" w:type="pct"/>
            <w:tcBorders>
              <w:top w:val="nil"/>
              <w:left w:val="nil"/>
              <w:bottom w:val="nil"/>
              <w:right w:val="nil"/>
            </w:tcBorders>
            <w:shd w:val="clear" w:color="000000" w:fill="CCCCFF"/>
            <w:noWrap/>
            <w:vAlign w:val="bottom"/>
            <w:hideMark/>
          </w:tcPr>
          <w:p w14:paraId="5C35C02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3.584,00</w:t>
            </w:r>
          </w:p>
        </w:tc>
        <w:tc>
          <w:tcPr>
            <w:tcW w:w="433" w:type="pct"/>
            <w:tcBorders>
              <w:top w:val="nil"/>
              <w:left w:val="nil"/>
              <w:bottom w:val="nil"/>
              <w:right w:val="nil"/>
            </w:tcBorders>
            <w:shd w:val="clear" w:color="000000" w:fill="CCCCFF"/>
            <w:noWrap/>
            <w:vAlign w:val="bottom"/>
            <w:hideMark/>
          </w:tcPr>
          <w:p w14:paraId="151946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1.200,00</w:t>
            </w:r>
          </w:p>
        </w:tc>
        <w:tc>
          <w:tcPr>
            <w:tcW w:w="433" w:type="pct"/>
            <w:tcBorders>
              <w:top w:val="nil"/>
              <w:left w:val="nil"/>
              <w:bottom w:val="nil"/>
              <w:right w:val="nil"/>
            </w:tcBorders>
            <w:shd w:val="clear" w:color="000000" w:fill="CCCCFF"/>
            <w:noWrap/>
            <w:vAlign w:val="bottom"/>
            <w:hideMark/>
          </w:tcPr>
          <w:p w14:paraId="05A5F40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33,48%</w:t>
            </w:r>
          </w:p>
        </w:tc>
      </w:tr>
      <w:tr w:rsidR="00442D40" w:rsidRPr="00931C3A" w14:paraId="246AF8F5" w14:textId="77777777" w:rsidTr="002C4246">
        <w:trPr>
          <w:trHeight w:val="255"/>
        </w:trPr>
        <w:tc>
          <w:tcPr>
            <w:tcW w:w="433" w:type="pct"/>
            <w:tcBorders>
              <w:top w:val="nil"/>
              <w:left w:val="nil"/>
              <w:bottom w:val="nil"/>
              <w:right w:val="nil"/>
            </w:tcBorders>
            <w:shd w:val="clear" w:color="auto" w:fill="auto"/>
            <w:noWrap/>
            <w:vAlign w:val="bottom"/>
            <w:hideMark/>
          </w:tcPr>
          <w:p w14:paraId="2700BF0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2AD097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23511497"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88FB01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3.584,00</w:t>
            </w:r>
          </w:p>
        </w:tc>
        <w:tc>
          <w:tcPr>
            <w:tcW w:w="433" w:type="pct"/>
            <w:tcBorders>
              <w:top w:val="nil"/>
              <w:left w:val="nil"/>
              <w:bottom w:val="nil"/>
              <w:right w:val="nil"/>
            </w:tcBorders>
            <w:shd w:val="clear" w:color="auto" w:fill="auto"/>
            <w:noWrap/>
            <w:vAlign w:val="bottom"/>
            <w:hideMark/>
          </w:tcPr>
          <w:p w14:paraId="3B62FD8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3.584,00</w:t>
            </w:r>
          </w:p>
        </w:tc>
        <w:tc>
          <w:tcPr>
            <w:tcW w:w="433" w:type="pct"/>
            <w:tcBorders>
              <w:top w:val="nil"/>
              <w:left w:val="nil"/>
              <w:bottom w:val="nil"/>
              <w:right w:val="nil"/>
            </w:tcBorders>
            <w:shd w:val="clear" w:color="auto" w:fill="auto"/>
            <w:noWrap/>
            <w:vAlign w:val="bottom"/>
            <w:hideMark/>
          </w:tcPr>
          <w:p w14:paraId="5FA6080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1.200,00</w:t>
            </w:r>
          </w:p>
        </w:tc>
        <w:tc>
          <w:tcPr>
            <w:tcW w:w="433" w:type="pct"/>
            <w:tcBorders>
              <w:top w:val="nil"/>
              <w:left w:val="nil"/>
              <w:bottom w:val="nil"/>
              <w:right w:val="nil"/>
            </w:tcBorders>
            <w:shd w:val="clear" w:color="auto" w:fill="auto"/>
            <w:noWrap/>
            <w:vAlign w:val="bottom"/>
            <w:hideMark/>
          </w:tcPr>
          <w:p w14:paraId="7F8ECD6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33,48%</w:t>
            </w:r>
          </w:p>
        </w:tc>
      </w:tr>
      <w:tr w:rsidR="00442D40" w:rsidRPr="00931C3A" w14:paraId="3DECBCD8" w14:textId="77777777" w:rsidTr="002C4246">
        <w:trPr>
          <w:trHeight w:val="255"/>
        </w:trPr>
        <w:tc>
          <w:tcPr>
            <w:tcW w:w="433" w:type="pct"/>
            <w:tcBorders>
              <w:top w:val="nil"/>
              <w:left w:val="nil"/>
              <w:bottom w:val="nil"/>
              <w:right w:val="nil"/>
            </w:tcBorders>
            <w:shd w:val="clear" w:color="auto" w:fill="auto"/>
            <w:noWrap/>
            <w:vAlign w:val="bottom"/>
            <w:hideMark/>
          </w:tcPr>
          <w:p w14:paraId="36DD9151"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D1CA0B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7E4FB4C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52D7E83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FF4C51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C3B1E1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2FF0EEE" w14:textId="77777777" w:rsidR="00442D40" w:rsidRPr="00931C3A" w:rsidRDefault="00442D40" w:rsidP="002C4246">
            <w:pPr>
              <w:jc w:val="right"/>
              <w:rPr>
                <w:rFonts w:ascii="Arial" w:hAnsi="Arial" w:cs="Arial"/>
                <w:sz w:val="20"/>
                <w:szCs w:val="20"/>
                <w:lang w:val="en-US"/>
              </w:rPr>
            </w:pPr>
          </w:p>
        </w:tc>
      </w:tr>
      <w:tr w:rsidR="00442D40" w:rsidRPr="00931C3A" w14:paraId="475E018A" w14:textId="77777777" w:rsidTr="002C4246">
        <w:trPr>
          <w:trHeight w:val="255"/>
        </w:trPr>
        <w:tc>
          <w:tcPr>
            <w:tcW w:w="433" w:type="pct"/>
            <w:tcBorders>
              <w:top w:val="nil"/>
              <w:left w:val="nil"/>
              <w:bottom w:val="nil"/>
              <w:right w:val="nil"/>
            </w:tcBorders>
            <w:shd w:val="clear" w:color="auto" w:fill="auto"/>
            <w:noWrap/>
            <w:vAlign w:val="bottom"/>
            <w:hideMark/>
          </w:tcPr>
          <w:p w14:paraId="3E15720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7C43BE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3239</w:t>
            </w:r>
          </w:p>
        </w:tc>
        <w:tc>
          <w:tcPr>
            <w:tcW w:w="2416" w:type="pct"/>
            <w:tcBorders>
              <w:top w:val="nil"/>
              <w:left w:val="nil"/>
              <w:bottom w:val="nil"/>
              <w:right w:val="nil"/>
            </w:tcBorders>
            <w:shd w:val="clear" w:color="auto" w:fill="auto"/>
            <w:noWrap/>
            <w:vAlign w:val="bottom"/>
            <w:hideMark/>
          </w:tcPr>
          <w:p w14:paraId="1E3BD49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85717A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033D62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FABB10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1.200,00</w:t>
            </w:r>
          </w:p>
        </w:tc>
        <w:tc>
          <w:tcPr>
            <w:tcW w:w="433" w:type="pct"/>
            <w:tcBorders>
              <w:top w:val="nil"/>
              <w:left w:val="nil"/>
              <w:bottom w:val="nil"/>
              <w:right w:val="nil"/>
            </w:tcBorders>
            <w:shd w:val="clear" w:color="auto" w:fill="auto"/>
            <w:noWrap/>
            <w:vAlign w:val="bottom"/>
            <w:hideMark/>
          </w:tcPr>
          <w:p w14:paraId="18B3DE25" w14:textId="77777777" w:rsidR="00442D40" w:rsidRPr="00931C3A" w:rsidRDefault="00442D40" w:rsidP="002C4246">
            <w:pPr>
              <w:jc w:val="right"/>
              <w:rPr>
                <w:rFonts w:ascii="Arial" w:hAnsi="Arial" w:cs="Arial"/>
                <w:sz w:val="20"/>
                <w:szCs w:val="20"/>
                <w:lang w:val="en-US"/>
              </w:rPr>
            </w:pPr>
          </w:p>
        </w:tc>
      </w:tr>
      <w:tr w:rsidR="00442D40" w:rsidRPr="00931C3A" w14:paraId="36F62DE5" w14:textId="77777777" w:rsidTr="002C4246">
        <w:trPr>
          <w:trHeight w:val="255"/>
        </w:trPr>
        <w:tc>
          <w:tcPr>
            <w:tcW w:w="433" w:type="pct"/>
            <w:tcBorders>
              <w:top w:val="nil"/>
              <w:left w:val="nil"/>
              <w:bottom w:val="nil"/>
              <w:right w:val="nil"/>
            </w:tcBorders>
            <w:shd w:val="clear" w:color="auto" w:fill="auto"/>
            <w:noWrap/>
            <w:vAlign w:val="bottom"/>
            <w:hideMark/>
          </w:tcPr>
          <w:p w14:paraId="7C6DEBA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FF5CA9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336AF9B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29FAFE6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CFDB6B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C575E6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ECD59AD" w14:textId="77777777" w:rsidR="00442D40" w:rsidRPr="00931C3A" w:rsidRDefault="00442D40" w:rsidP="002C4246">
            <w:pPr>
              <w:jc w:val="right"/>
              <w:rPr>
                <w:rFonts w:ascii="Arial" w:hAnsi="Arial" w:cs="Arial"/>
                <w:sz w:val="20"/>
                <w:szCs w:val="20"/>
                <w:lang w:val="en-US"/>
              </w:rPr>
            </w:pPr>
          </w:p>
        </w:tc>
      </w:tr>
      <w:tr w:rsidR="00442D40" w:rsidRPr="00931C3A" w14:paraId="3D2DA65B" w14:textId="77777777" w:rsidTr="002C4246">
        <w:trPr>
          <w:trHeight w:val="255"/>
        </w:trPr>
        <w:tc>
          <w:tcPr>
            <w:tcW w:w="433" w:type="pct"/>
            <w:tcBorders>
              <w:top w:val="nil"/>
              <w:left w:val="nil"/>
              <w:bottom w:val="nil"/>
              <w:right w:val="nil"/>
            </w:tcBorders>
            <w:shd w:val="clear" w:color="000000" w:fill="FFFF99"/>
            <w:noWrap/>
            <w:vAlign w:val="bottom"/>
            <w:hideMark/>
          </w:tcPr>
          <w:p w14:paraId="1D4B813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4A7BD7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T100041</w:t>
            </w:r>
          </w:p>
        </w:tc>
        <w:tc>
          <w:tcPr>
            <w:tcW w:w="2416" w:type="pct"/>
            <w:tcBorders>
              <w:top w:val="nil"/>
              <w:left w:val="nil"/>
              <w:bottom w:val="nil"/>
              <w:right w:val="nil"/>
            </w:tcBorders>
            <w:shd w:val="clear" w:color="000000" w:fill="FFFF99"/>
            <w:noWrap/>
            <w:vAlign w:val="bottom"/>
            <w:hideMark/>
          </w:tcPr>
          <w:p w14:paraId="621D674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Tekući projekt: Uskrs u Gračacu</w:t>
            </w:r>
          </w:p>
        </w:tc>
        <w:tc>
          <w:tcPr>
            <w:tcW w:w="433" w:type="pct"/>
            <w:tcBorders>
              <w:top w:val="nil"/>
              <w:left w:val="nil"/>
              <w:bottom w:val="nil"/>
              <w:right w:val="nil"/>
            </w:tcBorders>
            <w:shd w:val="clear" w:color="000000" w:fill="FFFF99"/>
            <w:noWrap/>
            <w:vAlign w:val="bottom"/>
            <w:hideMark/>
          </w:tcPr>
          <w:p w14:paraId="1D11282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000000" w:fill="FFFF99"/>
            <w:noWrap/>
            <w:vAlign w:val="bottom"/>
            <w:hideMark/>
          </w:tcPr>
          <w:p w14:paraId="363D391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000000" w:fill="FFFF99"/>
            <w:noWrap/>
            <w:vAlign w:val="bottom"/>
            <w:hideMark/>
          </w:tcPr>
          <w:p w14:paraId="65C38BD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2.551,50</w:t>
            </w:r>
          </w:p>
        </w:tc>
        <w:tc>
          <w:tcPr>
            <w:tcW w:w="433" w:type="pct"/>
            <w:tcBorders>
              <w:top w:val="nil"/>
              <w:left w:val="nil"/>
              <w:bottom w:val="nil"/>
              <w:right w:val="nil"/>
            </w:tcBorders>
            <w:shd w:val="clear" w:color="000000" w:fill="FFFF99"/>
            <w:noWrap/>
            <w:vAlign w:val="bottom"/>
            <w:hideMark/>
          </w:tcPr>
          <w:p w14:paraId="19D9375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96,14%</w:t>
            </w:r>
          </w:p>
        </w:tc>
      </w:tr>
      <w:tr w:rsidR="00442D40" w:rsidRPr="00931C3A" w14:paraId="79A78956" w14:textId="77777777" w:rsidTr="002C4246">
        <w:trPr>
          <w:trHeight w:val="255"/>
        </w:trPr>
        <w:tc>
          <w:tcPr>
            <w:tcW w:w="433" w:type="pct"/>
            <w:tcBorders>
              <w:top w:val="nil"/>
              <w:left w:val="nil"/>
              <w:bottom w:val="nil"/>
              <w:right w:val="nil"/>
            </w:tcBorders>
            <w:shd w:val="clear" w:color="000000" w:fill="CCCCFF"/>
            <w:noWrap/>
            <w:vAlign w:val="bottom"/>
            <w:hideMark/>
          </w:tcPr>
          <w:p w14:paraId="1B53B40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2EF2A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52080C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2.654,00</w:t>
            </w:r>
          </w:p>
        </w:tc>
        <w:tc>
          <w:tcPr>
            <w:tcW w:w="433" w:type="pct"/>
            <w:tcBorders>
              <w:top w:val="nil"/>
              <w:left w:val="nil"/>
              <w:bottom w:val="nil"/>
              <w:right w:val="nil"/>
            </w:tcBorders>
            <w:shd w:val="clear" w:color="000000" w:fill="CCCCFF"/>
            <w:noWrap/>
            <w:vAlign w:val="bottom"/>
            <w:hideMark/>
          </w:tcPr>
          <w:p w14:paraId="6AFA543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2.654,00</w:t>
            </w:r>
          </w:p>
        </w:tc>
        <w:tc>
          <w:tcPr>
            <w:tcW w:w="433" w:type="pct"/>
            <w:tcBorders>
              <w:top w:val="nil"/>
              <w:left w:val="nil"/>
              <w:bottom w:val="nil"/>
              <w:right w:val="nil"/>
            </w:tcBorders>
            <w:shd w:val="clear" w:color="000000" w:fill="CCCCFF"/>
            <w:noWrap/>
            <w:vAlign w:val="bottom"/>
            <w:hideMark/>
          </w:tcPr>
          <w:p w14:paraId="207EE6E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2.551,50</w:t>
            </w:r>
          </w:p>
        </w:tc>
        <w:tc>
          <w:tcPr>
            <w:tcW w:w="433" w:type="pct"/>
            <w:tcBorders>
              <w:top w:val="nil"/>
              <w:left w:val="nil"/>
              <w:bottom w:val="nil"/>
              <w:right w:val="nil"/>
            </w:tcBorders>
            <w:shd w:val="clear" w:color="000000" w:fill="CCCCFF"/>
            <w:noWrap/>
            <w:vAlign w:val="bottom"/>
            <w:hideMark/>
          </w:tcPr>
          <w:p w14:paraId="3F6DFD9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96,14%</w:t>
            </w:r>
          </w:p>
        </w:tc>
      </w:tr>
      <w:tr w:rsidR="00442D40" w:rsidRPr="00931C3A" w14:paraId="65B8C1A1" w14:textId="77777777" w:rsidTr="002C4246">
        <w:trPr>
          <w:trHeight w:val="255"/>
        </w:trPr>
        <w:tc>
          <w:tcPr>
            <w:tcW w:w="433" w:type="pct"/>
            <w:tcBorders>
              <w:top w:val="nil"/>
              <w:left w:val="nil"/>
              <w:bottom w:val="nil"/>
              <w:right w:val="nil"/>
            </w:tcBorders>
            <w:shd w:val="clear" w:color="000000" w:fill="CCCCFF"/>
            <w:noWrap/>
            <w:vAlign w:val="bottom"/>
            <w:hideMark/>
          </w:tcPr>
          <w:p w14:paraId="2B4C9A8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4D0473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3548E89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2.654,00</w:t>
            </w:r>
          </w:p>
        </w:tc>
        <w:tc>
          <w:tcPr>
            <w:tcW w:w="433" w:type="pct"/>
            <w:tcBorders>
              <w:top w:val="nil"/>
              <w:left w:val="nil"/>
              <w:bottom w:val="nil"/>
              <w:right w:val="nil"/>
            </w:tcBorders>
            <w:shd w:val="clear" w:color="000000" w:fill="CCCCFF"/>
            <w:noWrap/>
            <w:vAlign w:val="bottom"/>
            <w:hideMark/>
          </w:tcPr>
          <w:p w14:paraId="490FBA0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2.654,00</w:t>
            </w:r>
          </w:p>
        </w:tc>
        <w:tc>
          <w:tcPr>
            <w:tcW w:w="433" w:type="pct"/>
            <w:tcBorders>
              <w:top w:val="nil"/>
              <w:left w:val="nil"/>
              <w:bottom w:val="nil"/>
              <w:right w:val="nil"/>
            </w:tcBorders>
            <w:shd w:val="clear" w:color="000000" w:fill="CCCCFF"/>
            <w:noWrap/>
            <w:vAlign w:val="bottom"/>
            <w:hideMark/>
          </w:tcPr>
          <w:p w14:paraId="7B5F87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2.551,50</w:t>
            </w:r>
          </w:p>
        </w:tc>
        <w:tc>
          <w:tcPr>
            <w:tcW w:w="433" w:type="pct"/>
            <w:tcBorders>
              <w:top w:val="nil"/>
              <w:left w:val="nil"/>
              <w:bottom w:val="nil"/>
              <w:right w:val="nil"/>
            </w:tcBorders>
            <w:shd w:val="clear" w:color="000000" w:fill="CCCCFF"/>
            <w:noWrap/>
            <w:vAlign w:val="bottom"/>
            <w:hideMark/>
          </w:tcPr>
          <w:p w14:paraId="1AD7D95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96,14%</w:t>
            </w:r>
          </w:p>
        </w:tc>
      </w:tr>
      <w:tr w:rsidR="00442D40" w:rsidRPr="00931C3A" w14:paraId="562B5D0D" w14:textId="77777777" w:rsidTr="002C4246">
        <w:trPr>
          <w:trHeight w:val="255"/>
        </w:trPr>
        <w:tc>
          <w:tcPr>
            <w:tcW w:w="433" w:type="pct"/>
            <w:tcBorders>
              <w:top w:val="nil"/>
              <w:left w:val="nil"/>
              <w:bottom w:val="nil"/>
              <w:right w:val="nil"/>
            </w:tcBorders>
            <w:shd w:val="clear" w:color="auto" w:fill="auto"/>
            <w:noWrap/>
            <w:vAlign w:val="bottom"/>
            <w:hideMark/>
          </w:tcPr>
          <w:p w14:paraId="7BE9291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ADA048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58ECE9F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3D9702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auto" w:fill="auto"/>
            <w:noWrap/>
            <w:vAlign w:val="bottom"/>
            <w:hideMark/>
          </w:tcPr>
          <w:p w14:paraId="17B0F29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auto" w:fill="auto"/>
            <w:noWrap/>
            <w:vAlign w:val="bottom"/>
            <w:hideMark/>
          </w:tcPr>
          <w:p w14:paraId="7A587EC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2.551,50</w:t>
            </w:r>
          </w:p>
        </w:tc>
        <w:tc>
          <w:tcPr>
            <w:tcW w:w="433" w:type="pct"/>
            <w:tcBorders>
              <w:top w:val="nil"/>
              <w:left w:val="nil"/>
              <w:bottom w:val="nil"/>
              <w:right w:val="nil"/>
            </w:tcBorders>
            <w:shd w:val="clear" w:color="auto" w:fill="auto"/>
            <w:noWrap/>
            <w:vAlign w:val="bottom"/>
            <w:hideMark/>
          </w:tcPr>
          <w:p w14:paraId="30054B6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96,14%</w:t>
            </w:r>
          </w:p>
        </w:tc>
      </w:tr>
      <w:tr w:rsidR="00442D40" w:rsidRPr="00931C3A" w14:paraId="01D92B7F" w14:textId="77777777" w:rsidTr="002C4246">
        <w:trPr>
          <w:trHeight w:val="255"/>
        </w:trPr>
        <w:tc>
          <w:tcPr>
            <w:tcW w:w="433" w:type="pct"/>
            <w:tcBorders>
              <w:top w:val="nil"/>
              <w:left w:val="nil"/>
              <w:bottom w:val="nil"/>
              <w:right w:val="nil"/>
            </w:tcBorders>
            <w:shd w:val="clear" w:color="auto" w:fill="auto"/>
            <w:noWrap/>
            <w:vAlign w:val="bottom"/>
            <w:hideMark/>
          </w:tcPr>
          <w:p w14:paraId="589DAE5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436FC2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3C7534B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77755A8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C1ED06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52DAD7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2.551,50</w:t>
            </w:r>
          </w:p>
        </w:tc>
        <w:tc>
          <w:tcPr>
            <w:tcW w:w="433" w:type="pct"/>
            <w:tcBorders>
              <w:top w:val="nil"/>
              <w:left w:val="nil"/>
              <w:bottom w:val="nil"/>
              <w:right w:val="nil"/>
            </w:tcBorders>
            <w:shd w:val="clear" w:color="auto" w:fill="auto"/>
            <w:noWrap/>
            <w:vAlign w:val="bottom"/>
            <w:hideMark/>
          </w:tcPr>
          <w:p w14:paraId="7465D63F" w14:textId="77777777" w:rsidR="00442D40" w:rsidRPr="00931C3A" w:rsidRDefault="00442D40" w:rsidP="002C4246">
            <w:pPr>
              <w:jc w:val="right"/>
              <w:rPr>
                <w:rFonts w:ascii="Arial" w:hAnsi="Arial" w:cs="Arial"/>
                <w:sz w:val="20"/>
                <w:szCs w:val="20"/>
                <w:lang w:val="en-US"/>
              </w:rPr>
            </w:pPr>
          </w:p>
        </w:tc>
      </w:tr>
      <w:tr w:rsidR="00442D40" w:rsidRPr="00931C3A" w14:paraId="32FF5E88" w14:textId="77777777" w:rsidTr="002C4246">
        <w:trPr>
          <w:trHeight w:val="255"/>
        </w:trPr>
        <w:tc>
          <w:tcPr>
            <w:tcW w:w="433" w:type="pct"/>
            <w:tcBorders>
              <w:top w:val="nil"/>
              <w:left w:val="nil"/>
              <w:bottom w:val="nil"/>
              <w:right w:val="nil"/>
            </w:tcBorders>
            <w:shd w:val="clear" w:color="000000" w:fill="FF9900"/>
            <w:noWrap/>
            <w:vAlign w:val="bottom"/>
            <w:hideMark/>
          </w:tcPr>
          <w:p w14:paraId="03665D5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0916860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1008</w:t>
            </w:r>
          </w:p>
        </w:tc>
        <w:tc>
          <w:tcPr>
            <w:tcW w:w="2416" w:type="pct"/>
            <w:tcBorders>
              <w:top w:val="nil"/>
              <w:left w:val="nil"/>
              <w:bottom w:val="nil"/>
              <w:right w:val="nil"/>
            </w:tcBorders>
            <w:shd w:val="clear" w:color="000000" w:fill="FF9900"/>
            <w:noWrap/>
            <w:vAlign w:val="bottom"/>
            <w:hideMark/>
          </w:tcPr>
          <w:p w14:paraId="4021963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Javne potrebe u školstvu i predškolskom odgoju</w:t>
            </w:r>
          </w:p>
        </w:tc>
        <w:tc>
          <w:tcPr>
            <w:tcW w:w="433" w:type="pct"/>
            <w:tcBorders>
              <w:top w:val="nil"/>
              <w:left w:val="nil"/>
              <w:bottom w:val="nil"/>
              <w:right w:val="nil"/>
            </w:tcBorders>
            <w:shd w:val="clear" w:color="000000" w:fill="FF9900"/>
            <w:noWrap/>
            <w:vAlign w:val="bottom"/>
            <w:hideMark/>
          </w:tcPr>
          <w:p w14:paraId="638C0C4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77.656,00</w:t>
            </w:r>
          </w:p>
        </w:tc>
        <w:tc>
          <w:tcPr>
            <w:tcW w:w="433" w:type="pct"/>
            <w:tcBorders>
              <w:top w:val="nil"/>
              <w:left w:val="nil"/>
              <w:bottom w:val="nil"/>
              <w:right w:val="nil"/>
            </w:tcBorders>
            <w:shd w:val="clear" w:color="000000" w:fill="FF9900"/>
            <w:noWrap/>
            <w:vAlign w:val="bottom"/>
            <w:hideMark/>
          </w:tcPr>
          <w:p w14:paraId="0EBFEC5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93.706,00</w:t>
            </w:r>
          </w:p>
        </w:tc>
        <w:tc>
          <w:tcPr>
            <w:tcW w:w="433" w:type="pct"/>
            <w:tcBorders>
              <w:top w:val="nil"/>
              <w:left w:val="nil"/>
              <w:bottom w:val="nil"/>
              <w:right w:val="nil"/>
            </w:tcBorders>
            <w:shd w:val="clear" w:color="000000" w:fill="FF9900"/>
            <w:noWrap/>
            <w:vAlign w:val="bottom"/>
            <w:hideMark/>
          </w:tcPr>
          <w:p w14:paraId="73DB8D3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57.894,84</w:t>
            </w:r>
          </w:p>
        </w:tc>
        <w:tc>
          <w:tcPr>
            <w:tcW w:w="433" w:type="pct"/>
            <w:tcBorders>
              <w:top w:val="nil"/>
              <w:left w:val="nil"/>
              <w:bottom w:val="nil"/>
              <w:right w:val="nil"/>
            </w:tcBorders>
            <w:shd w:val="clear" w:color="000000" w:fill="FF9900"/>
            <w:noWrap/>
            <w:vAlign w:val="bottom"/>
            <w:hideMark/>
          </w:tcPr>
          <w:p w14:paraId="48C46FB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61,78%</w:t>
            </w:r>
          </w:p>
        </w:tc>
      </w:tr>
      <w:tr w:rsidR="00442D40" w:rsidRPr="00931C3A" w14:paraId="0825DCD4" w14:textId="77777777" w:rsidTr="002C4246">
        <w:trPr>
          <w:trHeight w:val="255"/>
        </w:trPr>
        <w:tc>
          <w:tcPr>
            <w:tcW w:w="433" w:type="pct"/>
            <w:tcBorders>
              <w:top w:val="nil"/>
              <w:left w:val="nil"/>
              <w:bottom w:val="nil"/>
              <w:right w:val="nil"/>
            </w:tcBorders>
            <w:shd w:val="clear" w:color="000000" w:fill="FFFF99"/>
            <w:noWrap/>
            <w:vAlign w:val="bottom"/>
            <w:hideMark/>
          </w:tcPr>
          <w:p w14:paraId="09DA5C1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90B287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A100005</w:t>
            </w:r>
          </w:p>
        </w:tc>
        <w:tc>
          <w:tcPr>
            <w:tcW w:w="2416" w:type="pct"/>
            <w:tcBorders>
              <w:top w:val="nil"/>
              <w:left w:val="nil"/>
              <w:bottom w:val="nil"/>
              <w:right w:val="nil"/>
            </w:tcBorders>
            <w:shd w:val="clear" w:color="000000" w:fill="FFFF99"/>
            <w:noWrap/>
            <w:vAlign w:val="bottom"/>
            <w:hideMark/>
          </w:tcPr>
          <w:p w14:paraId="5C1CDFE2"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Stipendiranje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studenata</w:t>
            </w:r>
            <w:proofErr w:type="spellEnd"/>
          </w:p>
        </w:tc>
        <w:tc>
          <w:tcPr>
            <w:tcW w:w="433" w:type="pct"/>
            <w:tcBorders>
              <w:top w:val="nil"/>
              <w:left w:val="nil"/>
              <w:bottom w:val="nil"/>
              <w:right w:val="nil"/>
            </w:tcBorders>
            <w:shd w:val="clear" w:color="000000" w:fill="FFFF99"/>
            <w:noWrap/>
            <w:vAlign w:val="bottom"/>
            <w:hideMark/>
          </w:tcPr>
          <w:p w14:paraId="5AC5BBD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39.817,00</w:t>
            </w:r>
          </w:p>
        </w:tc>
        <w:tc>
          <w:tcPr>
            <w:tcW w:w="433" w:type="pct"/>
            <w:tcBorders>
              <w:top w:val="nil"/>
              <w:left w:val="nil"/>
              <w:bottom w:val="nil"/>
              <w:right w:val="nil"/>
            </w:tcBorders>
            <w:shd w:val="clear" w:color="000000" w:fill="FFFF99"/>
            <w:noWrap/>
            <w:vAlign w:val="bottom"/>
            <w:hideMark/>
          </w:tcPr>
          <w:p w14:paraId="6EC3FFA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39.817,00</w:t>
            </w:r>
          </w:p>
        </w:tc>
        <w:tc>
          <w:tcPr>
            <w:tcW w:w="433" w:type="pct"/>
            <w:tcBorders>
              <w:top w:val="nil"/>
              <w:left w:val="nil"/>
              <w:bottom w:val="nil"/>
              <w:right w:val="nil"/>
            </w:tcBorders>
            <w:shd w:val="clear" w:color="000000" w:fill="FFFF99"/>
            <w:noWrap/>
            <w:vAlign w:val="bottom"/>
            <w:hideMark/>
          </w:tcPr>
          <w:p w14:paraId="703437C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39.690,00</w:t>
            </w:r>
          </w:p>
        </w:tc>
        <w:tc>
          <w:tcPr>
            <w:tcW w:w="433" w:type="pct"/>
            <w:tcBorders>
              <w:top w:val="nil"/>
              <w:left w:val="nil"/>
              <w:bottom w:val="nil"/>
              <w:right w:val="nil"/>
            </w:tcBorders>
            <w:shd w:val="clear" w:color="000000" w:fill="FFFF99"/>
            <w:noWrap/>
            <w:vAlign w:val="bottom"/>
            <w:hideMark/>
          </w:tcPr>
          <w:p w14:paraId="1E4CECD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99,68%</w:t>
            </w:r>
          </w:p>
        </w:tc>
      </w:tr>
      <w:tr w:rsidR="00442D40" w:rsidRPr="00931C3A" w14:paraId="1CEA577A" w14:textId="77777777" w:rsidTr="002C4246">
        <w:trPr>
          <w:trHeight w:val="255"/>
        </w:trPr>
        <w:tc>
          <w:tcPr>
            <w:tcW w:w="433" w:type="pct"/>
            <w:tcBorders>
              <w:top w:val="nil"/>
              <w:left w:val="nil"/>
              <w:bottom w:val="nil"/>
              <w:right w:val="nil"/>
            </w:tcBorders>
            <w:shd w:val="clear" w:color="000000" w:fill="CCCCFF"/>
            <w:noWrap/>
            <w:vAlign w:val="bottom"/>
            <w:hideMark/>
          </w:tcPr>
          <w:p w14:paraId="2F956EC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2C6D5B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710224D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7A4B8DD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3F8D4D3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39.690,00</w:t>
            </w:r>
          </w:p>
        </w:tc>
        <w:tc>
          <w:tcPr>
            <w:tcW w:w="433" w:type="pct"/>
            <w:tcBorders>
              <w:top w:val="nil"/>
              <w:left w:val="nil"/>
              <w:bottom w:val="nil"/>
              <w:right w:val="nil"/>
            </w:tcBorders>
            <w:shd w:val="clear" w:color="000000" w:fill="CCCCFF"/>
            <w:noWrap/>
            <w:vAlign w:val="bottom"/>
            <w:hideMark/>
          </w:tcPr>
          <w:p w14:paraId="2AD733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99,68%</w:t>
            </w:r>
          </w:p>
        </w:tc>
      </w:tr>
      <w:tr w:rsidR="00442D40" w:rsidRPr="00931C3A" w14:paraId="36A078E7" w14:textId="77777777" w:rsidTr="002C4246">
        <w:trPr>
          <w:trHeight w:val="255"/>
        </w:trPr>
        <w:tc>
          <w:tcPr>
            <w:tcW w:w="433" w:type="pct"/>
            <w:tcBorders>
              <w:top w:val="nil"/>
              <w:left w:val="nil"/>
              <w:bottom w:val="nil"/>
              <w:right w:val="nil"/>
            </w:tcBorders>
            <w:shd w:val="clear" w:color="000000" w:fill="CCCCFF"/>
            <w:noWrap/>
            <w:vAlign w:val="bottom"/>
            <w:hideMark/>
          </w:tcPr>
          <w:p w14:paraId="652A924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D3B698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5B4CBD9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2A12C1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39.817,00</w:t>
            </w:r>
          </w:p>
        </w:tc>
        <w:tc>
          <w:tcPr>
            <w:tcW w:w="433" w:type="pct"/>
            <w:tcBorders>
              <w:top w:val="nil"/>
              <w:left w:val="nil"/>
              <w:bottom w:val="nil"/>
              <w:right w:val="nil"/>
            </w:tcBorders>
            <w:shd w:val="clear" w:color="000000" w:fill="CCCCFF"/>
            <w:noWrap/>
            <w:vAlign w:val="bottom"/>
            <w:hideMark/>
          </w:tcPr>
          <w:p w14:paraId="2C9305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39.690,00</w:t>
            </w:r>
          </w:p>
        </w:tc>
        <w:tc>
          <w:tcPr>
            <w:tcW w:w="433" w:type="pct"/>
            <w:tcBorders>
              <w:top w:val="nil"/>
              <w:left w:val="nil"/>
              <w:bottom w:val="nil"/>
              <w:right w:val="nil"/>
            </w:tcBorders>
            <w:shd w:val="clear" w:color="000000" w:fill="CCCCFF"/>
            <w:noWrap/>
            <w:vAlign w:val="bottom"/>
            <w:hideMark/>
          </w:tcPr>
          <w:p w14:paraId="1F37B17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99,68%</w:t>
            </w:r>
          </w:p>
        </w:tc>
      </w:tr>
      <w:tr w:rsidR="00442D40" w:rsidRPr="00931C3A" w14:paraId="13BE90E5" w14:textId="77777777" w:rsidTr="002C4246">
        <w:trPr>
          <w:trHeight w:val="255"/>
        </w:trPr>
        <w:tc>
          <w:tcPr>
            <w:tcW w:w="433" w:type="pct"/>
            <w:tcBorders>
              <w:top w:val="nil"/>
              <w:left w:val="nil"/>
              <w:bottom w:val="nil"/>
              <w:right w:val="nil"/>
            </w:tcBorders>
            <w:shd w:val="clear" w:color="auto" w:fill="auto"/>
            <w:noWrap/>
            <w:vAlign w:val="bottom"/>
            <w:hideMark/>
          </w:tcPr>
          <w:p w14:paraId="454AF8C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835DED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37</w:t>
            </w:r>
          </w:p>
        </w:tc>
        <w:tc>
          <w:tcPr>
            <w:tcW w:w="2416" w:type="pct"/>
            <w:tcBorders>
              <w:top w:val="nil"/>
              <w:left w:val="nil"/>
              <w:bottom w:val="nil"/>
              <w:right w:val="nil"/>
            </w:tcBorders>
            <w:shd w:val="clear" w:color="auto" w:fill="auto"/>
            <w:noWrap/>
            <w:vAlign w:val="bottom"/>
            <w:hideMark/>
          </w:tcPr>
          <w:p w14:paraId="75B329C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Naknade građanima i kućanstvima na temelju osiguranja i druge naknade</w:t>
            </w:r>
          </w:p>
        </w:tc>
        <w:tc>
          <w:tcPr>
            <w:tcW w:w="433" w:type="pct"/>
            <w:tcBorders>
              <w:top w:val="nil"/>
              <w:left w:val="nil"/>
              <w:bottom w:val="nil"/>
              <w:right w:val="nil"/>
            </w:tcBorders>
            <w:shd w:val="clear" w:color="auto" w:fill="auto"/>
            <w:noWrap/>
            <w:vAlign w:val="bottom"/>
            <w:hideMark/>
          </w:tcPr>
          <w:p w14:paraId="7555EC2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39.817,00</w:t>
            </w:r>
          </w:p>
        </w:tc>
        <w:tc>
          <w:tcPr>
            <w:tcW w:w="433" w:type="pct"/>
            <w:tcBorders>
              <w:top w:val="nil"/>
              <w:left w:val="nil"/>
              <w:bottom w:val="nil"/>
              <w:right w:val="nil"/>
            </w:tcBorders>
            <w:shd w:val="clear" w:color="auto" w:fill="auto"/>
            <w:noWrap/>
            <w:vAlign w:val="bottom"/>
            <w:hideMark/>
          </w:tcPr>
          <w:p w14:paraId="7C50F3D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39.817,00</w:t>
            </w:r>
          </w:p>
        </w:tc>
        <w:tc>
          <w:tcPr>
            <w:tcW w:w="433" w:type="pct"/>
            <w:tcBorders>
              <w:top w:val="nil"/>
              <w:left w:val="nil"/>
              <w:bottom w:val="nil"/>
              <w:right w:val="nil"/>
            </w:tcBorders>
            <w:shd w:val="clear" w:color="auto" w:fill="auto"/>
            <w:noWrap/>
            <w:vAlign w:val="bottom"/>
            <w:hideMark/>
          </w:tcPr>
          <w:p w14:paraId="48A8A74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39.690,00</w:t>
            </w:r>
          </w:p>
        </w:tc>
        <w:tc>
          <w:tcPr>
            <w:tcW w:w="433" w:type="pct"/>
            <w:tcBorders>
              <w:top w:val="nil"/>
              <w:left w:val="nil"/>
              <w:bottom w:val="nil"/>
              <w:right w:val="nil"/>
            </w:tcBorders>
            <w:shd w:val="clear" w:color="auto" w:fill="auto"/>
            <w:noWrap/>
            <w:vAlign w:val="bottom"/>
            <w:hideMark/>
          </w:tcPr>
          <w:p w14:paraId="09260C9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99,68%</w:t>
            </w:r>
          </w:p>
        </w:tc>
      </w:tr>
      <w:tr w:rsidR="00442D40" w:rsidRPr="00931C3A" w14:paraId="353F61CB" w14:textId="77777777" w:rsidTr="002C4246">
        <w:trPr>
          <w:trHeight w:val="255"/>
        </w:trPr>
        <w:tc>
          <w:tcPr>
            <w:tcW w:w="433" w:type="pct"/>
            <w:tcBorders>
              <w:top w:val="nil"/>
              <w:left w:val="nil"/>
              <w:bottom w:val="nil"/>
              <w:right w:val="nil"/>
            </w:tcBorders>
            <w:shd w:val="clear" w:color="auto" w:fill="auto"/>
            <w:noWrap/>
            <w:vAlign w:val="bottom"/>
            <w:hideMark/>
          </w:tcPr>
          <w:p w14:paraId="10C95AF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7B36AE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3721</w:t>
            </w:r>
          </w:p>
        </w:tc>
        <w:tc>
          <w:tcPr>
            <w:tcW w:w="2416" w:type="pct"/>
            <w:tcBorders>
              <w:top w:val="nil"/>
              <w:left w:val="nil"/>
              <w:bottom w:val="nil"/>
              <w:right w:val="nil"/>
            </w:tcBorders>
            <w:shd w:val="clear" w:color="auto" w:fill="auto"/>
            <w:noWrap/>
            <w:vAlign w:val="bottom"/>
            <w:hideMark/>
          </w:tcPr>
          <w:p w14:paraId="591A04F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građanima i kućanstvima u novcu</w:t>
            </w:r>
          </w:p>
        </w:tc>
        <w:tc>
          <w:tcPr>
            <w:tcW w:w="433" w:type="pct"/>
            <w:tcBorders>
              <w:top w:val="nil"/>
              <w:left w:val="nil"/>
              <w:bottom w:val="nil"/>
              <w:right w:val="nil"/>
            </w:tcBorders>
            <w:shd w:val="clear" w:color="auto" w:fill="auto"/>
            <w:noWrap/>
            <w:vAlign w:val="bottom"/>
            <w:hideMark/>
          </w:tcPr>
          <w:p w14:paraId="563CCBF9"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569E64C"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AB4DF7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39.690,00</w:t>
            </w:r>
          </w:p>
        </w:tc>
        <w:tc>
          <w:tcPr>
            <w:tcW w:w="433" w:type="pct"/>
            <w:tcBorders>
              <w:top w:val="nil"/>
              <w:left w:val="nil"/>
              <w:bottom w:val="nil"/>
              <w:right w:val="nil"/>
            </w:tcBorders>
            <w:shd w:val="clear" w:color="auto" w:fill="auto"/>
            <w:noWrap/>
            <w:vAlign w:val="bottom"/>
            <w:hideMark/>
          </w:tcPr>
          <w:p w14:paraId="07ED4A13" w14:textId="77777777" w:rsidR="00442D40" w:rsidRPr="00931C3A" w:rsidRDefault="00442D40" w:rsidP="002C4246">
            <w:pPr>
              <w:jc w:val="right"/>
              <w:rPr>
                <w:rFonts w:ascii="Arial" w:hAnsi="Arial" w:cs="Arial"/>
                <w:sz w:val="20"/>
                <w:szCs w:val="20"/>
                <w:lang w:val="en-US"/>
              </w:rPr>
            </w:pPr>
          </w:p>
        </w:tc>
      </w:tr>
      <w:tr w:rsidR="00442D40" w:rsidRPr="00931C3A" w14:paraId="11D33965" w14:textId="77777777" w:rsidTr="002C4246">
        <w:trPr>
          <w:trHeight w:val="255"/>
        </w:trPr>
        <w:tc>
          <w:tcPr>
            <w:tcW w:w="433" w:type="pct"/>
            <w:tcBorders>
              <w:top w:val="nil"/>
              <w:left w:val="nil"/>
              <w:bottom w:val="nil"/>
              <w:right w:val="nil"/>
            </w:tcBorders>
            <w:shd w:val="clear" w:color="000000" w:fill="FFFF99"/>
            <w:noWrap/>
            <w:vAlign w:val="bottom"/>
            <w:hideMark/>
          </w:tcPr>
          <w:p w14:paraId="5B9766A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A49566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A100038</w:t>
            </w:r>
          </w:p>
        </w:tc>
        <w:tc>
          <w:tcPr>
            <w:tcW w:w="2416" w:type="pct"/>
            <w:tcBorders>
              <w:top w:val="nil"/>
              <w:left w:val="nil"/>
              <w:bottom w:val="nil"/>
              <w:right w:val="nil"/>
            </w:tcBorders>
            <w:shd w:val="clear" w:color="000000" w:fill="FFFF99"/>
            <w:noWrap/>
            <w:vAlign w:val="bottom"/>
            <w:hideMark/>
          </w:tcPr>
          <w:p w14:paraId="4A84896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Sufinanciranje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programa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škola</w:t>
            </w:r>
            <w:proofErr w:type="spellEnd"/>
          </w:p>
        </w:tc>
        <w:tc>
          <w:tcPr>
            <w:tcW w:w="433" w:type="pct"/>
            <w:tcBorders>
              <w:top w:val="nil"/>
              <w:left w:val="nil"/>
              <w:bottom w:val="nil"/>
              <w:right w:val="nil"/>
            </w:tcBorders>
            <w:shd w:val="clear" w:color="000000" w:fill="FFFF99"/>
            <w:noWrap/>
            <w:vAlign w:val="bottom"/>
            <w:hideMark/>
          </w:tcPr>
          <w:p w14:paraId="59991CE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11.949,00</w:t>
            </w:r>
          </w:p>
        </w:tc>
        <w:tc>
          <w:tcPr>
            <w:tcW w:w="433" w:type="pct"/>
            <w:tcBorders>
              <w:top w:val="nil"/>
              <w:left w:val="nil"/>
              <w:bottom w:val="nil"/>
              <w:right w:val="nil"/>
            </w:tcBorders>
            <w:shd w:val="clear" w:color="000000" w:fill="FFFF99"/>
            <w:noWrap/>
            <w:vAlign w:val="bottom"/>
            <w:hideMark/>
          </w:tcPr>
          <w:p w14:paraId="61F6788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11.949,00</w:t>
            </w:r>
          </w:p>
        </w:tc>
        <w:tc>
          <w:tcPr>
            <w:tcW w:w="433" w:type="pct"/>
            <w:tcBorders>
              <w:top w:val="nil"/>
              <w:left w:val="nil"/>
              <w:bottom w:val="nil"/>
              <w:right w:val="nil"/>
            </w:tcBorders>
            <w:shd w:val="clear" w:color="000000" w:fill="FFFF99"/>
            <w:noWrap/>
            <w:vAlign w:val="bottom"/>
            <w:hideMark/>
          </w:tcPr>
          <w:p w14:paraId="477A85C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500,00</w:t>
            </w:r>
          </w:p>
        </w:tc>
        <w:tc>
          <w:tcPr>
            <w:tcW w:w="433" w:type="pct"/>
            <w:tcBorders>
              <w:top w:val="nil"/>
              <w:left w:val="nil"/>
              <w:bottom w:val="nil"/>
              <w:right w:val="nil"/>
            </w:tcBorders>
            <w:shd w:val="clear" w:color="000000" w:fill="FFFF99"/>
            <w:noWrap/>
            <w:vAlign w:val="bottom"/>
            <w:hideMark/>
          </w:tcPr>
          <w:p w14:paraId="426AAF4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4,18%</w:t>
            </w:r>
          </w:p>
        </w:tc>
      </w:tr>
      <w:tr w:rsidR="00442D40" w:rsidRPr="00931C3A" w14:paraId="3D52D63C" w14:textId="77777777" w:rsidTr="002C4246">
        <w:trPr>
          <w:trHeight w:val="255"/>
        </w:trPr>
        <w:tc>
          <w:tcPr>
            <w:tcW w:w="433" w:type="pct"/>
            <w:tcBorders>
              <w:top w:val="nil"/>
              <w:left w:val="nil"/>
              <w:bottom w:val="nil"/>
              <w:right w:val="nil"/>
            </w:tcBorders>
            <w:shd w:val="clear" w:color="000000" w:fill="CCCCFF"/>
            <w:noWrap/>
            <w:vAlign w:val="bottom"/>
            <w:hideMark/>
          </w:tcPr>
          <w:p w14:paraId="6F4DA22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0533A9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3FB8D2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11.949,00</w:t>
            </w:r>
          </w:p>
        </w:tc>
        <w:tc>
          <w:tcPr>
            <w:tcW w:w="433" w:type="pct"/>
            <w:tcBorders>
              <w:top w:val="nil"/>
              <w:left w:val="nil"/>
              <w:bottom w:val="nil"/>
              <w:right w:val="nil"/>
            </w:tcBorders>
            <w:shd w:val="clear" w:color="000000" w:fill="CCCCFF"/>
            <w:noWrap/>
            <w:vAlign w:val="bottom"/>
            <w:hideMark/>
          </w:tcPr>
          <w:p w14:paraId="4462998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11.949,00</w:t>
            </w:r>
          </w:p>
        </w:tc>
        <w:tc>
          <w:tcPr>
            <w:tcW w:w="433" w:type="pct"/>
            <w:tcBorders>
              <w:top w:val="nil"/>
              <w:left w:val="nil"/>
              <w:bottom w:val="nil"/>
              <w:right w:val="nil"/>
            </w:tcBorders>
            <w:shd w:val="clear" w:color="000000" w:fill="CCCCFF"/>
            <w:noWrap/>
            <w:vAlign w:val="bottom"/>
            <w:hideMark/>
          </w:tcPr>
          <w:p w14:paraId="15A9E9F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500,00</w:t>
            </w:r>
          </w:p>
        </w:tc>
        <w:tc>
          <w:tcPr>
            <w:tcW w:w="433" w:type="pct"/>
            <w:tcBorders>
              <w:top w:val="nil"/>
              <w:left w:val="nil"/>
              <w:bottom w:val="nil"/>
              <w:right w:val="nil"/>
            </w:tcBorders>
            <w:shd w:val="clear" w:color="000000" w:fill="CCCCFF"/>
            <w:noWrap/>
            <w:vAlign w:val="bottom"/>
            <w:hideMark/>
          </w:tcPr>
          <w:p w14:paraId="3281EC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4,18%</w:t>
            </w:r>
          </w:p>
        </w:tc>
      </w:tr>
      <w:tr w:rsidR="00442D40" w:rsidRPr="00931C3A" w14:paraId="5271A6FB" w14:textId="77777777" w:rsidTr="002C4246">
        <w:trPr>
          <w:trHeight w:val="255"/>
        </w:trPr>
        <w:tc>
          <w:tcPr>
            <w:tcW w:w="433" w:type="pct"/>
            <w:tcBorders>
              <w:top w:val="nil"/>
              <w:left w:val="nil"/>
              <w:bottom w:val="nil"/>
              <w:right w:val="nil"/>
            </w:tcBorders>
            <w:shd w:val="clear" w:color="000000" w:fill="CCCCFF"/>
            <w:noWrap/>
            <w:vAlign w:val="bottom"/>
            <w:hideMark/>
          </w:tcPr>
          <w:p w14:paraId="2DF17F3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4AAE68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4B5BB38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11.949,00</w:t>
            </w:r>
          </w:p>
        </w:tc>
        <w:tc>
          <w:tcPr>
            <w:tcW w:w="433" w:type="pct"/>
            <w:tcBorders>
              <w:top w:val="nil"/>
              <w:left w:val="nil"/>
              <w:bottom w:val="nil"/>
              <w:right w:val="nil"/>
            </w:tcBorders>
            <w:shd w:val="clear" w:color="000000" w:fill="CCCCFF"/>
            <w:noWrap/>
            <w:vAlign w:val="bottom"/>
            <w:hideMark/>
          </w:tcPr>
          <w:p w14:paraId="1803D3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11.949,00</w:t>
            </w:r>
          </w:p>
        </w:tc>
        <w:tc>
          <w:tcPr>
            <w:tcW w:w="433" w:type="pct"/>
            <w:tcBorders>
              <w:top w:val="nil"/>
              <w:left w:val="nil"/>
              <w:bottom w:val="nil"/>
              <w:right w:val="nil"/>
            </w:tcBorders>
            <w:shd w:val="clear" w:color="000000" w:fill="CCCCFF"/>
            <w:noWrap/>
            <w:vAlign w:val="bottom"/>
            <w:hideMark/>
          </w:tcPr>
          <w:p w14:paraId="65C8827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500,00</w:t>
            </w:r>
          </w:p>
        </w:tc>
        <w:tc>
          <w:tcPr>
            <w:tcW w:w="433" w:type="pct"/>
            <w:tcBorders>
              <w:top w:val="nil"/>
              <w:left w:val="nil"/>
              <w:bottom w:val="nil"/>
              <w:right w:val="nil"/>
            </w:tcBorders>
            <w:shd w:val="clear" w:color="000000" w:fill="CCCCFF"/>
            <w:noWrap/>
            <w:vAlign w:val="bottom"/>
            <w:hideMark/>
          </w:tcPr>
          <w:p w14:paraId="58410BE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4,18%</w:t>
            </w:r>
          </w:p>
        </w:tc>
      </w:tr>
      <w:tr w:rsidR="00442D40" w:rsidRPr="00931C3A" w14:paraId="440BAE4B" w14:textId="77777777" w:rsidTr="002C4246">
        <w:trPr>
          <w:trHeight w:val="255"/>
        </w:trPr>
        <w:tc>
          <w:tcPr>
            <w:tcW w:w="433" w:type="pct"/>
            <w:tcBorders>
              <w:top w:val="nil"/>
              <w:left w:val="nil"/>
              <w:bottom w:val="nil"/>
              <w:right w:val="nil"/>
            </w:tcBorders>
            <w:shd w:val="clear" w:color="auto" w:fill="auto"/>
            <w:noWrap/>
            <w:vAlign w:val="bottom"/>
            <w:hideMark/>
          </w:tcPr>
          <w:p w14:paraId="6D1FC8C4"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766026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1F765B1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A926EE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7EB682E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3AC93E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579FDD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6377B85" w14:textId="77777777" w:rsidTr="002C4246">
        <w:trPr>
          <w:trHeight w:val="255"/>
        </w:trPr>
        <w:tc>
          <w:tcPr>
            <w:tcW w:w="433" w:type="pct"/>
            <w:tcBorders>
              <w:top w:val="nil"/>
              <w:left w:val="nil"/>
              <w:bottom w:val="nil"/>
              <w:right w:val="nil"/>
            </w:tcBorders>
            <w:shd w:val="clear" w:color="auto" w:fill="auto"/>
            <w:noWrap/>
            <w:vAlign w:val="bottom"/>
            <w:hideMark/>
          </w:tcPr>
          <w:p w14:paraId="0F2A4BE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4AE18B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05F7B2E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0A96E9C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A93A1C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CB14BD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8B86CEC" w14:textId="77777777" w:rsidR="00442D40" w:rsidRPr="00931C3A" w:rsidRDefault="00442D40" w:rsidP="002C4246">
            <w:pPr>
              <w:jc w:val="right"/>
              <w:rPr>
                <w:rFonts w:ascii="Arial" w:hAnsi="Arial" w:cs="Arial"/>
                <w:sz w:val="20"/>
                <w:szCs w:val="20"/>
                <w:lang w:val="en-US"/>
              </w:rPr>
            </w:pPr>
          </w:p>
        </w:tc>
      </w:tr>
      <w:tr w:rsidR="00442D40" w:rsidRPr="00931C3A" w14:paraId="3200A298" w14:textId="77777777" w:rsidTr="002C4246">
        <w:trPr>
          <w:trHeight w:val="255"/>
        </w:trPr>
        <w:tc>
          <w:tcPr>
            <w:tcW w:w="433" w:type="pct"/>
            <w:tcBorders>
              <w:top w:val="nil"/>
              <w:left w:val="nil"/>
              <w:bottom w:val="nil"/>
              <w:right w:val="nil"/>
            </w:tcBorders>
            <w:shd w:val="clear" w:color="auto" w:fill="auto"/>
            <w:noWrap/>
            <w:vAlign w:val="bottom"/>
            <w:hideMark/>
          </w:tcPr>
          <w:p w14:paraId="198A525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A86AAB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36</w:t>
            </w:r>
          </w:p>
        </w:tc>
        <w:tc>
          <w:tcPr>
            <w:tcW w:w="2416" w:type="pct"/>
            <w:tcBorders>
              <w:top w:val="nil"/>
              <w:left w:val="nil"/>
              <w:bottom w:val="nil"/>
              <w:right w:val="nil"/>
            </w:tcBorders>
            <w:shd w:val="clear" w:color="auto" w:fill="auto"/>
            <w:noWrap/>
            <w:vAlign w:val="bottom"/>
            <w:hideMark/>
          </w:tcPr>
          <w:p w14:paraId="4B4F8AF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Pomoći dane u inozemstvo i unutar općeg proračuna</w:t>
            </w:r>
          </w:p>
        </w:tc>
        <w:tc>
          <w:tcPr>
            <w:tcW w:w="433" w:type="pct"/>
            <w:tcBorders>
              <w:top w:val="nil"/>
              <w:left w:val="nil"/>
              <w:bottom w:val="nil"/>
              <w:right w:val="nil"/>
            </w:tcBorders>
            <w:shd w:val="clear" w:color="auto" w:fill="auto"/>
            <w:noWrap/>
            <w:vAlign w:val="bottom"/>
            <w:hideMark/>
          </w:tcPr>
          <w:p w14:paraId="4592FBD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7.967,00</w:t>
            </w:r>
          </w:p>
        </w:tc>
        <w:tc>
          <w:tcPr>
            <w:tcW w:w="433" w:type="pct"/>
            <w:tcBorders>
              <w:top w:val="nil"/>
              <w:left w:val="nil"/>
              <w:bottom w:val="nil"/>
              <w:right w:val="nil"/>
            </w:tcBorders>
            <w:shd w:val="clear" w:color="auto" w:fill="auto"/>
            <w:noWrap/>
            <w:vAlign w:val="bottom"/>
            <w:hideMark/>
          </w:tcPr>
          <w:p w14:paraId="32D39C2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7.967,00</w:t>
            </w:r>
          </w:p>
        </w:tc>
        <w:tc>
          <w:tcPr>
            <w:tcW w:w="433" w:type="pct"/>
            <w:tcBorders>
              <w:top w:val="nil"/>
              <w:left w:val="nil"/>
              <w:bottom w:val="nil"/>
              <w:right w:val="nil"/>
            </w:tcBorders>
            <w:shd w:val="clear" w:color="auto" w:fill="auto"/>
            <w:noWrap/>
            <w:vAlign w:val="bottom"/>
            <w:hideMark/>
          </w:tcPr>
          <w:p w14:paraId="7B1B51F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500,00</w:t>
            </w:r>
          </w:p>
        </w:tc>
        <w:tc>
          <w:tcPr>
            <w:tcW w:w="433" w:type="pct"/>
            <w:tcBorders>
              <w:top w:val="nil"/>
              <w:left w:val="nil"/>
              <w:bottom w:val="nil"/>
              <w:right w:val="nil"/>
            </w:tcBorders>
            <w:shd w:val="clear" w:color="auto" w:fill="auto"/>
            <w:noWrap/>
            <w:vAlign w:val="bottom"/>
            <w:hideMark/>
          </w:tcPr>
          <w:p w14:paraId="62249F5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6,28%</w:t>
            </w:r>
          </w:p>
        </w:tc>
      </w:tr>
      <w:tr w:rsidR="00442D40" w:rsidRPr="00931C3A" w14:paraId="69F9E773" w14:textId="77777777" w:rsidTr="002C4246">
        <w:trPr>
          <w:trHeight w:val="255"/>
        </w:trPr>
        <w:tc>
          <w:tcPr>
            <w:tcW w:w="433" w:type="pct"/>
            <w:tcBorders>
              <w:top w:val="nil"/>
              <w:left w:val="nil"/>
              <w:bottom w:val="nil"/>
              <w:right w:val="nil"/>
            </w:tcBorders>
            <w:shd w:val="clear" w:color="auto" w:fill="auto"/>
            <w:noWrap/>
            <w:vAlign w:val="bottom"/>
            <w:hideMark/>
          </w:tcPr>
          <w:p w14:paraId="5D6A759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82DE99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3661</w:t>
            </w:r>
          </w:p>
        </w:tc>
        <w:tc>
          <w:tcPr>
            <w:tcW w:w="2416" w:type="pct"/>
            <w:tcBorders>
              <w:top w:val="nil"/>
              <w:left w:val="nil"/>
              <w:bottom w:val="nil"/>
              <w:right w:val="nil"/>
            </w:tcBorders>
            <w:shd w:val="clear" w:color="auto" w:fill="auto"/>
            <w:noWrap/>
            <w:vAlign w:val="bottom"/>
            <w:hideMark/>
          </w:tcPr>
          <w:p w14:paraId="74660CA1"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Tekuće pomoći proračunskim korisnicima drugih proračuna</w:t>
            </w:r>
          </w:p>
        </w:tc>
        <w:tc>
          <w:tcPr>
            <w:tcW w:w="433" w:type="pct"/>
            <w:tcBorders>
              <w:top w:val="nil"/>
              <w:left w:val="nil"/>
              <w:bottom w:val="nil"/>
              <w:right w:val="nil"/>
            </w:tcBorders>
            <w:shd w:val="clear" w:color="auto" w:fill="auto"/>
            <w:noWrap/>
            <w:vAlign w:val="bottom"/>
            <w:hideMark/>
          </w:tcPr>
          <w:p w14:paraId="09FF7C18"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9486515"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95AB19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500,00</w:t>
            </w:r>
          </w:p>
        </w:tc>
        <w:tc>
          <w:tcPr>
            <w:tcW w:w="433" w:type="pct"/>
            <w:tcBorders>
              <w:top w:val="nil"/>
              <w:left w:val="nil"/>
              <w:bottom w:val="nil"/>
              <w:right w:val="nil"/>
            </w:tcBorders>
            <w:shd w:val="clear" w:color="auto" w:fill="auto"/>
            <w:noWrap/>
            <w:vAlign w:val="bottom"/>
            <w:hideMark/>
          </w:tcPr>
          <w:p w14:paraId="075BDB54" w14:textId="77777777" w:rsidR="00442D40" w:rsidRPr="00931C3A" w:rsidRDefault="00442D40" w:rsidP="002C4246">
            <w:pPr>
              <w:jc w:val="right"/>
              <w:rPr>
                <w:rFonts w:ascii="Arial" w:hAnsi="Arial" w:cs="Arial"/>
                <w:sz w:val="20"/>
                <w:szCs w:val="20"/>
                <w:lang w:val="en-US"/>
              </w:rPr>
            </w:pPr>
          </w:p>
        </w:tc>
      </w:tr>
      <w:tr w:rsidR="00442D40" w:rsidRPr="00931C3A" w14:paraId="7A3AA283" w14:textId="77777777" w:rsidTr="002C4246">
        <w:trPr>
          <w:trHeight w:val="255"/>
        </w:trPr>
        <w:tc>
          <w:tcPr>
            <w:tcW w:w="433" w:type="pct"/>
            <w:tcBorders>
              <w:top w:val="nil"/>
              <w:left w:val="nil"/>
              <w:bottom w:val="nil"/>
              <w:right w:val="nil"/>
            </w:tcBorders>
            <w:shd w:val="clear" w:color="auto" w:fill="auto"/>
            <w:noWrap/>
            <w:vAlign w:val="bottom"/>
            <w:hideMark/>
          </w:tcPr>
          <w:p w14:paraId="333120FD"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ECB473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3662</w:t>
            </w:r>
          </w:p>
        </w:tc>
        <w:tc>
          <w:tcPr>
            <w:tcW w:w="2416" w:type="pct"/>
            <w:tcBorders>
              <w:top w:val="nil"/>
              <w:left w:val="nil"/>
              <w:bottom w:val="nil"/>
              <w:right w:val="nil"/>
            </w:tcBorders>
            <w:shd w:val="clear" w:color="auto" w:fill="auto"/>
            <w:noWrap/>
            <w:vAlign w:val="bottom"/>
            <w:hideMark/>
          </w:tcPr>
          <w:p w14:paraId="57775FB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Kapitalne pomoći proračunskim korisnicima drugih proračuna</w:t>
            </w:r>
          </w:p>
        </w:tc>
        <w:tc>
          <w:tcPr>
            <w:tcW w:w="433" w:type="pct"/>
            <w:tcBorders>
              <w:top w:val="nil"/>
              <w:left w:val="nil"/>
              <w:bottom w:val="nil"/>
              <w:right w:val="nil"/>
            </w:tcBorders>
            <w:shd w:val="clear" w:color="auto" w:fill="auto"/>
            <w:noWrap/>
            <w:vAlign w:val="bottom"/>
            <w:hideMark/>
          </w:tcPr>
          <w:p w14:paraId="199F065C"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4C3B0F9"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268E0C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C830A9A" w14:textId="77777777" w:rsidR="00442D40" w:rsidRPr="00931C3A" w:rsidRDefault="00442D40" w:rsidP="002C4246">
            <w:pPr>
              <w:jc w:val="right"/>
              <w:rPr>
                <w:rFonts w:ascii="Arial" w:hAnsi="Arial" w:cs="Arial"/>
                <w:sz w:val="20"/>
                <w:szCs w:val="20"/>
                <w:lang w:val="en-US"/>
              </w:rPr>
            </w:pPr>
          </w:p>
        </w:tc>
      </w:tr>
      <w:tr w:rsidR="00442D40" w:rsidRPr="00931C3A" w14:paraId="1AEEA05F" w14:textId="77777777" w:rsidTr="002C4246">
        <w:trPr>
          <w:trHeight w:val="255"/>
        </w:trPr>
        <w:tc>
          <w:tcPr>
            <w:tcW w:w="433" w:type="pct"/>
            <w:tcBorders>
              <w:top w:val="nil"/>
              <w:left w:val="nil"/>
              <w:bottom w:val="nil"/>
              <w:right w:val="nil"/>
            </w:tcBorders>
            <w:shd w:val="clear" w:color="000000" w:fill="FFFF99"/>
            <w:noWrap/>
            <w:vAlign w:val="bottom"/>
            <w:hideMark/>
          </w:tcPr>
          <w:p w14:paraId="3679837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EB41F4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A100039</w:t>
            </w:r>
          </w:p>
        </w:tc>
        <w:tc>
          <w:tcPr>
            <w:tcW w:w="2416" w:type="pct"/>
            <w:tcBorders>
              <w:top w:val="nil"/>
              <w:left w:val="nil"/>
              <w:bottom w:val="nil"/>
              <w:right w:val="nil"/>
            </w:tcBorders>
            <w:shd w:val="clear" w:color="000000" w:fill="FFFF99"/>
            <w:noWrap/>
            <w:vAlign w:val="bottom"/>
            <w:hideMark/>
          </w:tcPr>
          <w:p w14:paraId="0F21AEF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Sufinanciranje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cijene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javnog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prijevoza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učenika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srednjih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škola</w:t>
            </w:r>
            <w:proofErr w:type="spellEnd"/>
          </w:p>
        </w:tc>
        <w:tc>
          <w:tcPr>
            <w:tcW w:w="433" w:type="pct"/>
            <w:tcBorders>
              <w:top w:val="nil"/>
              <w:left w:val="nil"/>
              <w:bottom w:val="nil"/>
              <w:right w:val="nil"/>
            </w:tcBorders>
            <w:shd w:val="clear" w:color="000000" w:fill="FFFF99"/>
            <w:noWrap/>
            <w:vAlign w:val="bottom"/>
            <w:hideMark/>
          </w:tcPr>
          <w:p w14:paraId="1A429D2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17.260,00</w:t>
            </w:r>
          </w:p>
        </w:tc>
        <w:tc>
          <w:tcPr>
            <w:tcW w:w="433" w:type="pct"/>
            <w:tcBorders>
              <w:top w:val="nil"/>
              <w:left w:val="nil"/>
              <w:bottom w:val="nil"/>
              <w:right w:val="nil"/>
            </w:tcBorders>
            <w:shd w:val="clear" w:color="000000" w:fill="FFFF99"/>
            <w:noWrap/>
            <w:vAlign w:val="bottom"/>
            <w:hideMark/>
          </w:tcPr>
          <w:p w14:paraId="08932C4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17.260,00</w:t>
            </w:r>
          </w:p>
        </w:tc>
        <w:tc>
          <w:tcPr>
            <w:tcW w:w="433" w:type="pct"/>
            <w:tcBorders>
              <w:top w:val="nil"/>
              <w:left w:val="nil"/>
              <w:bottom w:val="nil"/>
              <w:right w:val="nil"/>
            </w:tcBorders>
            <w:shd w:val="clear" w:color="000000" w:fill="FFFF99"/>
            <w:noWrap/>
            <w:vAlign w:val="bottom"/>
            <w:hideMark/>
          </w:tcPr>
          <w:p w14:paraId="111623C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12.954,84</w:t>
            </w:r>
          </w:p>
        </w:tc>
        <w:tc>
          <w:tcPr>
            <w:tcW w:w="433" w:type="pct"/>
            <w:tcBorders>
              <w:top w:val="nil"/>
              <w:left w:val="nil"/>
              <w:bottom w:val="nil"/>
              <w:right w:val="nil"/>
            </w:tcBorders>
            <w:shd w:val="clear" w:color="000000" w:fill="FFFF99"/>
            <w:noWrap/>
            <w:vAlign w:val="bottom"/>
            <w:hideMark/>
          </w:tcPr>
          <w:p w14:paraId="1966E1B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75,06%</w:t>
            </w:r>
          </w:p>
        </w:tc>
      </w:tr>
      <w:tr w:rsidR="00442D40" w:rsidRPr="00931C3A" w14:paraId="5DD49008" w14:textId="77777777" w:rsidTr="002C4246">
        <w:trPr>
          <w:trHeight w:val="255"/>
        </w:trPr>
        <w:tc>
          <w:tcPr>
            <w:tcW w:w="433" w:type="pct"/>
            <w:tcBorders>
              <w:top w:val="nil"/>
              <w:left w:val="nil"/>
              <w:bottom w:val="nil"/>
              <w:right w:val="nil"/>
            </w:tcBorders>
            <w:shd w:val="clear" w:color="000000" w:fill="CCCCFF"/>
            <w:noWrap/>
            <w:vAlign w:val="bottom"/>
            <w:hideMark/>
          </w:tcPr>
          <w:p w14:paraId="4F8B236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7D9AD17"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4. PRIHODI ZA POSEBNE NAMJENE</w:t>
            </w:r>
          </w:p>
        </w:tc>
        <w:tc>
          <w:tcPr>
            <w:tcW w:w="433" w:type="pct"/>
            <w:tcBorders>
              <w:top w:val="nil"/>
              <w:left w:val="nil"/>
              <w:bottom w:val="nil"/>
              <w:right w:val="nil"/>
            </w:tcBorders>
            <w:shd w:val="clear" w:color="000000" w:fill="CCCCFF"/>
            <w:noWrap/>
            <w:vAlign w:val="bottom"/>
            <w:hideMark/>
          </w:tcPr>
          <w:p w14:paraId="64D2053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17.260,00</w:t>
            </w:r>
          </w:p>
        </w:tc>
        <w:tc>
          <w:tcPr>
            <w:tcW w:w="433" w:type="pct"/>
            <w:tcBorders>
              <w:top w:val="nil"/>
              <w:left w:val="nil"/>
              <w:bottom w:val="nil"/>
              <w:right w:val="nil"/>
            </w:tcBorders>
            <w:shd w:val="clear" w:color="000000" w:fill="CCCCFF"/>
            <w:noWrap/>
            <w:vAlign w:val="bottom"/>
            <w:hideMark/>
          </w:tcPr>
          <w:p w14:paraId="681E58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17.260,00</w:t>
            </w:r>
          </w:p>
        </w:tc>
        <w:tc>
          <w:tcPr>
            <w:tcW w:w="433" w:type="pct"/>
            <w:tcBorders>
              <w:top w:val="nil"/>
              <w:left w:val="nil"/>
              <w:bottom w:val="nil"/>
              <w:right w:val="nil"/>
            </w:tcBorders>
            <w:shd w:val="clear" w:color="000000" w:fill="CCCCFF"/>
            <w:noWrap/>
            <w:vAlign w:val="bottom"/>
            <w:hideMark/>
          </w:tcPr>
          <w:p w14:paraId="6F250BD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12.954,84</w:t>
            </w:r>
          </w:p>
        </w:tc>
        <w:tc>
          <w:tcPr>
            <w:tcW w:w="433" w:type="pct"/>
            <w:tcBorders>
              <w:top w:val="nil"/>
              <w:left w:val="nil"/>
              <w:bottom w:val="nil"/>
              <w:right w:val="nil"/>
            </w:tcBorders>
            <w:shd w:val="clear" w:color="000000" w:fill="CCCCFF"/>
            <w:noWrap/>
            <w:vAlign w:val="bottom"/>
            <w:hideMark/>
          </w:tcPr>
          <w:p w14:paraId="7B433EF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75,06%</w:t>
            </w:r>
          </w:p>
        </w:tc>
      </w:tr>
      <w:tr w:rsidR="00442D40" w:rsidRPr="00931C3A" w14:paraId="31A0D42F" w14:textId="77777777" w:rsidTr="002C4246">
        <w:trPr>
          <w:trHeight w:val="255"/>
        </w:trPr>
        <w:tc>
          <w:tcPr>
            <w:tcW w:w="433" w:type="pct"/>
            <w:tcBorders>
              <w:top w:val="nil"/>
              <w:left w:val="nil"/>
              <w:bottom w:val="nil"/>
              <w:right w:val="nil"/>
            </w:tcBorders>
            <w:shd w:val="clear" w:color="000000" w:fill="CCCCFF"/>
            <w:noWrap/>
            <w:vAlign w:val="bottom"/>
            <w:hideMark/>
          </w:tcPr>
          <w:p w14:paraId="3EA663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03811F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4.5. </w:t>
            </w:r>
            <w:proofErr w:type="spellStart"/>
            <w:r w:rsidRPr="00931C3A">
              <w:rPr>
                <w:rFonts w:ascii="Arial" w:hAnsi="Arial" w:cs="Arial"/>
                <w:b/>
                <w:bCs/>
                <w:color w:val="333333"/>
                <w:sz w:val="20"/>
                <w:szCs w:val="20"/>
                <w:lang w:val="en-US"/>
              </w:rPr>
              <w:t>Ostali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nespomenuti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p>
        </w:tc>
        <w:tc>
          <w:tcPr>
            <w:tcW w:w="433" w:type="pct"/>
            <w:tcBorders>
              <w:top w:val="nil"/>
              <w:left w:val="nil"/>
              <w:bottom w:val="nil"/>
              <w:right w:val="nil"/>
            </w:tcBorders>
            <w:shd w:val="clear" w:color="000000" w:fill="CCCCFF"/>
            <w:noWrap/>
            <w:vAlign w:val="bottom"/>
            <w:hideMark/>
          </w:tcPr>
          <w:p w14:paraId="5214F46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17.260,00</w:t>
            </w:r>
          </w:p>
        </w:tc>
        <w:tc>
          <w:tcPr>
            <w:tcW w:w="433" w:type="pct"/>
            <w:tcBorders>
              <w:top w:val="nil"/>
              <w:left w:val="nil"/>
              <w:bottom w:val="nil"/>
              <w:right w:val="nil"/>
            </w:tcBorders>
            <w:shd w:val="clear" w:color="000000" w:fill="CCCCFF"/>
            <w:noWrap/>
            <w:vAlign w:val="bottom"/>
            <w:hideMark/>
          </w:tcPr>
          <w:p w14:paraId="08F234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17.260,00</w:t>
            </w:r>
          </w:p>
        </w:tc>
        <w:tc>
          <w:tcPr>
            <w:tcW w:w="433" w:type="pct"/>
            <w:tcBorders>
              <w:top w:val="nil"/>
              <w:left w:val="nil"/>
              <w:bottom w:val="nil"/>
              <w:right w:val="nil"/>
            </w:tcBorders>
            <w:shd w:val="clear" w:color="000000" w:fill="CCCCFF"/>
            <w:noWrap/>
            <w:vAlign w:val="bottom"/>
            <w:hideMark/>
          </w:tcPr>
          <w:p w14:paraId="4EDF395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12.954,84</w:t>
            </w:r>
          </w:p>
        </w:tc>
        <w:tc>
          <w:tcPr>
            <w:tcW w:w="433" w:type="pct"/>
            <w:tcBorders>
              <w:top w:val="nil"/>
              <w:left w:val="nil"/>
              <w:bottom w:val="nil"/>
              <w:right w:val="nil"/>
            </w:tcBorders>
            <w:shd w:val="clear" w:color="000000" w:fill="CCCCFF"/>
            <w:noWrap/>
            <w:vAlign w:val="bottom"/>
            <w:hideMark/>
          </w:tcPr>
          <w:p w14:paraId="64A88F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75,06%</w:t>
            </w:r>
          </w:p>
        </w:tc>
      </w:tr>
      <w:tr w:rsidR="00442D40" w:rsidRPr="00931C3A" w14:paraId="6EF35806" w14:textId="77777777" w:rsidTr="002C4246">
        <w:trPr>
          <w:trHeight w:val="255"/>
        </w:trPr>
        <w:tc>
          <w:tcPr>
            <w:tcW w:w="433" w:type="pct"/>
            <w:tcBorders>
              <w:top w:val="nil"/>
              <w:left w:val="nil"/>
              <w:bottom w:val="nil"/>
              <w:right w:val="nil"/>
            </w:tcBorders>
            <w:shd w:val="clear" w:color="auto" w:fill="auto"/>
            <w:noWrap/>
            <w:vAlign w:val="bottom"/>
            <w:hideMark/>
          </w:tcPr>
          <w:p w14:paraId="01F8D17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188732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37</w:t>
            </w:r>
          </w:p>
        </w:tc>
        <w:tc>
          <w:tcPr>
            <w:tcW w:w="2416" w:type="pct"/>
            <w:tcBorders>
              <w:top w:val="nil"/>
              <w:left w:val="nil"/>
              <w:bottom w:val="nil"/>
              <w:right w:val="nil"/>
            </w:tcBorders>
            <w:shd w:val="clear" w:color="auto" w:fill="auto"/>
            <w:noWrap/>
            <w:vAlign w:val="bottom"/>
            <w:hideMark/>
          </w:tcPr>
          <w:p w14:paraId="2AB6B6D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Naknade građanima i kućanstvima na temelju osiguranja i druge naknade</w:t>
            </w:r>
          </w:p>
        </w:tc>
        <w:tc>
          <w:tcPr>
            <w:tcW w:w="433" w:type="pct"/>
            <w:tcBorders>
              <w:top w:val="nil"/>
              <w:left w:val="nil"/>
              <w:bottom w:val="nil"/>
              <w:right w:val="nil"/>
            </w:tcBorders>
            <w:shd w:val="clear" w:color="auto" w:fill="auto"/>
            <w:noWrap/>
            <w:vAlign w:val="bottom"/>
            <w:hideMark/>
          </w:tcPr>
          <w:p w14:paraId="3E909FB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17.260,00</w:t>
            </w:r>
          </w:p>
        </w:tc>
        <w:tc>
          <w:tcPr>
            <w:tcW w:w="433" w:type="pct"/>
            <w:tcBorders>
              <w:top w:val="nil"/>
              <w:left w:val="nil"/>
              <w:bottom w:val="nil"/>
              <w:right w:val="nil"/>
            </w:tcBorders>
            <w:shd w:val="clear" w:color="auto" w:fill="auto"/>
            <w:noWrap/>
            <w:vAlign w:val="bottom"/>
            <w:hideMark/>
          </w:tcPr>
          <w:p w14:paraId="4D4BC18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17.260,00</w:t>
            </w:r>
          </w:p>
        </w:tc>
        <w:tc>
          <w:tcPr>
            <w:tcW w:w="433" w:type="pct"/>
            <w:tcBorders>
              <w:top w:val="nil"/>
              <w:left w:val="nil"/>
              <w:bottom w:val="nil"/>
              <w:right w:val="nil"/>
            </w:tcBorders>
            <w:shd w:val="clear" w:color="auto" w:fill="auto"/>
            <w:noWrap/>
            <w:vAlign w:val="bottom"/>
            <w:hideMark/>
          </w:tcPr>
          <w:p w14:paraId="6E4C9C5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12.954,84</w:t>
            </w:r>
          </w:p>
        </w:tc>
        <w:tc>
          <w:tcPr>
            <w:tcW w:w="433" w:type="pct"/>
            <w:tcBorders>
              <w:top w:val="nil"/>
              <w:left w:val="nil"/>
              <w:bottom w:val="nil"/>
              <w:right w:val="nil"/>
            </w:tcBorders>
            <w:shd w:val="clear" w:color="auto" w:fill="auto"/>
            <w:noWrap/>
            <w:vAlign w:val="bottom"/>
            <w:hideMark/>
          </w:tcPr>
          <w:p w14:paraId="0C17250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75,06%</w:t>
            </w:r>
          </w:p>
        </w:tc>
      </w:tr>
      <w:tr w:rsidR="00442D40" w:rsidRPr="00931C3A" w14:paraId="29C7486D" w14:textId="77777777" w:rsidTr="002C4246">
        <w:trPr>
          <w:trHeight w:val="255"/>
        </w:trPr>
        <w:tc>
          <w:tcPr>
            <w:tcW w:w="433" w:type="pct"/>
            <w:tcBorders>
              <w:top w:val="nil"/>
              <w:left w:val="nil"/>
              <w:bottom w:val="nil"/>
              <w:right w:val="nil"/>
            </w:tcBorders>
            <w:shd w:val="clear" w:color="auto" w:fill="auto"/>
            <w:noWrap/>
            <w:vAlign w:val="bottom"/>
            <w:hideMark/>
          </w:tcPr>
          <w:p w14:paraId="0884D505"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AECD79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3722</w:t>
            </w:r>
          </w:p>
        </w:tc>
        <w:tc>
          <w:tcPr>
            <w:tcW w:w="2416" w:type="pct"/>
            <w:tcBorders>
              <w:top w:val="nil"/>
              <w:left w:val="nil"/>
              <w:bottom w:val="nil"/>
              <w:right w:val="nil"/>
            </w:tcBorders>
            <w:shd w:val="clear" w:color="auto" w:fill="auto"/>
            <w:noWrap/>
            <w:vAlign w:val="bottom"/>
            <w:hideMark/>
          </w:tcPr>
          <w:p w14:paraId="1B178D3B"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građanima i kućanstvima u naravi</w:t>
            </w:r>
          </w:p>
        </w:tc>
        <w:tc>
          <w:tcPr>
            <w:tcW w:w="433" w:type="pct"/>
            <w:tcBorders>
              <w:top w:val="nil"/>
              <w:left w:val="nil"/>
              <w:bottom w:val="nil"/>
              <w:right w:val="nil"/>
            </w:tcBorders>
            <w:shd w:val="clear" w:color="auto" w:fill="auto"/>
            <w:noWrap/>
            <w:vAlign w:val="bottom"/>
            <w:hideMark/>
          </w:tcPr>
          <w:p w14:paraId="7191CE19"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19C81B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C29A51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12.954,84</w:t>
            </w:r>
          </w:p>
        </w:tc>
        <w:tc>
          <w:tcPr>
            <w:tcW w:w="433" w:type="pct"/>
            <w:tcBorders>
              <w:top w:val="nil"/>
              <w:left w:val="nil"/>
              <w:bottom w:val="nil"/>
              <w:right w:val="nil"/>
            </w:tcBorders>
            <w:shd w:val="clear" w:color="auto" w:fill="auto"/>
            <w:noWrap/>
            <w:vAlign w:val="bottom"/>
            <w:hideMark/>
          </w:tcPr>
          <w:p w14:paraId="14AF7279" w14:textId="77777777" w:rsidR="00442D40" w:rsidRPr="00931C3A" w:rsidRDefault="00442D40" w:rsidP="002C4246">
            <w:pPr>
              <w:jc w:val="right"/>
              <w:rPr>
                <w:rFonts w:ascii="Arial" w:hAnsi="Arial" w:cs="Arial"/>
                <w:sz w:val="20"/>
                <w:szCs w:val="20"/>
                <w:lang w:val="en-US"/>
              </w:rPr>
            </w:pPr>
          </w:p>
        </w:tc>
      </w:tr>
      <w:tr w:rsidR="00442D40" w:rsidRPr="00931C3A" w14:paraId="3C0208F9" w14:textId="77777777" w:rsidTr="002C4246">
        <w:trPr>
          <w:trHeight w:val="255"/>
        </w:trPr>
        <w:tc>
          <w:tcPr>
            <w:tcW w:w="433" w:type="pct"/>
            <w:tcBorders>
              <w:top w:val="nil"/>
              <w:left w:val="nil"/>
              <w:bottom w:val="nil"/>
              <w:right w:val="nil"/>
            </w:tcBorders>
            <w:shd w:val="clear" w:color="000000" w:fill="FFFF99"/>
            <w:noWrap/>
            <w:vAlign w:val="bottom"/>
            <w:hideMark/>
          </w:tcPr>
          <w:p w14:paraId="5D32477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CECF0E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A100040</w:t>
            </w:r>
          </w:p>
        </w:tc>
        <w:tc>
          <w:tcPr>
            <w:tcW w:w="2416" w:type="pct"/>
            <w:tcBorders>
              <w:top w:val="nil"/>
              <w:left w:val="nil"/>
              <w:bottom w:val="nil"/>
              <w:right w:val="nil"/>
            </w:tcBorders>
            <w:shd w:val="clear" w:color="000000" w:fill="FFFF99"/>
            <w:noWrap/>
            <w:vAlign w:val="bottom"/>
            <w:hideMark/>
          </w:tcPr>
          <w:p w14:paraId="58E2C919" w14:textId="77777777" w:rsidR="00442D40" w:rsidRPr="00442D40" w:rsidRDefault="00442D40" w:rsidP="002C4246">
            <w:pPr>
              <w:rPr>
                <w:rFonts w:ascii="Arial" w:hAnsi="Arial" w:cs="Arial"/>
                <w:b/>
                <w:bCs/>
                <w:sz w:val="20"/>
                <w:szCs w:val="20"/>
                <w:lang w:val="en-US"/>
              </w:rPr>
            </w:pPr>
            <w:proofErr w:type="spellStart"/>
            <w:r w:rsidRPr="00442D40">
              <w:rPr>
                <w:rFonts w:ascii="Arial" w:hAnsi="Arial" w:cs="Arial"/>
                <w:b/>
                <w:bCs/>
                <w:sz w:val="20"/>
                <w:szCs w:val="20"/>
                <w:lang w:val="en-US"/>
              </w:rPr>
              <w:t>Aktivnost</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Sufinanciranje</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Bibliobusa</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na</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području</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Općine</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Gračac</w:t>
            </w:r>
            <w:proofErr w:type="spellEnd"/>
          </w:p>
        </w:tc>
        <w:tc>
          <w:tcPr>
            <w:tcW w:w="433" w:type="pct"/>
            <w:tcBorders>
              <w:top w:val="nil"/>
              <w:left w:val="nil"/>
              <w:bottom w:val="nil"/>
              <w:right w:val="nil"/>
            </w:tcBorders>
            <w:shd w:val="clear" w:color="000000" w:fill="FFFF99"/>
            <w:noWrap/>
            <w:vAlign w:val="bottom"/>
            <w:hideMark/>
          </w:tcPr>
          <w:p w14:paraId="0F49B59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w:t>
            </w:r>
          </w:p>
        </w:tc>
        <w:tc>
          <w:tcPr>
            <w:tcW w:w="433" w:type="pct"/>
            <w:tcBorders>
              <w:top w:val="nil"/>
              <w:left w:val="nil"/>
              <w:bottom w:val="nil"/>
              <w:right w:val="nil"/>
            </w:tcBorders>
            <w:shd w:val="clear" w:color="000000" w:fill="FFFF99"/>
            <w:noWrap/>
            <w:vAlign w:val="bottom"/>
            <w:hideMark/>
          </w:tcPr>
          <w:p w14:paraId="19C88F8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w:t>
            </w:r>
          </w:p>
        </w:tc>
        <w:tc>
          <w:tcPr>
            <w:tcW w:w="433" w:type="pct"/>
            <w:tcBorders>
              <w:top w:val="nil"/>
              <w:left w:val="nil"/>
              <w:bottom w:val="nil"/>
              <w:right w:val="nil"/>
            </w:tcBorders>
            <w:shd w:val="clear" w:color="000000" w:fill="FFFF99"/>
            <w:noWrap/>
            <w:vAlign w:val="bottom"/>
            <w:hideMark/>
          </w:tcPr>
          <w:p w14:paraId="3E377C9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1B4B14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4A48B06" w14:textId="77777777" w:rsidTr="002C4246">
        <w:trPr>
          <w:trHeight w:val="255"/>
        </w:trPr>
        <w:tc>
          <w:tcPr>
            <w:tcW w:w="433" w:type="pct"/>
            <w:tcBorders>
              <w:top w:val="nil"/>
              <w:left w:val="nil"/>
              <w:bottom w:val="nil"/>
              <w:right w:val="nil"/>
            </w:tcBorders>
            <w:shd w:val="clear" w:color="000000" w:fill="CCCCFF"/>
            <w:noWrap/>
            <w:vAlign w:val="bottom"/>
            <w:hideMark/>
          </w:tcPr>
          <w:p w14:paraId="351F0F0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38F44F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A55D35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w:t>
            </w:r>
          </w:p>
        </w:tc>
        <w:tc>
          <w:tcPr>
            <w:tcW w:w="433" w:type="pct"/>
            <w:tcBorders>
              <w:top w:val="nil"/>
              <w:left w:val="nil"/>
              <w:bottom w:val="nil"/>
              <w:right w:val="nil"/>
            </w:tcBorders>
            <w:shd w:val="clear" w:color="000000" w:fill="CCCCFF"/>
            <w:noWrap/>
            <w:vAlign w:val="bottom"/>
            <w:hideMark/>
          </w:tcPr>
          <w:p w14:paraId="399A2E2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w:t>
            </w:r>
          </w:p>
        </w:tc>
        <w:tc>
          <w:tcPr>
            <w:tcW w:w="433" w:type="pct"/>
            <w:tcBorders>
              <w:top w:val="nil"/>
              <w:left w:val="nil"/>
              <w:bottom w:val="nil"/>
              <w:right w:val="nil"/>
            </w:tcBorders>
            <w:shd w:val="clear" w:color="000000" w:fill="CCCCFF"/>
            <w:noWrap/>
            <w:vAlign w:val="bottom"/>
            <w:hideMark/>
          </w:tcPr>
          <w:p w14:paraId="6AE9CE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6A4357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81951DD" w14:textId="77777777" w:rsidTr="002C4246">
        <w:trPr>
          <w:trHeight w:val="255"/>
        </w:trPr>
        <w:tc>
          <w:tcPr>
            <w:tcW w:w="433" w:type="pct"/>
            <w:tcBorders>
              <w:top w:val="nil"/>
              <w:left w:val="nil"/>
              <w:bottom w:val="nil"/>
              <w:right w:val="nil"/>
            </w:tcBorders>
            <w:shd w:val="clear" w:color="000000" w:fill="CCCCFF"/>
            <w:noWrap/>
            <w:vAlign w:val="bottom"/>
            <w:hideMark/>
          </w:tcPr>
          <w:p w14:paraId="377628C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B06BAE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C3CDF4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w:t>
            </w:r>
          </w:p>
        </w:tc>
        <w:tc>
          <w:tcPr>
            <w:tcW w:w="433" w:type="pct"/>
            <w:tcBorders>
              <w:top w:val="nil"/>
              <w:left w:val="nil"/>
              <w:bottom w:val="nil"/>
              <w:right w:val="nil"/>
            </w:tcBorders>
            <w:shd w:val="clear" w:color="000000" w:fill="CCCCFF"/>
            <w:noWrap/>
            <w:vAlign w:val="bottom"/>
            <w:hideMark/>
          </w:tcPr>
          <w:p w14:paraId="264E527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w:t>
            </w:r>
          </w:p>
        </w:tc>
        <w:tc>
          <w:tcPr>
            <w:tcW w:w="433" w:type="pct"/>
            <w:tcBorders>
              <w:top w:val="nil"/>
              <w:left w:val="nil"/>
              <w:bottom w:val="nil"/>
              <w:right w:val="nil"/>
            </w:tcBorders>
            <w:shd w:val="clear" w:color="000000" w:fill="CCCCFF"/>
            <w:noWrap/>
            <w:vAlign w:val="bottom"/>
            <w:hideMark/>
          </w:tcPr>
          <w:p w14:paraId="25BEE83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7DE59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BD96511" w14:textId="77777777" w:rsidTr="002C4246">
        <w:trPr>
          <w:trHeight w:val="255"/>
        </w:trPr>
        <w:tc>
          <w:tcPr>
            <w:tcW w:w="433" w:type="pct"/>
            <w:tcBorders>
              <w:top w:val="nil"/>
              <w:left w:val="nil"/>
              <w:bottom w:val="nil"/>
              <w:right w:val="nil"/>
            </w:tcBorders>
            <w:shd w:val="clear" w:color="auto" w:fill="auto"/>
            <w:noWrap/>
            <w:vAlign w:val="bottom"/>
            <w:hideMark/>
          </w:tcPr>
          <w:p w14:paraId="1E6645A8"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48B049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43CD8E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D5AA01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w:t>
            </w:r>
          </w:p>
        </w:tc>
        <w:tc>
          <w:tcPr>
            <w:tcW w:w="433" w:type="pct"/>
            <w:tcBorders>
              <w:top w:val="nil"/>
              <w:left w:val="nil"/>
              <w:bottom w:val="nil"/>
              <w:right w:val="nil"/>
            </w:tcBorders>
            <w:shd w:val="clear" w:color="auto" w:fill="auto"/>
            <w:noWrap/>
            <w:vAlign w:val="bottom"/>
            <w:hideMark/>
          </w:tcPr>
          <w:p w14:paraId="78BB66D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w:t>
            </w:r>
          </w:p>
        </w:tc>
        <w:tc>
          <w:tcPr>
            <w:tcW w:w="433" w:type="pct"/>
            <w:tcBorders>
              <w:top w:val="nil"/>
              <w:left w:val="nil"/>
              <w:bottom w:val="nil"/>
              <w:right w:val="nil"/>
            </w:tcBorders>
            <w:shd w:val="clear" w:color="auto" w:fill="auto"/>
            <w:noWrap/>
            <w:vAlign w:val="bottom"/>
            <w:hideMark/>
          </w:tcPr>
          <w:p w14:paraId="48654E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191A7A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CCECCE5" w14:textId="77777777" w:rsidTr="002C4246">
        <w:trPr>
          <w:trHeight w:val="255"/>
        </w:trPr>
        <w:tc>
          <w:tcPr>
            <w:tcW w:w="433" w:type="pct"/>
            <w:tcBorders>
              <w:top w:val="nil"/>
              <w:left w:val="nil"/>
              <w:bottom w:val="nil"/>
              <w:right w:val="nil"/>
            </w:tcBorders>
            <w:shd w:val="clear" w:color="auto" w:fill="auto"/>
            <w:noWrap/>
            <w:vAlign w:val="bottom"/>
            <w:hideMark/>
          </w:tcPr>
          <w:p w14:paraId="5E072E6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48B9DD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0B3380C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51DFF7D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833804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ACD95E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BFBFABD" w14:textId="77777777" w:rsidR="00442D40" w:rsidRPr="00931C3A" w:rsidRDefault="00442D40" w:rsidP="002C4246">
            <w:pPr>
              <w:jc w:val="right"/>
              <w:rPr>
                <w:rFonts w:ascii="Arial" w:hAnsi="Arial" w:cs="Arial"/>
                <w:sz w:val="20"/>
                <w:szCs w:val="20"/>
                <w:lang w:val="en-US"/>
              </w:rPr>
            </w:pPr>
          </w:p>
        </w:tc>
      </w:tr>
      <w:tr w:rsidR="00442D40" w:rsidRPr="00931C3A" w14:paraId="6D3A94C2" w14:textId="77777777" w:rsidTr="002C4246">
        <w:trPr>
          <w:trHeight w:val="255"/>
        </w:trPr>
        <w:tc>
          <w:tcPr>
            <w:tcW w:w="433" w:type="pct"/>
            <w:tcBorders>
              <w:top w:val="nil"/>
              <w:left w:val="nil"/>
              <w:bottom w:val="nil"/>
              <w:right w:val="nil"/>
            </w:tcBorders>
            <w:shd w:val="clear" w:color="000000" w:fill="FFFF99"/>
            <w:noWrap/>
            <w:vAlign w:val="bottom"/>
            <w:hideMark/>
          </w:tcPr>
          <w:p w14:paraId="04975BC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DA90BC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A100041</w:t>
            </w:r>
          </w:p>
        </w:tc>
        <w:tc>
          <w:tcPr>
            <w:tcW w:w="2416" w:type="pct"/>
            <w:tcBorders>
              <w:top w:val="nil"/>
              <w:left w:val="nil"/>
              <w:bottom w:val="nil"/>
              <w:right w:val="nil"/>
            </w:tcBorders>
            <w:shd w:val="clear" w:color="000000" w:fill="FFFF99"/>
            <w:noWrap/>
            <w:vAlign w:val="bottom"/>
            <w:hideMark/>
          </w:tcPr>
          <w:p w14:paraId="1934CDD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Prijevoz</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predškolske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djece</w:t>
            </w:r>
            <w:proofErr w:type="spellEnd"/>
          </w:p>
        </w:tc>
        <w:tc>
          <w:tcPr>
            <w:tcW w:w="433" w:type="pct"/>
            <w:tcBorders>
              <w:top w:val="nil"/>
              <w:left w:val="nil"/>
              <w:bottom w:val="nil"/>
              <w:right w:val="nil"/>
            </w:tcBorders>
            <w:shd w:val="clear" w:color="000000" w:fill="FFFF99"/>
            <w:noWrap/>
            <w:vAlign w:val="bottom"/>
            <w:hideMark/>
          </w:tcPr>
          <w:p w14:paraId="19CAA6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0E728D7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000000" w:fill="FFFF99"/>
            <w:noWrap/>
            <w:vAlign w:val="bottom"/>
            <w:hideMark/>
          </w:tcPr>
          <w:p w14:paraId="5BA8FC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4.750,00</w:t>
            </w:r>
          </w:p>
        </w:tc>
        <w:tc>
          <w:tcPr>
            <w:tcW w:w="433" w:type="pct"/>
            <w:tcBorders>
              <w:top w:val="nil"/>
              <w:left w:val="nil"/>
              <w:bottom w:val="nil"/>
              <w:right w:val="nil"/>
            </w:tcBorders>
            <w:shd w:val="clear" w:color="000000" w:fill="FFFF99"/>
            <w:noWrap/>
            <w:vAlign w:val="bottom"/>
            <w:hideMark/>
          </w:tcPr>
          <w:p w14:paraId="7CEB62C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71,58%</w:t>
            </w:r>
          </w:p>
        </w:tc>
      </w:tr>
      <w:tr w:rsidR="00442D40" w:rsidRPr="00931C3A" w14:paraId="40DCD913" w14:textId="77777777" w:rsidTr="002C4246">
        <w:trPr>
          <w:trHeight w:val="255"/>
        </w:trPr>
        <w:tc>
          <w:tcPr>
            <w:tcW w:w="433" w:type="pct"/>
            <w:tcBorders>
              <w:top w:val="nil"/>
              <w:left w:val="nil"/>
              <w:bottom w:val="nil"/>
              <w:right w:val="nil"/>
            </w:tcBorders>
            <w:shd w:val="clear" w:color="000000" w:fill="CCCCFF"/>
            <w:noWrap/>
            <w:vAlign w:val="bottom"/>
            <w:hideMark/>
          </w:tcPr>
          <w:p w14:paraId="7B69D68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657E33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14B49DA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7011065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582DA01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4.750,00</w:t>
            </w:r>
          </w:p>
        </w:tc>
        <w:tc>
          <w:tcPr>
            <w:tcW w:w="433" w:type="pct"/>
            <w:tcBorders>
              <w:top w:val="nil"/>
              <w:left w:val="nil"/>
              <w:bottom w:val="nil"/>
              <w:right w:val="nil"/>
            </w:tcBorders>
            <w:shd w:val="clear" w:color="000000" w:fill="CCCCFF"/>
            <w:noWrap/>
            <w:vAlign w:val="bottom"/>
            <w:hideMark/>
          </w:tcPr>
          <w:p w14:paraId="69641DE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71,58%</w:t>
            </w:r>
          </w:p>
        </w:tc>
      </w:tr>
      <w:tr w:rsidR="00442D40" w:rsidRPr="00931C3A" w14:paraId="00FF43CA" w14:textId="77777777" w:rsidTr="002C4246">
        <w:trPr>
          <w:trHeight w:val="255"/>
        </w:trPr>
        <w:tc>
          <w:tcPr>
            <w:tcW w:w="433" w:type="pct"/>
            <w:tcBorders>
              <w:top w:val="nil"/>
              <w:left w:val="nil"/>
              <w:bottom w:val="nil"/>
              <w:right w:val="nil"/>
            </w:tcBorders>
            <w:shd w:val="clear" w:color="000000" w:fill="CCCCFF"/>
            <w:noWrap/>
            <w:vAlign w:val="bottom"/>
            <w:hideMark/>
          </w:tcPr>
          <w:p w14:paraId="73808EC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5F2898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49348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015BC56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6.636,00</w:t>
            </w:r>
          </w:p>
        </w:tc>
        <w:tc>
          <w:tcPr>
            <w:tcW w:w="433" w:type="pct"/>
            <w:tcBorders>
              <w:top w:val="nil"/>
              <w:left w:val="nil"/>
              <w:bottom w:val="nil"/>
              <w:right w:val="nil"/>
            </w:tcBorders>
            <w:shd w:val="clear" w:color="000000" w:fill="CCCCFF"/>
            <w:noWrap/>
            <w:vAlign w:val="bottom"/>
            <w:hideMark/>
          </w:tcPr>
          <w:p w14:paraId="38AFA78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4.750,00</w:t>
            </w:r>
          </w:p>
        </w:tc>
        <w:tc>
          <w:tcPr>
            <w:tcW w:w="433" w:type="pct"/>
            <w:tcBorders>
              <w:top w:val="nil"/>
              <w:left w:val="nil"/>
              <w:bottom w:val="nil"/>
              <w:right w:val="nil"/>
            </w:tcBorders>
            <w:shd w:val="clear" w:color="000000" w:fill="CCCCFF"/>
            <w:noWrap/>
            <w:vAlign w:val="bottom"/>
            <w:hideMark/>
          </w:tcPr>
          <w:p w14:paraId="45B9B91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71,58%</w:t>
            </w:r>
          </w:p>
        </w:tc>
      </w:tr>
      <w:tr w:rsidR="00442D40" w:rsidRPr="00931C3A" w14:paraId="324FB2B8" w14:textId="77777777" w:rsidTr="002C4246">
        <w:trPr>
          <w:trHeight w:val="255"/>
        </w:trPr>
        <w:tc>
          <w:tcPr>
            <w:tcW w:w="433" w:type="pct"/>
            <w:tcBorders>
              <w:top w:val="nil"/>
              <w:left w:val="nil"/>
              <w:bottom w:val="nil"/>
              <w:right w:val="nil"/>
            </w:tcBorders>
            <w:shd w:val="clear" w:color="auto" w:fill="auto"/>
            <w:noWrap/>
            <w:vAlign w:val="bottom"/>
            <w:hideMark/>
          </w:tcPr>
          <w:p w14:paraId="5BD83CFA"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1A81D3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9747B9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4B7840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0F504DA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6.636,00</w:t>
            </w:r>
          </w:p>
        </w:tc>
        <w:tc>
          <w:tcPr>
            <w:tcW w:w="433" w:type="pct"/>
            <w:tcBorders>
              <w:top w:val="nil"/>
              <w:left w:val="nil"/>
              <w:bottom w:val="nil"/>
              <w:right w:val="nil"/>
            </w:tcBorders>
            <w:shd w:val="clear" w:color="auto" w:fill="auto"/>
            <w:noWrap/>
            <w:vAlign w:val="bottom"/>
            <w:hideMark/>
          </w:tcPr>
          <w:p w14:paraId="16C0662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4.750,00</w:t>
            </w:r>
          </w:p>
        </w:tc>
        <w:tc>
          <w:tcPr>
            <w:tcW w:w="433" w:type="pct"/>
            <w:tcBorders>
              <w:top w:val="nil"/>
              <w:left w:val="nil"/>
              <w:bottom w:val="nil"/>
              <w:right w:val="nil"/>
            </w:tcBorders>
            <w:shd w:val="clear" w:color="auto" w:fill="auto"/>
            <w:noWrap/>
            <w:vAlign w:val="bottom"/>
            <w:hideMark/>
          </w:tcPr>
          <w:p w14:paraId="6E1B8F2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71,58%</w:t>
            </w:r>
          </w:p>
        </w:tc>
      </w:tr>
      <w:tr w:rsidR="00442D40" w:rsidRPr="00931C3A" w14:paraId="6194D987" w14:textId="77777777" w:rsidTr="002C4246">
        <w:trPr>
          <w:trHeight w:val="255"/>
        </w:trPr>
        <w:tc>
          <w:tcPr>
            <w:tcW w:w="433" w:type="pct"/>
            <w:tcBorders>
              <w:top w:val="nil"/>
              <w:left w:val="nil"/>
              <w:bottom w:val="nil"/>
              <w:right w:val="nil"/>
            </w:tcBorders>
            <w:shd w:val="clear" w:color="auto" w:fill="auto"/>
            <w:noWrap/>
            <w:vAlign w:val="bottom"/>
            <w:hideMark/>
          </w:tcPr>
          <w:p w14:paraId="368817E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E09072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3231</w:t>
            </w:r>
          </w:p>
        </w:tc>
        <w:tc>
          <w:tcPr>
            <w:tcW w:w="2416" w:type="pct"/>
            <w:tcBorders>
              <w:top w:val="nil"/>
              <w:left w:val="nil"/>
              <w:bottom w:val="nil"/>
              <w:right w:val="nil"/>
            </w:tcBorders>
            <w:shd w:val="clear" w:color="auto" w:fill="auto"/>
            <w:noWrap/>
            <w:vAlign w:val="bottom"/>
            <w:hideMark/>
          </w:tcPr>
          <w:p w14:paraId="5B652D87"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Usluge telefona, pošte i prijevoza</w:t>
            </w:r>
          </w:p>
        </w:tc>
        <w:tc>
          <w:tcPr>
            <w:tcW w:w="433" w:type="pct"/>
            <w:tcBorders>
              <w:top w:val="nil"/>
              <w:left w:val="nil"/>
              <w:bottom w:val="nil"/>
              <w:right w:val="nil"/>
            </w:tcBorders>
            <w:shd w:val="clear" w:color="auto" w:fill="auto"/>
            <w:noWrap/>
            <w:vAlign w:val="bottom"/>
            <w:hideMark/>
          </w:tcPr>
          <w:p w14:paraId="53906843"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65FCB279"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A57A78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4.750,00</w:t>
            </w:r>
          </w:p>
        </w:tc>
        <w:tc>
          <w:tcPr>
            <w:tcW w:w="433" w:type="pct"/>
            <w:tcBorders>
              <w:top w:val="nil"/>
              <w:left w:val="nil"/>
              <w:bottom w:val="nil"/>
              <w:right w:val="nil"/>
            </w:tcBorders>
            <w:shd w:val="clear" w:color="auto" w:fill="auto"/>
            <w:noWrap/>
            <w:vAlign w:val="bottom"/>
            <w:hideMark/>
          </w:tcPr>
          <w:p w14:paraId="7FC271CE" w14:textId="77777777" w:rsidR="00442D40" w:rsidRPr="00931C3A" w:rsidRDefault="00442D40" w:rsidP="002C4246">
            <w:pPr>
              <w:jc w:val="right"/>
              <w:rPr>
                <w:rFonts w:ascii="Arial" w:hAnsi="Arial" w:cs="Arial"/>
                <w:sz w:val="20"/>
                <w:szCs w:val="20"/>
                <w:lang w:val="en-US"/>
              </w:rPr>
            </w:pPr>
          </w:p>
        </w:tc>
      </w:tr>
      <w:tr w:rsidR="00442D40" w:rsidRPr="00931C3A" w14:paraId="37B3EEA7" w14:textId="77777777" w:rsidTr="002C4246">
        <w:trPr>
          <w:trHeight w:val="255"/>
        </w:trPr>
        <w:tc>
          <w:tcPr>
            <w:tcW w:w="433" w:type="pct"/>
            <w:tcBorders>
              <w:top w:val="nil"/>
              <w:left w:val="nil"/>
              <w:bottom w:val="nil"/>
              <w:right w:val="nil"/>
            </w:tcBorders>
            <w:shd w:val="clear" w:color="000000" w:fill="FFFF99"/>
            <w:noWrap/>
            <w:vAlign w:val="bottom"/>
            <w:hideMark/>
          </w:tcPr>
          <w:p w14:paraId="266A0D4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D8B17B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K100057</w:t>
            </w:r>
          </w:p>
        </w:tc>
        <w:tc>
          <w:tcPr>
            <w:tcW w:w="2416" w:type="pct"/>
            <w:tcBorders>
              <w:top w:val="nil"/>
              <w:left w:val="nil"/>
              <w:bottom w:val="nil"/>
              <w:right w:val="nil"/>
            </w:tcBorders>
            <w:shd w:val="clear" w:color="000000" w:fill="FFFF99"/>
            <w:noWrap/>
            <w:vAlign w:val="bottom"/>
            <w:hideMark/>
          </w:tcPr>
          <w:p w14:paraId="6C1A45B6"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Izrada Izvješća o energetskom pregledu zgrade vrtića</w:t>
            </w:r>
          </w:p>
        </w:tc>
        <w:tc>
          <w:tcPr>
            <w:tcW w:w="433" w:type="pct"/>
            <w:tcBorders>
              <w:top w:val="nil"/>
              <w:left w:val="nil"/>
              <w:bottom w:val="nil"/>
              <w:right w:val="nil"/>
            </w:tcBorders>
            <w:shd w:val="clear" w:color="000000" w:fill="FFFF99"/>
            <w:noWrap/>
            <w:vAlign w:val="bottom"/>
            <w:hideMark/>
          </w:tcPr>
          <w:p w14:paraId="46F13CB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w:t>
            </w:r>
          </w:p>
        </w:tc>
        <w:tc>
          <w:tcPr>
            <w:tcW w:w="433" w:type="pct"/>
            <w:tcBorders>
              <w:top w:val="nil"/>
              <w:left w:val="nil"/>
              <w:bottom w:val="nil"/>
              <w:right w:val="nil"/>
            </w:tcBorders>
            <w:shd w:val="clear" w:color="000000" w:fill="FFFF99"/>
            <w:noWrap/>
            <w:vAlign w:val="bottom"/>
            <w:hideMark/>
          </w:tcPr>
          <w:p w14:paraId="2FB3445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w:t>
            </w:r>
          </w:p>
        </w:tc>
        <w:tc>
          <w:tcPr>
            <w:tcW w:w="433" w:type="pct"/>
            <w:tcBorders>
              <w:top w:val="nil"/>
              <w:left w:val="nil"/>
              <w:bottom w:val="nil"/>
              <w:right w:val="nil"/>
            </w:tcBorders>
            <w:shd w:val="clear" w:color="000000" w:fill="FFFF99"/>
            <w:noWrap/>
            <w:vAlign w:val="bottom"/>
            <w:hideMark/>
          </w:tcPr>
          <w:p w14:paraId="0B52CF1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02DEC83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2CDE098" w14:textId="77777777" w:rsidTr="002C4246">
        <w:trPr>
          <w:trHeight w:val="255"/>
        </w:trPr>
        <w:tc>
          <w:tcPr>
            <w:tcW w:w="433" w:type="pct"/>
            <w:tcBorders>
              <w:top w:val="nil"/>
              <w:left w:val="nil"/>
              <w:bottom w:val="nil"/>
              <w:right w:val="nil"/>
            </w:tcBorders>
            <w:shd w:val="clear" w:color="000000" w:fill="CCCCFF"/>
            <w:noWrap/>
            <w:vAlign w:val="bottom"/>
            <w:hideMark/>
          </w:tcPr>
          <w:p w14:paraId="0CD73C2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82ACF6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5D6451B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w:t>
            </w:r>
          </w:p>
        </w:tc>
        <w:tc>
          <w:tcPr>
            <w:tcW w:w="433" w:type="pct"/>
            <w:tcBorders>
              <w:top w:val="nil"/>
              <w:left w:val="nil"/>
              <w:bottom w:val="nil"/>
              <w:right w:val="nil"/>
            </w:tcBorders>
            <w:shd w:val="clear" w:color="000000" w:fill="CCCCFF"/>
            <w:noWrap/>
            <w:vAlign w:val="bottom"/>
            <w:hideMark/>
          </w:tcPr>
          <w:p w14:paraId="6CA0313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w:t>
            </w:r>
          </w:p>
        </w:tc>
        <w:tc>
          <w:tcPr>
            <w:tcW w:w="433" w:type="pct"/>
            <w:tcBorders>
              <w:top w:val="nil"/>
              <w:left w:val="nil"/>
              <w:bottom w:val="nil"/>
              <w:right w:val="nil"/>
            </w:tcBorders>
            <w:shd w:val="clear" w:color="000000" w:fill="CCCCFF"/>
            <w:noWrap/>
            <w:vAlign w:val="bottom"/>
            <w:hideMark/>
          </w:tcPr>
          <w:p w14:paraId="588C493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8E0CAB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C9EE520" w14:textId="77777777" w:rsidTr="002C4246">
        <w:trPr>
          <w:trHeight w:val="255"/>
        </w:trPr>
        <w:tc>
          <w:tcPr>
            <w:tcW w:w="433" w:type="pct"/>
            <w:tcBorders>
              <w:top w:val="nil"/>
              <w:left w:val="nil"/>
              <w:bottom w:val="nil"/>
              <w:right w:val="nil"/>
            </w:tcBorders>
            <w:shd w:val="clear" w:color="000000" w:fill="CCCCFF"/>
            <w:noWrap/>
            <w:vAlign w:val="bottom"/>
            <w:hideMark/>
          </w:tcPr>
          <w:p w14:paraId="2F2DE25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E50E32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026F47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w:t>
            </w:r>
          </w:p>
        </w:tc>
        <w:tc>
          <w:tcPr>
            <w:tcW w:w="433" w:type="pct"/>
            <w:tcBorders>
              <w:top w:val="nil"/>
              <w:left w:val="nil"/>
              <w:bottom w:val="nil"/>
              <w:right w:val="nil"/>
            </w:tcBorders>
            <w:shd w:val="clear" w:color="000000" w:fill="CCCCFF"/>
            <w:noWrap/>
            <w:vAlign w:val="bottom"/>
            <w:hideMark/>
          </w:tcPr>
          <w:p w14:paraId="017DFE0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1.330,00</w:t>
            </w:r>
          </w:p>
        </w:tc>
        <w:tc>
          <w:tcPr>
            <w:tcW w:w="433" w:type="pct"/>
            <w:tcBorders>
              <w:top w:val="nil"/>
              <w:left w:val="nil"/>
              <w:bottom w:val="nil"/>
              <w:right w:val="nil"/>
            </w:tcBorders>
            <w:shd w:val="clear" w:color="000000" w:fill="CCCCFF"/>
            <w:noWrap/>
            <w:vAlign w:val="bottom"/>
            <w:hideMark/>
          </w:tcPr>
          <w:p w14:paraId="5988441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BA8FA8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881ED22" w14:textId="77777777" w:rsidTr="002C4246">
        <w:trPr>
          <w:trHeight w:val="255"/>
        </w:trPr>
        <w:tc>
          <w:tcPr>
            <w:tcW w:w="433" w:type="pct"/>
            <w:tcBorders>
              <w:top w:val="nil"/>
              <w:left w:val="nil"/>
              <w:bottom w:val="nil"/>
              <w:right w:val="nil"/>
            </w:tcBorders>
            <w:shd w:val="clear" w:color="auto" w:fill="auto"/>
            <w:noWrap/>
            <w:vAlign w:val="bottom"/>
            <w:hideMark/>
          </w:tcPr>
          <w:p w14:paraId="76C8FAA7"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744C69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44835450"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7D4669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w:t>
            </w:r>
          </w:p>
        </w:tc>
        <w:tc>
          <w:tcPr>
            <w:tcW w:w="433" w:type="pct"/>
            <w:tcBorders>
              <w:top w:val="nil"/>
              <w:left w:val="nil"/>
              <w:bottom w:val="nil"/>
              <w:right w:val="nil"/>
            </w:tcBorders>
            <w:shd w:val="clear" w:color="auto" w:fill="auto"/>
            <w:noWrap/>
            <w:vAlign w:val="bottom"/>
            <w:hideMark/>
          </w:tcPr>
          <w:p w14:paraId="114AA86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w:t>
            </w:r>
          </w:p>
        </w:tc>
        <w:tc>
          <w:tcPr>
            <w:tcW w:w="433" w:type="pct"/>
            <w:tcBorders>
              <w:top w:val="nil"/>
              <w:left w:val="nil"/>
              <w:bottom w:val="nil"/>
              <w:right w:val="nil"/>
            </w:tcBorders>
            <w:shd w:val="clear" w:color="auto" w:fill="auto"/>
            <w:noWrap/>
            <w:vAlign w:val="bottom"/>
            <w:hideMark/>
          </w:tcPr>
          <w:p w14:paraId="782A1FF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31A718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2BBAB31" w14:textId="77777777" w:rsidTr="002C4246">
        <w:trPr>
          <w:trHeight w:val="255"/>
        </w:trPr>
        <w:tc>
          <w:tcPr>
            <w:tcW w:w="433" w:type="pct"/>
            <w:tcBorders>
              <w:top w:val="nil"/>
              <w:left w:val="nil"/>
              <w:bottom w:val="nil"/>
              <w:right w:val="nil"/>
            </w:tcBorders>
            <w:shd w:val="clear" w:color="auto" w:fill="auto"/>
            <w:noWrap/>
            <w:vAlign w:val="bottom"/>
            <w:hideMark/>
          </w:tcPr>
          <w:p w14:paraId="1B7307D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6FFE54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4264</w:t>
            </w:r>
          </w:p>
        </w:tc>
        <w:tc>
          <w:tcPr>
            <w:tcW w:w="2416" w:type="pct"/>
            <w:tcBorders>
              <w:top w:val="nil"/>
              <w:left w:val="nil"/>
              <w:bottom w:val="nil"/>
              <w:right w:val="nil"/>
            </w:tcBorders>
            <w:shd w:val="clear" w:color="auto" w:fill="auto"/>
            <w:noWrap/>
            <w:vAlign w:val="bottom"/>
            <w:hideMark/>
          </w:tcPr>
          <w:p w14:paraId="420C5E9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nematerijalna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proizvedena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imovina</w:t>
            </w:r>
            <w:proofErr w:type="spellEnd"/>
          </w:p>
        </w:tc>
        <w:tc>
          <w:tcPr>
            <w:tcW w:w="433" w:type="pct"/>
            <w:tcBorders>
              <w:top w:val="nil"/>
              <w:left w:val="nil"/>
              <w:bottom w:val="nil"/>
              <w:right w:val="nil"/>
            </w:tcBorders>
            <w:shd w:val="clear" w:color="auto" w:fill="auto"/>
            <w:noWrap/>
            <w:vAlign w:val="bottom"/>
            <w:hideMark/>
          </w:tcPr>
          <w:p w14:paraId="6F949ED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39F7B5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84BD0F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F9B453A" w14:textId="77777777" w:rsidR="00442D40" w:rsidRPr="00931C3A" w:rsidRDefault="00442D40" w:rsidP="002C4246">
            <w:pPr>
              <w:jc w:val="right"/>
              <w:rPr>
                <w:rFonts w:ascii="Arial" w:hAnsi="Arial" w:cs="Arial"/>
                <w:sz w:val="20"/>
                <w:szCs w:val="20"/>
                <w:lang w:val="en-US"/>
              </w:rPr>
            </w:pPr>
          </w:p>
        </w:tc>
      </w:tr>
      <w:tr w:rsidR="00442D40" w:rsidRPr="00931C3A" w14:paraId="269C88B8" w14:textId="77777777" w:rsidTr="002C4246">
        <w:trPr>
          <w:trHeight w:val="255"/>
        </w:trPr>
        <w:tc>
          <w:tcPr>
            <w:tcW w:w="433" w:type="pct"/>
            <w:tcBorders>
              <w:top w:val="nil"/>
              <w:left w:val="nil"/>
              <w:bottom w:val="nil"/>
              <w:right w:val="nil"/>
            </w:tcBorders>
            <w:shd w:val="clear" w:color="000000" w:fill="FFFF99"/>
            <w:noWrap/>
            <w:vAlign w:val="bottom"/>
            <w:hideMark/>
          </w:tcPr>
          <w:p w14:paraId="54A370E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D305D8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K100058</w:t>
            </w:r>
          </w:p>
        </w:tc>
        <w:tc>
          <w:tcPr>
            <w:tcW w:w="2416" w:type="pct"/>
            <w:tcBorders>
              <w:top w:val="nil"/>
              <w:left w:val="nil"/>
              <w:bottom w:val="nil"/>
              <w:right w:val="nil"/>
            </w:tcBorders>
            <w:shd w:val="clear" w:color="000000" w:fill="FFFF99"/>
            <w:noWrap/>
            <w:vAlign w:val="bottom"/>
            <w:hideMark/>
          </w:tcPr>
          <w:p w14:paraId="6380388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Nabava sprava za dječje igralište u Gračacu</w:t>
            </w:r>
          </w:p>
        </w:tc>
        <w:tc>
          <w:tcPr>
            <w:tcW w:w="433" w:type="pct"/>
            <w:tcBorders>
              <w:top w:val="nil"/>
              <w:left w:val="nil"/>
              <w:bottom w:val="nil"/>
              <w:right w:val="nil"/>
            </w:tcBorders>
            <w:shd w:val="clear" w:color="000000" w:fill="FFFF99"/>
            <w:noWrap/>
            <w:vAlign w:val="bottom"/>
            <w:hideMark/>
          </w:tcPr>
          <w:p w14:paraId="4904F632" w14:textId="77777777" w:rsidR="00442D40" w:rsidRPr="00442D40" w:rsidRDefault="00442D40" w:rsidP="002C4246">
            <w:pPr>
              <w:jc w:val="right"/>
              <w:rPr>
                <w:rFonts w:ascii="Arial" w:hAnsi="Arial" w:cs="Arial"/>
                <w:b/>
                <w:bCs/>
                <w:sz w:val="20"/>
                <w:szCs w:val="20"/>
                <w:lang w:val="pl-PL"/>
              </w:rPr>
            </w:pPr>
            <w:r w:rsidRPr="00442D40">
              <w:rPr>
                <w:rFonts w:ascii="Arial" w:hAnsi="Arial" w:cs="Arial"/>
                <w:b/>
                <w:bCs/>
                <w:sz w:val="20"/>
                <w:szCs w:val="20"/>
                <w:lang w:val="pl-PL"/>
              </w:rPr>
              <w:t> </w:t>
            </w:r>
          </w:p>
        </w:tc>
        <w:tc>
          <w:tcPr>
            <w:tcW w:w="433" w:type="pct"/>
            <w:tcBorders>
              <w:top w:val="nil"/>
              <w:left w:val="nil"/>
              <w:bottom w:val="nil"/>
              <w:right w:val="nil"/>
            </w:tcBorders>
            <w:shd w:val="clear" w:color="000000" w:fill="FFFF99"/>
            <w:noWrap/>
            <w:vAlign w:val="bottom"/>
            <w:hideMark/>
          </w:tcPr>
          <w:p w14:paraId="5E65B8A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16.050,00</w:t>
            </w:r>
          </w:p>
        </w:tc>
        <w:tc>
          <w:tcPr>
            <w:tcW w:w="433" w:type="pct"/>
            <w:tcBorders>
              <w:top w:val="nil"/>
              <w:left w:val="nil"/>
              <w:bottom w:val="nil"/>
              <w:right w:val="nil"/>
            </w:tcBorders>
            <w:shd w:val="clear" w:color="000000" w:fill="FFFF99"/>
            <w:noWrap/>
            <w:vAlign w:val="bottom"/>
            <w:hideMark/>
          </w:tcPr>
          <w:p w14:paraId="7F68B18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6E6EAAD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ED2AF7D" w14:textId="77777777" w:rsidTr="002C4246">
        <w:trPr>
          <w:trHeight w:val="255"/>
        </w:trPr>
        <w:tc>
          <w:tcPr>
            <w:tcW w:w="433" w:type="pct"/>
            <w:tcBorders>
              <w:top w:val="nil"/>
              <w:left w:val="nil"/>
              <w:bottom w:val="nil"/>
              <w:right w:val="nil"/>
            </w:tcBorders>
            <w:shd w:val="clear" w:color="000000" w:fill="CCCCFF"/>
            <w:noWrap/>
            <w:vAlign w:val="bottom"/>
            <w:hideMark/>
          </w:tcPr>
          <w:p w14:paraId="5E35BE8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EDA358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4444DA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B635EF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6.750,00</w:t>
            </w:r>
          </w:p>
        </w:tc>
        <w:tc>
          <w:tcPr>
            <w:tcW w:w="433" w:type="pct"/>
            <w:tcBorders>
              <w:top w:val="nil"/>
              <w:left w:val="nil"/>
              <w:bottom w:val="nil"/>
              <w:right w:val="nil"/>
            </w:tcBorders>
            <w:shd w:val="clear" w:color="000000" w:fill="CCCCFF"/>
            <w:noWrap/>
            <w:vAlign w:val="bottom"/>
            <w:hideMark/>
          </w:tcPr>
          <w:p w14:paraId="5E40555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51702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EAC37DB" w14:textId="77777777" w:rsidTr="002C4246">
        <w:trPr>
          <w:trHeight w:val="255"/>
        </w:trPr>
        <w:tc>
          <w:tcPr>
            <w:tcW w:w="433" w:type="pct"/>
            <w:tcBorders>
              <w:top w:val="nil"/>
              <w:left w:val="nil"/>
              <w:bottom w:val="nil"/>
              <w:right w:val="nil"/>
            </w:tcBorders>
            <w:shd w:val="clear" w:color="000000" w:fill="CCCCFF"/>
            <w:noWrap/>
            <w:vAlign w:val="bottom"/>
            <w:hideMark/>
          </w:tcPr>
          <w:p w14:paraId="33A3196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312CA8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2F080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6F88FCB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6.750,00</w:t>
            </w:r>
          </w:p>
        </w:tc>
        <w:tc>
          <w:tcPr>
            <w:tcW w:w="433" w:type="pct"/>
            <w:tcBorders>
              <w:top w:val="nil"/>
              <w:left w:val="nil"/>
              <w:bottom w:val="nil"/>
              <w:right w:val="nil"/>
            </w:tcBorders>
            <w:shd w:val="clear" w:color="000000" w:fill="CCCCFF"/>
            <w:noWrap/>
            <w:vAlign w:val="bottom"/>
            <w:hideMark/>
          </w:tcPr>
          <w:p w14:paraId="755357E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95F78D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1D2FAB6" w14:textId="77777777" w:rsidTr="002C4246">
        <w:trPr>
          <w:trHeight w:val="255"/>
        </w:trPr>
        <w:tc>
          <w:tcPr>
            <w:tcW w:w="433" w:type="pct"/>
            <w:tcBorders>
              <w:top w:val="nil"/>
              <w:left w:val="nil"/>
              <w:bottom w:val="nil"/>
              <w:right w:val="nil"/>
            </w:tcBorders>
            <w:shd w:val="clear" w:color="auto" w:fill="auto"/>
            <w:noWrap/>
            <w:vAlign w:val="bottom"/>
            <w:hideMark/>
          </w:tcPr>
          <w:p w14:paraId="2FE7C5A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99612C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D5BFD5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0D13D026"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4C2502D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6.750,00</w:t>
            </w:r>
          </w:p>
        </w:tc>
        <w:tc>
          <w:tcPr>
            <w:tcW w:w="433" w:type="pct"/>
            <w:tcBorders>
              <w:top w:val="nil"/>
              <w:left w:val="nil"/>
              <w:bottom w:val="nil"/>
              <w:right w:val="nil"/>
            </w:tcBorders>
            <w:shd w:val="clear" w:color="auto" w:fill="auto"/>
            <w:noWrap/>
            <w:vAlign w:val="bottom"/>
            <w:hideMark/>
          </w:tcPr>
          <w:p w14:paraId="42EAE56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870289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7B62D62" w14:textId="77777777" w:rsidTr="002C4246">
        <w:trPr>
          <w:trHeight w:val="255"/>
        </w:trPr>
        <w:tc>
          <w:tcPr>
            <w:tcW w:w="433" w:type="pct"/>
            <w:tcBorders>
              <w:top w:val="nil"/>
              <w:left w:val="nil"/>
              <w:bottom w:val="nil"/>
              <w:right w:val="nil"/>
            </w:tcBorders>
            <w:shd w:val="clear" w:color="auto" w:fill="auto"/>
            <w:noWrap/>
            <w:vAlign w:val="bottom"/>
            <w:hideMark/>
          </w:tcPr>
          <w:p w14:paraId="65E8CC4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EF136B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76CD583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3EBEC76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7F4403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04F4AC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CF3955E" w14:textId="77777777" w:rsidR="00442D40" w:rsidRPr="00931C3A" w:rsidRDefault="00442D40" w:rsidP="002C4246">
            <w:pPr>
              <w:jc w:val="right"/>
              <w:rPr>
                <w:rFonts w:ascii="Arial" w:hAnsi="Arial" w:cs="Arial"/>
                <w:sz w:val="20"/>
                <w:szCs w:val="20"/>
                <w:lang w:val="en-US"/>
              </w:rPr>
            </w:pPr>
          </w:p>
        </w:tc>
      </w:tr>
      <w:tr w:rsidR="00442D40" w:rsidRPr="00931C3A" w14:paraId="49805593" w14:textId="77777777" w:rsidTr="002C4246">
        <w:trPr>
          <w:trHeight w:val="255"/>
        </w:trPr>
        <w:tc>
          <w:tcPr>
            <w:tcW w:w="433" w:type="pct"/>
            <w:tcBorders>
              <w:top w:val="nil"/>
              <w:left w:val="nil"/>
              <w:bottom w:val="nil"/>
              <w:right w:val="nil"/>
            </w:tcBorders>
            <w:shd w:val="clear" w:color="000000" w:fill="CCCCFF"/>
            <w:noWrap/>
            <w:vAlign w:val="bottom"/>
            <w:hideMark/>
          </w:tcPr>
          <w:p w14:paraId="02F7FAB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E5A30D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650FC92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29A588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9.300,00</w:t>
            </w:r>
          </w:p>
        </w:tc>
        <w:tc>
          <w:tcPr>
            <w:tcW w:w="433" w:type="pct"/>
            <w:tcBorders>
              <w:top w:val="nil"/>
              <w:left w:val="nil"/>
              <w:bottom w:val="nil"/>
              <w:right w:val="nil"/>
            </w:tcBorders>
            <w:shd w:val="clear" w:color="000000" w:fill="CCCCFF"/>
            <w:noWrap/>
            <w:vAlign w:val="bottom"/>
            <w:hideMark/>
          </w:tcPr>
          <w:p w14:paraId="4E72AFC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0CF3D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6E95DD5" w14:textId="77777777" w:rsidTr="002C4246">
        <w:trPr>
          <w:trHeight w:val="255"/>
        </w:trPr>
        <w:tc>
          <w:tcPr>
            <w:tcW w:w="433" w:type="pct"/>
            <w:tcBorders>
              <w:top w:val="nil"/>
              <w:left w:val="nil"/>
              <w:bottom w:val="nil"/>
              <w:right w:val="nil"/>
            </w:tcBorders>
            <w:shd w:val="clear" w:color="000000" w:fill="CCCCFF"/>
            <w:noWrap/>
            <w:vAlign w:val="bottom"/>
            <w:hideMark/>
          </w:tcPr>
          <w:p w14:paraId="5B5FC10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37D9845"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5.4. Kapitalne pomoći iz županijskog proračuna</w:t>
            </w:r>
          </w:p>
        </w:tc>
        <w:tc>
          <w:tcPr>
            <w:tcW w:w="433" w:type="pct"/>
            <w:tcBorders>
              <w:top w:val="nil"/>
              <w:left w:val="nil"/>
              <w:bottom w:val="nil"/>
              <w:right w:val="nil"/>
            </w:tcBorders>
            <w:shd w:val="clear" w:color="000000" w:fill="CCCCFF"/>
            <w:noWrap/>
            <w:vAlign w:val="bottom"/>
            <w:hideMark/>
          </w:tcPr>
          <w:p w14:paraId="0447374F" w14:textId="77777777" w:rsidR="00442D40" w:rsidRPr="00442D40" w:rsidRDefault="00442D40" w:rsidP="002C4246">
            <w:pPr>
              <w:jc w:val="right"/>
              <w:rPr>
                <w:rFonts w:ascii="Arial" w:hAnsi="Arial" w:cs="Arial"/>
                <w:b/>
                <w:bCs/>
                <w:color w:val="333333"/>
                <w:sz w:val="20"/>
                <w:szCs w:val="20"/>
                <w:lang w:val="pl-PL"/>
              </w:rPr>
            </w:pPr>
            <w:r w:rsidRPr="00442D40">
              <w:rPr>
                <w:rFonts w:ascii="Arial" w:hAnsi="Arial" w:cs="Arial"/>
                <w:b/>
                <w:bCs/>
                <w:color w:val="333333"/>
                <w:sz w:val="20"/>
                <w:szCs w:val="20"/>
                <w:lang w:val="pl-PL"/>
              </w:rPr>
              <w:t> </w:t>
            </w:r>
          </w:p>
        </w:tc>
        <w:tc>
          <w:tcPr>
            <w:tcW w:w="433" w:type="pct"/>
            <w:tcBorders>
              <w:top w:val="nil"/>
              <w:left w:val="nil"/>
              <w:bottom w:val="nil"/>
              <w:right w:val="nil"/>
            </w:tcBorders>
            <w:shd w:val="clear" w:color="000000" w:fill="CCCCFF"/>
            <w:noWrap/>
            <w:vAlign w:val="bottom"/>
            <w:hideMark/>
          </w:tcPr>
          <w:p w14:paraId="3B21739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9.300,00</w:t>
            </w:r>
          </w:p>
        </w:tc>
        <w:tc>
          <w:tcPr>
            <w:tcW w:w="433" w:type="pct"/>
            <w:tcBorders>
              <w:top w:val="nil"/>
              <w:left w:val="nil"/>
              <w:bottom w:val="nil"/>
              <w:right w:val="nil"/>
            </w:tcBorders>
            <w:shd w:val="clear" w:color="000000" w:fill="CCCCFF"/>
            <w:noWrap/>
            <w:vAlign w:val="bottom"/>
            <w:hideMark/>
          </w:tcPr>
          <w:p w14:paraId="0D5B5F6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56821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7C8344C" w14:textId="77777777" w:rsidTr="002C4246">
        <w:trPr>
          <w:trHeight w:val="255"/>
        </w:trPr>
        <w:tc>
          <w:tcPr>
            <w:tcW w:w="433" w:type="pct"/>
            <w:tcBorders>
              <w:top w:val="nil"/>
              <w:left w:val="nil"/>
              <w:bottom w:val="nil"/>
              <w:right w:val="nil"/>
            </w:tcBorders>
            <w:shd w:val="clear" w:color="auto" w:fill="auto"/>
            <w:noWrap/>
            <w:vAlign w:val="bottom"/>
            <w:hideMark/>
          </w:tcPr>
          <w:p w14:paraId="41C16FB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4E7E0A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EA2355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6FE5402A"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48DB8B3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9.300,00</w:t>
            </w:r>
          </w:p>
        </w:tc>
        <w:tc>
          <w:tcPr>
            <w:tcW w:w="433" w:type="pct"/>
            <w:tcBorders>
              <w:top w:val="nil"/>
              <w:left w:val="nil"/>
              <w:bottom w:val="nil"/>
              <w:right w:val="nil"/>
            </w:tcBorders>
            <w:shd w:val="clear" w:color="auto" w:fill="auto"/>
            <w:noWrap/>
            <w:vAlign w:val="bottom"/>
            <w:hideMark/>
          </w:tcPr>
          <w:p w14:paraId="29795FE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061ECD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C903811" w14:textId="77777777" w:rsidTr="002C4246">
        <w:trPr>
          <w:trHeight w:val="255"/>
        </w:trPr>
        <w:tc>
          <w:tcPr>
            <w:tcW w:w="433" w:type="pct"/>
            <w:tcBorders>
              <w:top w:val="nil"/>
              <w:left w:val="nil"/>
              <w:bottom w:val="nil"/>
              <w:right w:val="nil"/>
            </w:tcBorders>
            <w:shd w:val="clear" w:color="auto" w:fill="auto"/>
            <w:noWrap/>
            <w:vAlign w:val="bottom"/>
            <w:hideMark/>
          </w:tcPr>
          <w:p w14:paraId="168B1DE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207F08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4214</w:t>
            </w:r>
          </w:p>
        </w:tc>
        <w:tc>
          <w:tcPr>
            <w:tcW w:w="2416" w:type="pct"/>
            <w:tcBorders>
              <w:top w:val="nil"/>
              <w:left w:val="nil"/>
              <w:bottom w:val="nil"/>
              <w:right w:val="nil"/>
            </w:tcBorders>
            <w:shd w:val="clear" w:color="auto" w:fill="auto"/>
            <w:noWrap/>
            <w:vAlign w:val="bottom"/>
            <w:hideMark/>
          </w:tcPr>
          <w:p w14:paraId="35A3464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građevinski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objekti</w:t>
            </w:r>
            <w:proofErr w:type="spellEnd"/>
          </w:p>
        </w:tc>
        <w:tc>
          <w:tcPr>
            <w:tcW w:w="433" w:type="pct"/>
            <w:tcBorders>
              <w:top w:val="nil"/>
              <w:left w:val="nil"/>
              <w:bottom w:val="nil"/>
              <w:right w:val="nil"/>
            </w:tcBorders>
            <w:shd w:val="clear" w:color="auto" w:fill="auto"/>
            <w:noWrap/>
            <w:vAlign w:val="bottom"/>
            <w:hideMark/>
          </w:tcPr>
          <w:p w14:paraId="53CD017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ABE17F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9AAEBA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D1F15B2" w14:textId="77777777" w:rsidR="00442D40" w:rsidRPr="00931C3A" w:rsidRDefault="00442D40" w:rsidP="002C4246">
            <w:pPr>
              <w:jc w:val="right"/>
              <w:rPr>
                <w:rFonts w:ascii="Arial" w:hAnsi="Arial" w:cs="Arial"/>
                <w:sz w:val="20"/>
                <w:szCs w:val="20"/>
                <w:lang w:val="en-US"/>
              </w:rPr>
            </w:pPr>
          </w:p>
        </w:tc>
      </w:tr>
      <w:tr w:rsidR="00442D40" w:rsidRPr="00931C3A" w14:paraId="5919959D" w14:textId="77777777" w:rsidTr="002C4246">
        <w:trPr>
          <w:trHeight w:val="255"/>
        </w:trPr>
        <w:tc>
          <w:tcPr>
            <w:tcW w:w="433" w:type="pct"/>
            <w:tcBorders>
              <w:top w:val="nil"/>
              <w:left w:val="nil"/>
              <w:bottom w:val="nil"/>
              <w:right w:val="nil"/>
            </w:tcBorders>
            <w:shd w:val="clear" w:color="000000" w:fill="FF9900"/>
            <w:noWrap/>
            <w:vAlign w:val="bottom"/>
            <w:hideMark/>
          </w:tcPr>
          <w:p w14:paraId="13C394F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513637F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1009</w:t>
            </w:r>
          </w:p>
        </w:tc>
        <w:tc>
          <w:tcPr>
            <w:tcW w:w="2416" w:type="pct"/>
            <w:tcBorders>
              <w:top w:val="nil"/>
              <w:left w:val="nil"/>
              <w:bottom w:val="nil"/>
              <w:right w:val="nil"/>
            </w:tcBorders>
            <w:shd w:val="clear" w:color="000000" w:fill="FF9900"/>
            <w:noWrap/>
            <w:vAlign w:val="bottom"/>
            <w:hideMark/>
          </w:tcPr>
          <w:p w14:paraId="280F05E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xml:space="preserve">Program: </w:t>
            </w:r>
            <w:proofErr w:type="spellStart"/>
            <w:r w:rsidRPr="00931C3A">
              <w:rPr>
                <w:rFonts w:ascii="Arial" w:hAnsi="Arial" w:cs="Arial"/>
                <w:b/>
                <w:bCs/>
                <w:sz w:val="20"/>
                <w:szCs w:val="20"/>
                <w:lang w:val="en-US"/>
              </w:rPr>
              <w:t>Socijalni</w:t>
            </w:r>
            <w:proofErr w:type="spellEnd"/>
            <w:r w:rsidRPr="00931C3A">
              <w:rPr>
                <w:rFonts w:ascii="Arial" w:hAnsi="Arial" w:cs="Arial"/>
                <w:b/>
                <w:bCs/>
                <w:sz w:val="20"/>
                <w:szCs w:val="20"/>
                <w:lang w:val="en-US"/>
              </w:rPr>
              <w:t xml:space="preserve"> program</w:t>
            </w:r>
          </w:p>
        </w:tc>
        <w:tc>
          <w:tcPr>
            <w:tcW w:w="433" w:type="pct"/>
            <w:tcBorders>
              <w:top w:val="nil"/>
              <w:left w:val="nil"/>
              <w:bottom w:val="nil"/>
              <w:right w:val="nil"/>
            </w:tcBorders>
            <w:shd w:val="clear" w:color="000000" w:fill="FF9900"/>
            <w:noWrap/>
            <w:vAlign w:val="bottom"/>
            <w:hideMark/>
          </w:tcPr>
          <w:p w14:paraId="6363628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131.609,00</w:t>
            </w:r>
          </w:p>
        </w:tc>
        <w:tc>
          <w:tcPr>
            <w:tcW w:w="433" w:type="pct"/>
            <w:tcBorders>
              <w:top w:val="nil"/>
              <w:left w:val="nil"/>
              <w:bottom w:val="nil"/>
              <w:right w:val="nil"/>
            </w:tcBorders>
            <w:shd w:val="clear" w:color="000000" w:fill="FF9900"/>
            <w:noWrap/>
            <w:vAlign w:val="bottom"/>
            <w:hideMark/>
          </w:tcPr>
          <w:p w14:paraId="76C905C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131.609,00</w:t>
            </w:r>
          </w:p>
        </w:tc>
        <w:tc>
          <w:tcPr>
            <w:tcW w:w="433" w:type="pct"/>
            <w:tcBorders>
              <w:top w:val="nil"/>
              <w:left w:val="nil"/>
              <w:bottom w:val="nil"/>
              <w:right w:val="nil"/>
            </w:tcBorders>
            <w:shd w:val="clear" w:color="000000" w:fill="FF9900"/>
            <w:noWrap/>
            <w:vAlign w:val="bottom"/>
            <w:hideMark/>
          </w:tcPr>
          <w:p w14:paraId="18EE95F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31.711,39</w:t>
            </w:r>
          </w:p>
        </w:tc>
        <w:tc>
          <w:tcPr>
            <w:tcW w:w="433" w:type="pct"/>
            <w:tcBorders>
              <w:top w:val="nil"/>
              <w:left w:val="nil"/>
              <w:bottom w:val="nil"/>
              <w:right w:val="nil"/>
            </w:tcBorders>
            <w:shd w:val="clear" w:color="000000" w:fill="FF9900"/>
            <w:noWrap/>
            <w:vAlign w:val="bottom"/>
            <w:hideMark/>
          </w:tcPr>
          <w:p w14:paraId="13FC822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24,10%</w:t>
            </w:r>
          </w:p>
        </w:tc>
      </w:tr>
      <w:tr w:rsidR="00442D40" w:rsidRPr="00931C3A" w14:paraId="66C4E4C9" w14:textId="77777777" w:rsidTr="002C4246">
        <w:trPr>
          <w:trHeight w:val="255"/>
        </w:trPr>
        <w:tc>
          <w:tcPr>
            <w:tcW w:w="433" w:type="pct"/>
            <w:tcBorders>
              <w:top w:val="nil"/>
              <w:left w:val="nil"/>
              <w:bottom w:val="nil"/>
              <w:right w:val="nil"/>
            </w:tcBorders>
            <w:shd w:val="clear" w:color="000000" w:fill="FFFF99"/>
            <w:noWrap/>
            <w:vAlign w:val="bottom"/>
            <w:hideMark/>
          </w:tcPr>
          <w:p w14:paraId="458D8F8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lastRenderedPageBreak/>
              <w:t> </w:t>
            </w:r>
          </w:p>
        </w:tc>
        <w:tc>
          <w:tcPr>
            <w:tcW w:w="420" w:type="pct"/>
            <w:tcBorders>
              <w:top w:val="nil"/>
              <w:left w:val="nil"/>
              <w:bottom w:val="nil"/>
              <w:right w:val="nil"/>
            </w:tcBorders>
            <w:shd w:val="clear" w:color="000000" w:fill="FFFF99"/>
            <w:noWrap/>
            <w:vAlign w:val="bottom"/>
            <w:hideMark/>
          </w:tcPr>
          <w:p w14:paraId="62C7688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A100007</w:t>
            </w:r>
          </w:p>
        </w:tc>
        <w:tc>
          <w:tcPr>
            <w:tcW w:w="2416" w:type="pct"/>
            <w:tcBorders>
              <w:top w:val="nil"/>
              <w:left w:val="nil"/>
              <w:bottom w:val="nil"/>
              <w:right w:val="nil"/>
            </w:tcBorders>
            <w:shd w:val="clear" w:color="000000" w:fill="FFFF99"/>
            <w:noWrap/>
            <w:vAlign w:val="bottom"/>
            <w:hideMark/>
          </w:tcPr>
          <w:p w14:paraId="17012DD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Pomoć udrugama branitelja proizašlih iz Domovinskog rata</w:t>
            </w:r>
          </w:p>
        </w:tc>
        <w:tc>
          <w:tcPr>
            <w:tcW w:w="433" w:type="pct"/>
            <w:tcBorders>
              <w:top w:val="nil"/>
              <w:left w:val="nil"/>
              <w:bottom w:val="nil"/>
              <w:right w:val="nil"/>
            </w:tcBorders>
            <w:shd w:val="clear" w:color="000000" w:fill="FFFF99"/>
            <w:noWrap/>
            <w:vAlign w:val="bottom"/>
            <w:hideMark/>
          </w:tcPr>
          <w:p w14:paraId="2348C9E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000000" w:fill="FFFF99"/>
            <w:noWrap/>
            <w:vAlign w:val="bottom"/>
            <w:hideMark/>
          </w:tcPr>
          <w:p w14:paraId="3A7593B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000000" w:fill="FFFF99"/>
            <w:noWrap/>
            <w:vAlign w:val="bottom"/>
            <w:hideMark/>
          </w:tcPr>
          <w:p w14:paraId="4BB1425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6A4B53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70D534E" w14:textId="77777777" w:rsidTr="002C4246">
        <w:trPr>
          <w:trHeight w:val="255"/>
        </w:trPr>
        <w:tc>
          <w:tcPr>
            <w:tcW w:w="433" w:type="pct"/>
            <w:tcBorders>
              <w:top w:val="nil"/>
              <w:left w:val="nil"/>
              <w:bottom w:val="nil"/>
              <w:right w:val="nil"/>
            </w:tcBorders>
            <w:shd w:val="clear" w:color="000000" w:fill="CCCCFF"/>
            <w:noWrap/>
            <w:vAlign w:val="bottom"/>
            <w:hideMark/>
          </w:tcPr>
          <w:p w14:paraId="2A89D18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4371D9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517676D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2.654,00</w:t>
            </w:r>
          </w:p>
        </w:tc>
        <w:tc>
          <w:tcPr>
            <w:tcW w:w="433" w:type="pct"/>
            <w:tcBorders>
              <w:top w:val="nil"/>
              <w:left w:val="nil"/>
              <w:bottom w:val="nil"/>
              <w:right w:val="nil"/>
            </w:tcBorders>
            <w:shd w:val="clear" w:color="000000" w:fill="CCCCFF"/>
            <w:noWrap/>
            <w:vAlign w:val="bottom"/>
            <w:hideMark/>
          </w:tcPr>
          <w:p w14:paraId="48B9887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2.654,00</w:t>
            </w:r>
          </w:p>
        </w:tc>
        <w:tc>
          <w:tcPr>
            <w:tcW w:w="433" w:type="pct"/>
            <w:tcBorders>
              <w:top w:val="nil"/>
              <w:left w:val="nil"/>
              <w:bottom w:val="nil"/>
              <w:right w:val="nil"/>
            </w:tcBorders>
            <w:shd w:val="clear" w:color="000000" w:fill="CCCCFF"/>
            <w:noWrap/>
            <w:vAlign w:val="bottom"/>
            <w:hideMark/>
          </w:tcPr>
          <w:p w14:paraId="10B53B3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3AC60E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D5A5C9E" w14:textId="77777777" w:rsidTr="002C4246">
        <w:trPr>
          <w:trHeight w:val="255"/>
        </w:trPr>
        <w:tc>
          <w:tcPr>
            <w:tcW w:w="433" w:type="pct"/>
            <w:tcBorders>
              <w:top w:val="nil"/>
              <w:left w:val="nil"/>
              <w:bottom w:val="nil"/>
              <w:right w:val="nil"/>
            </w:tcBorders>
            <w:shd w:val="clear" w:color="000000" w:fill="CCCCFF"/>
            <w:noWrap/>
            <w:vAlign w:val="bottom"/>
            <w:hideMark/>
          </w:tcPr>
          <w:p w14:paraId="3541C0B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689E24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62B9819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2.654,00</w:t>
            </w:r>
          </w:p>
        </w:tc>
        <w:tc>
          <w:tcPr>
            <w:tcW w:w="433" w:type="pct"/>
            <w:tcBorders>
              <w:top w:val="nil"/>
              <w:left w:val="nil"/>
              <w:bottom w:val="nil"/>
              <w:right w:val="nil"/>
            </w:tcBorders>
            <w:shd w:val="clear" w:color="000000" w:fill="CCCCFF"/>
            <w:noWrap/>
            <w:vAlign w:val="bottom"/>
            <w:hideMark/>
          </w:tcPr>
          <w:p w14:paraId="01ACB37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2.654,00</w:t>
            </w:r>
          </w:p>
        </w:tc>
        <w:tc>
          <w:tcPr>
            <w:tcW w:w="433" w:type="pct"/>
            <w:tcBorders>
              <w:top w:val="nil"/>
              <w:left w:val="nil"/>
              <w:bottom w:val="nil"/>
              <w:right w:val="nil"/>
            </w:tcBorders>
            <w:shd w:val="clear" w:color="000000" w:fill="CCCCFF"/>
            <w:noWrap/>
            <w:vAlign w:val="bottom"/>
            <w:hideMark/>
          </w:tcPr>
          <w:p w14:paraId="596D34D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D90214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1FAE536" w14:textId="77777777" w:rsidTr="002C4246">
        <w:trPr>
          <w:trHeight w:val="255"/>
        </w:trPr>
        <w:tc>
          <w:tcPr>
            <w:tcW w:w="433" w:type="pct"/>
            <w:tcBorders>
              <w:top w:val="nil"/>
              <w:left w:val="nil"/>
              <w:bottom w:val="nil"/>
              <w:right w:val="nil"/>
            </w:tcBorders>
            <w:shd w:val="clear" w:color="auto" w:fill="auto"/>
            <w:noWrap/>
            <w:vAlign w:val="bottom"/>
            <w:hideMark/>
          </w:tcPr>
          <w:p w14:paraId="7E9FE47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70CF64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27521462"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2E4CBB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auto" w:fill="auto"/>
            <w:noWrap/>
            <w:vAlign w:val="bottom"/>
            <w:hideMark/>
          </w:tcPr>
          <w:p w14:paraId="6E681CB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2.654,00</w:t>
            </w:r>
          </w:p>
        </w:tc>
        <w:tc>
          <w:tcPr>
            <w:tcW w:w="433" w:type="pct"/>
            <w:tcBorders>
              <w:top w:val="nil"/>
              <w:left w:val="nil"/>
              <w:bottom w:val="nil"/>
              <w:right w:val="nil"/>
            </w:tcBorders>
            <w:shd w:val="clear" w:color="auto" w:fill="auto"/>
            <w:noWrap/>
            <w:vAlign w:val="bottom"/>
            <w:hideMark/>
          </w:tcPr>
          <w:p w14:paraId="2B21C41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96D524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3FA7E6B" w14:textId="77777777" w:rsidTr="002C4246">
        <w:trPr>
          <w:trHeight w:val="255"/>
        </w:trPr>
        <w:tc>
          <w:tcPr>
            <w:tcW w:w="433" w:type="pct"/>
            <w:tcBorders>
              <w:top w:val="nil"/>
              <w:left w:val="nil"/>
              <w:bottom w:val="nil"/>
              <w:right w:val="nil"/>
            </w:tcBorders>
            <w:shd w:val="clear" w:color="auto" w:fill="auto"/>
            <w:noWrap/>
            <w:vAlign w:val="bottom"/>
            <w:hideMark/>
          </w:tcPr>
          <w:p w14:paraId="1137F38E"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A87452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2274233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5C76A94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F47DAA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29C5A2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33ADB44" w14:textId="77777777" w:rsidR="00442D40" w:rsidRPr="00931C3A" w:rsidRDefault="00442D40" w:rsidP="002C4246">
            <w:pPr>
              <w:jc w:val="right"/>
              <w:rPr>
                <w:rFonts w:ascii="Arial" w:hAnsi="Arial" w:cs="Arial"/>
                <w:sz w:val="20"/>
                <w:szCs w:val="20"/>
                <w:lang w:val="en-US"/>
              </w:rPr>
            </w:pPr>
          </w:p>
        </w:tc>
      </w:tr>
      <w:tr w:rsidR="00442D40" w:rsidRPr="00931C3A" w14:paraId="732B89F9" w14:textId="77777777" w:rsidTr="002C4246">
        <w:trPr>
          <w:trHeight w:val="255"/>
        </w:trPr>
        <w:tc>
          <w:tcPr>
            <w:tcW w:w="433" w:type="pct"/>
            <w:tcBorders>
              <w:top w:val="nil"/>
              <w:left w:val="nil"/>
              <w:bottom w:val="nil"/>
              <w:right w:val="nil"/>
            </w:tcBorders>
            <w:shd w:val="clear" w:color="000000" w:fill="FFFF99"/>
            <w:noWrap/>
            <w:vAlign w:val="bottom"/>
            <w:hideMark/>
          </w:tcPr>
          <w:p w14:paraId="4BD0A9F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F15FD9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A100008</w:t>
            </w:r>
          </w:p>
        </w:tc>
        <w:tc>
          <w:tcPr>
            <w:tcW w:w="2416" w:type="pct"/>
            <w:tcBorders>
              <w:top w:val="nil"/>
              <w:left w:val="nil"/>
              <w:bottom w:val="nil"/>
              <w:right w:val="nil"/>
            </w:tcBorders>
            <w:shd w:val="clear" w:color="000000" w:fill="FFFF99"/>
            <w:noWrap/>
            <w:vAlign w:val="bottom"/>
            <w:hideMark/>
          </w:tcPr>
          <w:p w14:paraId="29AE69E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Sufinanciranje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kupnje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školske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opreme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pribora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učenicima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osnovnih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srednjih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škola</w:t>
            </w:r>
            <w:proofErr w:type="spellEnd"/>
          </w:p>
        </w:tc>
        <w:tc>
          <w:tcPr>
            <w:tcW w:w="433" w:type="pct"/>
            <w:tcBorders>
              <w:top w:val="nil"/>
              <w:left w:val="nil"/>
              <w:bottom w:val="nil"/>
              <w:right w:val="nil"/>
            </w:tcBorders>
            <w:shd w:val="clear" w:color="000000" w:fill="FFFF99"/>
            <w:noWrap/>
            <w:vAlign w:val="bottom"/>
            <w:hideMark/>
          </w:tcPr>
          <w:p w14:paraId="23220A9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22.563,00</w:t>
            </w:r>
          </w:p>
        </w:tc>
        <w:tc>
          <w:tcPr>
            <w:tcW w:w="433" w:type="pct"/>
            <w:tcBorders>
              <w:top w:val="nil"/>
              <w:left w:val="nil"/>
              <w:bottom w:val="nil"/>
              <w:right w:val="nil"/>
            </w:tcBorders>
            <w:shd w:val="clear" w:color="000000" w:fill="FFFF99"/>
            <w:noWrap/>
            <w:vAlign w:val="bottom"/>
            <w:hideMark/>
          </w:tcPr>
          <w:p w14:paraId="6BFD928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22.563,00</w:t>
            </w:r>
          </w:p>
        </w:tc>
        <w:tc>
          <w:tcPr>
            <w:tcW w:w="433" w:type="pct"/>
            <w:tcBorders>
              <w:top w:val="nil"/>
              <w:left w:val="nil"/>
              <w:bottom w:val="nil"/>
              <w:right w:val="nil"/>
            </w:tcBorders>
            <w:shd w:val="clear" w:color="000000" w:fill="FFFF99"/>
            <w:noWrap/>
            <w:vAlign w:val="bottom"/>
            <w:hideMark/>
          </w:tcPr>
          <w:p w14:paraId="79EC3EE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73624B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6CA825D" w14:textId="77777777" w:rsidTr="002C4246">
        <w:trPr>
          <w:trHeight w:val="255"/>
        </w:trPr>
        <w:tc>
          <w:tcPr>
            <w:tcW w:w="433" w:type="pct"/>
            <w:tcBorders>
              <w:top w:val="nil"/>
              <w:left w:val="nil"/>
              <w:bottom w:val="nil"/>
              <w:right w:val="nil"/>
            </w:tcBorders>
            <w:shd w:val="clear" w:color="000000" w:fill="CCCCFF"/>
            <w:noWrap/>
            <w:vAlign w:val="bottom"/>
            <w:hideMark/>
          </w:tcPr>
          <w:p w14:paraId="6858FB4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8ACF3A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E0C99E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22.563,00</w:t>
            </w:r>
          </w:p>
        </w:tc>
        <w:tc>
          <w:tcPr>
            <w:tcW w:w="433" w:type="pct"/>
            <w:tcBorders>
              <w:top w:val="nil"/>
              <w:left w:val="nil"/>
              <w:bottom w:val="nil"/>
              <w:right w:val="nil"/>
            </w:tcBorders>
            <w:shd w:val="clear" w:color="000000" w:fill="CCCCFF"/>
            <w:noWrap/>
            <w:vAlign w:val="bottom"/>
            <w:hideMark/>
          </w:tcPr>
          <w:p w14:paraId="2479D26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22.563,00</w:t>
            </w:r>
          </w:p>
        </w:tc>
        <w:tc>
          <w:tcPr>
            <w:tcW w:w="433" w:type="pct"/>
            <w:tcBorders>
              <w:top w:val="nil"/>
              <w:left w:val="nil"/>
              <w:bottom w:val="nil"/>
              <w:right w:val="nil"/>
            </w:tcBorders>
            <w:shd w:val="clear" w:color="000000" w:fill="CCCCFF"/>
            <w:noWrap/>
            <w:vAlign w:val="bottom"/>
            <w:hideMark/>
          </w:tcPr>
          <w:p w14:paraId="708A2AF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F9FF6C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72597E4" w14:textId="77777777" w:rsidTr="002C4246">
        <w:trPr>
          <w:trHeight w:val="255"/>
        </w:trPr>
        <w:tc>
          <w:tcPr>
            <w:tcW w:w="433" w:type="pct"/>
            <w:tcBorders>
              <w:top w:val="nil"/>
              <w:left w:val="nil"/>
              <w:bottom w:val="nil"/>
              <w:right w:val="nil"/>
            </w:tcBorders>
            <w:shd w:val="clear" w:color="000000" w:fill="CCCCFF"/>
            <w:noWrap/>
            <w:vAlign w:val="bottom"/>
            <w:hideMark/>
          </w:tcPr>
          <w:p w14:paraId="11F7F67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0B5F98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1033B8B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22.563,00</w:t>
            </w:r>
          </w:p>
        </w:tc>
        <w:tc>
          <w:tcPr>
            <w:tcW w:w="433" w:type="pct"/>
            <w:tcBorders>
              <w:top w:val="nil"/>
              <w:left w:val="nil"/>
              <w:bottom w:val="nil"/>
              <w:right w:val="nil"/>
            </w:tcBorders>
            <w:shd w:val="clear" w:color="000000" w:fill="CCCCFF"/>
            <w:noWrap/>
            <w:vAlign w:val="bottom"/>
            <w:hideMark/>
          </w:tcPr>
          <w:p w14:paraId="2B432A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22.563,00</w:t>
            </w:r>
          </w:p>
        </w:tc>
        <w:tc>
          <w:tcPr>
            <w:tcW w:w="433" w:type="pct"/>
            <w:tcBorders>
              <w:top w:val="nil"/>
              <w:left w:val="nil"/>
              <w:bottom w:val="nil"/>
              <w:right w:val="nil"/>
            </w:tcBorders>
            <w:shd w:val="clear" w:color="000000" w:fill="CCCCFF"/>
            <w:noWrap/>
            <w:vAlign w:val="bottom"/>
            <w:hideMark/>
          </w:tcPr>
          <w:p w14:paraId="4AB3734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1593A7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4B2EF32" w14:textId="77777777" w:rsidTr="002C4246">
        <w:trPr>
          <w:trHeight w:val="255"/>
        </w:trPr>
        <w:tc>
          <w:tcPr>
            <w:tcW w:w="433" w:type="pct"/>
            <w:tcBorders>
              <w:top w:val="nil"/>
              <w:left w:val="nil"/>
              <w:bottom w:val="nil"/>
              <w:right w:val="nil"/>
            </w:tcBorders>
            <w:shd w:val="clear" w:color="auto" w:fill="auto"/>
            <w:noWrap/>
            <w:vAlign w:val="bottom"/>
            <w:hideMark/>
          </w:tcPr>
          <w:p w14:paraId="3840CE6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93C528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37</w:t>
            </w:r>
          </w:p>
        </w:tc>
        <w:tc>
          <w:tcPr>
            <w:tcW w:w="2416" w:type="pct"/>
            <w:tcBorders>
              <w:top w:val="nil"/>
              <w:left w:val="nil"/>
              <w:bottom w:val="nil"/>
              <w:right w:val="nil"/>
            </w:tcBorders>
            <w:shd w:val="clear" w:color="auto" w:fill="auto"/>
            <w:noWrap/>
            <w:vAlign w:val="bottom"/>
            <w:hideMark/>
          </w:tcPr>
          <w:p w14:paraId="0A37464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Naknade građanima i kućanstvima na temelju osiguranja i druge naknade</w:t>
            </w:r>
          </w:p>
        </w:tc>
        <w:tc>
          <w:tcPr>
            <w:tcW w:w="433" w:type="pct"/>
            <w:tcBorders>
              <w:top w:val="nil"/>
              <w:left w:val="nil"/>
              <w:bottom w:val="nil"/>
              <w:right w:val="nil"/>
            </w:tcBorders>
            <w:shd w:val="clear" w:color="auto" w:fill="auto"/>
            <w:noWrap/>
            <w:vAlign w:val="bottom"/>
            <w:hideMark/>
          </w:tcPr>
          <w:p w14:paraId="0590234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22.563,00</w:t>
            </w:r>
          </w:p>
        </w:tc>
        <w:tc>
          <w:tcPr>
            <w:tcW w:w="433" w:type="pct"/>
            <w:tcBorders>
              <w:top w:val="nil"/>
              <w:left w:val="nil"/>
              <w:bottom w:val="nil"/>
              <w:right w:val="nil"/>
            </w:tcBorders>
            <w:shd w:val="clear" w:color="auto" w:fill="auto"/>
            <w:noWrap/>
            <w:vAlign w:val="bottom"/>
            <w:hideMark/>
          </w:tcPr>
          <w:p w14:paraId="05A7377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22.563,00</w:t>
            </w:r>
          </w:p>
        </w:tc>
        <w:tc>
          <w:tcPr>
            <w:tcW w:w="433" w:type="pct"/>
            <w:tcBorders>
              <w:top w:val="nil"/>
              <w:left w:val="nil"/>
              <w:bottom w:val="nil"/>
              <w:right w:val="nil"/>
            </w:tcBorders>
            <w:shd w:val="clear" w:color="auto" w:fill="auto"/>
            <w:noWrap/>
            <w:vAlign w:val="bottom"/>
            <w:hideMark/>
          </w:tcPr>
          <w:p w14:paraId="7B067DD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3162C6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58DE068" w14:textId="77777777" w:rsidTr="002C4246">
        <w:trPr>
          <w:trHeight w:val="255"/>
        </w:trPr>
        <w:tc>
          <w:tcPr>
            <w:tcW w:w="433" w:type="pct"/>
            <w:tcBorders>
              <w:top w:val="nil"/>
              <w:left w:val="nil"/>
              <w:bottom w:val="nil"/>
              <w:right w:val="nil"/>
            </w:tcBorders>
            <w:shd w:val="clear" w:color="auto" w:fill="auto"/>
            <w:noWrap/>
            <w:vAlign w:val="bottom"/>
            <w:hideMark/>
          </w:tcPr>
          <w:p w14:paraId="1F8F215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0FEC7B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3721</w:t>
            </w:r>
          </w:p>
        </w:tc>
        <w:tc>
          <w:tcPr>
            <w:tcW w:w="2416" w:type="pct"/>
            <w:tcBorders>
              <w:top w:val="nil"/>
              <w:left w:val="nil"/>
              <w:bottom w:val="nil"/>
              <w:right w:val="nil"/>
            </w:tcBorders>
            <w:shd w:val="clear" w:color="auto" w:fill="auto"/>
            <w:noWrap/>
            <w:vAlign w:val="bottom"/>
            <w:hideMark/>
          </w:tcPr>
          <w:p w14:paraId="5940B1C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građanima i kućanstvima u novcu</w:t>
            </w:r>
          </w:p>
        </w:tc>
        <w:tc>
          <w:tcPr>
            <w:tcW w:w="433" w:type="pct"/>
            <w:tcBorders>
              <w:top w:val="nil"/>
              <w:left w:val="nil"/>
              <w:bottom w:val="nil"/>
              <w:right w:val="nil"/>
            </w:tcBorders>
            <w:shd w:val="clear" w:color="auto" w:fill="auto"/>
            <w:noWrap/>
            <w:vAlign w:val="bottom"/>
            <w:hideMark/>
          </w:tcPr>
          <w:p w14:paraId="21F0707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0174AE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8A1CA0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1CF376B" w14:textId="77777777" w:rsidR="00442D40" w:rsidRPr="00931C3A" w:rsidRDefault="00442D40" w:rsidP="002C4246">
            <w:pPr>
              <w:jc w:val="right"/>
              <w:rPr>
                <w:rFonts w:ascii="Arial" w:hAnsi="Arial" w:cs="Arial"/>
                <w:sz w:val="20"/>
                <w:szCs w:val="20"/>
                <w:lang w:val="en-US"/>
              </w:rPr>
            </w:pPr>
          </w:p>
        </w:tc>
      </w:tr>
      <w:tr w:rsidR="00442D40" w:rsidRPr="00931C3A" w14:paraId="10D774DD" w14:textId="77777777" w:rsidTr="002C4246">
        <w:trPr>
          <w:trHeight w:val="255"/>
        </w:trPr>
        <w:tc>
          <w:tcPr>
            <w:tcW w:w="433" w:type="pct"/>
            <w:tcBorders>
              <w:top w:val="nil"/>
              <w:left w:val="nil"/>
              <w:bottom w:val="nil"/>
              <w:right w:val="nil"/>
            </w:tcBorders>
            <w:shd w:val="clear" w:color="000000" w:fill="FFFF99"/>
            <w:noWrap/>
            <w:vAlign w:val="bottom"/>
            <w:hideMark/>
          </w:tcPr>
          <w:p w14:paraId="5EE6DC2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997E2F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A100042</w:t>
            </w:r>
          </w:p>
        </w:tc>
        <w:tc>
          <w:tcPr>
            <w:tcW w:w="2416" w:type="pct"/>
            <w:tcBorders>
              <w:top w:val="nil"/>
              <w:left w:val="nil"/>
              <w:bottom w:val="nil"/>
              <w:right w:val="nil"/>
            </w:tcBorders>
            <w:shd w:val="clear" w:color="000000" w:fill="FFFF99"/>
            <w:noWrap/>
            <w:vAlign w:val="bottom"/>
            <w:hideMark/>
          </w:tcPr>
          <w:p w14:paraId="32EBC73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Pomoći prema Socijalnom programu</w:t>
            </w:r>
          </w:p>
        </w:tc>
        <w:tc>
          <w:tcPr>
            <w:tcW w:w="433" w:type="pct"/>
            <w:tcBorders>
              <w:top w:val="nil"/>
              <w:left w:val="nil"/>
              <w:bottom w:val="nil"/>
              <w:right w:val="nil"/>
            </w:tcBorders>
            <w:shd w:val="clear" w:color="000000" w:fill="FFFF99"/>
            <w:noWrap/>
            <w:vAlign w:val="bottom"/>
            <w:hideMark/>
          </w:tcPr>
          <w:p w14:paraId="1A45A75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23.293,00</w:t>
            </w:r>
          </w:p>
        </w:tc>
        <w:tc>
          <w:tcPr>
            <w:tcW w:w="433" w:type="pct"/>
            <w:tcBorders>
              <w:top w:val="nil"/>
              <w:left w:val="nil"/>
              <w:bottom w:val="nil"/>
              <w:right w:val="nil"/>
            </w:tcBorders>
            <w:shd w:val="clear" w:color="000000" w:fill="FFFF99"/>
            <w:noWrap/>
            <w:vAlign w:val="bottom"/>
            <w:hideMark/>
          </w:tcPr>
          <w:p w14:paraId="7D31E78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23.293,00</w:t>
            </w:r>
          </w:p>
        </w:tc>
        <w:tc>
          <w:tcPr>
            <w:tcW w:w="433" w:type="pct"/>
            <w:tcBorders>
              <w:top w:val="nil"/>
              <w:left w:val="nil"/>
              <w:bottom w:val="nil"/>
              <w:right w:val="nil"/>
            </w:tcBorders>
            <w:shd w:val="clear" w:color="000000" w:fill="FFFF99"/>
            <w:noWrap/>
            <w:vAlign w:val="bottom"/>
            <w:hideMark/>
          </w:tcPr>
          <w:p w14:paraId="7E8C435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8.145,04</w:t>
            </w:r>
          </w:p>
        </w:tc>
        <w:tc>
          <w:tcPr>
            <w:tcW w:w="433" w:type="pct"/>
            <w:tcBorders>
              <w:top w:val="nil"/>
              <w:left w:val="nil"/>
              <w:bottom w:val="nil"/>
              <w:right w:val="nil"/>
            </w:tcBorders>
            <w:shd w:val="clear" w:color="000000" w:fill="FFFF99"/>
            <w:noWrap/>
            <w:vAlign w:val="bottom"/>
            <w:hideMark/>
          </w:tcPr>
          <w:p w14:paraId="65FF5E7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34,97%</w:t>
            </w:r>
          </w:p>
        </w:tc>
      </w:tr>
      <w:tr w:rsidR="00442D40" w:rsidRPr="00931C3A" w14:paraId="46C5E49E" w14:textId="77777777" w:rsidTr="002C4246">
        <w:trPr>
          <w:trHeight w:val="255"/>
        </w:trPr>
        <w:tc>
          <w:tcPr>
            <w:tcW w:w="433" w:type="pct"/>
            <w:tcBorders>
              <w:top w:val="nil"/>
              <w:left w:val="nil"/>
              <w:bottom w:val="nil"/>
              <w:right w:val="nil"/>
            </w:tcBorders>
            <w:shd w:val="clear" w:color="000000" w:fill="CCCCFF"/>
            <w:noWrap/>
            <w:vAlign w:val="bottom"/>
            <w:hideMark/>
          </w:tcPr>
          <w:p w14:paraId="34AB0B4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0DC066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33EE30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23.293,00</w:t>
            </w:r>
          </w:p>
        </w:tc>
        <w:tc>
          <w:tcPr>
            <w:tcW w:w="433" w:type="pct"/>
            <w:tcBorders>
              <w:top w:val="nil"/>
              <w:left w:val="nil"/>
              <w:bottom w:val="nil"/>
              <w:right w:val="nil"/>
            </w:tcBorders>
            <w:shd w:val="clear" w:color="000000" w:fill="CCCCFF"/>
            <w:noWrap/>
            <w:vAlign w:val="bottom"/>
            <w:hideMark/>
          </w:tcPr>
          <w:p w14:paraId="53CB4A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23.293,00</w:t>
            </w:r>
          </w:p>
        </w:tc>
        <w:tc>
          <w:tcPr>
            <w:tcW w:w="433" w:type="pct"/>
            <w:tcBorders>
              <w:top w:val="nil"/>
              <w:left w:val="nil"/>
              <w:bottom w:val="nil"/>
              <w:right w:val="nil"/>
            </w:tcBorders>
            <w:shd w:val="clear" w:color="000000" w:fill="CCCCFF"/>
            <w:noWrap/>
            <w:vAlign w:val="bottom"/>
            <w:hideMark/>
          </w:tcPr>
          <w:p w14:paraId="38F9DAC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8.145,04</w:t>
            </w:r>
          </w:p>
        </w:tc>
        <w:tc>
          <w:tcPr>
            <w:tcW w:w="433" w:type="pct"/>
            <w:tcBorders>
              <w:top w:val="nil"/>
              <w:left w:val="nil"/>
              <w:bottom w:val="nil"/>
              <w:right w:val="nil"/>
            </w:tcBorders>
            <w:shd w:val="clear" w:color="000000" w:fill="CCCCFF"/>
            <w:noWrap/>
            <w:vAlign w:val="bottom"/>
            <w:hideMark/>
          </w:tcPr>
          <w:p w14:paraId="644BB0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34,97%</w:t>
            </w:r>
          </w:p>
        </w:tc>
      </w:tr>
      <w:tr w:rsidR="00442D40" w:rsidRPr="00931C3A" w14:paraId="7011972B" w14:textId="77777777" w:rsidTr="002C4246">
        <w:trPr>
          <w:trHeight w:val="255"/>
        </w:trPr>
        <w:tc>
          <w:tcPr>
            <w:tcW w:w="433" w:type="pct"/>
            <w:tcBorders>
              <w:top w:val="nil"/>
              <w:left w:val="nil"/>
              <w:bottom w:val="nil"/>
              <w:right w:val="nil"/>
            </w:tcBorders>
            <w:shd w:val="clear" w:color="000000" w:fill="CCCCFF"/>
            <w:noWrap/>
            <w:vAlign w:val="bottom"/>
            <w:hideMark/>
          </w:tcPr>
          <w:p w14:paraId="30E0605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ADC7C0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678F595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23.293,00</w:t>
            </w:r>
          </w:p>
        </w:tc>
        <w:tc>
          <w:tcPr>
            <w:tcW w:w="433" w:type="pct"/>
            <w:tcBorders>
              <w:top w:val="nil"/>
              <w:left w:val="nil"/>
              <w:bottom w:val="nil"/>
              <w:right w:val="nil"/>
            </w:tcBorders>
            <w:shd w:val="clear" w:color="000000" w:fill="CCCCFF"/>
            <w:noWrap/>
            <w:vAlign w:val="bottom"/>
            <w:hideMark/>
          </w:tcPr>
          <w:p w14:paraId="0162F99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23.293,00</w:t>
            </w:r>
          </w:p>
        </w:tc>
        <w:tc>
          <w:tcPr>
            <w:tcW w:w="433" w:type="pct"/>
            <w:tcBorders>
              <w:top w:val="nil"/>
              <w:left w:val="nil"/>
              <w:bottom w:val="nil"/>
              <w:right w:val="nil"/>
            </w:tcBorders>
            <w:shd w:val="clear" w:color="000000" w:fill="CCCCFF"/>
            <w:noWrap/>
            <w:vAlign w:val="bottom"/>
            <w:hideMark/>
          </w:tcPr>
          <w:p w14:paraId="4D0D8B9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8.145,04</w:t>
            </w:r>
          </w:p>
        </w:tc>
        <w:tc>
          <w:tcPr>
            <w:tcW w:w="433" w:type="pct"/>
            <w:tcBorders>
              <w:top w:val="nil"/>
              <w:left w:val="nil"/>
              <w:bottom w:val="nil"/>
              <w:right w:val="nil"/>
            </w:tcBorders>
            <w:shd w:val="clear" w:color="000000" w:fill="CCCCFF"/>
            <w:noWrap/>
            <w:vAlign w:val="bottom"/>
            <w:hideMark/>
          </w:tcPr>
          <w:p w14:paraId="1BB0FE1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34,97%</w:t>
            </w:r>
          </w:p>
        </w:tc>
      </w:tr>
      <w:tr w:rsidR="00442D40" w:rsidRPr="00931C3A" w14:paraId="0739424A" w14:textId="77777777" w:rsidTr="002C4246">
        <w:trPr>
          <w:trHeight w:val="255"/>
        </w:trPr>
        <w:tc>
          <w:tcPr>
            <w:tcW w:w="433" w:type="pct"/>
            <w:tcBorders>
              <w:top w:val="nil"/>
              <w:left w:val="nil"/>
              <w:bottom w:val="nil"/>
              <w:right w:val="nil"/>
            </w:tcBorders>
            <w:shd w:val="clear" w:color="auto" w:fill="auto"/>
            <w:noWrap/>
            <w:vAlign w:val="bottom"/>
            <w:hideMark/>
          </w:tcPr>
          <w:p w14:paraId="6DE13764"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416F16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37</w:t>
            </w:r>
          </w:p>
        </w:tc>
        <w:tc>
          <w:tcPr>
            <w:tcW w:w="2416" w:type="pct"/>
            <w:tcBorders>
              <w:top w:val="nil"/>
              <w:left w:val="nil"/>
              <w:bottom w:val="nil"/>
              <w:right w:val="nil"/>
            </w:tcBorders>
            <w:shd w:val="clear" w:color="auto" w:fill="auto"/>
            <w:noWrap/>
            <w:vAlign w:val="bottom"/>
            <w:hideMark/>
          </w:tcPr>
          <w:p w14:paraId="2F3738C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Naknade građanima i kućanstvima na temelju osiguranja i druge naknade</w:t>
            </w:r>
          </w:p>
        </w:tc>
        <w:tc>
          <w:tcPr>
            <w:tcW w:w="433" w:type="pct"/>
            <w:tcBorders>
              <w:top w:val="nil"/>
              <w:left w:val="nil"/>
              <w:bottom w:val="nil"/>
              <w:right w:val="nil"/>
            </w:tcBorders>
            <w:shd w:val="clear" w:color="auto" w:fill="auto"/>
            <w:noWrap/>
            <w:vAlign w:val="bottom"/>
            <w:hideMark/>
          </w:tcPr>
          <w:p w14:paraId="748943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22.563,00</w:t>
            </w:r>
          </w:p>
        </w:tc>
        <w:tc>
          <w:tcPr>
            <w:tcW w:w="433" w:type="pct"/>
            <w:tcBorders>
              <w:top w:val="nil"/>
              <w:left w:val="nil"/>
              <w:bottom w:val="nil"/>
              <w:right w:val="nil"/>
            </w:tcBorders>
            <w:shd w:val="clear" w:color="auto" w:fill="auto"/>
            <w:noWrap/>
            <w:vAlign w:val="bottom"/>
            <w:hideMark/>
          </w:tcPr>
          <w:p w14:paraId="50F1EA6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22.563,00</w:t>
            </w:r>
          </w:p>
        </w:tc>
        <w:tc>
          <w:tcPr>
            <w:tcW w:w="433" w:type="pct"/>
            <w:tcBorders>
              <w:top w:val="nil"/>
              <w:left w:val="nil"/>
              <w:bottom w:val="nil"/>
              <w:right w:val="nil"/>
            </w:tcBorders>
            <w:shd w:val="clear" w:color="auto" w:fill="auto"/>
            <w:noWrap/>
            <w:vAlign w:val="bottom"/>
            <w:hideMark/>
          </w:tcPr>
          <w:p w14:paraId="6BB9DA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7.800,00</w:t>
            </w:r>
          </w:p>
        </w:tc>
        <w:tc>
          <w:tcPr>
            <w:tcW w:w="433" w:type="pct"/>
            <w:tcBorders>
              <w:top w:val="nil"/>
              <w:left w:val="nil"/>
              <w:bottom w:val="nil"/>
              <w:right w:val="nil"/>
            </w:tcBorders>
            <w:shd w:val="clear" w:color="auto" w:fill="auto"/>
            <w:noWrap/>
            <w:vAlign w:val="bottom"/>
            <w:hideMark/>
          </w:tcPr>
          <w:p w14:paraId="5402B72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34,57%</w:t>
            </w:r>
          </w:p>
        </w:tc>
      </w:tr>
      <w:tr w:rsidR="00442D40" w:rsidRPr="00931C3A" w14:paraId="250CC136" w14:textId="77777777" w:rsidTr="002C4246">
        <w:trPr>
          <w:trHeight w:val="255"/>
        </w:trPr>
        <w:tc>
          <w:tcPr>
            <w:tcW w:w="433" w:type="pct"/>
            <w:tcBorders>
              <w:top w:val="nil"/>
              <w:left w:val="nil"/>
              <w:bottom w:val="nil"/>
              <w:right w:val="nil"/>
            </w:tcBorders>
            <w:shd w:val="clear" w:color="auto" w:fill="auto"/>
            <w:noWrap/>
            <w:vAlign w:val="bottom"/>
            <w:hideMark/>
          </w:tcPr>
          <w:p w14:paraId="3AB0D2A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C8ED66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3721</w:t>
            </w:r>
          </w:p>
        </w:tc>
        <w:tc>
          <w:tcPr>
            <w:tcW w:w="2416" w:type="pct"/>
            <w:tcBorders>
              <w:top w:val="nil"/>
              <w:left w:val="nil"/>
              <w:bottom w:val="nil"/>
              <w:right w:val="nil"/>
            </w:tcBorders>
            <w:shd w:val="clear" w:color="auto" w:fill="auto"/>
            <w:noWrap/>
            <w:vAlign w:val="bottom"/>
            <w:hideMark/>
          </w:tcPr>
          <w:p w14:paraId="7EC3A63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građanima i kućanstvima u novcu</w:t>
            </w:r>
          </w:p>
        </w:tc>
        <w:tc>
          <w:tcPr>
            <w:tcW w:w="433" w:type="pct"/>
            <w:tcBorders>
              <w:top w:val="nil"/>
              <w:left w:val="nil"/>
              <w:bottom w:val="nil"/>
              <w:right w:val="nil"/>
            </w:tcBorders>
            <w:shd w:val="clear" w:color="auto" w:fill="auto"/>
            <w:noWrap/>
            <w:vAlign w:val="bottom"/>
            <w:hideMark/>
          </w:tcPr>
          <w:p w14:paraId="32CCC82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526515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A0C192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7.800,00</w:t>
            </w:r>
          </w:p>
        </w:tc>
        <w:tc>
          <w:tcPr>
            <w:tcW w:w="433" w:type="pct"/>
            <w:tcBorders>
              <w:top w:val="nil"/>
              <w:left w:val="nil"/>
              <w:bottom w:val="nil"/>
              <w:right w:val="nil"/>
            </w:tcBorders>
            <w:shd w:val="clear" w:color="auto" w:fill="auto"/>
            <w:noWrap/>
            <w:vAlign w:val="bottom"/>
            <w:hideMark/>
          </w:tcPr>
          <w:p w14:paraId="1D2EBCC6" w14:textId="77777777" w:rsidR="00442D40" w:rsidRPr="00931C3A" w:rsidRDefault="00442D40" w:rsidP="002C4246">
            <w:pPr>
              <w:jc w:val="right"/>
              <w:rPr>
                <w:rFonts w:ascii="Arial" w:hAnsi="Arial" w:cs="Arial"/>
                <w:sz w:val="20"/>
                <w:szCs w:val="20"/>
                <w:lang w:val="en-US"/>
              </w:rPr>
            </w:pPr>
          </w:p>
        </w:tc>
      </w:tr>
      <w:tr w:rsidR="00442D40" w:rsidRPr="00931C3A" w14:paraId="4C638813" w14:textId="77777777" w:rsidTr="002C4246">
        <w:trPr>
          <w:trHeight w:val="255"/>
        </w:trPr>
        <w:tc>
          <w:tcPr>
            <w:tcW w:w="433" w:type="pct"/>
            <w:tcBorders>
              <w:top w:val="nil"/>
              <w:left w:val="nil"/>
              <w:bottom w:val="nil"/>
              <w:right w:val="nil"/>
            </w:tcBorders>
            <w:shd w:val="clear" w:color="auto" w:fill="auto"/>
            <w:noWrap/>
            <w:vAlign w:val="bottom"/>
            <w:hideMark/>
          </w:tcPr>
          <w:p w14:paraId="755D00D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BF547B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5BCCFFA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277E6F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730,00</w:t>
            </w:r>
          </w:p>
        </w:tc>
        <w:tc>
          <w:tcPr>
            <w:tcW w:w="433" w:type="pct"/>
            <w:tcBorders>
              <w:top w:val="nil"/>
              <w:left w:val="nil"/>
              <w:bottom w:val="nil"/>
              <w:right w:val="nil"/>
            </w:tcBorders>
            <w:shd w:val="clear" w:color="auto" w:fill="auto"/>
            <w:noWrap/>
            <w:vAlign w:val="bottom"/>
            <w:hideMark/>
          </w:tcPr>
          <w:p w14:paraId="2CE5121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730,00</w:t>
            </w:r>
          </w:p>
        </w:tc>
        <w:tc>
          <w:tcPr>
            <w:tcW w:w="433" w:type="pct"/>
            <w:tcBorders>
              <w:top w:val="nil"/>
              <w:left w:val="nil"/>
              <w:bottom w:val="nil"/>
              <w:right w:val="nil"/>
            </w:tcBorders>
            <w:shd w:val="clear" w:color="auto" w:fill="auto"/>
            <w:noWrap/>
            <w:vAlign w:val="bottom"/>
            <w:hideMark/>
          </w:tcPr>
          <w:p w14:paraId="6AF2B25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345,04</w:t>
            </w:r>
          </w:p>
        </w:tc>
        <w:tc>
          <w:tcPr>
            <w:tcW w:w="433" w:type="pct"/>
            <w:tcBorders>
              <w:top w:val="nil"/>
              <w:left w:val="nil"/>
              <w:bottom w:val="nil"/>
              <w:right w:val="nil"/>
            </w:tcBorders>
            <w:shd w:val="clear" w:color="auto" w:fill="auto"/>
            <w:noWrap/>
            <w:vAlign w:val="bottom"/>
            <w:hideMark/>
          </w:tcPr>
          <w:p w14:paraId="7BB0E58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47,27%</w:t>
            </w:r>
          </w:p>
        </w:tc>
      </w:tr>
      <w:tr w:rsidR="00442D40" w:rsidRPr="00931C3A" w14:paraId="0FD4F726" w14:textId="77777777" w:rsidTr="002C4246">
        <w:trPr>
          <w:trHeight w:val="255"/>
        </w:trPr>
        <w:tc>
          <w:tcPr>
            <w:tcW w:w="433" w:type="pct"/>
            <w:tcBorders>
              <w:top w:val="nil"/>
              <w:left w:val="nil"/>
              <w:bottom w:val="nil"/>
              <w:right w:val="nil"/>
            </w:tcBorders>
            <w:shd w:val="clear" w:color="auto" w:fill="auto"/>
            <w:noWrap/>
            <w:vAlign w:val="bottom"/>
            <w:hideMark/>
          </w:tcPr>
          <w:p w14:paraId="216814C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0F0C70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2010BAC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3CDB211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D91484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98F566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345,04</w:t>
            </w:r>
          </w:p>
        </w:tc>
        <w:tc>
          <w:tcPr>
            <w:tcW w:w="433" w:type="pct"/>
            <w:tcBorders>
              <w:top w:val="nil"/>
              <w:left w:val="nil"/>
              <w:bottom w:val="nil"/>
              <w:right w:val="nil"/>
            </w:tcBorders>
            <w:shd w:val="clear" w:color="auto" w:fill="auto"/>
            <w:noWrap/>
            <w:vAlign w:val="bottom"/>
            <w:hideMark/>
          </w:tcPr>
          <w:p w14:paraId="5AF1F871" w14:textId="77777777" w:rsidR="00442D40" w:rsidRPr="00931C3A" w:rsidRDefault="00442D40" w:rsidP="002C4246">
            <w:pPr>
              <w:jc w:val="right"/>
              <w:rPr>
                <w:rFonts w:ascii="Arial" w:hAnsi="Arial" w:cs="Arial"/>
                <w:sz w:val="20"/>
                <w:szCs w:val="20"/>
                <w:lang w:val="en-US"/>
              </w:rPr>
            </w:pPr>
          </w:p>
        </w:tc>
      </w:tr>
      <w:tr w:rsidR="00442D40" w:rsidRPr="00931C3A" w14:paraId="2083B396" w14:textId="77777777" w:rsidTr="002C4246">
        <w:trPr>
          <w:trHeight w:val="255"/>
        </w:trPr>
        <w:tc>
          <w:tcPr>
            <w:tcW w:w="433" w:type="pct"/>
            <w:tcBorders>
              <w:top w:val="nil"/>
              <w:left w:val="nil"/>
              <w:bottom w:val="nil"/>
              <w:right w:val="nil"/>
            </w:tcBorders>
            <w:shd w:val="clear" w:color="000000" w:fill="FFFF99"/>
            <w:noWrap/>
            <w:vAlign w:val="bottom"/>
            <w:hideMark/>
          </w:tcPr>
          <w:p w14:paraId="781A161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1BCE4D6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A100044</w:t>
            </w:r>
          </w:p>
        </w:tc>
        <w:tc>
          <w:tcPr>
            <w:tcW w:w="2416" w:type="pct"/>
            <w:tcBorders>
              <w:top w:val="nil"/>
              <w:left w:val="nil"/>
              <w:bottom w:val="nil"/>
              <w:right w:val="nil"/>
            </w:tcBorders>
            <w:shd w:val="clear" w:color="000000" w:fill="FFFF99"/>
            <w:noWrap/>
            <w:vAlign w:val="bottom"/>
            <w:hideMark/>
          </w:tcPr>
          <w:p w14:paraId="547CCC6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Briga o </w:t>
            </w:r>
            <w:proofErr w:type="spellStart"/>
            <w:r w:rsidRPr="00931C3A">
              <w:rPr>
                <w:rFonts w:ascii="Arial" w:hAnsi="Arial" w:cs="Arial"/>
                <w:b/>
                <w:bCs/>
                <w:sz w:val="20"/>
                <w:szCs w:val="20"/>
                <w:lang w:val="en-US"/>
              </w:rPr>
              <w:t>osobama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treće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životne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dobi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sufinanciranjem</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osnovnih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životnih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potreba</w:t>
            </w:r>
            <w:proofErr w:type="spellEnd"/>
          </w:p>
        </w:tc>
        <w:tc>
          <w:tcPr>
            <w:tcW w:w="433" w:type="pct"/>
            <w:tcBorders>
              <w:top w:val="nil"/>
              <w:left w:val="nil"/>
              <w:bottom w:val="nil"/>
              <w:right w:val="nil"/>
            </w:tcBorders>
            <w:shd w:val="clear" w:color="000000" w:fill="FFFF99"/>
            <w:noWrap/>
            <w:vAlign w:val="bottom"/>
            <w:hideMark/>
          </w:tcPr>
          <w:p w14:paraId="52BB412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25.881,00</w:t>
            </w:r>
          </w:p>
        </w:tc>
        <w:tc>
          <w:tcPr>
            <w:tcW w:w="433" w:type="pct"/>
            <w:tcBorders>
              <w:top w:val="nil"/>
              <w:left w:val="nil"/>
              <w:bottom w:val="nil"/>
              <w:right w:val="nil"/>
            </w:tcBorders>
            <w:shd w:val="clear" w:color="000000" w:fill="FFFF99"/>
            <w:noWrap/>
            <w:vAlign w:val="bottom"/>
            <w:hideMark/>
          </w:tcPr>
          <w:p w14:paraId="74C00B1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25.881,00</w:t>
            </w:r>
          </w:p>
        </w:tc>
        <w:tc>
          <w:tcPr>
            <w:tcW w:w="433" w:type="pct"/>
            <w:tcBorders>
              <w:top w:val="nil"/>
              <w:left w:val="nil"/>
              <w:bottom w:val="nil"/>
              <w:right w:val="nil"/>
            </w:tcBorders>
            <w:shd w:val="clear" w:color="000000" w:fill="FFFF99"/>
            <w:noWrap/>
            <w:vAlign w:val="bottom"/>
            <w:hideMark/>
          </w:tcPr>
          <w:p w14:paraId="0675CCC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03E490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33CBE63" w14:textId="77777777" w:rsidTr="002C4246">
        <w:trPr>
          <w:trHeight w:val="255"/>
        </w:trPr>
        <w:tc>
          <w:tcPr>
            <w:tcW w:w="433" w:type="pct"/>
            <w:tcBorders>
              <w:top w:val="nil"/>
              <w:left w:val="nil"/>
              <w:bottom w:val="nil"/>
              <w:right w:val="nil"/>
            </w:tcBorders>
            <w:shd w:val="clear" w:color="000000" w:fill="CCCCFF"/>
            <w:noWrap/>
            <w:vAlign w:val="bottom"/>
            <w:hideMark/>
          </w:tcPr>
          <w:p w14:paraId="778D3DA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08350C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48BE370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25.881,00</w:t>
            </w:r>
          </w:p>
        </w:tc>
        <w:tc>
          <w:tcPr>
            <w:tcW w:w="433" w:type="pct"/>
            <w:tcBorders>
              <w:top w:val="nil"/>
              <w:left w:val="nil"/>
              <w:bottom w:val="nil"/>
              <w:right w:val="nil"/>
            </w:tcBorders>
            <w:shd w:val="clear" w:color="000000" w:fill="CCCCFF"/>
            <w:noWrap/>
            <w:vAlign w:val="bottom"/>
            <w:hideMark/>
          </w:tcPr>
          <w:p w14:paraId="44531B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25.881,00</w:t>
            </w:r>
          </w:p>
        </w:tc>
        <w:tc>
          <w:tcPr>
            <w:tcW w:w="433" w:type="pct"/>
            <w:tcBorders>
              <w:top w:val="nil"/>
              <w:left w:val="nil"/>
              <w:bottom w:val="nil"/>
              <w:right w:val="nil"/>
            </w:tcBorders>
            <w:shd w:val="clear" w:color="000000" w:fill="CCCCFF"/>
            <w:noWrap/>
            <w:vAlign w:val="bottom"/>
            <w:hideMark/>
          </w:tcPr>
          <w:p w14:paraId="435ACB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D32DC5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72895D0" w14:textId="77777777" w:rsidTr="002C4246">
        <w:trPr>
          <w:trHeight w:val="255"/>
        </w:trPr>
        <w:tc>
          <w:tcPr>
            <w:tcW w:w="433" w:type="pct"/>
            <w:tcBorders>
              <w:top w:val="nil"/>
              <w:left w:val="nil"/>
              <w:bottom w:val="nil"/>
              <w:right w:val="nil"/>
            </w:tcBorders>
            <w:shd w:val="clear" w:color="000000" w:fill="CCCCFF"/>
            <w:noWrap/>
            <w:vAlign w:val="bottom"/>
            <w:hideMark/>
          </w:tcPr>
          <w:p w14:paraId="7C60DDA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B24ACC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39054F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25.881,00</w:t>
            </w:r>
          </w:p>
        </w:tc>
        <w:tc>
          <w:tcPr>
            <w:tcW w:w="433" w:type="pct"/>
            <w:tcBorders>
              <w:top w:val="nil"/>
              <w:left w:val="nil"/>
              <w:bottom w:val="nil"/>
              <w:right w:val="nil"/>
            </w:tcBorders>
            <w:shd w:val="clear" w:color="000000" w:fill="CCCCFF"/>
            <w:noWrap/>
            <w:vAlign w:val="bottom"/>
            <w:hideMark/>
          </w:tcPr>
          <w:p w14:paraId="1BC3AE4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25.881,00</w:t>
            </w:r>
          </w:p>
        </w:tc>
        <w:tc>
          <w:tcPr>
            <w:tcW w:w="433" w:type="pct"/>
            <w:tcBorders>
              <w:top w:val="nil"/>
              <w:left w:val="nil"/>
              <w:bottom w:val="nil"/>
              <w:right w:val="nil"/>
            </w:tcBorders>
            <w:shd w:val="clear" w:color="000000" w:fill="CCCCFF"/>
            <w:noWrap/>
            <w:vAlign w:val="bottom"/>
            <w:hideMark/>
          </w:tcPr>
          <w:p w14:paraId="3D00E84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6DBBE8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FAB239D" w14:textId="77777777" w:rsidTr="002C4246">
        <w:trPr>
          <w:trHeight w:val="255"/>
        </w:trPr>
        <w:tc>
          <w:tcPr>
            <w:tcW w:w="433" w:type="pct"/>
            <w:tcBorders>
              <w:top w:val="nil"/>
              <w:left w:val="nil"/>
              <w:bottom w:val="nil"/>
              <w:right w:val="nil"/>
            </w:tcBorders>
            <w:shd w:val="clear" w:color="auto" w:fill="auto"/>
            <w:noWrap/>
            <w:vAlign w:val="bottom"/>
            <w:hideMark/>
          </w:tcPr>
          <w:p w14:paraId="0B08077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E12E48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37</w:t>
            </w:r>
          </w:p>
        </w:tc>
        <w:tc>
          <w:tcPr>
            <w:tcW w:w="2416" w:type="pct"/>
            <w:tcBorders>
              <w:top w:val="nil"/>
              <w:left w:val="nil"/>
              <w:bottom w:val="nil"/>
              <w:right w:val="nil"/>
            </w:tcBorders>
            <w:shd w:val="clear" w:color="auto" w:fill="auto"/>
            <w:noWrap/>
            <w:vAlign w:val="bottom"/>
            <w:hideMark/>
          </w:tcPr>
          <w:p w14:paraId="45D4E9E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Naknade građanima i kućanstvima na temelju osiguranja i druge naknade</w:t>
            </w:r>
          </w:p>
        </w:tc>
        <w:tc>
          <w:tcPr>
            <w:tcW w:w="433" w:type="pct"/>
            <w:tcBorders>
              <w:top w:val="nil"/>
              <w:left w:val="nil"/>
              <w:bottom w:val="nil"/>
              <w:right w:val="nil"/>
            </w:tcBorders>
            <w:shd w:val="clear" w:color="auto" w:fill="auto"/>
            <w:noWrap/>
            <w:vAlign w:val="bottom"/>
            <w:hideMark/>
          </w:tcPr>
          <w:p w14:paraId="141E0FD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25.881,00</w:t>
            </w:r>
          </w:p>
        </w:tc>
        <w:tc>
          <w:tcPr>
            <w:tcW w:w="433" w:type="pct"/>
            <w:tcBorders>
              <w:top w:val="nil"/>
              <w:left w:val="nil"/>
              <w:bottom w:val="nil"/>
              <w:right w:val="nil"/>
            </w:tcBorders>
            <w:shd w:val="clear" w:color="auto" w:fill="auto"/>
            <w:noWrap/>
            <w:vAlign w:val="bottom"/>
            <w:hideMark/>
          </w:tcPr>
          <w:p w14:paraId="6053A66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25.881,00</w:t>
            </w:r>
          </w:p>
        </w:tc>
        <w:tc>
          <w:tcPr>
            <w:tcW w:w="433" w:type="pct"/>
            <w:tcBorders>
              <w:top w:val="nil"/>
              <w:left w:val="nil"/>
              <w:bottom w:val="nil"/>
              <w:right w:val="nil"/>
            </w:tcBorders>
            <w:shd w:val="clear" w:color="auto" w:fill="auto"/>
            <w:noWrap/>
            <w:vAlign w:val="bottom"/>
            <w:hideMark/>
          </w:tcPr>
          <w:p w14:paraId="0423360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5DB788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2A6B0F0" w14:textId="77777777" w:rsidTr="002C4246">
        <w:trPr>
          <w:trHeight w:val="255"/>
        </w:trPr>
        <w:tc>
          <w:tcPr>
            <w:tcW w:w="433" w:type="pct"/>
            <w:tcBorders>
              <w:top w:val="nil"/>
              <w:left w:val="nil"/>
              <w:bottom w:val="nil"/>
              <w:right w:val="nil"/>
            </w:tcBorders>
            <w:shd w:val="clear" w:color="auto" w:fill="auto"/>
            <w:noWrap/>
            <w:vAlign w:val="bottom"/>
            <w:hideMark/>
          </w:tcPr>
          <w:p w14:paraId="438218B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0FA5C9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3721</w:t>
            </w:r>
          </w:p>
        </w:tc>
        <w:tc>
          <w:tcPr>
            <w:tcW w:w="2416" w:type="pct"/>
            <w:tcBorders>
              <w:top w:val="nil"/>
              <w:left w:val="nil"/>
              <w:bottom w:val="nil"/>
              <w:right w:val="nil"/>
            </w:tcBorders>
            <w:shd w:val="clear" w:color="auto" w:fill="auto"/>
            <w:noWrap/>
            <w:vAlign w:val="bottom"/>
            <w:hideMark/>
          </w:tcPr>
          <w:p w14:paraId="4FC0388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građanima i kućanstvima u novcu</w:t>
            </w:r>
          </w:p>
        </w:tc>
        <w:tc>
          <w:tcPr>
            <w:tcW w:w="433" w:type="pct"/>
            <w:tcBorders>
              <w:top w:val="nil"/>
              <w:left w:val="nil"/>
              <w:bottom w:val="nil"/>
              <w:right w:val="nil"/>
            </w:tcBorders>
            <w:shd w:val="clear" w:color="auto" w:fill="auto"/>
            <w:noWrap/>
            <w:vAlign w:val="bottom"/>
            <w:hideMark/>
          </w:tcPr>
          <w:p w14:paraId="1C46253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A0E2DA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CF96F5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8319ED2" w14:textId="77777777" w:rsidR="00442D40" w:rsidRPr="00931C3A" w:rsidRDefault="00442D40" w:rsidP="002C4246">
            <w:pPr>
              <w:jc w:val="right"/>
              <w:rPr>
                <w:rFonts w:ascii="Arial" w:hAnsi="Arial" w:cs="Arial"/>
                <w:sz w:val="20"/>
                <w:szCs w:val="20"/>
                <w:lang w:val="en-US"/>
              </w:rPr>
            </w:pPr>
          </w:p>
        </w:tc>
      </w:tr>
      <w:tr w:rsidR="00442D40" w:rsidRPr="00931C3A" w14:paraId="33E61C75" w14:textId="77777777" w:rsidTr="002C4246">
        <w:trPr>
          <w:trHeight w:val="255"/>
        </w:trPr>
        <w:tc>
          <w:tcPr>
            <w:tcW w:w="433" w:type="pct"/>
            <w:tcBorders>
              <w:top w:val="nil"/>
              <w:left w:val="nil"/>
              <w:bottom w:val="nil"/>
              <w:right w:val="nil"/>
            </w:tcBorders>
            <w:shd w:val="clear" w:color="000000" w:fill="FFFF99"/>
            <w:noWrap/>
            <w:vAlign w:val="bottom"/>
            <w:hideMark/>
          </w:tcPr>
          <w:p w14:paraId="1FDEA81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BE2C64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A100045</w:t>
            </w:r>
          </w:p>
        </w:tc>
        <w:tc>
          <w:tcPr>
            <w:tcW w:w="2416" w:type="pct"/>
            <w:tcBorders>
              <w:top w:val="nil"/>
              <w:left w:val="nil"/>
              <w:bottom w:val="nil"/>
              <w:right w:val="nil"/>
            </w:tcBorders>
            <w:shd w:val="clear" w:color="000000" w:fill="FFFF99"/>
            <w:noWrap/>
            <w:vAlign w:val="bottom"/>
            <w:hideMark/>
          </w:tcPr>
          <w:p w14:paraId="05DD88C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Financiranje Crvenog križa za Projekt "Mobilnog tima"</w:t>
            </w:r>
          </w:p>
        </w:tc>
        <w:tc>
          <w:tcPr>
            <w:tcW w:w="433" w:type="pct"/>
            <w:tcBorders>
              <w:top w:val="nil"/>
              <w:left w:val="nil"/>
              <w:bottom w:val="nil"/>
              <w:right w:val="nil"/>
            </w:tcBorders>
            <w:shd w:val="clear" w:color="000000" w:fill="FFFF99"/>
            <w:noWrap/>
            <w:vAlign w:val="bottom"/>
            <w:hideMark/>
          </w:tcPr>
          <w:p w14:paraId="1ED5253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27.800,00</w:t>
            </w:r>
          </w:p>
        </w:tc>
        <w:tc>
          <w:tcPr>
            <w:tcW w:w="433" w:type="pct"/>
            <w:tcBorders>
              <w:top w:val="nil"/>
              <w:left w:val="nil"/>
              <w:bottom w:val="nil"/>
              <w:right w:val="nil"/>
            </w:tcBorders>
            <w:shd w:val="clear" w:color="000000" w:fill="FFFF99"/>
            <w:noWrap/>
            <w:vAlign w:val="bottom"/>
            <w:hideMark/>
          </w:tcPr>
          <w:p w14:paraId="720190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27.800,00</w:t>
            </w:r>
          </w:p>
        </w:tc>
        <w:tc>
          <w:tcPr>
            <w:tcW w:w="433" w:type="pct"/>
            <w:tcBorders>
              <w:top w:val="nil"/>
              <w:left w:val="nil"/>
              <w:bottom w:val="nil"/>
              <w:right w:val="nil"/>
            </w:tcBorders>
            <w:shd w:val="clear" w:color="000000" w:fill="FFFF99"/>
            <w:noWrap/>
            <w:vAlign w:val="bottom"/>
            <w:hideMark/>
          </w:tcPr>
          <w:p w14:paraId="4112C4A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14.662,55</w:t>
            </w:r>
          </w:p>
        </w:tc>
        <w:tc>
          <w:tcPr>
            <w:tcW w:w="433" w:type="pct"/>
            <w:tcBorders>
              <w:top w:val="nil"/>
              <w:left w:val="nil"/>
              <w:bottom w:val="nil"/>
              <w:right w:val="nil"/>
            </w:tcBorders>
            <w:shd w:val="clear" w:color="000000" w:fill="FFFF99"/>
            <w:noWrap/>
            <w:vAlign w:val="bottom"/>
            <w:hideMark/>
          </w:tcPr>
          <w:p w14:paraId="080E9E9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52,74%</w:t>
            </w:r>
          </w:p>
        </w:tc>
      </w:tr>
      <w:tr w:rsidR="00442D40" w:rsidRPr="00931C3A" w14:paraId="5025C49A" w14:textId="77777777" w:rsidTr="002C4246">
        <w:trPr>
          <w:trHeight w:val="255"/>
        </w:trPr>
        <w:tc>
          <w:tcPr>
            <w:tcW w:w="433" w:type="pct"/>
            <w:tcBorders>
              <w:top w:val="nil"/>
              <w:left w:val="nil"/>
              <w:bottom w:val="nil"/>
              <w:right w:val="nil"/>
            </w:tcBorders>
            <w:shd w:val="clear" w:color="000000" w:fill="CCCCFF"/>
            <w:noWrap/>
            <w:vAlign w:val="bottom"/>
            <w:hideMark/>
          </w:tcPr>
          <w:p w14:paraId="1DDE910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E6F12F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06382C0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27.800,00</w:t>
            </w:r>
          </w:p>
        </w:tc>
        <w:tc>
          <w:tcPr>
            <w:tcW w:w="433" w:type="pct"/>
            <w:tcBorders>
              <w:top w:val="nil"/>
              <w:left w:val="nil"/>
              <w:bottom w:val="nil"/>
              <w:right w:val="nil"/>
            </w:tcBorders>
            <w:shd w:val="clear" w:color="000000" w:fill="CCCCFF"/>
            <w:noWrap/>
            <w:vAlign w:val="bottom"/>
            <w:hideMark/>
          </w:tcPr>
          <w:p w14:paraId="33FE0AB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27.800,00</w:t>
            </w:r>
          </w:p>
        </w:tc>
        <w:tc>
          <w:tcPr>
            <w:tcW w:w="433" w:type="pct"/>
            <w:tcBorders>
              <w:top w:val="nil"/>
              <w:left w:val="nil"/>
              <w:bottom w:val="nil"/>
              <w:right w:val="nil"/>
            </w:tcBorders>
            <w:shd w:val="clear" w:color="000000" w:fill="CCCCFF"/>
            <w:noWrap/>
            <w:vAlign w:val="bottom"/>
            <w:hideMark/>
          </w:tcPr>
          <w:p w14:paraId="33ED15B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14.662,55</w:t>
            </w:r>
          </w:p>
        </w:tc>
        <w:tc>
          <w:tcPr>
            <w:tcW w:w="433" w:type="pct"/>
            <w:tcBorders>
              <w:top w:val="nil"/>
              <w:left w:val="nil"/>
              <w:bottom w:val="nil"/>
              <w:right w:val="nil"/>
            </w:tcBorders>
            <w:shd w:val="clear" w:color="000000" w:fill="CCCCFF"/>
            <w:noWrap/>
            <w:vAlign w:val="bottom"/>
            <w:hideMark/>
          </w:tcPr>
          <w:p w14:paraId="29662EF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52,74%</w:t>
            </w:r>
          </w:p>
        </w:tc>
      </w:tr>
      <w:tr w:rsidR="00442D40" w:rsidRPr="00931C3A" w14:paraId="07C13857" w14:textId="77777777" w:rsidTr="002C4246">
        <w:trPr>
          <w:trHeight w:val="255"/>
        </w:trPr>
        <w:tc>
          <w:tcPr>
            <w:tcW w:w="433" w:type="pct"/>
            <w:tcBorders>
              <w:top w:val="nil"/>
              <w:left w:val="nil"/>
              <w:bottom w:val="nil"/>
              <w:right w:val="nil"/>
            </w:tcBorders>
            <w:shd w:val="clear" w:color="000000" w:fill="CCCCFF"/>
            <w:noWrap/>
            <w:vAlign w:val="bottom"/>
            <w:hideMark/>
          </w:tcPr>
          <w:p w14:paraId="53F42B3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92B1D6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61396E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27.800,00</w:t>
            </w:r>
          </w:p>
        </w:tc>
        <w:tc>
          <w:tcPr>
            <w:tcW w:w="433" w:type="pct"/>
            <w:tcBorders>
              <w:top w:val="nil"/>
              <w:left w:val="nil"/>
              <w:bottom w:val="nil"/>
              <w:right w:val="nil"/>
            </w:tcBorders>
            <w:shd w:val="clear" w:color="000000" w:fill="CCCCFF"/>
            <w:noWrap/>
            <w:vAlign w:val="bottom"/>
            <w:hideMark/>
          </w:tcPr>
          <w:p w14:paraId="189166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27.800,00</w:t>
            </w:r>
          </w:p>
        </w:tc>
        <w:tc>
          <w:tcPr>
            <w:tcW w:w="433" w:type="pct"/>
            <w:tcBorders>
              <w:top w:val="nil"/>
              <w:left w:val="nil"/>
              <w:bottom w:val="nil"/>
              <w:right w:val="nil"/>
            </w:tcBorders>
            <w:shd w:val="clear" w:color="000000" w:fill="CCCCFF"/>
            <w:noWrap/>
            <w:vAlign w:val="bottom"/>
            <w:hideMark/>
          </w:tcPr>
          <w:p w14:paraId="1D05C3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14.662,55</w:t>
            </w:r>
          </w:p>
        </w:tc>
        <w:tc>
          <w:tcPr>
            <w:tcW w:w="433" w:type="pct"/>
            <w:tcBorders>
              <w:top w:val="nil"/>
              <w:left w:val="nil"/>
              <w:bottom w:val="nil"/>
              <w:right w:val="nil"/>
            </w:tcBorders>
            <w:shd w:val="clear" w:color="000000" w:fill="CCCCFF"/>
            <w:noWrap/>
            <w:vAlign w:val="bottom"/>
            <w:hideMark/>
          </w:tcPr>
          <w:p w14:paraId="0121C64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52,74%</w:t>
            </w:r>
          </w:p>
        </w:tc>
      </w:tr>
      <w:tr w:rsidR="00442D40" w:rsidRPr="00931C3A" w14:paraId="7B365C7F" w14:textId="77777777" w:rsidTr="002C4246">
        <w:trPr>
          <w:trHeight w:val="255"/>
        </w:trPr>
        <w:tc>
          <w:tcPr>
            <w:tcW w:w="433" w:type="pct"/>
            <w:tcBorders>
              <w:top w:val="nil"/>
              <w:left w:val="nil"/>
              <w:bottom w:val="nil"/>
              <w:right w:val="nil"/>
            </w:tcBorders>
            <w:shd w:val="clear" w:color="auto" w:fill="auto"/>
            <w:noWrap/>
            <w:vAlign w:val="bottom"/>
            <w:hideMark/>
          </w:tcPr>
          <w:p w14:paraId="1A9B163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AAFC1D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53AD0BD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0AD3E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27.800,00</w:t>
            </w:r>
          </w:p>
        </w:tc>
        <w:tc>
          <w:tcPr>
            <w:tcW w:w="433" w:type="pct"/>
            <w:tcBorders>
              <w:top w:val="nil"/>
              <w:left w:val="nil"/>
              <w:bottom w:val="nil"/>
              <w:right w:val="nil"/>
            </w:tcBorders>
            <w:shd w:val="clear" w:color="auto" w:fill="auto"/>
            <w:noWrap/>
            <w:vAlign w:val="bottom"/>
            <w:hideMark/>
          </w:tcPr>
          <w:p w14:paraId="01393D9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27.800,00</w:t>
            </w:r>
          </w:p>
        </w:tc>
        <w:tc>
          <w:tcPr>
            <w:tcW w:w="433" w:type="pct"/>
            <w:tcBorders>
              <w:top w:val="nil"/>
              <w:left w:val="nil"/>
              <w:bottom w:val="nil"/>
              <w:right w:val="nil"/>
            </w:tcBorders>
            <w:shd w:val="clear" w:color="auto" w:fill="auto"/>
            <w:noWrap/>
            <w:vAlign w:val="bottom"/>
            <w:hideMark/>
          </w:tcPr>
          <w:p w14:paraId="0BFBBF3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14.662,55</w:t>
            </w:r>
          </w:p>
        </w:tc>
        <w:tc>
          <w:tcPr>
            <w:tcW w:w="433" w:type="pct"/>
            <w:tcBorders>
              <w:top w:val="nil"/>
              <w:left w:val="nil"/>
              <w:bottom w:val="nil"/>
              <w:right w:val="nil"/>
            </w:tcBorders>
            <w:shd w:val="clear" w:color="auto" w:fill="auto"/>
            <w:noWrap/>
            <w:vAlign w:val="bottom"/>
            <w:hideMark/>
          </w:tcPr>
          <w:p w14:paraId="53E45FA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52,74%</w:t>
            </w:r>
          </w:p>
        </w:tc>
      </w:tr>
      <w:tr w:rsidR="00442D40" w:rsidRPr="00931C3A" w14:paraId="188107D7" w14:textId="77777777" w:rsidTr="002C4246">
        <w:trPr>
          <w:trHeight w:val="255"/>
        </w:trPr>
        <w:tc>
          <w:tcPr>
            <w:tcW w:w="433" w:type="pct"/>
            <w:tcBorders>
              <w:top w:val="nil"/>
              <w:left w:val="nil"/>
              <w:bottom w:val="nil"/>
              <w:right w:val="nil"/>
            </w:tcBorders>
            <w:shd w:val="clear" w:color="auto" w:fill="auto"/>
            <w:noWrap/>
            <w:vAlign w:val="bottom"/>
            <w:hideMark/>
          </w:tcPr>
          <w:p w14:paraId="6F877FF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C448B6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2CA3FD0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2A2FBC6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45ABB3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7CD0EF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14.662,55</w:t>
            </w:r>
          </w:p>
        </w:tc>
        <w:tc>
          <w:tcPr>
            <w:tcW w:w="433" w:type="pct"/>
            <w:tcBorders>
              <w:top w:val="nil"/>
              <w:left w:val="nil"/>
              <w:bottom w:val="nil"/>
              <w:right w:val="nil"/>
            </w:tcBorders>
            <w:shd w:val="clear" w:color="auto" w:fill="auto"/>
            <w:noWrap/>
            <w:vAlign w:val="bottom"/>
            <w:hideMark/>
          </w:tcPr>
          <w:p w14:paraId="00C4C9DE" w14:textId="77777777" w:rsidR="00442D40" w:rsidRPr="00931C3A" w:rsidRDefault="00442D40" w:rsidP="002C4246">
            <w:pPr>
              <w:jc w:val="right"/>
              <w:rPr>
                <w:rFonts w:ascii="Arial" w:hAnsi="Arial" w:cs="Arial"/>
                <w:sz w:val="20"/>
                <w:szCs w:val="20"/>
                <w:lang w:val="en-US"/>
              </w:rPr>
            </w:pPr>
          </w:p>
        </w:tc>
      </w:tr>
      <w:tr w:rsidR="00442D40" w:rsidRPr="00931C3A" w14:paraId="7902F607" w14:textId="77777777" w:rsidTr="002C4246">
        <w:trPr>
          <w:trHeight w:val="255"/>
        </w:trPr>
        <w:tc>
          <w:tcPr>
            <w:tcW w:w="433" w:type="pct"/>
            <w:tcBorders>
              <w:top w:val="nil"/>
              <w:left w:val="nil"/>
              <w:bottom w:val="nil"/>
              <w:right w:val="nil"/>
            </w:tcBorders>
            <w:shd w:val="clear" w:color="000000" w:fill="FFFF99"/>
            <w:noWrap/>
            <w:vAlign w:val="bottom"/>
            <w:hideMark/>
          </w:tcPr>
          <w:p w14:paraId="291693C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2311CD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A100046</w:t>
            </w:r>
          </w:p>
        </w:tc>
        <w:tc>
          <w:tcPr>
            <w:tcW w:w="2416" w:type="pct"/>
            <w:tcBorders>
              <w:top w:val="nil"/>
              <w:left w:val="nil"/>
              <w:bottom w:val="nil"/>
              <w:right w:val="nil"/>
            </w:tcBorders>
            <w:shd w:val="clear" w:color="000000" w:fill="FFFF99"/>
            <w:noWrap/>
            <w:vAlign w:val="bottom"/>
            <w:hideMark/>
          </w:tcPr>
          <w:p w14:paraId="112D365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redovnih</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djelatnosti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Crvenog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križa</w:t>
            </w:r>
            <w:proofErr w:type="spellEnd"/>
          </w:p>
        </w:tc>
        <w:tc>
          <w:tcPr>
            <w:tcW w:w="433" w:type="pct"/>
            <w:tcBorders>
              <w:top w:val="nil"/>
              <w:left w:val="nil"/>
              <w:bottom w:val="nil"/>
              <w:right w:val="nil"/>
            </w:tcBorders>
            <w:shd w:val="clear" w:color="000000" w:fill="FFFF99"/>
            <w:noWrap/>
            <w:vAlign w:val="bottom"/>
            <w:hideMark/>
          </w:tcPr>
          <w:p w14:paraId="0E8BA1D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18.000,00</w:t>
            </w:r>
          </w:p>
        </w:tc>
        <w:tc>
          <w:tcPr>
            <w:tcW w:w="433" w:type="pct"/>
            <w:tcBorders>
              <w:top w:val="nil"/>
              <w:left w:val="nil"/>
              <w:bottom w:val="nil"/>
              <w:right w:val="nil"/>
            </w:tcBorders>
            <w:shd w:val="clear" w:color="000000" w:fill="FFFF99"/>
            <w:noWrap/>
            <w:vAlign w:val="bottom"/>
            <w:hideMark/>
          </w:tcPr>
          <w:p w14:paraId="1DCCB25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18.000,00</w:t>
            </w:r>
          </w:p>
        </w:tc>
        <w:tc>
          <w:tcPr>
            <w:tcW w:w="433" w:type="pct"/>
            <w:tcBorders>
              <w:top w:val="nil"/>
              <w:left w:val="nil"/>
              <w:bottom w:val="nil"/>
              <w:right w:val="nil"/>
            </w:tcBorders>
            <w:shd w:val="clear" w:color="000000" w:fill="FFFF99"/>
            <w:noWrap/>
            <w:vAlign w:val="bottom"/>
            <w:hideMark/>
          </w:tcPr>
          <w:p w14:paraId="50E16E8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8.903,80</w:t>
            </w:r>
          </w:p>
        </w:tc>
        <w:tc>
          <w:tcPr>
            <w:tcW w:w="433" w:type="pct"/>
            <w:tcBorders>
              <w:top w:val="nil"/>
              <w:left w:val="nil"/>
              <w:bottom w:val="nil"/>
              <w:right w:val="nil"/>
            </w:tcBorders>
            <w:shd w:val="clear" w:color="000000" w:fill="FFFF99"/>
            <w:noWrap/>
            <w:vAlign w:val="bottom"/>
            <w:hideMark/>
          </w:tcPr>
          <w:p w14:paraId="735AAF4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49,47%</w:t>
            </w:r>
          </w:p>
        </w:tc>
      </w:tr>
      <w:tr w:rsidR="00442D40" w:rsidRPr="00931C3A" w14:paraId="269ACECC" w14:textId="77777777" w:rsidTr="002C4246">
        <w:trPr>
          <w:trHeight w:val="255"/>
        </w:trPr>
        <w:tc>
          <w:tcPr>
            <w:tcW w:w="433" w:type="pct"/>
            <w:tcBorders>
              <w:top w:val="nil"/>
              <w:left w:val="nil"/>
              <w:bottom w:val="nil"/>
              <w:right w:val="nil"/>
            </w:tcBorders>
            <w:shd w:val="clear" w:color="000000" w:fill="CCCCFF"/>
            <w:noWrap/>
            <w:vAlign w:val="bottom"/>
            <w:hideMark/>
          </w:tcPr>
          <w:p w14:paraId="01A5767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3BD5EF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2F0C6A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18.000,00</w:t>
            </w:r>
          </w:p>
        </w:tc>
        <w:tc>
          <w:tcPr>
            <w:tcW w:w="433" w:type="pct"/>
            <w:tcBorders>
              <w:top w:val="nil"/>
              <w:left w:val="nil"/>
              <w:bottom w:val="nil"/>
              <w:right w:val="nil"/>
            </w:tcBorders>
            <w:shd w:val="clear" w:color="000000" w:fill="CCCCFF"/>
            <w:noWrap/>
            <w:vAlign w:val="bottom"/>
            <w:hideMark/>
          </w:tcPr>
          <w:p w14:paraId="7A01DE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18.000,00</w:t>
            </w:r>
          </w:p>
        </w:tc>
        <w:tc>
          <w:tcPr>
            <w:tcW w:w="433" w:type="pct"/>
            <w:tcBorders>
              <w:top w:val="nil"/>
              <w:left w:val="nil"/>
              <w:bottom w:val="nil"/>
              <w:right w:val="nil"/>
            </w:tcBorders>
            <w:shd w:val="clear" w:color="000000" w:fill="CCCCFF"/>
            <w:noWrap/>
            <w:vAlign w:val="bottom"/>
            <w:hideMark/>
          </w:tcPr>
          <w:p w14:paraId="34BAA79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8.903,80</w:t>
            </w:r>
          </w:p>
        </w:tc>
        <w:tc>
          <w:tcPr>
            <w:tcW w:w="433" w:type="pct"/>
            <w:tcBorders>
              <w:top w:val="nil"/>
              <w:left w:val="nil"/>
              <w:bottom w:val="nil"/>
              <w:right w:val="nil"/>
            </w:tcBorders>
            <w:shd w:val="clear" w:color="000000" w:fill="CCCCFF"/>
            <w:noWrap/>
            <w:vAlign w:val="bottom"/>
            <w:hideMark/>
          </w:tcPr>
          <w:p w14:paraId="77BCF1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49,47%</w:t>
            </w:r>
          </w:p>
        </w:tc>
      </w:tr>
      <w:tr w:rsidR="00442D40" w:rsidRPr="00931C3A" w14:paraId="1145A641" w14:textId="77777777" w:rsidTr="002C4246">
        <w:trPr>
          <w:trHeight w:val="255"/>
        </w:trPr>
        <w:tc>
          <w:tcPr>
            <w:tcW w:w="433" w:type="pct"/>
            <w:tcBorders>
              <w:top w:val="nil"/>
              <w:left w:val="nil"/>
              <w:bottom w:val="nil"/>
              <w:right w:val="nil"/>
            </w:tcBorders>
            <w:shd w:val="clear" w:color="000000" w:fill="CCCCFF"/>
            <w:noWrap/>
            <w:vAlign w:val="bottom"/>
            <w:hideMark/>
          </w:tcPr>
          <w:p w14:paraId="1BFC219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2A110D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680F0AE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18.000,00</w:t>
            </w:r>
          </w:p>
        </w:tc>
        <w:tc>
          <w:tcPr>
            <w:tcW w:w="433" w:type="pct"/>
            <w:tcBorders>
              <w:top w:val="nil"/>
              <w:left w:val="nil"/>
              <w:bottom w:val="nil"/>
              <w:right w:val="nil"/>
            </w:tcBorders>
            <w:shd w:val="clear" w:color="000000" w:fill="CCCCFF"/>
            <w:noWrap/>
            <w:vAlign w:val="bottom"/>
            <w:hideMark/>
          </w:tcPr>
          <w:p w14:paraId="242205C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18.000,00</w:t>
            </w:r>
          </w:p>
        </w:tc>
        <w:tc>
          <w:tcPr>
            <w:tcW w:w="433" w:type="pct"/>
            <w:tcBorders>
              <w:top w:val="nil"/>
              <w:left w:val="nil"/>
              <w:bottom w:val="nil"/>
              <w:right w:val="nil"/>
            </w:tcBorders>
            <w:shd w:val="clear" w:color="000000" w:fill="CCCCFF"/>
            <w:noWrap/>
            <w:vAlign w:val="bottom"/>
            <w:hideMark/>
          </w:tcPr>
          <w:p w14:paraId="48437B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8.903,80</w:t>
            </w:r>
          </w:p>
        </w:tc>
        <w:tc>
          <w:tcPr>
            <w:tcW w:w="433" w:type="pct"/>
            <w:tcBorders>
              <w:top w:val="nil"/>
              <w:left w:val="nil"/>
              <w:bottom w:val="nil"/>
              <w:right w:val="nil"/>
            </w:tcBorders>
            <w:shd w:val="clear" w:color="000000" w:fill="CCCCFF"/>
            <w:noWrap/>
            <w:vAlign w:val="bottom"/>
            <w:hideMark/>
          </w:tcPr>
          <w:p w14:paraId="5FEC8F6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49,47%</w:t>
            </w:r>
          </w:p>
        </w:tc>
      </w:tr>
      <w:tr w:rsidR="00442D40" w:rsidRPr="00931C3A" w14:paraId="2EC79D43" w14:textId="77777777" w:rsidTr="002C4246">
        <w:trPr>
          <w:trHeight w:val="255"/>
        </w:trPr>
        <w:tc>
          <w:tcPr>
            <w:tcW w:w="433" w:type="pct"/>
            <w:tcBorders>
              <w:top w:val="nil"/>
              <w:left w:val="nil"/>
              <w:bottom w:val="nil"/>
              <w:right w:val="nil"/>
            </w:tcBorders>
            <w:shd w:val="clear" w:color="auto" w:fill="auto"/>
            <w:noWrap/>
            <w:vAlign w:val="bottom"/>
            <w:hideMark/>
          </w:tcPr>
          <w:p w14:paraId="3807C48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D0C7D9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033AC2F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055CDD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18.000,00</w:t>
            </w:r>
          </w:p>
        </w:tc>
        <w:tc>
          <w:tcPr>
            <w:tcW w:w="433" w:type="pct"/>
            <w:tcBorders>
              <w:top w:val="nil"/>
              <w:left w:val="nil"/>
              <w:bottom w:val="nil"/>
              <w:right w:val="nil"/>
            </w:tcBorders>
            <w:shd w:val="clear" w:color="auto" w:fill="auto"/>
            <w:noWrap/>
            <w:vAlign w:val="bottom"/>
            <w:hideMark/>
          </w:tcPr>
          <w:p w14:paraId="76C6FB6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18.000,00</w:t>
            </w:r>
          </w:p>
        </w:tc>
        <w:tc>
          <w:tcPr>
            <w:tcW w:w="433" w:type="pct"/>
            <w:tcBorders>
              <w:top w:val="nil"/>
              <w:left w:val="nil"/>
              <w:bottom w:val="nil"/>
              <w:right w:val="nil"/>
            </w:tcBorders>
            <w:shd w:val="clear" w:color="auto" w:fill="auto"/>
            <w:noWrap/>
            <w:vAlign w:val="bottom"/>
            <w:hideMark/>
          </w:tcPr>
          <w:p w14:paraId="4AA7EC7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8.903,80</w:t>
            </w:r>
          </w:p>
        </w:tc>
        <w:tc>
          <w:tcPr>
            <w:tcW w:w="433" w:type="pct"/>
            <w:tcBorders>
              <w:top w:val="nil"/>
              <w:left w:val="nil"/>
              <w:bottom w:val="nil"/>
              <w:right w:val="nil"/>
            </w:tcBorders>
            <w:shd w:val="clear" w:color="auto" w:fill="auto"/>
            <w:noWrap/>
            <w:vAlign w:val="bottom"/>
            <w:hideMark/>
          </w:tcPr>
          <w:p w14:paraId="27276E8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49,47%</w:t>
            </w:r>
          </w:p>
        </w:tc>
      </w:tr>
      <w:tr w:rsidR="00442D40" w:rsidRPr="00931C3A" w14:paraId="0EB50A56" w14:textId="77777777" w:rsidTr="002C4246">
        <w:trPr>
          <w:trHeight w:val="255"/>
        </w:trPr>
        <w:tc>
          <w:tcPr>
            <w:tcW w:w="433" w:type="pct"/>
            <w:tcBorders>
              <w:top w:val="nil"/>
              <w:left w:val="nil"/>
              <w:bottom w:val="nil"/>
              <w:right w:val="nil"/>
            </w:tcBorders>
            <w:shd w:val="clear" w:color="auto" w:fill="auto"/>
            <w:noWrap/>
            <w:vAlign w:val="bottom"/>
            <w:hideMark/>
          </w:tcPr>
          <w:p w14:paraId="3AE8EEFA"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524CC4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3FBDA95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6A17525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BBFA41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207965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8.903,80</w:t>
            </w:r>
          </w:p>
        </w:tc>
        <w:tc>
          <w:tcPr>
            <w:tcW w:w="433" w:type="pct"/>
            <w:tcBorders>
              <w:top w:val="nil"/>
              <w:left w:val="nil"/>
              <w:bottom w:val="nil"/>
              <w:right w:val="nil"/>
            </w:tcBorders>
            <w:shd w:val="clear" w:color="auto" w:fill="auto"/>
            <w:noWrap/>
            <w:vAlign w:val="bottom"/>
            <w:hideMark/>
          </w:tcPr>
          <w:p w14:paraId="181F9573" w14:textId="77777777" w:rsidR="00442D40" w:rsidRPr="00931C3A" w:rsidRDefault="00442D40" w:rsidP="002C4246">
            <w:pPr>
              <w:jc w:val="right"/>
              <w:rPr>
                <w:rFonts w:ascii="Arial" w:hAnsi="Arial" w:cs="Arial"/>
                <w:sz w:val="20"/>
                <w:szCs w:val="20"/>
                <w:lang w:val="en-US"/>
              </w:rPr>
            </w:pPr>
          </w:p>
        </w:tc>
      </w:tr>
      <w:tr w:rsidR="00442D40" w:rsidRPr="00931C3A" w14:paraId="1A6840D3" w14:textId="77777777" w:rsidTr="002C4246">
        <w:trPr>
          <w:trHeight w:val="255"/>
        </w:trPr>
        <w:tc>
          <w:tcPr>
            <w:tcW w:w="433" w:type="pct"/>
            <w:tcBorders>
              <w:top w:val="nil"/>
              <w:left w:val="nil"/>
              <w:bottom w:val="nil"/>
              <w:right w:val="nil"/>
            </w:tcBorders>
            <w:shd w:val="clear" w:color="000000" w:fill="FFFF99"/>
            <w:noWrap/>
            <w:vAlign w:val="bottom"/>
            <w:hideMark/>
          </w:tcPr>
          <w:p w14:paraId="525A498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6CC29F8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A100047</w:t>
            </w:r>
          </w:p>
        </w:tc>
        <w:tc>
          <w:tcPr>
            <w:tcW w:w="2416" w:type="pct"/>
            <w:tcBorders>
              <w:top w:val="nil"/>
              <w:left w:val="nil"/>
              <w:bottom w:val="nil"/>
              <w:right w:val="nil"/>
            </w:tcBorders>
            <w:shd w:val="clear" w:color="000000" w:fill="FFFF99"/>
            <w:noWrap/>
            <w:vAlign w:val="bottom"/>
            <w:hideMark/>
          </w:tcPr>
          <w:p w14:paraId="016F94DB"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Aktivnost: Sufinanciranje programa rada neprofitnih organizacija na području socijalne skrbi</w:t>
            </w:r>
          </w:p>
        </w:tc>
        <w:tc>
          <w:tcPr>
            <w:tcW w:w="433" w:type="pct"/>
            <w:tcBorders>
              <w:top w:val="nil"/>
              <w:left w:val="nil"/>
              <w:bottom w:val="nil"/>
              <w:right w:val="nil"/>
            </w:tcBorders>
            <w:shd w:val="clear" w:color="000000" w:fill="FFFF99"/>
            <w:noWrap/>
            <w:vAlign w:val="bottom"/>
            <w:hideMark/>
          </w:tcPr>
          <w:p w14:paraId="30AE44B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6.640,00</w:t>
            </w:r>
          </w:p>
        </w:tc>
        <w:tc>
          <w:tcPr>
            <w:tcW w:w="433" w:type="pct"/>
            <w:tcBorders>
              <w:top w:val="nil"/>
              <w:left w:val="nil"/>
              <w:bottom w:val="nil"/>
              <w:right w:val="nil"/>
            </w:tcBorders>
            <w:shd w:val="clear" w:color="000000" w:fill="FFFF99"/>
            <w:noWrap/>
            <w:vAlign w:val="bottom"/>
            <w:hideMark/>
          </w:tcPr>
          <w:p w14:paraId="288DF77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6.640,00</w:t>
            </w:r>
          </w:p>
        </w:tc>
        <w:tc>
          <w:tcPr>
            <w:tcW w:w="433" w:type="pct"/>
            <w:tcBorders>
              <w:top w:val="nil"/>
              <w:left w:val="nil"/>
              <w:bottom w:val="nil"/>
              <w:right w:val="nil"/>
            </w:tcBorders>
            <w:shd w:val="clear" w:color="000000" w:fill="FFFF99"/>
            <w:noWrap/>
            <w:vAlign w:val="bottom"/>
            <w:hideMark/>
          </w:tcPr>
          <w:p w14:paraId="695A97C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537DC12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258D4C4" w14:textId="77777777" w:rsidTr="002C4246">
        <w:trPr>
          <w:trHeight w:val="255"/>
        </w:trPr>
        <w:tc>
          <w:tcPr>
            <w:tcW w:w="433" w:type="pct"/>
            <w:tcBorders>
              <w:top w:val="nil"/>
              <w:left w:val="nil"/>
              <w:bottom w:val="nil"/>
              <w:right w:val="nil"/>
            </w:tcBorders>
            <w:shd w:val="clear" w:color="000000" w:fill="CCCCFF"/>
            <w:noWrap/>
            <w:vAlign w:val="bottom"/>
            <w:hideMark/>
          </w:tcPr>
          <w:p w14:paraId="2C8BACF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lastRenderedPageBreak/>
              <w:t> </w:t>
            </w:r>
          </w:p>
        </w:tc>
        <w:tc>
          <w:tcPr>
            <w:tcW w:w="2836" w:type="pct"/>
            <w:gridSpan w:val="2"/>
            <w:tcBorders>
              <w:top w:val="nil"/>
              <w:left w:val="nil"/>
              <w:bottom w:val="nil"/>
              <w:right w:val="nil"/>
            </w:tcBorders>
            <w:shd w:val="clear" w:color="000000" w:fill="CCCCFF"/>
            <w:noWrap/>
            <w:vAlign w:val="bottom"/>
            <w:hideMark/>
          </w:tcPr>
          <w:p w14:paraId="0576DF5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3C63BAA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6.640,00</w:t>
            </w:r>
          </w:p>
        </w:tc>
        <w:tc>
          <w:tcPr>
            <w:tcW w:w="433" w:type="pct"/>
            <w:tcBorders>
              <w:top w:val="nil"/>
              <w:left w:val="nil"/>
              <w:bottom w:val="nil"/>
              <w:right w:val="nil"/>
            </w:tcBorders>
            <w:shd w:val="clear" w:color="000000" w:fill="CCCCFF"/>
            <w:noWrap/>
            <w:vAlign w:val="bottom"/>
            <w:hideMark/>
          </w:tcPr>
          <w:p w14:paraId="58FC06D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6.640,00</w:t>
            </w:r>
          </w:p>
        </w:tc>
        <w:tc>
          <w:tcPr>
            <w:tcW w:w="433" w:type="pct"/>
            <w:tcBorders>
              <w:top w:val="nil"/>
              <w:left w:val="nil"/>
              <w:bottom w:val="nil"/>
              <w:right w:val="nil"/>
            </w:tcBorders>
            <w:shd w:val="clear" w:color="000000" w:fill="CCCCFF"/>
            <w:noWrap/>
            <w:vAlign w:val="bottom"/>
            <w:hideMark/>
          </w:tcPr>
          <w:p w14:paraId="579F10B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C520A1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CD50A54" w14:textId="77777777" w:rsidTr="002C4246">
        <w:trPr>
          <w:trHeight w:val="255"/>
        </w:trPr>
        <w:tc>
          <w:tcPr>
            <w:tcW w:w="433" w:type="pct"/>
            <w:tcBorders>
              <w:top w:val="nil"/>
              <w:left w:val="nil"/>
              <w:bottom w:val="nil"/>
              <w:right w:val="nil"/>
            </w:tcBorders>
            <w:shd w:val="clear" w:color="000000" w:fill="CCCCFF"/>
            <w:noWrap/>
            <w:vAlign w:val="bottom"/>
            <w:hideMark/>
          </w:tcPr>
          <w:p w14:paraId="64E72B9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37FDEC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2B9338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6.640,00</w:t>
            </w:r>
          </w:p>
        </w:tc>
        <w:tc>
          <w:tcPr>
            <w:tcW w:w="433" w:type="pct"/>
            <w:tcBorders>
              <w:top w:val="nil"/>
              <w:left w:val="nil"/>
              <w:bottom w:val="nil"/>
              <w:right w:val="nil"/>
            </w:tcBorders>
            <w:shd w:val="clear" w:color="000000" w:fill="CCCCFF"/>
            <w:noWrap/>
            <w:vAlign w:val="bottom"/>
            <w:hideMark/>
          </w:tcPr>
          <w:p w14:paraId="49FE059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6.640,00</w:t>
            </w:r>
          </w:p>
        </w:tc>
        <w:tc>
          <w:tcPr>
            <w:tcW w:w="433" w:type="pct"/>
            <w:tcBorders>
              <w:top w:val="nil"/>
              <w:left w:val="nil"/>
              <w:bottom w:val="nil"/>
              <w:right w:val="nil"/>
            </w:tcBorders>
            <w:shd w:val="clear" w:color="000000" w:fill="CCCCFF"/>
            <w:noWrap/>
            <w:vAlign w:val="bottom"/>
            <w:hideMark/>
          </w:tcPr>
          <w:p w14:paraId="31288CB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BAAA6F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E42F627" w14:textId="77777777" w:rsidTr="002C4246">
        <w:trPr>
          <w:trHeight w:val="255"/>
        </w:trPr>
        <w:tc>
          <w:tcPr>
            <w:tcW w:w="433" w:type="pct"/>
            <w:tcBorders>
              <w:top w:val="nil"/>
              <w:left w:val="nil"/>
              <w:bottom w:val="nil"/>
              <w:right w:val="nil"/>
            </w:tcBorders>
            <w:shd w:val="clear" w:color="auto" w:fill="auto"/>
            <w:noWrap/>
            <w:vAlign w:val="bottom"/>
            <w:hideMark/>
          </w:tcPr>
          <w:p w14:paraId="73FA3139"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03F497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38</w:t>
            </w:r>
          </w:p>
        </w:tc>
        <w:tc>
          <w:tcPr>
            <w:tcW w:w="2416" w:type="pct"/>
            <w:tcBorders>
              <w:top w:val="nil"/>
              <w:left w:val="nil"/>
              <w:bottom w:val="nil"/>
              <w:right w:val="nil"/>
            </w:tcBorders>
            <w:shd w:val="clear" w:color="auto" w:fill="auto"/>
            <w:noWrap/>
            <w:vAlign w:val="bottom"/>
            <w:hideMark/>
          </w:tcPr>
          <w:p w14:paraId="76F1906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Ostali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C3E82A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6.640,00</w:t>
            </w:r>
          </w:p>
        </w:tc>
        <w:tc>
          <w:tcPr>
            <w:tcW w:w="433" w:type="pct"/>
            <w:tcBorders>
              <w:top w:val="nil"/>
              <w:left w:val="nil"/>
              <w:bottom w:val="nil"/>
              <w:right w:val="nil"/>
            </w:tcBorders>
            <w:shd w:val="clear" w:color="auto" w:fill="auto"/>
            <w:noWrap/>
            <w:vAlign w:val="bottom"/>
            <w:hideMark/>
          </w:tcPr>
          <w:p w14:paraId="752757F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6.640,00</w:t>
            </w:r>
          </w:p>
        </w:tc>
        <w:tc>
          <w:tcPr>
            <w:tcW w:w="433" w:type="pct"/>
            <w:tcBorders>
              <w:top w:val="nil"/>
              <w:left w:val="nil"/>
              <w:bottom w:val="nil"/>
              <w:right w:val="nil"/>
            </w:tcBorders>
            <w:shd w:val="clear" w:color="auto" w:fill="auto"/>
            <w:noWrap/>
            <w:vAlign w:val="bottom"/>
            <w:hideMark/>
          </w:tcPr>
          <w:p w14:paraId="0165D4D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AA3857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34290F9F" w14:textId="77777777" w:rsidTr="002C4246">
        <w:trPr>
          <w:trHeight w:val="255"/>
        </w:trPr>
        <w:tc>
          <w:tcPr>
            <w:tcW w:w="433" w:type="pct"/>
            <w:tcBorders>
              <w:top w:val="nil"/>
              <w:left w:val="nil"/>
              <w:bottom w:val="nil"/>
              <w:right w:val="nil"/>
            </w:tcBorders>
            <w:shd w:val="clear" w:color="auto" w:fill="auto"/>
            <w:noWrap/>
            <w:vAlign w:val="bottom"/>
            <w:hideMark/>
          </w:tcPr>
          <w:p w14:paraId="59E9FAA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041B34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3811</w:t>
            </w:r>
          </w:p>
        </w:tc>
        <w:tc>
          <w:tcPr>
            <w:tcW w:w="2416" w:type="pct"/>
            <w:tcBorders>
              <w:top w:val="nil"/>
              <w:left w:val="nil"/>
              <w:bottom w:val="nil"/>
              <w:right w:val="nil"/>
            </w:tcBorders>
            <w:shd w:val="clear" w:color="auto" w:fill="auto"/>
            <w:noWrap/>
            <w:vAlign w:val="bottom"/>
            <w:hideMark/>
          </w:tcPr>
          <w:p w14:paraId="7386B59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Tekuće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donacije</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novcu</w:t>
            </w:r>
            <w:proofErr w:type="spellEnd"/>
          </w:p>
        </w:tc>
        <w:tc>
          <w:tcPr>
            <w:tcW w:w="433" w:type="pct"/>
            <w:tcBorders>
              <w:top w:val="nil"/>
              <w:left w:val="nil"/>
              <w:bottom w:val="nil"/>
              <w:right w:val="nil"/>
            </w:tcBorders>
            <w:shd w:val="clear" w:color="auto" w:fill="auto"/>
            <w:noWrap/>
            <w:vAlign w:val="bottom"/>
            <w:hideMark/>
          </w:tcPr>
          <w:p w14:paraId="11F1D1D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50C78A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A7C898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6B62152" w14:textId="77777777" w:rsidR="00442D40" w:rsidRPr="00931C3A" w:rsidRDefault="00442D40" w:rsidP="002C4246">
            <w:pPr>
              <w:jc w:val="right"/>
              <w:rPr>
                <w:rFonts w:ascii="Arial" w:hAnsi="Arial" w:cs="Arial"/>
                <w:sz w:val="20"/>
                <w:szCs w:val="20"/>
                <w:lang w:val="en-US"/>
              </w:rPr>
            </w:pPr>
          </w:p>
        </w:tc>
      </w:tr>
      <w:tr w:rsidR="00442D40" w:rsidRPr="00931C3A" w14:paraId="141EA6D8" w14:textId="77777777" w:rsidTr="002C4246">
        <w:trPr>
          <w:trHeight w:val="255"/>
        </w:trPr>
        <w:tc>
          <w:tcPr>
            <w:tcW w:w="433" w:type="pct"/>
            <w:tcBorders>
              <w:top w:val="nil"/>
              <w:left w:val="nil"/>
              <w:bottom w:val="nil"/>
              <w:right w:val="nil"/>
            </w:tcBorders>
            <w:shd w:val="clear" w:color="000000" w:fill="FFFF99"/>
            <w:noWrap/>
            <w:vAlign w:val="bottom"/>
            <w:hideMark/>
          </w:tcPr>
          <w:p w14:paraId="26490F8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BE5231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A100060</w:t>
            </w:r>
          </w:p>
        </w:tc>
        <w:tc>
          <w:tcPr>
            <w:tcW w:w="2416" w:type="pct"/>
            <w:tcBorders>
              <w:top w:val="nil"/>
              <w:left w:val="nil"/>
              <w:bottom w:val="nil"/>
              <w:right w:val="nil"/>
            </w:tcBorders>
            <w:shd w:val="clear" w:color="000000" w:fill="FFFF99"/>
            <w:noWrap/>
            <w:vAlign w:val="bottom"/>
            <w:hideMark/>
          </w:tcPr>
          <w:p w14:paraId="008088B9"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Sufinanciranje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usluge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pedijatra</w:t>
            </w:r>
            <w:proofErr w:type="spellEnd"/>
          </w:p>
        </w:tc>
        <w:tc>
          <w:tcPr>
            <w:tcW w:w="433" w:type="pct"/>
            <w:tcBorders>
              <w:top w:val="nil"/>
              <w:left w:val="nil"/>
              <w:bottom w:val="nil"/>
              <w:right w:val="nil"/>
            </w:tcBorders>
            <w:shd w:val="clear" w:color="000000" w:fill="FFFF99"/>
            <w:noWrap/>
            <w:vAlign w:val="bottom"/>
            <w:hideMark/>
          </w:tcPr>
          <w:p w14:paraId="5E09C06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4.778,00</w:t>
            </w:r>
          </w:p>
        </w:tc>
        <w:tc>
          <w:tcPr>
            <w:tcW w:w="433" w:type="pct"/>
            <w:tcBorders>
              <w:top w:val="nil"/>
              <w:left w:val="nil"/>
              <w:bottom w:val="nil"/>
              <w:right w:val="nil"/>
            </w:tcBorders>
            <w:shd w:val="clear" w:color="000000" w:fill="FFFF99"/>
            <w:noWrap/>
            <w:vAlign w:val="bottom"/>
            <w:hideMark/>
          </w:tcPr>
          <w:p w14:paraId="3726124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4.778,00</w:t>
            </w:r>
          </w:p>
        </w:tc>
        <w:tc>
          <w:tcPr>
            <w:tcW w:w="433" w:type="pct"/>
            <w:tcBorders>
              <w:top w:val="nil"/>
              <w:left w:val="nil"/>
              <w:bottom w:val="nil"/>
              <w:right w:val="nil"/>
            </w:tcBorders>
            <w:shd w:val="clear" w:color="000000" w:fill="FFFF99"/>
            <w:noWrap/>
            <w:vAlign w:val="bottom"/>
            <w:hideMark/>
          </w:tcPr>
          <w:p w14:paraId="4A98B05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5EB3004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9D024F8" w14:textId="77777777" w:rsidTr="002C4246">
        <w:trPr>
          <w:trHeight w:val="255"/>
        </w:trPr>
        <w:tc>
          <w:tcPr>
            <w:tcW w:w="433" w:type="pct"/>
            <w:tcBorders>
              <w:top w:val="nil"/>
              <w:left w:val="nil"/>
              <w:bottom w:val="nil"/>
              <w:right w:val="nil"/>
            </w:tcBorders>
            <w:shd w:val="clear" w:color="000000" w:fill="CCCCFF"/>
            <w:noWrap/>
            <w:vAlign w:val="bottom"/>
            <w:hideMark/>
          </w:tcPr>
          <w:p w14:paraId="76F37A6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AB4AE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7668F5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4.778,00</w:t>
            </w:r>
          </w:p>
        </w:tc>
        <w:tc>
          <w:tcPr>
            <w:tcW w:w="433" w:type="pct"/>
            <w:tcBorders>
              <w:top w:val="nil"/>
              <w:left w:val="nil"/>
              <w:bottom w:val="nil"/>
              <w:right w:val="nil"/>
            </w:tcBorders>
            <w:shd w:val="clear" w:color="000000" w:fill="CCCCFF"/>
            <w:noWrap/>
            <w:vAlign w:val="bottom"/>
            <w:hideMark/>
          </w:tcPr>
          <w:p w14:paraId="4496A2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4.778,00</w:t>
            </w:r>
          </w:p>
        </w:tc>
        <w:tc>
          <w:tcPr>
            <w:tcW w:w="433" w:type="pct"/>
            <w:tcBorders>
              <w:top w:val="nil"/>
              <w:left w:val="nil"/>
              <w:bottom w:val="nil"/>
              <w:right w:val="nil"/>
            </w:tcBorders>
            <w:shd w:val="clear" w:color="000000" w:fill="CCCCFF"/>
            <w:noWrap/>
            <w:vAlign w:val="bottom"/>
            <w:hideMark/>
          </w:tcPr>
          <w:p w14:paraId="61F2444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6327C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C327B17" w14:textId="77777777" w:rsidTr="002C4246">
        <w:trPr>
          <w:trHeight w:val="255"/>
        </w:trPr>
        <w:tc>
          <w:tcPr>
            <w:tcW w:w="433" w:type="pct"/>
            <w:tcBorders>
              <w:top w:val="nil"/>
              <w:left w:val="nil"/>
              <w:bottom w:val="nil"/>
              <w:right w:val="nil"/>
            </w:tcBorders>
            <w:shd w:val="clear" w:color="000000" w:fill="CCCCFF"/>
            <w:noWrap/>
            <w:vAlign w:val="bottom"/>
            <w:hideMark/>
          </w:tcPr>
          <w:p w14:paraId="4127466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AC42D6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730E1E9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4.778,00</w:t>
            </w:r>
          </w:p>
        </w:tc>
        <w:tc>
          <w:tcPr>
            <w:tcW w:w="433" w:type="pct"/>
            <w:tcBorders>
              <w:top w:val="nil"/>
              <w:left w:val="nil"/>
              <w:bottom w:val="nil"/>
              <w:right w:val="nil"/>
            </w:tcBorders>
            <w:shd w:val="clear" w:color="000000" w:fill="CCCCFF"/>
            <w:noWrap/>
            <w:vAlign w:val="bottom"/>
            <w:hideMark/>
          </w:tcPr>
          <w:p w14:paraId="7FB912D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4.778,00</w:t>
            </w:r>
          </w:p>
        </w:tc>
        <w:tc>
          <w:tcPr>
            <w:tcW w:w="433" w:type="pct"/>
            <w:tcBorders>
              <w:top w:val="nil"/>
              <w:left w:val="nil"/>
              <w:bottom w:val="nil"/>
              <w:right w:val="nil"/>
            </w:tcBorders>
            <w:shd w:val="clear" w:color="000000" w:fill="CCCCFF"/>
            <w:noWrap/>
            <w:vAlign w:val="bottom"/>
            <w:hideMark/>
          </w:tcPr>
          <w:p w14:paraId="7A15EAD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5E0629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8DC798F" w14:textId="77777777" w:rsidTr="002C4246">
        <w:trPr>
          <w:trHeight w:val="255"/>
        </w:trPr>
        <w:tc>
          <w:tcPr>
            <w:tcW w:w="433" w:type="pct"/>
            <w:tcBorders>
              <w:top w:val="nil"/>
              <w:left w:val="nil"/>
              <w:bottom w:val="nil"/>
              <w:right w:val="nil"/>
            </w:tcBorders>
            <w:shd w:val="clear" w:color="auto" w:fill="auto"/>
            <w:noWrap/>
            <w:vAlign w:val="bottom"/>
            <w:hideMark/>
          </w:tcPr>
          <w:p w14:paraId="37A90B74"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B2942C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28F37368"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E9F2FB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4.778,00</w:t>
            </w:r>
          </w:p>
        </w:tc>
        <w:tc>
          <w:tcPr>
            <w:tcW w:w="433" w:type="pct"/>
            <w:tcBorders>
              <w:top w:val="nil"/>
              <w:left w:val="nil"/>
              <w:bottom w:val="nil"/>
              <w:right w:val="nil"/>
            </w:tcBorders>
            <w:shd w:val="clear" w:color="auto" w:fill="auto"/>
            <w:noWrap/>
            <w:vAlign w:val="bottom"/>
            <w:hideMark/>
          </w:tcPr>
          <w:p w14:paraId="5BF6CF5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4.778,00</w:t>
            </w:r>
          </w:p>
        </w:tc>
        <w:tc>
          <w:tcPr>
            <w:tcW w:w="433" w:type="pct"/>
            <w:tcBorders>
              <w:top w:val="nil"/>
              <w:left w:val="nil"/>
              <w:bottom w:val="nil"/>
              <w:right w:val="nil"/>
            </w:tcBorders>
            <w:shd w:val="clear" w:color="auto" w:fill="auto"/>
            <w:noWrap/>
            <w:vAlign w:val="bottom"/>
            <w:hideMark/>
          </w:tcPr>
          <w:p w14:paraId="267CC4C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1B95B20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EC13532" w14:textId="77777777" w:rsidTr="002C4246">
        <w:trPr>
          <w:trHeight w:val="255"/>
        </w:trPr>
        <w:tc>
          <w:tcPr>
            <w:tcW w:w="433" w:type="pct"/>
            <w:tcBorders>
              <w:top w:val="nil"/>
              <w:left w:val="nil"/>
              <w:bottom w:val="nil"/>
              <w:right w:val="nil"/>
            </w:tcBorders>
            <w:shd w:val="clear" w:color="auto" w:fill="auto"/>
            <w:noWrap/>
            <w:vAlign w:val="bottom"/>
            <w:hideMark/>
          </w:tcPr>
          <w:p w14:paraId="1D303ED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EE67F9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4BB8948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0326B10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E61EC9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DBDA27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F0F7325" w14:textId="77777777" w:rsidR="00442D40" w:rsidRPr="00931C3A" w:rsidRDefault="00442D40" w:rsidP="002C4246">
            <w:pPr>
              <w:jc w:val="right"/>
              <w:rPr>
                <w:rFonts w:ascii="Arial" w:hAnsi="Arial" w:cs="Arial"/>
                <w:sz w:val="20"/>
                <w:szCs w:val="20"/>
                <w:lang w:val="en-US"/>
              </w:rPr>
            </w:pPr>
          </w:p>
        </w:tc>
      </w:tr>
      <w:tr w:rsidR="00442D40" w:rsidRPr="00931C3A" w14:paraId="69BC0704" w14:textId="77777777" w:rsidTr="002C4246">
        <w:trPr>
          <w:trHeight w:val="255"/>
        </w:trPr>
        <w:tc>
          <w:tcPr>
            <w:tcW w:w="433" w:type="pct"/>
            <w:tcBorders>
              <w:top w:val="nil"/>
              <w:left w:val="nil"/>
              <w:bottom w:val="nil"/>
              <w:right w:val="nil"/>
            </w:tcBorders>
            <w:shd w:val="clear" w:color="000000" w:fill="FF9900"/>
            <w:noWrap/>
            <w:vAlign w:val="bottom"/>
            <w:hideMark/>
          </w:tcPr>
          <w:p w14:paraId="6522A87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7DA4B26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1011</w:t>
            </w:r>
          </w:p>
        </w:tc>
        <w:tc>
          <w:tcPr>
            <w:tcW w:w="2416" w:type="pct"/>
            <w:tcBorders>
              <w:top w:val="nil"/>
              <w:left w:val="nil"/>
              <w:bottom w:val="nil"/>
              <w:right w:val="nil"/>
            </w:tcBorders>
            <w:shd w:val="clear" w:color="000000" w:fill="FF9900"/>
            <w:noWrap/>
            <w:vAlign w:val="bottom"/>
            <w:hideMark/>
          </w:tcPr>
          <w:p w14:paraId="325CA12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Program raspolaganja poljoprivrednim zemljištem u vlasništvu RH</w:t>
            </w:r>
          </w:p>
        </w:tc>
        <w:tc>
          <w:tcPr>
            <w:tcW w:w="433" w:type="pct"/>
            <w:tcBorders>
              <w:top w:val="nil"/>
              <w:left w:val="nil"/>
              <w:bottom w:val="nil"/>
              <w:right w:val="nil"/>
            </w:tcBorders>
            <w:shd w:val="clear" w:color="000000" w:fill="FF9900"/>
            <w:noWrap/>
            <w:vAlign w:val="bottom"/>
            <w:hideMark/>
          </w:tcPr>
          <w:p w14:paraId="269E8A7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13.937,00</w:t>
            </w:r>
          </w:p>
        </w:tc>
        <w:tc>
          <w:tcPr>
            <w:tcW w:w="433" w:type="pct"/>
            <w:tcBorders>
              <w:top w:val="nil"/>
              <w:left w:val="nil"/>
              <w:bottom w:val="nil"/>
              <w:right w:val="nil"/>
            </w:tcBorders>
            <w:shd w:val="clear" w:color="000000" w:fill="FF9900"/>
            <w:noWrap/>
            <w:vAlign w:val="bottom"/>
            <w:hideMark/>
          </w:tcPr>
          <w:p w14:paraId="2B32CD6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19.955,00</w:t>
            </w:r>
          </w:p>
        </w:tc>
        <w:tc>
          <w:tcPr>
            <w:tcW w:w="433" w:type="pct"/>
            <w:tcBorders>
              <w:top w:val="nil"/>
              <w:left w:val="nil"/>
              <w:bottom w:val="nil"/>
              <w:right w:val="nil"/>
            </w:tcBorders>
            <w:shd w:val="clear" w:color="000000" w:fill="FF9900"/>
            <w:noWrap/>
            <w:vAlign w:val="bottom"/>
            <w:hideMark/>
          </w:tcPr>
          <w:p w14:paraId="56FE97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9900"/>
            <w:noWrap/>
            <w:vAlign w:val="bottom"/>
            <w:hideMark/>
          </w:tcPr>
          <w:p w14:paraId="0008B95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A2C06A9" w14:textId="77777777" w:rsidTr="002C4246">
        <w:trPr>
          <w:trHeight w:val="255"/>
        </w:trPr>
        <w:tc>
          <w:tcPr>
            <w:tcW w:w="433" w:type="pct"/>
            <w:tcBorders>
              <w:top w:val="nil"/>
              <w:left w:val="nil"/>
              <w:bottom w:val="nil"/>
              <w:right w:val="nil"/>
            </w:tcBorders>
            <w:shd w:val="clear" w:color="000000" w:fill="FFFF99"/>
            <w:noWrap/>
            <w:vAlign w:val="bottom"/>
            <w:hideMark/>
          </w:tcPr>
          <w:p w14:paraId="6D66035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7D99F9E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A100050</w:t>
            </w:r>
          </w:p>
        </w:tc>
        <w:tc>
          <w:tcPr>
            <w:tcW w:w="2416" w:type="pct"/>
            <w:tcBorders>
              <w:top w:val="nil"/>
              <w:left w:val="nil"/>
              <w:bottom w:val="nil"/>
              <w:right w:val="nil"/>
            </w:tcBorders>
            <w:shd w:val="clear" w:color="000000" w:fill="FFFF99"/>
            <w:noWrap/>
            <w:vAlign w:val="bottom"/>
            <w:hideMark/>
          </w:tcPr>
          <w:p w14:paraId="171473FA"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Provedba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aktivnosti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programa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upravljanja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poljoprivrednim</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zemljištem</w:t>
            </w:r>
            <w:proofErr w:type="spellEnd"/>
            <w:r w:rsidRPr="00931C3A">
              <w:rPr>
                <w:rFonts w:ascii="Arial" w:hAnsi="Arial" w:cs="Arial"/>
                <w:b/>
                <w:bCs/>
                <w:sz w:val="20"/>
                <w:szCs w:val="20"/>
                <w:lang w:val="en-US"/>
              </w:rPr>
              <w:t xml:space="preserve"> u </w:t>
            </w:r>
            <w:proofErr w:type="spellStart"/>
            <w:r w:rsidRPr="00931C3A">
              <w:rPr>
                <w:rFonts w:ascii="Arial" w:hAnsi="Arial" w:cs="Arial"/>
                <w:b/>
                <w:bCs/>
                <w:sz w:val="20"/>
                <w:szCs w:val="20"/>
                <w:lang w:val="en-US"/>
              </w:rPr>
              <w:t>vlasništvu</w:t>
            </w:r>
            <w:proofErr w:type="spellEnd"/>
            <w:r w:rsidRPr="00931C3A">
              <w:rPr>
                <w:rFonts w:ascii="Arial" w:hAnsi="Arial" w:cs="Arial"/>
                <w:b/>
                <w:bCs/>
                <w:sz w:val="20"/>
                <w:szCs w:val="20"/>
                <w:lang w:val="en-US"/>
              </w:rPr>
              <w:t xml:space="preserve"> RH</w:t>
            </w:r>
          </w:p>
        </w:tc>
        <w:tc>
          <w:tcPr>
            <w:tcW w:w="433" w:type="pct"/>
            <w:tcBorders>
              <w:top w:val="nil"/>
              <w:left w:val="nil"/>
              <w:bottom w:val="nil"/>
              <w:right w:val="nil"/>
            </w:tcBorders>
            <w:shd w:val="clear" w:color="000000" w:fill="FFFF99"/>
            <w:noWrap/>
            <w:vAlign w:val="bottom"/>
            <w:hideMark/>
          </w:tcPr>
          <w:p w14:paraId="06B1F0B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13.937,00</w:t>
            </w:r>
          </w:p>
        </w:tc>
        <w:tc>
          <w:tcPr>
            <w:tcW w:w="433" w:type="pct"/>
            <w:tcBorders>
              <w:top w:val="nil"/>
              <w:left w:val="nil"/>
              <w:bottom w:val="nil"/>
              <w:right w:val="nil"/>
            </w:tcBorders>
            <w:shd w:val="clear" w:color="000000" w:fill="FFFF99"/>
            <w:noWrap/>
            <w:vAlign w:val="bottom"/>
            <w:hideMark/>
          </w:tcPr>
          <w:p w14:paraId="736BC35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19.955,00</w:t>
            </w:r>
          </w:p>
        </w:tc>
        <w:tc>
          <w:tcPr>
            <w:tcW w:w="433" w:type="pct"/>
            <w:tcBorders>
              <w:top w:val="nil"/>
              <w:left w:val="nil"/>
              <w:bottom w:val="nil"/>
              <w:right w:val="nil"/>
            </w:tcBorders>
            <w:shd w:val="clear" w:color="000000" w:fill="FFFF99"/>
            <w:noWrap/>
            <w:vAlign w:val="bottom"/>
            <w:hideMark/>
          </w:tcPr>
          <w:p w14:paraId="0830CE6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536BD08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09B42CC" w14:textId="77777777" w:rsidTr="002C4246">
        <w:trPr>
          <w:trHeight w:val="255"/>
        </w:trPr>
        <w:tc>
          <w:tcPr>
            <w:tcW w:w="433" w:type="pct"/>
            <w:tcBorders>
              <w:top w:val="nil"/>
              <w:left w:val="nil"/>
              <w:bottom w:val="nil"/>
              <w:right w:val="nil"/>
            </w:tcBorders>
            <w:shd w:val="clear" w:color="000000" w:fill="CCCCFF"/>
            <w:noWrap/>
            <w:vAlign w:val="bottom"/>
            <w:hideMark/>
          </w:tcPr>
          <w:p w14:paraId="36087B0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E63A7A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5022DCA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13.937,00</w:t>
            </w:r>
          </w:p>
        </w:tc>
        <w:tc>
          <w:tcPr>
            <w:tcW w:w="433" w:type="pct"/>
            <w:tcBorders>
              <w:top w:val="nil"/>
              <w:left w:val="nil"/>
              <w:bottom w:val="nil"/>
              <w:right w:val="nil"/>
            </w:tcBorders>
            <w:shd w:val="clear" w:color="000000" w:fill="CCCCFF"/>
            <w:noWrap/>
            <w:vAlign w:val="bottom"/>
            <w:hideMark/>
          </w:tcPr>
          <w:p w14:paraId="6476B9D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19.955,00</w:t>
            </w:r>
          </w:p>
        </w:tc>
        <w:tc>
          <w:tcPr>
            <w:tcW w:w="433" w:type="pct"/>
            <w:tcBorders>
              <w:top w:val="nil"/>
              <w:left w:val="nil"/>
              <w:bottom w:val="nil"/>
              <w:right w:val="nil"/>
            </w:tcBorders>
            <w:shd w:val="clear" w:color="000000" w:fill="CCCCFF"/>
            <w:noWrap/>
            <w:vAlign w:val="bottom"/>
            <w:hideMark/>
          </w:tcPr>
          <w:p w14:paraId="39C3830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C85B5C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6C4F9A4" w14:textId="77777777" w:rsidTr="002C4246">
        <w:trPr>
          <w:trHeight w:val="255"/>
        </w:trPr>
        <w:tc>
          <w:tcPr>
            <w:tcW w:w="433" w:type="pct"/>
            <w:tcBorders>
              <w:top w:val="nil"/>
              <w:left w:val="nil"/>
              <w:bottom w:val="nil"/>
              <w:right w:val="nil"/>
            </w:tcBorders>
            <w:shd w:val="clear" w:color="000000" w:fill="CCCCFF"/>
            <w:noWrap/>
            <w:vAlign w:val="bottom"/>
            <w:hideMark/>
          </w:tcPr>
          <w:p w14:paraId="6F5E6C1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465A25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1A11EAB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13.937,00</w:t>
            </w:r>
          </w:p>
        </w:tc>
        <w:tc>
          <w:tcPr>
            <w:tcW w:w="433" w:type="pct"/>
            <w:tcBorders>
              <w:top w:val="nil"/>
              <w:left w:val="nil"/>
              <w:bottom w:val="nil"/>
              <w:right w:val="nil"/>
            </w:tcBorders>
            <w:shd w:val="clear" w:color="000000" w:fill="CCCCFF"/>
            <w:noWrap/>
            <w:vAlign w:val="bottom"/>
            <w:hideMark/>
          </w:tcPr>
          <w:p w14:paraId="3C65C1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19.955,00</w:t>
            </w:r>
          </w:p>
        </w:tc>
        <w:tc>
          <w:tcPr>
            <w:tcW w:w="433" w:type="pct"/>
            <w:tcBorders>
              <w:top w:val="nil"/>
              <w:left w:val="nil"/>
              <w:bottom w:val="nil"/>
              <w:right w:val="nil"/>
            </w:tcBorders>
            <w:shd w:val="clear" w:color="000000" w:fill="CCCCFF"/>
            <w:noWrap/>
            <w:vAlign w:val="bottom"/>
            <w:hideMark/>
          </w:tcPr>
          <w:p w14:paraId="26CF4B5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98A39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F9F8A28" w14:textId="77777777" w:rsidTr="002C4246">
        <w:trPr>
          <w:trHeight w:val="255"/>
        </w:trPr>
        <w:tc>
          <w:tcPr>
            <w:tcW w:w="433" w:type="pct"/>
            <w:tcBorders>
              <w:top w:val="nil"/>
              <w:left w:val="nil"/>
              <w:bottom w:val="nil"/>
              <w:right w:val="nil"/>
            </w:tcBorders>
            <w:shd w:val="clear" w:color="auto" w:fill="auto"/>
            <w:noWrap/>
            <w:vAlign w:val="bottom"/>
            <w:hideMark/>
          </w:tcPr>
          <w:p w14:paraId="0DA9EB1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AAD658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91D4D3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427973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w:t>
            </w:r>
          </w:p>
        </w:tc>
        <w:tc>
          <w:tcPr>
            <w:tcW w:w="433" w:type="pct"/>
            <w:tcBorders>
              <w:top w:val="nil"/>
              <w:left w:val="nil"/>
              <w:bottom w:val="nil"/>
              <w:right w:val="nil"/>
            </w:tcBorders>
            <w:shd w:val="clear" w:color="auto" w:fill="auto"/>
            <w:noWrap/>
            <w:vAlign w:val="bottom"/>
            <w:hideMark/>
          </w:tcPr>
          <w:p w14:paraId="2DE0CBD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10.000,00</w:t>
            </w:r>
          </w:p>
        </w:tc>
        <w:tc>
          <w:tcPr>
            <w:tcW w:w="433" w:type="pct"/>
            <w:tcBorders>
              <w:top w:val="nil"/>
              <w:left w:val="nil"/>
              <w:bottom w:val="nil"/>
              <w:right w:val="nil"/>
            </w:tcBorders>
            <w:shd w:val="clear" w:color="auto" w:fill="auto"/>
            <w:noWrap/>
            <w:vAlign w:val="bottom"/>
            <w:hideMark/>
          </w:tcPr>
          <w:p w14:paraId="23F9774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462067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4AFE8DBA" w14:textId="77777777" w:rsidTr="002C4246">
        <w:trPr>
          <w:trHeight w:val="255"/>
        </w:trPr>
        <w:tc>
          <w:tcPr>
            <w:tcW w:w="433" w:type="pct"/>
            <w:tcBorders>
              <w:top w:val="nil"/>
              <w:left w:val="nil"/>
              <w:bottom w:val="nil"/>
              <w:right w:val="nil"/>
            </w:tcBorders>
            <w:shd w:val="clear" w:color="auto" w:fill="auto"/>
            <w:noWrap/>
            <w:vAlign w:val="bottom"/>
            <w:hideMark/>
          </w:tcPr>
          <w:p w14:paraId="1683E27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C93E97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316F515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169066C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CC3908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58D23C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2A33A41" w14:textId="77777777" w:rsidR="00442D40" w:rsidRPr="00931C3A" w:rsidRDefault="00442D40" w:rsidP="002C4246">
            <w:pPr>
              <w:jc w:val="right"/>
              <w:rPr>
                <w:rFonts w:ascii="Arial" w:hAnsi="Arial" w:cs="Arial"/>
                <w:sz w:val="20"/>
                <w:szCs w:val="20"/>
                <w:lang w:val="en-US"/>
              </w:rPr>
            </w:pPr>
          </w:p>
        </w:tc>
      </w:tr>
      <w:tr w:rsidR="00442D40" w:rsidRPr="00931C3A" w14:paraId="501F84AC" w14:textId="77777777" w:rsidTr="002C4246">
        <w:trPr>
          <w:trHeight w:val="255"/>
        </w:trPr>
        <w:tc>
          <w:tcPr>
            <w:tcW w:w="433" w:type="pct"/>
            <w:tcBorders>
              <w:top w:val="nil"/>
              <w:left w:val="nil"/>
              <w:bottom w:val="nil"/>
              <w:right w:val="nil"/>
            </w:tcBorders>
            <w:shd w:val="clear" w:color="auto" w:fill="auto"/>
            <w:noWrap/>
            <w:vAlign w:val="bottom"/>
            <w:hideMark/>
          </w:tcPr>
          <w:p w14:paraId="229008A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AA9486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1B4BB82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2E4084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9.955,00</w:t>
            </w:r>
          </w:p>
        </w:tc>
        <w:tc>
          <w:tcPr>
            <w:tcW w:w="433" w:type="pct"/>
            <w:tcBorders>
              <w:top w:val="nil"/>
              <w:left w:val="nil"/>
              <w:bottom w:val="nil"/>
              <w:right w:val="nil"/>
            </w:tcBorders>
            <w:shd w:val="clear" w:color="auto" w:fill="auto"/>
            <w:noWrap/>
            <w:vAlign w:val="bottom"/>
            <w:hideMark/>
          </w:tcPr>
          <w:p w14:paraId="411F804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9.955,00</w:t>
            </w:r>
          </w:p>
        </w:tc>
        <w:tc>
          <w:tcPr>
            <w:tcW w:w="433" w:type="pct"/>
            <w:tcBorders>
              <w:top w:val="nil"/>
              <w:left w:val="nil"/>
              <w:bottom w:val="nil"/>
              <w:right w:val="nil"/>
            </w:tcBorders>
            <w:shd w:val="clear" w:color="auto" w:fill="auto"/>
            <w:noWrap/>
            <w:vAlign w:val="bottom"/>
            <w:hideMark/>
          </w:tcPr>
          <w:p w14:paraId="708861B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B192EA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3BA784C" w14:textId="77777777" w:rsidTr="002C4246">
        <w:trPr>
          <w:trHeight w:val="255"/>
        </w:trPr>
        <w:tc>
          <w:tcPr>
            <w:tcW w:w="433" w:type="pct"/>
            <w:tcBorders>
              <w:top w:val="nil"/>
              <w:left w:val="nil"/>
              <w:bottom w:val="nil"/>
              <w:right w:val="nil"/>
            </w:tcBorders>
            <w:shd w:val="clear" w:color="auto" w:fill="auto"/>
            <w:noWrap/>
            <w:vAlign w:val="bottom"/>
            <w:hideMark/>
          </w:tcPr>
          <w:p w14:paraId="6431A9A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04740F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4262</w:t>
            </w:r>
          </w:p>
        </w:tc>
        <w:tc>
          <w:tcPr>
            <w:tcW w:w="2416" w:type="pct"/>
            <w:tcBorders>
              <w:top w:val="nil"/>
              <w:left w:val="nil"/>
              <w:bottom w:val="nil"/>
              <w:right w:val="nil"/>
            </w:tcBorders>
            <w:shd w:val="clear" w:color="auto" w:fill="auto"/>
            <w:noWrap/>
            <w:vAlign w:val="bottom"/>
            <w:hideMark/>
          </w:tcPr>
          <w:p w14:paraId="28942BE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Ulaganja</w:t>
            </w:r>
            <w:proofErr w:type="spellEnd"/>
            <w:r w:rsidRPr="00931C3A">
              <w:rPr>
                <w:rFonts w:ascii="Arial" w:hAnsi="Arial" w:cs="Arial"/>
                <w:sz w:val="20"/>
                <w:szCs w:val="20"/>
                <w:lang w:val="en-US"/>
              </w:rPr>
              <w:t xml:space="preserve"> u </w:t>
            </w:r>
            <w:proofErr w:type="spellStart"/>
            <w:r w:rsidRPr="00931C3A">
              <w:rPr>
                <w:rFonts w:ascii="Arial" w:hAnsi="Arial" w:cs="Arial"/>
                <w:sz w:val="20"/>
                <w:szCs w:val="20"/>
                <w:lang w:val="en-US"/>
              </w:rPr>
              <w:t>računalne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programe</w:t>
            </w:r>
            <w:proofErr w:type="spellEnd"/>
          </w:p>
        </w:tc>
        <w:tc>
          <w:tcPr>
            <w:tcW w:w="433" w:type="pct"/>
            <w:tcBorders>
              <w:top w:val="nil"/>
              <w:left w:val="nil"/>
              <w:bottom w:val="nil"/>
              <w:right w:val="nil"/>
            </w:tcBorders>
            <w:shd w:val="clear" w:color="auto" w:fill="auto"/>
            <w:noWrap/>
            <w:vAlign w:val="bottom"/>
            <w:hideMark/>
          </w:tcPr>
          <w:p w14:paraId="5764430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C6B8FA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571B62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666E05E" w14:textId="77777777" w:rsidR="00442D40" w:rsidRPr="00931C3A" w:rsidRDefault="00442D40" w:rsidP="002C4246">
            <w:pPr>
              <w:jc w:val="right"/>
              <w:rPr>
                <w:rFonts w:ascii="Arial" w:hAnsi="Arial" w:cs="Arial"/>
                <w:sz w:val="20"/>
                <w:szCs w:val="20"/>
                <w:lang w:val="en-US"/>
              </w:rPr>
            </w:pPr>
          </w:p>
        </w:tc>
      </w:tr>
      <w:tr w:rsidR="00442D40" w:rsidRPr="00931C3A" w14:paraId="20FACCBA" w14:textId="77777777" w:rsidTr="002C4246">
        <w:trPr>
          <w:trHeight w:val="255"/>
        </w:trPr>
        <w:tc>
          <w:tcPr>
            <w:tcW w:w="433" w:type="pct"/>
            <w:tcBorders>
              <w:top w:val="nil"/>
              <w:left w:val="nil"/>
              <w:bottom w:val="nil"/>
              <w:right w:val="nil"/>
            </w:tcBorders>
            <w:shd w:val="clear" w:color="000000" w:fill="9999FF"/>
            <w:noWrap/>
            <w:vAlign w:val="bottom"/>
            <w:hideMark/>
          </w:tcPr>
          <w:p w14:paraId="03A5E91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0EEB8C9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GLAVA 10202 USTANOVE U PREDŠKOLSKOM ODGOJU</w:t>
            </w:r>
          </w:p>
        </w:tc>
        <w:tc>
          <w:tcPr>
            <w:tcW w:w="433" w:type="pct"/>
            <w:tcBorders>
              <w:top w:val="nil"/>
              <w:left w:val="nil"/>
              <w:bottom w:val="nil"/>
              <w:right w:val="nil"/>
            </w:tcBorders>
            <w:shd w:val="clear" w:color="000000" w:fill="9999FF"/>
            <w:noWrap/>
            <w:vAlign w:val="bottom"/>
            <w:hideMark/>
          </w:tcPr>
          <w:p w14:paraId="7D7C6A8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336.558,00</w:t>
            </w:r>
          </w:p>
        </w:tc>
        <w:tc>
          <w:tcPr>
            <w:tcW w:w="433" w:type="pct"/>
            <w:tcBorders>
              <w:top w:val="nil"/>
              <w:left w:val="nil"/>
              <w:bottom w:val="nil"/>
              <w:right w:val="nil"/>
            </w:tcBorders>
            <w:shd w:val="clear" w:color="000000" w:fill="9999FF"/>
            <w:noWrap/>
            <w:vAlign w:val="bottom"/>
            <w:hideMark/>
          </w:tcPr>
          <w:p w14:paraId="290F53F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336.558,00</w:t>
            </w:r>
          </w:p>
        </w:tc>
        <w:tc>
          <w:tcPr>
            <w:tcW w:w="433" w:type="pct"/>
            <w:tcBorders>
              <w:top w:val="nil"/>
              <w:left w:val="nil"/>
              <w:bottom w:val="nil"/>
              <w:right w:val="nil"/>
            </w:tcBorders>
            <w:shd w:val="clear" w:color="000000" w:fill="9999FF"/>
            <w:noWrap/>
            <w:vAlign w:val="bottom"/>
            <w:hideMark/>
          </w:tcPr>
          <w:p w14:paraId="4C15416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147.756,96</w:t>
            </w:r>
          </w:p>
        </w:tc>
        <w:tc>
          <w:tcPr>
            <w:tcW w:w="433" w:type="pct"/>
            <w:tcBorders>
              <w:top w:val="nil"/>
              <w:left w:val="nil"/>
              <w:bottom w:val="nil"/>
              <w:right w:val="nil"/>
            </w:tcBorders>
            <w:shd w:val="clear" w:color="000000" w:fill="9999FF"/>
            <w:noWrap/>
            <w:vAlign w:val="bottom"/>
            <w:hideMark/>
          </w:tcPr>
          <w:p w14:paraId="667B3DB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43,90%</w:t>
            </w:r>
          </w:p>
        </w:tc>
      </w:tr>
      <w:tr w:rsidR="00442D40" w:rsidRPr="00931C3A" w14:paraId="2E0AD200" w14:textId="77777777" w:rsidTr="002C4246">
        <w:trPr>
          <w:trHeight w:val="255"/>
        </w:trPr>
        <w:tc>
          <w:tcPr>
            <w:tcW w:w="433" w:type="pct"/>
            <w:tcBorders>
              <w:top w:val="nil"/>
              <w:left w:val="nil"/>
              <w:bottom w:val="nil"/>
              <w:right w:val="nil"/>
            </w:tcBorders>
            <w:shd w:val="clear" w:color="000000" w:fill="CCCCFF"/>
            <w:noWrap/>
            <w:vAlign w:val="bottom"/>
            <w:hideMark/>
          </w:tcPr>
          <w:p w14:paraId="508CC71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3BEE78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0DC4A0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257.914,00</w:t>
            </w:r>
          </w:p>
        </w:tc>
        <w:tc>
          <w:tcPr>
            <w:tcW w:w="433" w:type="pct"/>
            <w:tcBorders>
              <w:top w:val="nil"/>
              <w:left w:val="nil"/>
              <w:bottom w:val="nil"/>
              <w:right w:val="nil"/>
            </w:tcBorders>
            <w:shd w:val="clear" w:color="000000" w:fill="CCCCFF"/>
            <w:noWrap/>
            <w:vAlign w:val="bottom"/>
            <w:hideMark/>
          </w:tcPr>
          <w:p w14:paraId="4B4297E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257.914,00</w:t>
            </w:r>
          </w:p>
        </w:tc>
        <w:tc>
          <w:tcPr>
            <w:tcW w:w="433" w:type="pct"/>
            <w:tcBorders>
              <w:top w:val="nil"/>
              <w:left w:val="nil"/>
              <w:bottom w:val="nil"/>
              <w:right w:val="nil"/>
            </w:tcBorders>
            <w:shd w:val="clear" w:color="000000" w:fill="CCCCFF"/>
            <w:noWrap/>
            <w:vAlign w:val="bottom"/>
            <w:hideMark/>
          </w:tcPr>
          <w:p w14:paraId="54CB18F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129.844,80</w:t>
            </w:r>
          </w:p>
        </w:tc>
        <w:tc>
          <w:tcPr>
            <w:tcW w:w="433" w:type="pct"/>
            <w:tcBorders>
              <w:top w:val="nil"/>
              <w:left w:val="nil"/>
              <w:bottom w:val="nil"/>
              <w:right w:val="nil"/>
            </w:tcBorders>
            <w:shd w:val="clear" w:color="000000" w:fill="CCCCFF"/>
            <w:noWrap/>
            <w:vAlign w:val="bottom"/>
            <w:hideMark/>
          </w:tcPr>
          <w:p w14:paraId="0E88B81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50,34%</w:t>
            </w:r>
          </w:p>
        </w:tc>
      </w:tr>
      <w:tr w:rsidR="00442D40" w:rsidRPr="00931C3A" w14:paraId="626666A5" w14:textId="77777777" w:rsidTr="002C4246">
        <w:trPr>
          <w:trHeight w:val="255"/>
        </w:trPr>
        <w:tc>
          <w:tcPr>
            <w:tcW w:w="433" w:type="pct"/>
            <w:tcBorders>
              <w:top w:val="nil"/>
              <w:left w:val="nil"/>
              <w:bottom w:val="nil"/>
              <w:right w:val="nil"/>
            </w:tcBorders>
            <w:shd w:val="clear" w:color="000000" w:fill="CCCCFF"/>
            <w:noWrap/>
            <w:vAlign w:val="bottom"/>
            <w:hideMark/>
          </w:tcPr>
          <w:p w14:paraId="702711B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5DF201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7BDE522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257.910,00</w:t>
            </w:r>
          </w:p>
        </w:tc>
        <w:tc>
          <w:tcPr>
            <w:tcW w:w="433" w:type="pct"/>
            <w:tcBorders>
              <w:top w:val="nil"/>
              <w:left w:val="nil"/>
              <w:bottom w:val="nil"/>
              <w:right w:val="nil"/>
            </w:tcBorders>
            <w:shd w:val="clear" w:color="000000" w:fill="CCCCFF"/>
            <w:noWrap/>
            <w:vAlign w:val="bottom"/>
            <w:hideMark/>
          </w:tcPr>
          <w:p w14:paraId="1B0215B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257.910,00</w:t>
            </w:r>
          </w:p>
        </w:tc>
        <w:tc>
          <w:tcPr>
            <w:tcW w:w="433" w:type="pct"/>
            <w:tcBorders>
              <w:top w:val="nil"/>
              <w:left w:val="nil"/>
              <w:bottom w:val="nil"/>
              <w:right w:val="nil"/>
            </w:tcBorders>
            <w:shd w:val="clear" w:color="000000" w:fill="CCCCFF"/>
            <w:noWrap/>
            <w:vAlign w:val="bottom"/>
            <w:hideMark/>
          </w:tcPr>
          <w:p w14:paraId="3A087B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129.844,80</w:t>
            </w:r>
          </w:p>
        </w:tc>
        <w:tc>
          <w:tcPr>
            <w:tcW w:w="433" w:type="pct"/>
            <w:tcBorders>
              <w:top w:val="nil"/>
              <w:left w:val="nil"/>
              <w:bottom w:val="nil"/>
              <w:right w:val="nil"/>
            </w:tcBorders>
            <w:shd w:val="clear" w:color="000000" w:fill="CCCCFF"/>
            <w:noWrap/>
            <w:vAlign w:val="bottom"/>
            <w:hideMark/>
          </w:tcPr>
          <w:p w14:paraId="7266876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50,35%</w:t>
            </w:r>
          </w:p>
        </w:tc>
      </w:tr>
      <w:tr w:rsidR="00442D40" w:rsidRPr="00931C3A" w14:paraId="38CABF88" w14:textId="77777777" w:rsidTr="002C4246">
        <w:trPr>
          <w:trHeight w:val="255"/>
        </w:trPr>
        <w:tc>
          <w:tcPr>
            <w:tcW w:w="433" w:type="pct"/>
            <w:tcBorders>
              <w:top w:val="nil"/>
              <w:left w:val="nil"/>
              <w:bottom w:val="nil"/>
              <w:right w:val="nil"/>
            </w:tcBorders>
            <w:shd w:val="clear" w:color="000000" w:fill="CCCCFF"/>
            <w:noWrap/>
            <w:vAlign w:val="bottom"/>
            <w:hideMark/>
          </w:tcPr>
          <w:p w14:paraId="0D7CA02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1180A2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1.5.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124B21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4,00</w:t>
            </w:r>
          </w:p>
        </w:tc>
        <w:tc>
          <w:tcPr>
            <w:tcW w:w="433" w:type="pct"/>
            <w:tcBorders>
              <w:top w:val="nil"/>
              <w:left w:val="nil"/>
              <w:bottom w:val="nil"/>
              <w:right w:val="nil"/>
            </w:tcBorders>
            <w:shd w:val="clear" w:color="000000" w:fill="CCCCFF"/>
            <w:noWrap/>
            <w:vAlign w:val="bottom"/>
            <w:hideMark/>
          </w:tcPr>
          <w:p w14:paraId="6749C0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4,00</w:t>
            </w:r>
          </w:p>
        </w:tc>
        <w:tc>
          <w:tcPr>
            <w:tcW w:w="433" w:type="pct"/>
            <w:tcBorders>
              <w:top w:val="nil"/>
              <w:left w:val="nil"/>
              <w:bottom w:val="nil"/>
              <w:right w:val="nil"/>
            </w:tcBorders>
            <w:shd w:val="clear" w:color="000000" w:fill="CCCCFF"/>
            <w:noWrap/>
            <w:vAlign w:val="bottom"/>
            <w:hideMark/>
          </w:tcPr>
          <w:p w14:paraId="1359645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76C176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6D04EB8" w14:textId="77777777" w:rsidTr="002C4246">
        <w:trPr>
          <w:trHeight w:val="255"/>
        </w:trPr>
        <w:tc>
          <w:tcPr>
            <w:tcW w:w="433" w:type="pct"/>
            <w:tcBorders>
              <w:top w:val="nil"/>
              <w:left w:val="nil"/>
              <w:bottom w:val="nil"/>
              <w:right w:val="nil"/>
            </w:tcBorders>
            <w:shd w:val="clear" w:color="000000" w:fill="CCCCFF"/>
            <w:noWrap/>
            <w:vAlign w:val="bottom"/>
            <w:hideMark/>
          </w:tcPr>
          <w:p w14:paraId="55229A9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B90CEE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6D5E0AB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28.204,00</w:t>
            </w:r>
          </w:p>
        </w:tc>
        <w:tc>
          <w:tcPr>
            <w:tcW w:w="433" w:type="pct"/>
            <w:tcBorders>
              <w:top w:val="nil"/>
              <w:left w:val="nil"/>
              <w:bottom w:val="nil"/>
              <w:right w:val="nil"/>
            </w:tcBorders>
            <w:shd w:val="clear" w:color="000000" w:fill="CCCCFF"/>
            <w:noWrap/>
            <w:vAlign w:val="bottom"/>
            <w:hideMark/>
          </w:tcPr>
          <w:p w14:paraId="4BCD30E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28.204,00</w:t>
            </w:r>
          </w:p>
        </w:tc>
        <w:tc>
          <w:tcPr>
            <w:tcW w:w="433" w:type="pct"/>
            <w:tcBorders>
              <w:top w:val="nil"/>
              <w:left w:val="nil"/>
              <w:bottom w:val="nil"/>
              <w:right w:val="nil"/>
            </w:tcBorders>
            <w:shd w:val="clear" w:color="000000" w:fill="CCCCFF"/>
            <w:noWrap/>
            <w:vAlign w:val="bottom"/>
            <w:hideMark/>
          </w:tcPr>
          <w:p w14:paraId="19D9A02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17.594,16</w:t>
            </w:r>
          </w:p>
        </w:tc>
        <w:tc>
          <w:tcPr>
            <w:tcW w:w="433" w:type="pct"/>
            <w:tcBorders>
              <w:top w:val="nil"/>
              <w:left w:val="nil"/>
              <w:bottom w:val="nil"/>
              <w:right w:val="nil"/>
            </w:tcBorders>
            <w:shd w:val="clear" w:color="000000" w:fill="CCCCFF"/>
            <w:noWrap/>
            <w:vAlign w:val="bottom"/>
            <w:hideMark/>
          </w:tcPr>
          <w:p w14:paraId="4CE0CAC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62,38%</w:t>
            </w:r>
          </w:p>
        </w:tc>
      </w:tr>
      <w:tr w:rsidR="00442D40" w:rsidRPr="00931C3A" w14:paraId="3F2617E9" w14:textId="77777777" w:rsidTr="002C4246">
        <w:trPr>
          <w:trHeight w:val="255"/>
        </w:trPr>
        <w:tc>
          <w:tcPr>
            <w:tcW w:w="433" w:type="pct"/>
            <w:tcBorders>
              <w:top w:val="nil"/>
              <w:left w:val="nil"/>
              <w:bottom w:val="nil"/>
              <w:right w:val="nil"/>
            </w:tcBorders>
            <w:shd w:val="clear" w:color="000000" w:fill="CCCCFF"/>
            <w:noWrap/>
            <w:vAlign w:val="bottom"/>
            <w:hideMark/>
          </w:tcPr>
          <w:p w14:paraId="6068D08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0154D5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3.2.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korisnika</w:t>
            </w:r>
            <w:proofErr w:type="spellEnd"/>
          </w:p>
        </w:tc>
        <w:tc>
          <w:tcPr>
            <w:tcW w:w="433" w:type="pct"/>
            <w:tcBorders>
              <w:top w:val="nil"/>
              <w:left w:val="nil"/>
              <w:bottom w:val="nil"/>
              <w:right w:val="nil"/>
            </w:tcBorders>
            <w:shd w:val="clear" w:color="000000" w:fill="CCCCFF"/>
            <w:noWrap/>
            <w:vAlign w:val="bottom"/>
            <w:hideMark/>
          </w:tcPr>
          <w:p w14:paraId="3C44210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28.204,00</w:t>
            </w:r>
          </w:p>
        </w:tc>
        <w:tc>
          <w:tcPr>
            <w:tcW w:w="433" w:type="pct"/>
            <w:tcBorders>
              <w:top w:val="nil"/>
              <w:left w:val="nil"/>
              <w:bottom w:val="nil"/>
              <w:right w:val="nil"/>
            </w:tcBorders>
            <w:shd w:val="clear" w:color="000000" w:fill="CCCCFF"/>
            <w:noWrap/>
            <w:vAlign w:val="bottom"/>
            <w:hideMark/>
          </w:tcPr>
          <w:p w14:paraId="1CB4B68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28.204,00</w:t>
            </w:r>
          </w:p>
        </w:tc>
        <w:tc>
          <w:tcPr>
            <w:tcW w:w="433" w:type="pct"/>
            <w:tcBorders>
              <w:top w:val="nil"/>
              <w:left w:val="nil"/>
              <w:bottom w:val="nil"/>
              <w:right w:val="nil"/>
            </w:tcBorders>
            <w:shd w:val="clear" w:color="000000" w:fill="CCCCFF"/>
            <w:noWrap/>
            <w:vAlign w:val="bottom"/>
            <w:hideMark/>
          </w:tcPr>
          <w:p w14:paraId="5BCB4BD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17.594,16</w:t>
            </w:r>
          </w:p>
        </w:tc>
        <w:tc>
          <w:tcPr>
            <w:tcW w:w="433" w:type="pct"/>
            <w:tcBorders>
              <w:top w:val="nil"/>
              <w:left w:val="nil"/>
              <w:bottom w:val="nil"/>
              <w:right w:val="nil"/>
            </w:tcBorders>
            <w:shd w:val="clear" w:color="000000" w:fill="CCCCFF"/>
            <w:noWrap/>
            <w:vAlign w:val="bottom"/>
            <w:hideMark/>
          </w:tcPr>
          <w:p w14:paraId="21290EB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62,38%</w:t>
            </w:r>
          </w:p>
        </w:tc>
      </w:tr>
      <w:tr w:rsidR="00442D40" w:rsidRPr="00931C3A" w14:paraId="79F7A78A" w14:textId="77777777" w:rsidTr="002C4246">
        <w:trPr>
          <w:trHeight w:val="255"/>
        </w:trPr>
        <w:tc>
          <w:tcPr>
            <w:tcW w:w="433" w:type="pct"/>
            <w:tcBorders>
              <w:top w:val="nil"/>
              <w:left w:val="nil"/>
              <w:bottom w:val="nil"/>
              <w:right w:val="nil"/>
            </w:tcBorders>
            <w:shd w:val="clear" w:color="000000" w:fill="CCCCFF"/>
            <w:noWrap/>
            <w:vAlign w:val="bottom"/>
            <w:hideMark/>
          </w:tcPr>
          <w:p w14:paraId="33701D8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F29ED1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367910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50.440,00</w:t>
            </w:r>
          </w:p>
        </w:tc>
        <w:tc>
          <w:tcPr>
            <w:tcW w:w="433" w:type="pct"/>
            <w:tcBorders>
              <w:top w:val="nil"/>
              <w:left w:val="nil"/>
              <w:bottom w:val="nil"/>
              <w:right w:val="nil"/>
            </w:tcBorders>
            <w:shd w:val="clear" w:color="000000" w:fill="CCCCFF"/>
            <w:noWrap/>
            <w:vAlign w:val="bottom"/>
            <w:hideMark/>
          </w:tcPr>
          <w:p w14:paraId="5D6A93D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50.440,00</w:t>
            </w:r>
          </w:p>
        </w:tc>
        <w:tc>
          <w:tcPr>
            <w:tcW w:w="433" w:type="pct"/>
            <w:tcBorders>
              <w:top w:val="nil"/>
              <w:left w:val="nil"/>
              <w:bottom w:val="nil"/>
              <w:right w:val="nil"/>
            </w:tcBorders>
            <w:shd w:val="clear" w:color="000000" w:fill="CCCCFF"/>
            <w:noWrap/>
            <w:vAlign w:val="bottom"/>
            <w:hideMark/>
          </w:tcPr>
          <w:p w14:paraId="5CB5E73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318,00</w:t>
            </w:r>
          </w:p>
        </w:tc>
        <w:tc>
          <w:tcPr>
            <w:tcW w:w="433" w:type="pct"/>
            <w:tcBorders>
              <w:top w:val="nil"/>
              <w:left w:val="nil"/>
              <w:bottom w:val="nil"/>
              <w:right w:val="nil"/>
            </w:tcBorders>
            <w:shd w:val="clear" w:color="000000" w:fill="CCCCFF"/>
            <w:noWrap/>
            <w:vAlign w:val="bottom"/>
            <w:hideMark/>
          </w:tcPr>
          <w:p w14:paraId="4973C92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0,63%</w:t>
            </w:r>
          </w:p>
        </w:tc>
      </w:tr>
      <w:tr w:rsidR="00442D40" w:rsidRPr="00931C3A" w14:paraId="6C5ECD12" w14:textId="77777777" w:rsidTr="002C4246">
        <w:trPr>
          <w:trHeight w:val="255"/>
        </w:trPr>
        <w:tc>
          <w:tcPr>
            <w:tcW w:w="433" w:type="pct"/>
            <w:tcBorders>
              <w:top w:val="nil"/>
              <w:left w:val="nil"/>
              <w:bottom w:val="nil"/>
              <w:right w:val="nil"/>
            </w:tcBorders>
            <w:shd w:val="clear" w:color="000000" w:fill="CCCCFF"/>
            <w:noWrap/>
            <w:vAlign w:val="bottom"/>
            <w:hideMark/>
          </w:tcPr>
          <w:p w14:paraId="2CE34DF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7321DA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48A82FE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30.530,00</w:t>
            </w:r>
          </w:p>
        </w:tc>
        <w:tc>
          <w:tcPr>
            <w:tcW w:w="433" w:type="pct"/>
            <w:tcBorders>
              <w:top w:val="nil"/>
              <w:left w:val="nil"/>
              <w:bottom w:val="nil"/>
              <w:right w:val="nil"/>
            </w:tcBorders>
            <w:shd w:val="clear" w:color="000000" w:fill="CCCCFF"/>
            <w:noWrap/>
            <w:vAlign w:val="bottom"/>
            <w:hideMark/>
          </w:tcPr>
          <w:p w14:paraId="7741F55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30.530,00</w:t>
            </w:r>
          </w:p>
        </w:tc>
        <w:tc>
          <w:tcPr>
            <w:tcW w:w="433" w:type="pct"/>
            <w:tcBorders>
              <w:top w:val="nil"/>
              <w:left w:val="nil"/>
              <w:bottom w:val="nil"/>
              <w:right w:val="nil"/>
            </w:tcBorders>
            <w:shd w:val="clear" w:color="000000" w:fill="CCCCFF"/>
            <w:noWrap/>
            <w:vAlign w:val="bottom"/>
            <w:hideMark/>
          </w:tcPr>
          <w:p w14:paraId="386E48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318,00</w:t>
            </w:r>
          </w:p>
        </w:tc>
        <w:tc>
          <w:tcPr>
            <w:tcW w:w="433" w:type="pct"/>
            <w:tcBorders>
              <w:top w:val="nil"/>
              <w:left w:val="nil"/>
              <w:bottom w:val="nil"/>
              <w:right w:val="nil"/>
            </w:tcBorders>
            <w:shd w:val="clear" w:color="000000" w:fill="CCCCFF"/>
            <w:noWrap/>
            <w:vAlign w:val="bottom"/>
            <w:hideMark/>
          </w:tcPr>
          <w:p w14:paraId="79CDEF3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1,04%</w:t>
            </w:r>
          </w:p>
        </w:tc>
      </w:tr>
      <w:tr w:rsidR="00442D40" w:rsidRPr="00931C3A" w14:paraId="6A70D760" w14:textId="77777777" w:rsidTr="002C4246">
        <w:trPr>
          <w:trHeight w:val="255"/>
        </w:trPr>
        <w:tc>
          <w:tcPr>
            <w:tcW w:w="433" w:type="pct"/>
            <w:tcBorders>
              <w:top w:val="nil"/>
              <w:left w:val="nil"/>
              <w:bottom w:val="nil"/>
              <w:right w:val="nil"/>
            </w:tcBorders>
            <w:shd w:val="clear" w:color="000000" w:fill="CCCCFF"/>
            <w:noWrap/>
            <w:vAlign w:val="bottom"/>
            <w:hideMark/>
          </w:tcPr>
          <w:p w14:paraId="0BEE1F7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9397EFB"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3DC934D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6AFD8E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1C61CE8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F3BF69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74657F3" w14:textId="77777777" w:rsidTr="002C4246">
        <w:trPr>
          <w:trHeight w:val="255"/>
        </w:trPr>
        <w:tc>
          <w:tcPr>
            <w:tcW w:w="433" w:type="pct"/>
            <w:tcBorders>
              <w:top w:val="nil"/>
              <w:left w:val="nil"/>
              <w:bottom w:val="nil"/>
              <w:right w:val="nil"/>
            </w:tcBorders>
            <w:shd w:val="clear" w:color="000000" w:fill="9999FF"/>
            <w:noWrap/>
            <w:vAlign w:val="bottom"/>
            <w:hideMark/>
          </w:tcPr>
          <w:p w14:paraId="06035EE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4A5CCCB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xml:space="preserve">PROR. KORISNIK 34475 </w:t>
            </w:r>
            <w:proofErr w:type="spellStart"/>
            <w:r w:rsidRPr="00931C3A">
              <w:rPr>
                <w:rFonts w:ascii="Arial" w:hAnsi="Arial" w:cs="Arial"/>
                <w:b/>
                <w:bCs/>
                <w:sz w:val="20"/>
                <w:szCs w:val="20"/>
                <w:lang w:val="en-US"/>
              </w:rPr>
              <w:t>Dječji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vrtić</w:t>
            </w:r>
            <w:proofErr w:type="spellEnd"/>
            <w:r w:rsidRPr="00931C3A">
              <w:rPr>
                <w:rFonts w:ascii="Arial" w:hAnsi="Arial" w:cs="Arial"/>
                <w:b/>
                <w:bCs/>
                <w:sz w:val="20"/>
                <w:szCs w:val="20"/>
                <w:lang w:val="en-US"/>
              </w:rPr>
              <w:t xml:space="preserve"> Baltazar</w:t>
            </w:r>
          </w:p>
        </w:tc>
        <w:tc>
          <w:tcPr>
            <w:tcW w:w="433" w:type="pct"/>
            <w:tcBorders>
              <w:top w:val="nil"/>
              <w:left w:val="nil"/>
              <w:bottom w:val="nil"/>
              <w:right w:val="nil"/>
            </w:tcBorders>
            <w:shd w:val="clear" w:color="000000" w:fill="9999FF"/>
            <w:noWrap/>
            <w:vAlign w:val="bottom"/>
            <w:hideMark/>
          </w:tcPr>
          <w:p w14:paraId="65273C0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336.558,00</w:t>
            </w:r>
          </w:p>
        </w:tc>
        <w:tc>
          <w:tcPr>
            <w:tcW w:w="433" w:type="pct"/>
            <w:tcBorders>
              <w:top w:val="nil"/>
              <w:left w:val="nil"/>
              <w:bottom w:val="nil"/>
              <w:right w:val="nil"/>
            </w:tcBorders>
            <w:shd w:val="clear" w:color="000000" w:fill="9999FF"/>
            <w:noWrap/>
            <w:vAlign w:val="bottom"/>
            <w:hideMark/>
          </w:tcPr>
          <w:p w14:paraId="2D37FDA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336.558,00</w:t>
            </w:r>
          </w:p>
        </w:tc>
        <w:tc>
          <w:tcPr>
            <w:tcW w:w="433" w:type="pct"/>
            <w:tcBorders>
              <w:top w:val="nil"/>
              <w:left w:val="nil"/>
              <w:bottom w:val="nil"/>
              <w:right w:val="nil"/>
            </w:tcBorders>
            <w:shd w:val="clear" w:color="000000" w:fill="9999FF"/>
            <w:noWrap/>
            <w:vAlign w:val="bottom"/>
            <w:hideMark/>
          </w:tcPr>
          <w:p w14:paraId="580A4F8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147.756,96</w:t>
            </w:r>
          </w:p>
        </w:tc>
        <w:tc>
          <w:tcPr>
            <w:tcW w:w="433" w:type="pct"/>
            <w:tcBorders>
              <w:top w:val="nil"/>
              <w:left w:val="nil"/>
              <w:bottom w:val="nil"/>
              <w:right w:val="nil"/>
            </w:tcBorders>
            <w:shd w:val="clear" w:color="000000" w:fill="9999FF"/>
            <w:noWrap/>
            <w:vAlign w:val="bottom"/>
            <w:hideMark/>
          </w:tcPr>
          <w:p w14:paraId="1E99A47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43,90%</w:t>
            </w:r>
          </w:p>
        </w:tc>
      </w:tr>
      <w:tr w:rsidR="00442D40" w:rsidRPr="00931C3A" w14:paraId="7EFC5128" w14:textId="77777777" w:rsidTr="002C4246">
        <w:trPr>
          <w:trHeight w:val="255"/>
        </w:trPr>
        <w:tc>
          <w:tcPr>
            <w:tcW w:w="433" w:type="pct"/>
            <w:tcBorders>
              <w:top w:val="nil"/>
              <w:left w:val="nil"/>
              <w:bottom w:val="nil"/>
              <w:right w:val="nil"/>
            </w:tcBorders>
            <w:shd w:val="clear" w:color="000000" w:fill="FF9900"/>
            <w:noWrap/>
            <w:vAlign w:val="bottom"/>
            <w:hideMark/>
          </w:tcPr>
          <w:p w14:paraId="30A8B10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529C831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1008</w:t>
            </w:r>
          </w:p>
        </w:tc>
        <w:tc>
          <w:tcPr>
            <w:tcW w:w="2416" w:type="pct"/>
            <w:tcBorders>
              <w:top w:val="nil"/>
              <w:left w:val="nil"/>
              <w:bottom w:val="nil"/>
              <w:right w:val="nil"/>
            </w:tcBorders>
            <w:shd w:val="clear" w:color="000000" w:fill="FF9900"/>
            <w:noWrap/>
            <w:vAlign w:val="bottom"/>
            <w:hideMark/>
          </w:tcPr>
          <w:p w14:paraId="595E7EAB"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Javne potrebe u školstvu i predškolskom odgoju</w:t>
            </w:r>
          </w:p>
        </w:tc>
        <w:tc>
          <w:tcPr>
            <w:tcW w:w="433" w:type="pct"/>
            <w:tcBorders>
              <w:top w:val="nil"/>
              <w:left w:val="nil"/>
              <w:bottom w:val="nil"/>
              <w:right w:val="nil"/>
            </w:tcBorders>
            <w:shd w:val="clear" w:color="000000" w:fill="FF9900"/>
            <w:noWrap/>
            <w:vAlign w:val="bottom"/>
            <w:hideMark/>
          </w:tcPr>
          <w:p w14:paraId="192E5A7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336.558,00</w:t>
            </w:r>
          </w:p>
        </w:tc>
        <w:tc>
          <w:tcPr>
            <w:tcW w:w="433" w:type="pct"/>
            <w:tcBorders>
              <w:top w:val="nil"/>
              <w:left w:val="nil"/>
              <w:bottom w:val="nil"/>
              <w:right w:val="nil"/>
            </w:tcBorders>
            <w:shd w:val="clear" w:color="000000" w:fill="FF9900"/>
            <w:noWrap/>
            <w:vAlign w:val="bottom"/>
            <w:hideMark/>
          </w:tcPr>
          <w:p w14:paraId="2252244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336.558,00</w:t>
            </w:r>
          </w:p>
        </w:tc>
        <w:tc>
          <w:tcPr>
            <w:tcW w:w="433" w:type="pct"/>
            <w:tcBorders>
              <w:top w:val="nil"/>
              <w:left w:val="nil"/>
              <w:bottom w:val="nil"/>
              <w:right w:val="nil"/>
            </w:tcBorders>
            <w:shd w:val="clear" w:color="000000" w:fill="FF9900"/>
            <w:noWrap/>
            <w:vAlign w:val="bottom"/>
            <w:hideMark/>
          </w:tcPr>
          <w:p w14:paraId="4445D05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147.756,96</w:t>
            </w:r>
          </w:p>
        </w:tc>
        <w:tc>
          <w:tcPr>
            <w:tcW w:w="433" w:type="pct"/>
            <w:tcBorders>
              <w:top w:val="nil"/>
              <w:left w:val="nil"/>
              <w:bottom w:val="nil"/>
              <w:right w:val="nil"/>
            </w:tcBorders>
            <w:shd w:val="clear" w:color="000000" w:fill="FF9900"/>
            <w:noWrap/>
            <w:vAlign w:val="bottom"/>
            <w:hideMark/>
          </w:tcPr>
          <w:p w14:paraId="4555932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43,90%</w:t>
            </w:r>
          </w:p>
        </w:tc>
      </w:tr>
      <w:tr w:rsidR="00442D40" w:rsidRPr="00931C3A" w14:paraId="103DD695" w14:textId="77777777" w:rsidTr="002C4246">
        <w:trPr>
          <w:trHeight w:val="255"/>
        </w:trPr>
        <w:tc>
          <w:tcPr>
            <w:tcW w:w="433" w:type="pct"/>
            <w:tcBorders>
              <w:top w:val="nil"/>
              <w:left w:val="nil"/>
              <w:bottom w:val="nil"/>
              <w:right w:val="nil"/>
            </w:tcBorders>
            <w:shd w:val="clear" w:color="000000" w:fill="FFFF99"/>
            <w:noWrap/>
            <w:vAlign w:val="bottom"/>
            <w:hideMark/>
          </w:tcPr>
          <w:p w14:paraId="30C258A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2ACEDDF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A100051</w:t>
            </w:r>
          </w:p>
        </w:tc>
        <w:tc>
          <w:tcPr>
            <w:tcW w:w="2416" w:type="pct"/>
            <w:tcBorders>
              <w:top w:val="nil"/>
              <w:left w:val="nil"/>
              <w:bottom w:val="nil"/>
              <w:right w:val="nil"/>
            </w:tcBorders>
            <w:shd w:val="clear" w:color="000000" w:fill="FFFF99"/>
            <w:noWrap/>
            <w:vAlign w:val="bottom"/>
            <w:hideMark/>
          </w:tcPr>
          <w:p w14:paraId="5D25755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djelatnost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dječjeg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vrtića</w:t>
            </w:r>
            <w:proofErr w:type="spellEnd"/>
          </w:p>
        </w:tc>
        <w:tc>
          <w:tcPr>
            <w:tcW w:w="433" w:type="pct"/>
            <w:tcBorders>
              <w:top w:val="nil"/>
              <w:left w:val="nil"/>
              <w:bottom w:val="nil"/>
              <w:right w:val="nil"/>
            </w:tcBorders>
            <w:shd w:val="clear" w:color="000000" w:fill="FFFF99"/>
            <w:noWrap/>
            <w:vAlign w:val="bottom"/>
            <w:hideMark/>
          </w:tcPr>
          <w:p w14:paraId="0114529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296.738,00</w:t>
            </w:r>
          </w:p>
        </w:tc>
        <w:tc>
          <w:tcPr>
            <w:tcW w:w="433" w:type="pct"/>
            <w:tcBorders>
              <w:top w:val="nil"/>
              <w:left w:val="nil"/>
              <w:bottom w:val="nil"/>
              <w:right w:val="nil"/>
            </w:tcBorders>
            <w:shd w:val="clear" w:color="000000" w:fill="FFFF99"/>
            <w:noWrap/>
            <w:vAlign w:val="bottom"/>
            <w:hideMark/>
          </w:tcPr>
          <w:p w14:paraId="03B0601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296.738,00</w:t>
            </w:r>
          </w:p>
        </w:tc>
        <w:tc>
          <w:tcPr>
            <w:tcW w:w="433" w:type="pct"/>
            <w:tcBorders>
              <w:top w:val="nil"/>
              <w:left w:val="nil"/>
              <w:bottom w:val="nil"/>
              <w:right w:val="nil"/>
            </w:tcBorders>
            <w:shd w:val="clear" w:color="000000" w:fill="FFFF99"/>
            <w:noWrap/>
            <w:vAlign w:val="bottom"/>
            <w:hideMark/>
          </w:tcPr>
          <w:p w14:paraId="20631CE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147.756,96</w:t>
            </w:r>
          </w:p>
        </w:tc>
        <w:tc>
          <w:tcPr>
            <w:tcW w:w="433" w:type="pct"/>
            <w:tcBorders>
              <w:top w:val="nil"/>
              <w:left w:val="nil"/>
              <w:bottom w:val="nil"/>
              <w:right w:val="nil"/>
            </w:tcBorders>
            <w:shd w:val="clear" w:color="000000" w:fill="FFFF99"/>
            <w:noWrap/>
            <w:vAlign w:val="bottom"/>
            <w:hideMark/>
          </w:tcPr>
          <w:p w14:paraId="1558F1B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49,79%</w:t>
            </w:r>
          </w:p>
        </w:tc>
      </w:tr>
      <w:tr w:rsidR="00442D40" w:rsidRPr="00931C3A" w14:paraId="4DBC8B2F" w14:textId="77777777" w:rsidTr="002C4246">
        <w:trPr>
          <w:trHeight w:val="255"/>
        </w:trPr>
        <w:tc>
          <w:tcPr>
            <w:tcW w:w="433" w:type="pct"/>
            <w:tcBorders>
              <w:top w:val="nil"/>
              <w:left w:val="nil"/>
              <w:bottom w:val="nil"/>
              <w:right w:val="nil"/>
            </w:tcBorders>
            <w:shd w:val="clear" w:color="000000" w:fill="CCCCFF"/>
            <w:noWrap/>
            <w:vAlign w:val="bottom"/>
            <w:hideMark/>
          </w:tcPr>
          <w:p w14:paraId="2F5DCCD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C88008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8880D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238.004,00</w:t>
            </w:r>
          </w:p>
        </w:tc>
        <w:tc>
          <w:tcPr>
            <w:tcW w:w="433" w:type="pct"/>
            <w:tcBorders>
              <w:top w:val="nil"/>
              <w:left w:val="nil"/>
              <w:bottom w:val="nil"/>
              <w:right w:val="nil"/>
            </w:tcBorders>
            <w:shd w:val="clear" w:color="000000" w:fill="CCCCFF"/>
            <w:noWrap/>
            <w:vAlign w:val="bottom"/>
            <w:hideMark/>
          </w:tcPr>
          <w:p w14:paraId="26686B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238.004,00</w:t>
            </w:r>
          </w:p>
        </w:tc>
        <w:tc>
          <w:tcPr>
            <w:tcW w:w="433" w:type="pct"/>
            <w:tcBorders>
              <w:top w:val="nil"/>
              <w:left w:val="nil"/>
              <w:bottom w:val="nil"/>
              <w:right w:val="nil"/>
            </w:tcBorders>
            <w:shd w:val="clear" w:color="000000" w:fill="CCCCFF"/>
            <w:noWrap/>
            <w:vAlign w:val="bottom"/>
            <w:hideMark/>
          </w:tcPr>
          <w:p w14:paraId="0EE3BE6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129.844,80</w:t>
            </w:r>
          </w:p>
        </w:tc>
        <w:tc>
          <w:tcPr>
            <w:tcW w:w="433" w:type="pct"/>
            <w:tcBorders>
              <w:top w:val="nil"/>
              <w:left w:val="nil"/>
              <w:bottom w:val="nil"/>
              <w:right w:val="nil"/>
            </w:tcBorders>
            <w:shd w:val="clear" w:color="000000" w:fill="CCCCFF"/>
            <w:noWrap/>
            <w:vAlign w:val="bottom"/>
            <w:hideMark/>
          </w:tcPr>
          <w:p w14:paraId="520CBD0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54,56%</w:t>
            </w:r>
          </w:p>
        </w:tc>
      </w:tr>
      <w:tr w:rsidR="00442D40" w:rsidRPr="00931C3A" w14:paraId="62395AC0" w14:textId="77777777" w:rsidTr="002C4246">
        <w:trPr>
          <w:trHeight w:val="255"/>
        </w:trPr>
        <w:tc>
          <w:tcPr>
            <w:tcW w:w="433" w:type="pct"/>
            <w:tcBorders>
              <w:top w:val="nil"/>
              <w:left w:val="nil"/>
              <w:bottom w:val="nil"/>
              <w:right w:val="nil"/>
            </w:tcBorders>
            <w:shd w:val="clear" w:color="000000" w:fill="CCCCFF"/>
            <w:noWrap/>
            <w:vAlign w:val="bottom"/>
            <w:hideMark/>
          </w:tcPr>
          <w:p w14:paraId="55347B8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97350F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37F50D2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238.000,00</w:t>
            </w:r>
          </w:p>
        </w:tc>
        <w:tc>
          <w:tcPr>
            <w:tcW w:w="433" w:type="pct"/>
            <w:tcBorders>
              <w:top w:val="nil"/>
              <w:left w:val="nil"/>
              <w:bottom w:val="nil"/>
              <w:right w:val="nil"/>
            </w:tcBorders>
            <w:shd w:val="clear" w:color="000000" w:fill="CCCCFF"/>
            <w:noWrap/>
            <w:vAlign w:val="bottom"/>
            <w:hideMark/>
          </w:tcPr>
          <w:p w14:paraId="4F06AF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238.000,00</w:t>
            </w:r>
          </w:p>
        </w:tc>
        <w:tc>
          <w:tcPr>
            <w:tcW w:w="433" w:type="pct"/>
            <w:tcBorders>
              <w:top w:val="nil"/>
              <w:left w:val="nil"/>
              <w:bottom w:val="nil"/>
              <w:right w:val="nil"/>
            </w:tcBorders>
            <w:shd w:val="clear" w:color="000000" w:fill="CCCCFF"/>
            <w:noWrap/>
            <w:vAlign w:val="bottom"/>
            <w:hideMark/>
          </w:tcPr>
          <w:p w14:paraId="4E7607F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129.844,80</w:t>
            </w:r>
          </w:p>
        </w:tc>
        <w:tc>
          <w:tcPr>
            <w:tcW w:w="433" w:type="pct"/>
            <w:tcBorders>
              <w:top w:val="nil"/>
              <w:left w:val="nil"/>
              <w:bottom w:val="nil"/>
              <w:right w:val="nil"/>
            </w:tcBorders>
            <w:shd w:val="clear" w:color="000000" w:fill="CCCCFF"/>
            <w:noWrap/>
            <w:vAlign w:val="bottom"/>
            <w:hideMark/>
          </w:tcPr>
          <w:p w14:paraId="211CA02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54,56%</w:t>
            </w:r>
          </w:p>
        </w:tc>
      </w:tr>
      <w:tr w:rsidR="00442D40" w:rsidRPr="00931C3A" w14:paraId="13ECBCB9" w14:textId="77777777" w:rsidTr="002C4246">
        <w:trPr>
          <w:trHeight w:val="255"/>
        </w:trPr>
        <w:tc>
          <w:tcPr>
            <w:tcW w:w="433" w:type="pct"/>
            <w:tcBorders>
              <w:top w:val="nil"/>
              <w:left w:val="nil"/>
              <w:bottom w:val="nil"/>
              <w:right w:val="nil"/>
            </w:tcBorders>
            <w:shd w:val="clear" w:color="auto" w:fill="auto"/>
            <w:noWrap/>
            <w:vAlign w:val="bottom"/>
            <w:hideMark/>
          </w:tcPr>
          <w:p w14:paraId="4D5B5C6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4F3CCE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5808A7B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5F15E8B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209.750,00</w:t>
            </w:r>
          </w:p>
        </w:tc>
        <w:tc>
          <w:tcPr>
            <w:tcW w:w="433" w:type="pct"/>
            <w:tcBorders>
              <w:top w:val="nil"/>
              <w:left w:val="nil"/>
              <w:bottom w:val="nil"/>
              <w:right w:val="nil"/>
            </w:tcBorders>
            <w:shd w:val="clear" w:color="auto" w:fill="auto"/>
            <w:noWrap/>
            <w:vAlign w:val="bottom"/>
            <w:hideMark/>
          </w:tcPr>
          <w:p w14:paraId="668ED11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209.750,00</w:t>
            </w:r>
          </w:p>
        </w:tc>
        <w:tc>
          <w:tcPr>
            <w:tcW w:w="433" w:type="pct"/>
            <w:tcBorders>
              <w:top w:val="nil"/>
              <w:left w:val="nil"/>
              <w:bottom w:val="nil"/>
              <w:right w:val="nil"/>
            </w:tcBorders>
            <w:shd w:val="clear" w:color="auto" w:fill="auto"/>
            <w:noWrap/>
            <w:vAlign w:val="bottom"/>
            <w:hideMark/>
          </w:tcPr>
          <w:p w14:paraId="0FF9045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115.383,41</w:t>
            </w:r>
          </w:p>
        </w:tc>
        <w:tc>
          <w:tcPr>
            <w:tcW w:w="433" w:type="pct"/>
            <w:tcBorders>
              <w:top w:val="nil"/>
              <w:left w:val="nil"/>
              <w:bottom w:val="nil"/>
              <w:right w:val="nil"/>
            </w:tcBorders>
            <w:shd w:val="clear" w:color="auto" w:fill="auto"/>
            <w:noWrap/>
            <w:vAlign w:val="bottom"/>
            <w:hideMark/>
          </w:tcPr>
          <w:p w14:paraId="5F27C63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55,01%</w:t>
            </w:r>
          </w:p>
        </w:tc>
      </w:tr>
      <w:tr w:rsidR="00442D40" w:rsidRPr="00931C3A" w14:paraId="6CFD4BCE" w14:textId="77777777" w:rsidTr="002C4246">
        <w:trPr>
          <w:trHeight w:val="255"/>
        </w:trPr>
        <w:tc>
          <w:tcPr>
            <w:tcW w:w="433" w:type="pct"/>
            <w:tcBorders>
              <w:top w:val="nil"/>
              <w:left w:val="nil"/>
              <w:bottom w:val="nil"/>
              <w:right w:val="nil"/>
            </w:tcBorders>
            <w:shd w:val="clear" w:color="auto" w:fill="auto"/>
            <w:noWrap/>
            <w:vAlign w:val="bottom"/>
            <w:hideMark/>
          </w:tcPr>
          <w:p w14:paraId="7C10BF46"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986D7D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3111</w:t>
            </w:r>
          </w:p>
        </w:tc>
        <w:tc>
          <w:tcPr>
            <w:tcW w:w="2416" w:type="pct"/>
            <w:tcBorders>
              <w:top w:val="nil"/>
              <w:left w:val="nil"/>
              <w:bottom w:val="nil"/>
              <w:right w:val="nil"/>
            </w:tcBorders>
            <w:shd w:val="clear" w:color="auto" w:fill="auto"/>
            <w:noWrap/>
            <w:vAlign w:val="bottom"/>
            <w:hideMark/>
          </w:tcPr>
          <w:p w14:paraId="351427C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redovan</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6147E09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D805AD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029133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94.355,96</w:t>
            </w:r>
          </w:p>
        </w:tc>
        <w:tc>
          <w:tcPr>
            <w:tcW w:w="433" w:type="pct"/>
            <w:tcBorders>
              <w:top w:val="nil"/>
              <w:left w:val="nil"/>
              <w:bottom w:val="nil"/>
              <w:right w:val="nil"/>
            </w:tcBorders>
            <w:shd w:val="clear" w:color="auto" w:fill="auto"/>
            <w:noWrap/>
            <w:vAlign w:val="bottom"/>
            <w:hideMark/>
          </w:tcPr>
          <w:p w14:paraId="22D1FDAB" w14:textId="77777777" w:rsidR="00442D40" w:rsidRPr="00931C3A" w:rsidRDefault="00442D40" w:rsidP="002C4246">
            <w:pPr>
              <w:jc w:val="right"/>
              <w:rPr>
                <w:rFonts w:ascii="Arial" w:hAnsi="Arial" w:cs="Arial"/>
                <w:sz w:val="20"/>
                <w:szCs w:val="20"/>
                <w:lang w:val="en-US"/>
              </w:rPr>
            </w:pPr>
          </w:p>
        </w:tc>
      </w:tr>
      <w:tr w:rsidR="00442D40" w:rsidRPr="00931C3A" w14:paraId="095EF1C4" w14:textId="77777777" w:rsidTr="002C4246">
        <w:trPr>
          <w:trHeight w:val="255"/>
        </w:trPr>
        <w:tc>
          <w:tcPr>
            <w:tcW w:w="433" w:type="pct"/>
            <w:tcBorders>
              <w:top w:val="nil"/>
              <w:left w:val="nil"/>
              <w:bottom w:val="nil"/>
              <w:right w:val="nil"/>
            </w:tcBorders>
            <w:shd w:val="clear" w:color="auto" w:fill="auto"/>
            <w:noWrap/>
            <w:vAlign w:val="bottom"/>
            <w:hideMark/>
          </w:tcPr>
          <w:p w14:paraId="4C52110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3630DE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3113</w:t>
            </w:r>
          </w:p>
        </w:tc>
        <w:tc>
          <w:tcPr>
            <w:tcW w:w="2416" w:type="pct"/>
            <w:tcBorders>
              <w:top w:val="nil"/>
              <w:left w:val="nil"/>
              <w:bottom w:val="nil"/>
              <w:right w:val="nil"/>
            </w:tcBorders>
            <w:shd w:val="clear" w:color="auto" w:fill="auto"/>
            <w:noWrap/>
            <w:vAlign w:val="bottom"/>
            <w:hideMark/>
          </w:tcPr>
          <w:p w14:paraId="0A186BA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prekovremeni</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65E5886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1AEC8D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95C79E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BBDBF42" w14:textId="77777777" w:rsidR="00442D40" w:rsidRPr="00931C3A" w:rsidRDefault="00442D40" w:rsidP="002C4246">
            <w:pPr>
              <w:jc w:val="right"/>
              <w:rPr>
                <w:rFonts w:ascii="Arial" w:hAnsi="Arial" w:cs="Arial"/>
                <w:sz w:val="20"/>
                <w:szCs w:val="20"/>
                <w:lang w:val="en-US"/>
              </w:rPr>
            </w:pPr>
          </w:p>
        </w:tc>
      </w:tr>
      <w:tr w:rsidR="00442D40" w:rsidRPr="00931C3A" w14:paraId="0A5406D5" w14:textId="77777777" w:rsidTr="002C4246">
        <w:trPr>
          <w:trHeight w:val="255"/>
        </w:trPr>
        <w:tc>
          <w:tcPr>
            <w:tcW w:w="433" w:type="pct"/>
            <w:tcBorders>
              <w:top w:val="nil"/>
              <w:left w:val="nil"/>
              <w:bottom w:val="nil"/>
              <w:right w:val="nil"/>
            </w:tcBorders>
            <w:shd w:val="clear" w:color="auto" w:fill="auto"/>
            <w:noWrap/>
            <w:vAlign w:val="bottom"/>
            <w:hideMark/>
          </w:tcPr>
          <w:p w14:paraId="1A6D94D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8F2DAA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3121</w:t>
            </w:r>
          </w:p>
        </w:tc>
        <w:tc>
          <w:tcPr>
            <w:tcW w:w="2416" w:type="pct"/>
            <w:tcBorders>
              <w:top w:val="nil"/>
              <w:left w:val="nil"/>
              <w:bottom w:val="nil"/>
              <w:right w:val="nil"/>
            </w:tcBorders>
            <w:shd w:val="clear" w:color="auto" w:fill="auto"/>
            <w:noWrap/>
            <w:vAlign w:val="bottom"/>
            <w:hideMark/>
          </w:tcPr>
          <w:p w14:paraId="17BA685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6541DC9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AB8B14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A74ABA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5.518,17</w:t>
            </w:r>
          </w:p>
        </w:tc>
        <w:tc>
          <w:tcPr>
            <w:tcW w:w="433" w:type="pct"/>
            <w:tcBorders>
              <w:top w:val="nil"/>
              <w:left w:val="nil"/>
              <w:bottom w:val="nil"/>
              <w:right w:val="nil"/>
            </w:tcBorders>
            <w:shd w:val="clear" w:color="auto" w:fill="auto"/>
            <w:noWrap/>
            <w:vAlign w:val="bottom"/>
            <w:hideMark/>
          </w:tcPr>
          <w:p w14:paraId="38EA29D8" w14:textId="77777777" w:rsidR="00442D40" w:rsidRPr="00931C3A" w:rsidRDefault="00442D40" w:rsidP="002C4246">
            <w:pPr>
              <w:jc w:val="right"/>
              <w:rPr>
                <w:rFonts w:ascii="Arial" w:hAnsi="Arial" w:cs="Arial"/>
                <w:sz w:val="20"/>
                <w:szCs w:val="20"/>
                <w:lang w:val="en-US"/>
              </w:rPr>
            </w:pPr>
          </w:p>
        </w:tc>
      </w:tr>
      <w:tr w:rsidR="00442D40" w:rsidRPr="00931C3A" w14:paraId="1A458FC3" w14:textId="77777777" w:rsidTr="002C4246">
        <w:trPr>
          <w:trHeight w:val="255"/>
        </w:trPr>
        <w:tc>
          <w:tcPr>
            <w:tcW w:w="433" w:type="pct"/>
            <w:tcBorders>
              <w:top w:val="nil"/>
              <w:left w:val="nil"/>
              <w:bottom w:val="nil"/>
              <w:right w:val="nil"/>
            </w:tcBorders>
            <w:shd w:val="clear" w:color="auto" w:fill="auto"/>
            <w:noWrap/>
            <w:vAlign w:val="bottom"/>
            <w:hideMark/>
          </w:tcPr>
          <w:p w14:paraId="5496D82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9EFCBB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3132</w:t>
            </w:r>
          </w:p>
        </w:tc>
        <w:tc>
          <w:tcPr>
            <w:tcW w:w="2416" w:type="pct"/>
            <w:tcBorders>
              <w:top w:val="nil"/>
              <w:left w:val="nil"/>
              <w:bottom w:val="nil"/>
              <w:right w:val="nil"/>
            </w:tcBorders>
            <w:shd w:val="clear" w:color="auto" w:fill="auto"/>
            <w:noWrap/>
            <w:vAlign w:val="bottom"/>
            <w:hideMark/>
          </w:tcPr>
          <w:p w14:paraId="3F66895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Doprinosi za obvezno zdravstveno osiguranje</w:t>
            </w:r>
          </w:p>
        </w:tc>
        <w:tc>
          <w:tcPr>
            <w:tcW w:w="433" w:type="pct"/>
            <w:tcBorders>
              <w:top w:val="nil"/>
              <w:left w:val="nil"/>
              <w:bottom w:val="nil"/>
              <w:right w:val="nil"/>
            </w:tcBorders>
            <w:shd w:val="clear" w:color="auto" w:fill="auto"/>
            <w:noWrap/>
            <w:vAlign w:val="bottom"/>
            <w:hideMark/>
          </w:tcPr>
          <w:p w14:paraId="5BAEA27E"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59CB335"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793E69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15.509,28</w:t>
            </w:r>
          </w:p>
        </w:tc>
        <w:tc>
          <w:tcPr>
            <w:tcW w:w="433" w:type="pct"/>
            <w:tcBorders>
              <w:top w:val="nil"/>
              <w:left w:val="nil"/>
              <w:bottom w:val="nil"/>
              <w:right w:val="nil"/>
            </w:tcBorders>
            <w:shd w:val="clear" w:color="auto" w:fill="auto"/>
            <w:noWrap/>
            <w:vAlign w:val="bottom"/>
            <w:hideMark/>
          </w:tcPr>
          <w:p w14:paraId="000350F6" w14:textId="77777777" w:rsidR="00442D40" w:rsidRPr="00931C3A" w:rsidRDefault="00442D40" w:rsidP="002C4246">
            <w:pPr>
              <w:jc w:val="right"/>
              <w:rPr>
                <w:rFonts w:ascii="Arial" w:hAnsi="Arial" w:cs="Arial"/>
                <w:sz w:val="20"/>
                <w:szCs w:val="20"/>
                <w:lang w:val="en-US"/>
              </w:rPr>
            </w:pPr>
          </w:p>
        </w:tc>
      </w:tr>
      <w:tr w:rsidR="00442D40" w:rsidRPr="00931C3A" w14:paraId="2AFF1CC0" w14:textId="77777777" w:rsidTr="002C4246">
        <w:trPr>
          <w:trHeight w:val="255"/>
        </w:trPr>
        <w:tc>
          <w:tcPr>
            <w:tcW w:w="433" w:type="pct"/>
            <w:tcBorders>
              <w:top w:val="nil"/>
              <w:left w:val="nil"/>
              <w:bottom w:val="nil"/>
              <w:right w:val="nil"/>
            </w:tcBorders>
            <w:shd w:val="clear" w:color="auto" w:fill="auto"/>
            <w:noWrap/>
            <w:vAlign w:val="bottom"/>
            <w:hideMark/>
          </w:tcPr>
          <w:p w14:paraId="79A8EDA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0B10D3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35509C5"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06477A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28.250,00</w:t>
            </w:r>
          </w:p>
        </w:tc>
        <w:tc>
          <w:tcPr>
            <w:tcW w:w="433" w:type="pct"/>
            <w:tcBorders>
              <w:top w:val="nil"/>
              <w:left w:val="nil"/>
              <w:bottom w:val="nil"/>
              <w:right w:val="nil"/>
            </w:tcBorders>
            <w:shd w:val="clear" w:color="auto" w:fill="auto"/>
            <w:noWrap/>
            <w:vAlign w:val="bottom"/>
            <w:hideMark/>
          </w:tcPr>
          <w:p w14:paraId="594FE8A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28.250,00</w:t>
            </w:r>
          </w:p>
        </w:tc>
        <w:tc>
          <w:tcPr>
            <w:tcW w:w="433" w:type="pct"/>
            <w:tcBorders>
              <w:top w:val="nil"/>
              <w:left w:val="nil"/>
              <w:bottom w:val="nil"/>
              <w:right w:val="nil"/>
            </w:tcBorders>
            <w:shd w:val="clear" w:color="auto" w:fill="auto"/>
            <w:noWrap/>
            <w:vAlign w:val="bottom"/>
            <w:hideMark/>
          </w:tcPr>
          <w:p w14:paraId="699D90C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14.461,39</w:t>
            </w:r>
          </w:p>
        </w:tc>
        <w:tc>
          <w:tcPr>
            <w:tcW w:w="433" w:type="pct"/>
            <w:tcBorders>
              <w:top w:val="nil"/>
              <w:left w:val="nil"/>
              <w:bottom w:val="nil"/>
              <w:right w:val="nil"/>
            </w:tcBorders>
            <w:shd w:val="clear" w:color="auto" w:fill="auto"/>
            <w:noWrap/>
            <w:vAlign w:val="bottom"/>
            <w:hideMark/>
          </w:tcPr>
          <w:p w14:paraId="5CC920E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51,19%</w:t>
            </w:r>
          </w:p>
        </w:tc>
      </w:tr>
      <w:tr w:rsidR="00442D40" w:rsidRPr="00931C3A" w14:paraId="7DF046B4" w14:textId="77777777" w:rsidTr="002C4246">
        <w:trPr>
          <w:trHeight w:val="255"/>
        </w:trPr>
        <w:tc>
          <w:tcPr>
            <w:tcW w:w="433" w:type="pct"/>
            <w:tcBorders>
              <w:top w:val="nil"/>
              <w:left w:val="nil"/>
              <w:bottom w:val="nil"/>
              <w:right w:val="nil"/>
            </w:tcBorders>
            <w:shd w:val="clear" w:color="auto" w:fill="auto"/>
            <w:noWrap/>
            <w:vAlign w:val="bottom"/>
            <w:hideMark/>
          </w:tcPr>
          <w:p w14:paraId="17FEB065"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0C1C07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3212</w:t>
            </w:r>
          </w:p>
        </w:tc>
        <w:tc>
          <w:tcPr>
            <w:tcW w:w="2416" w:type="pct"/>
            <w:tcBorders>
              <w:top w:val="nil"/>
              <w:left w:val="nil"/>
              <w:bottom w:val="nil"/>
              <w:right w:val="nil"/>
            </w:tcBorders>
            <w:shd w:val="clear" w:color="auto" w:fill="auto"/>
            <w:noWrap/>
            <w:vAlign w:val="bottom"/>
            <w:hideMark/>
          </w:tcPr>
          <w:p w14:paraId="4401BB1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prijevoz, za rad na terenu i odvojeni život</w:t>
            </w:r>
          </w:p>
        </w:tc>
        <w:tc>
          <w:tcPr>
            <w:tcW w:w="433" w:type="pct"/>
            <w:tcBorders>
              <w:top w:val="nil"/>
              <w:left w:val="nil"/>
              <w:bottom w:val="nil"/>
              <w:right w:val="nil"/>
            </w:tcBorders>
            <w:shd w:val="clear" w:color="auto" w:fill="auto"/>
            <w:noWrap/>
            <w:vAlign w:val="bottom"/>
            <w:hideMark/>
          </w:tcPr>
          <w:p w14:paraId="117473F3"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B90E308"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406274C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3.620,23</w:t>
            </w:r>
          </w:p>
        </w:tc>
        <w:tc>
          <w:tcPr>
            <w:tcW w:w="433" w:type="pct"/>
            <w:tcBorders>
              <w:top w:val="nil"/>
              <w:left w:val="nil"/>
              <w:bottom w:val="nil"/>
              <w:right w:val="nil"/>
            </w:tcBorders>
            <w:shd w:val="clear" w:color="auto" w:fill="auto"/>
            <w:noWrap/>
            <w:vAlign w:val="bottom"/>
            <w:hideMark/>
          </w:tcPr>
          <w:p w14:paraId="1C2621ED" w14:textId="77777777" w:rsidR="00442D40" w:rsidRPr="00931C3A" w:rsidRDefault="00442D40" w:rsidP="002C4246">
            <w:pPr>
              <w:jc w:val="right"/>
              <w:rPr>
                <w:rFonts w:ascii="Arial" w:hAnsi="Arial" w:cs="Arial"/>
                <w:sz w:val="20"/>
                <w:szCs w:val="20"/>
                <w:lang w:val="en-US"/>
              </w:rPr>
            </w:pPr>
          </w:p>
        </w:tc>
      </w:tr>
      <w:tr w:rsidR="00442D40" w:rsidRPr="00931C3A" w14:paraId="6A641818" w14:textId="77777777" w:rsidTr="002C4246">
        <w:trPr>
          <w:trHeight w:val="255"/>
        </w:trPr>
        <w:tc>
          <w:tcPr>
            <w:tcW w:w="433" w:type="pct"/>
            <w:tcBorders>
              <w:top w:val="nil"/>
              <w:left w:val="nil"/>
              <w:bottom w:val="nil"/>
              <w:right w:val="nil"/>
            </w:tcBorders>
            <w:shd w:val="clear" w:color="auto" w:fill="auto"/>
            <w:noWrap/>
            <w:vAlign w:val="bottom"/>
            <w:hideMark/>
          </w:tcPr>
          <w:p w14:paraId="05D55DC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57B74D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4C3DEB8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7E81F70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AEDD474"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0FC3FF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82F51DC" w14:textId="77777777" w:rsidR="00442D40" w:rsidRPr="00931C3A" w:rsidRDefault="00442D40" w:rsidP="002C4246">
            <w:pPr>
              <w:jc w:val="right"/>
              <w:rPr>
                <w:rFonts w:ascii="Arial" w:hAnsi="Arial" w:cs="Arial"/>
                <w:sz w:val="20"/>
                <w:szCs w:val="20"/>
                <w:lang w:val="en-US"/>
              </w:rPr>
            </w:pPr>
          </w:p>
        </w:tc>
      </w:tr>
      <w:tr w:rsidR="00442D40" w:rsidRPr="00931C3A" w14:paraId="31294FA0" w14:textId="77777777" w:rsidTr="002C4246">
        <w:trPr>
          <w:trHeight w:val="255"/>
        </w:trPr>
        <w:tc>
          <w:tcPr>
            <w:tcW w:w="433" w:type="pct"/>
            <w:tcBorders>
              <w:top w:val="nil"/>
              <w:left w:val="nil"/>
              <w:bottom w:val="nil"/>
              <w:right w:val="nil"/>
            </w:tcBorders>
            <w:shd w:val="clear" w:color="auto" w:fill="auto"/>
            <w:noWrap/>
            <w:vAlign w:val="bottom"/>
            <w:hideMark/>
          </w:tcPr>
          <w:p w14:paraId="1CFD533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D6F5B6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3222</w:t>
            </w:r>
          </w:p>
        </w:tc>
        <w:tc>
          <w:tcPr>
            <w:tcW w:w="2416" w:type="pct"/>
            <w:tcBorders>
              <w:top w:val="nil"/>
              <w:left w:val="nil"/>
              <w:bottom w:val="nil"/>
              <w:right w:val="nil"/>
            </w:tcBorders>
            <w:shd w:val="clear" w:color="auto" w:fill="auto"/>
            <w:noWrap/>
            <w:vAlign w:val="bottom"/>
            <w:hideMark/>
          </w:tcPr>
          <w:p w14:paraId="741224C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Materijal</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sirovine</w:t>
            </w:r>
            <w:proofErr w:type="spellEnd"/>
          </w:p>
        </w:tc>
        <w:tc>
          <w:tcPr>
            <w:tcW w:w="433" w:type="pct"/>
            <w:tcBorders>
              <w:top w:val="nil"/>
              <w:left w:val="nil"/>
              <w:bottom w:val="nil"/>
              <w:right w:val="nil"/>
            </w:tcBorders>
            <w:shd w:val="clear" w:color="auto" w:fill="auto"/>
            <w:noWrap/>
            <w:vAlign w:val="bottom"/>
            <w:hideMark/>
          </w:tcPr>
          <w:p w14:paraId="7719E67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7AC67E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C1A298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638,46</w:t>
            </w:r>
          </w:p>
        </w:tc>
        <w:tc>
          <w:tcPr>
            <w:tcW w:w="433" w:type="pct"/>
            <w:tcBorders>
              <w:top w:val="nil"/>
              <w:left w:val="nil"/>
              <w:bottom w:val="nil"/>
              <w:right w:val="nil"/>
            </w:tcBorders>
            <w:shd w:val="clear" w:color="auto" w:fill="auto"/>
            <w:noWrap/>
            <w:vAlign w:val="bottom"/>
            <w:hideMark/>
          </w:tcPr>
          <w:p w14:paraId="42B83DD8" w14:textId="77777777" w:rsidR="00442D40" w:rsidRPr="00931C3A" w:rsidRDefault="00442D40" w:rsidP="002C4246">
            <w:pPr>
              <w:jc w:val="right"/>
              <w:rPr>
                <w:rFonts w:ascii="Arial" w:hAnsi="Arial" w:cs="Arial"/>
                <w:sz w:val="20"/>
                <w:szCs w:val="20"/>
                <w:lang w:val="en-US"/>
              </w:rPr>
            </w:pPr>
          </w:p>
        </w:tc>
      </w:tr>
      <w:tr w:rsidR="00442D40" w:rsidRPr="00931C3A" w14:paraId="364B1706" w14:textId="77777777" w:rsidTr="002C4246">
        <w:trPr>
          <w:trHeight w:val="255"/>
        </w:trPr>
        <w:tc>
          <w:tcPr>
            <w:tcW w:w="433" w:type="pct"/>
            <w:tcBorders>
              <w:top w:val="nil"/>
              <w:left w:val="nil"/>
              <w:bottom w:val="nil"/>
              <w:right w:val="nil"/>
            </w:tcBorders>
            <w:shd w:val="clear" w:color="auto" w:fill="auto"/>
            <w:noWrap/>
            <w:vAlign w:val="bottom"/>
            <w:hideMark/>
          </w:tcPr>
          <w:p w14:paraId="18E083E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830A8B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7DC4EA4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065CFE1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88D614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2DA746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10.012,74</w:t>
            </w:r>
          </w:p>
        </w:tc>
        <w:tc>
          <w:tcPr>
            <w:tcW w:w="433" w:type="pct"/>
            <w:tcBorders>
              <w:top w:val="nil"/>
              <w:left w:val="nil"/>
              <w:bottom w:val="nil"/>
              <w:right w:val="nil"/>
            </w:tcBorders>
            <w:shd w:val="clear" w:color="auto" w:fill="auto"/>
            <w:noWrap/>
            <w:vAlign w:val="bottom"/>
            <w:hideMark/>
          </w:tcPr>
          <w:p w14:paraId="31AF89ED" w14:textId="77777777" w:rsidR="00442D40" w:rsidRPr="00931C3A" w:rsidRDefault="00442D40" w:rsidP="002C4246">
            <w:pPr>
              <w:jc w:val="right"/>
              <w:rPr>
                <w:rFonts w:ascii="Arial" w:hAnsi="Arial" w:cs="Arial"/>
                <w:sz w:val="20"/>
                <w:szCs w:val="20"/>
                <w:lang w:val="en-US"/>
              </w:rPr>
            </w:pPr>
          </w:p>
        </w:tc>
      </w:tr>
      <w:tr w:rsidR="00442D40" w:rsidRPr="00931C3A" w14:paraId="1D500953" w14:textId="77777777" w:rsidTr="002C4246">
        <w:trPr>
          <w:trHeight w:val="255"/>
        </w:trPr>
        <w:tc>
          <w:tcPr>
            <w:tcW w:w="433" w:type="pct"/>
            <w:tcBorders>
              <w:top w:val="nil"/>
              <w:left w:val="nil"/>
              <w:bottom w:val="nil"/>
              <w:right w:val="nil"/>
            </w:tcBorders>
            <w:shd w:val="clear" w:color="auto" w:fill="auto"/>
            <w:noWrap/>
            <w:vAlign w:val="bottom"/>
            <w:hideMark/>
          </w:tcPr>
          <w:p w14:paraId="79BF176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2F266B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3227</w:t>
            </w:r>
          </w:p>
        </w:tc>
        <w:tc>
          <w:tcPr>
            <w:tcW w:w="2416" w:type="pct"/>
            <w:tcBorders>
              <w:top w:val="nil"/>
              <w:left w:val="nil"/>
              <w:bottom w:val="nil"/>
              <w:right w:val="nil"/>
            </w:tcBorders>
            <w:shd w:val="clear" w:color="auto" w:fill="auto"/>
            <w:noWrap/>
            <w:vAlign w:val="bottom"/>
            <w:hideMark/>
          </w:tcPr>
          <w:p w14:paraId="185A9A3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Službena, radna i zaštitna odjeća i obuća</w:t>
            </w:r>
          </w:p>
        </w:tc>
        <w:tc>
          <w:tcPr>
            <w:tcW w:w="433" w:type="pct"/>
            <w:tcBorders>
              <w:top w:val="nil"/>
              <w:left w:val="nil"/>
              <w:bottom w:val="nil"/>
              <w:right w:val="nil"/>
            </w:tcBorders>
            <w:shd w:val="clear" w:color="auto" w:fill="auto"/>
            <w:noWrap/>
            <w:vAlign w:val="bottom"/>
            <w:hideMark/>
          </w:tcPr>
          <w:p w14:paraId="66DA60B4"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62BCD2D9"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0F1B98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467630F" w14:textId="77777777" w:rsidR="00442D40" w:rsidRPr="00931C3A" w:rsidRDefault="00442D40" w:rsidP="002C4246">
            <w:pPr>
              <w:jc w:val="right"/>
              <w:rPr>
                <w:rFonts w:ascii="Arial" w:hAnsi="Arial" w:cs="Arial"/>
                <w:sz w:val="20"/>
                <w:szCs w:val="20"/>
                <w:lang w:val="en-US"/>
              </w:rPr>
            </w:pPr>
          </w:p>
        </w:tc>
      </w:tr>
      <w:tr w:rsidR="00442D40" w:rsidRPr="00931C3A" w14:paraId="7EE19D11" w14:textId="77777777" w:rsidTr="002C4246">
        <w:trPr>
          <w:trHeight w:val="255"/>
        </w:trPr>
        <w:tc>
          <w:tcPr>
            <w:tcW w:w="433" w:type="pct"/>
            <w:tcBorders>
              <w:top w:val="nil"/>
              <w:left w:val="nil"/>
              <w:bottom w:val="nil"/>
              <w:right w:val="nil"/>
            </w:tcBorders>
            <w:shd w:val="clear" w:color="auto" w:fill="auto"/>
            <w:noWrap/>
            <w:vAlign w:val="bottom"/>
            <w:hideMark/>
          </w:tcPr>
          <w:p w14:paraId="2282700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1114D5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0FD1837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3AD12D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1B7D62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4A029F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171,08</w:t>
            </w:r>
          </w:p>
        </w:tc>
        <w:tc>
          <w:tcPr>
            <w:tcW w:w="433" w:type="pct"/>
            <w:tcBorders>
              <w:top w:val="nil"/>
              <w:left w:val="nil"/>
              <w:bottom w:val="nil"/>
              <w:right w:val="nil"/>
            </w:tcBorders>
            <w:shd w:val="clear" w:color="auto" w:fill="auto"/>
            <w:noWrap/>
            <w:vAlign w:val="bottom"/>
            <w:hideMark/>
          </w:tcPr>
          <w:p w14:paraId="5F774D69" w14:textId="77777777" w:rsidR="00442D40" w:rsidRPr="00931C3A" w:rsidRDefault="00442D40" w:rsidP="002C4246">
            <w:pPr>
              <w:jc w:val="right"/>
              <w:rPr>
                <w:rFonts w:ascii="Arial" w:hAnsi="Arial" w:cs="Arial"/>
                <w:sz w:val="20"/>
                <w:szCs w:val="20"/>
                <w:lang w:val="en-US"/>
              </w:rPr>
            </w:pPr>
          </w:p>
        </w:tc>
      </w:tr>
      <w:tr w:rsidR="00442D40" w:rsidRPr="00931C3A" w14:paraId="1E889336" w14:textId="77777777" w:rsidTr="002C4246">
        <w:trPr>
          <w:trHeight w:val="255"/>
        </w:trPr>
        <w:tc>
          <w:tcPr>
            <w:tcW w:w="433" w:type="pct"/>
            <w:tcBorders>
              <w:top w:val="nil"/>
              <w:left w:val="nil"/>
              <w:bottom w:val="nil"/>
              <w:right w:val="nil"/>
            </w:tcBorders>
            <w:shd w:val="clear" w:color="auto" w:fill="auto"/>
            <w:noWrap/>
            <w:vAlign w:val="bottom"/>
            <w:hideMark/>
          </w:tcPr>
          <w:p w14:paraId="305392E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137A05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3236</w:t>
            </w:r>
          </w:p>
        </w:tc>
        <w:tc>
          <w:tcPr>
            <w:tcW w:w="2416" w:type="pct"/>
            <w:tcBorders>
              <w:top w:val="nil"/>
              <w:left w:val="nil"/>
              <w:bottom w:val="nil"/>
              <w:right w:val="nil"/>
            </w:tcBorders>
            <w:shd w:val="clear" w:color="auto" w:fill="auto"/>
            <w:noWrap/>
            <w:vAlign w:val="bottom"/>
            <w:hideMark/>
          </w:tcPr>
          <w:p w14:paraId="1E0E8C6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Zdravstvene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veterinarske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F2C6B9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628271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D718AA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7E02F6F" w14:textId="77777777" w:rsidR="00442D40" w:rsidRPr="00931C3A" w:rsidRDefault="00442D40" w:rsidP="002C4246">
            <w:pPr>
              <w:jc w:val="right"/>
              <w:rPr>
                <w:rFonts w:ascii="Arial" w:hAnsi="Arial" w:cs="Arial"/>
                <w:sz w:val="20"/>
                <w:szCs w:val="20"/>
                <w:lang w:val="en-US"/>
              </w:rPr>
            </w:pPr>
          </w:p>
        </w:tc>
      </w:tr>
      <w:tr w:rsidR="00442D40" w:rsidRPr="00931C3A" w14:paraId="2250F9E8" w14:textId="77777777" w:rsidTr="002C4246">
        <w:trPr>
          <w:trHeight w:val="255"/>
        </w:trPr>
        <w:tc>
          <w:tcPr>
            <w:tcW w:w="433" w:type="pct"/>
            <w:tcBorders>
              <w:top w:val="nil"/>
              <w:left w:val="nil"/>
              <w:bottom w:val="nil"/>
              <w:right w:val="nil"/>
            </w:tcBorders>
            <w:shd w:val="clear" w:color="auto" w:fill="auto"/>
            <w:noWrap/>
            <w:vAlign w:val="bottom"/>
            <w:hideMark/>
          </w:tcPr>
          <w:p w14:paraId="788448F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5EF4CF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3292</w:t>
            </w:r>
          </w:p>
        </w:tc>
        <w:tc>
          <w:tcPr>
            <w:tcW w:w="2416" w:type="pct"/>
            <w:tcBorders>
              <w:top w:val="nil"/>
              <w:left w:val="nil"/>
              <w:bottom w:val="nil"/>
              <w:right w:val="nil"/>
            </w:tcBorders>
            <w:shd w:val="clear" w:color="auto" w:fill="auto"/>
            <w:noWrap/>
            <w:vAlign w:val="bottom"/>
            <w:hideMark/>
          </w:tcPr>
          <w:p w14:paraId="4867C27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Premije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osiguranja</w:t>
            </w:r>
            <w:proofErr w:type="spellEnd"/>
          </w:p>
        </w:tc>
        <w:tc>
          <w:tcPr>
            <w:tcW w:w="433" w:type="pct"/>
            <w:tcBorders>
              <w:top w:val="nil"/>
              <w:left w:val="nil"/>
              <w:bottom w:val="nil"/>
              <w:right w:val="nil"/>
            </w:tcBorders>
            <w:shd w:val="clear" w:color="auto" w:fill="auto"/>
            <w:noWrap/>
            <w:vAlign w:val="bottom"/>
            <w:hideMark/>
          </w:tcPr>
          <w:p w14:paraId="4F9B63C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74FDDB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DF9FBE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18,88</w:t>
            </w:r>
          </w:p>
        </w:tc>
        <w:tc>
          <w:tcPr>
            <w:tcW w:w="433" w:type="pct"/>
            <w:tcBorders>
              <w:top w:val="nil"/>
              <w:left w:val="nil"/>
              <w:bottom w:val="nil"/>
              <w:right w:val="nil"/>
            </w:tcBorders>
            <w:shd w:val="clear" w:color="auto" w:fill="auto"/>
            <w:noWrap/>
            <w:vAlign w:val="bottom"/>
            <w:hideMark/>
          </w:tcPr>
          <w:p w14:paraId="2A413312" w14:textId="77777777" w:rsidR="00442D40" w:rsidRPr="00931C3A" w:rsidRDefault="00442D40" w:rsidP="002C4246">
            <w:pPr>
              <w:jc w:val="right"/>
              <w:rPr>
                <w:rFonts w:ascii="Arial" w:hAnsi="Arial" w:cs="Arial"/>
                <w:sz w:val="20"/>
                <w:szCs w:val="20"/>
                <w:lang w:val="en-US"/>
              </w:rPr>
            </w:pPr>
          </w:p>
        </w:tc>
      </w:tr>
      <w:tr w:rsidR="00442D40" w:rsidRPr="00931C3A" w14:paraId="26867366" w14:textId="77777777" w:rsidTr="002C4246">
        <w:trPr>
          <w:trHeight w:val="255"/>
        </w:trPr>
        <w:tc>
          <w:tcPr>
            <w:tcW w:w="433" w:type="pct"/>
            <w:tcBorders>
              <w:top w:val="nil"/>
              <w:left w:val="nil"/>
              <w:bottom w:val="nil"/>
              <w:right w:val="nil"/>
            </w:tcBorders>
            <w:shd w:val="clear" w:color="000000" w:fill="CCCCFF"/>
            <w:noWrap/>
            <w:vAlign w:val="bottom"/>
            <w:hideMark/>
          </w:tcPr>
          <w:p w14:paraId="178FEDE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7A5BE3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1.5.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7C7EDF8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4,00</w:t>
            </w:r>
          </w:p>
        </w:tc>
        <w:tc>
          <w:tcPr>
            <w:tcW w:w="433" w:type="pct"/>
            <w:tcBorders>
              <w:top w:val="nil"/>
              <w:left w:val="nil"/>
              <w:bottom w:val="nil"/>
              <w:right w:val="nil"/>
            </w:tcBorders>
            <w:shd w:val="clear" w:color="000000" w:fill="CCCCFF"/>
            <w:noWrap/>
            <w:vAlign w:val="bottom"/>
            <w:hideMark/>
          </w:tcPr>
          <w:p w14:paraId="2A531E6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4,00</w:t>
            </w:r>
          </w:p>
        </w:tc>
        <w:tc>
          <w:tcPr>
            <w:tcW w:w="433" w:type="pct"/>
            <w:tcBorders>
              <w:top w:val="nil"/>
              <w:left w:val="nil"/>
              <w:bottom w:val="nil"/>
              <w:right w:val="nil"/>
            </w:tcBorders>
            <w:shd w:val="clear" w:color="000000" w:fill="CCCCFF"/>
            <w:noWrap/>
            <w:vAlign w:val="bottom"/>
            <w:hideMark/>
          </w:tcPr>
          <w:p w14:paraId="51C345B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B55681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B3A4CAC" w14:textId="77777777" w:rsidTr="002C4246">
        <w:trPr>
          <w:trHeight w:val="255"/>
        </w:trPr>
        <w:tc>
          <w:tcPr>
            <w:tcW w:w="433" w:type="pct"/>
            <w:tcBorders>
              <w:top w:val="nil"/>
              <w:left w:val="nil"/>
              <w:bottom w:val="nil"/>
              <w:right w:val="nil"/>
            </w:tcBorders>
            <w:shd w:val="clear" w:color="auto" w:fill="auto"/>
            <w:noWrap/>
            <w:vAlign w:val="bottom"/>
            <w:hideMark/>
          </w:tcPr>
          <w:p w14:paraId="0F05E95F"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70D6A8C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6155D7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CAE83C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4,00</w:t>
            </w:r>
          </w:p>
        </w:tc>
        <w:tc>
          <w:tcPr>
            <w:tcW w:w="433" w:type="pct"/>
            <w:tcBorders>
              <w:top w:val="nil"/>
              <w:left w:val="nil"/>
              <w:bottom w:val="nil"/>
              <w:right w:val="nil"/>
            </w:tcBorders>
            <w:shd w:val="clear" w:color="auto" w:fill="auto"/>
            <w:noWrap/>
            <w:vAlign w:val="bottom"/>
            <w:hideMark/>
          </w:tcPr>
          <w:p w14:paraId="3E0341E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4,00</w:t>
            </w:r>
          </w:p>
        </w:tc>
        <w:tc>
          <w:tcPr>
            <w:tcW w:w="433" w:type="pct"/>
            <w:tcBorders>
              <w:top w:val="nil"/>
              <w:left w:val="nil"/>
              <w:bottom w:val="nil"/>
              <w:right w:val="nil"/>
            </w:tcBorders>
            <w:shd w:val="clear" w:color="auto" w:fill="auto"/>
            <w:noWrap/>
            <w:vAlign w:val="bottom"/>
            <w:hideMark/>
          </w:tcPr>
          <w:p w14:paraId="1E03895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8B7B8D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4EDEBFB" w14:textId="77777777" w:rsidTr="002C4246">
        <w:trPr>
          <w:trHeight w:val="255"/>
        </w:trPr>
        <w:tc>
          <w:tcPr>
            <w:tcW w:w="433" w:type="pct"/>
            <w:tcBorders>
              <w:top w:val="nil"/>
              <w:left w:val="nil"/>
              <w:bottom w:val="nil"/>
              <w:right w:val="nil"/>
            </w:tcBorders>
            <w:shd w:val="clear" w:color="auto" w:fill="auto"/>
            <w:noWrap/>
            <w:vAlign w:val="bottom"/>
            <w:hideMark/>
          </w:tcPr>
          <w:p w14:paraId="569C2A0A"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005AD6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34D943B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0E07CFC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CB9AD6C"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A3EFCA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D7036AA" w14:textId="77777777" w:rsidR="00442D40" w:rsidRPr="00931C3A" w:rsidRDefault="00442D40" w:rsidP="002C4246">
            <w:pPr>
              <w:jc w:val="right"/>
              <w:rPr>
                <w:rFonts w:ascii="Arial" w:hAnsi="Arial" w:cs="Arial"/>
                <w:sz w:val="20"/>
                <w:szCs w:val="20"/>
                <w:lang w:val="en-US"/>
              </w:rPr>
            </w:pPr>
          </w:p>
        </w:tc>
      </w:tr>
      <w:tr w:rsidR="00442D40" w:rsidRPr="00931C3A" w14:paraId="4EEB8CB9" w14:textId="77777777" w:rsidTr="002C4246">
        <w:trPr>
          <w:trHeight w:val="255"/>
        </w:trPr>
        <w:tc>
          <w:tcPr>
            <w:tcW w:w="433" w:type="pct"/>
            <w:tcBorders>
              <w:top w:val="nil"/>
              <w:left w:val="nil"/>
              <w:bottom w:val="nil"/>
              <w:right w:val="nil"/>
            </w:tcBorders>
            <w:shd w:val="clear" w:color="000000" w:fill="CCCCFF"/>
            <w:noWrap/>
            <w:vAlign w:val="bottom"/>
            <w:hideMark/>
          </w:tcPr>
          <w:p w14:paraId="0682B5F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F8B2D3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7951FC6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28.204,00</w:t>
            </w:r>
          </w:p>
        </w:tc>
        <w:tc>
          <w:tcPr>
            <w:tcW w:w="433" w:type="pct"/>
            <w:tcBorders>
              <w:top w:val="nil"/>
              <w:left w:val="nil"/>
              <w:bottom w:val="nil"/>
              <w:right w:val="nil"/>
            </w:tcBorders>
            <w:shd w:val="clear" w:color="000000" w:fill="CCCCFF"/>
            <w:noWrap/>
            <w:vAlign w:val="bottom"/>
            <w:hideMark/>
          </w:tcPr>
          <w:p w14:paraId="594C02E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28.204,00</w:t>
            </w:r>
          </w:p>
        </w:tc>
        <w:tc>
          <w:tcPr>
            <w:tcW w:w="433" w:type="pct"/>
            <w:tcBorders>
              <w:top w:val="nil"/>
              <w:left w:val="nil"/>
              <w:bottom w:val="nil"/>
              <w:right w:val="nil"/>
            </w:tcBorders>
            <w:shd w:val="clear" w:color="000000" w:fill="CCCCFF"/>
            <w:noWrap/>
            <w:vAlign w:val="bottom"/>
            <w:hideMark/>
          </w:tcPr>
          <w:p w14:paraId="541961A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17.594,16</w:t>
            </w:r>
          </w:p>
        </w:tc>
        <w:tc>
          <w:tcPr>
            <w:tcW w:w="433" w:type="pct"/>
            <w:tcBorders>
              <w:top w:val="nil"/>
              <w:left w:val="nil"/>
              <w:bottom w:val="nil"/>
              <w:right w:val="nil"/>
            </w:tcBorders>
            <w:shd w:val="clear" w:color="000000" w:fill="CCCCFF"/>
            <w:noWrap/>
            <w:vAlign w:val="bottom"/>
            <w:hideMark/>
          </w:tcPr>
          <w:p w14:paraId="6CC4A4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62,38%</w:t>
            </w:r>
          </w:p>
        </w:tc>
      </w:tr>
      <w:tr w:rsidR="00442D40" w:rsidRPr="00931C3A" w14:paraId="5FD438D2" w14:textId="77777777" w:rsidTr="002C4246">
        <w:trPr>
          <w:trHeight w:val="255"/>
        </w:trPr>
        <w:tc>
          <w:tcPr>
            <w:tcW w:w="433" w:type="pct"/>
            <w:tcBorders>
              <w:top w:val="nil"/>
              <w:left w:val="nil"/>
              <w:bottom w:val="nil"/>
              <w:right w:val="nil"/>
            </w:tcBorders>
            <w:shd w:val="clear" w:color="000000" w:fill="CCCCFF"/>
            <w:noWrap/>
            <w:vAlign w:val="bottom"/>
            <w:hideMark/>
          </w:tcPr>
          <w:p w14:paraId="3D827AE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1B11C9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3.2.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korisnika</w:t>
            </w:r>
            <w:proofErr w:type="spellEnd"/>
          </w:p>
        </w:tc>
        <w:tc>
          <w:tcPr>
            <w:tcW w:w="433" w:type="pct"/>
            <w:tcBorders>
              <w:top w:val="nil"/>
              <w:left w:val="nil"/>
              <w:bottom w:val="nil"/>
              <w:right w:val="nil"/>
            </w:tcBorders>
            <w:shd w:val="clear" w:color="000000" w:fill="CCCCFF"/>
            <w:noWrap/>
            <w:vAlign w:val="bottom"/>
            <w:hideMark/>
          </w:tcPr>
          <w:p w14:paraId="12A2F4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28.204,00</w:t>
            </w:r>
          </w:p>
        </w:tc>
        <w:tc>
          <w:tcPr>
            <w:tcW w:w="433" w:type="pct"/>
            <w:tcBorders>
              <w:top w:val="nil"/>
              <w:left w:val="nil"/>
              <w:bottom w:val="nil"/>
              <w:right w:val="nil"/>
            </w:tcBorders>
            <w:shd w:val="clear" w:color="000000" w:fill="CCCCFF"/>
            <w:noWrap/>
            <w:vAlign w:val="bottom"/>
            <w:hideMark/>
          </w:tcPr>
          <w:p w14:paraId="107846E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28.204,00</w:t>
            </w:r>
          </w:p>
        </w:tc>
        <w:tc>
          <w:tcPr>
            <w:tcW w:w="433" w:type="pct"/>
            <w:tcBorders>
              <w:top w:val="nil"/>
              <w:left w:val="nil"/>
              <w:bottom w:val="nil"/>
              <w:right w:val="nil"/>
            </w:tcBorders>
            <w:shd w:val="clear" w:color="000000" w:fill="CCCCFF"/>
            <w:noWrap/>
            <w:vAlign w:val="bottom"/>
            <w:hideMark/>
          </w:tcPr>
          <w:p w14:paraId="7143B7C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17.594,16</w:t>
            </w:r>
          </w:p>
        </w:tc>
        <w:tc>
          <w:tcPr>
            <w:tcW w:w="433" w:type="pct"/>
            <w:tcBorders>
              <w:top w:val="nil"/>
              <w:left w:val="nil"/>
              <w:bottom w:val="nil"/>
              <w:right w:val="nil"/>
            </w:tcBorders>
            <w:shd w:val="clear" w:color="000000" w:fill="CCCCFF"/>
            <w:noWrap/>
            <w:vAlign w:val="bottom"/>
            <w:hideMark/>
          </w:tcPr>
          <w:p w14:paraId="4DEEDE5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62,38%</w:t>
            </w:r>
          </w:p>
        </w:tc>
      </w:tr>
      <w:tr w:rsidR="00442D40" w:rsidRPr="00931C3A" w14:paraId="7F3FC98F" w14:textId="77777777" w:rsidTr="002C4246">
        <w:trPr>
          <w:trHeight w:val="255"/>
        </w:trPr>
        <w:tc>
          <w:tcPr>
            <w:tcW w:w="433" w:type="pct"/>
            <w:tcBorders>
              <w:top w:val="nil"/>
              <w:left w:val="nil"/>
              <w:bottom w:val="nil"/>
              <w:right w:val="nil"/>
            </w:tcBorders>
            <w:shd w:val="clear" w:color="auto" w:fill="auto"/>
            <w:noWrap/>
            <w:vAlign w:val="bottom"/>
            <w:hideMark/>
          </w:tcPr>
          <w:p w14:paraId="6B94B73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3468F0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4E9E0B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B5F099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24.754,00</w:t>
            </w:r>
          </w:p>
        </w:tc>
        <w:tc>
          <w:tcPr>
            <w:tcW w:w="433" w:type="pct"/>
            <w:tcBorders>
              <w:top w:val="nil"/>
              <w:left w:val="nil"/>
              <w:bottom w:val="nil"/>
              <w:right w:val="nil"/>
            </w:tcBorders>
            <w:shd w:val="clear" w:color="auto" w:fill="auto"/>
            <w:noWrap/>
            <w:vAlign w:val="bottom"/>
            <w:hideMark/>
          </w:tcPr>
          <w:p w14:paraId="28001E1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24.754,00</w:t>
            </w:r>
          </w:p>
        </w:tc>
        <w:tc>
          <w:tcPr>
            <w:tcW w:w="433" w:type="pct"/>
            <w:tcBorders>
              <w:top w:val="nil"/>
              <w:left w:val="nil"/>
              <w:bottom w:val="nil"/>
              <w:right w:val="nil"/>
            </w:tcBorders>
            <w:shd w:val="clear" w:color="auto" w:fill="auto"/>
            <w:noWrap/>
            <w:vAlign w:val="bottom"/>
            <w:hideMark/>
          </w:tcPr>
          <w:p w14:paraId="278FBE6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16.869,50</w:t>
            </w:r>
          </w:p>
        </w:tc>
        <w:tc>
          <w:tcPr>
            <w:tcW w:w="433" w:type="pct"/>
            <w:tcBorders>
              <w:top w:val="nil"/>
              <w:left w:val="nil"/>
              <w:bottom w:val="nil"/>
              <w:right w:val="nil"/>
            </w:tcBorders>
            <w:shd w:val="clear" w:color="auto" w:fill="auto"/>
            <w:noWrap/>
            <w:vAlign w:val="bottom"/>
            <w:hideMark/>
          </w:tcPr>
          <w:p w14:paraId="5087A7D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68,15%</w:t>
            </w:r>
          </w:p>
        </w:tc>
      </w:tr>
      <w:tr w:rsidR="00442D40" w:rsidRPr="00931C3A" w14:paraId="0A1379DD" w14:textId="77777777" w:rsidTr="002C4246">
        <w:trPr>
          <w:trHeight w:val="255"/>
        </w:trPr>
        <w:tc>
          <w:tcPr>
            <w:tcW w:w="433" w:type="pct"/>
            <w:tcBorders>
              <w:top w:val="nil"/>
              <w:left w:val="nil"/>
              <w:bottom w:val="nil"/>
              <w:right w:val="nil"/>
            </w:tcBorders>
            <w:shd w:val="clear" w:color="auto" w:fill="auto"/>
            <w:noWrap/>
            <w:vAlign w:val="bottom"/>
            <w:hideMark/>
          </w:tcPr>
          <w:p w14:paraId="4D2471F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A3472F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3211</w:t>
            </w:r>
          </w:p>
        </w:tc>
        <w:tc>
          <w:tcPr>
            <w:tcW w:w="2416" w:type="pct"/>
            <w:tcBorders>
              <w:top w:val="nil"/>
              <w:left w:val="nil"/>
              <w:bottom w:val="nil"/>
              <w:right w:val="nil"/>
            </w:tcBorders>
            <w:shd w:val="clear" w:color="auto" w:fill="auto"/>
            <w:noWrap/>
            <w:vAlign w:val="bottom"/>
            <w:hideMark/>
          </w:tcPr>
          <w:p w14:paraId="192C031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Službena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putovanja</w:t>
            </w:r>
            <w:proofErr w:type="spellEnd"/>
          </w:p>
        </w:tc>
        <w:tc>
          <w:tcPr>
            <w:tcW w:w="433" w:type="pct"/>
            <w:tcBorders>
              <w:top w:val="nil"/>
              <w:left w:val="nil"/>
              <w:bottom w:val="nil"/>
              <w:right w:val="nil"/>
            </w:tcBorders>
            <w:shd w:val="clear" w:color="auto" w:fill="auto"/>
            <w:noWrap/>
            <w:vAlign w:val="bottom"/>
            <w:hideMark/>
          </w:tcPr>
          <w:p w14:paraId="48805A0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F09DCD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869DCF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478,04</w:t>
            </w:r>
          </w:p>
        </w:tc>
        <w:tc>
          <w:tcPr>
            <w:tcW w:w="433" w:type="pct"/>
            <w:tcBorders>
              <w:top w:val="nil"/>
              <w:left w:val="nil"/>
              <w:bottom w:val="nil"/>
              <w:right w:val="nil"/>
            </w:tcBorders>
            <w:shd w:val="clear" w:color="auto" w:fill="auto"/>
            <w:noWrap/>
            <w:vAlign w:val="bottom"/>
            <w:hideMark/>
          </w:tcPr>
          <w:p w14:paraId="504F3790" w14:textId="77777777" w:rsidR="00442D40" w:rsidRPr="00931C3A" w:rsidRDefault="00442D40" w:rsidP="002C4246">
            <w:pPr>
              <w:jc w:val="right"/>
              <w:rPr>
                <w:rFonts w:ascii="Arial" w:hAnsi="Arial" w:cs="Arial"/>
                <w:sz w:val="20"/>
                <w:szCs w:val="20"/>
                <w:lang w:val="en-US"/>
              </w:rPr>
            </w:pPr>
          </w:p>
        </w:tc>
      </w:tr>
      <w:tr w:rsidR="00442D40" w:rsidRPr="00931C3A" w14:paraId="2573FADF" w14:textId="77777777" w:rsidTr="002C4246">
        <w:trPr>
          <w:trHeight w:val="255"/>
        </w:trPr>
        <w:tc>
          <w:tcPr>
            <w:tcW w:w="433" w:type="pct"/>
            <w:tcBorders>
              <w:top w:val="nil"/>
              <w:left w:val="nil"/>
              <w:bottom w:val="nil"/>
              <w:right w:val="nil"/>
            </w:tcBorders>
            <w:shd w:val="clear" w:color="auto" w:fill="auto"/>
            <w:noWrap/>
            <w:vAlign w:val="bottom"/>
            <w:hideMark/>
          </w:tcPr>
          <w:p w14:paraId="2836D20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A23251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3213</w:t>
            </w:r>
          </w:p>
        </w:tc>
        <w:tc>
          <w:tcPr>
            <w:tcW w:w="2416" w:type="pct"/>
            <w:tcBorders>
              <w:top w:val="nil"/>
              <w:left w:val="nil"/>
              <w:bottom w:val="nil"/>
              <w:right w:val="nil"/>
            </w:tcBorders>
            <w:shd w:val="clear" w:color="auto" w:fill="auto"/>
            <w:noWrap/>
            <w:vAlign w:val="bottom"/>
            <w:hideMark/>
          </w:tcPr>
          <w:p w14:paraId="11539E9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Stručno</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usavršavanje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zaposlenika</w:t>
            </w:r>
            <w:proofErr w:type="spellEnd"/>
          </w:p>
        </w:tc>
        <w:tc>
          <w:tcPr>
            <w:tcW w:w="433" w:type="pct"/>
            <w:tcBorders>
              <w:top w:val="nil"/>
              <w:left w:val="nil"/>
              <w:bottom w:val="nil"/>
              <w:right w:val="nil"/>
            </w:tcBorders>
            <w:shd w:val="clear" w:color="auto" w:fill="auto"/>
            <w:noWrap/>
            <w:vAlign w:val="bottom"/>
            <w:hideMark/>
          </w:tcPr>
          <w:p w14:paraId="4FF773D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3233A3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97E5F7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89,58</w:t>
            </w:r>
          </w:p>
        </w:tc>
        <w:tc>
          <w:tcPr>
            <w:tcW w:w="433" w:type="pct"/>
            <w:tcBorders>
              <w:top w:val="nil"/>
              <w:left w:val="nil"/>
              <w:bottom w:val="nil"/>
              <w:right w:val="nil"/>
            </w:tcBorders>
            <w:shd w:val="clear" w:color="auto" w:fill="auto"/>
            <w:noWrap/>
            <w:vAlign w:val="bottom"/>
            <w:hideMark/>
          </w:tcPr>
          <w:p w14:paraId="60227875" w14:textId="77777777" w:rsidR="00442D40" w:rsidRPr="00931C3A" w:rsidRDefault="00442D40" w:rsidP="002C4246">
            <w:pPr>
              <w:jc w:val="right"/>
              <w:rPr>
                <w:rFonts w:ascii="Arial" w:hAnsi="Arial" w:cs="Arial"/>
                <w:sz w:val="20"/>
                <w:szCs w:val="20"/>
                <w:lang w:val="en-US"/>
              </w:rPr>
            </w:pPr>
          </w:p>
        </w:tc>
      </w:tr>
      <w:tr w:rsidR="00442D40" w:rsidRPr="00931C3A" w14:paraId="3257BE5B" w14:textId="77777777" w:rsidTr="002C4246">
        <w:trPr>
          <w:trHeight w:val="255"/>
        </w:trPr>
        <w:tc>
          <w:tcPr>
            <w:tcW w:w="433" w:type="pct"/>
            <w:tcBorders>
              <w:top w:val="nil"/>
              <w:left w:val="nil"/>
              <w:bottom w:val="nil"/>
              <w:right w:val="nil"/>
            </w:tcBorders>
            <w:shd w:val="clear" w:color="auto" w:fill="auto"/>
            <w:noWrap/>
            <w:vAlign w:val="bottom"/>
            <w:hideMark/>
          </w:tcPr>
          <w:p w14:paraId="6D6BF2B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14BF93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3AA410BD"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4322FC2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02F2CD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CD73BE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933,72</w:t>
            </w:r>
          </w:p>
        </w:tc>
        <w:tc>
          <w:tcPr>
            <w:tcW w:w="433" w:type="pct"/>
            <w:tcBorders>
              <w:top w:val="nil"/>
              <w:left w:val="nil"/>
              <w:bottom w:val="nil"/>
              <w:right w:val="nil"/>
            </w:tcBorders>
            <w:shd w:val="clear" w:color="auto" w:fill="auto"/>
            <w:noWrap/>
            <w:vAlign w:val="bottom"/>
            <w:hideMark/>
          </w:tcPr>
          <w:p w14:paraId="08229917" w14:textId="77777777" w:rsidR="00442D40" w:rsidRPr="00931C3A" w:rsidRDefault="00442D40" w:rsidP="002C4246">
            <w:pPr>
              <w:jc w:val="right"/>
              <w:rPr>
                <w:rFonts w:ascii="Arial" w:hAnsi="Arial" w:cs="Arial"/>
                <w:sz w:val="20"/>
                <w:szCs w:val="20"/>
                <w:lang w:val="en-US"/>
              </w:rPr>
            </w:pPr>
          </w:p>
        </w:tc>
      </w:tr>
      <w:tr w:rsidR="00442D40" w:rsidRPr="00931C3A" w14:paraId="4D29BE57" w14:textId="77777777" w:rsidTr="002C4246">
        <w:trPr>
          <w:trHeight w:val="255"/>
        </w:trPr>
        <w:tc>
          <w:tcPr>
            <w:tcW w:w="433" w:type="pct"/>
            <w:tcBorders>
              <w:top w:val="nil"/>
              <w:left w:val="nil"/>
              <w:bottom w:val="nil"/>
              <w:right w:val="nil"/>
            </w:tcBorders>
            <w:shd w:val="clear" w:color="auto" w:fill="auto"/>
            <w:noWrap/>
            <w:vAlign w:val="bottom"/>
            <w:hideMark/>
          </w:tcPr>
          <w:p w14:paraId="6B2E68F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E7DEFF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3222</w:t>
            </w:r>
          </w:p>
        </w:tc>
        <w:tc>
          <w:tcPr>
            <w:tcW w:w="2416" w:type="pct"/>
            <w:tcBorders>
              <w:top w:val="nil"/>
              <w:left w:val="nil"/>
              <w:bottom w:val="nil"/>
              <w:right w:val="nil"/>
            </w:tcBorders>
            <w:shd w:val="clear" w:color="auto" w:fill="auto"/>
            <w:noWrap/>
            <w:vAlign w:val="bottom"/>
            <w:hideMark/>
          </w:tcPr>
          <w:p w14:paraId="706C034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Materijal</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sirovine</w:t>
            </w:r>
            <w:proofErr w:type="spellEnd"/>
          </w:p>
        </w:tc>
        <w:tc>
          <w:tcPr>
            <w:tcW w:w="433" w:type="pct"/>
            <w:tcBorders>
              <w:top w:val="nil"/>
              <w:left w:val="nil"/>
              <w:bottom w:val="nil"/>
              <w:right w:val="nil"/>
            </w:tcBorders>
            <w:shd w:val="clear" w:color="auto" w:fill="auto"/>
            <w:noWrap/>
            <w:vAlign w:val="bottom"/>
            <w:hideMark/>
          </w:tcPr>
          <w:p w14:paraId="7AC7140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25780B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1F2E82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7.675,20</w:t>
            </w:r>
          </w:p>
        </w:tc>
        <w:tc>
          <w:tcPr>
            <w:tcW w:w="433" w:type="pct"/>
            <w:tcBorders>
              <w:top w:val="nil"/>
              <w:left w:val="nil"/>
              <w:bottom w:val="nil"/>
              <w:right w:val="nil"/>
            </w:tcBorders>
            <w:shd w:val="clear" w:color="auto" w:fill="auto"/>
            <w:noWrap/>
            <w:vAlign w:val="bottom"/>
            <w:hideMark/>
          </w:tcPr>
          <w:p w14:paraId="4EC0953A" w14:textId="77777777" w:rsidR="00442D40" w:rsidRPr="00931C3A" w:rsidRDefault="00442D40" w:rsidP="002C4246">
            <w:pPr>
              <w:jc w:val="right"/>
              <w:rPr>
                <w:rFonts w:ascii="Arial" w:hAnsi="Arial" w:cs="Arial"/>
                <w:sz w:val="20"/>
                <w:szCs w:val="20"/>
                <w:lang w:val="en-US"/>
              </w:rPr>
            </w:pPr>
          </w:p>
        </w:tc>
      </w:tr>
      <w:tr w:rsidR="00442D40" w:rsidRPr="00931C3A" w14:paraId="0FD6DAD6" w14:textId="77777777" w:rsidTr="002C4246">
        <w:trPr>
          <w:trHeight w:val="255"/>
        </w:trPr>
        <w:tc>
          <w:tcPr>
            <w:tcW w:w="433" w:type="pct"/>
            <w:tcBorders>
              <w:top w:val="nil"/>
              <w:left w:val="nil"/>
              <w:bottom w:val="nil"/>
              <w:right w:val="nil"/>
            </w:tcBorders>
            <w:shd w:val="clear" w:color="auto" w:fill="auto"/>
            <w:noWrap/>
            <w:vAlign w:val="bottom"/>
            <w:hideMark/>
          </w:tcPr>
          <w:p w14:paraId="5577FB8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6F84CE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3224</w:t>
            </w:r>
          </w:p>
        </w:tc>
        <w:tc>
          <w:tcPr>
            <w:tcW w:w="2416" w:type="pct"/>
            <w:tcBorders>
              <w:top w:val="nil"/>
              <w:left w:val="nil"/>
              <w:bottom w:val="nil"/>
              <w:right w:val="nil"/>
            </w:tcBorders>
            <w:shd w:val="clear" w:color="auto" w:fill="auto"/>
            <w:noWrap/>
            <w:vAlign w:val="bottom"/>
            <w:hideMark/>
          </w:tcPr>
          <w:p w14:paraId="2EABB108"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0BB35BD9"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AD7426F"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F1C9BC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295,88</w:t>
            </w:r>
          </w:p>
        </w:tc>
        <w:tc>
          <w:tcPr>
            <w:tcW w:w="433" w:type="pct"/>
            <w:tcBorders>
              <w:top w:val="nil"/>
              <w:left w:val="nil"/>
              <w:bottom w:val="nil"/>
              <w:right w:val="nil"/>
            </w:tcBorders>
            <w:shd w:val="clear" w:color="auto" w:fill="auto"/>
            <w:noWrap/>
            <w:vAlign w:val="bottom"/>
            <w:hideMark/>
          </w:tcPr>
          <w:p w14:paraId="7790FA14" w14:textId="77777777" w:rsidR="00442D40" w:rsidRPr="00931C3A" w:rsidRDefault="00442D40" w:rsidP="002C4246">
            <w:pPr>
              <w:jc w:val="right"/>
              <w:rPr>
                <w:rFonts w:ascii="Arial" w:hAnsi="Arial" w:cs="Arial"/>
                <w:sz w:val="20"/>
                <w:szCs w:val="20"/>
                <w:lang w:val="en-US"/>
              </w:rPr>
            </w:pPr>
          </w:p>
        </w:tc>
      </w:tr>
      <w:tr w:rsidR="00442D40" w:rsidRPr="00931C3A" w14:paraId="64FBB55C" w14:textId="77777777" w:rsidTr="002C4246">
        <w:trPr>
          <w:trHeight w:val="255"/>
        </w:trPr>
        <w:tc>
          <w:tcPr>
            <w:tcW w:w="433" w:type="pct"/>
            <w:tcBorders>
              <w:top w:val="nil"/>
              <w:left w:val="nil"/>
              <w:bottom w:val="nil"/>
              <w:right w:val="nil"/>
            </w:tcBorders>
            <w:shd w:val="clear" w:color="auto" w:fill="auto"/>
            <w:noWrap/>
            <w:vAlign w:val="bottom"/>
            <w:hideMark/>
          </w:tcPr>
          <w:p w14:paraId="40960A1A"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70E506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5B303C4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6485C2C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A8EAC6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E78D04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831,90</w:t>
            </w:r>
          </w:p>
        </w:tc>
        <w:tc>
          <w:tcPr>
            <w:tcW w:w="433" w:type="pct"/>
            <w:tcBorders>
              <w:top w:val="nil"/>
              <w:left w:val="nil"/>
              <w:bottom w:val="nil"/>
              <w:right w:val="nil"/>
            </w:tcBorders>
            <w:shd w:val="clear" w:color="auto" w:fill="auto"/>
            <w:noWrap/>
            <w:vAlign w:val="bottom"/>
            <w:hideMark/>
          </w:tcPr>
          <w:p w14:paraId="0BDAD3CA" w14:textId="77777777" w:rsidR="00442D40" w:rsidRPr="00931C3A" w:rsidRDefault="00442D40" w:rsidP="002C4246">
            <w:pPr>
              <w:jc w:val="right"/>
              <w:rPr>
                <w:rFonts w:ascii="Arial" w:hAnsi="Arial" w:cs="Arial"/>
                <w:sz w:val="20"/>
                <w:szCs w:val="20"/>
                <w:lang w:val="en-US"/>
              </w:rPr>
            </w:pPr>
          </w:p>
        </w:tc>
      </w:tr>
      <w:tr w:rsidR="00442D40" w:rsidRPr="00931C3A" w14:paraId="46CD8DC3" w14:textId="77777777" w:rsidTr="002C4246">
        <w:trPr>
          <w:trHeight w:val="255"/>
        </w:trPr>
        <w:tc>
          <w:tcPr>
            <w:tcW w:w="433" w:type="pct"/>
            <w:tcBorders>
              <w:top w:val="nil"/>
              <w:left w:val="nil"/>
              <w:bottom w:val="nil"/>
              <w:right w:val="nil"/>
            </w:tcBorders>
            <w:shd w:val="clear" w:color="auto" w:fill="auto"/>
            <w:noWrap/>
            <w:vAlign w:val="bottom"/>
            <w:hideMark/>
          </w:tcPr>
          <w:p w14:paraId="2769877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67F333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3227</w:t>
            </w:r>
          </w:p>
        </w:tc>
        <w:tc>
          <w:tcPr>
            <w:tcW w:w="2416" w:type="pct"/>
            <w:tcBorders>
              <w:top w:val="nil"/>
              <w:left w:val="nil"/>
              <w:bottom w:val="nil"/>
              <w:right w:val="nil"/>
            </w:tcBorders>
            <w:shd w:val="clear" w:color="auto" w:fill="auto"/>
            <w:noWrap/>
            <w:vAlign w:val="bottom"/>
            <w:hideMark/>
          </w:tcPr>
          <w:p w14:paraId="28DD2518"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Službena, radna i zaštitna odjeća i obuća</w:t>
            </w:r>
          </w:p>
        </w:tc>
        <w:tc>
          <w:tcPr>
            <w:tcW w:w="433" w:type="pct"/>
            <w:tcBorders>
              <w:top w:val="nil"/>
              <w:left w:val="nil"/>
              <w:bottom w:val="nil"/>
              <w:right w:val="nil"/>
            </w:tcBorders>
            <w:shd w:val="clear" w:color="auto" w:fill="auto"/>
            <w:noWrap/>
            <w:vAlign w:val="bottom"/>
            <w:hideMark/>
          </w:tcPr>
          <w:p w14:paraId="46E4C83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1E185D3"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3D7D10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30,53</w:t>
            </w:r>
          </w:p>
        </w:tc>
        <w:tc>
          <w:tcPr>
            <w:tcW w:w="433" w:type="pct"/>
            <w:tcBorders>
              <w:top w:val="nil"/>
              <w:left w:val="nil"/>
              <w:bottom w:val="nil"/>
              <w:right w:val="nil"/>
            </w:tcBorders>
            <w:shd w:val="clear" w:color="auto" w:fill="auto"/>
            <w:noWrap/>
            <w:vAlign w:val="bottom"/>
            <w:hideMark/>
          </w:tcPr>
          <w:p w14:paraId="197C0B63" w14:textId="77777777" w:rsidR="00442D40" w:rsidRPr="00931C3A" w:rsidRDefault="00442D40" w:rsidP="002C4246">
            <w:pPr>
              <w:jc w:val="right"/>
              <w:rPr>
                <w:rFonts w:ascii="Arial" w:hAnsi="Arial" w:cs="Arial"/>
                <w:sz w:val="20"/>
                <w:szCs w:val="20"/>
                <w:lang w:val="en-US"/>
              </w:rPr>
            </w:pPr>
          </w:p>
        </w:tc>
      </w:tr>
      <w:tr w:rsidR="00442D40" w:rsidRPr="00931C3A" w14:paraId="4712478B" w14:textId="77777777" w:rsidTr="002C4246">
        <w:trPr>
          <w:trHeight w:val="255"/>
        </w:trPr>
        <w:tc>
          <w:tcPr>
            <w:tcW w:w="433" w:type="pct"/>
            <w:tcBorders>
              <w:top w:val="nil"/>
              <w:left w:val="nil"/>
              <w:bottom w:val="nil"/>
              <w:right w:val="nil"/>
            </w:tcBorders>
            <w:shd w:val="clear" w:color="auto" w:fill="auto"/>
            <w:noWrap/>
            <w:vAlign w:val="bottom"/>
            <w:hideMark/>
          </w:tcPr>
          <w:p w14:paraId="56C43F8A"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1C678D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3231</w:t>
            </w:r>
          </w:p>
        </w:tc>
        <w:tc>
          <w:tcPr>
            <w:tcW w:w="2416" w:type="pct"/>
            <w:tcBorders>
              <w:top w:val="nil"/>
              <w:left w:val="nil"/>
              <w:bottom w:val="nil"/>
              <w:right w:val="nil"/>
            </w:tcBorders>
            <w:shd w:val="clear" w:color="auto" w:fill="auto"/>
            <w:noWrap/>
            <w:vAlign w:val="bottom"/>
            <w:hideMark/>
          </w:tcPr>
          <w:p w14:paraId="76166C3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Usluge telefona, pošte i prijevoza</w:t>
            </w:r>
          </w:p>
        </w:tc>
        <w:tc>
          <w:tcPr>
            <w:tcW w:w="433" w:type="pct"/>
            <w:tcBorders>
              <w:top w:val="nil"/>
              <w:left w:val="nil"/>
              <w:bottom w:val="nil"/>
              <w:right w:val="nil"/>
            </w:tcBorders>
            <w:shd w:val="clear" w:color="auto" w:fill="auto"/>
            <w:noWrap/>
            <w:vAlign w:val="bottom"/>
            <w:hideMark/>
          </w:tcPr>
          <w:p w14:paraId="5541E526"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C00D020"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63D35F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851,45</w:t>
            </w:r>
          </w:p>
        </w:tc>
        <w:tc>
          <w:tcPr>
            <w:tcW w:w="433" w:type="pct"/>
            <w:tcBorders>
              <w:top w:val="nil"/>
              <w:left w:val="nil"/>
              <w:bottom w:val="nil"/>
              <w:right w:val="nil"/>
            </w:tcBorders>
            <w:shd w:val="clear" w:color="auto" w:fill="auto"/>
            <w:noWrap/>
            <w:vAlign w:val="bottom"/>
            <w:hideMark/>
          </w:tcPr>
          <w:p w14:paraId="154D0700" w14:textId="77777777" w:rsidR="00442D40" w:rsidRPr="00931C3A" w:rsidRDefault="00442D40" w:rsidP="002C4246">
            <w:pPr>
              <w:jc w:val="right"/>
              <w:rPr>
                <w:rFonts w:ascii="Arial" w:hAnsi="Arial" w:cs="Arial"/>
                <w:sz w:val="20"/>
                <w:szCs w:val="20"/>
                <w:lang w:val="en-US"/>
              </w:rPr>
            </w:pPr>
          </w:p>
        </w:tc>
      </w:tr>
      <w:tr w:rsidR="00442D40" w:rsidRPr="00931C3A" w14:paraId="078D9CB1" w14:textId="77777777" w:rsidTr="002C4246">
        <w:trPr>
          <w:trHeight w:val="255"/>
        </w:trPr>
        <w:tc>
          <w:tcPr>
            <w:tcW w:w="433" w:type="pct"/>
            <w:tcBorders>
              <w:top w:val="nil"/>
              <w:left w:val="nil"/>
              <w:bottom w:val="nil"/>
              <w:right w:val="nil"/>
            </w:tcBorders>
            <w:shd w:val="clear" w:color="auto" w:fill="auto"/>
            <w:noWrap/>
            <w:vAlign w:val="bottom"/>
            <w:hideMark/>
          </w:tcPr>
          <w:p w14:paraId="234F705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995B96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3FF7AC8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1BA231F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86303A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98F14D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860,28</w:t>
            </w:r>
          </w:p>
        </w:tc>
        <w:tc>
          <w:tcPr>
            <w:tcW w:w="433" w:type="pct"/>
            <w:tcBorders>
              <w:top w:val="nil"/>
              <w:left w:val="nil"/>
              <w:bottom w:val="nil"/>
              <w:right w:val="nil"/>
            </w:tcBorders>
            <w:shd w:val="clear" w:color="auto" w:fill="auto"/>
            <w:noWrap/>
            <w:vAlign w:val="bottom"/>
            <w:hideMark/>
          </w:tcPr>
          <w:p w14:paraId="111FAF1D" w14:textId="77777777" w:rsidR="00442D40" w:rsidRPr="00931C3A" w:rsidRDefault="00442D40" w:rsidP="002C4246">
            <w:pPr>
              <w:jc w:val="right"/>
              <w:rPr>
                <w:rFonts w:ascii="Arial" w:hAnsi="Arial" w:cs="Arial"/>
                <w:sz w:val="20"/>
                <w:szCs w:val="20"/>
                <w:lang w:val="en-US"/>
              </w:rPr>
            </w:pPr>
          </w:p>
        </w:tc>
      </w:tr>
      <w:tr w:rsidR="00442D40" w:rsidRPr="00931C3A" w14:paraId="5E173951" w14:textId="77777777" w:rsidTr="002C4246">
        <w:trPr>
          <w:trHeight w:val="255"/>
        </w:trPr>
        <w:tc>
          <w:tcPr>
            <w:tcW w:w="433" w:type="pct"/>
            <w:tcBorders>
              <w:top w:val="nil"/>
              <w:left w:val="nil"/>
              <w:bottom w:val="nil"/>
              <w:right w:val="nil"/>
            </w:tcBorders>
            <w:shd w:val="clear" w:color="auto" w:fill="auto"/>
            <w:noWrap/>
            <w:vAlign w:val="bottom"/>
            <w:hideMark/>
          </w:tcPr>
          <w:p w14:paraId="5EC0EBC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A21CA9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6D66F85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225340B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EE644A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2E5BAC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63,72</w:t>
            </w:r>
          </w:p>
        </w:tc>
        <w:tc>
          <w:tcPr>
            <w:tcW w:w="433" w:type="pct"/>
            <w:tcBorders>
              <w:top w:val="nil"/>
              <w:left w:val="nil"/>
              <w:bottom w:val="nil"/>
              <w:right w:val="nil"/>
            </w:tcBorders>
            <w:shd w:val="clear" w:color="auto" w:fill="auto"/>
            <w:noWrap/>
            <w:vAlign w:val="bottom"/>
            <w:hideMark/>
          </w:tcPr>
          <w:p w14:paraId="123A3530" w14:textId="77777777" w:rsidR="00442D40" w:rsidRPr="00931C3A" w:rsidRDefault="00442D40" w:rsidP="002C4246">
            <w:pPr>
              <w:jc w:val="right"/>
              <w:rPr>
                <w:rFonts w:ascii="Arial" w:hAnsi="Arial" w:cs="Arial"/>
                <w:sz w:val="20"/>
                <w:szCs w:val="20"/>
                <w:lang w:val="en-US"/>
              </w:rPr>
            </w:pPr>
          </w:p>
        </w:tc>
      </w:tr>
      <w:tr w:rsidR="00442D40" w:rsidRPr="00931C3A" w14:paraId="4CED8A3A" w14:textId="77777777" w:rsidTr="002C4246">
        <w:trPr>
          <w:trHeight w:val="255"/>
        </w:trPr>
        <w:tc>
          <w:tcPr>
            <w:tcW w:w="433" w:type="pct"/>
            <w:tcBorders>
              <w:top w:val="nil"/>
              <w:left w:val="nil"/>
              <w:bottom w:val="nil"/>
              <w:right w:val="nil"/>
            </w:tcBorders>
            <w:shd w:val="clear" w:color="auto" w:fill="auto"/>
            <w:noWrap/>
            <w:vAlign w:val="bottom"/>
            <w:hideMark/>
          </w:tcPr>
          <w:p w14:paraId="3BFED22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9D2354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5052EDB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18754D4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723976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B74441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1.432,67</w:t>
            </w:r>
          </w:p>
        </w:tc>
        <w:tc>
          <w:tcPr>
            <w:tcW w:w="433" w:type="pct"/>
            <w:tcBorders>
              <w:top w:val="nil"/>
              <w:left w:val="nil"/>
              <w:bottom w:val="nil"/>
              <w:right w:val="nil"/>
            </w:tcBorders>
            <w:shd w:val="clear" w:color="auto" w:fill="auto"/>
            <w:noWrap/>
            <w:vAlign w:val="bottom"/>
            <w:hideMark/>
          </w:tcPr>
          <w:p w14:paraId="166572B0" w14:textId="77777777" w:rsidR="00442D40" w:rsidRPr="00931C3A" w:rsidRDefault="00442D40" w:rsidP="002C4246">
            <w:pPr>
              <w:jc w:val="right"/>
              <w:rPr>
                <w:rFonts w:ascii="Arial" w:hAnsi="Arial" w:cs="Arial"/>
                <w:sz w:val="20"/>
                <w:szCs w:val="20"/>
                <w:lang w:val="en-US"/>
              </w:rPr>
            </w:pPr>
          </w:p>
        </w:tc>
      </w:tr>
      <w:tr w:rsidR="00442D40" w:rsidRPr="00931C3A" w14:paraId="6DB84AEC" w14:textId="77777777" w:rsidTr="002C4246">
        <w:trPr>
          <w:trHeight w:val="255"/>
        </w:trPr>
        <w:tc>
          <w:tcPr>
            <w:tcW w:w="433" w:type="pct"/>
            <w:tcBorders>
              <w:top w:val="nil"/>
              <w:left w:val="nil"/>
              <w:bottom w:val="nil"/>
              <w:right w:val="nil"/>
            </w:tcBorders>
            <w:shd w:val="clear" w:color="auto" w:fill="auto"/>
            <w:noWrap/>
            <w:vAlign w:val="bottom"/>
            <w:hideMark/>
          </w:tcPr>
          <w:p w14:paraId="4FDCA71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F02026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3236</w:t>
            </w:r>
          </w:p>
        </w:tc>
        <w:tc>
          <w:tcPr>
            <w:tcW w:w="2416" w:type="pct"/>
            <w:tcBorders>
              <w:top w:val="nil"/>
              <w:left w:val="nil"/>
              <w:bottom w:val="nil"/>
              <w:right w:val="nil"/>
            </w:tcBorders>
            <w:shd w:val="clear" w:color="auto" w:fill="auto"/>
            <w:noWrap/>
            <w:vAlign w:val="bottom"/>
            <w:hideMark/>
          </w:tcPr>
          <w:p w14:paraId="6B23115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Zdravstvene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veterinarske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3B5D345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1AD994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BDE81B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219,00</w:t>
            </w:r>
          </w:p>
        </w:tc>
        <w:tc>
          <w:tcPr>
            <w:tcW w:w="433" w:type="pct"/>
            <w:tcBorders>
              <w:top w:val="nil"/>
              <w:left w:val="nil"/>
              <w:bottom w:val="nil"/>
              <w:right w:val="nil"/>
            </w:tcBorders>
            <w:shd w:val="clear" w:color="auto" w:fill="auto"/>
            <w:noWrap/>
            <w:vAlign w:val="bottom"/>
            <w:hideMark/>
          </w:tcPr>
          <w:p w14:paraId="222482BD" w14:textId="77777777" w:rsidR="00442D40" w:rsidRPr="00931C3A" w:rsidRDefault="00442D40" w:rsidP="002C4246">
            <w:pPr>
              <w:jc w:val="right"/>
              <w:rPr>
                <w:rFonts w:ascii="Arial" w:hAnsi="Arial" w:cs="Arial"/>
                <w:sz w:val="20"/>
                <w:szCs w:val="20"/>
                <w:lang w:val="en-US"/>
              </w:rPr>
            </w:pPr>
          </w:p>
        </w:tc>
      </w:tr>
      <w:tr w:rsidR="00442D40" w:rsidRPr="00931C3A" w14:paraId="18A14581" w14:textId="77777777" w:rsidTr="002C4246">
        <w:trPr>
          <w:trHeight w:val="255"/>
        </w:trPr>
        <w:tc>
          <w:tcPr>
            <w:tcW w:w="433" w:type="pct"/>
            <w:tcBorders>
              <w:top w:val="nil"/>
              <w:left w:val="nil"/>
              <w:bottom w:val="nil"/>
              <w:right w:val="nil"/>
            </w:tcBorders>
            <w:shd w:val="clear" w:color="auto" w:fill="auto"/>
            <w:noWrap/>
            <w:vAlign w:val="bottom"/>
            <w:hideMark/>
          </w:tcPr>
          <w:p w14:paraId="521F3DC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3914FC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48ADB13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4A74B93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AF14C5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60A80A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878,20</w:t>
            </w:r>
          </w:p>
        </w:tc>
        <w:tc>
          <w:tcPr>
            <w:tcW w:w="433" w:type="pct"/>
            <w:tcBorders>
              <w:top w:val="nil"/>
              <w:left w:val="nil"/>
              <w:bottom w:val="nil"/>
              <w:right w:val="nil"/>
            </w:tcBorders>
            <w:shd w:val="clear" w:color="auto" w:fill="auto"/>
            <w:noWrap/>
            <w:vAlign w:val="bottom"/>
            <w:hideMark/>
          </w:tcPr>
          <w:p w14:paraId="2BF60818" w14:textId="77777777" w:rsidR="00442D40" w:rsidRPr="00931C3A" w:rsidRDefault="00442D40" w:rsidP="002C4246">
            <w:pPr>
              <w:jc w:val="right"/>
              <w:rPr>
                <w:rFonts w:ascii="Arial" w:hAnsi="Arial" w:cs="Arial"/>
                <w:sz w:val="20"/>
                <w:szCs w:val="20"/>
                <w:lang w:val="en-US"/>
              </w:rPr>
            </w:pPr>
          </w:p>
        </w:tc>
      </w:tr>
      <w:tr w:rsidR="00442D40" w:rsidRPr="00931C3A" w14:paraId="1EAC232C" w14:textId="77777777" w:rsidTr="002C4246">
        <w:trPr>
          <w:trHeight w:val="255"/>
        </w:trPr>
        <w:tc>
          <w:tcPr>
            <w:tcW w:w="433" w:type="pct"/>
            <w:tcBorders>
              <w:top w:val="nil"/>
              <w:left w:val="nil"/>
              <w:bottom w:val="nil"/>
              <w:right w:val="nil"/>
            </w:tcBorders>
            <w:shd w:val="clear" w:color="auto" w:fill="auto"/>
            <w:noWrap/>
            <w:vAlign w:val="bottom"/>
            <w:hideMark/>
          </w:tcPr>
          <w:p w14:paraId="7DF435F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CC6FEE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3238</w:t>
            </w:r>
          </w:p>
        </w:tc>
        <w:tc>
          <w:tcPr>
            <w:tcW w:w="2416" w:type="pct"/>
            <w:tcBorders>
              <w:top w:val="nil"/>
              <w:left w:val="nil"/>
              <w:bottom w:val="nil"/>
              <w:right w:val="nil"/>
            </w:tcBorders>
            <w:shd w:val="clear" w:color="auto" w:fill="auto"/>
            <w:noWrap/>
            <w:vAlign w:val="bottom"/>
            <w:hideMark/>
          </w:tcPr>
          <w:p w14:paraId="192CAF6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Računalne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62525FC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D305EA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3AD24D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2.176,24</w:t>
            </w:r>
          </w:p>
        </w:tc>
        <w:tc>
          <w:tcPr>
            <w:tcW w:w="433" w:type="pct"/>
            <w:tcBorders>
              <w:top w:val="nil"/>
              <w:left w:val="nil"/>
              <w:bottom w:val="nil"/>
              <w:right w:val="nil"/>
            </w:tcBorders>
            <w:shd w:val="clear" w:color="auto" w:fill="auto"/>
            <w:noWrap/>
            <w:vAlign w:val="bottom"/>
            <w:hideMark/>
          </w:tcPr>
          <w:p w14:paraId="7469ECBE" w14:textId="77777777" w:rsidR="00442D40" w:rsidRPr="00931C3A" w:rsidRDefault="00442D40" w:rsidP="002C4246">
            <w:pPr>
              <w:jc w:val="right"/>
              <w:rPr>
                <w:rFonts w:ascii="Arial" w:hAnsi="Arial" w:cs="Arial"/>
                <w:sz w:val="20"/>
                <w:szCs w:val="20"/>
                <w:lang w:val="en-US"/>
              </w:rPr>
            </w:pPr>
          </w:p>
        </w:tc>
      </w:tr>
      <w:tr w:rsidR="00442D40" w:rsidRPr="00931C3A" w14:paraId="215C9C5D" w14:textId="77777777" w:rsidTr="002C4246">
        <w:trPr>
          <w:trHeight w:val="255"/>
        </w:trPr>
        <w:tc>
          <w:tcPr>
            <w:tcW w:w="433" w:type="pct"/>
            <w:tcBorders>
              <w:top w:val="nil"/>
              <w:left w:val="nil"/>
              <w:bottom w:val="nil"/>
              <w:right w:val="nil"/>
            </w:tcBorders>
            <w:shd w:val="clear" w:color="auto" w:fill="auto"/>
            <w:noWrap/>
            <w:vAlign w:val="bottom"/>
            <w:hideMark/>
          </w:tcPr>
          <w:p w14:paraId="4CCE030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658398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3239</w:t>
            </w:r>
          </w:p>
        </w:tc>
        <w:tc>
          <w:tcPr>
            <w:tcW w:w="2416" w:type="pct"/>
            <w:tcBorders>
              <w:top w:val="nil"/>
              <w:left w:val="nil"/>
              <w:bottom w:val="nil"/>
              <w:right w:val="nil"/>
            </w:tcBorders>
            <w:shd w:val="clear" w:color="auto" w:fill="auto"/>
            <w:noWrap/>
            <w:vAlign w:val="bottom"/>
            <w:hideMark/>
          </w:tcPr>
          <w:p w14:paraId="51A2E8A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1C3F98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64885F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748FB9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5E806E0" w14:textId="77777777" w:rsidR="00442D40" w:rsidRPr="00931C3A" w:rsidRDefault="00442D40" w:rsidP="002C4246">
            <w:pPr>
              <w:jc w:val="right"/>
              <w:rPr>
                <w:rFonts w:ascii="Arial" w:hAnsi="Arial" w:cs="Arial"/>
                <w:sz w:val="20"/>
                <w:szCs w:val="20"/>
                <w:lang w:val="en-US"/>
              </w:rPr>
            </w:pPr>
          </w:p>
        </w:tc>
      </w:tr>
      <w:tr w:rsidR="00442D40" w:rsidRPr="00931C3A" w14:paraId="3F507E6E" w14:textId="77777777" w:rsidTr="002C4246">
        <w:trPr>
          <w:trHeight w:val="255"/>
        </w:trPr>
        <w:tc>
          <w:tcPr>
            <w:tcW w:w="433" w:type="pct"/>
            <w:tcBorders>
              <w:top w:val="nil"/>
              <w:left w:val="nil"/>
              <w:bottom w:val="nil"/>
              <w:right w:val="nil"/>
            </w:tcBorders>
            <w:shd w:val="clear" w:color="auto" w:fill="auto"/>
            <w:noWrap/>
            <w:vAlign w:val="bottom"/>
            <w:hideMark/>
          </w:tcPr>
          <w:p w14:paraId="78E75F3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F3CD37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3B895A4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1F58BAF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A0994E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CA1854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B83EE0E" w14:textId="77777777" w:rsidR="00442D40" w:rsidRPr="00931C3A" w:rsidRDefault="00442D40" w:rsidP="002C4246">
            <w:pPr>
              <w:jc w:val="right"/>
              <w:rPr>
                <w:rFonts w:ascii="Arial" w:hAnsi="Arial" w:cs="Arial"/>
                <w:sz w:val="20"/>
                <w:szCs w:val="20"/>
                <w:lang w:val="en-US"/>
              </w:rPr>
            </w:pPr>
          </w:p>
        </w:tc>
      </w:tr>
      <w:tr w:rsidR="00442D40" w:rsidRPr="00931C3A" w14:paraId="326F8AAB" w14:textId="77777777" w:rsidTr="002C4246">
        <w:trPr>
          <w:trHeight w:val="255"/>
        </w:trPr>
        <w:tc>
          <w:tcPr>
            <w:tcW w:w="433" w:type="pct"/>
            <w:tcBorders>
              <w:top w:val="nil"/>
              <w:left w:val="nil"/>
              <w:bottom w:val="nil"/>
              <w:right w:val="nil"/>
            </w:tcBorders>
            <w:shd w:val="clear" w:color="auto" w:fill="auto"/>
            <w:noWrap/>
            <w:vAlign w:val="bottom"/>
            <w:hideMark/>
          </w:tcPr>
          <w:p w14:paraId="0E0F18C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4375E5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3295</w:t>
            </w:r>
          </w:p>
        </w:tc>
        <w:tc>
          <w:tcPr>
            <w:tcW w:w="2416" w:type="pct"/>
            <w:tcBorders>
              <w:top w:val="nil"/>
              <w:left w:val="nil"/>
              <w:bottom w:val="nil"/>
              <w:right w:val="nil"/>
            </w:tcBorders>
            <w:shd w:val="clear" w:color="auto" w:fill="auto"/>
            <w:noWrap/>
            <w:vAlign w:val="bottom"/>
            <w:hideMark/>
          </w:tcPr>
          <w:p w14:paraId="0B2A2E3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Pristojbe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naknade</w:t>
            </w:r>
            <w:proofErr w:type="spellEnd"/>
          </w:p>
        </w:tc>
        <w:tc>
          <w:tcPr>
            <w:tcW w:w="433" w:type="pct"/>
            <w:tcBorders>
              <w:top w:val="nil"/>
              <w:left w:val="nil"/>
              <w:bottom w:val="nil"/>
              <w:right w:val="nil"/>
            </w:tcBorders>
            <w:shd w:val="clear" w:color="auto" w:fill="auto"/>
            <w:noWrap/>
            <w:vAlign w:val="bottom"/>
            <w:hideMark/>
          </w:tcPr>
          <w:p w14:paraId="6C3B669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DDAB52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A65336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772994A" w14:textId="77777777" w:rsidR="00442D40" w:rsidRPr="00931C3A" w:rsidRDefault="00442D40" w:rsidP="002C4246">
            <w:pPr>
              <w:jc w:val="right"/>
              <w:rPr>
                <w:rFonts w:ascii="Arial" w:hAnsi="Arial" w:cs="Arial"/>
                <w:sz w:val="20"/>
                <w:szCs w:val="20"/>
                <w:lang w:val="en-US"/>
              </w:rPr>
            </w:pPr>
          </w:p>
        </w:tc>
      </w:tr>
      <w:tr w:rsidR="00442D40" w:rsidRPr="00931C3A" w14:paraId="33AC7756" w14:textId="77777777" w:rsidTr="002C4246">
        <w:trPr>
          <w:trHeight w:val="255"/>
        </w:trPr>
        <w:tc>
          <w:tcPr>
            <w:tcW w:w="433" w:type="pct"/>
            <w:tcBorders>
              <w:top w:val="nil"/>
              <w:left w:val="nil"/>
              <w:bottom w:val="nil"/>
              <w:right w:val="nil"/>
            </w:tcBorders>
            <w:shd w:val="clear" w:color="auto" w:fill="auto"/>
            <w:noWrap/>
            <w:vAlign w:val="bottom"/>
            <w:hideMark/>
          </w:tcPr>
          <w:p w14:paraId="7C27935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54C6CE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2FFB0DA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4D484FF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A3046F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92041B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53,09</w:t>
            </w:r>
          </w:p>
        </w:tc>
        <w:tc>
          <w:tcPr>
            <w:tcW w:w="433" w:type="pct"/>
            <w:tcBorders>
              <w:top w:val="nil"/>
              <w:left w:val="nil"/>
              <w:bottom w:val="nil"/>
              <w:right w:val="nil"/>
            </w:tcBorders>
            <w:shd w:val="clear" w:color="auto" w:fill="auto"/>
            <w:noWrap/>
            <w:vAlign w:val="bottom"/>
            <w:hideMark/>
          </w:tcPr>
          <w:p w14:paraId="4585A8E0" w14:textId="77777777" w:rsidR="00442D40" w:rsidRPr="00931C3A" w:rsidRDefault="00442D40" w:rsidP="002C4246">
            <w:pPr>
              <w:jc w:val="right"/>
              <w:rPr>
                <w:rFonts w:ascii="Arial" w:hAnsi="Arial" w:cs="Arial"/>
                <w:sz w:val="20"/>
                <w:szCs w:val="20"/>
                <w:lang w:val="en-US"/>
              </w:rPr>
            </w:pPr>
          </w:p>
        </w:tc>
      </w:tr>
      <w:tr w:rsidR="00442D40" w:rsidRPr="00931C3A" w14:paraId="686AD843" w14:textId="77777777" w:rsidTr="002C4246">
        <w:trPr>
          <w:trHeight w:val="255"/>
        </w:trPr>
        <w:tc>
          <w:tcPr>
            <w:tcW w:w="433" w:type="pct"/>
            <w:tcBorders>
              <w:top w:val="nil"/>
              <w:left w:val="nil"/>
              <w:bottom w:val="nil"/>
              <w:right w:val="nil"/>
            </w:tcBorders>
            <w:shd w:val="clear" w:color="auto" w:fill="auto"/>
            <w:noWrap/>
            <w:vAlign w:val="bottom"/>
            <w:hideMark/>
          </w:tcPr>
          <w:p w14:paraId="7A6AEF8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3745E0B"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5248AED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967C4F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400,00</w:t>
            </w:r>
          </w:p>
        </w:tc>
        <w:tc>
          <w:tcPr>
            <w:tcW w:w="433" w:type="pct"/>
            <w:tcBorders>
              <w:top w:val="nil"/>
              <w:left w:val="nil"/>
              <w:bottom w:val="nil"/>
              <w:right w:val="nil"/>
            </w:tcBorders>
            <w:shd w:val="clear" w:color="auto" w:fill="auto"/>
            <w:noWrap/>
            <w:vAlign w:val="bottom"/>
            <w:hideMark/>
          </w:tcPr>
          <w:p w14:paraId="2CFC42A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400,00</w:t>
            </w:r>
          </w:p>
        </w:tc>
        <w:tc>
          <w:tcPr>
            <w:tcW w:w="433" w:type="pct"/>
            <w:tcBorders>
              <w:top w:val="nil"/>
              <w:left w:val="nil"/>
              <w:bottom w:val="nil"/>
              <w:right w:val="nil"/>
            </w:tcBorders>
            <w:shd w:val="clear" w:color="auto" w:fill="auto"/>
            <w:noWrap/>
            <w:vAlign w:val="bottom"/>
            <w:hideMark/>
          </w:tcPr>
          <w:p w14:paraId="6495AB0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167,66</w:t>
            </w:r>
          </w:p>
        </w:tc>
        <w:tc>
          <w:tcPr>
            <w:tcW w:w="433" w:type="pct"/>
            <w:tcBorders>
              <w:top w:val="nil"/>
              <w:left w:val="nil"/>
              <w:bottom w:val="nil"/>
              <w:right w:val="nil"/>
            </w:tcBorders>
            <w:shd w:val="clear" w:color="auto" w:fill="auto"/>
            <w:noWrap/>
            <w:vAlign w:val="bottom"/>
            <w:hideMark/>
          </w:tcPr>
          <w:p w14:paraId="5CCE10E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41,92%</w:t>
            </w:r>
          </w:p>
        </w:tc>
      </w:tr>
      <w:tr w:rsidR="00442D40" w:rsidRPr="00931C3A" w14:paraId="7288E243" w14:textId="77777777" w:rsidTr="002C4246">
        <w:trPr>
          <w:trHeight w:val="255"/>
        </w:trPr>
        <w:tc>
          <w:tcPr>
            <w:tcW w:w="433" w:type="pct"/>
            <w:tcBorders>
              <w:top w:val="nil"/>
              <w:left w:val="nil"/>
              <w:bottom w:val="nil"/>
              <w:right w:val="nil"/>
            </w:tcBorders>
            <w:shd w:val="clear" w:color="auto" w:fill="auto"/>
            <w:noWrap/>
            <w:vAlign w:val="bottom"/>
            <w:hideMark/>
          </w:tcPr>
          <w:p w14:paraId="65F76F95"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080A0E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3431</w:t>
            </w:r>
          </w:p>
        </w:tc>
        <w:tc>
          <w:tcPr>
            <w:tcW w:w="2416" w:type="pct"/>
            <w:tcBorders>
              <w:top w:val="nil"/>
              <w:left w:val="nil"/>
              <w:bottom w:val="nil"/>
              <w:right w:val="nil"/>
            </w:tcBorders>
            <w:shd w:val="clear" w:color="auto" w:fill="auto"/>
            <w:noWrap/>
            <w:vAlign w:val="bottom"/>
            <w:hideMark/>
          </w:tcPr>
          <w:p w14:paraId="41A904A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Bankarske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platnog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prometa</w:t>
            </w:r>
            <w:proofErr w:type="spellEnd"/>
          </w:p>
        </w:tc>
        <w:tc>
          <w:tcPr>
            <w:tcW w:w="433" w:type="pct"/>
            <w:tcBorders>
              <w:top w:val="nil"/>
              <w:left w:val="nil"/>
              <w:bottom w:val="nil"/>
              <w:right w:val="nil"/>
            </w:tcBorders>
            <w:shd w:val="clear" w:color="auto" w:fill="auto"/>
            <w:noWrap/>
            <w:vAlign w:val="bottom"/>
            <w:hideMark/>
          </w:tcPr>
          <w:p w14:paraId="0C251D05"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6D6F6D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FC7C45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167,66</w:t>
            </w:r>
          </w:p>
        </w:tc>
        <w:tc>
          <w:tcPr>
            <w:tcW w:w="433" w:type="pct"/>
            <w:tcBorders>
              <w:top w:val="nil"/>
              <w:left w:val="nil"/>
              <w:bottom w:val="nil"/>
              <w:right w:val="nil"/>
            </w:tcBorders>
            <w:shd w:val="clear" w:color="auto" w:fill="auto"/>
            <w:noWrap/>
            <w:vAlign w:val="bottom"/>
            <w:hideMark/>
          </w:tcPr>
          <w:p w14:paraId="2DC4D0BE" w14:textId="77777777" w:rsidR="00442D40" w:rsidRPr="00931C3A" w:rsidRDefault="00442D40" w:rsidP="002C4246">
            <w:pPr>
              <w:jc w:val="right"/>
              <w:rPr>
                <w:rFonts w:ascii="Arial" w:hAnsi="Arial" w:cs="Arial"/>
                <w:sz w:val="20"/>
                <w:szCs w:val="20"/>
                <w:lang w:val="en-US"/>
              </w:rPr>
            </w:pPr>
          </w:p>
        </w:tc>
      </w:tr>
      <w:tr w:rsidR="00442D40" w:rsidRPr="00931C3A" w14:paraId="57E7C9F2" w14:textId="77777777" w:rsidTr="002C4246">
        <w:trPr>
          <w:trHeight w:val="255"/>
        </w:trPr>
        <w:tc>
          <w:tcPr>
            <w:tcW w:w="433" w:type="pct"/>
            <w:tcBorders>
              <w:top w:val="nil"/>
              <w:left w:val="nil"/>
              <w:bottom w:val="nil"/>
              <w:right w:val="nil"/>
            </w:tcBorders>
            <w:shd w:val="clear" w:color="auto" w:fill="auto"/>
            <w:noWrap/>
            <w:vAlign w:val="bottom"/>
            <w:hideMark/>
          </w:tcPr>
          <w:p w14:paraId="085D0AF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47B866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41E0900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5F02891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3.050,00</w:t>
            </w:r>
          </w:p>
        </w:tc>
        <w:tc>
          <w:tcPr>
            <w:tcW w:w="433" w:type="pct"/>
            <w:tcBorders>
              <w:top w:val="nil"/>
              <w:left w:val="nil"/>
              <w:bottom w:val="nil"/>
              <w:right w:val="nil"/>
            </w:tcBorders>
            <w:shd w:val="clear" w:color="auto" w:fill="auto"/>
            <w:noWrap/>
            <w:vAlign w:val="bottom"/>
            <w:hideMark/>
          </w:tcPr>
          <w:p w14:paraId="7F52907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3.050,00</w:t>
            </w:r>
          </w:p>
        </w:tc>
        <w:tc>
          <w:tcPr>
            <w:tcW w:w="433" w:type="pct"/>
            <w:tcBorders>
              <w:top w:val="nil"/>
              <w:left w:val="nil"/>
              <w:bottom w:val="nil"/>
              <w:right w:val="nil"/>
            </w:tcBorders>
            <w:shd w:val="clear" w:color="auto" w:fill="auto"/>
            <w:noWrap/>
            <w:vAlign w:val="bottom"/>
            <w:hideMark/>
          </w:tcPr>
          <w:p w14:paraId="1D7E411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557,00</w:t>
            </w:r>
          </w:p>
        </w:tc>
        <w:tc>
          <w:tcPr>
            <w:tcW w:w="433" w:type="pct"/>
            <w:tcBorders>
              <w:top w:val="nil"/>
              <w:left w:val="nil"/>
              <w:bottom w:val="nil"/>
              <w:right w:val="nil"/>
            </w:tcBorders>
            <w:shd w:val="clear" w:color="auto" w:fill="auto"/>
            <w:noWrap/>
            <w:vAlign w:val="bottom"/>
            <w:hideMark/>
          </w:tcPr>
          <w:p w14:paraId="0F94BB7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18,26%</w:t>
            </w:r>
          </w:p>
        </w:tc>
      </w:tr>
      <w:tr w:rsidR="00442D40" w:rsidRPr="00931C3A" w14:paraId="4B0B464F" w14:textId="77777777" w:rsidTr="002C4246">
        <w:trPr>
          <w:trHeight w:val="255"/>
        </w:trPr>
        <w:tc>
          <w:tcPr>
            <w:tcW w:w="433" w:type="pct"/>
            <w:tcBorders>
              <w:top w:val="nil"/>
              <w:left w:val="nil"/>
              <w:bottom w:val="nil"/>
              <w:right w:val="nil"/>
            </w:tcBorders>
            <w:shd w:val="clear" w:color="auto" w:fill="auto"/>
            <w:noWrap/>
            <w:vAlign w:val="bottom"/>
            <w:hideMark/>
          </w:tcPr>
          <w:p w14:paraId="723B385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4ECF28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4221</w:t>
            </w:r>
          </w:p>
        </w:tc>
        <w:tc>
          <w:tcPr>
            <w:tcW w:w="2416" w:type="pct"/>
            <w:tcBorders>
              <w:top w:val="nil"/>
              <w:left w:val="nil"/>
              <w:bottom w:val="nil"/>
              <w:right w:val="nil"/>
            </w:tcBorders>
            <w:shd w:val="clear" w:color="auto" w:fill="auto"/>
            <w:noWrap/>
            <w:vAlign w:val="bottom"/>
            <w:hideMark/>
          </w:tcPr>
          <w:p w14:paraId="71217411"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Uredska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namještaj</w:t>
            </w:r>
            <w:proofErr w:type="spellEnd"/>
          </w:p>
        </w:tc>
        <w:tc>
          <w:tcPr>
            <w:tcW w:w="433" w:type="pct"/>
            <w:tcBorders>
              <w:top w:val="nil"/>
              <w:left w:val="nil"/>
              <w:bottom w:val="nil"/>
              <w:right w:val="nil"/>
            </w:tcBorders>
            <w:shd w:val="clear" w:color="auto" w:fill="auto"/>
            <w:noWrap/>
            <w:vAlign w:val="bottom"/>
            <w:hideMark/>
          </w:tcPr>
          <w:p w14:paraId="2B6EAB8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FB6737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57882E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B41EC19" w14:textId="77777777" w:rsidR="00442D40" w:rsidRPr="00931C3A" w:rsidRDefault="00442D40" w:rsidP="002C4246">
            <w:pPr>
              <w:jc w:val="right"/>
              <w:rPr>
                <w:rFonts w:ascii="Arial" w:hAnsi="Arial" w:cs="Arial"/>
                <w:sz w:val="20"/>
                <w:szCs w:val="20"/>
                <w:lang w:val="en-US"/>
              </w:rPr>
            </w:pPr>
          </w:p>
        </w:tc>
      </w:tr>
      <w:tr w:rsidR="00442D40" w:rsidRPr="00931C3A" w14:paraId="3B1B4245" w14:textId="77777777" w:rsidTr="002C4246">
        <w:trPr>
          <w:trHeight w:val="255"/>
        </w:trPr>
        <w:tc>
          <w:tcPr>
            <w:tcW w:w="433" w:type="pct"/>
            <w:tcBorders>
              <w:top w:val="nil"/>
              <w:left w:val="nil"/>
              <w:bottom w:val="nil"/>
              <w:right w:val="nil"/>
            </w:tcBorders>
            <w:shd w:val="clear" w:color="auto" w:fill="auto"/>
            <w:noWrap/>
            <w:vAlign w:val="bottom"/>
            <w:hideMark/>
          </w:tcPr>
          <w:p w14:paraId="0A952CA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7DDCD7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4222</w:t>
            </w:r>
          </w:p>
        </w:tc>
        <w:tc>
          <w:tcPr>
            <w:tcW w:w="2416" w:type="pct"/>
            <w:tcBorders>
              <w:top w:val="nil"/>
              <w:left w:val="nil"/>
              <w:bottom w:val="nil"/>
              <w:right w:val="nil"/>
            </w:tcBorders>
            <w:shd w:val="clear" w:color="auto" w:fill="auto"/>
            <w:noWrap/>
            <w:vAlign w:val="bottom"/>
            <w:hideMark/>
          </w:tcPr>
          <w:p w14:paraId="33212CA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Komunikacijska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p>
        </w:tc>
        <w:tc>
          <w:tcPr>
            <w:tcW w:w="433" w:type="pct"/>
            <w:tcBorders>
              <w:top w:val="nil"/>
              <w:left w:val="nil"/>
              <w:bottom w:val="nil"/>
              <w:right w:val="nil"/>
            </w:tcBorders>
            <w:shd w:val="clear" w:color="auto" w:fill="auto"/>
            <w:noWrap/>
            <w:vAlign w:val="bottom"/>
            <w:hideMark/>
          </w:tcPr>
          <w:p w14:paraId="1ABB8A6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7B9ECB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2BBB52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62240C3" w14:textId="77777777" w:rsidR="00442D40" w:rsidRPr="00931C3A" w:rsidRDefault="00442D40" w:rsidP="002C4246">
            <w:pPr>
              <w:jc w:val="right"/>
              <w:rPr>
                <w:rFonts w:ascii="Arial" w:hAnsi="Arial" w:cs="Arial"/>
                <w:sz w:val="20"/>
                <w:szCs w:val="20"/>
                <w:lang w:val="en-US"/>
              </w:rPr>
            </w:pPr>
          </w:p>
        </w:tc>
      </w:tr>
      <w:tr w:rsidR="00442D40" w:rsidRPr="00931C3A" w14:paraId="2101FE35" w14:textId="77777777" w:rsidTr="002C4246">
        <w:trPr>
          <w:trHeight w:val="255"/>
        </w:trPr>
        <w:tc>
          <w:tcPr>
            <w:tcW w:w="433" w:type="pct"/>
            <w:tcBorders>
              <w:top w:val="nil"/>
              <w:left w:val="nil"/>
              <w:bottom w:val="nil"/>
              <w:right w:val="nil"/>
            </w:tcBorders>
            <w:shd w:val="clear" w:color="auto" w:fill="auto"/>
            <w:noWrap/>
            <w:vAlign w:val="bottom"/>
            <w:hideMark/>
          </w:tcPr>
          <w:p w14:paraId="1FCA2B3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9E8577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4226</w:t>
            </w:r>
          </w:p>
        </w:tc>
        <w:tc>
          <w:tcPr>
            <w:tcW w:w="2416" w:type="pct"/>
            <w:tcBorders>
              <w:top w:val="nil"/>
              <w:left w:val="nil"/>
              <w:bottom w:val="nil"/>
              <w:right w:val="nil"/>
            </w:tcBorders>
            <w:shd w:val="clear" w:color="auto" w:fill="auto"/>
            <w:noWrap/>
            <w:vAlign w:val="bottom"/>
            <w:hideMark/>
          </w:tcPr>
          <w:p w14:paraId="516F2C9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Sportska</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glazbena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p>
        </w:tc>
        <w:tc>
          <w:tcPr>
            <w:tcW w:w="433" w:type="pct"/>
            <w:tcBorders>
              <w:top w:val="nil"/>
              <w:left w:val="nil"/>
              <w:bottom w:val="nil"/>
              <w:right w:val="nil"/>
            </w:tcBorders>
            <w:shd w:val="clear" w:color="auto" w:fill="auto"/>
            <w:noWrap/>
            <w:vAlign w:val="bottom"/>
            <w:hideMark/>
          </w:tcPr>
          <w:p w14:paraId="310E92F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7280B9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651196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048B986" w14:textId="77777777" w:rsidR="00442D40" w:rsidRPr="00931C3A" w:rsidRDefault="00442D40" w:rsidP="002C4246">
            <w:pPr>
              <w:jc w:val="right"/>
              <w:rPr>
                <w:rFonts w:ascii="Arial" w:hAnsi="Arial" w:cs="Arial"/>
                <w:sz w:val="20"/>
                <w:szCs w:val="20"/>
                <w:lang w:val="en-US"/>
              </w:rPr>
            </w:pPr>
          </w:p>
        </w:tc>
      </w:tr>
      <w:tr w:rsidR="00442D40" w:rsidRPr="00931C3A" w14:paraId="0DE14BC1" w14:textId="77777777" w:rsidTr="002C4246">
        <w:trPr>
          <w:trHeight w:val="255"/>
        </w:trPr>
        <w:tc>
          <w:tcPr>
            <w:tcW w:w="433" w:type="pct"/>
            <w:tcBorders>
              <w:top w:val="nil"/>
              <w:left w:val="nil"/>
              <w:bottom w:val="nil"/>
              <w:right w:val="nil"/>
            </w:tcBorders>
            <w:shd w:val="clear" w:color="auto" w:fill="auto"/>
            <w:noWrap/>
            <w:vAlign w:val="bottom"/>
            <w:hideMark/>
          </w:tcPr>
          <w:p w14:paraId="6481F76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8FCA3B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4227</w:t>
            </w:r>
          </w:p>
        </w:tc>
        <w:tc>
          <w:tcPr>
            <w:tcW w:w="2416" w:type="pct"/>
            <w:tcBorders>
              <w:top w:val="nil"/>
              <w:left w:val="nil"/>
              <w:bottom w:val="nil"/>
              <w:right w:val="nil"/>
            </w:tcBorders>
            <w:shd w:val="clear" w:color="auto" w:fill="auto"/>
            <w:noWrap/>
            <w:vAlign w:val="bottom"/>
            <w:hideMark/>
          </w:tcPr>
          <w:p w14:paraId="3F22D038"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Uređaji, strojevi i oprema za ostale namjene</w:t>
            </w:r>
          </w:p>
        </w:tc>
        <w:tc>
          <w:tcPr>
            <w:tcW w:w="433" w:type="pct"/>
            <w:tcBorders>
              <w:top w:val="nil"/>
              <w:left w:val="nil"/>
              <w:bottom w:val="nil"/>
              <w:right w:val="nil"/>
            </w:tcBorders>
            <w:shd w:val="clear" w:color="auto" w:fill="auto"/>
            <w:noWrap/>
            <w:vAlign w:val="bottom"/>
            <w:hideMark/>
          </w:tcPr>
          <w:p w14:paraId="359ADB8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0E45BB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39FC35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557,00</w:t>
            </w:r>
          </w:p>
        </w:tc>
        <w:tc>
          <w:tcPr>
            <w:tcW w:w="433" w:type="pct"/>
            <w:tcBorders>
              <w:top w:val="nil"/>
              <w:left w:val="nil"/>
              <w:bottom w:val="nil"/>
              <w:right w:val="nil"/>
            </w:tcBorders>
            <w:shd w:val="clear" w:color="auto" w:fill="auto"/>
            <w:noWrap/>
            <w:vAlign w:val="bottom"/>
            <w:hideMark/>
          </w:tcPr>
          <w:p w14:paraId="4314BE9C" w14:textId="77777777" w:rsidR="00442D40" w:rsidRPr="00931C3A" w:rsidRDefault="00442D40" w:rsidP="002C4246">
            <w:pPr>
              <w:jc w:val="right"/>
              <w:rPr>
                <w:rFonts w:ascii="Arial" w:hAnsi="Arial" w:cs="Arial"/>
                <w:sz w:val="20"/>
                <w:szCs w:val="20"/>
                <w:lang w:val="en-US"/>
              </w:rPr>
            </w:pPr>
          </w:p>
        </w:tc>
      </w:tr>
      <w:tr w:rsidR="00442D40" w:rsidRPr="00931C3A" w14:paraId="481C847C" w14:textId="77777777" w:rsidTr="002C4246">
        <w:trPr>
          <w:trHeight w:val="255"/>
        </w:trPr>
        <w:tc>
          <w:tcPr>
            <w:tcW w:w="433" w:type="pct"/>
            <w:tcBorders>
              <w:top w:val="nil"/>
              <w:left w:val="nil"/>
              <w:bottom w:val="nil"/>
              <w:right w:val="nil"/>
            </w:tcBorders>
            <w:shd w:val="clear" w:color="auto" w:fill="auto"/>
            <w:noWrap/>
            <w:vAlign w:val="bottom"/>
            <w:hideMark/>
          </w:tcPr>
          <w:p w14:paraId="1723DFD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64FF65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4241</w:t>
            </w:r>
          </w:p>
        </w:tc>
        <w:tc>
          <w:tcPr>
            <w:tcW w:w="2416" w:type="pct"/>
            <w:tcBorders>
              <w:top w:val="nil"/>
              <w:left w:val="nil"/>
              <w:bottom w:val="nil"/>
              <w:right w:val="nil"/>
            </w:tcBorders>
            <w:shd w:val="clear" w:color="auto" w:fill="auto"/>
            <w:noWrap/>
            <w:vAlign w:val="bottom"/>
            <w:hideMark/>
          </w:tcPr>
          <w:p w14:paraId="54A9D49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Knjige</w:t>
            </w:r>
            <w:proofErr w:type="spellEnd"/>
          </w:p>
        </w:tc>
        <w:tc>
          <w:tcPr>
            <w:tcW w:w="433" w:type="pct"/>
            <w:tcBorders>
              <w:top w:val="nil"/>
              <w:left w:val="nil"/>
              <w:bottom w:val="nil"/>
              <w:right w:val="nil"/>
            </w:tcBorders>
            <w:shd w:val="clear" w:color="auto" w:fill="auto"/>
            <w:noWrap/>
            <w:vAlign w:val="bottom"/>
            <w:hideMark/>
          </w:tcPr>
          <w:p w14:paraId="124CE00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A3A164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1745C3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802379E" w14:textId="77777777" w:rsidR="00442D40" w:rsidRPr="00931C3A" w:rsidRDefault="00442D40" w:rsidP="002C4246">
            <w:pPr>
              <w:jc w:val="right"/>
              <w:rPr>
                <w:rFonts w:ascii="Arial" w:hAnsi="Arial" w:cs="Arial"/>
                <w:sz w:val="20"/>
                <w:szCs w:val="20"/>
                <w:lang w:val="en-US"/>
              </w:rPr>
            </w:pPr>
          </w:p>
        </w:tc>
      </w:tr>
      <w:tr w:rsidR="00442D40" w:rsidRPr="00931C3A" w14:paraId="3FCDF31A" w14:textId="77777777" w:rsidTr="002C4246">
        <w:trPr>
          <w:trHeight w:val="255"/>
        </w:trPr>
        <w:tc>
          <w:tcPr>
            <w:tcW w:w="433" w:type="pct"/>
            <w:tcBorders>
              <w:top w:val="nil"/>
              <w:left w:val="nil"/>
              <w:bottom w:val="nil"/>
              <w:right w:val="nil"/>
            </w:tcBorders>
            <w:shd w:val="clear" w:color="000000" w:fill="CCCCFF"/>
            <w:noWrap/>
            <w:vAlign w:val="bottom"/>
            <w:hideMark/>
          </w:tcPr>
          <w:p w14:paraId="09136BF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921407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1BB3D4E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30.530,00</w:t>
            </w:r>
          </w:p>
        </w:tc>
        <w:tc>
          <w:tcPr>
            <w:tcW w:w="433" w:type="pct"/>
            <w:tcBorders>
              <w:top w:val="nil"/>
              <w:left w:val="nil"/>
              <w:bottom w:val="nil"/>
              <w:right w:val="nil"/>
            </w:tcBorders>
            <w:shd w:val="clear" w:color="000000" w:fill="CCCCFF"/>
            <w:noWrap/>
            <w:vAlign w:val="bottom"/>
            <w:hideMark/>
          </w:tcPr>
          <w:p w14:paraId="5CFA6A9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30.530,00</w:t>
            </w:r>
          </w:p>
        </w:tc>
        <w:tc>
          <w:tcPr>
            <w:tcW w:w="433" w:type="pct"/>
            <w:tcBorders>
              <w:top w:val="nil"/>
              <w:left w:val="nil"/>
              <w:bottom w:val="nil"/>
              <w:right w:val="nil"/>
            </w:tcBorders>
            <w:shd w:val="clear" w:color="000000" w:fill="CCCCFF"/>
            <w:noWrap/>
            <w:vAlign w:val="bottom"/>
            <w:hideMark/>
          </w:tcPr>
          <w:p w14:paraId="0DD72AA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318,00</w:t>
            </w:r>
          </w:p>
        </w:tc>
        <w:tc>
          <w:tcPr>
            <w:tcW w:w="433" w:type="pct"/>
            <w:tcBorders>
              <w:top w:val="nil"/>
              <w:left w:val="nil"/>
              <w:bottom w:val="nil"/>
              <w:right w:val="nil"/>
            </w:tcBorders>
            <w:shd w:val="clear" w:color="000000" w:fill="CCCCFF"/>
            <w:noWrap/>
            <w:vAlign w:val="bottom"/>
            <w:hideMark/>
          </w:tcPr>
          <w:p w14:paraId="128CD4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1,04%</w:t>
            </w:r>
          </w:p>
        </w:tc>
      </w:tr>
      <w:tr w:rsidR="00442D40" w:rsidRPr="00931C3A" w14:paraId="12276EE3" w14:textId="77777777" w:rsidTr="002C4246">
        <w:trPr>
          <w:trHeight w:val="255"/>
        </w:trPr>
        <w:tc>
          <w:tcPr>
            <w:tcW w:w="433" w:type="pct"/>
            <w:tcBorders>
              <w:top w:val="nil"/>
              <w:left w:val="nil"/>
              <w:bottom w:val="nil"/>
              <w:right w:val="nil"/>
            </w:tcBorders>
            <w:shd w:val="clear" w:color="000000" w:fill="CCCCFF"/>
            <w:noWrap/>
            <w:vAlign w:val="bottom"/>
            <w:hideMark/>
          </w:tcPr>
          <w:p w14:paraId="5AF412B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07F1AB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07310B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30.530,00</w:t>
            </w:r>
          </w:p>
        </w:tc>
        <w:tc>
          <w:tcPr>
            <w:tcW w:w="433" w:type="pct"/>
            <w:tcBorders>
              <w:top w:val="nil"/>
              <w:left w:val="nil"/>
              <w:bottom w:val="nil"/>
              <w:right w:val="nil"/>
            </w:tcBorders>
            <w:shd w:val="clear" w:color="000000" w:fill="CCCCFF"/>
            <w:noWrap/>
            <w:vAlign w:val="bottom"/>
            <w:hideMark/>
          </w:tcPr>
          <w:p w14:paraId="7F8164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30.530,00</w:t>
            </w:r>
          </w:p>
        </w:tc>
        <w:tc>
          <w:tcPr>
            <w:tcW w:w="433" w:type="pct"/>
            <w:tcBorders>
              <w:top w:val="nil"/>
              <w:left w:val="nil"/>
              <w:bottom w:val="nil"/>
              <w:right w:val="nil"/>
            </w:tcBorders>
            <w:shd w:val="clear" w:color="000000" w:fill="CCCCFF"/>
            <w:noWrap/>
            <w:vAlign w:val="bottom"/>
            <w:hideMark/>
          </w:tcPr>
          <w:p w14:paraId="2200768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318,00</w:t>
            </w:r>
          </w:p>
        </w:tc>
        <w:tc>
          <w:tcPr>
            <w:tcW w:w="433" w:type="pct"/>
            <w:tcBorders>
              <w:top w:val="nil"/>
              <w:left w:val="nil"/>
              <w:bottom w:val="nil"/>
              <w:right w:val="nil"/>
            </w:tcBorders>
            <w:shd w:val="clear" w:color="000000" w:fill="CCCCFF"/>
            <w:noWrap/>
            <w:vAlign w:val="bottom"/>
            <w:hideMark/>
          </w:tcPr>
          <w:p w14:paraId="06D0C52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1,04%</w:t>
            </w:r>
          </w:p>
        </w:tc>
      </w:tr>
      <w:tr w:rsidR="00442D40" w:rsidRPr="00931C3A" w14:paraId="70475B1A" w14:textId="77777777" w:rsidTr="002C4246">
        <w:trPr>
          <w:trHeight w:val="255"/>
        </w:trPr>
        <w:tc>
          <w:tcPr>
            <w:tcW w:w="433" w:type="pct"/>
            <w:tcBorders>
              <w:top w:val="nil"/>
              <w:left w:val="nil"/>
              <w:bottom w:val="nil"/>
              <w:right w:val="nil"/>
            </w:tcBorders>
            <w:shd w:val="clear" w:color="auto" w:fill="auto"/>
            <w:noWrap/>
            <w:vAlign w:val="bottom"/>
            <w:hideMark/>
          </w:tcPr>
          <w:p w14:paraId="0DD5C38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CBAA2F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7F0B2C9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6ABB23B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29.200,00</w:t>
            </w:r>
          </w:p>
        </w:tc>
        <w:tc>
          <w:tcPr>
            <w:tcW w:w="433" w:type="pct"/>
            <w:tcBorders>
              <w:top w:val="nil"/>
              <w:left w:val="nil"/>
              <w:bottom w:val="nil"/>
              <w:right w:val="nil"/>
            </w:tcBorders>
            <w:shd w:val="clear" w:color="auto" w:fill="auto"/>
            <w:noWrap/>
            <w:vAlign w:val="bottom"/>
            <w:hideMark/>
          </w:tcPr>
          <w:p w14:paraId="285591B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29.200,00</w:t>
            </w:r>
          </w:p>
        </w:tc>
        <w:tc>
          <w:tcPr>
            <w:tcW w:w="433" w:type="pct"/>
            <w:tcBorders>
              <w:top w:val="nil"/>
              <w:left w:val="nil"/>
              <w:bottom w:val="nil"/>
              <w:right w:val="nil"/>
            </w:tcBorders>
            <w:shd w:val="clear" w:color="auto" w:fill="auto"/>
            <w:noWrap/>
            <w:vAlign w:val="bottom"/>
            <w:hideMark/>
          </w:tcPr>
          <w:p w14:paraId="75C43E2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492014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912D534" w14:textId="77777777" w:rsidTr="002C4246">
        <w:trPr>
          <w:trHeight w:val="255"/>
        </w:trPr>
        <w:tc>
          <w:tcPr>
            <w:tcW w:w="433" w:type="pct"/>
            <w:tcBorders>
              <w:top w:val="nil"/>
              <w:left w:val="nil"/>
              <w:bottom w:val="nil"/>
              <w:right w:val="nil"/>
            </w:tcBorders>
            <w:shd w:val="clear" w:color="auto" w:fill="auto"/>
            <w:noWrap/>
            <w:vAlign w:val="bottom"/>
            <w:hideMark/>
          </w:tcPr>
          <w:p w14:paraId="7C7EE6A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B62CE2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3111</w:t>
            </w:r>
          </w:p>
        </w:tc>
        <w:tc>
          <w:tcPr>
            <w:tcW w:w="2416" w:type="pct"/>
            <w:tcBorders>
              <w:top w:val="nil"/>
              <w:left w:val="nil"/>
              <w:bottom w:val="nil"/>
              <w:right w:val="nil"/>
            </w:tcBorders>
            <w:shd w:val="clear" w:color="auto" w:fill="auto"/>
            <w:noWrap/>
            <w:vAlign w:val="bottom"/>
            <w:hideMark/>
          </w:tcPr>
          <w:p w14:paraId="088BD7B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redovan</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77DFFCC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6F1EC1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9FBCB7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BB926CF" w14:textId="77777777" w:rsidR="00442D40" w:rsidRPr="00931C3A" w:rsidRDefault="00442D40" w:rsidP="002C4246">
            <w:pPr>
              <w:jc w:val="right"/>
              <w:rPr>
                <w:rFonts w:ascii="Arial" w:hAnsi="Arial" w:cs="Arial"/>
                <w:sz w:val="20"/>
                <w:szCs w:val="20"/>
                <w:lang w:val="en-US"/>
              </w:rPr>
            </w:pPr>
          </w:p>
        </w:tc>
      </w:tr>
      <w:tr w:rsidR="00442D40" w:rsidRPr="00931C3A" w14:paraId="1775AFA5" w14:textId="77777777" w:rsidTr="002C4246">
        <w:trPr>
          <w:trHeight w:val="255"/>
        </w:trPr>
        <w:tc>
          <w:tcPr>
            <w:tcW w:w="433" w:type="pct"/>
            <w:tcBorders>
              <w:top w:val="nil"/>
              <w:left w:val="nil"/>
              <w:bottom w:val="nil"/>
              <w:right w:val="nil"/>
            </w:tcBorders>
            <w:shd w:val="clear" w:color="auto" w:fill="auto"/>
            <w:noWrap/>
            <w:vAlign w:val="bottom"/>
            <w:hideMark/>
          </w:tcPr>
          <w:p w14:paraId="3289E51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F2560F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3132</w:t>
            </w:r>
          </w:p>
        </w:tc>
        <w:tc>
          <w:tcPr>
            <w:tcW w:w="2416" w:type="pct"/>
            <w:tcBorders>
              <w:top w:val="nil"/>
              <w:left w:val="nil"/>
              <w:bottom w:val="nil"/>
              <w:right w:val="nil"/>
            </w:tcBorders>
            <w:shd w:val="clear" w:color="auto" w:fill="auto"/>
            <w:noWrap/>
            <w:vAlign w:val="bottom"/>
            <w:hideMark/>
          </w:tcPr>
          <w:p w14:paraId="0806C35F"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Doprinosi za obvezno zdravstveno osiguranje</w:t>
            </w:r>
          </w:p>
        </w:tc>
        <w:tc>
          <w:tcPr>
            <w:tcW w:w="433" w:type="pct"/>
            <w:tcBorders>
              <w:top w:val="nil"/>
              <w:left w:val="nil"/>
              <w:bottom w:val="nil"/>
              <w:right w:val="nil"/>
            </w:tcBorders>
            <w:shd w:val="clear" w:color="auto" w:fill="auto"/>
            <w:noWrap/>
            <w:vAlign w:val="bottom"/>
            <w:hideMark/>
          </w:tcPr>
          <w:p w14:paraId="0681D7ED"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E454C5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38F0DD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211945E" w14:textId="77777777" w:rsidR="00442D40" w:rsidRPr="00931C3A" w:rsidRDefault="00442D40" w:rsidP="002C4246">
            <w:pPr>
              <w:jc w:val="right"/>
              <w:rPr>
                <w:rFonts w:ascii="Arial" w:hAnsi="Arial" w:cs="Arial"/>
                <w:sz w:val="20"/>
                <w:szCs w:val="20"/>
                <w:lang w:val="en-US"/>
              </w:rPr>
            </w:pPr>
          </w:p>
        </w:tc>
      </w:tr>
      <w:tr w:rsidR="00442D40" w:rsidRPr="00931C3A" w14:paraId="2FD75E44" w14:textId="77777777" w:rsidTr="002C4246">
        <w:trPr>
          <w:trHeight w:val="255"/>
        </w:trPr>
        <w:tc>
          <w:tcPr>
            <w:tcW w:w="433" w:type="pct"/>
            <w:tcBorders>
              <w:top w:val="nil"/>
              <w:left w:val="nil"/>
              <w:bottom w:val="nil"/>
              <w:right w:val="nil"/>
            </w:tcBorders>
            <w:shd w:val="clear" w:color="auto" w:fill="auto"/>
            <w:noWrap/>
            <w:vAlign w:val="bottom"/>
            <w:hideMark/>
          </w:tcPr>
          <w:p w14:paraId="18E00A1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5EFA9D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36543BC8"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58863FD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w:t>
            </w:r>
          </w:p>
        </w:tc>
        <w:tc>
          <w:tcPr>
            <w:tcW w:w="433" w:type="pct"/>
            <w:tcBorders>
              <w:top w:val="nil"/>
              <w:left w:val="nil"/>
              <w:bottom w:val="nil"/>
              <w:right w:val="nil"/>
            </w:tcBorders>
            <w:shd w:val="clear" w:color="auto" w:fill="auto"/>
            <w:noWrap/>
            <w:vAlign w:val="bottom"/>
            <w:hideMark/>
          </w:tcPr>
          <w:p w14:paraId="314C39A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1.330,00</w:t>
            </w:r>
          </w:p>
        </w:tc>
        <w:tc>
          <w:tcPr>
            <w:tcW w:w="433" w:type="pct"/>
            <w:tcBorders>
              <w:top w:val="nil"/>
              <w:left w:val="nil"/>
              <w:bottom w:val="nil"/>
              <w:right w:val="nil"/>
            </w:tcBorders>
            <w:shd w:val="clear" w:color="auto" w:fill="auto"/>
            <w:noWrap/>
            <w:vAlign w:val="bottom"/>
            <w:hideMark/>
          </w:tcPr>
          <w:p w14:paraId="544CA2F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318,00</w:t>
            </w:r>
          </w:p>
        </w:tc>
        <w:tc>
          <w:tcPr>
            <w:tcW w:w="433" w:type="pct"/>
            <w:tcBorders>
              <w:top w:val="nil"/>
              <w:left w:val="nil"/>
              <w:bottom w:val="nil"/>
              <w:right w:val="nil"/>
            </w:tcBorders>
            <w:shd w:val="clear" w:color="auto" w:fill="auto"/>
            <w:noWrap/>
            <w:vAlign w:val="bottom"/>
            <w:hideMark/>
          </w:tcPr>
          <w:p w14:paraId="1B15D69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23,91%</w:t>
            </w:r>
          </w:p>
        </w:tc>
      </w:tr>
      <w:tr w:rsidR="00442D40" w:rsidRPr="00931C3A" w14:paraId="1BEE4510" w14:textId="77777777" w:rsidTr="002C4246">
        <w:trPr>
          <w:trHeight w:val="255"/>
        </w:trPr>
        <w:tc>
          <w:tcPr>
            <w:tcW w:w="433" w:type="pct"/>
            <w:tcBorders>
              <w:top w:val="nil"/>
              <w:left w:val="nil"/>
              <w:bottom w:val="nil"/>
              <w:right w:val="nil"/>
            </w:tcBorders>
            <w:shd w:val="clear" w:color="auto" w:fill="auto"/>
            <w:noWrap/>
            <w:vAlign w:val="bottom"/>
            <w:hideMark/>
          </w:tcPr>
          <w:p w14:paraId="74481BA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D591A4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2E50E198"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6FEB3D9C"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2EA78F1F"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D2A5F1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318,00</w:t>
            </w:r>
          </w:p>
        </w:tc>
        <w:tc>
          <w:tcPr>
            <w:tcW w:w="433" w:type="pct"/>
            <w:tcBorders>
              <w:top w:val="nil"/>
              <w:left w:val="nil"/>
              <w:bottom w:val="nil"/>
              <w:right w:val="nil"/>
            </w:tcBorders>
            <w:shd w:val="clear" w:color="auto" w:fill="auto"/>
            <w:noWrap/>
            <w:vAlign w:val="bottom"/>
            <w:hideMark/>
          </w:tcPr>
          <w:p w14:paraId="0D8E01F8" w14:textId="77777777" w:rsidR="00442D40" w:rsidRPr="00931C3A" w:rsidRDefault="00442D40" w:rsidP="002C4246">
            <w:pPr>
              <w:jc w:val="right"/>
              <w:rPr>
                <w:rFonts w:ascii="Arial" w:hAnsi="Arial" w:cs="Arial"/>
                <w:sz w:val="20"/>
                <w:szCs w:val="20"/>
                <w:lang w:val="en-US"/>
              </w:rPr>
            </w:pPr>
          </w:p>
        </w:tc>
      </w:tr>
      <w:tr w:rsidR="00442D40" w:rsidRPr="00931C3A" w14:paraId="5D0D055E" w14:textId="77777777" w:rsidTr="002C4246">
        <w:trPr>
          <w:trHeight w:val="255"/>
        </w:trPr>
        <w:tc>
          <w:tcPr>
            <w:tcW w:w="433" w:type="pct"/>
            <w:tcBorders>
              <w:top w:val="nil"/>
              <w:left w:val="nil"/>
              <w:bottom w:val="nil"/>
              <w:right w:val="nil"/>
            </w:tcBorders>
            <w:shd w:val="clear" w:color="000000" w:fill="FFFF99"/>
            <w:noWrap/>
            <w:vAlign w:val="bottom"/>
            <w:hideMark/>
          </w:tcPr>
          <w:p w14:paraId="1EDC329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08E3C3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K100056</w:t>
            </w:r>
          </w:p>
        </w:tc>
        <w:tc>
          <w:tcPr>
            <w:tcW w:w="2416" w:type="pct"/>
            <w:tcBorders>
              <w:top w:val="nil"/>
              <w:left w:val="nil"/>
              <w:bottom w:val="nil"/>
              <w:right w:val="nil"/>
            </w:tcBorders>
            <w:shd w:val="clear" w:color="000000" w:fill="FFFF99"/>
            <w:noWrap/>
            <w:vAlign w:val="bottom"/>
            <w:hideMark/>
          </w:tcPr>
          <w:p w14:paraId="6BA84CD6"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Adaptacija vrtićkih prostorija DV Baltazar</w:t>
            </w:r>
          </w:p>
        </w:tc>
        <w:tc>
          <w:tcPr>
            <w:tcW w:w="433" w:type="pct"/>
            <w:tcBorders>
              <w:top w:val="nil"/>
              <w:left w:val="nil"/>
              <w:bottom w:val="nil"/>
              <w:right w:val="nil"/>
            </w:tcBorders>
            <w:shd w:val="clear" w:color="000000" w:fill="FFFF99"/>
            <w:noWrap/>
            <w:vAlign w:val="bottom"/>
            <w:hideMark/>
          </w:tcPr>
          <w:p w14:paraId="3298A58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39.820,00</w:t>
            </w:r>
          </w:p>
        </w:tc>
        <w:tc>
          <w:tcPr>
            <w:tcW w:w="433" w:type="pct"/>
            <w:tcBorders>
              <w:top w:val="nil"/>
              <w:left w:val="nil"/>
              <w:bottom w:val="nil"/>
              <w:right w:val="nil"/>
            </w:tcBorders>
            <w:shd w:val="clear" w:color="000000" w:fill="FFFF99"/>
            <w:noWrap/>
            <w:vAlign w:val="bottom"/>
            <w:hideMark/>
          </w:tcPr>
          <w:p w14:paraId="251408B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39.820,00</w:t>
            </w:r>
          </w:p>
        </w:tc>
        <w:tc>
          <w:tcPr>
            <w:tcW w:w="433" w:type="pct"/>
            <w:tcBorders>
              <w:top w:val="nil"/>
              <w:left w:val="nil"/>
              <w:bottom w:val="nil"/>
              <w:right w:val="nil"/>
            </w:tcBorders>
            <w:shd w:val="clear" w:color="000000" w:fill="FFFF99"/>
            <w:noWrap/>
            <w:vAlign w:val="bottom"/>
            <w:hideMark/>
          </w:tcPr>
          <w:p w14:paraId="0C9E021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24C2B7A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3011DC0" w14:textId="77777777" w:rsidTr="002C4246">
        <w:trPr>
          <w:trHeight w:val="255"/>
        </w:trPr>
        <w:tc>
          <w:tcPr>
            <w:tcW w:w="433" w:type="pct"/>
            <w:tcBorders>
              <w:top w:val="nil"/>
              <w:left w:val="nil"/>
              <w:bottom w:val="nil"/>
              <w:right w:val="nil"/>
            </w:tcBorders>
            <w:shd w:val="clear" w:color="000000" w:fill="CCCCFF"/>
            <w:noWrap/>
            <w:vAlign w:val="bottom"/>
            <w:hideMark/>
          </w:tcPr>
          <w:p w14:paraId="5793D6B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DA1161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07D8D0D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23CF835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6AEEA14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FAD361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5A09AE3" w14:textId="77777777" w:rsidTr="002C4246">
        <w:trPr>
          <w:trHeight w:val="255"/>
        </w:trPr>
        <w:tc>
          <w:tcPr>
            <w:tcW w:w="433" w:type="pct"/>
            <w:tcBorders>
              <w:top w:val="nil"/>
              <w:left w:val="nil"/>
              <w:bottom w:val="nil"/>
              <w:right w:val="nil"/>
            </w:tcBorders>
            <w:shd w:val="clear" w:color="000000" w:fill="CCCCFF"/>
            <w:noWrap/>
            <w:vAlign w:val="bottom"/>
            <w:hideMark/>
          </w:tcPr>
          <w:p w14:paraId="2CDEF8D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0FDECE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1.2.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nefinancijske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imovine</w:t>
            </w:r>
            <w:proofErr w:type="spellEnd"/>
          </w:p>
        </w:tc>
        <w:tc>
          <w:tcPr>
            <w:tcW w:w="433" w:type="pct"/>
            <w:tcBorders>
              <w:top w:val="nil"/>
              <w:left w:val="nil"/>
              <w:bottom w:val="nil"/>
              <w:right w:val="nil"/>
            </w:tcBorders>
            <w:shd w:val="clear" w:color="000000" w:fill="CCCCFF"/>
            <w:noWrap/>
            <w:vAlign w:val="bottom"/>
            <w:hideMark/>
          </w:tcPr>
          <w:p w14:paraId="28766A1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61D06D6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140158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12AA2D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0FCA8BE" w14:textId="77777777" w:rsidTr="002C4246">
        <w:trPr>
          <w:trHeight w:val="255"/>
        </w:trPr>
        <w:tc>
          <w:tcPr>
            <w:tcW w:w="433" w:type="pct"/>
            <w:tcBorders>
              <w:top w:val="nil"/>
              <w:left w:val="nil"/>
              <w:bottom w:val="nil"/>
              <w:right w:val="nil"/>
            </w:tcBorders>
            <w:shd w:val="clear" w:color="auto" w:fill="auto"/>
            <w:noWrap/>
            <w:vAlign w:val="bottom"/>
            <w:hideMark/>
          </w:tcPr>
          <w:p w14:paraId="1D62B4F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EC4E13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1200B60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053E31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19.910,00</w:t>
            </w:r>
          </w:p>
        </w:tc>
        <w:tc>
          <w:tcPr>
            <w:tcW w:w="433" w:type="pct"/>
            <w:tcBorders>
              <w:top w:val="nil"/>
              <w:left w:val="nil"/>
              <w:bottom w:val="nil"/>
              <w:right w:val="nil"/>
            </w:tcBorders>
            <w:shd w:val="clear" w:color="auto" w:fill="auto"/>
            <w:noWrap/>
            <w:vAlign w:val="bottom"/>
            <w:hideMark/>
          </w:tcPr>
          <w:p w14:paraId="6D3CAEB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19.910,00</w:t>
            </w:r>
          </w:p>
        </w:tc>
        <w:tc>
          <w:tcPr>
            <w:tcW w:w="433" w:type="pct"/>
            <w:tcBorders>
              <w:top w:val="nil"/>
              <w:left w:val="nil"/>
              <w:bottom w:val="nil"/>
              <w:right w:val="nil"/>
            </w:tcBorders>
            <w:shd w:val="clear" w:color="auto" w:fill="auto"/>
            <w:noWrap/>
            <w:vAlign w:val="bottom"/>
            <w:hideMark/>
          </w:tcPr>
          <w:p w14:paraId="4C06B05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7A8C79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94A884D" w14:textId="77777777" w:rsidTr="002C4246">
        <w:trPr>
          <w:trHeight w:val="255"/>
        </w:trPr>
        <w:tc>
          <w:tcPr>
            <w:tcW w:w="433" w:type="pct"/>
            <w:tcBorders>
              <w:top w:val="nil"/>
              <w:left w:val="nil"/>
              <w:bottom w:val="nil"/>
              <w:right w:val="nil"/>
            </w:tcBorders>
            <w:shd w:val="clear" w:color="auto" w:fill="auto"/>
            <w:noWrap/>
            <w:vAlign w:val="bottom"/>
            <w:hideMark/>
          </w:tcPr>
          <w:p w14:paraId="57E25B2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1D0217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4221</w:t>
            </w:r>
          </w:p>
        </w:tc>
        <w:tc>
          <w:tcPr>
            <w:tcW w:w="2416" w:type="pct"/>
            <w:tcBorders>
              <w:top w:val="nil"/>
              <w:left w:val="nil"/>
              <w:bottom w:val="nil"/>
              <w:right w:val="nil"/>
            </w:tcBorders>
            <w:shd w:val="clear" w:color="auto" w:fill="auto"/>
            <w:noWrap/>
            <w:vAlign w:val="bottom"/>
            <w:hideMark/>
          </w:tcPr>
          <w:p w14:paraId="489FB4F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Uredska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namještaj</w:t>
            </w:r>
            <w:proofErr w:type="spellEnd"/>
          </w:p>
        </w:tc>
        <w:tc>
          <w:tcPr>
            <w:tcW w:w="433" w:type="pct"/>
            <w:tcBorders>
              <w:top w:val="nil"/>
              <w:left w:val="nil"/>
              <w:bottom w:val="nil"/>
              <w:right w:val="nil"/>
            </w:tcBorders>
            <w:shd w:val="clear" w:color="auto" w:fill="auto"/>
            <w:noWrap/>
            <w:vAlign w:val="bottom"/>
            <w:hideMark/>
          </w:tcPr>
          <w:p w14:paraId="31EDEAB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F52C59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5736B3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7E57871" w14:textId="77777777" w:rsidR="00442D40" w:rsidRPr="00931C3A" w:rsidRDefault="00442D40" w:rsidP="002C4246">
            <w:pPr>
              <w:jc w:val="right"/>
              <w:rPr>
                <w:rFonts w:ascii="Arial" w:hAnsi="Arial" w:cs="Arial"/>
                <w:sz w:val="20"/>
                <w:szCs w:val="20"/>
                <w:lang w:val="en-US"/>
              </w:rPr>
            </w:pPr>
          </w:p>
        </w:tc>
      </w:tr>
      <w:tr w:rsidR="00442D40" w:rsidRPr="00931C3A" w14:paraId="27C6A108" w14:textId="77777777" w:rsidTr="002C4246">
        <w:trPr>
          <w:trHeight w:val="255"/>
        </w:trPr>
        <w:tc>
          <w:tcPr>
            <w:tcW w:w="433" w:type="pct"/>
            <w:tcBorders>
              <w:top w:val="nil"/>
              <w:left w:val="nil"/>
              <w:bottom w:val="nil"/>
              <w:right w:val="nil"/>
            </w:tcBorders>
            <w:shd w:val="clear" w:color="000000" w:fill="CCCCFF"/>
            <w:noWrap/>
            <w:vAlign w:val="bottom"/>
            <w:hideMark/>
          </w:tcPr>
          <w:p w14:paraId="6B5BD87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D8C866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30C0A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100688C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65BAFAC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132DFF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9C70488" w14:textId="77777777" w:rsidTr="002C4246">
        <w:trPr>
          <w:trHeight w:val="255"/>
        </w:trPr>
        <w:tc>
          <w:tcPr>
            <w:tcW w:w="433" w:type="pct"/>
            <w:tcBorders>
              <w:top w:val="nil"/>
              <w:left w:val="nil"/>
              <w:bottom w:val="nil"/>
              <w:right w:val="nil"/>
            </w:tcBorders>
            <w:shd w:val="clear" w:color="000000" w:fill="CCCCFF"/>
            <w:noWrap/>
            <w:vAlign w:val="bottom"/>
            <w:hideMark/>
          </w:tcPr>
          <w:p w14:paraId="0A1C806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275E63A"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000E028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3482FA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19.910,00</w:t>
            </w:r>
          </w:p>
        </w:tc>
        <w:tc>
          <w:tcPr>
            <w:tcW w:w="433" w:type="pct"/>
            <w:tcBorders>
              <w:top w:val="nil"/>
              <w:left w:val="nil"/>
              <w:bottom w:val="nil"/>
              <w:right w:val="nil"/>
            </w:tcBorders>
            <w:shd w:val="clear" w:color="000000" w:fill="CCCCFF"/>
            <w:noWrap/>
            <w:vAlign w:val="bottom"/>
            <w:hideMark/>
          </w:tcPr>
          <w:p w14:paraId="1FE38A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745547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910F5F6" w14:textId="77777777" w:rsidTr="002C4246">
        <w:trPr>
          <w:trHeight w:val="255"/>
        </w:trPr>
        <w:tc>
          <w:tcPr>
            <w:tcW w:w="433" w:type="pct"/>
            <w:tcBorders>
              <w:top w:val="nil"/>
              <w:left w:val="nil"/>
              <w:bottom w:val="nil"/>
              <w:right w:val="nil"/>
            </w:tcBorders>
            <w:shd w:val="clear" w:color="auto" w:fill="auto"/>
            <w:noWrap/>
            <w:vAlign w:val="bottom"/>
            <w:hideMark/>
          </w:tcPr>
          <w:p w14:paraId="2305B1CC"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C82912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2807B89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B4286B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19.910,00</w:t>
            </w:r>
          </w:p>
        </w:tc>
        <w:tc>
          <w:tcPr>
            <w:tcW w:w="433" w:type="pct"/>
            <w:tcBorders>
              <w:top w:val="nil"/>
              <w:left w:val="nil"/>
              <w:bottom w:val="nil"/>
              <w:right w:val="nil"/>
            </w:tcBorders>
            <w:shd w:val="clear" w:color="auto" w:fill="auto"/>
            <w:noWrap/>
            <w:vAlign w:val="bottom"/>
            <w:hideMark/>
          </w:tcPr>
          <w:p w14:paraId="523754A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19.910,00</w:t>
            </w:r>
          </w:p>
        </w:tc>
        <w:tc>
          <w:tcPr>
            <w:tcW w:w="433" w:type="pct"/>
            <w:tcBorders>
              <w:top w:val="nil"/>
              <w:left w:val="nil"/>
              <w:bottom w:val="nil"/>
              <w:right w:val="nil"/>
            </w:tcBorders>
            <w:shd w:val="clear" w:color="auto" w:fill="auto"/>
            <w:noWrap/>
            <w:vAlign w:val="bottom"/>
            <w:hideMark/>
          </w:tcPr>
          <w:p w14:paraId="2FB8592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E40DAA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4551736" w14:textId="77777777" w:rsidTr="002C4246">
        <w:trPr>
          <w:trHeight w:val="255"/>
        </w:trPr>
        <w:tc>
          <w:tcPr>
            <w:tcW w:w="433" w:type="pct"/>
            <w:tcBorders>
              <w:top w:val="nil"/>
              <w:left w:val="nil"/>
              <w:bottom w:val="nil"/>
              <w:right w:val="nil"/>
            </w:tcBorders>
            <w:shd w:val="clear" w:color="auto" w:fill="auto"/>
            <w:noWrap/>
            <w:vAlign w:val="bottom"/>
            <w:hideMark/>
          </w:tcPr>
          <w:p w14:paraId="0AB8A82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918769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4227</w:t>
            </w:r>
          </w:p>
        </w:tc>
        <w:tc>
          <w:tcPr>
            <w:tcW w:w="2416" w:type="pct"/>
            <w:tcBorders>
              <w:top w:val="nil"/>
              <w:left w:val="nil"/>
              <w:bottom w:val="nil"/>
              <w:right w:val="nil"/>
            </w:tcBorders>
            <w:shd w:val="clear" w:color="auto" w:fill="auto"/>
            <w:noWrap/>
            <w:vAlign w:val="bottom"/>
            <w:hideMark/>
          </w:tcPr>
          <w:p w14:paraId="6A8ACAE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Uređaji, strojevi i oprema za ostale namjene</w:t>
            </w:r>
          </w:p>
        </w:tc>
        <w:tc>
          <w:tcPr>
            <w:tcW w:w="433" w:type="pct"/>
            <w:tcBorders>
              <w:top w:val="nil"/>
              <w:left w:val="nil"/>
              <w:bottom w:val="nil"/>
              <w:right w:val="nil"/>
            </w:tcBorders>
            <w:shd w:val="clear" w:color="auto" w:fill="auto"/>
            <w:noWrap/>
            <w:vAlign w:val="bottom"/>
            <w:hideMark/>
          </w:tcPr>
          <w:p w14:paraId="6996313E"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1EBFC01"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52F7C1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9B8745E" w14:textId="77777777" w:rsidR="00442D40" w:rsidRPr="00931C3A" w:rsidRDefault="00442D40" w:rsidP="002C4246">
            <w:pPr>
              <w:jc w:val="right"/>
              <w:rPr>
                <w:rFonts w:ascii="Arial" w:hAnsi="Arial" w:cs="Arial"/>
                <w:sz w:val="20"/>
                <w:szCs w:val="20"/>
                <w:lang w:val="en-US"/>
              </w:rPr>
            </w:pPr>
          </w:p>
        </w:tc>
      </w:tr>
      <w:tr w:rsidR="00442D40" w:rsidRPr="00931C3A" w14:paraId="6884400E" w14:textId="77777777" w:rsidTr="002C4246">
        <w:trPr>
          <w:trHeight w:val="255"/>
        </w:trPr>
        <w:tc>
          <w:tcPr>
            <w:tcW w:w="433" w:type="pct"/>
            <w:tcBorders>
              <w:top w:val="nil"/>
              <w:left w:val="nil"/>
              <w:bottom w:val="nil"/>
              <w:right w:val="nil"/>
            </w:tcBorders>
            <w:shd w:val="clear" w:color="000000" w:fill="9999FF"/>
            <w:noWrap/>
            <w:vAlign w:val="bottom"/>
            <w:hideMark/>
          </w:tcPr>
          <w:p w14:paraId="1F683D0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7CF9D0D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GLAVA 10203 USTANOVE U KULTURI</w:t>
            </w:r>
          </w:p>
        </w:tc>
        <w:tc>
          <w:tcPr>
            <w:tcW w:w="433" w:type="pct"/>
            <w:tcBorders>
              <w:top w:val="nil"/>
              <w:left w:val="nil"/>
              <w:bottom w:val="nil"/>
              <w:right w:val="nil"/>
            </w:tcBorders>
            <w:shd w:val="clear" w:color="000000" w:fill="9999FF"/>
            <w:noWrap/>
            <w:vAlign w:val="bottom"/>
            <w:hideMark/>
          </w:tcPr>
          <w:p w14:paraId="16CCC04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67.307,00</w:t>
            </w:r>
          </w:p>
        </w:tc>
        <w:tc>
          <w:tcPr>
            <w:tcW w:w="433" w:type="pct"/>
            <w:tcBorders>
              <w:top w:val="nil"/>
              <w:left w:val="nil"/>
              <w:bottom w:val="nil"/>
              <w:right w:val="nil"/>
            </w:tcBorders>
            <w:shd w:val="clear" w:color="000000" w:fill="9999FF"/>
            <w:noWrap/>
            <w:vAlign w:val="bottom"/>
            <w:hideMark/>
          </w:tcPr>
          <w:p w14:paraId="47F8983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68.315,00</w:t>
            </w:r>
          </w:p>
        </w:tc>
        <w:tc>
          <w:tcPr>
            <w:tcW w:w="433" w:type="pct"/>
            <w:tcBorders>
              <w:top w:val="nil"/>
              <w:left w:val="nil"/>
              <w:bottom w:val="nil"/>
              <w:right w:val="nil"/>
            </w:tcBorders>
            <w:shd w:val="clear" w:color="000000" w:fill="9999FF"/>
            <w:noWrap/>
            <w:vAlign w:val="bottom"/>
            <w:hideMark/>
          </w:tcPr>
          <w:p w14:paraId="26F35F1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24.212,56</w:t>
            </w:r>
          </w:p>
        </w:tc>
        <w:tc>
          <w:tcPr>
            <w:tcW w:w="433" w:type="pct"/>
            <w:tcBorders>
              <w:top w:val="nil"/>
              <w:left w:val="nil"/>
              <w:bottom w:val="nil"/>
              <w:right w:val="nil"/>
            </w:tcBorders>
            <w:shd w:val="clear" w:color="000000" w:fill="9999FF"/>
            <w:noWrap/>
            <w:vAlign w:val="bottom"/>
            <w:hideMark/>
          </w:tcPr>
          <w:p w14:paraId="61933C7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35,44%</w:t>
            </w:r>
          </w:p>
        </w:tc>
      </w:tr>
      <w:tr w:rsidR="00442D40" w:rsidRPr="00931C3A" w14:paraId="42AEAAB9" w14:textId="77777777" w:rsidTr="002C4246">
        <w:trPr>
          <w:trHeight w:val="255"/>
        </w:trPr>
        <w:tc>
          <w:tcPr>
            <w:tcW w:w="433" w:type="pct"/>
            <w:tcBorders>
              <w:top w:val="nil"/>
              <w:left w:val="nil"/>
              <w:bottom w:val="nil"/>
              <w:right w:val="nil"/>
            </w:tcBorders>
            <w:shd w:val="clear" w:color="000000" w:fill="CCCCFF"/>
            <w:noWrap/>
            <w:vAlign w:val="bottom"/>
            <w:hideMark/>
          </w:tcPr>
          <w:p w14:paraId="349A3F3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C77EA9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3F6E580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60.170,00</w:t>
            </w:r>
          </w:p>
        </w:tc>
        <w:tc>
          <w:tcPr>
            <w:tcW w:w="433" w:type="pct"/>
            <w:tcBorders>
              <w:top w:val="nil"/>
              <w:left w:val="nil"/>
              <w:bottom w:val="nil"/>
              <w:right w:val="nil"/>
            </w:tcBorders>
            <w:shd w:val="clear" w:color="000000" w:fill="CCCCFF"/>
            <w:noWrap/>
            <w:vAlign w:val="bottom"/>
            <w:hideMark/>
          </w:tcPr>
          <w:p w14:paraId="0733C37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61.178,00</w:t>
            </w:r>
          </w:p>
        </w:tc>
        <w:tc>
          <w:tcPr>
            <w:tcW w:w="433" w:type="pct"/>
            <w:tcBorders>
              <w:top w:val="nil"/>
              <w:left w:val="nil"/>
              <w:bottom w:val="nil"/>
              <w:right w:val="nil"/>
            </w:tcBorders>
            <w:shd w:val="clear" w:color="000000" w:fill="CCCCFF"/>
            <w:noWrap/>
            <w:vAlign w:val="bottom"/>
            <w:hideMark/>
          </w:tcPr>
          <w:p w14:paraId="67DF35B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24.212,56</w:t>
            </w:r>
          </w:p>
        </w:tc>
        <w:tc>
          <w:tcPr>
            <w:tcW w:w="433" w:type="pct"/>
            <w:tcBorders>
              <w:top w:val="nil"/>
              <w:left w:val="nil"/>
              <w:bottom w:val="nil"/>
              <w:right w:val="nil"/>
            </w:tcBorders>
            <w:shd w:val="clear" w:color="000000" w:fill="CCCCFF"/>
            <w:noWrap/>
            <w:vAlign w:val="bottom"/>
            <w:hideMark/>
          </w:tcPr>
          <w:p w14:paraId="791C031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39,58%</w:t>
            </w:r>
          </w:p>
        </w:tc>
      </w:tr>
      <w:tr w:rsidR="00442D40" w:rsidRPr="00931C3A" w14:paraId="03D049C4" w14:textId="77777777" w:rsidTr="002C4246">
        <w:trPr>
          <w:trHeight w:val="255"/>
        </w:trPr>
        <w:tc>
          <w:tcPr>
            <w:tcW w:w="433" w:type="pct"/>
            <w:tcBorders>
              <w:top w:val="nil"/>
              <w:left w:val="nil"/>
              <w:bottom w:val="nil"/>
              <w:right w:val="nil"/>
            </w:tcBorders>
            <w:shd w:val="clear" w:color="000000" w:fill="CCCCFF"/>
            <w:noWrap/>
            <w:vAlign w:val="bottom"/>
            <w:hideMark/>
          </w:tcPr>
          <w:p w14:paraId="41D8455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0E7DA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79AA524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60.170,00</w:t>
            </w:r>
          </w:p>
        </w:tc>
        <w:tc>
          <w:tcPr>
            <w:tcW w:w="433" w:type="pct"/>
            <w:tcBorders>
              <w:top w:val="nil"/>
              <w:left w:val="nil"/>
              <w:bottom w:val="nil"/>
              <w:right w:val="nil"/>
            </w:tcBorders>
            <w:shd w:val="clear" w:color="000000" w:fill="CCCCFF"/>
            <w:noWrap/>
            <w:vAlign w:val="bottom"/>
            <w:hideMark/>
          </w:tcPr>
          <w:p w14:paraId="16227A4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61.178,00</w:t>
            </w:r>
          </w:p>
        </w:tc>
        <w:tc>
          <w:tcPr>
            <w:tcW w:w="433" w:type="pct"/>
            <w:tcBorders>
              <w:top w:val="nil"/>
              <w:left w:val="nil"/>
              <w:bottom w:val="nil"/>
              <w:right w:val="nil"/>
            </w:tcBorders>
            <w:shd w:val="clear" w:color="000000" w:fill="CCCCFF"/>
            <w:noWrap/>
            <w:vAlign w:val="bottom"/>
            <w:hideMark/>
          </w:tcPr>
          <w:p w14:paraId="43B8E62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24.212,56</w:t>
            </w:r>
          </w:p>
        </w:tc>
        <w:tc>
          <w:tcPr>
            <w:tcW w:w="433" w:type="pct"/>
            <w:tcBorders>
              <w:top w:val="nil"/>
              <w:left w:val="nil"/>
              <w:bottom w:val="nil"/>
              <w:right w:val="nil"/>
            </w:tcBorders>
            <w:shd w:val="clear" w:color="000000" w:fill="CCCCFF"/>
            <w:noWrap/>
            <w:vAlign w:val="bottom"/>
            <w:hideMark/>
          </w:tcPr>
          <w:p w14:paraId="27625E8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39,58%</w:t>
            </w:r>
          </w:p>
        </w:tc>
      </w:tr>
      <w:tr w:rsidR="00442D40" w:rsidRPr="00931C3A" w14:paraId="59D2ADCD" w14:textId="77777777" w:rsidTr="002C4246">
        <w:trPr>
          <w:trHeight w:val="255"/>
        </w:trPr>
        <w:tc>
          <w:tcPr>
            <w:tcW w:w="433" w:type="pct"/>
            <w:tcBorders>
              <w:top w:val="nil"/>
              <w:left w:val="nil"/>
              <w:bottom w:val="nil"/>
              <w:right w:val="nil"/>
            </w:tcBorders>
            <w:shd w:val="clear" w:color="000000" w:fill="CCCCFF"/>
            <w:noWrap/>
            <w:vAlign w:val="bottom"/>
            <w:hideMark/>
          </w:tcPr>
          <w:p w14:paraId="68AAA1F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138E2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0A41C58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100,00</w:t>
            </w:r>
          </w:p>
        </w:tc>
        <w:tc>
          <w:tcPr>
            <w:tcW w:w="433" w:type="pct"/>
            <w:tcBorders>
              <w:top w:val="nil"/>
              <w:left w:val="nil"/>
              <w:bottom w:val="nil"/>
              <w:right w:val="nil"/>
            </w:tcBorders>
            <w:shd w:val="clear" w:color="000000" w:fill="CCCCFF"/>
            <w:noWrap/>
            <w:vAlign w:val="bottom"/>
            <w:hideMark/>
          </w:tcPr>
          <w:p w14:paraId="18430DE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100,00</w:t>
            </w:r>
          </w:p>
        </w:tc>
        <w:tc>
          <w:tcPr>
            <w:tcW w:w="433" w:type="pct"/>
            <w:tcBorders>
              <w:top w:val="nil"/>
              <w:left w:val="nil"/>
              <w:bottom w:val="nil"/>
              <w:right w:val="nil"/>
            </w:tcBorders>
            <w:shd w:val="clear" w:color="000000" w:fill="CCCCFF"/>
            <w:noWrap/>
            <w:vAlign w:val="bottom"/>
            <w:hideMark/>
          </w:tcPr>
          <w:p w14:paraId="5F7A270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C38CB0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7CC6F053" w14:textId="77777777" w:rsidTr="002C4246">
        <w:trPr>
          <w:trHeight w:val="255"/>
        </w:trPr>
        <w:tc>
          <w:tcPr>
            <w:tcW w:w="433" w:type="pct"/>
            <w:tcBorders>
              <w:top w:val="nil"/>
              <w:left w:val="nil"/>
              <w:bottom w:val="nil"/>
              <w:right w:val="nil"/>
            </w:tcBorders>
            <w:shd w:val="clear" w:color="000000" w:fill="CCCCFF"/>
            <w:noWrap/>
            <w:vAlign w:val="bottom"/>
            <w:hideMark/>
          </w:tcPr>
          <w:p w14:paraId="026289E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95078F9"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3.2.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korisnika</w:t>
            </w:r>
            <w:proofErr w:type="spellEnd"/>
          </w:p>
        </w:tc>
        <w:tc>
          <w:tcPr>
            <w:tcW w:w="433" w:type="pct"/>
            <w:tcBorders>
              <w:top w:val="nil"/>
              <w:left w:val="nil"/>
              <w:bottom w:val="nil"/>
              <w:right w:val="nil"/>
            </w:tcBorders>
            <w:shd w:val="clear" w:color="000000" w:fill="CCCCFF"/>
            <w:noWrap/>
            <w:vAlign w:val="bottom"/>
            <w:hideMark/>
          </w:tcPr>
          <w:p w14:paraId="3F3DA2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100,00</w:t>
            </w:r>
          </w:p>
        </w:tc>
        <w:tc>
          <w:tcPr>
            <w:tcW w:w="433" w:type="pct"/>
            <w:tcBorders>
              <w:top w:val="nil"/>
              <w:left w:val="nil"/>
              <w:bottom w:val="nil"/>
              <w:right w:val="nil"/>
            </w:tcBorders>
            <w:shd w:val="clear" w:color="000000" w:fill="CCCCFF"/>
            <w:noWrap/>
            <w:vAlign w:val="bottom"/>
            <w:hideMark/>
          </w:tcPr>
          <w:p w14:paraId="3A7FBDE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100,00</w:t>
            </w:r>
          </w:p>
        </w:tc>
        <w:tc>
          <w:tcPr>
            <w:tcW w:w="433" w:type="pct"/>
            <w:tcBorders>
              <w:top w:val="nil"/>
              <w:left w:val="nil"/>
              <w:bottom w:val="nil"/>
              <w:right w:val="nil"/>
            </w:tcBorders>
            <w:shd w:val="clear" w:color="000000" w:fill="CCCCFF"/>
            <w:noWrap/>
            <w:vAlign w:val="bottom"/>
            <w:hideMark/>
          </w:tcPr>
          <w:p w14:paraId="51A4D1D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B13AC5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F8460D9" w14:textId="77777777" w:rsidTr="002C4246">
        <w:trPr>
          <w:trHeight w:val="255"/>
        </w:trPr>
        <w:tc>
          <w:tcPr>
            <w:tcW w:w="433" w:type="pct"/>
            <w:tcBorders>
              <w:top w:val="nil"/>
              <w:left w:val="nil"/>
              <w:bottom w:val="nil"/>
              <w:right w:val="nil"/>
            </w:tcBorders>
            <w:shd w:val="clear" w:color="000000" w:fill="CCCCFF"/>
            <w:noWrap/>
            <w:vAlign w:val="bottom"/>
            <w:hideMark/>
          </w:tcPr>
          <w:p w14:paraId="76FE89E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DFC3B9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70876C1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7.037,00</w:t>
            </w:r>
          </w:p>
        </w:tc>
        <w:tc>
          <w:tcPr>
            <w:tcW w:w="433" w:type="pct"/>
            <w:tcBorders>
              <w:top w:val="nil"/>
              <w:left w:val="nil"/>
              <w:bottom w:val="nil"/>
              <w:right w:val="nil"/>
            </w:tcBorders>
            <w:shd w:val="clear" w:color="000000" w:fill="CCCCFF"/>
            <w:noWrap/>
            <w:vAlign w:val="bottom"/>
            <w:hideMark/>
          </w:tcPr>
          <w:p w14:paraId="1649C2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7.037,00</w:t>
            </w:r>
          </w:p>
        </w:tc>
        <w:tc>
          <w:tcPr>
            <w:tcW w:w="433" w:type="pct"/>
            <w:tcBorders>
              <w:top w:val="nil"/>
              <w:left w:val="nil"/>
              <w:bottom w:val="nil"/>
              <w:right w:val="nil"/>
            </w:tcBorders>
            <w:shd w:val="clear" w:color="000000" w:fill="CCCCFF"/>
            <w:noWrap/>
            <w:vAlign w:val="bottom"/>
            <w:hideMark/>
          </w:tcPr>
          <w:p w14:paraId="26B02D8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FCFBCA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B2AFD27" w14:textId="77777777" w:rsidTr="002C4246">
        <w:trPr>
          <w:trHeight w:val="255"/>
        </w:trPr>
        <w:tc>
          <w:tcPr>
            <w:tcW w:w="433" w:type="pct"/>
            <w:tcBorders>
              <w:top w:val="nil"/>
              <w:left w:val="nil"/>
              <w:bottom w:val="nil"/>
              <w:right w:val="nil"/>
            </w:tcBorders>
            <w:shd w:val="clear" w:color="000000" w:fill="CCCCFF"/>
            <w:noWrap/>
            <w:vAlign w:val="bottom"/>
            <w:hideMark/>
          </w:tcPr>
          <w:p w14:paraId="4484686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6A63620"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5177230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6.240,00</w:t>
            </w:r>
          </w:p>
        </w:tc>
        <w:tc>
          <w:tcPr>
            <w:tcW w:w="433" w:type="pct"/>
            <w:tcBorders>
              <w:top w:val="nil"/>
              <w:left w:val="nil"/>
              <w:bottom w:val="nil"/>
              <w:right w:val="nil"/>
            </w:tcBorders>
            <w:shd w:val="clear" w:color="000000" w:fill="CCCCFF"/>
            <w:noWrap/>
            <w:vAlign w:val="bottom"/>
            <w:hideMark/>
          </w:tcPr>
          <w:p w14:paraId="628755E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6.240,00</w:t>
            </w:r>
          </w:p>
        </w:tc>
        <w:tc>
          <w:tcPr>
            <w:tcW w:w="433" w:type="pct"/>
            <w:tcBorders>
              <w:top w:val="nil"/>
              <w:left w:val="nil"/>
              <w:bottom w:val="nil"/>
              <w:right w:val="nil"/>
            </w:tcBorders>
            <w:shd w:val="clear" w:color="000000" w:fill="CCCCFF"/>
            <w:noWrap/>
            <w:vAlign w:val="bottom"/>
            <w:hideMark/>
          </w:tcPr>
          <w:p w14:paraId="7CF745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537DD2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D309256" w14:textId="77777777" w:rsidTr="002C4246">
        <w:trPr>
          <w:trHeight w:val="255"/>
        </w:trPr>
        <w:tc>
          <w:tcPr>
            <w:tcW w:w="433" w:type="pct"/>
            <w:tcBorders>
              <w:top w:val="nil"/>
              <w:left w:val="nil"/>
              <w:bottom w:val="nil"/>
              <w:right w:val="nil"/>
            </w:tcBorders>
            <w:shd w:val="clear" w:color="000000" w:fill="CCCCFF"/>
            <w:noWrap/>
            <w:vAlign w:val="bottom"/>
            <w:hideMark/>
          </w:tcPr>
          <w:p w14:paraId="7B3E838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849B5E1"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5.4. Kapitalne pomoći iz županijskog proračuna</w:t>
            </w:r>
          </w:p>
        </w:tc>
        <w:tc>
          <w:tcPr>
            <w:tcW w:w="433" w:type="pct"/>
            <w:tcBorders>
              <w:top w:val="nil"/>
              <w:left w:val="nil"/>
              <w:bottom w:val="nil"/>
              <w:right w:val="nil"/>
            </w:tcBorders>
            <w:shd w:val="clear" w:color="000000" w:fill="CCCCFF"/>
            <w:noWrap/>
            <w:vAlign w:val="bottom"/>
            <w:hideMark/>
          </w:tcPr>
          <w:p w14:paraId="2ED343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797,00</w:t>
            </w:r>
          </w:p>
        </w:tc>
        <w:tc>
          <w:tcPr>
            <w:tcW w:w="433" w:type="pct"/>
            <w:tcBorders>
              <w:top w:val="nil"/>
              <w:left w:val="nil"/>
              <w:bottom w:val="nil"/>
              <w:right w:val="nil"/>
            </w:tcBorders>
            <w:shd w:val="clear" w:color="000000" w:fill="CCCCFF"/>
            <w:noWrap/>
            <w:vAlign w:val="bottom"/>
            <w:hideMark/>
          </w:tcPr>
          <w:p w14:paraId="79DAA30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797,00</w:t>
            </w:r>
          </w:p>
        </w:tc>
        <w:tc>
          <w:tcPr>
            <w:tcW w:w="433" w:type="pct"/>
            <w:tcBorders>
              <w:top w:val="nil"/>
              <w:left w:val="nil"/>
              <w:bottom w:val="nil"/>
              <w:right w:val="nil"/>
            </w:tcBorders>
            <w:shd w:val="clear" w:color="000000" w:fill="CCCCFF"/>
            <w:noWrap/>
            <w:vAlign w:val="bottom"/>
            <w:hideMark/>
          </w:tcPr>
          <w:p w14:paraId="53ADC0B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BC7706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5E3FFB8" w14:textId="77777777" w:rsidTr="002C4246">
        <w:trPr>
          <w:trHeight w:val="255"/>
        </w:trPr>
        <w:tc>
          <w:tcPr>
            <w:tcW w:w="433" w:type="pct"/>
            <w:tcBorders>
              <w:top w:val="nil"/>
              <w:left w:val="nil"/>
              <w:bottom w:val="nil"/>
              <w:right w:val="nil"/>
            </w:tcBorders>
            <w:shd w:val="clear" w:color="000000" w:fill="9999FF"/>
            <w:noWrap/>
            <w:vAlign w:val="bottom"/>
            <w:hideMark/>
          </w:tcPr>
          <w:p w14:paraId="0B6AC27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lastRenderedPageBreak/>
              <w:t> </w:t>
            </w:r>
          </w:p>
        </w:tc>
        <w:tc>
          <w:tcPr>
            <w:tcW w:w="2836" w:type="pct"/>
            <w:gridSpan w:val="2"/>
            <w:tcBorders>
              <w:top w:val="nil"/>
              <w:left w:val="nil"/>
              <w:bottom w:val="nil"/>
              <w:right w:val="nil"/>
            </w:tcBorders>
            <w:shd w:val="clear" w:color="000000" w:fill="9999FF"/>
            <w:noWrap/>
            <w:vAlign w:val="bottom"/>
            <w:hideMark/>
          </w:tcPr>
          <w:p w14:paraId="19B20A5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PROR. KORISNIK 34539 Knjižnica i čitaonica Gračac</w:t>
            </w:r>
          </w:p>
        </w:tc>
        <w:tc>
          <w:tcPr>
            <w:tcW w:w="433" w:type="pct"/>
            <w:tcBorders>
              <w:top w:val="nil"/>
              <w:left w:val="nil"/>
              <w:bottom w:val="nil"/>
              <w:right w:val="nil"/>
            </w:tcBorders>
            <w:shd w:val="clear" w:color="000000" w:fill="9999FF"/>
            <w:noWrap/>
            <w:vAlign w:val="bottom"/>
            <w:hideMark/>
          </w:tcPr>
          <w:p w14:paraId="5E42B82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67.307,00</w:t>
            </w:r>
          </w:p>
        </w:tc>
        <w:tc>
          <w:tcPr>
            <w:tcW w:w="433" w:type="pct"/>
            <w:tcBorders>
              <w:top w:val="nil"/>
              <w:left w:val="nil"/>
              <w:bottom w:val="nil"/>
              <w:right w:val="nil"/>
            </w:tcBorders>
            <w:shd w:val="clear" w:color="000000" w:fill="9999FF"/>
            <w:noWrap/>
            <w:vAlign w:val="bottom"/>
            <w:hideMark/>
          </w:tcPr>
          <w:p w14:paraId="409F1A7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68.315,00</w:t>
            </w:r>
          </w:p>
        </w:tc>
        <w:tc>
          <w:tcPr>
            <w:tcW w:w="433" w:type="pct"/>
            <w:tcBorders>
              <w:top w:val="nil"/>
              <w:left w:val="nil"/>
              <w:bottom w:val="nil"/>
              <w:right w:val="nil"/>
            </w:tcBorders>
            <w:shd w:val="clear" w:color="000000" w:fill="9999FF"/>
            <w:noWrap/>
            <w:vAlign w:val="bottom"/>
            <w:hideMark/>
          </w:tcPr>
          <w:p w14:paraId="32C620F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24.212,56</w:t>
            </w:r>
          </w:p>
        </w:tc>
        <w:tc>
          <w:tcPr>
            <w:tcW w:w="433" w:type="pct"/>
            <w:tcBorders>
              <w:top w:val="nil"/>
              <w:left w:val="nil"/>
              <w:bottom w:val="nil"/>
              <w:right w:val="nil"/>
            </w:tcBorders>
            <w:shd w:val="clear" w:color="000000" w:fill="9999FF"/>
            <w:noWrap/>
            <w:vAlign w:val="bottom"/>
            <w:hideMark/>
          </w:tcPr>
          <w:p w14:paraId="75EB7B3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35,44%</w:t>
            </w:r>
          </w:p>
        </w:tc>
      </w:tr>
      <w:tr w:rsidR="00442D40" w:rsidRPr="00931C3A" w14:paraId="3446655F" w14:textId="77777777" w:rsidTr="002C4246">
        <w:trPr>
          <w:trHeight w:val="255"/>
        </w:trPr>
        <w:tc>
          <w:tcPr>
            <w:tcW w:w="433" w:type="pct"/>
            <w:tcBorders>
              <w:top w:val="nil"/>
              <w:left w:val="nil"/>
              <w:bottom w:val="nil"/>
              <w:right w:val="nil"/>
            </w:tcBorders>
            <w:shd w:val="clear" w:color="000000" w:fill="FF9900"/>
            <w:noWrap/>
            <w:vAlign w:val="bottom"/>
            <w:hideMark/>
          </w:tcPr>
          <w:p w14:paraId="76D61BF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0EFBE90A"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1007</w:t>
            </w:r>
          </w:p>
        </w:tc>
        <w:tc>
          <w:tcPr>
            <w:tcW w:w="2416" w:type="pct"/>
            <w:tcBorders>
              <w:top w:val="nil"/>
              <w:left w:val="nil"/>
              <w:bottom w:val="nil"/>
              <w:right w:val="nil"/>
            </w:tcBorders>
            <w:shd w:val="clear" w:color="000000" w:fill="FF9900"/>
            <w:noWrap/>
            <w:vAlign w:val="bottom"/>
            <w:hideMark/>
          </w:tcPr>
          <w:p w14:paraId="7127E67E"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Javne potrebe u kulturi i religiji</w:t>
            </w:r>
          </w:p>
        </w:tc>
        <w:tc>
          <w:tcPr>
            <w:tcW w:w="433" w:type="pct"/>
            <w:tcBorders>
              <w:top w:val="nil"/>
              <w:left w:val="nil"/>
              <w:bottom w:val="nil"/>
              <w:right w:val="nil"/>
            </w:tcBorders>
            <w:shd w:val="clear" w:color="000000" w:fill="FF9900"/>
            <w:noWrap/>
            <w:vAlign w:val="bottom"/>
            <w:hideMark/>
          </w:tcPr>
          <w:p w14:paraId="22C2630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67.307,00</w:t>
            </w:r>
          </w:p>
        </w:tc>
        <w:tc>
          <w:tcPr>
            <w:tcW w:w="433" w:type="pct"/>
            <w:tcBorders>
              <w:top w:val="nil"/>
              <w:left w:val="nil"/>
              <w:bottom w:val="nil"/>
              <w:right w:val="nil"/>
            </w:tcBorders>
            <w:shd w:val="clear" w:color="000000" w:fill="FF9900"/>
            <w:noWrap/>
            <w:vAlign w:val="bottom"/>
            <w:hideMark/>
          </w:tcPr>
          <w:p w14:paraId="165D520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68.315,00</w:t>
            </w:r>
          </w:p>
        </w:tc>
        <w:tc>
          <w:tcPr>
            <w:tcW w:w="433" w:type="pct"/>
            <w:tcBorders>
              <w:top w:val="nil"/>
              <w:left w:val="nil"/>
              <w:bottom w:val="nil"/>
              <w:right w:val="nil"/>
            </w:tcBorders>
            <w:shd w:val="clear" w:color="000000" w:fill="FF9900"/>
            <w:noWrap/>
            <w:vAlign w:val="bottom"/>
            <w:hideMark/>
          </w:tcPr>
          <w:p w14:paraId="15203AD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24.212,56</w:t>
            </w:r>
          </w:p>
        </w:tc>
        <w:tc>
          <w:tcPr>
            <w:tcW w:w="433" w:type="pct"/>
            <w:tcBorders>
              <w:top w:val="nil"/>
              <w:left w:val="nil"/>
              <w:bottom w:val="nil"/>
              <w:right w:val="nil"/>
            </w:tcBorders>
            <w:shd w:val="clear" w:color="000000" w:fill="FF9900"/>
            <w:noWrap/>
            <w:vAlign w:val="bottom"/>
            <w:hideMark/>
          </w:tcPr>
          <w:p w14:paraId="107D5C3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35,44%</w:t>
            </w:r>
          </w:p>
        </w:tc>
      </w:tr>
      <w:tr w:rsidR="00442D40" w:rsidRPr="00931C3A" w14:paraId="14F42666" w14:textId="77777777" w:rsidTr="002C4246">
        <w:trPr>
          <w:trHeight w:val="255"/>
        </w:trPr>
        <w:tc>
          <w:tcPr>
            <w:tcW w:w="433" w:type="pct"/>
            <w:tcBorders>
              <w:top w:val="nil"/>
              <w:left w:val="nil"/>
              <w:bottom w:val="nil"/>
              <w:right w:val="nil"/>
            </w:tcBorders>
            <w:shd w:val="clear" w:color="000000" w:fill="FFFF99"/>
            <w:noWrap/>
            <w:vAlign w:val="bottom"/>
            <w:hideMark/>
          </w:tcPr>
          <w:p w14:paraId="0BABAF6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473C2C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A100053</w:t>
            </w:r>
          </w:p>
        </w:tc>
        <w:tc>
          <w:tcPr>
            <w:tcW w:w="2416" w:type="pct"/>
            <w:tcBorders>
              <w:top w:val="nil"/>
              <w:left w:val="nil"/>
              <w:bottom w:val="nil"/>
              <w:right w:val="nil"/>
            </w:tcBorders>
            <w:shd w:val="clear" w:color="000000" w:fill="FFFF99"/>
            <w:noWrap/>
            <w:vAlign w:val="bottom"/>
            <w:hideMark/>
          </w:tcPr>
          <w:p w14:paraId="78032786"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djelatnost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knjižnice</w:t>
            </w:r>
            <w:proofErr w:type="spellEnd"/>
          </w:p>
        </w:tc>
        <w:tc>
          <w:tcPr>
            <w:tcW w:w="433" w:type="pct"/>
            <w:tcBorders>
              <w:top w:val="nil"/>
              <w:left w:val="nil"/>
              <w:bottom w:val="nil"/>
              <w:right w:val="nil"/>
            </w:tcBorders>
            <w:shd w:val="clear" w:color="000000" w:fill="FFFF99"/>
            <w:noWrap/>
            <w:vAlign w:val="bottom"/>
            <w:hideMark/>
          </w:tcPr>
          <w:p w14:paraId="2C102F7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60.000,00</w:t>
            </w:r>
          </w:p>
        </w:tc>
        <w:tc>
          <w:tcPr>
            <w:tcW w:w="433" w:type="pct"/>
            <w:tcBorders>
              <w:top w:val="nil"/>
              <w:left w:val="nil"/>
              <w:bottom w:val="nil"/>
              <w:right w:val="nil"/>
            </w:tcBorders>
            <w:shd w:val="clear" w:color="000000" w:fill="FFFF99"/>
            <w:noWrap/>
            <w:vAlign w:val="bottom"/>
            <w:hideMark/>
          </w:tcPr>
          <w:p w14:paraId="03FA0F1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60.658,00</w:t>
            </w:r>
          </w:p>
        </w:tc>
        <w:tc>
          <w:tcPr>
            <w:tcW w:w="433" w:type="pct"/>
            <w:tcBorders>
              <w:top w:val="nil"/>
              <w:left w:val="nil"/>
              <w:bottom w:val="nil"/>
              <w:right w:val="nil"/>
            </w:tcBorders>
            <w:shd w:val="clear" w:color="000000" w:fill="FFFF99"/>
            <w:noWrap/>
            <w:vAlign w:val="bottom"/>
            <w:hideMark/>
          </w:tcPr>
          <w:p w14:paraId="2B21F9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24.212,56</w:t>
            </w:r>
          </w:p>
        </w:tc>
        <w:tc>
          <w:tcPr>
            <w:tcW w:w="433" w:type="pct"/>
            <w:tcBorders>
              <w:top w:val="nil"/>
              <w:left w:val="nil"/>
              <w:bottom w:val="nil"/>
              <w:right w:val="nil"/>
            </w:tcBorders>
            <w:shd w:val="clear" w:color="000000" w:fill="FFFF99"/>
            <w:noWrap/>
            <w:vAlign w:val="bottom"/>
            <w:hideMark/>
          </w:tcPr>
          <w:p w14:paraId="51646E9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39,92%</w:t>
            </w:r>
          </w:p>
        </w:tc>
      </w:tr>
      <w:tr w:rsidR="00442D40" w:rsidRPr="00931C3A" w14:paraId="216E1347" w14:textId="77777777" w:rsidTr="002C4246">
        <w:trPr>
          <w:trHeight w:val="255"/>
        </w:trPr>
        <w:tc>
          <w:tcPr>
            <w:tcW w:w="433" w:type="pct"/>
            <w:tcBorders>
              <w:top w:val="nil"/>
              <w:left w:val="nil"/>
              <w:bottom w:val="nil"/>
              <w:right w:val="nil"/>
            </w:tcBorders>
            <w:shd w:val="clear" w:color="000000" w:fill="CCCCFF"/>
            <w:noWrap/>
            <w:vAlign w:val="bottom"/>
            <w:hideMark/>
          </w:tcPr>
          <w:p w14:paraId="7571D4B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AFA837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67933AE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59.900,00</w:t>
            </w:r>
          </w:p>
        </w:tc>
        <w:tc>
          <w:tcPr>
            <w:tcW w:w="433" w:type="pct"/>
            <w:tcBorders>
              <w:top w:val="nil"/>
              <w:left w:val="nil"/>
              <w:bottom w:val="nil"/>
              <w:right w:val="nil"/>
            </w:tcBorders>
            <w:shd w:val="clear" w:color="000000" w:fill="CCCCFF"/>
            <w:noWrap/>
            <w:vAlign w:val="bottom"/>
            <w:hideMark/>
          </w:tcPr>
          <w:p w14:paraId="1648CB9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60.558,00</w:t>
            </w:r>
          </w:p>
        </w:tc>
        <w:tc>
          <w:tcPr>
            <w:tcW w:w="433" w:type="pct"/>
            <w:tcBorders>
              <w:top w:val="nil"/>
              <w:left w:val="nil"/>
              <w:bottom w:val="nil"/>
              <w:right w:val="nil"/>
            </w:tcBorders>
            <w:shd w:val="clear" w:color="000000" w:fill="CCCCFF"/>
            <w:noWrap/>
            <w:vAlign w:val="bottom"/>
            <w:hideMark/>
          </w:tcPr>
          <w:p w14:paraId="01B69DB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24.212,56</w:t>
            </w:r>
          </w:p>
        </w:tc>
        <w:tc>
          <w:tcPr>
            <w:tcW w:w="433" w:type="pct"/>
            <w:tcBorders>
              <w:top w:val="nil"/>
              <w:left w:val="nil"/>
              <w:bottom w:val="nil"/>
              <w:right w:val="nil"/>
            </w:tcBorders>
            <w:shd w:val="clear" w:color="000000" w:fill="CCCCFF"/>
            <w:noWrap/>
            <w:vAlign w:val="bottom"/>
            <w:hideMark/>
          </w:tcPr>
          <w:p w14:paraId="55CC809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39,98%</w:t>
            </w:r>
          </w:p>
        </w:tc>
      </w:tr>
      <w:tr w:rsidR="00442D40" w:rsidRPr="00931C3A" w14:paraId="294D8A13" w14:textId="77777777" w:rsidTr="002C4246">
        <w:trPr>
          <w:trHeight w:val="255"/>
        </w:trPr>
        <w:tc>
          <w:tcPr>
            <w:tcW w:w="433" w:type="pct"/>
            <w:tcBorders>
              <w:top w:val="nil"/>
              <w:left w:val="nil"/>
              <w:bottom w:val="nil"/>
              <w:right w:val="nil"/>
            </w:tcBorders>
            <w:shd w:val="clear" w:color="000000" w:fill="CCCCFF"/>
            <w:noWrap/>
            <w:vAlign w:val="bottom"/>
            <w:hideMark/>
          </w:tcPr>
          <w:p w14:paraId="16E63CE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9BBF11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A1BF00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59.900,00</w:t>
            </w:r>
          </w:p>
        </w:tc>
        <w:tc>
          <w:tcPr>
            <w:tcW w:w="433" w:type="pct"/>
            <w:tcBorders>
              <w:top w:val="nil"/>
              <w:left w:val="nil"/>
              <w:bottom w:val="nil"/>
              <w:right w:val="nil"/>
            </w:tcBorders>
            <w:shd w:val="clear" w:color="000000" w:fill="CCCCFF"/>
            <w:noWrap/>
            <w:vAlign w:val="bottom"/>
            <w:hideMark/>
          </w:tcPr>
          <w:p w14:paraId="7CD3B74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60.558,00</w:t>
            </w:r>
          </w:p>
        </w:tc>
        <w:tc>
          <w:tcPr>
            <w:tcW w:w="433" w:type="pct"/>
            <w:tcBorders>
              <w:top w:val="nil"/>
              <w:left w:val="nil"/>
              <w:bottom w:val="nil"/>
              <w:right w:val="nil"/>
            </w:tcBorders>
            <w:shd w:val="clear" w:color="000000" w:fill="CCCCFF"/>
            <w:noWrap/>
            <w:vAlign w:val="bottom"/>
            <w:hideMark/>
          </w:tcPr>
          <w:p w14:paraId="612BC36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24.212,56</w:t>
            </w:r>
          </w:p>
        </w:tc>
        <w:tc>
          <w:tcPr>
            <w:tcW w:w="433" w:type="pct"/>
            <w:tcBorders>
              <w:top w:val="nil"/>
              <w:left w:val="nil"/>
              <w:bottom w:val="nil"/>
              <w:right w:val="nil"/>
            </w:tcBorders>
            <w:shd w:val="clear" w:color="000000" w:fill="CCCCFF"/>
            <w:noWrap/>
            <w:vAlign w:val="bottom"/>
            <w:hideMark/>
          </w:tcPr>
          <w:p w14:paraId="66F392A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39,98%</w:t>
            </w:r>
          </w:p>
        </w:tc>
      </w:tr>
      <w:tr w:rsidR="00442D40" w:rsidRPr="00931C3A" w14:paraId="7013AA60" w14:textId="77777777" w:rsidTr="002C4246">
        <w:trPr>
          <w:trHeight w:val="255"/>
        </w:trPr>
        <w:tc>
          <w:tcPr>
            <w:tcW w:w="433" w:type="pct"/>
            <w:tcBorders>
              <w:top w:val="nil"/>
              <w:left w:val="nil"/>
              <w:bottom w:val="nil"/>
              <w:right w:val="nil"/>
            </w:tcBorders>
            <w:shd w:val="clear" w:color="auto" w:fill="auto"/>
            <w:noWrap/>
            <w:vAlign w:val="bottom"/>
            <w:hideMark/>
          </w:tcPr>
          <w:p w14:paraId="1EB6D558"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7234DA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50672B2E"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20F054E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41.250,00</w:t>
            </w:r>
          </w:p>
        </w:tc>
        <w:tc>
          <w:tcPr>
            <w:tcW w:w="433" w:type="pct"/>
            <w:tcBorders>
              <w:top w:val="nil"/>
              <w:left w:val="nil"/>
              <w:bottom w:val="nil"/>
              <w:right w:val="nil"/>
            </w:tcBorders>
            <w:shd w:val="clear" w:color="auto" w:fill="auto"/>
            <w:noWrap/>
            <w:vAlign w:val="bottom"/>
            <w:hideMark/>
          </w:tcPr>
          <w:p w14:paraId="3EF72AC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41.391,00</w:t>
            </w:r>
          </w:p>
        </w:tc>
        <w:tc>
          <w:tcPr>
            <w:tcW w:w="433" w:type="pct"/>
            <w:tcBorders>
              <w:top w:val="nil"/>
              <w:left w:val="nil"/>
              <w:bottom w:val="nil"/>
              <w:right w:val="nil"/>
            </w:tcBorders>
            <w:shd w:val="clear" w:color="auto" w:fill="auto"/>
            <w:noWrap/>
            <w:vAlign w:val="bottom"/>
            <w:hideMark/>
          </w:tcPr>
          <w:p w14:paraId="2B30882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19.505,93</w:t>
            </w:r>
          </w:p>
        </w:tc>
        <w:tc>
          <w:tcPr>
            <w:tcW w:w="433" w:type="pct"/>
            <w:tcBorders>
              <w:top w:val="nil"/>
              <w:left w:val="nil"/>
              <w:bottom w:val="nil"/>
              <w:right w:val="nil"/>
            </w:tcBorders>
            <w:shd w:val="clear" w:color="auto" w:fill="auto"/>
            <w:noWrap/>
            <w:vAlign w:val="bottom"/>
            <w:hideMark/>
          </w:tcPr>
          <w:p w14:paraId="7FE4300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47,13%</w:t>
            </w:r>
          </w:p>
        </w:tc>
      </w:tr>
      <w:tr w:rsidR="00442D40" w:rsidRPr="00931C3A" w14:paraId="4B0AAB73" w14:textId="77777777" w:rsidTr="002C4246">
        <w:trPr>
          <w:trHeight w:val="255"/>
        </w:trPr>
        <w:tc>
          <w:tcPr>
            <w:tcW w:w="433" w:type="pct"/>
            <w:tcBorders>
              <w:top w:val="nil"/>
              <w:left w:val="nil"/>
              <w:bottom w:val="nil"/>
              <w:right w:val="nil"/>
            </w:tcBorders>
            <w:shd w:val="clear" w:color="auto" w:fill="auto"/>
            <w:noWrap/>
            <w:vAlign w:val="bottom"/>
            <w:hideMark/>
          </w:tcPr>
          <w:p w14:paraId="3D7C0E4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B3D695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3111</w:t>
            </w:r>
          </w:p>
        </w:tc>
        <w:tc>
          <w:tcPr>
            <w:tcW w:w="2416" w:type="pct"/>
            <w:tcBorders>
              <w:top w:val="nil"/>
              <w:left w:val="nil"/>
              <w:bottom w:val="nil"/>
              <w:right w:val="nil"/>
            </w:tcBorders>
            <w:shd w:val="clear" w:color="auto" w:fill="auto"/>
            <w:noWrap/>
            <w:vAlign w:val="bottom"/>
            <w:hideMark/>
          </w:tcPr>
          <w:p w14:paraId="5DFE8EA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redovan</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09B4C13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666300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94E5C5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16.743,28</w:t>
            </w:r>
          </w:p>
        </w:tc>
        <w:tc>
          <w:tcPr>
            <w:tcW w:w="433" w:type="pct"/>
            <w:tcBorders>
              <w:top w:val="nil"/>
              <w:left w:val="nil"/>
              <w:bottom w:val="nil"/>
              <w:right w:val="nil"/>
            </w:tcBorders>
            <w:shd w:val="clear" w:color="auto" w:fill="auto"/>
            <w:noWrap/>
            <w:vAlign w:val="bottom"/>
            <w:hideMark/>
          </w:tcPr>
          <w:p w14:paraId="5E38FB39" w14:textId="77777777" w:rsidR="00442D40" w:rsidRPr="00931C3A" w:rsidRDefault="00442D40" w:rsidP="002C4246">
            <w:pPr>
              <w:jc w:val="right"/>
              <w:rPr>
                <w:rFonts w:ascii="Arial" w:hAnsi="Arial" w:cs="Arial"/>
                <w:sz w:val="20"/>
                <w:szCs w:val="20"/>
                <w:lang w:val="en-US"/>
              </w:rPr>
            </w:pPr>
          </w:p>
        </w:tc>
      </w:tr>
      <w:tr w:rsidR="00442D40" w:rsidRPr="00931C3A" w14:paraId="279E08FB" w14:textId="77777777" w:rsidTr="002C4246">
        <w:trPr>
          <w:trHeight w:val="255"/>
        </w:trPr>
        <w:tc>
          <w:tcPr>
            <w:tcW w:w="433" w:type="pct"/>
            <w:tcBorders>
              <w:top w:val="nil"/>
              <w:left w:val="nil"/>
              <w:bottom w:val="nil"/>
              <w:right w:val="nil"/>
            </w:tcBorders>
            <w:shd w:val="clear" w:color="auto" w:fill="auto"/>
            <w:noWrap/>
            <w:vAlign w:val="bottom"/>
            <w:hideMark/>
          </w:tcPr>
          <w:p w14:paraId="73602A4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B42B4E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3121</w:t>
            </w:r>
          </w:p>
        </w:tc>
        <w:tc>
          <w:tcPr>
            <w:tcW w:w="2416" w:type="pct"/>
            <w:tcBorders>
              <w:top w:val="nil"/>
              <w:left w:val="nil"/>
              <w:bottom w:val="nil"/>
              <w:right w:val="nil"/>
            </w:tcBorders>
            <w:shd w:val="clear" w:color="auto" w:fill="auto"/>
            <w:noWrap/>
            <w:vAlign w:val="bottom"/>
            <w:hideMark/>
          </w:tcPr>
          <w:p w14:paraId="59236E0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3F4076B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716BCC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E54A23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FDEF65B" w14:textId="77777777" w:rsidR="00442D40" w:rsidRPr="00931C3A" w:rsidRDefault="00442D40" w:rsidP="002C4246">
            <w:pPr>
              <w:jc w:val="right"/>
              <w:rPr>
                <w:rFonts w:ascii="Arial" w:hAnsi="Arial" w:cs="Arial"/>
                <w:sz w:val="20"/>
                <w:szCs w:val="20"/>
                <w:lang w:val="en-US"/>
              </w:rPr>
            </w:pPr>
          </w:p>
        </w:tc>
      </w:tr>
      <w:tr w:rsidR="00442D40" w:rsidRPr="00931C3A" w14:paraId="31AFCC8B" w14:textId="77777777" w:rsidTr="002C4246">
        <w:trPr>
          <w:trHeight w:val="255"/>
        </w:trPr>
        <w:tc>
          <w:tcPr>
            <w:tcW w:w="433" w:type="pct"/>
            <w:tcBorders>
              <w:top w:val="nil"/>
              <w:left w:val="nil"/>
              <w:bottom w:val="nil"/>
              <w:right w:val="nil"/>
            </w:tcBorders>
            <w:shd w:val="clear" w:color="auto" w:fill="auto"/>
            <w:noWrap/>
            <w:vAlign w:val="bottom"/>
            <w:hideMark/>
          </w:tcPr>
          <w:p w14:paraId="74CB4BD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6295BF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3132</w:t>
            </w:r>
          </w:p>
        </w:tc>
        <w:tc>
          <w:tcPr>
            <w:tcW w:w="2416" w:type="pct"/>
            <w:tcBorders>
              <w:top w:val="nil"/>
              <w:left w:val="nil"/>
              <w:bottom w:val="nil"/>
              <w:right w:val="nil"/>
            </w:tcBorders>
            <w:shd w:val="clear" w:color="auto" w:fill="auto"/>
            <w:noWrap/>
            <w:vAlign w:val="bottom"/>
            <w:hideMark/>
          </w:tcPr>
          <w:p w14:paraId="6BB9B2B9"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Doprinosi za obvezno zdravstveno osiguranje</w:t>
            </w:r>
          </w:p>
        </w:tc>
        <w:tc>
          <w:tcPr>
            <w:tcW w:w="433" w:type="pct"/>
            <w:tcBorders>
              <w:top w:val="nil"/>
              <w:left w:val="nil"/>
              <w:bottom w:val="nil"/>
              <w:right w:val="nil"/>
            </w:tcBorders>
            <w:shd w:val="clear" w:color="auto" w:fill="auto"/>
            <w:noWrap/>
            <w:vAlign w:val="bottom"/>
            <w:hideMark/>
          </w:tcPr>
          <w:p w14:paraId="4E0A528D"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D0DC210"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3DACDA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2.762,65</w:t>
            </w:r>
          </w:p>
        </w:tc>
        <w:tc>
          <w:tcPr>
            <w:tcW w:w="433" w:type="pct"/>
            <w:tcBorders>
              <w:top w:val="nil"/>
              <w:left w:val="nil"/>
              <w:bottom w:val="nil"/>
              <w:right w:val="nil"/>
            </w:tcBorders>
            <w:shd w:val="clear" w:color="auto" w:fill="auto"/>
            <w:noWrap/>
            <w:vAlign w:val="bottom"/>
            <w:hideMark/>
          </w:tcPr>
          <w:p w14:paraId="4C108AF6" w14:textId="77777777" w:rsidR="00442D40" w:rsidRPr="00931C3A" w:rsidRDefault="00442D40" w:rsidP="002C4246">
            <w:pPr>
              <w:jc w:val="right"/>
              <w:rPr>
                <w:rFonts w:ascii="Arial" w:hAnsi="Arial" w:cs="Arial"/>
                <w:sz w:val="20"/>
                <w:szCs w:val="20"/>
                <w:lang w:val="en-US"/>
              </w:rPr>
            </w:pPr>
          </w:p>
        </w:tc>
      </w:tr>
      <w:tr w:rsidR="00442D40" w:rsidRPr="00931C3A" w14:paraId="6CA13A4A" w14:textId="77777777" w:rsidTr="002C4246">
        <w:trPr>
          <w:trHeight w:val="255"/>
        </w:trPr>
        <w:tc>
          <w:tcPr>
            <w:tcW w:w="433" w:type="pct"/>
            <w:tcBorders>
              <w:top w:val="nil"/>
              <w:left w:val="nil"/>
              <w:bottom w:val="nil"/>
              <w:right w:val="nil"/>
            </w:tcBorders>
            <w:shd w:val="clear" w:color="auto" w:fill="auto"/>
            <w:noWrap/>
            <w:vAlign w:val="bottom"/>
            <w:hideMark/>
          </w:tcPr>
          <w:p w14:paraId="4046CDC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75150F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59BEF5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A3AC8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17.850,00</w:t>
            </w:r>
          </w:p>
        </w:tc>
        <w:tc>
          <w:tcPr>
            <w:tcW w:w="433" w:type="pct"/>
            <w:tcBorders>
              <w:top w:val="nil"/>
              <w:left w:val="nil"/>
              <w:bottom w:val="nil"/>
              <w:right w:val="nil"/>
            </w:tcBorders>
            <w:shd w:val="clear" w:color="auto" w:fill="auto"/>
            <w:noWrap/>
            <w:vAlign w:val="bottom"/>
            <w:hideMark/>
          </w:tcPr>
          <w:p w14:paraId="4C31ABC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18.367,00</w:t>
            </w:r>
          </w:p>
        </w:tc>
        <w:tc>
          <w:tcPr>
            <w:tcW w:w="433" w:type="pct"/>
            <w:tcBorders>
              <w:top w:val="nil"/>
              <w:left w:val="nil"/>
              <w:bottom w:val="nil"/>
              <w:right w:val="nil"/>
            </w:tcBorders>
            <w:shd w:val="clear" w:color="auto" w:fill="auto"/>
            <w:noWrap/>
            <w:vAlign w:val="bottom"/>
            <w:hideMark/>
          </w:tcPr>
          <w:p w14:paraId="2896DE3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4.485,30</w:t>
            </w:r>
          </w:p>
        </w:tc>
        <w:tc>
          <w:tcPr>
            <w:tcW w:w="433" w:type="pct"/>
            <w:tcBorders>
              <w:top w:val="nil"/>
              <w:left w:val="nil"/>
              <w:bottom w:val="nil"/>
              <w:right w:val="nil"/>
            </w:tcBorders>
            <w:shd w:val="clear" w:color="auto" w:fill="auto"/>
            <w:noWrap/>
            <w:vAlign w:val="bottom"/>
            <w:hideMark/>
          </w:tcPr>
          <w:p w14:paraId="3ED781F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24,42%</w:t>
            </w:r>
          </w:p>
        </w:tc>
      </w:tr>
      <w:tr w:rsidR="00442D40" w:rsidRPr="00931C3A" w14:paraId="417B6B64" w14:textId="77777777" w:rsidTr="002C4246">
        <w:trPr>
          <w:trHeight w:val="255"/>
        </w:trPr>
        <w:tc>
          <w:tcPr>
            <w:tcW w:w="433" w:type="pct"/>
            <w:tcBorders>
              <w:top w:val="nil"/>
              <w:left w:val="nil"/>
              <w:bottom w:val="nil"/>
              <w:right w:val="nil"/>
            </w:tcBorders>
            <w:shd w:val="clear" w:color="auto" w:fill="auto"/>
            <w:noWrap/>
            <w:vAlign w:val="bottom"/>
            <w:hideMark/>
          </w:tcPr>
          <w:p w14:paraId="0046221F"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D97AED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3211</w:t>
            </w:r>
          </w:p>
        </w:tc>
        <w:tc>
          <w:tcPr>
            <w:tcW w:w="2416" w:type="pct"/>
            <w:tcBorders>
              <w:top w:val="nil"/>
              <w:left w:val="nil"/>
              <w:bottom w:val="nil"/>
              <w:right w:val="nil"/>
            </w:tcBorders>
            <w:shd w:val="clear" w:color="auto" w:fill="auto"/>
            <w:noWrap/>
            <w:vAlign w:val="bottom"/>
            <w:hideMark/>
          </w:tcPr>
          <w:p w14:paraId="5F1B550F"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Službena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putovanja</w:t>
            </w:r>
            <w:proofErr w:type="spellEnd"/>
          </w:p>
        </w:tc>
        <w:tc>
          <w:tcPr>
            <w:tcW w:w="433" w:type="pct"/>
            <w:tcBorders>
              <w:top w:val="nil"/>
              <w:left w:val="nil"/>
              <w:bottom w:val="nil"/>
              <w:right w:val="nil"/>
            </w:tcBorders>
            <w:shd w:val="clear" w:color="auto" w:fill="auto"/>
            <w:noWrap/>
            <w:vAlign w:val="bottom"/>
            <w:hideMark/>
          </w:tcPr>
          <w:p w14:paraId="369AF85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235FDE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C5AF1D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21,98</w:t>
            </w:r>
          </w:p>
        </w:tc>
        <w:tc>
          <w:tcPr>
            <w:tcW w:w="433" w:type="pct"/>
            <w:tcBorders>
              <w:top w:val="nil"/>
              <w:left w:val="nil"/>
              <w:bottom w:val="nil"/>
              <w:right w:val="nil"/>
            </w:tcBorders>
            <w:shd w:val="clear" w:color="auto" w:fill="auto"/>
            <w:noWrap/>
            <w:vAlign w:val="bottom"/>
            <w:hideMark/>
          </w:tcPr>
          <w:p w14:paraId="67FBC9D9" w14:textId="77777777" w:rsidR="00442D40" w:rsidRPr="00931C3A" w:rsidRDefault="00442D40" w:rsidP="002C4246">
            <w:pPr>
              <w:jc w:val="right"/>
              <w:rPr>
                <w:rFonts w:ascii="Arial" w:hAnsi="Arial" w:cs="Arial"/>
                <w:sz w:val="20"/>
                <w:szCs w:val="20"/>
                <w:lang w:val="en-US"/>
              </w:rPr>
            </w:pPr>
          </w:p>
        </w:tc>
      </w:tr>
      <w:tr w:rsidR="00442D40" w:rsidRPr="00931C3A" w14:paraId="078AE025" w14:textId="77777777" w:rsidTr="002C4246">
        <w:trPr>
          <w:trHeight w:val="255"/>
        </w:trPr>
        <w:tc>
          <w:tcPr>
            <w:tcW w:w="433" w:type="pct"/>
            <w:tcBorders>
              <w:top w:val="nil"/>
              <w:left w:val="nil"/>
              <w:bottom w:val="nil"/>
              <w:right w:val="nil"/>
            </w:tcBorders>
            <w:shd w:val="clear" w:color="auto" w:fill="auto"/>
            <w:noWrap/>
            <w:vAlign w:val="bottom"/>
            <w:hideMark/>
          </w:tcPr>
          <w:p w14:paraId="36D3A1D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FF465A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3213</w:t>
            </w:r>
          </w:p>
        </w:tc>
        <w:tc>
          <w:tcPr>
            <w:tcW w:w="2416" w:type="pct"/>
            <w:tcBorders>
              <w:top w:val="nil"/>
              <w:left w:val="nil"/>
              <w:bottom w:val="nil"/>
              <w:right w:val="nil"/>
            </w:tcBorders>
            <w:shd w:val="clear" w:color="auto" w:fill="auto"/>
            <w:noWrap/>
            <w:vAlign w:val="bottom"/>
            <w:hideMark/>
          </w:tcPr>
          <w:p w14:paraId="0DECD2D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Stručno</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usavršavanje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zaposlenika</w:t>
            </w:r>
            <w:proofErr w:type="spellEnd"/>
          </w:p>
        </w:tc>
        <w:tc>
          <w:tcPr>
            <w:tcW w:w="433" w:type="pct"/>
            <w:tcBorders>
              <w:top w:val="nil"/>
              <w:left w:val="nil"/>
              <w:bottom w:val="nil"/>
              <w:right w:val="nil"/>
            </w:tcBorders>
            <w:shd w:val="clear" w:color="auto" w:fill="auto"/>
            <w:noWrap/>
            <w:vAlign w:val="bottom"/>
            <w:hideMark/>
          </w:tcPr>
          <w:p w14:paraId="5161893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5D9567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DD73DD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123,75</w:t>
            </w:r>
          </w:p>
        </w:tc>
        <w:tc>
          <w:tcPr>
            <w:tcW w:w="433" w:type="pct"/>
            <w:tcBorders>
              <w:top w:val="nil"/>
              <w:left w:val="nil"/>
              <w:bottom w:val="nil"/>
              <w:right w:val="nil"/>
            </w:tcBorders>
            <w:shd w:val="clear" w:color="auto" w:fill="auto"/>
            <w:noWrap/>
            <w:vAlign w:val="bottom"/>
            <w:hideMark/>
          </w:tcPr>
          <w:p w14:paraId="656C51CC" w14:textId="77777777" w:rsidR="00442D40" w:rsidRPr="00931C3A" w:rsidRDefault="00442D40" w:rsidP="002C4246">
            <w:pPr>
              <w:jc w:val="right"/>
              <w:rPr>
                <w:rFonts w:ascii="Arial" w:hAnsi="Arial" w:cs="Arial"/>
                <w:sz w:val="20"/>
                <w:szCs w:val="20"/>
                <w:lang w:val="en-US"/>
              </w:rPr>
            </w:pPr>
          </w:p>
        </w:tc>
      </w:tr>
      <w:tr w:rsidR="00442D40" w:rsidRPr="00931C3A" w14:paraId="1B93C909" w14:textId="77777777" w:rsidTr="002C4246">
        <w:trPr>
          <w:trHeight w:val="255"/>
        </w:trPr>
        <w:tc>
          <w:tcPr>
            <w:tcW w:w="433" w:type="pct"/>
            <w:tcBorders>
              <w:top w:val="nil"/>
              <w:left w:val="nil"/>
              <w:bottom w:val="nil"/>
              <w:right w:val="nil"/>
            </w:tcBorders>
            <w:shd w:val="clear" w:color="auto" w:fill="auto"/>
            <w:noWrap/>
            <w:vAlign w:val="bottom"/>
            <w:hideMark/>
          </w:tcPr>
          <w:p w14:paraId="75C5A788"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AB9002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664863E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022CD562"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D02C2E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3DFB070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562,20</w:t>
            </w:r>
          </w:p>
        </w:tc>
        <w:tc>
          <w:tcPr>
            <w:tcW w:w="433" w:type="pct"/>
            <w:tcBorders>
              <w:top w:val="nil"/>
              <w:left w:val="nil"/>
              <w:bottom w:val="nil"/>
              <w:right w:val="nil"/>
            </w:tcBorders>
            <w:shd w:val="clear" w:color="auto" w:fill="auto"/>
            <w:noWrap/>
            <w:vAlign w:val="bottom"/>
            <w:hideMark/>
          </w:tcPr>
          <w:p w14:paraId="6248BD51" w14:textId="77777777" w:rsidR="00442D40" w:rsidRPr="00931C3A" w:rsidRDefault="00442D40" w:rsidP="002C4246">
            <w:pPr>
              <w:jc w:val="right"/>
              <w:rPr>
                <w:rFonts w:ascii="Arial" w:hAnsi="Arial" w:cs="Arial"/>
                <w:sz w:val="20"/>
                <w:szCs w:val="20"/>
                <w:lang w:val="en-US"/>
              </w:rPr>
            </w:pPr>
          </w:p>
        </w:tc>
      </w:tr>
      <w:tr w:rsidR="00442D40" w:rsidRPr="00931C3A" w14:paraId="0F8087AA" w14:textId="77777777" w:rsidTr="002C4246">
        <w:trPr>
          <w:trHeight w:val="255"/>
        </w:trPr>
        <w:tc>
          <w:tcPr>
            <w:tcW w:w="433" w:type="pct"/>
            <w:tcBorders>
              <w:top w:val="nil"/>
              <w:left w:val="nil"/>
              <w:bottom w:val="nil"/>
              <w:right w:val="nil"/>
            </w:tcBorders>
            <w:shd w:val="clear" w:color="auto" w:fill="auto"/>
            <w:noWrap/>
            <w:vAlign w:val="bottom"/>
            <w:hideMark/>
          </w:tcPr>
          <w:p w14:paraId="0F94145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EDE398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6E51F90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59CAC36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2B8169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B48AC6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1.474,20</w:t>
            </w:r>
          </w:p>
        </w:tc>
        <w:tc>
          <w:tcPr>
            <w:tcW w:w="433" w:type="pct"/>
            <w:tcBorders>
              <w:top w:val="nil"/>
              <w:left w:val="nil"/>
              <w:bottom w:val="nil"/>
              <w:right w:val="nil"/>
            </w:tcBorders>
            <w:shd w:val="clear" w:color="auto" w:fill="auto"/>
            <w:noWrap/>
            <w:vAlign w:val="bottom"/>
            <w:hideMark/>
          </w:tcPr>
          <w:p w14:paraId="2E0BA332" w14:textId="77777777" w:rsidR="00442D40" w:rsidRPr="00931C3A" w:rsidRDefault="00442D40" w:rsidP="002C4246">
            <w:pPr>
              <w:jc w:val="right"/>
              <w:rPr>
                <w:rFonts w:ascii="Arial" w:hAnsi="Arial" w:cs="Arial"/>
                <w:sz w:val="20"/>
                <w:szCs w:val="20"/>
                <w:lang w:val="en-US"/>
              </w:rPr>
            </w:pPr>
          </w:p>
        </w:tc>
      </w:tr>
      <w:tr w:rsidR="00442D40" w:rsidRPr="00931C3A" w14:paraId="1325168A" w14:textId="77777777" w:rsidTr="002C4246">
        <w:trPr>
          <w:trHeight w:val="255"/>
        </w:trPr>
        <w:tc>
          <w:tcPr>
            <w:tcW w:w="433" w:type="pct"/>
            <w:tcBorders>
              <w:top w:val="nil"/>
              <w:left w:val="nil"/>
              <w:bottom w:val="nil"/>
              <w:right w:val="nil"/>
            </w:tcBorders>
            <w:shd w:val="clear" w:color="auto" w:fill="auto"/>
            <w:noWrap/>
            <w:vAlign w:val="bottom"/>
            <w:hideMark/>
          </w:tcPr>
          <w:p w14:paraId="50E137B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B23085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3224</w:t>
            </w:r>
          </w:p>
        </w:tc>
        <w:tc>
          <w:tcPr>
            <w:tcW w:w="2416" w:type="pct"/>
            <w:tcBorders>
              <w:top w:val="nil"/>
              <w:left w:val="nil"/>
              <w:bottom w:val="nil"/>
              <w:right w:val="nil"/>
            </w:tcBorders>
            <w:shd w:val="clear" w:color="auto" w:fill="auto"/>
            <w:noWrap/>
            <w:vAlign w:val="bottom"/>
            <w:hideMark/>
          </w:tcPr>
          <w:p w14:paraId="3A051AC0"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70E0038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CF337D7"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79B2142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FBB652C" w14:textId="77777777" w:rsidR="00442D40" w:rsidRPr="00931C3A" w:rsidRDefault="00442D40" w:rsidP="002C4246">
            <w:pPr>
              <w:jc w:val="right"/>
              <w:rPr>
                <w:rFonts w:ascii="Arial" w:hAnsi="Arial" w:cs="Arial"/>
                <w:sz w:val="20"/>
                <w:szCs w:val="20"/>
                <w:lang w:val="en-US"/>
              </w:rPr>
            </w:pPr>
          </w:p>
        </w:tc>
      </w:tr>
      <w:tr w:rsidR="00442D40" w:rsidRPr="00931C3A" w14:paraId="372C5010" w14:textId="77777777" w:rsidTr="002C4246">
        <w:trPr>
          <w:trHeight w:val="255"/>
        </w:trPr>
        <w:tc>
          <w:tcPr>
            <w:tcW w:w="433" w:type="pct"/>
            <w:tcBorders>
              <w:top w:val="nil"/>
              <w:left w:val="nil"/>
              <w:bottom w:val="nil"/>
              <w:right w:val="nil"/>
            </w:tcBorders>
            <w:shd w:val="clear" w:color="auto" w:fill="auto"/>
            <w:noWrap/>
            <w:vAlign w:val="bottom"/>
            <w:hideMark/>
          </w:tcPr>
          <w:p w14:paraId="10DE5F8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E03D57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3421607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7F7EA97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93749B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912C5A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0361E12" w14:textId="77777777" w:rsidR="00442D40" w:rsidRPr="00931C3A" w:rsidRDefault="00442D40" w:rsidP="002C4246">
            <w:pPr>
              <w:jc w:val="right"/>
              <w:rPr>
                <w:rFonts w:ascii="Arial" w:hAnsi="Arial" w:cs="Arial"/>
                <w:sz w:val="20"/>
                <w:szCs w:val="20"/>
                <w:lang w:val="en-US"/>
              </w:rPr>
            </w:pPr>
          </w:p>
        </w:tc>
      </w:tr>
      <w:tr w:rsidR="00442D40" w:rsidRPr="00931C3A" w14:paraId="5D9689AD" w14:textId="77777777" w:rsidTr="002C4246">
        <w:trPr>
          <w:trHeight w:val="255"/>
        </w:trPr>
        <w:tc>
          <w:tcPr>
            <w:tcW w:w="433" w:type="pct"/>
            <w:tcBorders>
              <w:top w:val="nil"/>
              <w:left w:val="nil"/>
              <w:bottom w:val="nil"/>
              <w:right w:val="nil"/>
            </w:tcBorders>
            <w:shd w:val="clear" w:color="auto" w:fill="auto"/>
            <w:noWrap/>
            <w:vAlign w:val="bottom"/>
            <w:hideMark/>
          </w:tcPr>
          <w:p w14:paraId="3A08402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991947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3231</w:t>
            </w:r>
          </w:p>
        </w:tc>
        <w:tc>
          <w:tcPr>
            <w:tcW w:w="2416" w:type="pct"/>
            <w:tcBorders>
              <w:top w:val="nil"/>
              <w:left w:val="nil"/>
              <w:bottom w:val="nil"/>
              <w:right w:val="nil"/>
            </w:tcBorders>
            <w:shd w:val="clear" w:color="auto" w:fill="auto"/>
            <w:noWrap/>
            <w:vAlign w:val="bottom"/>
            <w:hideMark/>
          </w:tcPr>
          <w:p w14:paraId="10FAA9CD"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Usluge telefona, pošte i prijevoza</w:t>
            </w:r>
          </w:p>
        </w:tc>
        <w:tc>
          <w:tcPr>
            <w:tcW w:w="433" w:type="pct"/>
            <w:tcBorders>
              <w:top w:val="nil"/>
              <w:left w:val="nil"/>
              <w:bottom w:val="nil"/>
              <w:right w:val="nil"/>
            </w:tcBorders>
            <w:shd w:val="clear" w:color="auto" w:fill="auto"/>
            <w:noWrap/>
            <w:vAlign w:val="bottom"/>
            <w:hideMark/>
          </w:tcPr>
          <w:p w14:paraId="7B50D2E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66B78896"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9FFC3D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631,29</w:t>
            </w:r>
          </w:p>
        </w:tc>
        <w:tc>
          <w:tcPr>
            <w:tcW w:w="433" w:type="pct"/>
            <w:tcBorders>
              <w:top w:val="nil"/>
              <w:left w:val="nil"/>
              <w:bottom w:val="nil"/>
              <w:right w:val="nil"/>
            </w:tcBorders>
            <w:shd w:val="clear" w:color="auto" w:fill="auto"/>
            <w:noWrap/>
            <w:vAlign w:val="bottom"/>
            <w:hideMark/>
          </w:tcPr>
          <w:p w14:paraId="54084D9E" w14:textId="77777777" w:rsidR="00442D40" w:rsidRPr="00931C3A" w:rsidRDefault="00442D40" w:rsidP="002C4246">
            <w:pPr>
              <w:jc w:val="right"/>
              <w:rPr>
                <w:rFonts w:ascii="Arial" w:hAnsi="Arial" w:cs="Arial"/>
                <w:sz w:val="20"/>
                <w:szCs w:val="20"/>
                <w:lang w:val="en-US"/>
              </w:rPr>
            </w:pPr>
          </w:p>
        </w:tc>
      </w:tr>
      <w:tr w:rsidR="00442D40" w:rsidRPr="00931C3A" w14:paraId="0AD1E0B4" w14:textId="77777777" w:rsidTr="002C4246">
        <w:trPr>
          <w:trHeight w:val="255"/>
        </w:trPr>
        <w:tc>
          <w:tcPr>
            <w:tcW w:w="433" w:type="pct"/>
            <w:tcBorders>
              <w:top w:val="nil"/>
              <w:left w:val="nil"/>
              <w:bottom w:val="nil"/>
              <w:right w:val="nil"/>
            </w:tcBorders>
            <w:shd w:val="clear" w:color="auto" w:fill="auto"/>
            <w:noWrap/>
            <w:vAlign w:val="bottom"/>
            <w:hideMark/>
          </w:tcPr>
          <w:p w14:paraId="732CA58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2D763F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6C23DE6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37186BD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EEED1B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AF0C19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169,20</w:t>
            </w:r>
          </w:p>
        </w:tc>
        <w:tc>
          <w:tcPr>
            <w:tcW w:w="433" w:type="pct"/>
            <w:tcBorders>
              <w:top w:val="nil"/>
              <w:left w:val="nil"/>
              <w:bottom w:val="nil"/>
              <w:right w:val="nil"/>
            </w:tcBorders>
            <w:shd w:val="clear" w:color="auto" w:fill="auto"/>
            <w:noWrap/>
            <w:vAlign w:val="bottom"/>
            <w:hideMark/>
          </w:tcPr>
          <w:p w14:paraId="31404CDF" w14:textId="77777777" w:rsidR="00442D40" w:rsidRPr="00931C3A" w:rsidRDefault="00442D40" w:rsidP="002C4246">
            <w:pPr>
              <w:jc w:val="right"/>
              <w:rPr>
                <w:rFonts w:ascii="Arial" w:hAnsi="Arial" w:cs="Arial"/>
                <w:sz w:val="20"/>
                <w:szCs w:val="20"/>
                <w:lang w:val="en-US"/>
              </w:rPr>
            </w:pPr>
          </w:p>
        </w:tc>
      </w:tr>
      <w:tr w:rsidR="00442D40" w:rsidRPr="00931C3A" w14:paraId="401300AB" w14:textId="77777777" w:rsidTr="002C4246">
        <w:trPr>
          <w:trHeight w:val="255"/>
        </w:trPr>
        <w:tc>
          <w:tcPr>
            <w:tcW w:w="433" w:type="pct"/>
            <w:tcBorders>
              <w:top w:val="nil"/>
              <w:left w:val="nil"/>
              <w:bottom w:val="nil"/>
              <w:right w:val="nil"/>
            </w:tcBorders>
            <w:shd w:val="clear" w:color="auto" w:fill="auto"/>
            <w:noWrap/>
            <w:vAlign w:val="bottom"/>
            <w:hideMark/>
          </w:tcPr>
          <w:p w14:paraId="30A61D2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FB8364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09064F7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5222E81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02E70C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0A8710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199,37</w:t>
            </w:r>
          </w:p>
        </w:tc>
        <w:tc>
          <w:tcPr>
            <w:tcW w:w="433" w:type="pct"/>
            <w:tcBorders>
              <w:top w:val="nil"/>
              <w:left w:val="nil"/>
              <w:bottom w:val="nil"/>
              <w:right w:val="nil"/>
            </w:tcBorders>
            <w:shd w:val="clear" w:color="auto" w:fill="auto"/>
            <w:noWrap/>
            <w:vAlign w:val="bottom"/>
            <w:hideMark/>
          </w:tcPr>
          <w:p w14:paraId="49042BD9" w14:textId="77777777" w:rsidR="00442D40" w:rsidRPr="00931C3A" w:rsidRDefault="00442D40" w:rsidP="002C4246">
            <w:pPr>
              <w:jc w:val="right"/>
              <w:rPr>
                <w:rFonts w:ascii="Arial" w:hAnsi="Arial" w:cs="Arial"/>
                <w:sz w:val="20"/>
                <w:szCs w:val="20"/>
                <w:lang w:val="en-US"/>
              </w:rPr>
            </w:pPr>
          </w:p>
        </w:tc>
      </w:tr>
      <w:tr w:rsidR="00442D40" w:rsidRPr="00931C3A" w14:paraId="13555583" w14:textId="77777777" w:rsidTr="002C4246">
        <w:trPr>
          <w:trHeight w:val="255"/>
        </w:trPr>
        <w:tc>
          <w:tcPr>
            <w:tcW w:w="433" w:type="pct"/>
            <w:tcBorders>
              <w:top w:val="nil"/>
              <w:left w:val="nil"/>
              <w:bottom w:val="nil"/>
              <w:right w:val="nil"/>
            </w:tcBorders>
            <w:shd w:val="clear" w:color="auto" w:fill="auto"/>
            <w:noWrap/>
            <w:vAlign w:val="bottom"/>
            <w:hideMark/>
          </w:tcPr>
          <w:p w14:paraId="340D7BF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45A408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3236</w:t>
            </w:r>
          </w:p>
        </w:tc>
        <w:tc>
          <w:tcPr>
            <w:tcW w:w="2416" w:type="pct"/>
            <w:tcBorders>
              <w:top w:val="nil"/>
              <w:left w:val="nil"/>
              <w:bottom w:val="nil"/>
              <w:right w:val="nil"/>
            </w:tcBorders>
            <w:shd w:val="clear" w:color="auto" w:fill="auto"/>
            <w:noWrap/>
            <w:vAlign w:val="bottom"/>
            <w:hideMark/>
          </w:tcPr>
          <w:p w14:paraId="156B181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Zdravstvene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veterinarske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488742E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81D918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163943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43A1571" w14:textId="77777777" w:rsidR="00442D40" w:rsidRPr="00931C3A" w:rsidRDefault="00442D40" w:rsidP="002C4246">
            <w:pPr>
              <w:jc w:val="right"/>
              <w:rPr>
                <w:rFonts w:ascii="Arial" w:hAnsi="Arial" w:cs="Arial"/>
                <w:sz w:val="20"/>
                <w:szCs w:val="20"/>
                <w:lang w:val="en-US"/>
              </w:rPr>
            </w:pPr>
          </w:p>
        </w:tc>
      </w:tr>
      <w:tr w:rsidR="00442D40" w:rsidRPr="00931C3A" w14:paraId="31AD73AD" w14:textId="77777777" w:rsidTr="002C4246">
        <w:trPr>
          <w:trHeight w:val="255"/>
        </w:trPr>
        <w:tc>
          <w:tcPr>
            <w:tcW w:w="433" w:type="pct"/>
            <w:tcBorders>
              <w:top w:val="nil"/>
              <w:left w:val="nil"/>
              <w:bottom w:val="nil"/>
              <w:right w:val="nil"/>
            </w:tcBorders>
            <w:shd w:val="clear" w:color="auto" w:fill="auto"/>
            <w:noWrap/>
            <w:vAlign w:val="bottom"/>
            <w:hideMark/>
          </w:tcPr>
          <w:p w14:paraId="4BBE44AD"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D5D82A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676935E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4A45A97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D83568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29B757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1.096,59</w:t>
            </w:r>
          </w:p>
        </w:tc>
        <w:tc>
          <w:tcPr>
            <w:tcW w:w="433" w:type="pct"/>
            <w:tcBorders>
              <w:top w:val="nil"/>
              <w:left w:val="nil"/>
              <w:bottom w:val="nil"/>
              <w:right w:val="nil"/>
            </w:tcBorders>
            <w:shd w:val="clear" w:color="auto" w:fill="auto"/>
            <w:noWrap/>
            <w:vAlign w:val="bottom"/>
            <w:hideMark/>
          </w:tcPr>
          <w:p w14:paraId="00F77E1B" w14:textId="77777777" w:rsidR="00442D40" w:rsidRPr="00931C3A" w:rsidRDefault="00442D40" w:rsidP="002C4246">
            <w:pPr>
              <w:jc w:val="right"/>
              <w:rPr>
                <w:rFonts w:ascii="Arial" w:hAnsi="Arial" w:cs="Arial"/>
                <w:sz w:val="20"/>
                <w:szCs w:val="20"/>
                <w:lang w:val="en-US"/>
              </w:rPr>
            </w:pPr>
          </w:p>
        </w:tc>
      </w:tr>
      <w:tr w:rsidR="00442D40" w:rsidRPr="00931C3A" w14:paraId="0D7C32FA" w14:textId="77777777" w:rsidTr="002C4246">
        <w:trPr>
          <w:trHeight w:val="255"/>
        </w:trPr>
        <w:tc>
          <w:tcPr>
            <w:tcW w:w="433" w:type="pct"/>
            <w:tcBorders>
              <w:top w:val="nil"/>
              <w:left w:val="nil"/>
              <w:bottom w:val="nil"/>
              <w:right w:val="nil"/>
            </w:tcBorders>
            <w:shd w:val="clear" w:color="auto" w:fill="auto"/>
            <w:noWrap/>
            <w:vAlign w:val="bottom"/>
            <w:hideMark/>
          </w:tcPr>
          <w:p w14:paraId="663B919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64CEF64"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3238</w:t>
            </w:r>
          </w:p>
        </w:tc>
        <w:tc>
          <w:tcPr>
            <w:tcW w:w="2416" w:type="pct"/>
            <w:tcBorders>
              <w:top w:val="nil"/>
              <w:left w:val="nil"/>
              <w:bottom w:val="nil"/>
              <w:right w:val="nil"/>
            </w:tcBorders>
            <w:shd w:val="clear" w:color="auto" w:fill="auto"/>
            <w:noWrap/>
            <w:vAlign w:val="bottom"/>
            <w:hideMark/>
          </w:tcPr>
          <w:p w14:paraId="20887A7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Računalne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ECFD8D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6BF6CC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8BBF31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206,72</w:t>
            </w:r>
          </w:p>
        </w:tc>
        <w:tc>
          <w:tcPr>
            <w:tcW w:w="433" w:type="pct"/>
            <w:tcBorders>
              <w:top w:val="nil"/>
              <w:left w:val="nil"/>
              <w:bottom w:val="nil"/>
              <w:right w:val="nil"/>
            </w:tcBorders>
            <w:shd w:val="clear" w:color="auto" w:fill="auto"/>
            <w:noWrap/>
            <w:vAlign w:val="bottom"/>
            <w:hideMark/>
          </w:tcPr>
          <w:p w14:paraId="4D6A98FE" w14:textId="77777777" w:rsidR="00442D40" w:rsidRPr="00931C3A" w:rsidRDefault="00442D40" w:rsidP="002C4246">
            <w:pPr>
              <w:jc w:val="right"/>
              <w:rPr>
                <w:rFonts w:ascii="Arial" w:hAnsi="Arial" w:cs="Arial"/>
                <w:sz w:val="20"/>
                <w:szCs w:val="20"/>
                <w:lang w:val="en-US"/>
              </w:rPr>
            </w:pPr>
          </w:p>
        </w:tc>
      </w:tr>
      <w:tr w:rsidR="00442D40" w:rsidRPr="00931C3A" w14:paraId="65831754" w14:textId="77777777" w:rsidTr="002C4246">
        <w:trPr>
          <w:trHeight w:val="255"/>
        </w:trPr>
        <w:tc>
          <w:tcPr>
            <w:tcW w:w="433" w:type="pct"/>
            <w:tcBorders>
              <w:top w:val="nil"/>
              <w:left w:val="nil"/>
              <w:bottom w:val="nil"/>
              <w:right w:val="nil"/>
            </w:tcBorders>
            <w:shd w:val="clear" w:color="auto" w:fill="auto"/>
            <w:noWrap/>
            <w:vAlign w:val="bottom"/>
            <w:hideMark/>
          </w:tcPr>
          <w:p w14:paraId="70BC471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200D00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3239</w:t>
            </w:r>
          </w:p>
        </w:tc>
        <w:tc>
          <w:tcPr>
            <w:tcW w:w="2416" w:type="pct"/>
            <w:tcBorders>
              <w:top w:val="nil"/>
              <w:left w:val="nil"/>
              <w:bottom w:val="nil"/>
              <w:right w:val="nil"/>
            </w:tcBorders>
            <w:shd w:val="clear" w:color="auto" w:fill="auto"/>
            <w:noWrap/>
            <w:vAlign w:val="bottom"/>
            <w:hideMark/>
          </w:tcPr>
          <w:p w14:paraId="743A0BF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1E8DD2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D788EA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505C87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9E8DD6B" w14:textId="77777777" w:rsidR="00442D40" w:rsidRPr="00931C3A" w:rsidRDefault="00442D40" w:rsidP="002C4246">
            <w:pPr>
              <w:jc w:val="right"/>
              <w:rPr>
                <w:rFonts w:ascii="Arial" w:hAnsi="Arial" w:cs="Arial"/>
                <w:sz w:val="20"/>
                <w:szCs w:val="20"/>
                <w:lang w:val="en-US"/>
              </w:rPr>
            </w:pPr>
          </w:p>
        </w:tc>
      </w:tr>
      <w:tr w:rsidR="00442D40" w:rsidRPr="00931C3A" w14:paraId="1462EBC9" w14:textId="77777777" w:rsidTr="002C4246">
        <w:trPr>
          <w:trHeight w:val="255"/>
        </w:trPr>
        <w:tc>
          <w:tcPr>
            <w:tcW w:w="433" w:type="pct"/>
            <w:tcBorders>
              <w:top w:val="nil"/>
              <w:left w:val="nil"/>
              <w:bottom w:val="nil"/>
              <w:right w:val="nil"/>
            </w:tcBorders>
            <w:shd w:val="clear" w:color="auto" w:fill="auto"/>
            <w:noWrap/>
            <w:vAlign w:val="bottom"/>
            <w:hideMark/>
          </w:tcPr>
          <w:p w14:paraId="7122D9F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110BA8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59D00F1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1DDF43C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93867D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3F4533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6F29099E" w14:textId="77777777" w:rsidR="00442D40" w:rsidRPr="00931C3A" w:rsidRDefault="00442D40" w:rsidP="002C4246">
            <w:pPr>
              <w:jc w:val="right"/>
              <w:rPr>
                <w:rFonts w:ascii="Arial" w:hAnsi="Arial" w:cs="Arial"/>
                <w:sz w:val="20"/>
                <w:szCs w:val="20"/>
                <w:lang w:val="en-US"/>
              </w:rPr>
            </w:pPr>
          </w:p>
        </w:tc>
      </w:tr>
      <w:tr w:rsidR="00442D40" w:rsidRPr="00931C3A" w14:paraId="117B97AD" w14:textId="77777777" w:rsidTr="002C4246">
        <w:trPr>
          <w:trHeight w:val="255"/>
        </w:trPr>
        <w:tc>
          <w:tcPr>
            <w:tcW w:w="433" w:type="pct"/>
            <w:tcBorders>
              <w:top w:val="nil"/>
              <w:left w:val="nil"/>
              <w:bottom w:val="nil"/>
              <w:right w:val="nil"/>
            </w:tcBorders>
            <w:shd w:val="clear" w:color="auto" w:fill="auto"/>
            <w:noWrap/>
            <w:vAlign w:val="bottom"/>
            <w:hideMark/>
          </w:tcPr>
          <w:p w14:paraId="31FC3B6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47F15B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3299</w:t>
            </w:r>
          </w:p>
        </w:tc>
        <w:tc>
          <w:tcPr>
            <w:tcW w:w="2416" w:type="pct"/>
            <w:tcBorders>
              <w:top w:val="nil"/>
              <w:left w:val="nil"/>
              <w:bottom w:val="nil"/>
              <w:right w:val="nil"/>
            </w:tcBorders>
            <w:shd w:val="clear" w:color="auto" w:fill="auto"/>
            <w:noWrap/>
            <w:vAlign w:val="bottom"/>
            <w:hideMark/>
          </w:tcPr>
          <w:p w14:paraId="0A71C62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nespomenuti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poslovanja</w:t>
            </w:r>
            <w:proofErr w:type="spellEnd"/>
          </w:p>
        </w:tc>
        <w:tc>
          <w:tcPr>
            <w:tcW w:w="433" w:type="pct"/>
            <w:tcBorders>
              <w:top w:val="nil"/>
              <w:left w:val="nil"/>
              <w:bottom w:val="nil"/>
              <w:right w:val="nil"/>
            </w:tcBorders>
            <w:shd w:val="clear" w:color="auto" w:fill="auto"/>
            <w:noWrap/>
            <w:vAlign w:val="bottom"/>
            <w:hideMark/>
          </w:tcPr>
          <w:p w14:paraId="49CBC5D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971DD1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03B8B3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7592209" w14:textId="77777777" w:rsidR="00442D40" w:rsidRPr="00931C3A" w:rsidRDefault="00442D40" w:rsidP="002C4246">
            <w:pPr>
              <w:jc w:val="right"/>
              <w:rPr>
                <w:rFonts w:ascii="Arial" w:hAnsi="Arial" w:cs="Arial"/>
                <w:sz w:val="20"/>
                <w:szCs w:val="20"/>
                <w:lang w:val="en-US"/>
              </w:rPr>
            </w:pPr>
          </w:p>
        </w:tc>
      </w:tr>
      <w:tr w:rsidR="00442D40" w:rsidRPr="00931C3A" w14:paraId="09B4B488" w14:textId="77777777" w:rsidTr="002C4246">
        <w:trPr>
          <w:trHeight w:val="255"/>
        </w:trPr>
        <w:tc>
          <w:tcPr>
            <w:tcW w:w="433" w:type="pct"/>
            <w:tcBorders>
              <w:top w:val="nil"/>
              <w:left w:val="nil"/>
              <w:bottom w:val="nil"/>
              <w:right w:val="nil"/>
            </w:tcBorders>
            <w:shd w:val="clear" w:color="auto" w:fill="auto"/>
            <w:noWrap/>
            <w:vAlign w:val="bottom"/>
            <w:hideMark/>
          </w:tcPr>
          <w:p w14:paraId="4D768A9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7B0567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22F109B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40F659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800,00</w:t>
            </w:r>
          </w:p>
        </w:tc>
        <w:tc>
          <w:tcPr>
            <w:tcW w:w="433" w:type="pct"/>
            <w:tcBorders>
              <w:top w:val="nil"/>
              <w:left w:val="nil"/>
              <w:bottom w:val="nil"/>
              <w:right w:val="nil"/>
            </w:tcBorders>
            <w:shd w:val="clear" w:color="auto" w:fill="auto"/>
            <w:noWrap/>
            <w:vAlign w:val="bottom"/>
            <w:hideMark/>
          </w:tcPr>
          <w:p w14:paraId="2DB901B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800,00</w:t>
            </w:r>
          </w:p>
        </w:tc>
        <w:tc>
          <w:tcPr>
            <w:tcW w:w="433" w:type="pct"/>
            <w:tcBorders>
              <w:top w:val="nil"/>
              <w:left w:val="nil"/>
              <w:bottom w:val="nil"/>
              <w:right w:val="nil"/>
            </w:tcBorders>
            <w:shd w:val="clear" w:color="auto" w:fill="auto"/>
            <w:noWrap/>
            <w:vAlign w:val="bottom"/>
            <w:hideMark/>
          </w:tcPr>
          <w:p w14:paraId="2D8465C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221,33</w:t>
            </w:r>
          </w:p>
        </w:tc>
        <w:tc>
          <w:tcPr>
            <w:tcW w:w="433" w:type="pct"/>
            <w:tcBorders>
              <w:top w:val="nil"/>
              <w:left w:val="nil"/>
              <w:bottom w:val="nil"/>
              <w:right w:val="nil"/>
            </w:tcBorders>
            <w:shd w:val="clear" w:color="auto" w:fill="auto"/>
            <w:noWrap/>
            <w:vAlign w:val="bottom"/>
            <w:hideMark/>
          </w:tcPr>
          <w:p w14:paraId="4B40A2D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27,67%</w:t>
            </w:r>
          </w:p>
        </w:tc>
      </w:tr>
      <w:tr w:rsidR="00442D40" w:rsidRPr="00931C3A" w14:paraId="00A3DE39" w14:textId="77777777" w:rsidTr="002C4246">
        <w:trPr>
          <w:trHeight w:val="255"/>
        </w:trPr>
        <w:tc>
          <w:tcPr>
            <w:tcW w:w="433" w:type="pct"/>
            <w:tcBorders>
              <w:top w:val="nil"/>
              <w:left w:val="nil"/>
              <w:bottom w:val="nil"/>
              <w:right w:val="nil"/>
            </w:tcBorders>
            <w:shd w:val="clear" w:color="auto" w:fill="auto"/>
            <w:noWrap/>
            <w:vAlign w:val="bottom"/>
            <w:hideMark/>
          </w:tcPr>
          <w:p w14:paraId="747E7A61"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329C53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3431</w:t>
            </w:r>
          </w:p>
        </w:tc>
        <w:tc>
          <w:tcPr>
            <w:tcW w:w="2416" w:type="pct"/>
            <w:tcBorders>
              <w:top w:val="nil"/>
              <w:left w:val="nil"/>
              <w:bottom w:val="nil"/>
              <w:right w:val="nil"/>
            </w:tcBorders>
            <w:shd w:val="clear" w:color="auto" w:fill="auto"/>
            <w:noWrap/>
            <w:vAlign w:val="bottom"/>
            <w:hideMark/>
          </w:tcPr>
          <w:p w14:paraId="647E964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Bankarske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platnog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prometa</w:t>
            </w:r>
            <w:proofErr w:type="spellEnd"/>
          </w:p>
        </w:tc>
        <w:tc>
          <w:tcPr>
            <w:tcW w:w="433" w:type="pct"/>
            <w:tcBorders>
              <w:top w:val="nil"/>
              <w:left w:val="nil"/>
              <w:bottom w:val="nil"/>
              <w:right w:val="nil"/>
            </w:tcBorders>
            <w:shd w:val="clear" w:color="auto" w:fill="auto"/>
            <w:noWrap/>
            <w:vAlign w:val="bottom"/>
            <w:hideMark/>
          </w:tcPr>
          <w:p w14:paraId="67582BC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C95945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169B0C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221,33</w:t>
            </w:r>
          </w:p>
        </w:tc>
        <w:tc>
          <w:tcPr>
            <w:tcW w:w="433" w:type="pct"/>
            <w:tcBorders>
              <w:top w:val="nil"/>
              <w:left w:val="nil"/>
              <w:bottom w:val="nil"/>
              <w:right w:val="nil"/>
            </w:tcBorders>
            <w:shd w:val="clear" w:color="auto" w:fill="auto"/>
            <w:noWrap/>
            <w:vAlign w:val="bottom"/>
            <w:hideMark/>
          </w:tcPr>
          <w:p w14:paraId="5EAF2824" w14:textId="77777777" w:rsidR="00442D40" w:rsidRPr="00931C3A" w:rsidRDefault="00442D40" w:rsidP="002C4246">
            <w:pPr>
              <w:jc w:val="right"/>
              <w:rPr>
                <w:rFonts w:ascii="Arial" w:hAnsi="Arial" w:cs="Arial"/>
                <w:sz w:val="20"/>
                <w:szCs w:val="20"/>
                <w:lang w:val="en-US"/>
              </w:rPr>
            </w:pPr>
          </w:p>
        </w:tc>
      </w:tr>
      <w:tr w:rsidR="00442D40" w:rsidRPr="00931C3A" w14:paraId="756741E1" w14:textId="77777777" w:rsidTr="002C4246">
        <w:trPr>
          <w:trHeight w:val="255"/>
        </w:trPr>
        <w:tc>
          <w:tcPr>
            <w:tcW w:w="433" w:type="pct"/>
            <w:tcBorders>
              <w:top w:val="nil"/>
              <w:left w:val="nil"/>
              <w:bottom w:val="nil"/>
              <w:right w:val="nil"/>
            </w:tcBorders>
            <w:shd w:val="clear" w:color="000000" w:fill="CCCCFF"/>
            <w:noWrap/>
            <w:vAlign w:val="bottom"/>
            <w:hideMark/>
          </w:tcPr>
          <w:p w14:paraId="2990EED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826DE6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462E30C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100,00</w:t>
            </w:r>
          </w:p>
        </w:tc>
        <w:tc>
          <w:tcPr>
            <w:tcW w:w="433" w:type="pct"/>
            <w:tcBorders>
              <w:top w:val="nil"/>
              <w:left w:val="nil"/>
              <w:bottom w:val="nil"/>
              <w:right w:val="nil"/>
            </w:tcBorders>
            <w:shd w:val="clear" w:color="000000" w:fill="CCCCFF"/>
            <w:noWrap/>
            <w:vAlign w:val="bottom"/>
            <w:hideMark/>
          </w:tcPr>
          <w:p w14:paraId="7511217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100,00</w:t>
            </w:r>
          </w:p>
        </w:tc>
        <w:tc>
          <w:tcPr>
            <w:tcW w:w="433" w:type="pct"/>
            <w:tcBorders>
              <w:top w:val="nil"/>
              <w:left w:val="nil"/>
              <w:bottom w:val="nil"/>
              <w:right w:val="nil"/>
            </w:tcBorders>
            <w:shd w:val="clear" w:color="000000" w:fill="CCCCFF"/>
            <w:noWrap/>
            <w:vAlign w:val="bottom"/>
            <w:hideMark/>
          </w:tcPr>
          <w:p w14:paraId="2D3EE69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6122216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ECA45F1" w14:textId="77777777" w:rsidTr="002C4246">
        <w:trPr>
          <w:trHeight w:val="255"/>
        </w:trPr>
        <w:tc>
          <w:tcPr>
            <w:tcW w:w="433" w:type="pct"/>
            <w:tcBorders>
              <w:top w:val="nil"/>
              <w:left w:val="nil"/>
              <w:bottom w:val="nil"/>
              <w:right w:val="nil"/>
            </w:tcBorders>
            <w:shd w:val="clear" w:color="000000" w:fill="CCCCFF"/>
            <w:noWrap/>
            <w:vAlign w:val="bottom"/>
            <w:hideMark/>
          </w:tcPr>
          <w:p w14:paraId="1557450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0010EB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3.2.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korisnika</w:t>
            </w:r>
            <w:proofErr w:type="spellEnd"/>
          </w:p>
        </w:tc>
        <w:tc>
          <w:tcPr>
            <w:tcW w:w="433" w:type="pct"/>
            <w:tcBorders>
              <w:top w:val="nil"/>
              <w:left w:val="nil"/>
              <w:bottom w:val="nil"/>
              <w:right w:val="nil"/>
            </w:tcBorders>
            <w:shd w:val="clear" w:color="000000" w:fill="CCCCFF"/>
            <w:noWrap/>
            <w:vAlign w:val="bottom"/>
            <w:hideMark/>
          </w:tcPr>
          <w:p w14:paraId="539E5A2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100,00</w:t>
            </w:r>
          </w:p>
        </w:tc>
        <w:tc>
          <w:tcPr>
            <w:tcW w:w="433" w:type="pct"/>
            <w:tcBorders>
              <w:top w:val="nil"/>
              <w:left w:val="nil"/>
              <w:bottom w:val="nil"/>
              <w:right w:val="nil"/>
            </w:tcBorders>
            <w:shd w:val="clear" w:color="000000" w:fill="CCCCFF"/>
            <w:noWrap/>
            <w:vAlign w:val="bottom"/>
            <w:hideMark/>
          </w:tcPr>
          <w:p w14:paraId="7CF52B3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100,00</w:t>
            </w:r>
          </w:p>
        </w:tc>
        <w:tc>
          <w:tcPr>
            <w:tcW w:w="433" w:type="pct"/>
            <w:tcBorders>
              <w:top w:val="nil"/>
              <w:left w:val="nil"/>
              <w:bottom w:val="nil"/>
              <w:right w:val="nil"/>
            </w:tcBorders>
            <w:shd w:val="clear" w:color="000000" w:fill="CCCCFF"/>
            <w:noWrap/>
            <w:vAlign w:val="bottom"/>
            <w:hideMark/>
          </w:tcPr>
          <w:p w14:paraId="6487946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056035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4C76073A" w14:textId="77777777" w:rsidTr="002C4246">
        <w:trPr>
          <w:trHeight w:val="255"/>
        </w:trPr>
        <w:tc>
          <w:tcPr>
            <w:tcW w:w="433" w:type="pct"/>
            <w:tcBorders>
              <w:top w:val="nil"/>
              <w:left w:val="nil"/>
              <w:bottom w:val="nil"/>
              <w:right w:val="nil"/>
            </w:tcBorders>
            <w:shd w:val="clear" w:color="auto" w:fill="auto"/>
            <w:noWrap/>
            <w:vAlign w:val="bottom"/>
            <w:hideMark/>
          </w:tcPr>
          <w:p w14:paraId="70EA10A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E8CE7C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5EA4775C"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683FBD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w:t>
            </w:r>
          </w:p>
        </w:tc>
        <w:tc>
          <w:tcPr>
            <w:tcW w:w="433" w:type="pct"/>
            <w:tcBorders>
              <w:top w:val="nil"/>
              <w:left w:val="nil"/>
              <w:bottom w:val="nil"/>
              <w:right w:val="nil"/>
            </w:tcBorders>
            <w:shd w:val="clear" w:color="auto" w:fill="auto"/>
            <w:noWrap/>
            <w:vAlign w:val="bottom"/>
            <w:hideMark/>
          </w:tcPr>
          <w:p w14:paraId="7061EEE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100,00</w:t>
            </w:r>
          </w:p>
        </w:tc>
        <w:tc>
          <w:tcPr>
            <w:tcW w:w="433" w:type="pct"/>
            <w:tcBorders>
              <w:top w:val="nil"/>
              <w:left w:val="nil"/>
              <w:bottom w:val="nil"/>
              <w:right w:val="nil"/>
            </w:tcBorders>
            <w:shd w:val="clear" w:color="auto" w:fill="auto"/>
            <w:noWrap/>
            <w:vAlign w:val="bottom"/>
            <w:hideMark/>
          </w:tcPr>
          <w:p w14:paraId="7817E94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485DAB0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F9D04D2" w14:textId="77777777" w:rsidTr="002C4246">
        <w:trPr>
          <w:trHeight w:val="255"/>
        </w:trPr>
        <w:tc>
          <w:tcPr>
            <w:tcW w:w="433" w:type="pct"/>
            <w:tcBorders>
              <w:top w:val="nil"/>
              <w:left w:val="nil"/>
              <w:bottom w:val="nil"/>
              <w:right w:val="nil"/>
            </w:tcBorders>
            <w:shd w:val="clear" w:color="auto" w:fill="auto"/>
            <w:noWrap/>
            <w:vAlign w:val="bottom"/>
            <w:hideMark/>
          </w:tcPr>
          <w:p w14:paraId="670008F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76413B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255436B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AC47E13"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F25661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68CA22E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DA9A148" w14:textId="77777777" w:rsidR="00442D40" w:rsidRPr="00931C3A" w:rsidRDefault="00442D40" w:rsidP="002C4246">
            <w:pPr>
              <w:jc w:val="right"/>
              <w:rPr>
                <w:rFonts w:ascii="Arial" w:hAnsi="Arial" w:cs="Arial"/>
                <w:sz w:val="20"/>
                <w:szCs w:val="20"/>
                <w:lang w:val="en-US"/>
              </w:rPr>
            </w:pPr>
          </w:p>
        </w:tc>
      </w:tr>
      <w:tr w:rsidR="00442D40" w:rsidRPr="00931C3A" w14:paraId="34E928D0" w14:textId="77777777" w:rsidTr="002C4246">
        <w:trPr>
          <w:trHeight w:val="255"/>
        </w:trPr>
        <w:tc>
          <w:tcPr>
            <w:tcW w:w="433" w:type="pct"/>
            <w:tcBorders>
              <w:top w:val="nil"/>
              <w:left w:val="nil"/>
              <w:bottom w:val="nil"/>
              <w:right w:val="nil"/>
            </w:tcBorders>
            <w:shd w:val="clear" w:color="000000" w:fill="FFFF99"/>
            <w:noWrap/>
            <w:vAlign w:val="bottom"/>
            <w:hideMark/>
          </w:tcPr>
          <w:p w14:paraId="25CED8F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0B653134"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K100002</w:t>
            </w:r>
          </w:p>
        </w:tc>
        <w:tc>
          <w:tcPr>
            <w:tcW w:w="2416" w:type="pct"/>
            <w:tcBorders>
              <w:top w:val="nil"/>
              <w:left w:val="nil"/>
              <w:bottom w:val="nil"/>
              <w:right w:val="nil"/>
            </w:tcBorders>
            <w:shd w:val="clear" w:color="000000" w:fill="FFFF99"/>
            <w:noWrap/>
            <w:vAlign w:val="bottom"/>
            <w:hideMark/>
          </w:tcPr>
          <w:p w14:paraId="441D4C5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Nabava novih publikacija za knjižnicu</w:t>
            </w:r>
          </w:p>
        </w:tc>
        <w:tc>
          <w:tcPr>
            <w:tcW w:w="433" w:type="pct"/>
            <w:tcBorders>
              <w:top w:val="nil"/>
              <w:left w:val="nil"/>
              <w:bottom w:val="nil"/>
              <w:right w:val="nil"/>
            </w:tcBorders>
            <w:shd w:val="clear" w:color="000000" w:fill="FFFF99"/>
            <w:noWrap/>
            <w:vAlign w:val="bottom"/>
            <w:hideMark/>
          </w:tcPr>
          <w:p w14:paraId="3306852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4.652,00</w:t>
            </w:r>
          </w:p>
        </w:tc>
        <w:tc>
          <w:tcPr>
            <w:tcW w:w="433" w:type="pct"/>
            <w:tcBorders>
              <w:top w:val="nil"/>
              <w:left w:val="nil"/>
              <w:bottom w:val="nil"/>
              <w:right w:val="nil"/>
            </w:tcBorders>
            <w:shd w:val="clear" w:color="000000" w:fill="FFFF99"/>
            <w:noWrap/>
            <w:vAlign w:val="bottom"/>
            <w:hideMark/>
          </w:tcPr>
          <w:p w14:paraId="1C2E804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4.652,00</w:t>
            </w:r>
          </w:p>
        </w:tc>
        <w:tc>
          <w:tcPr>
            <w:tcW w:w="433" w:type="pct"/>
            <w:tcBorders>
              <w:top w:val="nil"/>
              <w:left w:val="nil"/>
              <w:bottom w:val="nil"/>
              <w:right w:val="nil"/>
            </w:tcBorders>
            <w:shd w:val="clear" w:color="000000" w:fill="FFFF99"/>
            <w:noWrap/>
            <w:vAlign w:val="bottom"/>
            <w:hideMark/>
          </w:tcPr>
          <w:p w14:paraId="3EFB371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467C983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14959076" w14:textId="77777777" w:rsidTr="002C4246">
        <w:trPr>
          <w:trHeight w:val="255"/>
        </w:trPr>
        <w:tc>
          <w:tcPr>
            <w:tcW w:w="433" w:type="pct"/>
            <w:tcBorders>
              <w:top w:val="nil"/>
              <w:left w:val="nil"/>
              <w:bottom w:val="nil"/>
              <w:right w:val="nil"/>
            </w:tcBorders>
            <w:shd w:val="clear" w:color="000000" w:fill="CCCCFF"/>
            <w:noWrap/>
            <w:vAlign w:val="bottom"/>
            <w:hideMark/>
          </w:tcPr>
          <w:p w14:paraId="6FCF866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765261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E7425F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270,00</w:t>
            </w:r>
          </w:p>
        </w:tc>
        <w:tc>
          <w:tcPr>
            <w:tcW w:w="433" w:type="pct"/>
            <w:tcBorders>
              <w:top w:val="nil"/>
              <w:left w:val="nil"/>
              <w:bottom w:val="nil"/>
              <w:right w:val="nil"/>
            </w:tcBorders>
            <w:shd w:val="clear" w:color="000000" w:fill="CCCCFF"/>
            <w:noWrap/>
            <w:vAlign w:val="bottom"/>
            <w:hideMark/>
          </w:tcPr>
          <w:p w14:paraId="58E233A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270,00</w:t>
            </w:r>
          </w:p>
        </w:tc>
        <w:tc>
          <w:tcPr>
            <w:tcW w:w="433" w:type="pct"/>
            <w:tcBorders>
              <w:top w:val="nil"/>
              <w:left w:val="nil"/>
              <w:bottom w:val="nil"/>
              <w:right w:val="nil"/>
            </w:tcBorders>
            <w:shd w:val="clear" w:color="000000" w:fill="CCCCFF"/>
            <w:noWrap/>
            <w:vAlign w:val="bottom"/>
            <w:hideMark/>
          </w:tcPr>
          <w:p w14:paraId="78E35D5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4581834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59A506A" w14:textId="77777777" w:rsidTr="002C4246">
        <w:trPr>
          <w:trHeight w:val="255"/>
        </w:trPr>
        <w:tc>
          <w:tcPr>
            <w:tcW w:w="433" w:type="pct"/>
            <w:tcBorders>
              <w:top w:val="nil"/>
              <w:left w:val="nil"/>
              <w:bottom w:val="nil"/>
              <w:right w:val="nil"/>
            </w:tcBorders>
            <w:shd w:val="clear" w:color="000000" w:fill="CCCCFF"/>
            <w:noWrap/>
            <w:vAlign w:val="bottom"/>
            <w:hideMark/>
          </w:tcPr>
          <w:p w14:paraId="48D3C0A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E92B2F0"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CE78D1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270,00</w:t>
            </w:r>
          </w:p>
        </w:tc>
        <w:tc>
          <w:tcPr>
            <w:tcW w:w="433" w:type="pct"/>
            <w:tcBorders>
              <w:top w:val="nil"/>
              <w:left w:val="nil"/>
              <w:bottom w:val="nil"/>
              <w:right w:val="nil"/>
            </w:tcBorders>
            <w:shd w:val="clear" w:color="000000" w:fill="CCCCFF"/>
            <w:noWrap/>
            <w:vAlign w:val="bottom"/>
            <w:hideMark/>
          </w:tcPr>
          <w:p w14:paraId="3A1C4E0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270,00</w:t>
            </w:r>
          </w:p>
        </w:tc>
        <w:tc>
          <w:tcPr>
            <w:tcW w:w="433" w:type="pct"/>
            <w:tcBorders>
              <w:top w:val="nil"/>
              <w:left w:val="nil"/>
              <w:bottom w:val="nil"/>
              <w:right w:val="nil"/>
            </w:tcBorders>
            <w:shd w:val="clear" w:color="000000" w:fill="CCCCFF"/>
            <w:noWrap/>
            <w:vAlign w:val="bottom"/>
            <w:hideMark/>
          </w:tcPr>
          <w:p w14:paraId="6AEB000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46C9B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27AF08C6" w14:textId="77777777" w:rsidTr="002C4246">
        <w:trPr>
          <w:trHeight w:val="255"/>
        </w:trPr>
        <w:tc>
          <w:tcPr>
            <w:tcW w:w="433" w:type="pct"/>
            <w:tcBorders>
              <w:top w:val="nil"/>
              <w:left w:val="nil"/>
              <w:bottom w:val="nil"/>
              <w:right w:val="nil"/>
            </w:tcBorders>
            <w:shd w:val="clear" w:color="auto" w:fill="auto"/>
            <w:noWrap/>
            <w:vAlign w:val="bottom"/>
            <w:hideMark/>
          </w:tcPr>
          <w:p w14:paraId="6C0BDAC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DD60B0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377288BA"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3FF4185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270,00</w:t>
            </w:r>
          </w:p>
        </w:tc>
        <w:tc>
          <w:tcPr>
            <w:tcW w:w="433" w:type="pct"/>
            <w:tcBorders>
              <w:top w:val="nil"/>
              <w:left w:val="nil"/>
              <w:bottom w:val="nil"/>
              <w:right w:val="nil"/>
            </w:tcBorders>
            <w:shd w:val="clear" w:color="auto" w:fill="auto"/>
            <w:noWrap/>
            <w:vAlign w:val="bottom"/>
            <w:hideMark/>
          </w:tcPr>
          <w:p w14:paraId="1256BA7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270,00</w:t>
            </w:r>
          </w:p>
        </w:tc>
        <w:tc>
          <w:tcPr>
            <w:tcW w:w="433" w:type="pct"/>
            <w:tcBorders>
              <w:top w:val="nil"/>
              <w:left w:val="nil"/>
              <w:bottom w:val="nil"/>
              <w:right w:val="nil"/>
            </w:tcBorders>
            <w:shd w:val="clear" w:color="auto" w:fill="auto"/>
            <w:noWrap/>
            <w:vAlign w:val="bottom"/>
            <w:hideMark/>
          </w:tcPr>
          <w:p w14:paraId="243C408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685021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2C45750" w14:textId="77777777" w:rsidTr="002C4246">
        <w:trPr>
          <w:trHeight w:val="255"/>
        </w:trPr>
        <w:tc>
          <w:tcPr>
            <w:tcW w:w="433" w:type="pct"/>
            <w:tcBorders>
              <w:top w:val="nil"/>
              <w:left w:val="nil"/>
              <w:bottom w:val="nil"/>
              <w:right w:val="nil"/>
            </w:tcBorders>
            <w:shd w:val="clear" w:color="auto" w:fill="auto"/>
            <w:noWrap/>
            <w:vAlign w:val="bottom"/>
            <w:hideMark/>
          </w:tcPr>
          <w:p w14:paraId="00F05F8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08DC8D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4241</w:t>
            </w:r>
          </w:p>
        </w:tc>
        <w:tc>
          <w:tcPr>
            <w:tcW w:w="2416" w:type="pct"/>
            <w:tcBorders>
              <w:top w:val="nil"/>
              <w:left w:val="nil"/>
              <w:bottom w:val="nil"/>
              <w:right w:val="nil"/>
            </w:tcBorders>
            <w:shd w:val="clear" w:color="auto" w:fill="auto"/>
            <w:noWrap/>
            <w:vAlign w:val="bottom"/>
            <w:hideMark/>
          </w:tcPr>
          <w:p w14:paraId="7A5D965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Knjige</w:t>
            </w:r>
            <w:proofErr w:type="spellEnd"/>
          </w:p>
        </w:tc>
        <w:tc>
          <w:tcPr>
            <w:tcW w:w="433" w:type="pct"/>
            <w:tcBorders>
              <w:top w:val="nil"/>
              <w:left w:val="nil"/>
              <w:bottom w:val="nil"/>
              <w:right w:val="nil"/>
            </w:tcBorders>
            <w:shd w:val="clear" w:color="auto" w:fill="auto"/>
            <w:noWrap/>
            <w:vAlign w:val="bottom"/>
            <w:hideMark/>
          </w:tcPr>
          <w:p w14:paraId="735CCD6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A41939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0C8866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7D85F14" w14:textId="77777777" w:rsidR="00442D40" w:rsidRPr="00931C3A" w:rsidRDefault="00442D40" w:rsidP="002C4246">
            <w:pPr>
              <w:jc w:val="right"/>
              <w:rPr>
                <w:rFonts w:ascii="Arial" w:hAnsi="Arial" w:cs="Arial"/>
                <w:sz w:val="20"/>
                <w:szCs w:val="20"/>
                <w:lang w:val="en-US"/>
              </w:rPr>
            </w:pPr>
          </w:p>
        </w:tc>
      </w:tr>
      <w:tr w:rsidR="00442D40" w:rsidRPr="00931C3A" w14:paraId="3BEF1BD3" w14:textId="77777777" w:rsidTr="002C4246">
        <w:trPr>
          <w:trHeight w:val="255"/>
        </w:trPr>
        <w:tc>
          <w:tcPr>
            <w:tcW w:w="433" w:type="pct"/>
            <w:tcBorders>
              <w:top w:val="nil"/>
              <w:left w:val="nil"/>
              <w:bottom w:val="nil"/>
              <w:right w:val="nil"/>
            </w:tcBorders>
            <w:shd w:val="clear" w:color="000000" w:fill="CCCCFF"/>
            <w:noWrap/>
            <w:vAlign w:val="bottom"/>
            <w:hideMark/>
          </w:tcPr>
          <w:p w14:paraId="415651C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78B541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27252A2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4.382,00</w:t>
            </w:r>
          </w:p>
        </w:tc>
        <w:tc>
          <w:tcPr>
            <w:tcW w:w="433" w:type="pct"/>
            <w:tcBorders>
              <w:top w:val="nil"/>
              <w:left w:val="nil"/>
              <w:bottom w:val="nil"/>
              <w:right w:val="nil"/>
            </w:tcBorders>
            <w:shd w:val="clear" w:color="000000" w:fill="CCCCFF"/>
            <w:noWrap/>
            <w:vAlign w:val="bottom"/>
            <w:hideMark/>
          </w:tcPr>
          <w:p w14:paraId="57CEFE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4.382,00</w:t>
            </w:r>
          </w:p>
        </w:tc>
        <w:tc>
          <w:tcPr>
            <w:tcW w:w="433" w:type="pct"/>
            <w:tcBorders>
              <w:top w:val="nil"/>
              <w:left w:val="nil"/>
              <w:bottom w:val="nil"/>
              <w:right w:val="nil"/>
            </w:tcBorders>
            <w:shd w:val="clear" w:color="000000" w:fill="CCCCFF"/>
            <w:noWrap/>
            <w:vAlign w:val="bottom"/>
            <w:hideMark/>
          </w:tcPr>
          <w:p w14:paraId="3B03506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9311B4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6A3A5940" w14:textId="77777777" w:rsidTr="002C4246">
        <w:trPr>
          <w:trHeight w:val="255"/>
        </w:trPr>
        <w:tc>
          <w:tcPr>
            <w:tcW w:w="433" w:type="pct"/>
            <w:tcBorders>
              <w:top w:val="nil"/>
              <w:left w:val="nil"/>
              <w:bottom w:val="nil"/>
              <w:right w:val="nil"/>
            </w:tcBorders>
            <w:shd w:val="clear" w:color="000000" w:fill="CCCCFF"/>
            <w:noWrap/>
            <w:vAlign w:val="bottom"/>
            <w:hideMark/>
          </w:tcPr>
          <w:p w14:paraId="5F0B429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E07A6DA"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1698D1E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3.585,00</w:t>
            </w:r>
          </w:p>
        </w:tc>
        <w:tc>
          <w:tcPr>
            <w:tcW w:w="433" w:type="pct"/>
            <w:tcBorders>
              <w:top w:val="nil"/>
              <w:left w:val="nil"/>
              <w:bottom w:val="nil"/>
              <w:right w:val="nil"/>
            </w:tcBorders>
            <w:shd w:val="clear" w:color="000000" w:fill="CCCCFF"/>
            <w:noWrap/>
            <w:vAlign w:val="bottom"/>
            <w:hideMark/>
          </w:tcPr>
          <w:p w14:paraId="7FB9B3E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3.585,00</w:t>
            </w:r>
          </w:p>
        </w:tc>
        <w:tc>
          <w:tcPr>
            <w:tcW w:w="433" w:type="pct"/>
            <w:tcBorders>
              <w:top w:val="nil"/>
              <w:left w:val="nil"/>
              <w:bottom w:val="nil"/>
              <w:right w:val="nil"/>
            </w:tcBorders>
            <w:shd w:val="clear" w:color="000000" w:fill="CCCCFF"/>
            <w:noWrap/>
            <w:vAlign w:val="bottom"/>
            <w:hideMark/>
          </w:tcPr>
          <w:p w14:paraId="1236AF9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6FAAFE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CA051C8" w14:textId="77777777" w:rsidTr="002C4246">
        <w:trPr>
          <w:trHeight w:val="255"/>
        </w:trPr>
        <w:tc>
          <w:tcPr>
            <w:tcW w:w="433" w:type="pct"/>
            <w:tcBorders>
              <w:top w:val="nil"/>
              <w:left w:val="nil"/>
              <w:bottom w:val="nil"/>
              <w:right w:val="nil"/>
            </w:tcBorders>
            <w:shd w:val="clear" w:color="auto" w:fill="auto"/>
            <w:noWrap/>
            <w:vAlign w:val="bottom"/>
            <w:hideMark/>
          </w:tcPr>
          <w:p w14:paraId="5B7ED88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C455237"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A6FD10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EB323E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3.585,00</w:t>
            </w:r>
          </w:p>
        </w:tc>
        <w:tc>
          <w:tcPr>
            <w:tcW w:w="433" w:type="pct"/>
            <w:tcBorders>
              <w:top w:val="nil"/>
              <w:left w:val="nil"/>
              <w:bottom w:val="nil"/>
              <w:right w:val="nil"/>
            </w:tcBorders>
            <w:shd w:val="clear" w:color="auto" w:fill="auto"/>
            <w:noWrap/>
            <w:vAlign w:val="bottom"/>
            <w:hideMark/>
          </w:tcPr>
          <w:p w14:paraId="29763D6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3.585,00</w:t>
            </w:r>
          </w:p>
        </w:tc>
        <w:tc>
          <w:tcPr>
            <w:tcW w:w="433" w:type="pct"/>
            <w:tcBorders>
              <w:top w:val="nil"/>
              <w:left w:val="nil"/>
              <w:bottom w:val="nil"/>
              <w:right w:val="nil"/>
            </w:tcBorders>
            <w:shd w:val="clear" w:color="auto" w:fill="auto"/>
            <w:noWrap/>
            <w:vAlign w:val="bottom"/>
            <w:hideMark/>
          </w:tcPr>
          <w:p w14:paraId="381E470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7C978A4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04F9B41" w14:textId="77777777" w:rsidTr="002C4246">
        <w:trPr>
          <w:trHeight w:val="255"/>
        </w:trPr>
        <w:tc>
          <w:tcPr>
            <w:tcW w:w="433" w:type="pct"/>
            <w:tcBorders>
              <w:top w:val="nil"/>
              <w:left w:val="nil"/>
              <w:bottom w:val="nil"/>
              <w:right w:val="nil"/>
            </w:tcBorders>
            <w:shd w:val="clear" w:color="auto" w:fill="auto"/>
            <w:noWrap/>
            <w:vAlign w:val="bottom"/>
            <w:hideMark/>
          </w:tcPr>
          <w:p w14:paraId="0D6E41E5"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9E2B8A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4241</w:t>
            </w:r>
          </w:p>
        </w:tc>
        <w:tc>
          <w:tcPr>
            <w:tcW w:w="2416" w:type="pct"/>
            <w:tcBorders>
              <w:top w:val="nil"/>
              <w:left w:val="nil"/>
              <w:bottom w:val="nil"/>
              <w:right w:val="nil"/>
            </w:tcBorders>
            <w:shd w:val="clear" w:color="auto" w:fill="auto"/>
            <w:noWrap/>
            <w:vAlign w:val="bottom"/>
            <w:hideMark/>
          </w:tcPr>
          <w:p w14:paraId="69D3671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Knjige</w:t>
            </w:r>
            <w:proofErr w:type="spellEnd"/>
          </w:p>
        </w:tc>
        <w:tc>
          <w:tcPr>
            <w:tcW w:w="433" w:type="pct"/>
            <w:tcBorders>
              <w:top w:val="nil"/>
              <w:left w:val="nil"/>
              <w:bottom w:val="nil"/>
              <w:right w:val="nil"/>
            </w:tcBorders>
            <w:shd w:val="clear" w:color="auto" w:fill="auto"/>
            <w:noWrap/>
            <w:vAlign w:val="bottom"/>
            <w:hideMark/>
          </w:tcPr>
          <w:p w14:paraId="6E26B79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E5D2A30"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7285EA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2C45077" w14:textId="77777777" w:rsidR="00442D40" w:rsidRPr="00931C3A" w:rsidRDefault="00442D40" w:rsidP="002C4246">
            <w:pPr>
              <w:jc w:val="right"/>
              <w:rPr>
                <w:rFonts w:ascii="Arial" w:hAnsi="Arial" w:cs="Arial"/>
                <w:sz w:val="20"/>
                <w:szCs w:val="20"/>
                <w:lang w:val="en-US"/>
              </w:rPr>
            </w:pPr>
          </w:p>
        </w:tc>
      </w:tr>
      <w:tr w:rsidR="00442D40" w:rsidRPr="00931C3A" w14:paraId="202C86A4" w14:textId="77777777" w:rsidTr="002C4246">
        <w:trPr>
          <w:trHeight w:val="255"/>
        </w:trPr>
        <w:tc>
          <w:tcPr>
            <w:tcW w:w="433" w:type="pct"/>
            <w:tcBorders>
              <w:top w:val="nil"/>
              <w:left w:val="nil"/>
              <w:bottom w:val="nil"/>
              <w:right w:val="nil"/>
            </w:tcBorders>
            <w:shd w:val="clear" w:color="000000" w:fill="CCCCFF"/>
            <w:noWrap/>
            <w:vAlign w:val="bottom"/>
            <w:hideMark/>
          </w:tcPr>
          <w:p w14:paraId="6903E50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5762445"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5.4. Kapitalne pomoći iz županijskog proračuna</w:t>
            </w:r>
          </w:p>
        </w:tc>
        <w:tc>
          <w:tcPr>
            <w:tcW w:w="433" w:type="pct"/>
            <w:tcBorders>
              <w:top w:val="nil"/>
              <w:left w:val="nil"/>
              <w:bottom w:val="nil"/>
              <w:right w:val="nil"/>
            </w:tcBorders>
            <w:shd w:val="clear" w:color="000000" w:fill="CCCCFF"/>
            <w:noWrap/>
            <w:vAlign w:val="bottom"/>
            <w:hideMark/>
          </w:tcPr>
          <w:p w14:paraId="305A460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797,00</w:t>
            </w:r>
          </w:p>
        </w:tc>
        <w:tc>
          <w:tcPr>
            <w:tcW w:w="433" w:type="pct"/>
            <w:tcBorders>
              <w:top w:val="nil"/>
              <w:left w:val="nil"/>
              <w:bottom w:val="nil"/>
              <w:right w:val="nil"/>
            </w:tcBorders>
            <w:shd w:val="clear" w:color="000000" w:fill="CCCCFF"/>
            <w:noWrap/>
            <w:vAlign w:val="bottom"/>
            <w:hideMark/>
          </w:tcPr>
          <w:p w14:paraId="123D680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797,00</w:t>
            </w:r>
          </w:p>
        </w:tc>
        <w:tc>
          <w:tcPr>
            <w:tcW w:w="433" w:type="pct"/>
            <w:tcBorders>
              <w:top w:val="nil"/>
              <w:left w:val="nil"/>
              <w:bottom w:val="nil"/>
              <w:right w:val="nil"/>
            </w:tcBorders>
            <w:shd w:val="clear" w:color="000000" w:fill="CCCCFF"/>
            <w:noWrap/>
            <w:vAlign w:val="bottom"/>
            <w:hideMark/>
          </w:tcPr>
          <w:p w14:paraId="58CC236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A7687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B824E89" w14:textId="77777777" w:rsidTr="002C4246">
        <w:trPr>
          <w:trHeight w:val="255"/>
        </w:trPr>
        <w:tc>
          <w:tcPr>
            <w:tcW w:w="433" w:type="pct"/>
            <w:tcBorders>
              <w:top w:val="nil"/>
              <w:left w:val="nil"/>
              <w:bottom w:val="nil"/>
              <w:right w:val="nil"/>
            </w:tcBorders>
            <w:shd w:val="clear" w:color="auto" w:fill="auto"/>
            <w:noWrap/>
            <w:vAlign w:val="bottom"/>
            <w:hideMark/>
          </w:tcPr>
          <w:p w14:paraId="67360B61"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1F5F853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2E868E49"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7B0D514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797,00</w:t>
            </w:r>
          </w:p>
        </w:tc>
        <w:tc>
          <w:tcPr>
            <w:tcW w:w="433" w:type="pct"/>
            <w:tcBorders>
              <w:top w:val="nil"/>
              <w:left w:val="nil"/>
              <w:bottom w:val="nil"/>
              <w:right w:val="nil"/>
            </w:tcBorders>
            <w:shd w:val="clear" w:color="auto" w:fill="auto"/>
            <w:noWrap/>
            <w:vAlign w:val="bottom"/>
            <w:hideMark/>
          </w:tcPr>
          <w:p w14:paraId="48F4B5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797,00</w:t>
            </w:r>
          </w:p>
        </w:tc>
        <w:tc>
          <w:tcPr>
            <w:tcW w:w="433" w:type="pct"/>
            <w:tcBorders>
              <w:top w:val="nil"/>
              <w:left w:val="nil"/>
              <w:bottom w:val="nil"/>
              <w:right w:val="nil"/>
            </w:tcBorders>
            <w:shd w:val="clear" w:color="auto" w:fill="auto"/>
            <w:noWrap/>
            <w:vAlign w:val="bottom"/>
            <w:hideMark/>
          </w:tcPr>
          <w:p w14:paraId="6ED3FD2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55A3E48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8E6C307" w14:textId="77777777" w:rsidTr="002C4246">
        <w:trPr>
          <w:trHeight w:val="255"/>
        </w:trPr>
        <w:tc>
          <w:tcPr>
            <w:tcW w:w="433" w:type="pct"/>
            <w:tcBorders>
              <w:top w:val="nil"/>
              <w:left w:val="nil"/>
              <w:bottom w:val="nil"/>
              <w:right w:val="nil"/>
            </w:tcBorders>
            <w:shd w:val="clear" w:color="auto" w:fill="auto"/>
            <w:noWrap/>
            <w:vAlign w:val="bottom"/>
            <w:hideMark/>
          </w:tcPr>
          <w:p w14:paraId="210B8230"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18E298D"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4241</w:t>
            </w:r>
          </w:p>
        </w:tc>
        <w:tc>
          <w:tcPr>
            <w:tcW w:w="2416" w:type="pct"/>
            <w:tcBorders>
              <w:top w:val="nil"/>
              <w:left w:val="nil"/>
              <w:bottom w:val="nil"/>
              <w:right w:val="nil"/>
            </w:tcBorders>
            <w:shd w:val="clear" w:color="auto" w:fill="auto"/>
            <w:noWrap/>
            <w:vAlign w:val="bottom"/>
            <w:hideMark/>
          </w:tcPr>
          <w:p w14:paraId="55DCF650"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Knjige</w:t>
            </w:r>
            <w:proofErr w:type="spellEnd"/>
          </w:p>
        </w:tc>
        <w:tc>
          <w:tcPr>
            <w:tcW w:w="433" w:type="pct"/>
            <w:tcBorders>
              <w:top w:val="nil"/>
              <w:left w:val="nil"/>
              <w:bottom w:val="nil"/>
              <w:right w:val="nil"/>
            </w:tcBorders>
            <w:shd w:val="clear" w:color="auto" w:fill="auto"/>
            <w:noWrap/>
            <w:vAlign w:val="bottom"/>
            <w:hideMark/>
          </w:tcPr>
          <w:p w14:paraId="18E25114"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D4D22F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343282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267885A" w14:textId="77777777" w:rsidR="00442D40" w:rsidRPr="00931C3A" w:rsidRDefault="00442D40" w:rsidP="002C4246">
            <w:pPr>
              <w:jc w:val="right"/>
              <w:rPr>
                <w:rFonts w:ascii="Arial" w:hAnsi="Arial" w:cs="Arial"/>
                <w:sz w:val="20"/>
                <w:szCs w:val="20"/>
                <w:lang w:val="en-US"/>
              </w:rPr>
            </w:pPr>
          </w:p>
        </w:tc>
      </w:tr>
      <w:tr w:rsidR="00442D40" w:rsidRPr="00931C3A" w14:paraId="6AB94F5C" w14:textId="77777777" w:rsidTr="002C4246">
        <w:trPr>
          <w:trHeight w:val="255"/>
        </w:trPr>
        <w:tc>
          <w:tcPr>
            <w:tcW w:w="433" w:type="pct"/>
            <w:tcBorders>
              <w:top w:val="nil"/>
              <w:left w:val="nil"/>
              <w:bottom w:val="nil"/>
              <w:right w:val="nil"/>
            </w:tcBorders>
            <w:shd w:val="clear" w:color="000000" w:fill="FFFF99"/>
            <w:noWrap/>
            <w:vAlign w:val="bottom"/>
            <w:hideMark/>
          </w:tcPr>
          <w:p w14:paraId="77D4D7A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B631CE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K100064</w:t>
            </w:r>
          </w:p>
        </w:tc>
        <w:tc>
          <w:tcPr>
            <w:tcW w:w="2416" w:type="pct"/>
            <w:tcBorders>
              <w:top w:val="nil"/>
              <w:left w:val="nil"/>
              <w:bottom w:val="nil"/>
              <w:right w:val="nil"/>
            </w:tcBorders>
            <w:shd w:val="clear" w:color="000000" w:fill="FFFF99"/>
            <w:noWrap/>
            <w:vAlign w:val="bottom"/>
            <w:hideMark/>
          </w:tcPr>
          <w:p w14:paraId="6457C884"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Nabava uredske opreme</w:t>
            </w:r>
          </w:p>
        </w:tc>
        <w:tc>
          <w:tcPr>
            <w:tcW w:w="433" w:type="pct"/>
            <w:tcBorders>
              <w:top w:val="nil"/>
              <w:left w:val="nil"/>
              <w:bottom w:val="nil"/>
              <w:right w:val="nil"/>
            </w:tcBorders>
            <w:shd w:val="clear" w:color="000000" w:fill="FFFF99"/>
            <w:noWrap/>
            <w:vAlign w:val="bottom"/>
            <w:hideMark/>
          </w:tcPr>
          <w:p w14:paraId="16B4558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w:t>
            </w:r>
          </w:p>
        </w:tc>
        <w:tc>
          <w:tcPr>
            <w:tcW w:w="433" w:type="pct"/>
            <w:tcBorders>
              <w:top w:val="nil"/>
              <w:left w:val="nil"/>
              <w:bottom w:val="nil"/>
              <w:right w:val="nil"/>
            </w:tcBorders>
            <w:shd w:val="clear" w:color="000000" w:fill="FFFF99"/>
            <w:noWrap/>
            <w:vAlign w:val="bottom"/>
            <w:hideMark/>
          </w:tcPr>
          <w:p w14:paraId="1F430E1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3.005,00</w:t>
            </w:r>
          </w:p>
        </w:tc>
        <w:tc>
          <w:tcPr>
            <w:tcW w:w="433" w:type="pct"/>
            <w:tcBorders>
              <w:top w:val="nil"/>
              <w:left w:val="nil"/>
              <w:bottom w:val="nil"/>
              <w:right w:val="nil"/>
            </w:tcBorders>
            <w:shd w:val="clear" w:color="000000" w:fill="FFFF99"/>
            <w:noWrap/>
            <w:vAlign w:val="bottom"/>
            <w:hideMark/>
          </w:tcPr>
          <w:p w14:paraId="6A814D1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7D77746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0CBB5934" w14:textId="77777777" w:rsidTr="002C4246">
        <w:trPr>
          <w:trHeight w:val="255"/>
        </w:trPr>
        <w:tc>
          <w:tcPr>
            <w:tcW w:w="433" w:type="pct"/>
            <w:tcBorders>
              <w:top w:val="nil"/>
              <w:left w:val="nil"/>
              <w:bottom w:val="nil"/>
              <w:right w:val="nil"/>
            </w:tcBorders>
            <w:shd w:val="clear" w:color="000000" w:fill="CCCCFF"/>
            <w:noWrap/>
            <w:vAlign w:val="bottom"/>
            <w:hideMark/>
          </w:tcPr>
          <w:p w14:paraId="6226623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594055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A9CECF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013C63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350,00</w:t>
            </w:r>
          </w:p>
        </w:tc>
        <w:tc>
          <w:tcPr>
            <w:tcW w:w="433" w:type="pct"/>
            <w:tcBorders>
              <w:top w:val="nil"/>
              <w:left w:val="nil"/>
              <w:bottom w:val="nil"/>
              <w:right w:val="nil"/>
            </w:tcBorders>
            <w:shd w:val="clear" w:color="000000" w:fill="CCCCFF"/>
            <w:noWrap/>
            <w:vAlign w:val="bottom"/>
            <w:hideMark/>
          </w:tcPr>
          <w:p w14:paraId="04BF2B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34ED3FF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3AFDD2C" w14:textId="77777777" w:rsidTr="002C4246">
        <w:trPr>
          <w:trHeight w:val="255"/>
        </w:trPr>
        <w:tc>
          <w:tcPr>
            <w:tcW w:w="433" w:type="pct"/>
            <w:tcBorders>
              <w:top w:val="nil"/>
              <w:left w:val="nil"/>
              <w:bottom w:val="nil"/>
              <w:right w:val="nil"/>
            </w:tcBorders>
            <w:shd w:val="clear" w:color="000000" w:fill="CCCCFF"/>
            <w:noWrap/>
            <w:vAlign w:val="bottom"/>
            <w:hideMark/>
          </w:tcPr>
          <w:p w14:paraId="0A59E71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603FCB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203E5D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433" w:type="pct"/>
            <w:tcBorders>
              <w:top w:val="nil"/>
              <w:left w:val="nil"/>
              <w:bottom w:val="nil"/>
              <w:right w:val="nil"/>
            </w:tcBorders>
            <w:shd w:val="clear" w:color="000000" w:fill="CCCCFF"/>
            <w:noWrap/>
            <w:vAlign w:val="bottom"/>
            <w:hideMark/>
          </w:tcPr>
          <w:p w14:paraId="7A9659E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350,00</w:t>
            </w:r>
          </w:p>
        </w:tc>
        <w:tc>
          <w:tcPr>
            <w:tcW w:w="433" w:type="pct"/>
            <w:tcBorders>
              <w:top w:val="nil"/>
              <w:left w:val="nil"/>
              <w:bottom w:val="nil"/>
              <w:right w:val="nil"/>
            </w:tcBorders>
            <w:shd w:val="clear" w:color="000000" w:fill="CCCCFF"/>
            <w:noWrap/>
            <w:vAlign w:val="bottom"/>
            <w:hideMark/>
          </w:tcPr>
          <w:p w14:paraId="7503CE1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2E06BDE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59360CB" w14:textId="77777777" w:rsidTr="002C4246">
        <w:trPr>
          <w:trHeight w:val="255"/>
        </w:trPr>
        <w:tc>
          <w:tcPr>
            <w:tcW w:w="433" w:type="pct"/>
            <w:tcBorders>
              <w:top w:val="nil"/>
              <w:left w:val="nil"/>
              <w:bottom w:val="nil"/>
              <w:right w:val="nil"/>
            </w:tcBorders>
            <w:shd w:val="clear" w:color="auto" w:fill="auto"/>
            <w:noWrap/>
            <w:vAlign w:val="bottom"/>
            <w:hideMark/>
          </w:tcPr>
          <w:p w14:paraId="1CC4B8CE"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41F265D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0B38D87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1ED64440" w14:textId="77777777" w:rsidR="00442D40" w:rsidRPr="00442D40" w:rsidRDefault="00442D40" w:rsidP="002C4246">
            <w:pPr>
              <w:rPr>
                <w:rFonts w:ascii="Arial" w:hAnsi="Arial" w:cs="Arial"/>
                <w:b/>
                <w:bCs/>
                <w:sz w:val="20"/>
                <w:szCs w:val="20"/>
                <w:lang w:val="pl-PL"/>
              </w:rPr>
            </w:pPr>
          </w:p>
        </w:tc>
        <w:tc>
          <w:tcPr>
            <w:tcW w:w="433" w:type="pct"/>
            <w:tcBorders>
              <w:top w:val="nil"/>
              <w:left w:val="nil"/>
              <w:bottom w:val="nil"/>
              <w:right w:val="nil"/>
            </w:tcBorders>
            <w:shd w:val="clear" w:color="auto" w:fill="auto"/>
            <w:noWrap/>
            <w:vAlign w:val="bottom"/>
            <w:hideMark/>
          </w:tcPr>
          <w:p w14:paraId="1D05030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350,00</w:t>
            </w:r>
          </w:p>
        </w:tc>
        <w:tc>
          <w:tcPr>
            <w:tcW w:w="433" w:type="pct"/>
            <w:tcBorders>
              <w:top w:val="nil"/>
              <w:left w:val="nil"/>
              <w:bottom w:val="nil"/>
              <w:right w:val="nil"/>
            </w:tcBorders>
            <w:shd w:val="clear" w:color="auto" w:fill="auto"/>
            <w:noWrap/>
            <w:vAlign w:val="bottom"/>
            <w:hideMark/>
          </w:tcPr>
          <w:p w14:paraId="6450CFD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0B4372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F3F7039" w14:textId="77777777" w:rsidTr="002C4246">
        <w:trPr>
          <w:trHeight w:val="255"/>
        </w:trPr>
        <w:tc>
          <w:tcPr>
            <w:tcW w:w="433" w:type="pct"/>
            <w:tcBorders>
              <w:top w:val="nil"/>
              <w:left w:val="nil"/>
              <w:bottom w:val="nil"/>
              <w:right w:val="nil"/>
            </w:tcBorders>
            <w:shd w:val="clear" w:color="auto" w:fill="auto"/>
            <w:noWrap/>
            <w:vAlign w:val="bottom"/>
            <w:hideMark/>
          </w:tcPr>
          <w:p w14:paraId="71F50E9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13D44D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4221</w:t>
            </w:r>
          </w:p>
        </w:tc>
        <w:tc>
          <w:tcPr>
            <w:tcW w:w="2416" w:type="pct"/>
            <w:tcBorders>
              <w:top w:val="nil"/>
              <w:left w:val="nil"/>
              <w:bottom w:val="nil"/>
              <w:right w:val="nil"/>
            </w:tcBorders>
            <w:shd w:val="clear" w:color="auto" w:fill="auto"/>
            <w:noWrap/>
            <w:vAlign w:val="bottom"/>
            <w:hideMark/>
          </w:tcPr>
          <w:p w14:paraId="0687D14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Uredska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namještaj</w:t>
            </w:r>
            <w:proofErr w:type="spellEnd"/>
          </w:p>
        </w:tc>
        <w:tc>
          <w:tcPr>
            <w:tcW w:w="433" w:type="pct"/>
            <w:tcBorders>
              <w:top w:val="nil"/>
              <w:left w:val="nil"/>
              <w:bottom w:val="nil"/>
              <w:right w:val="nil"/>
            </w:tcBorders>
            <w:shd w:val="clear" w:color="auto" w:fill="auto"/>
            <w:noWrap/>
            <w:vAlign w:val="bottom"/>
            <w:hideMark/>
          </w:tcPr>
          <w:p w14:paraId="2374D92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4BB7BC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787FCC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6F9FBD7" w14:textId="77777777" w:rsidR="00442D40" w:rsidRPr="00931C3A" w:rsidRDefault="00442D40" w:rsidP="002C4246">
            <w:pPr>
              <w:jc w:val="right"/>
              <w:rPr>
                <w:rFonts w:ascii="Arial" w:hAnsi="Arial" w:cs="Arial"/>
                <w:sz w:val="20"/>
                <w:szCs w:val="20"/>
                <w:lang w:val="en-US"/>
              </w:rPr>
            </w:pPr>
          </w:p>
        </w:tc>
      </w:tr>
      <w:tr w:rsidR="00442D40" w:rsidRPr="00931C3A" w14:paraId="0301E432" w14:textId="77777777" w:rsidTr="002C4246">
        <w:trPr>
          <w:trHeight w:val="255"/>
        </w:trPr>
        <w:tc>
          <w:tcPr>
            <w:tcW w:w="433" w:type="pct"/>
            <w:tcBorders>
              <w:top w:val="nil"/>
              <w:left w:val="nil"/>
              <w:bottom w:val="nil"/>
              <w:right w:val="nil"/>
            </w:tcBorders>
            <w:shd w:val="clear" w:color="000000" w:fill="CCCCFF"/>
            <w:noWrap/>
            <w:vAlign w:val="bottom"/>
            <w:hideMark/>
          </w:tcPr>
          <w:p w14:paraId="6FC1242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5F93F5B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4A45F40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w:t>
            </w:r>
          </w:p>
        </w:tc>
        <w:tc>
          <w:tcPr>
            <w:tcW w:w="433" w:type="pct"/>
            <w:tcBorders>
              <w:top w:val="nil"/>
              <w:left w:val="nil"/>
              <w:bottom w:val="nil"/>
              <w:right w:val="nil"/>
            </w:tcBorders>
            <w:shd w:val="clear" w:color="000000" w:fill="CCCCFF"/>
            <w:noWrap/>
            <w:vAlign w:val="bottom"/>
            <w:hideMark/>
          </w:tcPr>
          <w:p w14:paraId="78AE764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w:t>
            </w:r>
          </w:p>
        </w:tc>
        <w:tc>
          <w:tcPr>
            <w:tcW w:w="433" w:type="pct"/>
            <w:tcBorders>
              <w:top w:val="nil"/>
              <w:left w:val="nil"/>
              <w:bottom w:val="nil"/>
              <w:right w:val="nil"/>
            </w:tcBorders>
            <w:shd w:val="clear" w:color="000000" w:fill="CCCCFF"/>
            <w:noWrap/>
            <w:vAlign w:val="bottom"/>
            <w:hideMark/>
          </w:tcPr>
          <w:p w14:paraId="57FC1FD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E5E4ECC"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00EDE2DA" w14:textId="77777777" w:rsidTr="002C4246">
        <w:trPr>
          <w:trHeight w:val="255"/>
        </w:trPr>
        <w:tc>
          <w:tcPr>
            <w:tcW w:w="433" w:type="pct"/>
            <w:tcBorders>
              <w:top w:val="nil"/>
              <w:left w:val="nil"/>
              <w:bottom w:val="nil"/>
              <w:right w:val="nil"/>
            </w:tcBorders>
            <w:shd w:val="clear" w:color="000000" w:fill="CCCCFF"/>
            <w:noWrap/>
            <w:vAlign w:val="bottom"/>
            <w:hideMark/>
          </w:tcPr>
          <w:p w14:paraId="7A9BFDD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D6643B4"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5.3. Kapitalne pomoći iz državnog proračuna</w:t>
            </w:r>
          </w:p>
        </w:tc>
        <w:tc>
          <w:tcPr>
            <w:tcW w:w="433" w:type="pct"/>
            <w:tcBorders>
              <w:top w:val="nil"/>
              <w:left w:val="nil"/>
              <w:bottom w:val="nil"/>
              <w:right w:val="nil"/>
            </w:tcBorders>
            <w:shd w:val="clear" w:color="000000" w:fill="CCCCFF"/>
            <w:noWrap/>
            <w:vAlign w:val="bottom"/>
            <w:hideMark/>
          </w:tcPr>
          <w:p w14:paraId="6740211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w:t>
            </w:r>
          </w:p>
        </w:tc>
        <w:tc>
          <w:tcPr>
            <w:tcW w:w="433" w:type="pct"/>
            <w:tcBorders>
              <w:top w:val="nil"/>
              <w:left w:val="nil"/>
              <w:bottom w:val="nil"/>
              <w:right w:val="nil"/>
            </w:tcBorders>
            <w:shd w:val="clear" w:color="000000" w:fill="CCCCFF"/>
            <w:noWrap/>
            <w:vAlign w:val="bottom"/>
            <w:hideMark/>
          </w:tcPr>
          <w:p w14:paraId="22423AE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2.655,00</w:t>
            </w:r>
          </w:p>
        </w:tc>
        <w:tc>
          <w:tcPr>
            <w:tcW w:w="433" w:type="pct"/>
            <w:tcBorders>
              <w:top w:val="nil"/>
              <w:left w:val="nil"/>
              <w:bottom w:val="nil"/>
              <w:right w:val="nil"/>
            </w:tcBorders>
            <w:shd w:val="clear" w:color="000000" w:fill="CCCCFF"/>
            <w:noWrap/>
            <w:vAlign w:val="bottom"/>
            <w:hideMark/>
          </w:tcPr>
          <w:p w14:paraId="61D9CD8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7BAEEE0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518D3B96" w14:textId="77777777" w:rsidTr="002C4246">
        <w:trPr>
          <w:trHeight w:val="255"/>
        </w:trPr>
        <w:tc>
          <w:tcPr>
            <w:tcW w:w="433" w:type="pct"/>
            <w:tcBorders>
              <w:top w:val="nil"/>
              <w:left w:val="nil"/>
              <w:bottom w:val="nil"/>
              <w:right w:val="nil"/>
            </w:tcBorders>
            <w:shd w:val="clear" w:color="auto" w:fill="auto"/>
            <w:noWrap/>
            <w:vAlign w:val="bottom"/>
            <w:hideMark/>
          </w:tcPr>
          <w:p w14:paraId="41247F1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02D650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5889E5FB"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3D48B49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w:t>
            </w:r>
          </w:p>
        </w:tc>
        <w:tc>
          <w:tcPr>
            <w:tcW w:w="433" w:type="pct"/>
            <w:tcBorders>
              <w:top w:val="nil"/>
              <w:left w:val="nil"/>
              <w:bottom w:val="nil"/>
              <w:right w:val="nil"/>
            </w:tcBorders>
            <w:shd w:val="clear" w:color="auto" w:fill="auto"/>
            <w:noWrap/>
            <w:vAlign w:val="bottom"/>
            <w:hideMark/>
          </w:tcPr>
          <w:p w14:paraId="2945AA2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2.655,00</w:t>
            </w:r>
          </w:p>
        </w:tc>
        <w:tc>
          <w:tcPr>
            <w:tcW w:w="433" w:type="pct"/>
            <w:tcBorders>
              <w:top w:val="nil"/>
              <w:left w:val="nil"/>
              <w:bottom w:val="nil"/>
              <w:right w:val="nil"/>
            </w:tcBorders>
            <w:shd w:val="clear" w:color="auto" w:fill="auto"/>
            <w:noWrap/>
            <w:vAlign w:val="bottom"/>
            <w:hideMark/>
          </w:tcPr>
          <w:p w14:paraId="709C653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AE3D5C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6AA34175" w14:textId="77777777" w:rsidTr="002C4246">
        <w:trPr>
          <w:trHeight w:val="255"/>
        </w:trPr>
        <w:tc>
          <w:tcPr>
            <w:tcW w:w="433" w:type="pct"/>
            <w:tcBorders>
              <w:top w:val="nil"/>
              <w:left w:val="nil"/>
              <w:bottom w:val="nil"/>
              <w:right w:val="nil"/>
            </w:tcBorders>
            <w:shd w:val="clear" w:color="auto" w:fill="auto"/>
            <w:noWrap/>
            <w:vAlign w:val="bottom"/>
            <w:hideMark/>
          </w:tcPr>
          <w:p w14:paraId="3233D2D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92C6AC9"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4221</w:t>
            </w:r>
          </w:p>
        </w:tc>
        <w:tc>
          <w:tcPr>
            <w:tcW w:w="2416" w:type="pct"/>
            <w:tcBorders>
              <w:top w:val="nil"/>
              <w:left w:val="nil"/>
              <w:bottom w:val="nil"/>
              <w:right w:val="nil"/>
            </w:tcBorders>
            <w:shd w:val="clear" w:color="auto" w:fill="auto"/>
            <w:noWrap/>
            <w:vAlign w:val="bottom"/>
            <w:hideMark/>
          </w:tcPr>
          <w:p w14:paraId="08094AF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Uredska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namještaj</w:t>
            </w:r>
            <w:proofErr w:type="spellEnd"/>
          </w:p>
        </w:tc>
        <w:tc>
          <w:tcPr>
            <w:tcW w:w="433" w:type="pct"/>
            <w:tcBorders>
              <w:top w:val="nil"/>
              <w:left w:val="nil"/>
              <w:bottom w:val="nil"/>
              <w:right w:val="nil"/>
            </w:tcBorders>
            <w:shd w:val="clear" w:color="auto" w:fill="auto"/>
            <w:noWrap/>
            <w:vAlign w:val="bottom"/>
            <w:hideMark/>
          </w:tcPr>
          <w:p w14:paraId="678E4E3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95C1F7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E30505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E868B84" w14:textId="77777777" w:rsidR="00442D40" w:rsidRPr="00931C3A" w:rsidRDefault="00442D40" w:rsidP="002C4246">
            <w:pPr>
              <w:jc w:val="right"/>
              <w:rPr>
                <w:rFonts w:ascii="Arial" w:hAnsi="Arial" w:cs="Arial"/>
                <w:sz w:val="20"/>
                <w:szCs w:val="20"/>
                <w:lang w:val="en-US"/>
              </w:rPr>
            </w:pPr>
          </w:p>
        </w:tc>
      </w:tr>
      <w:tr w:rsidR="00442D40" w:rsidRPr="00931C3A" w14:paraId="2FA30588" w14:textId="77777777" w:rsidTr="002C4246">
        <w:trPr>
          <w:trHeight w:val="255"/>
        </w:trPr>
        <w:tc>
          <w:tcPr>
            <w:tcW w:w="433" w:type="pct"/>
            <w:tcBorders>
              <w:top w:val="nil"/>
              <w:left w:val="nil"/>
              <w:bottom w:val="nil"/>
              <w:right w:val="nil"/>
            </w:tcBorders>
            <w:shd w:val="clear" w:color="000000" w:fill="9999FF"/>
            <w:noWrap/>
            <w:vAlign w:val="bottom"/>
            <w:hideMark/>
          </w:tcPr>
          <w:p w14:paraId="1413250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3D80839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GLAVA 10204 ZAŠTITA OD POŽARA I SPAŠAVANJE</w:t>
            </w:r>
          </w:p>
        </w:tc>
        <w:tc>
          <w:tcPr>
            <w:tcW w:w="433" w:type="pct"/>
            <w:tcBorders>
              <w:top w:val="nil"/>
              <w:left w:val="nil"/>
              <w:bottom w:val="nil"/>
              <w:right w:val="nil"/>
            </w:tcBorders>
            <w:shd w:val="clear" w:color="000000" w:fill="9999FF"/>
            <w:noWrap/>
            <w:vAlign w:val="bottom"/>
            <w:hideMark/>
          </w:tcPr>
          <w:p w14:paraId="06450FF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596.360,00</w:t>
            </w:r>
          </w:p>
        </w:tc>
        <w:tc>
          <w:tcPr>
            <w:tcW w:w="433" w:type="pct"/>
            <w:tcBorders>
              <w:top w:val="nil"/>
              <w:left w:val="nil"/>
              <w:bottom w:val="nil"/>
              <w:right w:val="nil"/>
            </w:tcBorders>
            <w:shd w:val="clear" w:color="000000" w:fill="9999FF"/>
            <w:noWrap/>
            <w:vAlign w:val="bottom"/>
            <w:hideMark/>
          </w:tcPr>
          <w:p w14:paraId="22828E5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596.360,00</w:t>
            </w:r>
          </w:p>
        </w:tc>
        <w:tc>
          <w:tcPr>
            <w:tcW w:w="433" w:type="pct"/>
            <w:tcBorders>
              <w:top w:val="nil"/>
              <w:left w:val="nil"/>
              <w:bottom w:val="nil"/>
              <w:right w:val="nil"/>
            </w:tcBorders>
            <w:shd w:val="clear" w:color="000000" w:fill="9999FF"/>
            <w:noWrap/>
            <w:vAlign w:val="bottom"/>
            <w:hideMark/>
          </w:tcPr>
          <w:p w14:paraId="059A582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306.122,74</w:t>
            </w:r>
          </w:p>
        </w:tc>
        <w:tc>
          <w:tcPr>
            <w:tcW w:w="433" w:type="pct"/>
            <w:tcBorders>
              <w:top w:val="nil"/>
              <w:left w:val="nil"/>
              <w:bottom w:val="nil"/>
              <w:right w:val="nil"/>
            </w:tcBorders>
            <w:shd w:val="clear" w:color="000000" w:fill="9999FF"/>
            <w:noWrap/>
            <w:vAlign w:val="bottom"/>
            <w:hideMark/>
          </w:tcPr>
          <w:p w14:paraId="0D346F6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51,33%</w:t>
            </w:r>
          </w:p>
        </w:tc>
      </w:tr>
      <w:tr w:rsidR="00442D40" w:rsidRPr="00931C3A" w14:paraId="188769C8" w14:textId="77777777" w:rsidTr="002C4246">
        <w:trPr>
          <w:trHeight w:val="255"/>
        </w:trPr>
        <w:tc>
          <w:tcPr>
            <w:tcW w:w="433" w:type="pct"/>
            <w:tcBorders>
              <w:top w:val="nil"/>
              <w:left w:val="nil"/>
              <w:bottom w:val="nil"/>
              <w:right w:val="nil"/>
            </w:tcBorders>
            <w:shd w:val="clear" w:color="000000" w:fill="CCCCFF"/>
            <w:noWrap/>
            <w:vAlign w:val="bottom"/>
            <w:hideMark/>
          </w:tcPr>
          <w:p w14:paraId="1C180BF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18F1F1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4AA805C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102.385,00</w:t>
            </w:r>
          </w:p>
        </w:tc>
        <w:tc>
          <w:tcPr>
            <w:tcW w:w="433" w:type="pct"/>
            <w:tcBorders>
              <w:top w:val="nil"/>
              <w:left w:val="nil"/>
              <w:bottom w:val="nil"/>
              <w:right w:val="nil"/>
            </w:tcBorders>
            <w:shd w:val="clear" w:color="000000" w:fill="CCCCFF"/>
            <w:noWrap/>
            <w:vAlign w:val="bottom"/>
            <w:hideMark/>
          </w:tcPr>
          <w:p w14:paraId="2AF2700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102.385,00</w:t>
            </w:r>
          </w:p>
        </w:tc>
        <w:tc>
          <w:tcPr>
            <w:tcW w:w="433" w:type="pct"/>
            <w:tcBorders>
              <w:top w:val="nil"/>
              <w:left w:val="nil"/>
              <w:bottom w:val="nil"/>
              <w:right w:val="nil"/>
            </w:tcBorders>
            <w:shd w:val="clear" w:color="000000" w:fill="CCCCFF"/>
            <w:noWrap/>
            <w:vAlign w:val="bottom"/>
            <w:hideMark/>
          </w:tcPr>
          <w:p w14:paraId="31C049A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11.145,72</w:t>
            </w:r>
          </w:p>
        </w:tc>
        <w:tc>
          <w:tcPr>
            <w:tcW w:w="433" w:type="pct"/>
            <w:tcBorders>
              <w:top w:val="nil"/>
              <w:left w:val="nil"/>
              <w:bottom w:val="nil"/>
              <w:right w:val="nil"/>
            </w:tcBorders>
            <w:shd w:val="clear" w:color="000000" w:fill="CCCCFF"/>
            <w:noWrap/>
            <w:vAlign w:val="bottom"/>
            <w:hideMark/>
          </w:tcPr>
          <w:p w14:paraId="38D683B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10,89%</w:t>
            </w:r>
          </w:p>
        </w:tc>
      </w:tr>
      <w:tr w:rsidR="00442D40" w:rsidRPr="00931C3A" w14:paraId="74F60BB5" w14:textId="77777777" w:rsidTr="002C4246">
        <w:trPr>
          <w:trHeight w:val="255"/>
        </w:trPr>
        <w:tc>
          <w:tcPr>
            <w:tcW w:w="433" w:type="pct"/>
            <w:tcBorders>
              <w:top w:val="nil"/>
              <w:left w:val="nil"/>
              <w:bottom w:val="nil"/>
              <w:right w:val="nil"/>
            </w:tcBorders>
            <w:shd w:val="clear" w:color="000000" w:fill="CCCCFF"/>
            <w:noWrap/>
            <w:vAlign w:val="bottom"/>
            <w:hideMark/>
          </w:tcPr>
          <w:p w14:paraId="1DF1EBE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4F308D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5AA7858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102.385,00</w:t>
            </w:r>
          </w:p>
        </w:tc>
        <w:tc>
          <w:tcPr>
            <w:tcW w:w="433" w:type="pct"/>
            <w:tcBorders>
              <w:top w:val="nil"/>
              <w:left w:val="nil"/>
              <w:bottom w:val="nil"/>
              <w:right w:val="nil"/>
            </w:tcBorders>
            <w:shd w:val="clear" w:color="000000" w:fill="CCCCFF"/>
            <w:noWrap/>
            <w:vAlign w:val="bottom"/>
            <w:hideMark/>
          </w:tcPr>
          <w:p w14:paraId="67BAB9A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102.385,00</w:t>
            </w:r>
          </w:p>
        </w:tc>
        <w:tc>
          <w:tcPr>
            <w:tcW w:w="433" w:type="pct"/>
            <w:tcBorders>
              <w:top w:val="nil"/>
              <w:left w:val="nil"/>
              <w:bottom w:val="nil"/>
              <w:right w:val="nil"/>
            </w:tcBorders>
            <w:shd w:val="clear" w:color="000000" w:fill="CCCCFF"/>
            <w:noWrap/>
            <w:vAlign w:val="bottom"/>
            <w:hideMark/>
          </w:tcPr>
          <w:p w14:paraId="0171103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11.145,72</w:t>
            </w:r>
          </w:p>
        </w:tc>
        <w:tc>
          <w:tcPr>
            <w:tcW w:w="433" w:type="pct"/>
            <w:tcBorders>
              <w:top w:val="nil"/>
              <w:left w:val="nil"/>
              <w:bottom w:val="nil"/>
              <w:right w:val="nil"/>
            </w:tcBorders>
            <w:shd w:val="clear" w:color="000000" w:fill="CCCCFF"/>
            <w:noWrap/>
            <w:vAlign w:val="bottom"/>
            <w:hideMark/>
          </w:tcPr>
          <w:p w14:paraId="6986D7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10,89%</w:t>
            </w:r>
          </w:p>
        </w:tc>
      </w:tr>
      <w:tr w:rsidR="00442D40" w:rsidRPr="00931C3A" w14:paraId="356EACD8" w14:textId="77777777" w:rsidTr="002C4246">
        <w:trPr>
          <w:trHeight w:val="255"/>
        </w:trPr>
        <w:tc>
          <w:tcPr>
            <w:tcW w:w="433" w:type="pct"/>
            <w:tcBorders>
              <w:top w:val="nil"/>
              <w:left w:val="nil"/>
              <w:bottom w:val="nil"/>
              <w:right w:val="nil"/>
            </w:tcBorders>
            <w:shd w:val="clear" w:color="000000" w:fill="CCCCFF"/>
            <w:noWrap/>
            <w:vAlign w:val="bottom"/>
            <w:hideMark/>
          </w:tcPr>
          <w:p w14:paraId="1E2C043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9AA3CF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32F2D10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24.000,00</w:t>
            </w:r>
          </w:p>
        </w:tc>
        <w:tc>
          <w:tcPr>
            <w:tcW w:w="433" w:type="pct"/>
            <w:tcBorders>
              <w:top w:val="nil"/>
              <w:left w:val="nil"/>
              <w:bottom w:val="nil"/>
              <w:right w:val="nil"/>
            </w:tcBorders>
            <w:shd w:val="clear" w:color="000000" w:fill="CCCCFF"/>
            <w:noWrap/>
            <w:vAlign w:val="bottom"/>
            <w:hideMark/>
          </w:tcPr>
          <w:p w14:paraId="284939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24.000,00</w:t>
            </w:r>
          </w:p>
        </w:tc>
        <w:tc>
          <w:tcPr>
            <w:tcW w:w="433" w:type="pct"/>
            <w:tcBorders>
              <w:top w:val="nil"/>
              <w:left w:val="nil"/>
              <w:bottom w:val="nil"/>
              <w:right w:val="nil"/>
            </w:tcBorders>
            <w:shd w:val="clear" w:color="000000" w:fill="CCCCFF"/>
            <w:noWrap/>
            <w:vAlign w:val="bottom"/>
            <w:hideMark/>
          </w:tcPr>
          <w:p w14:paraId="1C3A71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4.852,15</w:t>
            </w:r>
          </w:p>
        </w:tc>
        <w:tc>
          <w:tcPr>
            <w:tcW w:w="433" w:type="pct"/>
            <w:tcBorders>
              <w:top w:val="nil"/>
              <w:left w:val="nil"/>
              <w:bottom w:val="nil"/>
              <w:right w:val="nil"/>
            </w:tcBorders>
            <w:shd w:val="clear" w:color="000000" w:fill="CCCCFF"/>
            <w:noWrap/>
            <w:vAlign w:val="bottom"/>
            <w:hideMark/>
          </w:tcPr>
          <w:p w14:paraId="091CEAF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20,22%</w:t>
            </w:r>
          </w:p>
        </w:tc>
      </w:tr>
      <w:tr w:rsidR="00442D40" w:rsidRPr="00931C3A" w14:paraId="1D924572" w14:textId="77777777" w:rsidTr="002C4246">
        <w:trPr>
          <w:trHeight w:val="255"/>
        </w:trPr>
        <w:tc>
          <w:tcPr>
            <w:tcW w:w="433" w:type="pct"/>
            <w:tcBorders>
              <w:top w:val="nil"/>
              <w:left w:val="nil"/>
              <w:bottom w:val="nil"/>
              <w:right w:val="nil"/>
            </w:tcBorders>
            <w:shd w:val="clear" w:color="000000" w:fill="CCCCFF"/>
            <w:noWrap/>
            <w:vAlign w:val="bottom"/>
            <w:hideMark/>
          </w:tcPr>
          <w:p w14:paraId="71E9AD4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CA8D887"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3.2.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korisnika</w:t>
            </w:r>
            <w:proofErr w:type="spellEnd"/>
          </w:p>
        </w:tc>
        <w:tc>
          <w:tcPr>
            <w:tcW w:w="433" w:type="pct"/>
            <w:tcBorders>
              <w:top w:val="nil"/>
              <w:left w:val="nil"/>
              <w:bottom w:val="nil"/>
              <w:right w:val="nil"/>
            </w:tcBorders>
            <w:shd w:val="clear" w:color="000000" w:fill="CCCCFF"/>
            <w:noWrap/>
            <w:vAlign w:val="bottom"/>
            <w:hideMark/>
          </w:tcPr>
          <w:p w14:paraId="648790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24.000,00</w:t>
            </w:r>
          </w:p>
        </w:tc>
        <w:tc>
          <w:tcPr>
            <w:tcW w:w="433" w:type="pct"/>
            <w:tcBorders>
              <w:top w:val="nil"/>
              <w:left w:val="nil"/>
              <w:bottom w:val="nil"/>
              <w:right w:val="nil"/>
            </w:tcBorders>
            <w:shd w:val="clear" w:color="000000" w:fill="CCCCFF"/>
            <w:noWrap/>
            <w:vAlign w:val="bottom"/>
            <w:hideMark/>
          </w:tcPr>
          <w:p w14:paraId="3FB3061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24.000,00</w:t>
            </w:r>
          </w:p>
        </w:tc>
        <w:tc>
          <w:tcPr>
            <w:tcW w:w="433" w:type="pct"/>
            <w:tcBorders>
              <w:top w:val="nil"/>
              <w:left w:val="nil"/>
              <w:bottom w:val="nil"/>
              <w:right w:val="nil"/>
            </w:tcBorders>
            <w:shd w:val="clear" w:color="000000" w:fill="CCCCFF"/>
            <w:noWrap/>
            <w:vAlign w:val="bottom"/>
            <w:hideMark/>
          </w:tcPr>
          <w:p w14:paraId="51FD37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4.852,15</w:t>
            </w:r>
          </w:p>
        </w:tc>
        <w:tc>
          <w:tcPr>
            <w:tcW w:w="433" w:type="pct"/>
            <w:tcBorders>
              <w:top w:val="nil"/>
              <w:left w:val="nil"/>
              <w:bottom w:val="nil"/>
              <w:right w:val="nil"/>
            </w:tcBorders>
            <w:shd w:val="clear" w:color="000000" w:fill="CCCCFF"/>
            <w:noWrap/>
            <w:vAlign w:val="bottom"/>
            <w:hideMark/>
          </w:tcPr>
          <w:p w14:paraId="7A4754E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20,22%</w:t>
            </w:r>
          </w:p>
        </w:tc>
      </w:tr>
      <w:tr w:rsidR="00442D40" w:rsidRPr="00931C3A" w14:paraId="10069048" w14:textId="77777777" w:rsidTr="002C4246">
        <w:trPr>
          <w:trHeight w:val="255"/>
        </w:trPr>
        <w:tc>
          <w:tcPr>
            <w:tcW w:w="433" w:type="pct"/>
            <w:tcBorders>
              <w:top w:val="nil"/>
              <w:left w:val="nil"/>
              <w:bottom w:val="nil"/>
              <w:right w:val="nil"/>
            </w:tcBorders>
            <w:shd w:val="clear" w:color="000000" w:fill="CCCCFF"/>
            <w:noWrap/>
            <w:vAlign w:val="bottom"/>
            <w:hideMark/>
          </w:tcPr>
          <w:p w14:paraId="0F7EDA3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08550F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65809C7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469.975,00</w:t>
            </w:r>
          </w:p>
        </w:tc>
        <w:tc>
          <w:tcPr>
            <w:tcW w:w="433" w:type="pct"/>
            <w:tcBorders>
              <w:top w:val="nil"/>
              <w:left w:val="nil"/>
              <w:bottom w:val="nil"/>
              <w:right w:val="nil"/>
            </w:tcBorders>
            <w:shd w:val="clear" w:color="000000" w:fill="CCCCFF"/>
            <w:noWrap/>
            <w:vAlign w:val="bottom"/>
            <w:hideMark/>
          </w:tcPr>
          <w:p w14:paraId="11FEDDD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469.975,00</w:t>
            </w:r>
          </w:p>
        </w:tc>
        <w:tc>
          <w:tcPr>
            <w:tcW w:w="433" w:type="pct"/>
            <w:tcBorders>
              <w:top w:val="nil"/>
              <w:left w:val="nil"/>
              <w:bottom w:val="nil"/>
              <w:right w:val="nil"/>
            </w:tcBorders>
            <w:shd w:val="clear" w:color="000000" w:fill="CCCCFF"/>
            <w:noWrap/>
            <w:vAlign w:val="bottom"/>
            <w:hideMark/>
          </w:tcPr>
          <w:p w14:paraId="79924B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290.124,87</w:t>
            </w:r>
          </w:p>
        </w:tc>
        <w:tc>
          <w:tcPr>
            <w:tcW w:w="433" w:type="pct"/>
            <w:tcBorders>
              <w:top w:val="nil"/>
              <w:left w:val="nil"/>
              <w:bottom w:val="nil"/>
              <w:right w:val="nil"/>
            </w:tcBorders>
            <w:shd w:val="clear" w:color="000000" w:fill="CCCCFF"/>
            <w:noWrap/>
            <w:vAlign w:val="bottom"/>
            <w:hideMark/>
          </w:tcPr>
          <w:p w14:paraId="7C6028B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61,73%</w:t>
            </w:r>
          </w:p>
        </w:tc>
      </w:tr>
      <w:tr w:rsidR="00442D40" w:rsidRPr="00931C3A" w14:paraId="438BDBF5" w14:textId="77777777" w:rsidTr="002C4246">
        <w:trPr>
          <w:trHeight w:val="255"/>
        </w:trPr>
        <w:tc>
          <w:tcPr>
            <w:tcW w:w="433" w:type="pct"/>
            <w:tcBorders>
              <w:top w:val="nil"/>
              <w:left w:val="nil"/>
              <w:bottom w:val="nil"/>
              <w:right w:val="nil"/>
            </w:tcBorders>
            <w:shd w:val="clear" w:color="000000" w:fill="CCCCFF"/>
            <w:noWrap/>
            <w:vAlign w:val="bottom"/>
            <w:hideMark/>
          </w:tcPr>
          <w:p w14:paraId="66D9DC9E"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4EF177A8"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5.5. Pomoći izravnanja za decentralizirane funkcije</w:t>
            </w:r>
          </w:p>
        </w:tc>
        <w:tc>
          <w:tcPr>
            <w:tcW w:w="433" w:type="pct"/>
            <w:tcBorders>
              <w:top w:val="nil"/>
              <w:left w:val="nil"/>
              <w:bottom w:val="nil"/>
              <w:right w:val="nil"/>
            </w:tcBorders>
            <w:shd w:val="clear" w:color="000000" w:fill="CCCCFF"/>
            <w:noWrap/>
            <w:vAlign w:val="bottom"/>
            <w:hideMark/>
          </w:tcPr>
          <w:p w14:paraId="2088553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469.975,00</w:t>
            </w:r>
          </w:p>
        </w:tc>
        <w:tc>
          <w:tcPr>
            <w:tcW w:w="433" w:type="pct"/>
            <w:tcBorders>
              <w:top w:val="nil"/>
              <w:left w:val="nil"/>
              <w:bottom w:val="nil"/>
              <w:right w:val="nil"/>
            </w:tcBorders>
            <w:shd w:val="clear" w:color="000000" w:fill="CCCCFF"/>
            <w:noWrap/>
            <w:vAlign w:val="bottom"/>
            <w:hideMark/>
          </w:tcPr>
          <w:p w14:paraId="2939785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469.975,00</w:t>
            </w:r>
          </w:p>
        </w:tc>
        <w:tc>
          <w:tcPr>
            <w:tcW w:w="433" w:type="pct"/>
            <w:tcBorders>
              <w:top w:val="nil"/>
              <w:left w:val="nil"/>
              <w:bottom w:val="nil"/>
              <w:right w:val="nil"/>
            </w:tcBorders>
            <w:shd w:val="clear" w:color="000000" w:fill="CCCCFF"/>
            <w:noWrap/>
            <w:vAlign w:val="bottom"/>
            <w:hideMark/>
          </w:tcPr>
          <w:p w14:paraId="1CC99FC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290.124,87</w:t>
            </w:r>
          </w:p>
        </w:tc>
        <w:tc>
          <w:tcPr>
            <w:tcW w:w="433" w:type="pct"/>
            <w:tcBorders>
              <w:top w:val="nil"/>
              <w:left w:val="nil"/>
              <w:bottom w:val="nil"/>
              <w:right w:val="nil"/>
            </w:tcBorders>
            <w:shd w:val="clear" w:color="000000" w:fill="CCCCFF"/>
            <w:noWrap/>
            <w:vAlign w:val="bottom"/>
            <w:hideMark/>
          </w:tcPr>
          <w:p w14:paraId="7E02914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61,73%</w:t>
            </w:r>
          </w:p>
        </w:tc>
      </w:tr>
      <w:tr w:rsidR="00442D40" w:rsidRPr="00931C3A" w14:paraId="05612998" w14:textId="77777777" w:rsidTr="002C4246">
        <w:trPr>
          <w:trHeight w:val="255"/>
        </w:trPr>
        <w:tc>
          <w:tcPr>
            <w:tcW w:w="433" w:type="pct"/>
            <w:tcBorders>
              <w:top w:val="nil"/>
              <w:left w:val="nil"/>
              <w:bottom w:val="nil"/>
              <w:right w:val="nil"/>
            </w:tcBorders>
            <w:shd w:val="clear" w:color="000000" w:fill="9999FF"/>
            <w:noWrap/>
            <w:vAlign w:val="bottom"/>
            <w:hideMark/>
          </w:tcPr>
          <w:p w14:paraId="6782226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066E2EBF"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PROR. KORISNIK 34514 Javna vatrogasna postrojba Gračac</w:t>
            </w:r>
          </w:p>
        </w:tc>
        <w:tc>
          <w:tcPr>
            <w:tcW w:w="433" w:type="pct"/>
            <w:tcBorders>
              <w:top w:val="nil"/>
              <w:left w:val="nil"/>
              <w:bottom w:val="nil"/>
              <w:right w:val="nil"/>
            </w:tcBorders>
            <w:shd w:val="clear" w:color="000000" w:fill="9999FF"/>
            <w:noWrap/>
            <w:vAlign w:val="bottom"/>
            <w:hideMark/>
          </w:tcPr>
          <w:p w14:paraId="4C0415C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596.360,00</w:t>
            </w:r>
          </w:p>
        </w:tc>
        <w:tc>
          <w:tcPr>
            <w:tcW w:w="433" w:type="pct"/>
            <w:tcBorders>
              <w:top w:val="nil"/>
              <w:left w:val="nil"/>
              <w:bottom w:val="nil"/>
              <w:right w:val="nil"/>
            </w:tcBorders>
            <w:shd w:val="clear" w:color="000000" w:fill="9999FF"/>
            <w:noWrap/>
            <w:vAlign w:val="bottom"/>
            <w:hideMark/>
          </w:tcPr>
          <w:p w14:paraId="53C341B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596.360,00</w:t>
            </w:r>
          </w:p>
        </w:tc>
        <w:tc>
          <w:tcPr>
            <w:tcW w:w="433" w:type="pct"/>
            <w:tcBorders>
              <w:top w:val="nil"/>
              <w:left w:val="nil"/>
              <w:bottom w:val="nil"/>
              <w:right w:val="nil"/>
            </w:tcBorders>
            <w:shd w:val="clear" w:color="000000" w:fill="9999FF"/>
            <w:noWrap/>
            <w:vAlign w:val="bottom"/>
            <w:hideMark/>
          </w:tcPr>
          <w:p w14:paraId="04BCD09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306.122,74</w:t>
            </w:r>
          </w:p>
        </w:tc>
        <w:tc>
          <w:tcPr>
            <w:tcW w:w="433" w:type="pct"/>
            <w:tcBorders>
              <w:top w:val="nil"/>
              <w:left w:val="nil"/>
              <w:bottom w:val="nil"/>
              <w:right w:val="nil"/>
            </w:tcBorders>
            <w:shd w:val="clear" w:color="000000" w:fill="9999FF"/>
            <w:noWrap/>
            <w:vAlign w:val="bottom"/>
            <w:hideMark/>
          </w:tcPr>
          <w:p w14:paraId="5A9AF2C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51,33%</w:t>
            </w:r>
          </w:p>
        </w:tc>
      </w:tr>
      <w:tr w:rsidR="00442D40" w:rsidRPr="00931C3A" w14:paraId="30DA74A8" w14:textId="77777777" w:rsidTr="002C4246">
        <w:trPr>
          <w:trHeight w:val="255"/>
        </w:trPr>
        <w:tc>
          <w:tcPr>
            <w:tcW w:w="433" w:type="pct"/>
            <w:tcBorders>
              <w:top w:val="nil"/>
              <w:left w:val="nil"/>
              <w:bottom w:val="nil"/>
              <w:right w:val="nil"/>
            </w:tcBorders>
            <w:shd w:val="clear" w:color="000000" w:fill="FF9900"/>
            <w:noWrap/>
            <w:vAlign w:val="bottom"/>
            <w:hideMark/>
          </w:tcPr>
          <w:p w14:paraId="7B85698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482D906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1002</w:t>
            </w:r>
          </w:p>
        </w:tc>
        <w:tc>
          <w:tcPr>
            <w:tcW w:w="2416" w:type="pct"/>
            <w:tcBorders>
              <w:top w:val="nil"/>
              <w:left w:val="nil"/>
              <w:bottom w:val="nil"/>
              <w:right w:val="nil"/>
            </w:tcBorders>
            <w:shd w:val="clear" w:color="000000" w:fill="FF9900"/>
            <w:noWrap/>
            <w:vAlign w:val="bottom"/>
            <w:hideMark/>
          </w:tcPr>
          <w:p w14:paraId="17094963"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Program: Zaštita od požara i civilna zaštita</w:t>
            </w:r>
          </w:p>
        </w:tc>
        <w:tc>
          <w:tcPr>
            <w:tcW w:w="433" w:type="pct"/>
            <w:tcBorders>
              <w:top w:val="nil"/>
              <w:left w:val="nil"/>
              <w:bottom w:val="nil"/>
              <w:right w:val="nil"/>
            </w:tcBorders>
            <w:shd w:val="clear" w:color="000000" w:fill="FF9900"/>
            <w:noWrap/>
            <w:vAlign w:val="bottom"/>
            <w:hideMark/>
          </w:tcPr>
          <w:p w14:paraId="5A51148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596.360,00</w:t>
            </w:r>
          </w:p>
        </w:tc>
        <w:tc>
          <w:tcPr>
            <w:tcW w:w="433" w:type="pct"/>
            <w:tcBorders>
              <w:top w:val="nil"/>
              <w:left w:val="nil"/>
              <w:bottom w:val="nil"/>
              <w:right w:val="nil"/>
            </w:tcBorders>
            <w:shd w:val="clear" w:color="000000" w:fill="FF9900"/>
            <w:noWrap/>
            <w:vAlign w:val="bottom"/>
            <w:hideMark/>
          </w:tcPr>
          <w:p w14:paraId="738CAC3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596.360,00</w:t>
            </w:r>
          </w:p>
        </w:tc>
        <w:tc>
          <w:tcPr>
            <w:tcW w:w="433" w:type="pct"/>
            <w:tcBorders>
              <w:top w:val="nil"/>
              <w:left w:val="nil"/>
              <w:bottom w:val="nil"/>
              <w:right w:val="nil"/>
            </w:tcBorders>
            <w:shd w:val="clear" w:color="000000" w:fill="FF9900"/>
            <w:noWrap/>
            <w:vAlign w:val="bottom"/>
            <w:hideMark/>
          </w:tcPr>
          <w:p w14:paraId="76B8D1B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306.122,74</w:t>
            </w:r>
          </w:p>
        </w:tc>
        <w:tc>
          <w:tcPr>
            <w:tcW w:w="433" w:type="pct"/>
            <w:tcBorders>
              <w:top w:val="nil"/>
              <w:left w:val="nil"/>
              <w:bottom w:val="nil"/>
              <w:right w:val="nil"/>
            </w:tcBorders>
            <w:shd w:val="clear" w:color="000000" w:fill="FF9900"/>
            <w:noWrap/>
            <w:vAlign w:val="bottom"/>
            <w:hideMark/>
          </w:tcPr>
          <w:p w14:paraId="2B532C6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51,33%</w:t>
            </w:r>
          </w:p>
        </w:tc>
      </w:tr>
      <w:tr w:rsidR="00442D40" w:rsidRPr="00931C3A" w14:paraId="4A0FF5C7" w14:textId="77777777" w:rsidTr="002C4246">
        <w:trPr>
          <w:trHeight w:val="255"/>
        </w:trPr>
        <w:tc>
          <w:tcPr>
            <w:tcW w:w="433" w:type="pct"/>
            <w:tcBorders>
              <w:top w:val="nil"/>
              <w:left w:val="nil"/>
              <w:bottom w:val="nil"/>
              <w:right w:val="nil"/>
            </w:tcBorders>
            <w:shd w:val="clear" w:color="000000" w:fill="FFFF99"/>
            <w:noWrap/>
            <w:vAlign w:val="bottom"/>
            <w:hideMark/>
          </w:tcPr>
          <w:p w14:paraId="47BA2EB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4C9E181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A100052</w:t>
            </w:r>
          </w:p>
        </w:tc>
        <w:tc>
          <w:tcPr>
            <w:tcW w:w="2416" w:type="pct"/>
            <w:tcBorders>
              <w:top w:val="nil"/>
              <w:left w:val="nil"/>
              <w:bottom w:val="nil"/>
              <w:right w:val="nil"/>
            </w:tcBorders>
            <w:shd w:val="clear" w:color="000000" w:fill="FFFF99"/>
            <w:noWrap/>
            <w:vAlign w:val="bottom"/>
            <w:hideMark/>
          </w:tcPr>
          <w:p w14:paraId="680EF16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djelatnost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javnog</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vatrogastva</w:t>
            </w:r>
            <w:proofErr w:type="spellEnd"/>
          </w:p>
        </w:tc>
        <w:tc>
          <w:tcPr>
            <w:tcW w:w="433" w:type="pct"/>
            <w:tcBorders>
              <w:top w:val="nil"/>
              <w:left w:val="nil"/>
              <w:bottom w:val="nil"/>
              <w:right w:val="nil"/>
            </w:tcBorders>
            <w:shd w:val="clear" w:color="000000" w:fill="FFFF99"/>
            <w:noWrap/>
            <w:vAlign w:val="bottom"/>
            <w:hideMark/>
          </w:tcPr>
          <w:p w14:paraId="204F444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474.000,00</w:t>
            </w:r>
          </w:p>
        </w:tc>
        <w:tc>
          <w:tcPr>
            <w:tcW w:w="433" w:type="pct"/>
            <w:tcBorders>
              <w:top w:val="nil"/>
              <w:left w:val="nil"/>
              <w:bottom w:val="nil"/>
              <w:right w:val="nil"/>
            </w:tcBorders>
            <w:shd w:val="clear" w:color="000000" w:fill="FFFF99"/>
            <w:noWrap/>
            <w:vAlign w:val="bottom"/>
            <w:hideMark/>
          </w:tcPr>
          <w:p w14:paraId="1BFBEF9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474.000,00</w:t>
            </w:r>
          </w:p>
        </w:tc>
        <w:tc>
          <w:tcPr>
            <w:tcW w:w="433" w:type="pct"/>
            <w:tcBorders>
              <w:top w:val="nil"/>
              <w:left w:val="nil"/>
              <w:bottom w:val="nil"/>
              <w:right w:val="nil"/>
            </w:tcBorders>
            <w:shd w:val="clear" w:color="000000" w:fill="FFFF99"/>
            <w:noWrap/>
            <w:vAlign w:val="bottom"/>
            <w:hideMark/>
          </w:tcPr>
          <w:p w14:paraId="2B22BDA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296.150,55</w:t>
            </w:r>
          </w:p>
        </w:tc>
        <w:tc>
          <w:tcPr>
            <w:tcW w:w="433" w:type="pct"/>
            <w:tcBorders>
              <w:top w:val="nil"/>
              <w:left w:val="nil"/>
              <w:bottom w:val="nil"/>
              <w:right w:val="nil"/>
            </w:tcBorders>
            <w:shd w:val="clear" w:color="000000" w:fill="FFFF99"/>
            <w:noWrap/>
            <w:vAlign w:val="bottom"/>
            <w:hideMark/>
          </w:tcPr>
          <w:p w14:paraId="6ED3AFE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62,48%</w:t>
            </w:r>
          </w:p>
        </w:tc>
      </w:tr>
      <w:tr w:rsidR="00442D40" w:rsidRPr="00931C3A" w14:paraId="35828B02" w14:textId="77777777" w:rsidTr="002C4246">
        <w:trPr>
          <w:trHeight w:val="255"/>
        </w:trPr>
        <w:tc>
          <w:tcPr>
            <w:tcW w:w="433" w:type="pct"/>
            <w:tcBorders>
              <w:top w:val="nil"/>
              <w:left w:val="nil"/>
              <w:bottom w:val="nil"/>
              <w:right w:val="nil"/>
            </w:tcBorders>
            <w:shd w:val="clear" w:color="000000" w:fill="CCCCFF"/>
            <w:noWrap/>
            <w:vAlign w:val="bottom"/>
            <w:hideMark/>
          </w:tcPr>
          <w:p w14:paraId="6154AA6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81B47A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1999B2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4.025,00</w:t>
            </w:r>
          </w:p>
        </w:tc>
        <w:tc>
          <w:tcPr>
            <w:tcW w:w="433" w:type="pct"/>
            <w:tcBorders>
              <w:top w:val="nil"/>
              <w:left w:val="nil"/>
              <w:bottom w:val="nil"/>
              <w:right w:val="nil"/>
            </w:tcBorders>
            <w:shd w:val="clear" w:color="000000" w:fill="CCCCFF"/>
            <w:noWrap/>
            <w:vAlign w:val="bottom"/>
            <w:hideMark/>
          </w:tcPr>
          <w:p w14:paraId="3861E5F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4.025,00</w:t>
            </w:r>
          </w:p>
        </w:tc>
        <w:tc>
          <w:tcPr>
            <w:tcW w:w="433" w:type="pct"/>
            <w:tcBorders>
              <w:top w:val="nil"/>
              <w:left w:val="nil"/>
              <w:bottom w:val="nil"/>
              <w:right w:val="nil"/>
            </w:tcBorders>
            <w:shd w:val="clear" w:color="000000" w:fill="CCCCFF"/>
            <w:noWrap/>
            <w:vAlign w:val="bottom"/>
            <w:hideMark/>
          </w:tcPr>
          <w:p w14:paraId="1EC00C2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6.025,68</w:t>
            </w:r>
          </w:p>
        </w:tc>
        <w:tc>
          <w:tcPr>
            <w:tcW w:w="433" w:type="pct"/>
            <w:tcBorders>
              <w:top w:val="nil"/>
              <w:left w:val="nil"/>
              <w:bottom w:val="nil"/>
              <w:right w:val="nil"/>
            </w:tcBorders>
            <w:shd w:val="clear" w:color="000000" w:fill="CCCCFF"/>
            <w:noWrap/>
            <w:vAlign w:val="bottom"/>
            <w:hideMark/>
          </w:tcPr>
          <w:p w14:paraId="489FCCD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149,71%</w:t>
            </w:r>
          </w:p>
        </w:tc>
      </w:tr>
      <w:tr w:rsidR="00442D40" w:rsidRPr="00931C3A" w14:paraId="58C5BA53" w14:textId="77777777" w:rsidTr="002C4246">
        <w:trPr>
          <w:trHeight w:val="255"/>
        </w:trPr>
        <w:tc>
          <w:tcPr>
            <w:tcW w:w="433" w:type="pct"/>
            <w:tcBorders>
              <w:top w:val="nil"/>
              <w:left w:val="nil"/>
              <w:bottom w:val="nil"/>
              <w:right w:val="nil"/>
            </w:tcBorders>
            <w:shd w:val="clear" w:color="000000" w:fill="CCCCFF"/>
            <w:noWrap/>
            <w:vAlign w:val="bottom"/>
            <w:hideMark/>
          </w:tcPr>
          <w:p w14:paraId="6C1B8DF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78220615"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4C504D3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4.025,00</w:t>
            </w:r>
          </w:p>
        </w:tc>
        <w:tc>
          <w:tcPr>
            <w:tcW w:w="433" w:type="pct"/>
            <w:tcBorders>
              <w:top w:val="nil"/>
              <w:left w:val="nil"/>
              <w:bottom w:val="nil"/>
              <w:right w:val="nil"/>
            </w:tcBorders>
            <w:shd w:val="clear" w:color="000000" w:fill="CCCCFF"/>
            <w:noWrap/>
            <w:vAlign w:val="bottom"/>
            <w:hideMark/>
          </w:tcPr>
          <w:p w14:paraId="3FAFEF8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4.025,00</w:t>
            </w:r>
          </w:p>
        </w:tc>
        <w:tc>
          <w:tcPr>
            <w:tcW w:w="433" w:type="pct"/>
            <w:tcBorders>
              <w:top w:val="nil"/>
              <w:left w:val="nil"/>
              <w:bottom w:val="nil"/>
              <w:right w:val="nil"/>
            </w:tcBorders>
            <w:shd w:val="clear" w:color="000000" w:fill="CCCCFF"/>
            <w:noWrap/>
            <w:vAlign w:val="bottom"/>
            <w:hideMark/>
          </w:tcPr>
          <w:p w14:paraId="5B84199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6.025,68</w:t>
            </w:r>
          </w:p>
        </w:tc>
        <w:tc>
          <w:tcPr>
            <w:tcW w:w="433" w:type="pct"/>
            <w:tcBorders>
              <w:top w:val="nil"/>
              <w:left w:val="nil"/>
              <w:bottom w:val="nil"/>
              <w:right w:val="nil"/>
            </w:tcBorders>
            <w:shd w:val="clear" w:color="000000" w:fill="CCCCFF"/>
            <w:noWrap/>
            <w:vAlign w:val="bottom"/>
            <w:hideMark/>
          </w:tcPr>
          <w:p w14:paraId="75D71EC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149,71%</w:t>
            </w:r>
          </w:p>
        </w:tc>
      </w:tr>
      <w:tr w:rsidR="00442D40" w:rsidRPr="00931C3A" w14:paraId="3B41C2A0" w14:textId="77777777" w:rsidTr="002C4246">
        <w:trPr>
          <w:trHeight w:val="255"/>
        </w:trPr>
        <w:tc>
          <w:tcPr>
            <w:tcW w:w="433" w:type="pct"/>
            <w:tcBorders>
              <w:top w:val="nil"/>
              <w:left w:val="nil"/>
              <w:bottom w:val="nil"/>
              <w:right w:val="nil"/>
            </w:tcBorders>
            <w:shd w:val="clear" w:color="auto" w:fill="auto"/>
            <w:noWrap/>
            <w:vAlign w:val="bottom"/>
            <w:hideMark/>
          </w:tcPr>
          <w:p w14:paraId="3489D4CD"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26B57D5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1B9717C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0E78E41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4.025,00</w:t>
            </w:r>
          </w:p>
        </w:tc>
        <w:tc>
          <w:tcPr>
            <w:tcW w:w="433" w:type="pct"/>
            <w:tcBorders>
              <w:top w:val="nil"/>
              <w:left w:val="nil"/>
              <w:bottom w:val="nil"/>
              <w:right w:val="nil"/>
            </w:tcBorders>
            <w:shd w:val="clear" w:color="auto" w:fill="auto"/>
            <w:noWrap/>
            <w:vAlign w:val="bottom"/>
            <w:hideMark/>
          </w:tcPr>
          <w:p w14:paraId="4ED357A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4.025,00</w:t>
            </w:r>
          </w:p>
        </w:tc>
        <w:tc>
          <w:tcPr>
            <w:tcW w:w="433" w:type="pct"/>
            <w:tcBorders>
              <w:top w:val="nil"/>
              <w:left w:val="nil"/>
              <w:bottom w:val="nil"/>
              <w:right w:val="nil"/>
            </w:tcBorders>
            <w:shd w:val="clear" w:color="auto" w:fill="auto"/>
            <w:noWrap/>
            <w:vAlign w:val="bottom"/>
            <w:hideMark/>
          </w:tcPr>
          <w:p w14:paraId="1CD6102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6.025,68</w:t>
            </w:r>
          </w:p>
        </w:tc>
        <w:tc>
          <w:tcPr>
            <w:tcW w:w="433" w:type="pct"/>
            <w:tcBorders>
              <w:top w:val="nil"/>
              <w:left w:val="nil"/>
              <w:bottom w:val="nil"/>
              <w:right w:val="nil"/>
            </w:tcBorders>
            <w:shd w:val="clear" w:color="auto" w:fill="auto"/>
            <w:noWrap/>
            <w:vAlign w:val="bottom"/>
            <w:hideMark/>
          </w:tcPr>
          <w:p w14:paraId="5B35D53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149,71%</w:t>
            </w:r>
          </w:p>
        </w:tc>
      </w:tr>
      <w:tr w:rsidR="00442D40" w:rsidRPr="00931C3A" w14:paraId="1C9B1F5C" w14:textId="77777777" w:rsidTr="002C4246">
        <w:trPr>
          <w:trHeight w:val="255"/>
        </w:trPr>
        <w:tc>
          <w:tcPr>
            <w:tcW w:w="433" w:type="pct"/>
            <w:tcBorders>
              <w:top w:val="nil"/>
              <w:left w:val="nil"/>
              <w:bottom w:val="nil"/>
              <w:right w:val="nil"/>
            </w:tcBorders>
            <w:shd w:val="clear" w:color="auto" w:fill="auto"/>
            <w:noWrap/>
            <w:vAlign w:val="bottom"/>
            <w:hideMark/>
          </w:tcPr>
          <w:p w14:paraId="64D4429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E0AE20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3232</w:t>
            </w:r>
          </w:p>
        </w:tc>
        <w:tc>
          <w:tcPr>
            <w:tcW w:w="2416" w:type="pct"/>
            <w:tcBorders>
              <w:top w:val="nil"/>
              <w:left w:val="nil"/>
              <w:bottom w:val="nil"/>
              <w:right w:val="nil"/>
            </w:tcBorders>
            <w:shd w:val="clear" w:color="auto" w:fill="auto"/>
            <w:noWrap/>
            <w:vAlign w:val="bottom"/>
            <w:hideMark/>
          </w:tcPr>
          <w:p w14:paraId="428F3F6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tekućeg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investicijskog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održavanja</w:t>
            </w:r>
            <w:proofErr w:type="spellEnd"/>
          </w:p>
        </w:tc>
        <w:tc>
          <w:tcPr>
            <w:tcW w:w="433" w:type="pct"/>
            <w:tcBorders>
              <w:top w:val="nil"/>
              <w:left w:val="nil"/>
              <w:bottom w:val="nil"/>
              <w:right w:val="nil"/>
            </w:tcBorders>
            <w:shd w:val="clear" w:color="auto" w:fill="auto"/>
            <w:noWrap/>
            <w:vAlign w:val="bottom"/>
            <w:hideMark/>
          </w:tcPr>
          <w:p w14:paraId="0C811A9B"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FE67643"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753CCE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6.025,68</w:t>
            </w:r>
          </w:p>
        </w:tc>
        <w:tc>
          <w:tcPr>
            <w:tcW w:w="433" w:type="pct"/>
            <w:tcBorders>
              <w:top w:val="nil"/>
              <w:left w:val="nil"/>
              <w:bottom w:val="nil"/>
              <w:right w:val="nil"/>
            </w:tcBorders>
            <w:shd w:val="clear" w:color="auto" w:fill="auto"/>
            <w:noWrap/>
            <w:vAlign w:val="bottom"/>
            <w:hideMark/>
          </w:tcPr>
          <w:p w14:paraId="44E83DE4" w14:textId="77777777" w:rsidR="00442D40" w:rsidRPr="00931C3A" w:rsidRDefault="00442D40" w:rsidP="002C4246">
            <w:pPr>
              <w:jc w:val="right"/>
              <w:rPr>
                <w:rFonts w:ascii="Arial" w:hAnsi="Arial" w:cs="Arial"/>
                <w:sz w:val="20"/>
                <w:szCs w:val="20"/>
                <w:lang w:val="en-US"/>
              </w:rPr>
            </w:pPr>
          </w:p>
        </w:tc>
      </w:tr>
      <w:tr w:rsidR="00442D40" w:rsidRPr="00931C3A" w14:paraId="50DCFD53" w14:textId="77777777" w:rsidTr="002C4246">
        <w:trPr>
          <w:trHeight w:val="255"/>
        </w:trPr>
        <w:tc>
          <w:tcPr>
            <w:tcW w:w="433" w:type="pct"/>
            <w:tcBorders>
              <w:top w:val="nil"/>
              <w:left w:val="nil"/>
              <w:bottom w:val="nil"/>
              <w:right w:val="nil"/>
            </w:tcBorders>
            <w:shd w:val="clear" w:color="000000" w:fill="CCCCFF"/>
            <w:noWrap/>
            <w:vAlign w:val="bottom"/>
            <w:hideMark/>
          </w:tcPr>
          <w:p w14:paraId="060EC37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lastRenderedPageBreak/>
              <w:t> </w:t>
            </w:r>
          </w:p>
        </w:tc>
        <w:tc>
          <w:tcPr>
            <w:tcW w:w="2836" w:type="pct"/>
            <w:gridSpan w:val="2"/>
            <w:tcBorders>
              <w:top w:val="nil"/>
              <w:left w:val="nil"/>
              <w:bottom w:val="nil"/>
              <w:right w:val="nil"/>
            </w:tcBorders>
            <w:shd w:val="clear" w:color="000000" w:fill="CCCCFF"/>
            <w:noWrap/>
            <w:vAlign w:val="bottom"/>
            <w:hideMark/>
          </w:tcPr>
          <w:p w14:paraId="7F6EA60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52E3E13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469.975,00</w:t>
            </w:r>
          </w:p>
        </w:tc>
        <w:tc>
          <w:tcPr>
            <w:tcW w:w="433" w:type="pct"/>
            <w:tcBorders>
              <w:top w:val="nil"/>
              <w:left w:val="nil"/>
              <w:bottom w:val="nil"/>
              <w:right w:val="nil"/>
            </w:tcBorders>
            <w:shd w:val="clear" w:color="000000" w:fill="CCCCFF"/>
            <w:noWrap/>
            <w:vAlign w:val="bottom"/>
            <w:hideMark/>
          </w:tcPr>
          <w:p w14:paraId="0B43B4E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469.975,00</w:t>
            </w:r>
          </w:p>
        </w:tc>
        <w:tc>
          <w:tcPr>
            <w:tcW w:w="433" w:type="pct"/>
            <w:tcBorders>
              <w:top w:val="nil"/>
              <w:left w:val="nil"/>
              <w:bottom w:val="nil"/>
              <w:right w:val="nil"/>
            </w:tcBorders>
            <w:shd w:val="clear" w:color="000000" w:fill="CCCCFF"/>
            <w:noWrap/>
            <w:vAlign w:val="bottom"/>
            <w:hideMark/>
          </w:tcPr>
          <w:p w14:paraId="3F7FC50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290.124,87</w:t>
            </w:r>
          </w:p>
        </w:tc>
        <w:tc>
          <w:tcPr>
            <w:tcW w:w="433" w:type="pct"/>
            <w:tcBorders>
              <w:top w:val="nil"/>
              <w:left w:val="nil"/>
              <w:bottom w:val="nil"/>
              <w:right w:val="nil"/>
            </w:tcBorders>
            <w:shd w:val="clear" w:color="000000" w:fill="CCCCFF"/>
            <w:noWrap/>
            <w:vAlign w:val="bottom"/>
            <w:hideMark/>
          </w:tcPr>
          <w:p w14:paraId="23B77A5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61,73%</w:t>
            </w:r>
          </w:p>
        </w:tc>
      </w:tr>
      <w:tr w:rsidR="00442D40" w:rsidRPr="00931C3A" w14:paraId="7A43A222" w14:textId="77777777" w:rsidTr="002C4246">
        <w:trPr>
          <w:trHeight w:val="255"/>
        </w:trPr>
        <w:tc>
          <w:tcPr>
            <w:tcW w:w="433" w:type="pct"/>
            <w:tcBorders>
              <w:top w:val="nil"/>
              <w:left w:val="nil"/>
              <w:bottom w:val="nil"/>
              <w:right w:val="nil"/>
            </w:tcBorders>
            <w:shd w:val="clear" w:color="000000" w:fill="CCCCFF"/>
            <w:noWrap/>
            <w:vAlign w:val="bottom"/>
            <w:hideMark/>
          </w:tcPr>
          <w:p w14:paraId="48EF28F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A02DD47" w14:textId="77777777" w:rsidR="00442D40" w:rsidRPr="00442D40" w:rsidRDefault="00442D40" w:rsidP="002C4246">
            <w:pPr>
              <w:rPr>
                <w:rFonts w:ascii="Arial" w:hAnsi="Arial" w:cs="Arial"/>
                <w:b/>
                <w:bCs/>
                <w:color w:val="333333"/>
                <w:sz w:val="20"/>
                <w:szCs w:val="20"/>
                <w:lang w:val="pl-PL"/>
              </w:rPr>
            </w:pPr>
            <w:r w:rsidRPr="00442D40">
              <w:rPr>
                <w:rFonts w:ascii="Arial" w:hAnsi="Arial" w:cs="Arial"/>
                <w:b/>
                <w:bCs/>
                <w:color w:val="333333"/>
                <w:sz w:val="20"/>
                <w:szCs w:val="20"/>
                <w:lang w:val="pl-PL"/>
              </w:rPr>
              <w:t>Izvor 5.5. Pomoći izravnanja za decentralizirane funkcije</w:t>
            </w:r>
          </w:p>
        </w:tc>
        <w:tc>
          <w:tcPr>
            <w:tcW w:w="433" w:type="pct"/>
            <w:tcBorders>
              <w:top w:val="nil"/>
              <w:left w:val="nil"/>
              <w:bottom w:val="nil"/>
              <w:right w:val="nil"/>
            </w:tcBorders>
            <w:shd w:val="clear" w:color="000000" w:fill="CCCCFF"/>
            <w:noWrap/>
            <w:vAlign w:val="bottom"/>
            <w:hideMark/>
          </w:tcPr>
          <w:p w14:paraId="7AEFAEF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469.975,00</w:t>
            </w:r>
          </w:p>
        </w:tc>
        <w:tc>
          <w:tcPr>
            <w:tcW w:w="433" w:type="pct"/>
            <w:tcBorders>
              <w:top w:val="nil"/>
              <w:left w:val="nil"/>
              <w:bottom w:val="nil"/>
              <w:right w:val="nil"/>
            </w:tcBorders>
            <w:shd w:val="clear" w:color="000000" w:fill="CCCCFF"/>
            <w:noWrap/>
            <w:vAlign w:val="bottom"/>
            <w:hideMark/>
          </w:tcPr>
          <w:p w14:paraId="5817AF6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469.975,00</w:t>
            </w:r>
          </w:p>
        </w:tc>
        <w:tc>
          <w:tcPr>
            <w:tcW w:w="433" w:type="pct"/>
            <w:tcBorders>
              <w:top w:val="nil"/>
              <w:left w:val="nil"/>
              <w:bottom w:val="nil"/>
              <w:right w:val="nil"/>
            </w:tcBorders>
            <w:shd w:val="clear" w:color="000000" w:fill="CCCCFF"/>
            <w:noWrap/>
            <w:vAlign w:val="bottom"/>
            <w:hideMark/>
          </w:tcPr>
          <w:p w14:paraId="1FB066C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290.124,87</w:t>
            </w:r>
          </w:p>
        </w:tc>
        <w:tc>
          <w:tcPr>
            <w:tcW w:w="433" w:type="pct"/>
            <w:tcBorders>
              <w:top w:val="nil"/>
              <w:left w:val="nil"/>
              <w:bottom w:val="nil"/>
              <w:right w:val="nil"/>
            </w:tcBorders>
            <w:shd w:val="clear" w:color="000000" w:fill="CCCCFF"/>
            <w:noWrap/>
            <w:vAlign w:val="bottom"/>
            <w:hideMark/>
          </w:tcPr>
          <w:p w14:paraId="4D636C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61,73%</w:t>
            </w:r>
          </w:p>
        </w:tc>
      </w:tr>
      <w:tr w:rsidR="00442D40" w:rsidRPr="00931C3A" w14:paraId="17F1FE3A" w14:textId="77777777" w:rsidTr="002C4246">
        <w:trPr>
          <w:trHeight w:val="255"/>
        </w:trPr>
        <w:tc>
          <w:tcPr>
            <w:tcW w:w="433" w:type="pct"/>
            <w:tcBorders>
              <w:top w:val="nil"/>
              <w:left w:val="nil"/>
              <w:bottom w:val="nil"/>
              <w:right w:val="nil"/>
            </w:tcBorders>
            <w:shd w:val="clear" w:color="auto" w:fill="auto"/>
            <w:noWrap/>
            <w:vAlign w:val="bottom"/>
            <w:hideMark/>
          </w:tcPr>
          <w:p w14:paraId="0FAFDAF4"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686F8BFE"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1A5A88CF"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1E3F388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426.200,00</w:t>
            </w:r>
          </w:p>
        </w:tc>
        <w:tc>
          <w:tcPr>
            <w:tcW w:w="433" w:type="pct"/>
            <w:tcBorders>
              <w:top w:val="nil"/>
              <w:left w:val="nil"/>
              <w:bottom w:val="nil"/>
              <w:right w:val="nil"/>
            </w:tcBorders>
            <w:shd w:val="clear" w:color="auto" w:fill="auto"/>
            <w:noWrap/>
            <w:vAlign w:val="bottom"/>
            <w:hideMark/>
          </w:tcPr>
          <w:p w14:paraId="7A67756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426.200,00</w:t>
            </w:r>
          </w:p>
        </w:tc>
        <w:tc>
          <w:tcPr>
            <w:tcW w:w="433" w:type="pct"/>
            <w:tcBorders>
              <w:top w:val="nil"/>
              <w:left w:val="nil"/>
              <w:bottom w:val="nil"/>
              <w:right w:val="nil"/>
            </w:tcBorders>
            <w:shd w:val="clear" w:color="auto" w:fill="auto"/>
            <w:noWrap/>
            <w:vAlign w:val="bottom"/>
            <w:hideMark/>
          </w:tcPr>
          <w:p w14:paraId="6E0F76E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265.768,11</w:t>
            </w:r>
          </w:p>
        </w:tc>
        <w:tc>
          <w:tcPr>
            <w:tcW w:w="433" w:type="pct"/>
            <w:tcBorders>
              <w:top w:val="nil"/>
              <w:left w:val="nil"/>
              <w:bottom w:val="nil"/>
              <w:right w:val="nil"/>
            </w:tcBorders>
            <w:shd w:val="clear" w:color="auto" w:fill="auto"/>
            <w:noWrap/>
            <w:vAlign w:val="bottom"/>
            <w:hideMark/>
          </w:tcPr>
          <w:p w14:paraId="6252A78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62,36%</w:t>
            </w:r>
          </w:p>
        </w:tc>
      </w:tr>
      <w:tr w:rsidR="00442D40" w:rsidRPr="00931C3A" w14:paraId="3877F95A" w14:textId="77777777" w:rsidTr="002C4246">
        <w:trPr>
          <w:trHeight w:val="255"/>
        </w:trPr>
        <w:tc>
          <w:tcPr>
            <w:tcW w:w="433" w:type="pct"/>
            <w:tcBorders>
              <w:top w:val="nil"/>
              <w:left w:val="nil"/>
              <w:bottom w:val="nil"/>
              <w:right w:val="nil"/>
            </w:tcBorders>
            <w:shd w:val="clear" w:color="auto" w:fill="auto"/>
            <w:noWrap/>
            <w:vAlign w:val="bottom"/>
            <w:hideMark/>
          </w:tcPr>
          <w:p w14:paraId="39B2A72D"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5C4345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3111</w:t>
            </w:r>
          </w:p>
        </w:tc>
        <w:tc>
          <w:tcPr>
            <w:tcW w:w="2416" w:type="pct"/>
            <w:tcBorders>
              <w:top w:val="nil"/>
              <w:left w:val="nil"/>
              <w:bottom w:val="nil"/>
              <w:right w:val="nil"/>
            </w:tcBorders>
            <w:shd w:val="clear" w:color="auto" w:fill="auto"/>
            <w:noWrap/>
            <w:vAlign w:val="bottom"/>
            <w:hideMark/>
          </w:tcPr>
          <w:p w14:paraId="231933B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redovan</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18E1D73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B0A036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A30E5D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196.537,98</w:t>
            </w:r>
          </w:p>
        </w:tc>
        <w:tc>
          <w:tcPr>
            <w:tcW w:w="433" w:type="pct"/>
            <w:tcBorders>
              <w:top w:val="nil"/>
              <w:left w:val="nil"/>
              <w:bottom w:val="nil"/>
              <w:right w:val="nil"/>
            </w:tcBorders>
            <w:shd w:val="clear" w:color="auto" w:fill="auto"/>
            <w:noWrap/>
            <w:vAlign w:val="bottom"/>
            <w:hideMark/>
          </w:tcPr>
          <w:p w14:paraId="00EDA8F9" w14:textId="77777777" w:rsidR="00442D40" w:rsidRPr="00931C3A" w:rsidRDefault="00442D40" w:rsidP="002C4246">
            <w:pPr>
              <w:jc w:val="right"/>
              <w:rPr>
                <w:rFonts w:ascii="Arial" w:hAnsi="Arial" w:cs="Arial"/>
                <w:sz w:val="20"/>
                <w:szCs w:val="20"/>
                <w:lang w:val="en-US"/>
              </w:rPr>
            </w:pPr>
          </w:p>
        </w:tc>
      </w:tr>
      <w:tr w:rsidR="00442D40" w:rsidRPr="00931C3A" w14:paraId="58E7AD51" w14:textId="77777777" w:rsidTr="002C4246">
        <w:trPr>
          <w:trHeight w:val="255"/>
        </w:trPr>
        <w:tc>
          <w:tcPr>
            <w:tcW w:w="433" w:type="pct"/>
            <w:tcBorders>
              <w:top w:val="nil"/>
              <w:left w:val="nil"/>
              <w:bottom w:val="nil"/>
              <w:right w:val="nil"/>
            </w:tcBorders>
            <w:shd w:val="clear" w:color="auto" w:fill="auto"/>
            <w:noWrap/>
            <w:vAlign w:val="bottom"/>
            <w:hideMark/>
          </w:tcPr>
          <w:p w14:paraId="6DA5C19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AFFD51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3121</w:t>
            </w:r>
          </w:p>
        </w:tc>
        <w:tc>
          <w:tcPr>
            <w:tcW w:w="2416" w:type="pct"/>
            <w:tcBorders>
              <w:top w:val="nil"/>
              <w:left w:val="nil"/>
              <w:bottom w:val="nil"/>
              <w:right w:val="nil"/>
            </w:tcBorders>
            <w:shd w:val="clear" w:color="auto" w:fill="auto"/>
            <w:noWrap/>
            <w:vAlign w:val="bottom"/>
            <w:hideMark/>
          </w:tcPr>
          <w:p w14:paraId="139F495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60CD9B5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ACC774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108942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19.097,84</w:t>
            </w:r>
          </w:p>
        </w:tc>
        <w:tc>
          <w:tcPr>
            <w:tcW w:w="433" w:type="pct"/>
            <w:tcBorders>
              <w:top w:val="nil"/>
              <w:left w:val="nil"/>
              <w:bottom w:val="nil"/>
              <w:right w:val="nil"/>
            </w:tcBorders>
            <w:shd w:val="clear" w:color="auto" w:fill="auto"/>
            <w:noWrap/>
            <w:vAlign w:val="bottom"/>
            <w:hideMark/>
          </w:tcPr>
          <w:p w14:paraId="61280F81" w14:textId="77777777" w:rsidR="00442D40" w:rsidRPr="00931C3A" w:rsidRDefault="00442D40" w:rsidP="002C4246">
            <w:pPr>
              <w:jc w:val="right"/>
              <w:rPr>
                <w:rFonts w:ascii="Arial" w:hAnsi="Arial" w:cs="Arial"/>
                <w:sz w:val="20"/>
                <w:szCs w:val="20"/>
                <w:lang w:val="en-US"/>
              </w:rPr>
            </w:pPr>
          </w:p>
        </w:tc>
      </w:tr>
      <w:tr w:rsidR="00442D40" w:rsidRPr="00931C3A" w14:paraId="0BFA794B" w14:textId="77777777" w:rsidTr="002C4246">
        <w:trPr>
          <w:trHeight w:val="255"/>
        </w:trPr>
        <w:tc>
          <w:tcPr>
            <w:tcW w:w="433" w:type="pct"/>
            <w:tcBorders>
              <w:top w:val="nil"/>
              <w:left w:val="nil"/>
              <w:bottom w:val="nil"/>
              <w:right w:val="nil"/>
            </w:tcBorders>
            <w:shd w:val="clear" w:color="auto" w:fill="auto"/>
            <w:noWrap/>
            <w:vAlign w:val="bottom"/>
            <w:hideMark/>
          </w:tcPr>
          <w:p w14:paraId="4AF0D40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402844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3131</w:t>
            </w:r>
          </w:p>
        </w:tc>
        <w:tc>
          <w:tcPr>
            <w:tcW w:w="2416" w:type="pct"/>
            <w:tcBorders>
              <w:top w:val="nil"/>
              <w:left w:val="nil"/>
              <w:bottom w:val="nil"/>
              <w:right w:val="nil"/>
            </w:tcBorders>
            <w:shd w:val="clear" w:color="auto" w:fill="auto"/>
            <w:noWrap/>
            <w:vAlign w:val="bottom"/>
            <w:hideMark/>
          </w:tcPr>
          <w:p w14:paraId="3F98938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Doprinosi</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mirovinsko</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osiguranje</w:t>
            </w:r>
            <w:proofErr w:type="spellEnd"/>
          </w:p>
        </w:tc>
        <w:tc>
          <w:tcPr>
            <w:tcW w:w="433" w:type="pct"/>
            <w:tcBorders>
              <w:top w:val="nil"/>
              <w:left w:val="nil"/>
              <w:bottom w:val="nil"/>
              <w:right w:val="nil"/>
            </w:tcBorders>
            <w:shd w:val="clear" w:color="auto" w:fill="auto"/>
            <w:noWrap/>
            <w:vAlign w:val="bottom"/>
            <w:hideMark/>
          </w:tcPr>
          <w:p w14:paraId="5B6124D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8CF5B2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5E86AC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15.790,31</w:t>
            </w:r>
          </w:p>
        </w:tc>
        <w:tc>
          <w:tcPr>
            <w:tcW w:w="433" w:type="pct"/>
            <w:tcBorders>
              <w:top w:val="nil"/>
              <w:left w:val="nil"/>
              <w:bottom w:val="nil"/>
              <w:right w:val="nil"/>
            </w:tcBorders>
            <w:shd w:val="clear" w:color="auto" w:fill="auto"/>
            <w:noWrap/>
            <w:vAlign w:val="bottom"/>
            <w:hideMark/>
          </w:tcPr>
          <w:p w14:paraId="4054B041" w14:textId="77777777" w:rsidR="00442D40" w:rsidRPr="00931C3A" w:rsidRDefault="00442D40" w:rsidP="002C4246">
            <w:pPr>
              <w:jc w:val="right"/>
              <w:rPr>
                <w:rFonts w:ascii="Arial" w:hAnsi="Arial" w:cs="Arial"/>
                <w:sz w:val="20"/>
                <w:szCs w:val="20"/>
                <w:lang w:val="en-US"/>
              </w:rPr>
            </w:pPr>
          </w:p>
        </w:tc>
      </w:tr>
      <w:tr w:rsidR="00442D40" w:rsidRPr="00931C3A" w14:paraId="063AD876" w14:textId="77777777" w:rsidTr="002C4246">
        <w:trPr>
          <w:trHeight w:val="255"/>
        </w:trPr>
        <w:tc>
          <w:tcPr>
            <w:tcW w:w="433" w:type="pct"/>
            <w:tcBorders>
              <w:top w:val="nil"/>
              <w:left w:val="nil"/>
              <w:bottom w:val="nil"/>
              <w:right w:val="nil"/>
            </w:tcBorders>
            <w:shd w:val="clear" w:color="auto" w:fill="auto"/>
            <w:noWrap/>
            <w:vAlign w:val="bottom"/>
            <w:hideMark/>
          </w:tcPr>
          <w:p w14:paraId="230BF74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D195D9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3132</w:t>
            </w:r>
          </w:p>
        </w:tc>
        <w:tc>
          <w:tcPr>
            <w:tcW w:w="2416" w:type="pct"/>
            <w:tcBorders>
              <w:top w:val="nil"/>
              <w:left w:val="nil"/>
              <w:bottom w:val="nil"/>
              <w:right w:val="nil"/>
            </w:tcBorders>
            <w:shd w:val="clear" w:color="auto" w:fill="auto"/>
            <w:noWrap/>
            <w:vAlign w:val="bottom"/>
            <w:hideMark/>
          </w:tcPr>
          <w:p w14:paraId="71294A8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Doprinosi za obvezno zdravstveno osiguranje</w:t>
            </w:r>
          </w:p>
        </w:tc>
        <w:tc>
          <w:tcPr>
            <w:tcW w:w="433" w:type="pct"/>
            <w:tcBorders>
              <w:top w:val="nil"/>
              <w:left w:val="nil"/>
              <w:bottom w:val="nil"/>
              <w:right w:val="nil"/>
            </w:tcBorders>
            <w:shd w:val="clear" w:color="auto" w:fill="auto"/>
            <w:noWrap/>
            <w:vAlign w:val="bottom"/>
            <w:hideMark/>
          </w:tcPr>
          <w:p w14:paraId="581D8FA9"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011D263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5650651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34.341,98</w:t>
            </w:r>
          </w:p>
        </w:tc>
        <w:tc>
          <w:tcPr>
            <w:tcW w:w="433" w:type="pct"/>
            <w:tcBorders>
              <w:top w:val="nil"/>
              <w:left w:val="nil"/>
              <w:bottom w:val="nil"/>
              <w:right w:val="nil"/>
            </w:tcBorders>
            <w:shd w:val="clear" w:color="auto" w:fill="auto"/>
            <w:noWrap/>
            <w:vAlign w:val="bottom"/>
            <w:hideMark/>
          </w:tcPr>
          <w:p w14:paraId="65443F3C" w14:textId="77777777" w:rsidR="00442D40" w:rsidRPr="00931C3A" w:rsidRDefault="00442D40" w:rsidP="002C4246">
            <w:pPr>
              <w:jc w:val="right"/>
              <w:rPr>
                <w:rFonts w:ascii="Arial" w:hAnsi="Arial" w:cs="Arial"/>
                <w:sz w:val="20"/>
                <w:szCs w:val="20"/>
                <w:lang w:val="en-US"/>
              </w:rPr>
            </w:pPr>
          </w:p>
        </w:tc>
      </w:tr>
      <w:tr w:rsidR="00442D40" w:rsidRPr="00931C3A" w14:paraId="7719EF69" w14:textId="77777777" w:rsidTr="002C4246">
        <w:trPr>
          <w:trHeight w:val="255"/>
        </w:trPr>
        <w:tc>
          <w:tcPr>
            <w:tcW w:w="433" w:type="pct"/>
            <w:tcBorders>
              <w:top w:val="nil"/>
              <w:left w:val="nil"/>
              <w:bottom w:val="nil"/>
              <w:right w:val="nil"/>
            </w:tcBorders>
            <w:shd w:val="clear" w:color="auto" w:fill="auto"/>
            <w:noWrap/>
            <w:vAlign w:val="bottom"/>
            <w:hideMark/>
          </w:tcPr>
          <w:p w14:paraId="1A8EDD6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5D10E5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701FE97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134D17C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43.323,00</w:t>
            </w:r>
          </w:p>
        </w:tc>
        <w:tc>
          <w:tcPr>
            <w:tcW w:w="433" w:type="pct"/>
            <w:tcBorders>
              <w:top w:val="nil"/>
              <w:left w:val="nil"/>
              <w:bottom w:val="nil"/>
              <w:right w:val="nil"/>
            </w:tcBorders>
            <w:shd w:val="clear" w:color="auto" w:fill="auto"/>
            <w:noWrap/>
            <w:vAlign w:val="bottom"/>
            <w:hideMark/>
          </w:tcPr>
          <w:p w14:paraId="0F96367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43.323,00</w:t>
            </w:r>
          </w:p>
        </w:tc>
        <w:tc>
          <w:tcPr>
            <w:tcW w:w="433" w:type="pct"/>
            <w:tcBorders>
              <w:top w:val="nil"/>
              <w:left w:val="nil"/>
              <w:bottom w:val="nil"/>
              <w:right w:val="nil"/>
            </w:tcBorders>
            <w:shd w:val="clear" w:color="auto" w:fill="auto"/>
            <w:noWrap/>
            <w:vAlign w:val="bottom"/>
            <w:hideMark/>
          </w:tcPr>
          <w:p w14:paraId="10B5234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24.102,46</w:t>
            </w:r>
          </w:p>
        </w:tc>
        <w:tc>
          <w:tcPr>
            <w:tcW w:w="433" w:type="pct"/>
            <w:tcBorders>
              <w:top w:val="nil"/>
              <w:left w:val="nil"/>
              <w:bottom w:val="nil"/>
              <w:right w:val="nil"/>
            </w:tcBorders>
            <w:shd w:val="clear" w:color="auto" w:fill="auto"/>
            <w:noWrap/>
            <w:vAlign w:val="bottom"/>
            <w:hideMark/>
          </w:tcPr>
          <w:p w14:paraId="1017AB7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55,63%</w:t>
            </w:r>
          </w:p>
        </w:tc>
      </w:tr>
      <w:tr w:rsidR="00442D40" w:rsidRPr="00931C3A" w14:paraId="41F6C1EF" w14:textId="77777777" w:rsidTr="002C4246">
        <w:trPr>
          <w:trHeight w:val="255"/>
        </w:trPr>
        <w:tc>
          <w:tcPr>
            <w:tcW w:w="433" w:type="pct"/>
            <w:tcBorders>
              <w:top w:val="nil"/>
              <w:left w:val="nil"/>
              <w:bottom w:val="nil"/>
              <w:right w:val="nil"/>
            </w:tcBorders>
            <w:shd w:val="clear" w:color="auto" w:fill="auto"/>
            <w:noWrap/>
            <w:vAlign w:val="bottom"/>
            <w:hideMark/>
          </w:tcPr>
          <w:p w14:paraId="390280A9"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300EB46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3211</w:t>
            </w:r>
          </w:p>
        </w:tc>
        <w:tc>
          <w:tcPr>
            <w:tcW w:w="2416" w:type="pct"/>
            <w:tcBorders>
              <w:top w:val="nil"/>
              <w:left w:val="nil"/>
              <w:bottom w:val="nil"/>
              <w:right w:val="nil"/>
            </w:tcBorders>
            <w:shd w:val="clear" w:color="auto" w:fill="auto"/>
            <w:noWrap/>
            <w:vAlign w:val="bottom"/>
            <w:hideMark/>
          </w:tcPr>
          <w:p w14:paraId="3F2C9C0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Službena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putovanja</w:t>
            </w:r>
            <w:proofErr w:type="spellEnd"/>
          </w:p>
        </w:tc>
        <w:tc>
          <w:tcPr>
            <w:tcW w:w="433" w:type="pct"/>
            <w:tcBorders>
              <w:top w:val="nil"/>
              <w:left w:val="nil"/>
              <w:bottom w:val="nil"/>
              <w:right w:val="nil"/>
            </w:tcBorders>
            <w:shd w:val="clear" w:color="auto" w:fill="auto"/>
            <w:noWrap/>
            <w:vAlign w:val="bottom"/>
            <w:hideMark/>
          </w:tcPr>
          <w:p w14:paraId="2D6B927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2DF913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5D3A41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338,47</w:t>
            </w:r>
          </w:p>
        </w:tc>
        <w:tc>
          <w:tcPr>
            <w:tcW w:w="433" w:type="pct"/>
            <w:tcBorders>
              <w:top w:val="nil"/>
              <w:left w:val="nil"/>
              <w:bottom w:val="nil"/>
              <w:right w:val="nil"/>
            </w:tcBorders>
            <w:shd w:val="clear" w:color="auto" w:fill="auto"/>
            <w:noWrap/>
            <w:vAlign w:val="bottom"/>
            <w:hideMark/>
          </w:tcPr>
          <w:p w14:paraId="434B7C92" w14:textId="77777777" w:rsidR="00442D40" w:rsidRPr="00931C3A" w:rsidRDefault="00442D40" w:rsidP="002C4246">
            <w:pPr>
              <w:jc w:val="right"/>
              <w:rPr>
                <w:rFonts w:ascii="Arial" w:hAnsi="Arial" w:cs="Arial"/>
                <w:sz w:val="20"/>
                <w:szCs w:val="20"/>
                <w:lang w:val="en-US"/>
              </w:rPr>
            </w:pPr>
          </w:p>
        </w:tc>
      </w:tr>
      <w:tr w:rsidR="00442D40" w:rsidRPr="00931C3A" w14:paraId="3D517146" w14:textId="77777777" w:rsidTr="002C4246">
        <w:trPr>
          <w:trHeight w:val="255"/>
        </w:trPr>
        <w:tc>
          <w:tcPr>
            <w:tcW w:w="433" w:type="pct"/>
            <w:tcBorders>
              <w:top w:val="nil"/>
              <w:left w:val="nil"/>
              <w:bottom w:val="nil"/>
              <w:right w:val="nil"/>
            </w:tcBorders>
            <w:shd w:val="clear" w:color="auto" w:fill="auto"/>
            <w:noWrap/>
            <w:vAlign w:val="bottom"/>
            <w:hideMark/>
          </w:tcPr>
          <w:p w14:paraId="327ABFF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A2283C0"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3212</w:t>
            </w:r>
          </w:p>
        </w:tc>
        <w:tc>
          <w:tcPr>
            <w:tcW w:w="2416" w:type="pct"/>
            <w:tcBorders>
              <w:top w:val="nil"/>
              <w:left w:val="nil"/>
              <w:bottom w:val="nil"/>
              <w:right w:val="nil"/>
            </w:tcBorders>
            <w:shd w:val="clear" w:color="auto" w:fill="auto"/>
            <w:noWrap/>
            <w:vAlign w:val="bottom"/>
            <w:hideMark/>
          </w:tcPr>
          <w:p w14:paraId="0925389E"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Naknade za prijevoz, za rad na terenu i odvojeni život</w:t>
            </w:r>
          </w:p>
        </w:tc>
        <w:tc>
          <w:tcPr>
            <w:tcW w:w="433" w:type="pct"/>
            <w:tcBorders>
              <w:top w:val="nil"/>
              <w:left w:val="nil"/>
              <w:bottom w:val="nil"/>
              <w:right w:val="nil"/>
            </w:tcBorders>
            <w:shd w:val="clear" w:color="auto" w:fill="auto"/>
            <w:noWrap/>
            <w:vAlign w:val="bottom"/>
            <w:hideMark/>
          </w:tcPr>
          <w:p w14:paraId="73F9AD08"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C700F7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20EBA0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6.677,53</w:t>
            </w:r>
          </w:p>
        </w:tc>
        <w:tc>
          <w:tcPr>
            <w:tcW w:w="433" w:type="pct"/>
            <w:tcBorders>
              <w:top w:val="nil"/>
              <w:left w:val="nil"/>
              <w:bottom w:val="nil"/>
              <w:right w:val="nil"/>
            </w:tcBorders>
            <w:shd w:val="clear" w:color="auto" w:fill="auto"/>
            <w:noWrap/>
            <w:vAlign w:val="bottom"/>
            <w:hideMark/>
          </w:tcPr>
          <w:p w14:paraId="0A0357F1" w14:textId="77777777" w:rsidR="00442D40" w:rsidRPr="00931C3A" w:rsidRDefault="00442D40" w:rsidP="002C4246">
            <w:pPr>
              <w:jc w:val="right"/>
              <w:rPr>
                <w:rFonts w:ascii="Arial" w:hAnsi="Arial" w:cs="Arial"/>
                <w:sz w:val="20"/>
                <w:szCs w:val="20"/>
                <w:lang w:val="en-US"/>
              </w:rPr>
            </w:pPr>
          </w:p>
        </w:tc>
      </w:tr>
      <w:tr w:rsidR="00442D40" w:rsidRPr="00931C3A" w14:paraId="75EB7193" w14:textId="77777777" w:rsidTr="002C4246">
        <w:trPr>
          <w:trHeight w:val="255"/>
        </w:trPr>
        <w:tc>
          <w:tcPr>
            <w:tcW w:w="433" w:type="pct"/>
            <w:tcBorders>
              <w:top w:val="nil"/>
              <w:left w:val="nil"/>
              <w:bottom w:val="nil"/>
              <w:right w:val="nil"/>
            </w:tcBorders>
            <w:shd w:val="clear" w:color="auto" w:fill="auto"/>
            <w:noWrap/>
            <w:vAlign w:val="bottom"/>
            <w:hideMark/>
          </w:tcPr>
          <w:p w14:paraId="7873682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E6F99F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3213</w:t>
            </w:r>
          </w:p>
        </w:tc>
        <w:tc>
          <w:tcPr>
            <w:tcW w:w="2416" w:type="pct"/>
            <w:tcBorders>
              <w:top w:val="nil"/>
              <w:left w:val="nil"/>
              <w:bottom w:val="nil"/>
              <w:right w:val="nil"/>
            </w:tcBorders>
            <w:shd w:val="clear" w:color="auto" w:fill="auto"/>
            <w:noWrap/>
            <w:vAlign w:val="bottom"/>
            <w:hideMark/>
          </w:tcPr>
          <w:p w14:paraId="1A73D95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Stručno</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usavršavanje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zaposlenika</w:t>
            </w:r>
            <w:proofErr w:type="spellEnd"/>
          </w:p>
        </w:tc>
        <w:tc>
          <w:tcPr>
            <w:tcW w:w="433" w:type="pct"/>
            <w:tcBorders>
              <w:top w:val="nil"/>
              <w:left w:val="nil"/>
              <w:bottom w:val="nil"/>
              <w:right w:val="nil"/>
            </w:tcBorders>
            <w:shd w:val="clear" w:color="auto" w:fill="auto"/>
            <w:noWrap/>
            <w:vAlign w:val="bottom"/>
            <w:hideMark/>
          </w:tcPr>
          <w:p w14:paraId="6965319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A2BA7D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7D3FD3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240,69</w:t>
            </w:r>
          </w:p>
        </w:tc>
        <w:tc>
          <w:tcPr>
            <w:tcW w:w="433" w:type="pct"/>
            <w:tcBorders>
              <w:top w:val="nil"/>
              <w:left w:val="nil"/>
              <w:bottom w:val="nil"/>
              <w:right w:val="nil"/>
            </w:tcBorders>
            <w:shd w:val="clear" w:color="auto" w:fill="auto"/>
            <w:noWrap/>
            <w:vAlign w:val="bottom"/>
            <w:hideMark/>
          </w:tcPr>
          <w:p w14:paraId="0AA4F8DA" w14:textId="77777777" w:rsidR="00442D40" w:rsidRPr="00931C3A" w:rsidRDefault="00442D40" w:rsidP="002C4246">
            <w:pPr>
              <w:jc w:val="right"/>
              <w:rPr>
                <w:rFonts w:ascii="Arial" w:hAnsi="Arial" w:cs="Arial"/>
                <w:sz w:val="20"/>
                <w:szCs w:val="20"/>
                <w:lang w:val="en-US"/>
              </w:rPr>
            </w:pPr>
          </w:p>
        </w:tc>
      </w:tr>
      <w:tr w:rsidR="00442D40" w:rsidRPr="00931C3A" w14:paraId="5689FCA7" w14:textId="77777777" w:rsidTr="002C4246">
        <w:trPr>
          <w:trHeight w:val="255"/>
        </w:trPr>
        <w:tc>
          <w:tcPr>
            <w:tcW w:w="433" w:type="pct"/>
            <w:tcBorders>
              <w:top w:val="nil"/>
              <w:left w:val="nil"/>
              <w:bottom w:val="nil"/>
              <w:right w:val="nil"/>
            </w:tcBorders>
            <w:shd w:val="clear" w:color="auto" w:fill="auto"/>
            <w:noWrap/>
            <w:vAlign w:val="bottom"/>
            <w:hideMark/>
          </w:tcPr>
          <w:p w14:paraId="6470FEF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DF1958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18015EE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07A303D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3D5FD02"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358034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429,26</w:t>
            </w:r>
          </w:p>
        </w:tc>
        <w:tc>
          <w:tcPr>
            <w:tcW w:w="433" w:type="pct"/>
            <w:tcBorders>
              <w:top w:val="nil"/>
              <w:left w:val="nil"/>
              <w:bottom w:val="nil"/>
              <w:right w:val="nil"/>
            </w:tcBorders>
            <w:shd w:val="clear" w:color="auto" w:fill="auto"/>
            <w:noWrap/>
            <w:vAlign w:val="bottom"/>
            <w:hideMark/>
          </w:tcPr>
          <w:p w14:paraId="3282948F" w14:textId="77777777" w:rsidR="00442D40" w:rsidRPr="00931C3A" w:rsidRDefault="00442D40" w:rsidP="002C4246">
            <w:pPr>
              <w:jc w:val="right"/>
              <w:rPr>
                <w:rFonts w:ascii="Arial" w:hAnsi="Arial" w:cs="Arial"/>
                <w:sz w:val="20"/>
                <w:szCs w:val="20"/>
                <w:lang w:val="en-US"/>
              </w:rPr>
            </w:pPr>
          </w:p>
        </w:tc>
      </w:tr>
      <w:tr w:rsidR="00442D40" w:rsidRPr="00931C3A" w14:paraId="3B494A3E" w14:textId="77777777" w:rsidTr="002C4246">
        <w:trPr>
          <w:trHeight w:val="255"/>
        </w:trPr>
        <w:tc>
          <w:tcPr>
            <w:tcW w:w="433" w:type="pct"/>
            <w:tcBorders>
              <w:top w:val="nil"/>
              <w:left w:val="nil"/>
              <w:bottom w:val="nil"/>
              <w:right w:val="nil"/>
            </w:tcBorders>
            <w:shd w:val="clear" w:color="auto" w:fill="auto"/>
            <w:noWrap/>
            <w:vAlign w:val="bottom"/>
            <w:hideMark/>
          </w:tcPr>
          <w:p w14:paraId="06AE702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D12628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755BFD9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651C443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8722BB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F04636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8.194,84</w:t>
            </w:r>
          </w:p>
        </w:tc>
        <w:tc>
          <w:tcPr>
            <w:tcW w:w="433" w:type="pct"/>
            <w:tcBorders>
              <w:top w:val="nil"/>
              <w:left w:val="nil"/>
              <w:bottom w:val="nil"/>
              <w:right w:val="nil"/>
            </w:tcBorders>
            <w:shd w:val="clear" w:color="auto" w:fill="auto"/>
            <w:noWrap/>
            <w:vAlign w:val="bottom"/>
            <w:hideMark/>
          </w:tcPr>
          <w:p w14:paraId="066712CF" w14:textId="77777777" w:rsidR="00442D40" w:rsidRPr="00931C3A" w:rsidRDefault="00442D40" w:rsidP="002C4246">
            <w:pPr>
              <w:jc w:val="right"/>
              <w:rPr>
                <w:rFonts w:ascii="Arial" w:hAnsi="Arial" w:cs="Arial"/>
                <w:sz w:val="20"/>
                <w:szCs w:val="20"/>
                <w:lang w:val="en-US"/>
              </w:rPr>
            </w:pPr>
          </w:p>
        </w:tc>
      </w:tr>
      <w:tr w:rsidR="00442D40" w:rsidRPr="00931C3A" w14:paraId="489DCD1A" w14:textId="77777777" w:rsidTr="002C4246">
        <w:trPr>
          <w:trHeight w:val="255"/>
        </w:trPr>
        <w:tc>
          <w:tcPr>
            <w:tcW w:w="433" w:type="pct"/>
            <w:tcBorders>
              <w:top w:val="nil"/>
              <w:left w:val="nil"/>
              <w:bottom w:val="nil"/>
              <w:right w:val="nil"/>
            </w:tcBorders>
            <w:shd w:val="clear" w:color="auto" w:fill="auto"/>
            <w:noWrap/>
            <w:vAlign w:val="bottom"/>
            <w:hideMark/>
          </w:tcPr>
          <w:p w14:paraId="05B20B7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A6E66A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3224</w:t>
            </w:r>
          </w:p>
        </w:tc>
        <w:tc>
          <w:tcPr>
            <w:tcW w:w="2416" w:type="pct"/>
            <w:tcBorders>
              <w:top w:val="nil"/>
              <w:left w:val="nil"/>
              <w:bottom w:val="nil"/>
              <w:right w:val="nil"/>
            </w:tcBorders>
            <w:shd w:val="clear" w:color="auto" w:fill="auto"/>
            <w:noWrap/>
            <w:vAlign w:val="bottom"/>
            <w:hideMark/>
          </w:tcPr>
          <w:p w14:paraId="18655576"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028C513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C1420B7"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0B37EAB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755,18</w:t>
            </w:r>
          </w:p>
        </w:tc>
        <w:tc>
          <w:tcPr>
            <w:tcW w:w="433" w:type="pct"/>
            <w:tcBorders>
              <w:top w:val="nil"/>
              <w:left w:val="nil"/>
              <w:bottom w:val="nil"/>
              <w:right w:val="nil"/>
            </w:tcBorders>
            <w:shd w:val="clear" w:color="auto" w:fill="auto"/>
            <w:noWrap/>
            <w:vAlign w:val="bottom"/>
            <w:hideMark/>
          </w:tcPr>
          <w:p w14:paraId="7B3558D5" w14:textId="77777777" w:rsidR="00442D40" w:rsidRPr="00931C3A" w:rsidRDefault="00442D40" w:rsidP="002C4246">
            <w:pPr>
              <w:jc w:val="right"/>
              <w:rPr>
                <w:rFonts w:ascii="Arial" w:hAnsi="Arial" w:cs="Arial"/>
                <w:sz w:val="20"/>
                <w:szCs w:val="20"/>
                <w:lang w:val="en-US"/>
              </w:rPr>
            </w:pPr>
          </w:p>
        </w:tc>
      </w:tr>
      <w:tr w:rsidR="00442D40" w:rsidRPr="00931C3A" w14:paraId="395BFEB5" w14:textId="77777777" w:rsidTr="002C4246">
        <w:trPr>
          <w:trHeight w:val="255"/>
        </w:trPr>
        <w:tc>
          <w:tcPr>
            <w:tcW w:w="433" w:type="pct"/>
            <w:tcBorders>
              <w:top w:val="nil"/>
              <w:left w:val="nil"/>
              <w:bottom w:val="nil"/>
              <w:right w:val="nil"/>
            </w:tcBorders>
            <w:shd w:val="clear" w:color="auto" w:fill="auto"/>
            <w:noWrap/>
            <w:vAlign w:val="bottom"/>
            <w:hideMark/>
          </w:tcPr>
          <w:p w14:paraId="68D243A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57B068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3BB6829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63BBFBD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DB9816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0A5665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2.000,00</w:t>
            </w:r>
          </w:p>
        </w:tc>
        <w:tc>
          <w:tcPr>
            <w:tcW w:w="433" w:type="pct"/>
            <w:tcBorders>
              <w:top w:val="nil"/>
              <w:left w:val="nil"/>
              <w:bottom w:val="nil"/>
              <w:right w:val="nil"/>
            </w:tcBorders>
            <w:shd w:val="clear" w:color="auto" w:fill="auto"/>
            <w:noWrap/>
            <w:vAlign w:val="bottom"/>
            <w:hideMark/>
          </w:tcPr>
          <w:p w14:paraId="3454EEDA" w14:textId="77777777" w:rsidR="00442D40" w:rsidRPr="00931C3A" w:rsidRDefault="00442D40" w:rsidP="002C4246">
            <w:pPr>
              <w:jc w:val="right"/>
              <w:rPr>
                <w:rFonts w:ascii="Arial" w:hAnsi="Arial" w:cs="Arial"/>
                <w:sz w:val="20"/>
                <w:szCs w:val="20"/>
                <w:lang w:val="en-US"/>
              </w:rPr>
            </w:pPr>
          </w:p>
        </w:tc>
      </w:tr>
      <w:tr w:rsidR="00442D40" w:rsidRPr="00931C3A" w14:paraId="11E2A312" w14:textId="77777777" w:rsidTr="002C4246">
        <w:trPr>
          <w:trHeight w:val="255"/>
        </w:trPr>
        <w:tc>
          <w:tcPr>
            <w:tcW w:w="433" w:type="pct"/>
            <w:tcBorders>
              <w:top w:val="nil"/>
              <w:left w:val="nil"/>
              <w:bottom w:val="nil"/>
              <w:right w:val="nil"/>
            </w:tcBorders>
            <w:shd w:val="clear" w:color="auto" w:fill="auto"/>
            <w:noWrap/>
            <w:vAlign w:val="bottom"/>
            <w:hideMark/>
          </w:tcPr>
          <w:p w14:paraId="1947339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B93909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3231</w:t>
            </w:r>
          </w:p>
        </w:tc>
        <w:tc>
          <w:tcPr>
            <w:tcW w:w="2416" w:type="pct"/>
            <w:tcBorders>
              <w:top w:val="nil"/>
              <w:left w:val="nil"/>
              <w:bottom w:val="nil"/>
              <w:right w:val="nil"/>
            </w:tcBorders>
            <w:shd w:val="clear" w:color="auto" w:fill="auto"/>
            <w:noWrap/>
            <w:vAlign w:val="bottom"/>
            <w:hideMark/>
          </w:tcPr>
          <w:p w14:paraId="471E84B6"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Usluge telefona, pošte i prijevoza</w:t>
            </w:r>
          </w:p>
        </w:tc>
        <w:tc>
          <w:tcPr>
            <w:tcW w:w="433" w:type="pct"/>
            <w:tcBorders>
              <w:top w:val="nil"/>
              <w:left w:val="nil"/>
              <w:bottom w:val="nil"/>
              <w:right w:val="nil"/>
            </w:tcBorders>
            <w:shd w:val="clear" w:color="auto" w:fill="auto"/>
            <w:noWrap/>
            <w:vAlign w:val="bottom"/>
            <w:hideMark/>
          </w:tcPr>
          <w:p w14:paraId="78D61920"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88EC6C1"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86BA3C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1.047,25</w:t>
            </w:r>
          </w:p>
        </w:tc>
        <w:tc>
          <w:tcPr>
            <w:tcW w:w="433" w:type="pct"/>
            <w:tcBorders>
              <w:top w:val="nil"/>
              <w:left w:val="nil"/>
              <w:bottom w:val="nil"/>
              <w:right w:val="nil"/>
            </w:tcBorders>
            <w:shd w:val="clear" w:color="auto" w:fill="auto"/>
            <w:noWrap/>
            <w:vAlign w:val="bottom"/>
            <w:hideMark/>
          </w:tcPr>
          <w:p w14:paraId="4476853F" w14:textId="77777777" w:rsidR="00442D40" w:rsidRPr="00931C3A" w:rsidRDefault="00442D40" w:rsidP="002C4246">
            <w:pPr>
              <w:jc w:val="right"/>
              <w:rPr>
                <w:rFonts w:ascii="Arial" w:hAnsi="Arial" w:cs="Arial"/>
                <w:sz w:val="20"/>
                <w:szCs w:val="20"/>
                <w:lang w:val="en-US"/>
              </w:rPr>
            </w:pPr>
          </w:p>
        </w:tc>
      </w:tr>
      <w:tr w:rsidR="00442D40" w:rsidRPr="00931C3A" w14:paraId="5E2D9C96" w14:textId="77777777" w:rsidTr="002C4246">
        <w:trPr>
          <w:trHeight w:val="255"/>
        </w:trPr>
        <w:tc>
          <w:tcPr>
            <w:tcW w:w="433" w:type="pct"/>
            <w:tcBorders>
              <w:top w:val="nil"/>
              <w:left w:val="nil"/>
              <w:bottom w:val="nil"/>
              <w:right w:val="nil"/>
            </w:tcBorders>
            <w:shd w:val="clear" w:color="auto" w:fill="auto"/>
            <w:noWrap/>
            <w:vAlign w:val="bottom"/>
            <w:hideMark/>
          </w:tcPr>
          <w:p w14:paraId="3E96B39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673AD3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0EC84A1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34CFB9B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0145509"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70EEC8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722,59</w:t>
            </w:r>
          </w:p>
        </w:tc>
        <w:tc>
          <w:tcPr>
            <w:tcW w:w="433" w:type="pct"/>
            <w:tcBorders>
              <w:top w:val="nil"/>
              <w:left w:val="nil"/>
              <w:bottom w:val="nil"/>
              <w:right w:val="nil"/>
            </w:tcBorders>
            <w:shd w:val="clear" w:color="auto" w:fill="auto"/>
            <w:noWrap/>
            <w:vAlign w:val="bottom"/>
            <w:hideMark/>
          </w:tcPr>
          <w:p w14:paraId="22958C21" w14:textId="77777777" w:rsidR="00442D40" w:rsidRPr="00931C3A" w:rsidRDefault="00442D40" w:rsidP="002C4246">
            <w:pPr>
              <w:jc w:val="right"/>
              <w:rPr>
                <w:rFonts w:ascii="Arial" w:hAnsi="Arial" w:cs="Arial"/>
                <w:sz w:val="20"/>
                <w:szCs w:val="20"/>
                <w:lang w:val="en-US"/>
              </w:rPr>
            </w:pPr>
          </w:p>
        </w:tc>
      </w:tr>
      <w:tr w:rsidR="00442D40" w:rsidRPr="00931C3A" w14:paraId="6CA18B3A" w14:textId="77777777" w:rsidTr="002C4246">
        <w:trPr>
          <w:trHeight w:val="255"/>
        </w:trPr>
        <w:tc>
          <w:tcPr>
            <w:tcW w:w="433" w:type="pct"/>
            <w:tcBorders>
              <w:top w:val="nil"/>
              <w:left w:val="nil"/>
              <w:bottom w:val="nil"/>
              <w:right w:val="nil"/>
            </w:tcBorders>
            <w:shd w:val="clear" w:color="auto" w:fill="auto"/>
            <w:noWrap/>
            <w:vAlign w:val="bottom"/>
            <w:hideMark/>
          </w:tcPr>
          <w:p w14:paraId="16DD1517"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A7ECAB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3234</w:t>
            </w:r>
          </w:p>
        </w:tc>
        <w:tc>
          <w:tcPr>
            <w:tcW w:w="2416" w:type="pct"/>
            <w:tcBorders>
              <w:top w:val="nil"/>
              <w:left w:val="nil"/>
              <w:bottom w:val="nil"/>
              <w:right w:val="nil"/>
            </w:tcBorders>
            <w:shd w:val="clear" w:color="auto" w:fill="auto"/>
            <w:noWrap/>
            <w:vAlign w:val="bottom"/>
            <w:hideMark/>
          </w:tcPr>
          <w:p w14:paraId="2D34245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44626D6D"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F0CD04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9A014C7"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487,68</w:t>
            </w:r>
          </w:p>
        </w:tc>
        <w:tc>
          <w:tcPr>
            <w:tcW w:w="433" w:type="pct"/>
            <w:tcBorders>
              <w:top w:val="nil"/>
              <w:left w:val="nil"/>
              <w:bottom w:val="nil"/>
              <w:right w:val="nil"/>
            </w:tcBorders>
            <w:shd w:val="clear" w:color="auto" w:fill="auto"/>
            <w:noWrap/>
            <w:vAlign w:val="bottom"/>
            <w:hideMark/>
          </w:tcPr>
          <w:p w14:paraId="0D4A0B56" w14:textId="77777777" w:rsidR="00442D40" w:rsidRPr="00931C3A" w:rsidRDefault="00442D40" w:rsidP="002C4246">
            <w:pPr>
              <w:jc w:val="right"/>
              <w:rPr>
                <w:rFonts w:ascii="Arial" w:hAnsi="Arial" w:cs="Arial"/>
                <w:sz w:val="20"/>
                <w:szCs w:val="20"/>
                <w:lang w:val="en-US"/>
              </w:rPr>
            </w:pPr>
          </w:p>
        </w:tc>
      </w:tr>
      <w:tr w:rsidR="00442D40" w:rsidRPr="00931C3A" w14:paraId="119D68F7" w14:textId="77777777" w:rsidTr="002C4246">
        <w:trPr>
          <w:trHeight w:val="255"/>
        </w:trPr>
        <w:tc>
          <w:tcPr>
            <w:tcW w:w="433" w:type="pct"/>
            <w:tcBorders>
              <w:top w:val="nil"/>
              <w:left w:val="nil"/>
              <w:bottom w:val="nil"/>
              <w:right w:val="nil"/>
            </w:tcBorders>
            <w:shd w:val="clear" w:color="auto" w:fill="auto"/>
            <w:noWrap/>
            <w:vAlign w:val="bottom"/>
            <w:hideMark/>
          </w:tcPr>
          <w:p w14:paraId="0C6717A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6A0209C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3292</w:t>
            </w:r>
          </w:p>
        </w:tc>
        <w:tc>
          <w:tcPr>
            <w:tcW w:w="2416" w:type="pct"/>
            <w:tcBorders>
              <w:top w:val="nil"/>
              <w:left w:val="nil"/>
              <w:bottom w:val="nil"/>
              <w:right w:val="nil"/>
            </w:tcBorders>
            <w:shd w:val="clear" w:color="auto" w:fill="auto"/>
            <w:noWrap/>
            <w:vAlign w:val="bottom"/>
            <w:hideMark/>
          </w:tcPr>
          <w:p w14:paraId="6B3ECB8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Premije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osiguranja</w:t>
            </w:r>
            <w:proofErr w:type="spellEnd"/>
          </w:p>
        </w:tc>
        <w:tc>
          <w:tcPr>
            <w:tcW w:w="433" w:type="pct"/>
            <w:tcBorders>
              <w:top w:val="nil"/>
              <w:left w:val="nil"/>
              <w:bottom w:val="nil"/>
              <w:right w:val="nil"/>
            </w:tcBorders>
            <w:shd w:val="clear" w:color="auto" w:fill="auto"/>
            <w:noWrap/>
            <w:vAlign w:val="bottom"/>
            <w:hideMark/>
          </w:tcPr>
          <w:p w14:paraId="63139E0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2A2B9E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7C3A03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3.208,97</w:t>
            </w:r>
          </w:p>
        </w:tc>
        <w:tc>
          <w:tcPr>
            <w:tcW w:w="433" w:type="pct"/>
            <w:tcBorders>
              <w:top w:val="nil"/>
              <w:left w:val="nil"/>
              <w:bottom w:val="nil"/>
              <w:right w:val="nil"/>
            </w:tcBorders>
            <w:shd w:val="clear" w:color="auto" w:fill="auto"/>
            <w:noWrap/>
            <w:vAlign w:val="bottom"/>
            <w:hideMark/>
          </w:tcPr>
          <w:p w14:paraId="66E59BF8" w14:textId="77777777" w:rsidR="00442D40" w:rsidRPr="00931C3A" w:rsidRDefault="00442D40" w:rsidP="002C4246">
            <w:pPr>
              <w:jc w:val="right"/>
              <w:rPr>
                <w:rFonts w:ascii="Arial" w:hAnsi="Arial" w:cs="Arial"/>
                <w:sz w:val="20"/>
                <w:szCs w:val="20"/>
                <w:lang w:val="en-US"/>
              </w:rPr>
            </w:pPr>
          </w:p>
        </w:tc>
      </w:tr>
      <w:tr w:rsidR="00442D40" w:rsidRPr="00931C3A" w14:paraId="7FF10CB8" w14:textId="77777777" w:rsidTr="002C4246">
        <w:trPr>
          <w:trHeight w:val="255"/>
        </w:trPr>
        <w:tc>
          <w:tcPr>
            <w:tcW w:w="433" w:type="pct"/>
            <w:tcBorders>
              <w:top w:val="nil"/>
              <w:left w:val="nil"/>
              <w:bottom w:val="nil"/>
              <w:right w:val="nil"/>
            </w:tcBorders>
            <w:shd w:val="clear" w:color="auto" w:fill="auto"/>
            <w:noWrap/>
            <w:vAlign w:val="bottom"/>
            <w:hideMark/>
          </w:tcPr>
          <w:p w14:paraId="5ED0867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0C3B96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6FABADE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83A834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452,00</w:t>
            </w:r>
          </w:p>
        </w:tc>
        <w:tc>
          <w:tcPr>
            <w:tcW w:w="433" w:type="pct"/>
            <w:tcBorders>
              <w:top w:val="nil"/>
              <w:left w:val="nil"/>
              <w:bottom w:val="nil"/>
              <w:right w:val="nil"/>
            </w:tcBorders>
            <w:shd w:val="clear" w:color="auto" w:fill="auto"/>
            <w:noWrap/>
            <w:vAlign w:val="bottom"/>
            <w:hideMark/>
          </w:tcPr>
          <w:p w14:paraId="67CC225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452,00</w:t>
            </w:r>
          </w:p>
        </w:tc>
        <w:tc>
          <w:tcPr>
            <w:tcW w:w="433" w:type="pct"/>
            <w:tcBorders>
              <w:top w:val="nil"/>
              <w:left w:val="nil"/>
              <w:bottom w:val="nil"/>
              <w:right w:val="nil"/>
            </w:tcBorders>
            <w:shd w:val="clear" w:color="auto" w:fill="auto"/>
            <w:noWrap/>
            <w:vAlign w:val="bottom"/>
            <w:hideMark/>
          </w:tcPr>
          <w:p w14:paraId="1D4F8AF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254,30</w:t>
            </w:r>
          </w:p>
        </w:tc>
        <w:tc>
          <w:tcPr>
            <w:tcW w:w="433" w:type="pct"/>
            <w:tcBorders>
              <w:top w:val="nil"/>
              <w:left w:val="nil"/>
              <w:bottom w:val="nil"/>
              <w:right w:val="nil"/>
            </w:tcBorders>
            <w:shd w:val="clear" w:color="auto" w:fill="auto"/>
            <w:noWrap/>
            <w:vAlign w:val="bottom"/>
            <w:hideMark/>
          </w:tcPr>
          <w:p w14:paraId="0F92707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56,26%</w:t>
            </w:r>
          </w:p>
        </w:tc>
      </w:tr>
      <w:tr w:rsidR="00442D40" w:rsidRPr="00931C3A" w14:paraId="2FE34B4A" w14:textId="77777777" w:rsidTr="002C4246">
        <w:trPr>
          <w:trHeight w:val="255"/>
        </w:trPr>
        <w:tc>
          <w:tcPr>
            <w:tcW w:w="433" w:type="pct"/>
            <w:tcBorders>
              <w:top w:val="nil"/>
              <w:left w:val="nil"/>
              <w:bottom w:val="nil"/>
              <w:right w:val="nil"/>
            </w:tcBorders>
            <w:shd w:val="clear" w:color="auto" w:fill="auto"/>
            <w:noWrap/>
            <w:vAlign w:val="bottom"/>
            <w:hideMark/>
          </w:tcPr>
          <w:p w14:paraId="5D81F557"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5DADE63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3431</w:t>
            </w:r>
          </w:p>
        </w:tc>
        <w:tc>
          <w:tcPr>
            <w:tcW w:w="2416" w:type="pct"/>
            <w:tcBorders>
              <w:top w:val="nil"/>
              <w:left w:val="nil"/>
              <w:bottom w:val="nil"/>
              <w:right w:val="nil"/>
            </w:tcBorders>
            <w:shd w:val="clear" w:color="auto" w:fill="auto"/>
            <w:noWrap/>
            <w:vAlign w:val="bottom"/>
            <w:hideMark/>
          </w:tcPr>
          <w:p w14:paraId="7366B7F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Bankarske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platnog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prometa</w:t>
            </w:r>
            <w:proofErr w:type="spellEnd"/>
          </w:p>
        </w:tc>
        <w:tc>
          <w:tcPr>
            <w:tcW w:w="433" w:type="pct"/>
            <w:tcBorders>
              <w:top w:val="nil"/>
              <w:left w:val="nil"/>
              <w:bottom w:val="nil"/>
              <w:right w:val="nil"/>
            </w:tcBorders>
            <w:shd w:val="clear" w:color="auto" w:fill="auto"/>
            <w:noWrap/>
            <w:vAlign w:val="bottom"/>
            <w:hideMark/>
          </w:tcPr>
          <w:p w14:paraId="46AD01C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62946C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88CBE7F"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254,30</w:t>
            </w:r>
          </w:p>
        </w:tc>
        <w:tc>
          <w:tcPr>
            <w:tcW w:w="433" w:type="pct"/>
            <w:tcBorders>
              <w:top w:val="nil"/>
              <w:left w:val="nil"/>
              <w:bottom w:val="nil"/>
              <w:right w:val="nil"/>
            </w:tcBorders>
            <w:shd w:val="clear" w:color="auto" w:fill="auto"/>
            <w:noWrap/>
            <w:vAlign w:val="bottom"/>
            <w:hideMark/>
          </w:tcPr>
          <w:p w14:paraId="3A74DA31" w14:textId="77777777" w:rsidR="00442D40" w:rsidRPr="00931C3A" w:rsidRDefault="00442D40" w:rsidP="002C4246">
            <w:pPr>
              <w:jc w:val="right"/>
              <w:rPr>
                <w:rFonts w:ascii="Arial" w:hAnsi="Arial" w:cs="Arial"/>
                <w:sz w:val="20"/>
                <w:szCs w:val="20"/>
                <w:lang w:val="en-US"/>
              </w:rPr>
            </w:pPr>
          </w:p>
        </w:tc>
      </w:tr>
      <w:tr w:rsidR="00442D40" w:rsidRPr="00931C3A" w14:paraId="68797C29" w14:textId="77777777" w:rsidTr="002C4246">
        <w:trPr>
          <w:trHeight w:val="255"/>
        </w:trPr>
        <w:tc>
          <w:tcPr>
            <w:tcW w:w="433" w:type="pct"/>
            <w:tcBorders>
              <w:top w:val="nil"/>
              <w:left w:val="nil"/>
              <w:bottom w:val="nil"/>
              <w:right w:val="nil"/>
            </w:tcBorders>
            <w:shd w:val="clear" w:color="000000" w:fill="FFFF99"/>
            <w:noWrap/>
            <w:vAlign w:val="bottom"/>
            <w:hideMark/>
          </w:tcPr>
          <w:p w14:paraId="3DCC264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5BE56E2C"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K100067</w:t>
            </w:r>
          </w:p>
        </w:tc>
        <w:tc>
          <w:tcPr>
            <w:tcW w:w="2416" w:type="pct"/>
            <w:tcBorders>
              <w:top w:val="nil"/>
              <w:left w:val="nil"/>
              <w:bottom w:val="nil"/>
              <w:right w:val="nil"/>
            </w:tcBorders>
            <w:shd w:val="clear" w:color="000000" w:fill="FFFF99"/>
            <w:noWrap/>
            <w:vAlign w:val="bottom"/>
            <w:hideMark/>
          </w:tcPr>
          <w:p w14:paraId="0BC07BE8"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Kapitalni projekt: Nabava opreme JVP</w:t>
            </w:r>
          </w:p>
        </w:tc>
        <w:tc>
          <w:tcPr>
            <w:tcW w:w="433" w:type="pct"/>
            <w:tcBorders>
              <w:top w:val="nil"/>
              <w:left w:val="nil"/>
              <w:bottom w:val="nil"/>
              <w:right w:val="nil"/>
            </w:tcBorders>
            <w:shd w:val="clear" w:color="000000" w:fill="FFFF99"/>
            <w:noWrap/>
            <w:vAlign w:val="bottom"/>
            <w:hideMark/>
          </w:tcPr>
          <w:p w14:paraId="725E38A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9.000,00</w:t>
            </w:r>
          </w:p>
        </w:tc>
        <w:tc>
          <w:tcPr>
            <w:tcW w:w="433" w:type="pct"/>
            <w:tcBorders>
              <w:top w:val="nil"/>
              <w:left w:val="nil"/>
              <w:bottom w:val="nil"/>
              <w:right w:val="nil"/>
            </w:tcBorders>
            <w:shd w:val="clear" w:color="000000" w:fill="FFFF99"/>
            <w:noWrap/>
            <w:vAlign w:val="bottom"/>
            <w:hideMark/>
          </w:tcPr>
          <w:p w14:paraId="23B0B33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9.000,00</w:t>
            </w:r>
          </w:p>
        </w:tc>
        <w:tc>
          <w:tcPr>
            <w:tcW w:w="433" w:type="pct"/>
            <w:tcBorders>
              <w:top w:val="nil"/>
              <w:left w:val="nil"/>
              <w:bottom w:val="nil"/>
              <w:right w:val="nil"/>
            </w:tcBorders>
            <w:shd w:val="clear" w:color="000000" w:fill="FFFF99"/>
            <w:noWrap/>
            <w:vAlign w:val="bottom"/>
            <w:hideMark/>
          </w:tcPr>
          <w:p w14:paraId="4CD9112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000000" w:fill="FFFF99"/>
            <w:noWrap/>
            <w:vAlign w:val="bottom"/>
            <w:hideMark/>
          </w:tcPr>
          <w:p w14:paraId="3E734DB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50669311" w14:textId="77777777" w:rsidTr="002C4246">
        <w:trPr>
          <w:trHeight w:val="255"/>
        </w:trPr>
        <w:tc>
          <w:tcPr>
            <w:tcW w:w="433" w:type="pct"/>
            <w:tcBorders>
              <w:top w:val="nil"/>
              <w:left w:val="nil"/>
              <w:bottom w:val="nil"/>
              <w:right w:val="nil"/>
            </w:tcBorders>
            <w:shd w:val="clear" w:color="000000" w:fill="CCCCFF"/>
            <w:noWrap/>
            <w:vAlign w:val="bottom"/>
            <w:hideMark/>
          </w:tcPr>
          <w:p w14:paraId="179D1573"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04CAD7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18A7ECD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9.000,00</w:t>
            </w:r>
          </w:p>
        </w:tc>
        <w:tc>
          <w:tcPr>
            <w:tcW w:w="433" w:type="pct"/>
            <w:tcBorders>
              <w:top w:val="nil"/>
              <w:left w:val="nil"/>
              <w:bottom w:val="nil"/>
              <w:right w:val="nil"/>
            </w:tcBorders>
            <w:shd w:val="clear" w:color="000000" w:fill="CCCCFF"/>
            <w:noWrap/>
            <w:vAlign w:val="bottom"/>
            <w:hideMark/>
          </w:tcPr>
          <w:p w14:paraId="7D361E4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9.000,00</w:t>
            </w:r>
          </w:p>
        </w:tc>
        <w:tc>
          <w:tcPr>
            <w:tcW w:w="433" w:type="pct"/>
            <w:tcBorders>
              <w:top w:val="nil"/>
              <w:left w:val="nil"/>
              <w:bottom w:val="nil"/>
              <w:right w:val="nil"/>
            </w:tcBorders>
            <w:shd w:val="clear" w:color="000000" w:fill="CCCCFF"/>
            <w:noWrap/>
            <w:vAlign w:val="bottom"/>
            <w:hideMark/>
          </w:tcPr>
          <w:p w14:paraId="2034125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08AF83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113CB717" w14:textId="77777777" w:rsidTr="002C4246">
        <w:trPr>
          <w:trHeight w:val="255"/>
        </w:trPr>
        <w:tc>
          <w:tcPr>
            <w:tcW w:w="433" w:type="pct"/>
            <w:tcBorders>
              <w:top w:val="nil"/>
              <w:left w:val="nil"/>
              <w:bottom w:val="nil"/>
              <w:right w:val="nil"/>
            </w:tcBorders>
            <w:shd w:val="clear" w:color="000000" w:fill="CCCCFF"/>
            <w:noWrap/>
            <w:vAlign w:val="bottom"/>
            <w:hideMark/>
          </w:tcPr>
          <w:p w14:paraId="0A24C21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3F36370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3.2.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korisnika</w:t>
            </w:r>
            <w:proofErr w:type="spellEnd"/>
          </w:p>
        </w:tc>
        <w:tc>
          <w:tcPr>
            <w:tcW w:w="433" w:type="pct"/>
            <w:tcBorders>
              <w:top w:val="nil"/>
              <w:left w:val="nil"/>
              <w:bottom w:val="nil"/>
              <w:right w:val="nil"/>
            </w:tcBorders>
            <w:shd w:val="clear" w:color="000000" w:fill="CCCCFF"/>
            <w:noWrap/>
            <w:vAlign w:val="bottom"/>
            <w:hideMark/>
          </w:tcPr>
          <w:p w14:paraId="1DE914F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9.000,00</w:t>
            </w:r>
          </w:p>
        </w:tc>
        <w:tc>
          <w:tcPr>
            <w:tcW w:w="433" w:type="pct"/>
            <w:tcBorders>
              <w:top w:val="nil"/>
              <w:left w:val="nil"/>
              <w:bottom w:val="nil"/>
              <w:right w:val="nil"/>
            </w:tcBorders>
            <w:shd w:val="clear" w:color="000000" w:fill="CCCCFF"/>
            <w:noWrap/>
            <w:vAlign w:val="bottom"/>
            <w:hideMark/>
          </w:tcPr>
          <w:p w14:paraId="11D69F1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9.000,00</w:t>
            </w:r>
          </w:p>
        </w:tc>
        <w:tc>
          <w:tcPr>
            <w:tcW w:w="433" w:type="pct"/>
            <w:tcBorders>
              <w:top w:val="nil"/>
              <w:left w:val="nil"/>
              <w:bottom w:val="nil"/>
              <w:right w:val="nil"/>
            </w:tcBorders>
            <w:shd w:val="clear" w:color="000000" w:fill="CCCCFF"/>
            <w:noWrap/>
            <w:vAlign w:val="bottom"/>
            <w:hideMark/>
          </w:tcPr>
          <w:p w14:paraId="71A1771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c>
          <w:tcPr>
            <w:tcW w:w="433" w:type="pct"/>
            <w:tcBorders>
              <w:top w:val="nil"/>
              <w:left w:val="nil"/>
              <w:bottom w:val="nil"/>
              <w:right w:val="nil"/>
            </w:tcBorders>
            <w:shd w:val="clear" w:color="000000" w:fill="CCCCFF"/>
            <w:noWrap/>
            <w:vAlign w:val="bottom"/>
            <w:hideMark/>
          </w:tcPr>
          <w:p w14:paraId="5A62895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0,00%</w:t>
            </w:r>
          </w:p>
        </w:tc>
      </w:tr>
      <w:tr w:rsidR="00442D40" w:rsidRPr="00931C3A" w14:paraId="3A588215" w14:textId="77777777" w:rsidTr="002C4246">
        <w:trPr>
          <w:trHeight w:val="255"/>
        </w:trPr>
        <w:tc>
          <w:tcPr>
            <w:tcW w:w="433" w:type="pct"/>
            <w:tcBorders>
              <w:top w:val="nil"/>
              <w:left w:val="nil"/>
              <w:bottom w:val="nil"/>
              <w:right w:val="nil"/>
            </w:tcBorders>
            <w:shd w:val="clear" w:color="auto" w:fill="auto"/>
            <w:noWrap/>
            <w:vAlign w:val="bottom"/>
            <w:hideMark/>
          </w:tcPr>
          <w:p w14:paraId="61489BF6"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994057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7EA23237"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2F6D6A9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9.000,00</w:t>
            </w:r>
          </w:p>
        </w:tc>
        <w:tc>
          <w:tcPr>
            <w:tcW w:w="433" w:type="pct"/>
            <w:tcBorders>
              <w:top w:val="nil"/>
              <w:left w:val="nil"/>
              <w:bottom w:val="nil"/>
              <w:right w:val="nil"/>
            </w:tcBorders>
            <w:shd w:val="clear" w:color="auto" w:fill="auto"/>
            <w:noWrap/>
            <w:vAlign w:val="bottom"/>
            <w:hideMark/>
          </w:tcPr>
          <w:p w14:paraId="139EA0B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9.000,00</w:t>
            </w:r>
          </w:p>
        </w:tc>
        <w:tc>
          <w:tcPr>
            <w:tcW w:w="433" w:type="pct"/>
            <w:tcBorders>
              <w:top w:val="nil"/>
              <w:left w:val="nil"/>
              <w:bottom w:val="nil"/>
              <w:right w:val="nil"/>
            </w:tcBorders>
            <w:shd w:val="clear" w:color="auto" w:fill="auto"/>
            <w:noWrap/>
            <w:vAlign w:val="bottom"/>
            <w:hideMark/>
          </w:tcPr>
          <w:p w14:paraId="4787292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27426CE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76140ADA" w14:textId="77777777" w:rsidTr="002C4246">
        <w:trPr>
          <w:trHeight w:val="255"/>
        </w:trPr>
        <w:tc>
          <w:tcPr>
            <w:tcW w:w="433" w:type="pct"/>
            <w:tcBorders>
              <w:top w:val="nil"/>
              <w:left w:val="nil"/>
              <w:bottom w:val="nil"/>
              <w:right w:val="nil"/>
            </w:tcBorders>
            <w:shd w:val="clear" w:color="auto" w:fill="auto"/>
            <w:noWrap/>
            <w:vAlign w:val="bottom"/>
            <w:hideMark/>
          </w:tcPr>
          <w:p w14:paraId="708320E4"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191ACA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4223</w:t>
            </w:r>
          </w:p>
        </w:tc>
        <w:tc>
          <w:tcPr>
            <w:tcW w:w="2416" w:type="pct"/>
            <w:tcBorders>
              <w:top w:val="nil"/>
              <w:left w:val="nil"/>
              <w:bottom w:val="nil"/>
              <w:right w:val="nil"/>
            </w:tcBorders>
            <w:shd w:val="clear" w:color="auto" w:fill="auto"/>
            <w:noWrap/>
            <w:vAlign w:val="bottom"/>
            <w:hideMark/>
          </w:tcPr>
          <w:p w14:paraId="7C9A981A"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Oprema za održavanje i zaštitu</w:t>
            </w:r>
          </w:p>
        </w:tc>
        <w:tc>
          <w:tcPr>
            <w:tcW w:w="433" w:type="pct"/>
            <w:tcBorders>
              <w:top w:val="nil"/>
              <w:left w:val="nil"/>
              <w:bottom w:val="nil"/>
              <w:right w:val="nil"/>
            </w:tcBorders>
            <w:shd w:val="clear" w:color="auto" w:fill="auto"/>
            <w:noWrap/>
            <w:vAlign w:val="bottom"/>
            <w:hideMark/>
          </w:tcPr>
          <w:p w14:paraId="51CA184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111445D"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E7879F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0EEB5B23" w14:textId="77777777" w:rsidR="00442D40" w:rsidRPr="00931C3A" w:rsidRDefault="00442D40" w:rsidP="002C4246">
            <w:pPr>
              <w:jc w:val="right"/>
              <w:rPr>
                <w:rFonts w:ascii="Arial" w:hAnsi="Arial" w:cs="Arial"/>
                <w:sz w:val="20"/>
                <w:szCs w:val="20"/>
                <w:lang w:val="en-US"/>
              </w:rPr>
            </w:pPr>
          </w:p>
        </w:tc>
      </w:tr>
      <w:tr w:rsidR="00442D40" w:rsidRPr="00931C3A" w14:paraId="74F4AB38" w14:textId="77777777" w:rsidTr="002C4246">
        <w:trPr>
          <w:trHeight w:val="255"/>
        </w:trPr>
        <w:tc>
          <w:tcPr>
            <w:tcW w:w="433" w:type="pct"/>
            <w:tcBorders>
              <w:top w:val="nil"/>
              <w:left w:val="nil"/>
              <w:bottom w:val="nil"/>
              <w:right w:val="nil"/>
            </w:tcBorders>
            <w:shd w:val="clear" w:color="000000" w:fill="FFFF99"/>
            <w:noWrap/>
            <w:vAlign w:val="bottom"/>
            <w:hideMark/>
          </w:tcPr>
          <w:p w14:paraId="79F155C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A75055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T100036</w:t>
            </w:r>
          </w:p>
        </w:tc>
        <w:tc>
          <w:tcPr>
            <w:tcW w:w="2416" w:type="pct"/>
            <w:tcBorders>
              <w:top w:val="nil"/>
              <w:left w:val="nil"/>
              <w:bottom w:val="nil"/>
              <w:right w:val="nil"/>
            </w:tcBorders>
            <w:shd w:val="clear" w:color="000000" w:fill="FFFF99"/>
            <w:noWrap/>
            <w:vAlign w:val="bottom"/>
            <w:hideMark/>
          </w:tcPr>
          <w:p w14:paraId="3659D3A9" w14:textId="77777777" w:rsidR="00442D40" w:rsidRPr="00442D40" w:rsidRDefault="00442D40" w:rsidP="002C4246">
            <w:pPr>
              <w:rPr>
                <w:rFonts w:ascii="Arial" w:hAnsi="Arial" w:cs="Arial"/>
                <w:b/>
                <w:bCs/>
                <w:sz w:val="20"/>
                <w:szCs w:val="20"/>
                <w:lang w:val="en-US"/>
              </w:rPr>
            </w:pPr>
            <w:proofErr w:type="spellStart"/>
            <w:r w:rsidRPr="00442D40">
              <w:rPr>
                <w:rFonts w:ascii="Arial" w:hAnsi="Arial" w:cs="Arial"/>
                <w:b/>
                <w:bCs/>
                <w:sz w:val="20"/>
                <w:szCs w:val="20"/>
                <w:lang w:val="en-US"/>
              </w:rPr>
              <w:t>Tekući</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projekt</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Redovna</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djelatnost</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javnog</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vatrogastva</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izvan</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minimalnih</w:t>
            </w:r>
            <w:proofErr w:type="spellEnd"/>
            <w:r w:rsidRPr="00442D40">
              <w:rPr>
                <w:rFonts w:ascii="Arial" w:hAnsi="Arial" w:cs="Arial"/>
                <w:b/>
                <w:bCs/>
                <w:sz w:val="20"/>
                <w:szCs w:val="20"/>
                <w:lang w:val="en-US"/>
              </w:rPr>
              <w:t xml:space="preserve"> </w:t>
            </w:r>
            <w:proofErr w:type="spellStart"/>
            <w:r w:rsidRPr="00442D40">
              <w:rPr>
                <w:rFonts w:ascii="Arial" w:hAnsi="Arial" w:cs="Arial"/>
                <w:b/>
                <w:bCs/>
                <w:sz w:val="20"/>
                <w:szCs w:val="20"/>
                <w:lang w:val="en-US"/>
              </w:rPr>
              <w:t>standarda</w:t>
            </w:r>
            <w:proofErr w:type="spellEnd"/>
          </w:p>
        </w:tc>
        <w:tc>
          <w:tcPr>
            <w:tcW w:w="433" w:type="pct"/>
            <w:tcBorders>
              <w:top w:val="nil"/>
              <w:left w:val="nil"/>
              <w:bottom w:val="nil"/>
              <w:right w:val="nil"/>
            </w:tcBorders>
            <w:shd w:val="clear" w:color="000000" w:fill="FFFF99"/>
            <w:noWrap/>
            <w:vAlign w:val="bottom"/>
            <w:hideMark/>
          </w:tcPr>
          <w:p w14:paraId="2F19CF1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113.360,00</w:t>
            </w:r>
          </w:p>
        </w:tc>
        <w:tc>
          <w:tcPr>
            <w:tcW w:w="433" w:type="pct"/>
            <w:tcBorders>
              <w:top w:val="nil"/>
              <w:left w:val="nil"/>
              <w:bottom w:val="nil"/>
              <w:right w:val="nil"/>
            </w:tcBorders>
            <w:shd w:val="clear" w:color="000000" w:fill="FFFF99"/>
            <w:noWrap/>
            <w:vAlign w:val="bottom"/>
            <w:hideMark/>
          </w:tcPr>
          <w:p w14:paraId="0C297C6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113.360,00</w:t>
            </w:r>
          </w:p>
        </w:tc>
        <w:tc>
          <w:tcPr>
            <w:tcW w:w="433" w:type="pct"/>
            <w:tcBorders>
              <w:top w:val="nil"/>
              <w:left w:val="nil"/>
              <w:bottom w:val="nil"/>
              <w:right w:val="nil"/>
            </w:tcBorders>
            <w:shd w:val="clear" w:color="000000" w:fill="FFFF99"/>
            <w:noWrap/>
            <w:vAlign w:val="bottom"/>
            <w:hideMark/>
          </w:tcPr>
          <w:p w14:paraId="2E95F18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9.972,19</w:t>
            </w:r>
          </w:p>
        </w:tc>
        <w:tc>
          <w:tcPr>
            <w:tcW w:w="433" w:type="pct"/>
            <w:tcBorders>
              <w:top w:val="nil"/>
              <w:left w:val="nil"/>
              <w:bottom w:val="nil"/>
              <w:right w:val="nil"/>
            </w:tcBorders>
            <w:shd w:val="clear" w:color="000000" w:fill="FFFF99"/>
            <w:noWrap/>
            <w:vAlign w:val="bottom"/>
            <w:hideMark/>
          </w:tcPr>
          <w:p w14:paraId="495FA2C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8,80%</w:t>
            </w:r>
          </w:p>
        </w:tc>
      </w:tr>
      <w:tr w:rsidR="00442D40" w:rsidRPr="00931C3A" w14:paraId="56194C09" w14:textId="77777777" w:rsidTr="002C4246">
        <w:trPr>
          <w:trHeight w:val="255"/>
        </w:trPr>
        <w:tc>
          <w:tcPr>
            <w:tcW w:w="433" w:type="pct"/>
            <w:tcBorders>
              <w:top w:val="nil"/>
              <w:left w:val="nil"/>
              <w:bottom w:val="nil"/>
              <w:right w:val="nil"/>
            </w:tcBorders>
            <w:shd w:val="clear" w:color="000000" w:fill="CCCCFF"/>
            <w:noWrap/>
            <w:vAlign w:val="bottom"/>
            <w:hideMark/>
          </w:tcPr>
          <w:p w14:paraId="6959780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85DB78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1. OPĆI PRIHODI I PRIMICI</w:t>
            </w:r>
          </w:p>
        </w:tc>
        <w:tc>
          <w:tcPr>
            <w:tcW w:w="433" w:type="pct"/>
            <w:tcBorders>
              <w:top w:val="nil"/>
              <w:left w:val="nil"/>
              <w:bottom w:val="nil"/>
              <w:right w:val="nil"/>
            </w:tcBorders>
            <w:shd w:val="clear" w:color="000000" w:fill="CCCCFF"/>
            <w:noWrap/>
            <w:vAlign w:val="bottom"/>
            <w:hideMark/>
          </w:tcPr>
          <w:p w14:paraId="2E565E8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98.360,00</w:t>
            </w:r>
          </w:p>
        </w:tc>
        <w:tc>
          <w:tcPr>
            <w:tcW w:w="433" w:type="pct"/>
            <w:tcBorders>
              <w:top w:val="nil"/>
              <w:left w:val="nil"/>
              <w:bottom w:val="nil"/>
              <w:right w:val="nil"/>
            </w:tcBorders>
            <w:shd w:val="clear" w:color="000000" w:fill="CCCCFF"/>
            <w:noWrap/>
            <w:vAlign w:val="bottom"/>
            <w:hideMark/>
          </w:tcPr>
          <w:p w14:paraId="4274580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98.360,00</w:t>
            </w:r>
          </w:p>
        </w:tc>
        <w:tc>
          <w:tcPr>
            <w:tcW w:w="433" w:type="pct"/>
            <w:tcBorders>
              <w:top w:val="nil"/>
              <w:left w:val="nil"/>
              <w:bottom w:val="nil"/>
              <w:right w:val="nil"/>
            </w:tcBorders>
            <w:shd w:val="clear" w:color="000000" w:fill="CCCCFF"/>
            <w:noWrap/>
            <w:vAlign w:val="bottom"/>
            <w:hideMark/>
          </w:tcPr>
          <w:p w14:paraId="0460C96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5.120,04</w:t>
            </w:r>
          </w:p>
        </w:tc>
        <w:tc>
          <w:tcPr>
            <w:tcW w:w="433" w:type="pct"/>
            <w:tcBorders>
              <w:top w:val="nil"/>
              <w:left w:val="nil"/>
              <w:bottom w:val="nil"/>
              <w:right w:val="nil"/>
            </w:tcBorders>
            <w:shd w:val="clear" w:color="000000" w:fill="CCCCFF"/>
            <w:noWrap/>
            <w:vAlign w:val="bottom"/>
            <w:hideMark/>
          </w:tcPr>
          <w:p w14:paraId="101A256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5,21%</w:t>
            </w:r>
          </w:p>
        </w:tc>
      </w:tr>
      <w:tr w:rsidR="00442D40" w:rsidRPr="00931C3A" w14:paraId="3E7430EF" w14:textId="77777777" w:rsidTr="002C4246">
        <w:trPr>
          <w:trHeight w:val="255"/>
        </w:trPr>
        <w:tc>
          <w:tcPr>
            <w:tcW w:w="433" w:type="pct"/>
            <w:tcBorders>
              <w:top w:val="nil"/>
              <w:left w:val="nil"/>
              <w:bottom w:val="nil"/>
              <w:right w:val="nil"/>
            </w:tcBorders>
            <w:shd w:val="clear" w:color="000000" w:fill="CCCCFF"/>
            <w:noWrap/>
            <w:vAlign w:val="bottom"/>
            <w:hideMark/>
          </w:tcPr>
          <w:p w14:paraId="2386E5E4"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92E0F88"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1.1.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od </w:t>
            </w:r>
            <w:proofErr w:type="spellStart"/>
            <w:r w:rsidRPr="00931C3A">
              <w:rPr>
                <w:rFonts w:ascii="Arial" w:hAnsi="Arial" w:cs="Arial"/>
                <w:b/>
                <w:bCs/>
                <w:color w:val="333333"/>
                <w:sz w:val="20"/>
                <w:szCs w:val="20"/>
                <w:lang w:val="en-US"/>
              </w:rPr>
              <w:t>poreza</w:t>
            </w:r>
            <w:proofErr w:type="spellEnd"/>
          </w:p>
        </w:tc>
        <w:tc>
          <w:tcPr>
            <w:tcW w:w="433" w:type="pct"/>
            <w:tcBorders>
              <w:top w:val="nil"/>
              <w:left w:val="nil"/>
              <w:bottom w:val="nil"/>
              <w:right w:val="nil"/>
            </w:tcBorders>
            <w:shd w:val="clear" w:color="000000" w:fill="CCCCFF"/>
            <w:noWrap/>
            <w:vAlign w:val="bottom"/>
            <w:hideMark/>
          </w:tcPr>
          <w:p w14:paraId="4716949F"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98.360,00</w:t>
            </w:r>
          </w:p>
        </w:tc>
        <w:tc>
          <w:tcPr>
            <w:tcW w:w="433" w:type="pct"/>
            <w:tcBorders>
              <w:top w:val="nil"/>
              <w:left w:val="nil"/>
              <w:bottom w:val="nil"/>
              <w:right w:val="nil"/>
            </w:tcBorders>
            <w:shd w:val="clear" w:color="000000" w:fill="CCCCFF"/>
            <w:noWrap/>
            <w:vAlign w:val="bottom"/>
            <w:hideMark/>
          </w:tcPr>
          <w:p w14:paraId="485064CA"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98.360,00</w:t>
            </w:r>
          </w:p>
        </w:tc>
        <w:tc>
          <w:tcPr>
            <w:tcW w:w="433" w:type="pct"/>
            <w:tcBorders>
              <w:top w:val="nil"/>
              <w:left w:val="nil"/>
              <w:bottom w:val="nil"/>
              <w:right w:val="nil"/>
            </w:tcBorders>
            <w:shd w:val="clear" w:color="000000" w:fill="CCCCFF"/>
            <w:noWrap/>
            <w:vAlign w:val="bottom"/>
            <w:hideMark/>
          </w:tcPr>
          <w:p w14:paraId="4F3768B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5.120,04</w:t>
            </w:r>
          </w:p>
        </w:tc>
        <w:tc>
          <w:tcPr>
            <w:tcW w:w="433" w:type="pct"/>
            <w:tcBorders>
              <w:top w:val="nil"/>
              <w:left w:val="nil"/>
              <w:bottom w:val="nil"/>
              <w:right w:val="nil"/>
            </w:tcBorders>
            <w:shd w:val="clear" w:color="000000" w:fill="CCCCFF"/>
            <w:noWrap/>
            <w:vAlign w:val="bottom"/>
            <w:hideMark/>
          </w:tcPr>
          <w:p w14:paraId="1BB9B57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5,21%</w:t>
            </w:r>
          </w:p>
        </w:tc>
      </w:tr>
      <w:tr w:rsidR="00442D40" w:rsidRPr="00931C3A" w14:paraId="3583FB5B" w14:textId="77777777" w:rsidTr="002C4246">
        <w:trPr>
          <w:trHeight w:val="255"/>
        </w:trPr>
        <w:tc>
          <w:tcPr>
            <w:tcW w:w="433" w:type="pct"/>
            <w:tcBorders>
              <w:top w:val="nil"/>
              <w:left w:val="nil"/>
              <w:bottom w:val="nil"/>
              <w:right w:val="nil"/>
            </w:tcBorders>
            <w:shd w:val="clear" w:color="auto" w:fill="auto"/>
            <w:noWrap/>
            <w:vAlign w:val="bottom"/>
            <w:hideMark/>
          </w:tcPr>
          <w:p w14:paraId="0A862754"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79F879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1E20E5E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6F1F832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82.308,00</w:t>
            </w:r>
          </w:p>
        </w:tc>
        <w:tc>
          <w:tcPr>
            <w:tcW w:w="433" w:type="pct"/>
            <w:tcBorders>
              <w:top w:val="nil"/>
              <w:left w:val="nil"/>
              <w:bottom w:val="nil"/>
              <w:right w:val="nil"/>
            </w:tcBorders>
            <w:shd w:val="clear" w:color="auto" w:fill="auto"/>
            <w:noWrap/>
            <w:vAlign w:val="bottom"/>
            <w:hideMark/>
          </w:tcPr>
          <w:p w14:paraId="26F8A6D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82.308,00</w:t>
            </w:r>
          </w:p>
        </w:tc>
        <w:tc>
          <w:tcPr>
            <w:tcW w:w="433" w:type="pct"/>
            <w:tcBorders>
              <w:top w:val="nil"/>
              <w:left w:val="nil"/>
              <w:bottom w:val="nil"/>
              <w:right w:val="nil"/>
            </w:tcBorders>
            <w:shd w:val="clear" w:color="auto" w:fill="auto"/>
            <w:noWrap/>
            <w:vAlign w:val="bottom"/>
            <w:hideMark/>
          </w:tcPr>
          <w:p w14:paraId="2C25A79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1.353,58</w:t>
            </w:r>
          </w:p>
        </w:tc>
        <w:tc>
          <w:tcPr>
            <w:tcW w:w="433" w:type="pct"/>
            <w:tcBorders>
              <w:top w:val="nil"/>
              <w:left w:val="nil"/>
              <w:bottom w:val="nil"/>
              <w:right w:val="nil"/>
            </w:tcBorders>
            <w:shd w:val="clear" w:color="auto" w:fill="auto"/>
            <w:noWrap/>
            <w:vAlign w:val="bottom"/>
            <w:hideMark/>
          </w:tcPr>
          <w:p w14:paraId="3B9A9CF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1,64%</w:t>
            </w:r>
          </w:p>
        </w:tc>
      </w:tr>
      <w:tr w:rsidR="00442D40" w:rsidRPr="00931C3A" w14:paraId="4B7ABCF7" w14:textId="77777777" w:rsidTr="002C4246">
        <w:trPr>
          <w:trHeight w:val="255"/>
        </w:trPr>
        <w:tc>
          <w:tcPr>
            <w:tcW w:w="433" w:type="pct"/>
            <w:tcBorders>
              <w:top w:val="nil"/>
              <w:left w:val="nil"/>
              <w:bottom w:val="nil"/>
              <w:right w:val="nil"/>
            </w:tcBorders>
            <w:shd w:val="clear" w:color="auto" w:fill="auto"/>
            <w:noWrap/>
            <w:vAlign w:val="bottom"/>
            <w:hideMark/>
          </w:tcPr>
          <w:p w14:paraId="234EAD2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C56460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3111</w:t>
            </w:r>
          </w:p>
        </w:tc>
        <w:tc>
          <w:tcPr>
            <w:tcW w:w="2416" w:type="pct"/>
            <w:tcBorders>
              <w:top w:val="nil"/>
              <w:left w:val="nil"/>
              <w:bottom w:val="nil"/>
              <w:right w:val="nil"/>
            </w:tcBorders>
            <w:shd w:val="clear" w:color="auto" w:fill="auto"/>
            <w:noWrap/>
            <w:vAlign w:val="bottom"/>
            <w:hideMark/>
          </w:tcPr>
          <w:p w14:paraId="34C95A9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redovan</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2BA59A8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B267CB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E8C725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D0B7455" w14:textId="77777777" w:rsidR="00442D40" w:rsidRPr="00931C3A" w:rsidRDefault="00442D40" w:rsidP="002C4246">
            <w:pPr>
              <w:jc w:val="right"/>
              <w:rPr>
                <w:rFonts w:ascii="Arial" w:hAnsi="Arial" w:cs="Arial"/>
                <w:sz w:val="20"/>
                <w:szCs w:val="20"/>
                <w:lang w:val="en-US"/>
              </w:rPr>
            </w:pPr>
          </w:p>
        </w:tc>
      </w:tr>
      <w:tr w:rsidR="00442D40" w:rsidRPr="00931C3A" w14:paraId="00A33FF4" w14:textId="77777777" w:rsidTr="002C4246">
        <w:trPr>
          <w:trHeight w:val="255"/>
        </w:trPr>
        <w:tc>
          <w:tcPr>
            <w:tcW w:w="433" w:type="pct"/>
            <w:tcBorders>
              <w:top w:val="nil"/>
              <w:left w:val="nil"/>
              <w:bottom w:val="nil"/>
              <w:right w:val="nil"/>
            </w:tcBorders>
            <w:shd w:val="clear" w:color="auto" w:fill="auto"/>
            <w:noWrap/>
            <w:vAlign w:val="bottom"/>
            <w:hideMark/>
          </w:tcPr>
          <w:p w14:paraId="3EB032A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893681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3113</w:t>
            </w:r>
          </w:p>
        </w:tc>
        <w:tc>
          <w:tcPr>
            <w:tcW w:w="2416" w:type="pct"/>
            <w:tcBorders>
              <w:top w:val="nil"/>
              <w:left w:val="nil"/>
              <w:bottom w:val="nil"/>
              <w:right w:val="nil"/>
            </w:tcBorders>
            <w:shd w:val="clear" w:color="auto" w:fill="auto"/>
            <w:noWrap/>
            <w:vAlign w:val="bottom"/>
            <w:hideMark/>
          </w:tcPr>
          <w:p w14:paraId="1A0C074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prekovremeni</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5A8003F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C25C88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08B48D9"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1.353,58</w:t>
            </w:r>
          </w:p>
        </w:tc>
        <w:tc>
          <w:tcPr>
            <w:tcW w:w="433" w:type="pct"/>
            <w:tcBorders>
              <w:top w:val="nil"/>
              <w:left w:val="nil"/>
              <w:bottom w:val="nil"/>
              <w:right w:val="nil"/>
            </w:tcBorders>
            <w:shd w:val="clear" w:color="auto" w:fill="auto"/>
            <w:noWrap/>
            <w:vAlign w:val="bottom"/>
            <w:hideMark/>
          </w:tcPr>
          <w:p w14:paraId="0A768A45" w14:textId="77777777" w:rsidR="00442D40" w:rsidRPr="00931C3A" w:rsidRDefault="00442D40" w:rsidP="002C4246">
            <w:pPr>
              <w:jc w:val="right"/>
              <w:rPr>
                <w:rFonts w:ascii="Arial" w:hAnsi="Arial" w:cs="Arial"/>
                <w:sz w:val="20"/>
                <w:szCs w:val="20"/>
                <w:lang w:val="en-US"/>
              </w:rPr>
            </w:pPr>
          </w:p>
        </w:tc>
      </w:tr>
      <w:tr w:rsidR="00442D40" w:rsidRPr="00931C3A" w14:paraId="6630174D" w14:textId="77777777" w:rsidTr="002C4246">
        <w:trPr>
          <w:trHeight w:val="255"/>
        </w:trPr>
        <w:tc>
          <w:tcPr>
            <w:tcW w:w="433" w:type="pct"/>
            <w:tcBorders>
              <w:top w:val="nil"/>
              <w:left w:val="nil"/>
              <w:bottom w:val="nil"/>
              <w:right w:val="nil"/>
            </w:tcBorders>
            <w:shd w:val="clear" w:color="auto" w:fill="auto"/>
            <w:noWrap/>
            <w:vAlign w:val="bottom"/>
            <w:hideMark/>
          </w:tcPr>
          <w:p w14:paraId="11D920AD"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1C746B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3121</w:t>
            </w:r>
          </w:p>
        </w:tc>
        <w:tc>
          <w:tcPr>
            <w:tcW w:w="2416" w:type="pct"/>
            <w:tcBorders>
              <w:top w:val="nil"/>
              <w:left w:val="nil"/>
              <w:bottom w:val="nil"/>
              <w:right w:val="nil"/>
            </w:tcBorders>
            <w:shd w:val="clear" w:color="auto" w:fill="auto"/>
            <w:noWrap/>
            <w:vAlign w:val="bottom"/>
            <w:hideMark/>
          </w:tcPr>
          <w:p w14:paraId="64EFE25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61CAB9E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394BE49C"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F8E05E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684F822" w14:textId="77777777" w:rsidR="00442D40" w:rsidRPr="00931C3A" w:rsidRDefault="00442D40" w:rsidP="002C4246">
            <w:pPr>
              <w:jc w:val="right"/>
              <w:rPr>
                <w:rFonts w:ascii="Arial" w:hAnsi="Arial" w:cs="Arial"/>
                <w:sz w:val="20"/>
                <w:szCs w:val="20"/>
                <w:lang w:val="en-US"/>
              </w:rPr>
            </w:pPr>
          </w:p>
        </w:tc>
      </w:tr>
      <w:tr w:rsidR="00442D40" w:rsidRPr="00931C3A" w14:paraId="7924CD13" w14:textId="77777777" w:rsidTr="002C4246">
        <w:trPr>
          <w:trHeight w:val="255"/>
        </w:trPr>
        <w:tc>
          <w:tcPr>
            <w:tcW w:w="433" w:type="pct"/>
            <w:tcBorders>
              <w:top w:val="nil"/>
              <w:left w:val="nil"/>
              <w:bottom w:val="nil"/>
              <w:right w:val="nil"/>
            </w:tcBorders>
            <w:shd w:val="clear" w:color="auto" w:fill="auto"/>
            <w:noWrap/>
            <w:vAlign w:val="bottom"/>
            <w:hideMark/>
          </w:tcPr>
          <w:p w14:paraId="5DFAD4FD"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AC9DCF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3131</w:t>
            </w:r>
          </w:p>
        </w:tc>
        <w:tc>
          <w:tcPr>
            <w:tcW w:w="2416" w:type="pct"/>
            <w:tcBorders>
              <w:top w:val="nil"/>
              <w:left w:val="nil"/>
              <w:bottom w:val="nil"/>
              <w:right w:val="nil"/>
            </w:tcBorders>
            <w:shd w:val="clear" w:color="auto" w:fill="auto"/>
            <w:noWrap/>
            <w:vAlign w:val="bottom"/>
            <w:hideMark/>
          </w:tcPr>
          <w:p w14:paraId="2D2E5DD3"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Doprinosi</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mirovinsko</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osiguranje</w:t>
            </w:r>
            <w:proofErr w:type="spellEnd"/>
          </w:p>
        </w:tc>
        <w:tc>
          <w:tcPr>
            <w:tcW w:w="433" w:type="pct"/>
            <w:tcBorders>
              <w:top w:val="nil"/>
              <w:left w:val="nil"/>
              <w:bottom w:val="nil"/>
              <w:right w:val="nil"/>
            </w:tcBorders>
            <w:shd w:val="clear" w:color="auto" w:fill="auto"/>
            <w:noWrap/>
            <w:vAlign w:val="bottom"/>
            <w:hideMark/>
          </w:tcPr>
          <w:p w14:paraId="66D231C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8CBAB9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88321C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49B3287B" w14:textId="77777777" w:rsidR="00442D40" w:rsidRPr="00931C3A" w:rsidRDefault="00442D40" w:rsidP="002C4246">
            <w:pPr>
              <w:jc w:val="right"/>
              <w:rPr>
                <w:rFonts w:ascii="Arial" w:hAnsi="Arial" w:cs="Arial"/>
                <w:sz w:val="20"/>
                <w:szCs w:val="20"/>
                <w:lang w:val="en-US"/>
              </w:rPr>
            </w:pPr>
          </w:p>
        </w:tc>
      </w:tr>
      <w:tr w:rsidR="00442D40" w:rsidRPr="00931C3A" w14:paraId="2A22AE35" w14:textId="77777777" w:rsidTr="002C4246">
        <w:trPr>
          <w:trHeight w:val="255"/>
        </w:trPr>
        <w:tc>
          <w:tcPr>
            <w:tcW w:w="433" w:type="pct"/>
            <w:tcBorders>
              <w:top w:val="nil"/>
              <w:left w:val="nil"/>
              <w:bottom w:val="nil"/>
              <w:right w:val="nil"/>
            </w:tcBorders>
            <w:shd w:val="clear" w:color="auto" w:fill="auto"/>
            <w:noWrap/>
            <w:vAlign w:val="bottom"/>
            <w:hideMark/>
          </w:tcPr>
          <w:p w14:paraId="13DC3C4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3022D1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3132</w:t>
            </w:r>
          </w:p>
        </w:tc>
        <w:tc>
          <w:tcPr>
            <w:tcW w:w="2416" w:type="pct"/>
            <w:tcBorders>
              <w:top w:val="nil"/>
              <w:left w:val="nil"/>
              <w:bottom w:val="nil"/>
              <w:right w:val="nil"/>
            </w:tcBorders>
            <w:shd w:val="clear" w:color="auto" w:fill="auto"/>
            <w:noWrap/>
            <w:vAlign w:val="bottom"/>
            <w:hideMark/>
          </w:tcPr>
          <w:p w14:paraId="058994E5"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Doprinosi za obvezno zdravstveno osiguranje</w:t>
            </w:r>
          </w:p>
        </w:tc>
        <w:tc>
          <w:tcPr>
            <w:tcW w:w="433" w:type="pct"/>
            <w:tcBorders>
              <w:top w:val="nil"/>
              <w:left w:val="nil"/>
              <w:bottom w:val="nil"/>
              <w:right w:val="nil"/>
            </w:tcBorders>
            <w:shd w:val="clear" w:color="auto" w:fill="auto"/>
            <w:noWrap/>
            <w:vAlign w:val="bottom"/>
            <w:hideMark/>
          </w:tcPr>
          <w:p w14:paraId="0A21C321"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4C477A5B"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D2DDA8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325BF25" w14:textId="77777777" w:rsidR="00442D40" w:rsidRPr="00931C3A" w:rsidRDefault="00442D40" w:rsidP="002C4246">
            <w:pPr>
              <w:jc w:val="right"/>
              <w:rPr>
                <w:rFonts w:ascii="Arial" w:hAnsi="Arial" w:cs="Arial"/>
                <w:sz w:val="20"/>
                <w:szCs w:val="20"/>
                <w:lang w:val="en-US"/>
              </w:rPr>
            </w:pPr>
          </w:p>
        </w:tc>
      </w:tr>
      <w:tr w:rsidR="00442D40" w:rsidRPr="00931C3A" w14:paraId="5E33EBD7" w14:textId="77777777" w:rsidTr="002C4246">
        <w:trPr>
          <w:trHeight w:val="255"/>
        </w:trPr>
        <w:tc>
          <w:tcPr>
            <w:tcW w:w="433" w:type="pct"/>
            <w:tcBorders>
              <w:top w:val="nil"/>
              <w:left w:val="nil"/>
              <w:bottom w:val="nil"/>
              <w:right w:val="nil"/>
            </w:tcBorders>
            <w:shd w:val="clear" w:color="auto" w:fill="auto"/>
            <w:noWrap/>
            <w:vAlign w:val="bottom"/>
            <w:hideMark/>
          </w:tcPr>
          <w:p w14:paraId="0F81F0D6"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7010375"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4CEE5E71"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6FAA051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15.552,00</w:t>
            </w:r>
          </w:p>
        </w:tc>
        <w:tc>
          <w:tcPr>
            <w:tcW w:w="433" w:type="pct"/>
            <w:tcBorders>
              <w:top w:val="nil"/>
              <w:left w:val="nil"/>
              <w:bottom w:val="nil"/>
              <w:right w:val="nil"/>
            </w:tcBorders>
            <w:shd w:val="clear" w:color="auto" w:fill="auto"/>
            <w:noWrap/>
            <w:vAlign w:val="bottom"/>
            <w:hideMark/>
          </w:tcPr>
          <w:p w14:paraId="68914C3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15.552,00</w:t>
            </w:r>
          </w:p>
        </w:tc>
        <w:tc>
          <w:tcPr>
            <w:tcW w:w="433" w:type="pct"/>
            <w:tcBorders>
              <w:top w:val="nil"/>
              <w:left w:val="nil"/>
              <w:bottom w:val="nil"/>
              <w:right w:val="nil"/>
            </w:tcBorders>
            <w:shd w:val="clear" w:color="auto" w:fill="auto"/>
            <w:noWrap/>
            <w:vAlign w:val="bottom"/>
            <w:hideMark/>
          </w:tcPr>
          <w:p w14:paraId="2925E1A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3.766,46</w:t>
            </w:r>
          </w:p>
        </w:tc>
        <w:tc>
          <w:tcPr>
            <w:tcW w:w="433" w:type="pct"/>
            <w:tcBorders>
              <w:top w:val="nil"/>
              <w:left w:val="nil"/>
              <w:bottom w:val="nil"/>
              <w:right w:val="nil"/>
            </w:tcBorders>
            <w:shd w:val="clear" w:color="auto" w:fill="auto"/>
            <w:noWrap/>
            <w:vAlign w:val="bottom"/>
            <w:hideMark/>
          </w:tcPr>
          <w:p w14:paraId="2D4F81D1"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24,22%</w:t>
            </w:r>
          </w:p>
        </w:tc>
      </w:tr>
      <w:tr w:rsidR="00442D40" w:rsidRPr="00931C3A" w14:paraId="203B29BB" w14:textId="77777777" w:rsidTr="002C4246">
        <w:trPr>
          <w:trHeight w:val="255"/>
        </w:trPr>
        <w:tc>
          <w:tcPr>
            <w:tcW w:w="433" w:type="pct"/>
            <w:tcBorders>
              <w:top w:val="nil"/>
              <w:left w:val="nil"/>
              <w:bottom w:val="nil"/>
              <w:right w:val="nil"/>
            </w:tcBorders>
            <w:shd w:val="clear" w:color="auto" w:fill="auto"/>
            <w:noWrap/>
            <w:vAlign w:val="bottom"/>
            <w:hideMark/>
          </w:tcPr>
          <w:p w14:paraId="08EB8AC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4F3878F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3223</w:t>
            </w:r>
          </w:p>
        </w:tc>
        <w:tc>
          <w:tcPr>
            <w:tcW w:w="2416" w:type="pct"/>
            <w:tcBorders>
              <w:top w:val="nil"/>
              <w:left w:val="nil"/>
              <w:bottom w:val="nil"/>
              <w:right w:val="nil"/>
            </w:tcBorders>
            <w:shd w:val="clear" w:color="auto" w:fill="auto"/>
            <w:noWrap/>
            <w:vAlign w:val="bottom"/>
            <w:hideMark/>
          </w:tcPr>
          <w:p w14:paraId="4485992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Energija</w:t>
            </w:r>
            <w:proofErr w:type="spellEnd"/>
          </w:p>
        </w:tc>
        <w:tc>
          <w:tcPr>
            <w:tcW w:w="433" w:type="pct"/>
            <w:tcBorders>
              <w:top w:val="nil"/>
              <w:left w:val="nil"/>
              <w:bottom w:val="nil"/>
              <w:right w:val="nil"/>
            </w:tcBorders>
            <w:shd w:val="clear" w:color="auto" w:fill="auto"/>
            <w:noWrap/>
            <w:vAlign w:val="bottom"/>
            <w:hideMark/>
          </w:tcPr>
          <w:p w14:paraId="54519648"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8FF209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E9167C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3B46A52B" w14:textId="77777777" w:rsidR="00442D40" w:rsidRPr="00931C3A" w:rsidRDefault="00442D40" w:rsidP="002C4246">
            <w:pPr>
              <w:jc w:val="right"/>
              <w:rPr>
                <w:rFonts w:ascii="Arial" w:hAnsi="Arial" w:cs="Arial"/>
                <w:sz w:val="20"/>
                <w:szCs w:val="20"/>
                <w:lang w:val="en-US"/>
              </w:rPr>
            </w:pPr>
          </w:p>
        </w:tc>
      </w:tr>
      <w:tr w:rsidR="00442D40" w:rsidRPr="00931C3A" w14:paraId="329CF12E" w14:textId="77777777" w:rsidTr="002C4246">
        <w:trPr>
          <w:trHeight w:val="255"/>
        </w:trPr>
        <w:tc>
          <w:tcPr>
            <w:tcW w:w="433" w:type="pct"/>
            <w:tcBorders>
              <w:top w:val="nil"/>
              <w:left w:val="nil"/>
              <w:bottom w:val="nil"/>
              <w:right w:val="nil"/>
            </w:tcBorders>
            <w:shd w:val="clear" w:color="auto" w:fill="auto"/>
            <w:noWrap/>
            <w:vAlign w:val="bottom"/>
            <w:hideMark/>
          </w:tcPr>
          <w:p w14:paraId="18BCACE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940BAD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3237</w:t>
            </w:r>
          </w:p>
        </w:tc>
        <w:tc>
          <w:tcPr>
            <w:tcW w:w="2416" w:type="pct"/>
            <w:tcBorders>
              <w:top w:val="nil"/>
              <w:left w:val="nil"/>
              <w:bottom w:val="nil"/>
              <w:right w:val="nil"/>
            </w:tcBorders>
            <w:shd w:val="clear" w:color="auto" w:fill="auto"/>
            <w:noWrap/>
            <w:vAlign w:val="bottom"/>
            <w:hideMark/>
          </w:tcPr>
          <w:p w14:paraId="634D473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Intelektualne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osobne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26B1D2C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EF03FA4"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1C6292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3.000,00</w:t>
            </w:r>
          </w:p>
        </w:tc>
        <w:tc>
          <w:tcPr>
            <w:tcW w:w="433" w:type="pct"/>
            <w:tcBorders>
              <w:top w:val="nil"/>
              <w:left w:val="nil"/>
              <w:bottom w:val="nil"/>
              <w:right w:val="nil"/>
            </w:tcBorders>
            <w:shd w:val="clear" w:color="auto" w:fill="auto"/>
            <w:noWrap/>
            <w:vAlign w:val="bottom"/>
            <w:hideMark/>
          </w:tcPr>
          <w:p w14:paraId="1A25AE50" w14:textId="77777777" w:rsidR="00442D40" w:rsidRPr="00931C3A" w:rsidRDefault="00442D40" w:rsidP="002C4246">
            <w:pPr>
              <w:jc w:val="right"/>
              <w:rPr>
                <w:rFonts w:ascii="Arial" w:hAnsi="Arial" w:cs="Arial"/>
                <w:sz w:val="20"/>
                <w:szCs w:val="20"/>
                <w:lang w:val="en-US"/>
              </w:rPr>
            </w:pPr>
          </w:p>
        </w:tc>
      </w:tr>
      <w:tr w:rsidR="00442D40" w:rsidRPr="00931C3A" w14:paraId="04BDA882" w14:textId="77777777" w:rsidTr="002C4246">
        <w:trPr>
          <w:trHeight w:val="255"/>
        </w:trPr>
        <w:tc>
          <w:tcPr>
            <w:tcW w:w="433" w:type="pct"/>
            <w:tcBorders>
              <w:top w:val="nil"/>
              <w:left w:val="nil"/>
              <w:bottom w:val="nil"/>
              <w:right w:val="nil"/>
            </w:tcBorders>
            <w:shd w:val="clear" w:color="auto" w:fill="auto"/>
            <w:noWrap/>
            <w:vAlign w:val="bottom"/>
            <w:hideMark/>
          </w:tcPr>
          <w:p w14:paraId="49DD3B71"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73E2DB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3238</w:t>
            </w:r>
          </w:p>
        </w:tc>
        <w:tc>
          <w:tcPr>
            <w:tcW w:w="2416" w:type="pct"/>
            <w:tcBorders>
              <w:top w:val="nil"/>
              <w:left w:val="nil"/>
              <w:bottom w:val="nil"/>
              <w:right w:val="nil"/>
            </w:tcBorders>
            <w:shd w:val="clear" w:color="auto" w:fill="auto"/>
            <w:noWrap/>
            <w:vAlign w:val="bottom"/>
            <w:hideMark/>
          </w:tcPr>
          <w:p w14:paraId="376C091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Računalne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46A581C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66FD77A"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BAA41A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51,58</w:t>
            </w:r>
          </w:p>
        </w:tc>
        <w:tc>
          <w:tcPr>
            <w:tcW w:w="433" w:type="pct"/>
            <w:tcBorders>
              <w:top w:val="nil"/>
              <w:left w:val="nil"/>
              <w:bottom w:val="nil"/>
              <w:right w:val="nil"/>
            </w:tcBorders>
            <w:shd w:val="clear" w:color="auto" w:fill="auto"/>
            <w:noWrap/>
            <w:vAlign w:val="bottom"/>
            <w:hideMark/>
          </w:tcPr>
          <w:p w14:paraId="6DA597CE" w14:textId="77777777" w:rsidR="00442D40" w:rsidRPr="00931C3A" w:rsidRDefault="00442D40" w:rsidP="002C4246">
            <w:pPr>
              <w:jc w:val="right"/>
              <w:rPr>
                <w:rFonts w:ascii="Arial" w:hAnsi="Arial" w:cs="Arial"/>
                <w:sz w:val="20"/>
                <w:szCs w:val="20"/>
                <w:lang w:val="en-US"/>
              </w:rPr>
            </w:pPr>
          </w:p>
        </w:tc>
      </w:tr>
      <w:tr w:rsidR="00442D40" w:rsidRPr="00931C3A" w14:paraId="563E1EB4" w14:textId="77777777" w:rsidTr="002C4246">
        <w:trPr>
          <w:trHeight w:val="255"/>
        </w:trPr>
        <w:tc>
          <w:tcPr>
            <w:tcW w:w="433" w:type="pct"/>
            <w:tcBorders>
              <w:top w:val="nil"/>
              <w:left w:val="nil"/>
              <w:bottom w:val="nil"/>
              <w:right w:val="nil"/>
            </w:tcBorders>
            <w:shd w:val="clear" w:color="auto" w:fill="auto"/>
            <w:noWrap/>
            <w:vAlign w:val="bottom"/>
            <w:hideMark/>
          </w:tcPr>
          <w:p w14:paraId="7AF641A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441162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3239</w:t>
            </w:r>
          </w:p>
        </w:tc>
        <w:tc>
          <w:tcPr>
            <w:tcW w:w="2416" w:type="pct"/>
            <w:tcBorders>
              <w:top w:val="nil"/>
              <w:left w:val="nil"/>
              <w:bottom w:val="nil"/>
              <w:right w:val="nil"/>
            </w:tcBorders>
            <w:shd w:val="clear" w:color="auto" w:fill="auto"/>
            <w:noWrap/>
            <w:vAlign w:val="bottom"/>
            <w:hideMark/>
          </w:tcPr>
          <w:p w14:paraId="5FFCC83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7F9AAAB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B94378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022F21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520,42</w:t>
            </w:r>
          </w:p>
        </w:tc>
        <w:tc>
          <w:tcPr>
            <w:tcW w:w="433" w:type="pct"/>
            <w:tcBorders>
              <w:top w:val="nil"/>
              <w:left w:val="nil"/>
              <w:bottom w:val="nil"/>
              <w:right w:val="nil"/>
            </w:tcBorders>
            <w:shd w:val="clear" w:color="auto" w:fill="auto"/>
            <w:noWrap/>
            <w:vAlign w:val="bottom"/>
            <w:hideMark/>
          </w:tcPr>
          <w:p w14:paraId="47AD1652" w14:textId="77777777" w:rsidR="00442D40" w:rsidRPr="00931C3A" w:rsidRDefault="00442D40" w:rsidP="002C4246">
            <w:pPr>
              <w:jc w:val="right"/>
              <w:rPr>
                <w:rFonts w:ascii="Arial" w:hAnsi="Arial" w:cs="Arial"/>
                <w:sz w:val="20"/>
                <w:szCs w:val="20"/>
                <w:lang w:val="en-US"/>
              </w:rPr>
            </w:pPr>
          </w:p>
        </w:tc>
      </w:tr>
      <w:tr w:rsidR="00442D40" w:rsidRPr="00931C3A" w14:paraId="114FC091" w14:textId="77777777" w:rsidTr="002C4246">
        <w:trPr>
          <w:trHeight w:val="255"/>
        </w:trPr>
        <w:tc>
          <w:tcPr>
            <w:tcW w:w="433" w:type="pct"/>
            <w:tcBorders>
              <w:top w:val="nil"/>
              <w:left w:val="nil"/>
              <w:bottom w:val="nil"/>
              <w:right w:val="nil"/>
            </w:tcBorders>
            <w:shd w:val="clear" w:color="auto" w:fill="auto"/>
            <w:noWrap/>
            <w:vAlign w:val="bottom"/>
            <w:hideMark/>
          </w:tcPr>
          <w:p w14:paraId="282CD43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AD5AF8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3293</w:t>
            </w:r>
          </w:p>
        </w:tc>
        <w:tc>
          <w:tcPr>
            <w:tcW w:w="2416" w:type="pct"/>
            <w:tcBorders>
              <w:top w:val="nil"/>
              <w:left w:val="nil"/>
              <w:bottom w:val="nil"/>
              <w:right w:val="nil"/>
            </w:tcBorders>
            <w:shd w:val="clear" w:color="auto" w:fill="auto"/>
            <w:noWrap/>
            <w:vAlign w:val="bottom"/>
            <w:hideMark/>
          </w:tcPr>
          <w:p w14:paraId="52BC73D6"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Reprezentacija</w:t>
            </w:r>
            <w:proofErr w:type="spellEnd"/>
          </w:p>
        </w:tc>
        <w:tc>
          <w:tcPr>
            <w:tcW w:w="433" w:type="pct"/>
            <w:tcBorders>
              <w:top w:val="nil"/>
              <w:left w:val="nil"/>
              <w:bottom w:val="nil"/>
              <w:right w:val="nil"/>
            </w:tcBorders>
            <w:shd w:val="clear" w:color="auto" w:fill="auto"/>
            <w:noWrap/>
            <w:vAlign w:val="bottom"/>
            <w:hideMark/>
          </w:tcPr>
          <w:p w14:paraId="22B4BAC0"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A6D21B5"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7B2DAF2"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194,46</w:t>
            </w:r>
          </w:p>
        </w:tc>
        <w:tc>
          <w:tcPr>
            <w:tcW w:w="433" w:type="pct"/>
            <w:tcBorders>
              <w:top w:val="nil"/>
              <w:left w:val="nil"/>
              <w:bottom w:val="nil"/>
              <w:right w:val="nil"/>
            </w:tcBorders>
            <w:shd w:val="clear" w:color="auto" w:fill="auto"/>
            <w:noWrap/>
            <w:vAlign w:val="bottom"/>
            <w:hideMark/>
          </w:tcPr>
          <w:p w14:paraId="4386469D" w14:textId="77777777" w:rsidR="00442D40" w:rsidRPr="00931C3A" w:rsidRDefault="00442D40" w:rsidP="002C4246">
            <w:pPr>
              <w:jc w:val="right"/>
              <w:rPr>
                <w:rFonts w:ascii="Arial" w:hAnsi="Arial" w:cs="Arial"/>
                <w:sz w:val="20"/>
                <w:szCs w:val="20"/>
                <w:lang w:val="en-US"/>
              </w:rPr>
            </w:pPr>
          </w:p>
        </w:tc>
      </w:tr>
      <w:tr w:rsidR="00442D40" w:rsidRPr="00931C3A" w14:paraId="065F2BA9" w14:textId="77777777" w:rsidTr="002C4246">
        <w:trPr>
          <w:trHeight w:val="255"/>
        </w:trPr>
        <w:tc>
          <w:tcPr>
            <w:tcW w:w="433" w:type="pct"/>
            <w:tcBorders>
              <w:top w:val="nil"/>
              <w:left w:val="nil"/>
              <w:bottom w:val="nil"/>
              <w:right w:val="nil"/>
            </w:tcBorders>
            <w:shd w:val="clear" w:color="auto" w:fill="auto"/>
            <w:noWrap/>
            <w:vAlign w:val="bottom"/>
            <w:hideMark/>
          </w:tcPr>
          <w:p w14:paraId="3B9B31C0"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BD059A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130B6F40"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38B7A41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500,00</w:t>
            </w:r>
          </w:p>
        </w:tc>
        <w:tc>
          <w:tcPr>
            <w:tcW w:w="433" w:type="pct"/>
            <w:tcBorders>
              <w:top w:val="nil"/>
              <w:left w:val="nil"/>
              <w:bottom w:val="nil"/>
              <w:right w:val="nil"/>
            </w:tcBorders>
            <w:shd w:val="clear" w:color="auto" w:fill="auto"/>
            <w:noWrap/>
            <w:vAlign w:val="bottom"/>
            <w:hideMark/>
          </w:tcPr>
          <w:p w14:paraId="781F0F3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500,00</w:t>
            </w:r>
          </w:p>
        </w:tc>
        <w:tc>
          <w:tcPr>
            <w:tcW w:w="433" w:type="pct"/>
            <w:tcBorders>
              <w:top w:val="nil"/>
              <w:left w:val="nil"/>
              <w:bottom w:val="nil"/>
              <w:right w:val="nil"/>
            </w:tcBorders>
            <w:shd w:val="clear" w:color="auto" w:fill="auto"/>
            <w:noWrap/>
            <w:vAlign w:val="bottom"/>
            <w:hideMark/>
          </w:tcPr>
          <w:p w14:paraId="5A98DE9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c>
          <w:tcPr>
            <w:tcW w:w="433" w:type="pct"/>
            <w:tcBorders>
              <w:top w:val="nil"/>
              <w:left w:val="nil"/>
              <w:bottom w:val="nil"/>
              <w:right w:val="nil"/>
            </w:tcBorders>
            <w:shd w:val="clear" w:color="auto" w:fill="auto"/>
            <w:noWrap/>
            <w:vAlign w:val="bottom"/>
            <w:hideMark/>
          </w:tcPr>
          <w:p w14:paraId="35A1419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0,00%</w:t>
            </w:r>
          </w:p>
        </w:tc>
      </w:tr>
      <w:tr w:rsidR="00442D40" w:rsidRPr="00931C3A" w14:paraId="2536BC25" w14:textId="77777777" w:rsidTr="002C4246">
        <w:trPr>
          <w:trHeight w:val="255"/>
        </w:trPr>
        <w:tc>
          <w:tcPr>
            <w:tcW w:w="433" w:type="pct"/>
            <w:tcBorders>
              <w:top w:val="nil"/>
              <w:left w:val="nil"/>
              <w:bottom w:val="nil"/>
              <w:right w:val="nil"/>
            </w:tcBorders>
            <w:shd w:val="clear" w:color="auto" w:fill="auto"/>
            <w:noWrap/>
            <w:vAlign w:val="bottom"/>
            <w:hideMark/>
          </w:tcPr>
          <w:p w14:paraId="0C1A9D08"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7406FCF1"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3431</w:t>
            </w:r>
          </w:p>
        </w:tc>
        <w:tc>
          <w:tcPr>
            <w:tcW w:w="2416" w:type="pct"/>
            <w:tcBorders>
              <w:top w:val="nil"/>
              <w:left w:val="nil"/>
              <w:bottom w:val="nil"/>
              <w:right w:val="nil"/>
            </w:tcBorders>
            <w:shd w:val="clear" w:color="auto" w:fill="auto"/>
            <w:noWrap/>
            <w:vAlign w:val="bottom"/>
            <w:hideMark/>
          </w:tcPr>
          <w:p w14:paraId="4B229CDD"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Bankarske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platnog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prometa</w:t>
            </w:r>
            <w:proofErr w:type="spellEnd"/>
          </w:p>
        </w:tc>
        <w:tc>
          <w:tcPr>
            <w:tcW w:w="433" w:type="pct"/>
            <w:tcBorders>
              <w:top w:val="nil"/>
              <w:left w:val="nil"/>
              <w:bottom w:val="nil"/>
              <w:right w:val="nil"/>
            </w:tcBorders>
            <w:shd w:val="clear" w:color="auto" w:fill="auto"/>
            <w:noWrap/>
            <w:vAlign w:val="bottom"/>
            <w:hideMark/>
          </w:tcPr>
          <w:p w14:paraId="09E8B91C"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0120D16"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0F8CDB63"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29C92900" w14:textId="77777777" w:rsidR="00442D40" w:rsidRPr="00931C3A" w:rsidRDefault="00442D40" w:rsidP="002C4246">
            <w:pPr>
              <w:jc w:val="right"/>
              <w:rPr>
                <w:rFonts w:ascii="Arial" w:hAnsi="Arial" w:cs="Arial"/>
                <w:sz w:val="20"/>
                <w:szCs w:val="20"/>
                <w:lang w:val="en-US"/>
              </w:rPr>
            </w:pPr>
          </w:p>
        </w:tc>
      </w:tr>
      <w:tr w:rsidR="00442D40" w:rsidRPr="00931C3A" w14:paraId="189DDCD0" w14:textId="77777777" w:rsidTr="002C4246">
        <w:trPr>
          <w:trHeight w:val="255"/>
        </w:trPr>
        <w:tc>
          <w:tcPr>
            <w:tcW w:w="433" w:type="pct"/>
            <w:tcBorders>
              <w:top w:val="nil"/>
              <w:left w:val="nil"/>
              <w:bottom w:val="nil"/>
              <w:right w:val="nil"/>
            </w:tcBorders>
            <w:shd w:val="clear" w:color="000000" w:fill="CCCCFF"/>
            <w:noWrap/>
            <w:vAlign w:val="bottom"/>
            <w:hideMark/>
          </w:tcPr>
          <w:p w14:paraId="3FDC946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C373A9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3. VLASTITI PRIHODI</w:t>
            </w:r>
          </w:p>
        </w:tc>
        <w:tc>
          <w:tcPr>
            <w:tcW w:w="433" w:type="pct"/>
            <w:tcBorders>
              <w:top w:val="nil"/>
              <w:left w:val="nil"/>
              <w:bottom w:val="nil"/>
              <w:right w:val="nil"/>
            </w:tcBorders>
            <w:shd w:val="clear" w:color="000000" w:fill="CCCCFF"/>
            <w:noWrap/>
            <w:vAlign w:val="bottom"/>
            <w:hideMark/>
          </w:tcPr>
          <w:p w14:paraId="3DD0A68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15.000,00</w:t>
            </w:r>
          </w:p>
        </w:tc>
        <w:tc>
          <w:tcPr>
            <w:tcW w:w="433" w:type="pct"/>
            <w:tcBorders>
              <w:top w:val="nil"/>
              <w:left w:val="nil"/>
              <w:bottom w:val="nil"/>
              <w:right w:val="nil"/>
            </w:tcBorders>
            <w:shd w:val="clear" w:color="000000" w:fill="CCCCFF"/>
            <w:noWrap/>
            <w:vAlign w:val="bottom"/>
            <w:hideMark/>
          </w:tcPr>
          <w:p w14:paraId="089053F2"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15.000,00</w:t>
            </w:r>
          </w:p>
        </w:tc>
        <w:tc>
          <w:tcPr>
            <w:tcW w:w="433" w:type="pct"/>
            <w:tcBorders>
              <w:top w:val="nil"/>
              <w:left w:val="nil"/>
              <w:bottom w:val="nil"/>
              <w:right w:val="nil"/>
            </w:tcBorders>
            <w:shd w:val="clear" w:color="000000" w:fill="CCCCFF"/>
            <w:noWrap/>
            <w:vAlign w:val="bottom"/>
            <w:hideMark/>
          </w:tcPr>
          <w:p w14:paraId="23F11D6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4.852,15</w:t>
            </w:r>
          </w:p>
        </w:tc>
        <w:tc>
          <w:tcPr>
            <w:tcW w:w="433" w:type="pct"/>
            <w:tcBorders>
              <w:top w:val="nil"/>
              <w:left w:val="nil"/>
              <w:bottom w:val="nil"/>
              <w:right w:val="nil"/>
            </w:tcBorders>
            <w:shd w:val="clear" w:color="000000" w:fill="CCCCFF"/>
            <w:noWrap/>
            <w:vAlign w:val="bottom"/>
            <w:hideMark/>
          </w:tcPr>
          <w:p w14:paraId="740255A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32,35%</w:t>
            </w:r>
          </w:p>
        </w:tc>
      </w:tr>
      <w:tr w:rsidR="00442D40" w:rsidRPr="00931C3A" w14:paraId="7D49D80F" w14:textId="77777777" w:rsidTr="002C4246">
        <w:trPr>
          <w:trHeight w:val="255"/>
        </w:trPr>
        <w:tc>
          <w:tcPr>
            <w:tcW w:w="433" w:type="pct"/>
            <w:tcBorders>
              <w:top w:val="nil"/>
              <w:left w:val="nil"/>
              <w:bottom w:val="nil"/>
              <w:right w:val="nil"/>
            </w:tcBorders>
            <w:shd w:val="clear" w:color="000000" w:fill="CCCCFF"/>
            <w:noWrap/>
            <w:vAlign w:val="bottom"/>
            <w:hideMark/>
          </w:tcPr>
          <w:p w14:paraId="7B2CE0EA"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3BD6A8C"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3.2. </w:t>
            </w:r>
            <w:proofErr w:type="spellStart"/>
            <w:r w:rsidRPr="00931C3A">
              <w:rPr>
                <w:rFonts w:ascii="Arial" w:hAnsi="Arial" w:cs="Arial"/>
                <w:b/>
                <w:bCs/>
                <w:color w:val="333333"/>
                <w:sz w:val="20"/>
                <w:szCs w:val="20"/>
                <w:lang w:val="en-US"/>
              </w:rPr>
              <w:t>Vlastiti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 </w:t>
            </w:r>
            <w:proofErr w:type="spellStart"/>
            <w:r w:rsidRPr="00931C3A">
              <w:rPr>
                <w:rFonts w:ascii="Arial" w:hAnsi="Arial" w:cs="Arial"/>
                <w:b/>
                <w:bCs/>
                <w:color w:val="333333"/>
                <w:sz w:val="20"/>
                <w:szCs w:val="20"/>
                <w:lang w:val="en-US"/>
              </w:rPr>
              <w:t>prihodi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korisnika</w:t>
            </w:r>
            <w:proofErr w:type="spellEnd"/>
          </w:p>
        </w:tc>
        <w:tc>
          <w:tcPr>
            <w:tcW w:w="433" w:type="pct"/>
            <w:tcBorders>
              <w:top w:val="nil"/>
              <w:left w:val="nil"/>
              <w:bottom w:val="nil"/>
              <w:right w:val="nil"/>
            </w:tcBorders>
            <w:shd w:val="clear" w:color="000000" w:fill="CCCCFF"/>
            <w:noWrap/>
            <w:vAlign w:val="bottom"/>
            <w:hideMark/>
          </w:tcPr>
          <w:p w14:paraId="14AD21F4"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15.000,00</w:t>
            </w:r>
          </w:p>
        </w:tc>
        <w:tc>
          <w:tcPr>
            <w:tcW w:w="433" w:type="pct"/>
            <w:tcBorders>
              <w:top w:val="nil"/>
              <w:left w:val="nil"/>
              <w:bottom w:val="nil"/>
              <w:right w:val="nil"/>
            </w:tcBorders>
            <w:shd w:val="clear" w:color="000000" w:fill="CCCCFF"/>
            <w:noWrap/>
            <w:vAlign w:val="bottom"/>
            <w:hideMark/>
          </w:tcPr>
          <w:p w14:paraId="50FC3DB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15.000,00</w:t>
            </w:r>
          </w:p>
        </w:tc>
        <w:tc>
          <w:tcPr>
            <w:tcW w:w="433" w:type="pct"/>
            <w:tcBorders>
              <w:top w:val="nil"/>
              <w:left w:val="nil"/>
              <w:bottom w:val="nil"/>
              <w:right w:val="nil"/>
            </w:tcBorders>
            <w:shd w:val="clear" w:color="000000" w:fill="CCCCFF"/>
            <w:noWrap/>
            <w:vAlign w:val="bottom"/>
            <w:hideMark/>
          </w:tcPr>
          <w:p w14:paraId="77D9936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4.852,15</w:t>
            </w:r>
          </w:p>
        </w:tc>
        <w:tc>
          <w:tcPr>
            <w:tcW w:w="433" w:type="pct"/>
            <w:tcBorders>
              <w:top w:val="nil"/>
              <w:left w:val="nil"/>
              <w:bottom w:val="nil"/>
              <w:right w:val="nil"/>
            </w:tcBorders>
            <w:shd w:val="clear" w:color="000000" w:fill="CCCCFF"/>
            <w:noWrap/>
            <w:vAlign w:val="bottom"/>
            <w:hideMark/>
          </w:tcPr>
          <w:p w14:paraId="70F8365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32,35%</w:t>
            </w:r>
          </w:p>
        </w:tc>
      </w:tr>
      <w:tr w:rsidR="00442D40" w:rsidRPr="00931C3A" w14:paraId="56C1787C" w14:textId="77777777" w:rsidTr="002C4246">
        <w:trPr>
          <w:trHeight w:val="255"/>
        </w:trPr>
        <w:tc>
          <w:tcPr>
            <w:tcW w:w="433" w:type="pct"/>
            <w:tcBorders>
              <w:top w:val="nil"/>
              <w:left w:val="nil"/>
              <w:bottom w:val="nil"/>
              <w:right w:val="nil"/>
            </w:tcBorders>
            <w:shd w:val="clear" w:color="auto" w:fill="auto"/>
            <w:noWrap/>
            <w:vAlign w:val="bottom"/>
            <w:hideMark/>
          </w:tcPr>
          <w:p w14:paraId="14F2AEAA"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3D2362E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119746FD"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738B1B6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15.000,00</w:t>
            </w:r>
          </w:p>
        </w:tc>
        <w:tc>
          <w:tcPr>
            <w:tcW w:w="433" w:type="pct"/>
            <w:tcBorders>
              <w:top w:val="nil"/>
              <w:left w:val="nil"/>
              <w:bottom w:val="nil"/>
              <w:right w:val="nil"/>
            </w:tcBorders>
            <w:shd w:val="clear" w:color="auto" w:fill="auto"/>
            <w:noWrap/>
            <w:vAlign w:val="bottom"/>
            <w:hideMark/>
          </w:tcPr>
          <w:p w14:paraId="3AA7CAF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15.000,00</w:t>
            </w:r>
          </w:p>
        </w:tc>
        <w:tc>
          <w:tcPr>
            <w:tcW w:w="433" w:type="pct"/>
            <w:tcBorders>
              <w:top w:val="nil"/>
              <w:left w:val="nil"/>
              <w:bottom w:val="nil"/>
              <w:right w:val="nil"/>
            </w:tcBorders>
            <w:shd w:val="clear" w:color="auto" w:fill="auto"/>
            <w:noWrap/>
            <w:vAlign w:val="bottom"/>
            <w:hideMark/>
          </w:tcPr>
          <w:p w14:paraId="5222193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4.852,15</w:t>
            </w:r>
          </w:p>
        </w:tc>
        <w:tc>
          <w:tcPr>
            <w:tcW w:w="433" w:type="pct"/>
            <w:tcBorders>
              <w:top w:val="nil"/>
              <w:left w:val="nil"/>
              <w:bottom w:val="nil"/>
              <w:right w:val="nil"/>
            </w:tcBorders>
            <w:shd w:val="clear" w:color="auto" w:fill="auto"/>
            <w:noWrap/>
            <w:vAlign w:val="bottom"/>
            <w:hideMark/>
          </w:tcPr>
          <w:p w14:paraId="012DD7E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32,35%</w:t>
            </w:r>
          </w:p>
        </w:tc>
      </w:tr>
      <w:tr w:rsidR="00442D40" w:rsidRPr="00931C3A" w14:paraId="546BC848" w14:textId="77777777" w:rsidTr="002C4246">
        <w:trPr>
          <w:trHeight w:val="255"/>
        </w:trPr>
        <w:tc>
          <w:tcPr>
            <w:tcW w:w="433" w:type="pct"/>
            <w:tcBorders>
              <w:top w:val="nil"/>
              <w:left w:val="nil"/>
              <w:bottom w:val="nil"/>
              <w:right w:val="nil"/>
            </w:tcBorders>
            <w:shd w:val="clear" w:color="auto" w:fill="auto"/>
            <w:noWrap/>
            <w:vAlign w:val="bottom"/>
            <w:hideMark/>
          </w:tcPr>
          <w:p w14:paraId="573821A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1F6F416F"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0A2E034A"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2240D7B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2C9F88C7"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F4F0E36"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210,00</w:t>
            </w:r>
          </w:p>
        </w:tc>
        <w:tc>
          <w:tcPr>
            <w:tcW w:w="433" w:type="pct"/>
            <w:tcBorders>
              <w:top w:val="nil"/>
              <w:left w:val="nil"/>
              <w:bottom w:val="nil"/>
              <w:right w:val="nil"/>
            </w:tcBorders>
            <w:shd w:val="clear" w:color="auto" w:fill="auto"/>
            <w:noWrap/>
            <w:vAlign w:val="bottom"/>
            <w:hideMark/>
          </w:tcPr>
          <w:p w14:paraId="16E1183E" w14:textId="77777777" w:rsidR="00442D40" w:rsidRPr="00931C3A" w:rsidRDefault="00442D40" w:rsidP="002C4246">
            <w:pPr>
              <w:jc w:val="right"/>
              <w:rPr>
                <w:rFonts w:ascii="Arial" w:hAnsi="Arial" w:cs="Arial"/>
                <w:sz w:val="20"/>
                <w:szCs w:val="20"/>
                <w:lang w:val="en-US"/>
              </w:rPr>
            </w:pPr>
          </w:p>
        </w:tc>
      </w:tr>
      <w:tr w:rsidR="00442D40" w:rsidRPr="00931C3A" w14:paraId="427014E0" w14:textId="77777777" w:rsidTr="002C4246">
        <w:trPr>
          <w:trHeight w:val="255"/>
        </w:trPr>
        <w:tc>
          <w:tcPr>
            <w:tcW w:w="433" w:type="pct"/>
            <w:tcBorders>
              <w:top w:val="nil"/>
              <w:left w:val="nil"/>
              <w:bottom w:val="nil"/>
              <w:right w:val="nil"/>
            </w:tcBorders>
            <w:shd w:val="clear" w:color="auto" w:fill="auto"/>
            <w:noWrap/>
            <w:vAlign w:val="bottom"/>
            <w:hideMark/>
          </w:tcPr>
          <w:p w14:paraId="45EF501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8E1603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3227</w:t>
            </w:r>
          </w:p>
        </w:tc>
        <w:tc>
          <w:tcPr>
            <w:tcW w:w="2416" w:type="pct"/>
            <w:tcBorders>
              <w:top w:val="nil"/>
              <w:left w:val="nil"/>
              <w:bottom w:val="nil"/>
              <w:right w:val="nil"/>
            </w:tcBorders>
            <w:shd w:val="clear" w:color="auto" w:fill="auto"/>
            <w:noWrap/>
            <w:vAlign w:val="bottom"/>
            <w:hideMark/>
          </w:tcPr>
          <w:p w14:paraId="49343B13"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Službena, radna i zaštitna odjeća i obuća</w:t>
            </w:r>
          </w:p>
        </w:tc>
        <w:tc>
          <w:tcPr>
            <w:tcW w:w="433" w:type="pct"/>
            <w:tcBorders>
              <w:top w:val="nil"/>
              <w:left w:val="nil"/>
              <w:bottom w:val="nil"/>
              <w:right w:val="nil"/>
            </w:tcBorders>
            <w:shd w:val="clear" w:color="auto" w:fill="auto"/>
            <w:noWrap/>
            <w:vAlign w:val="bottom"/>
            <w:hideMark/>
          </w:tcPr>
          <w:p w14:paraId="73CB2ABB"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5433382D"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4BFEF41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4.608,97</w:t>
            </w:r>
          </w:p>
        </w:tc>
        <w:tc>
          <w:tcPr>
            <w:tcW w:w="433" w:type="pct"/>
            <w:tcBorders>
              <w:top w:val="nil"/>
              <w:left w:val="nil"/>
              <w:bottom w:val="nil"/>
              <w:right w:val="nil"/>
            </w:tcBorders>
            <w:shd w:val="clear" w:color="auto" w:fill="auto"/>
            <w:noWrap/>
            <w:vAlign w:val="bottom"/>
            <w:hideMark/>
          </w:tcPr>
          <w:p w14:paraId="0EE6AC63" w14:textId="77777777" w:rsidR="00442D40" w:rsidRPr="00931C3A" w:rsidRDefault="00442D40" w:rsidP="002C4246">
            <w:pPr>
              <w:jc w:val="right"/>
              <w:rPr>
                <w:rFonts w:ascii="Arial" w:hAnsi="Arial" w:cs="Arial"/>
                <w:sz w:val="20"/>
                <w:szCs w:val="20"/>
                <w:lang w:val="en-US"/>
              </w:rPr>
            </w:pPr>
          </w:p>
        </w:tc>
      </w:tr>
      <w:tr w:rsidR="00442D40" w:rsidRPr="00931C3A" w14:paraId="691F72D7" w14:textId="77777777" w:rsidTr="002C4246">
        <w:trPr>
          <w:trHeight w:val="255"/>
        </w:trPr>
        <w:tc>
          <w:tcPr>
            <w:tcW w:w="433" w:type="pct"/>
            <w:tcBorders>
              <w:top w:val="nil"/>
              <w:left w:val="nil"/>
              <w:bottom w:val="nil"/>
              <w:right w:val="nil"/>
            </w:tcBorders>
            <w:shd w:val="clear" w:color="auto" w:fill="auto"/>
            <w:noWrap/>
            <w:vAlign w:val="bottom"/>
            <w:hideMark/>
          </w:tcPr>
          <w:p w14:paraId="60DDB714"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4C5751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3295</w:t>
            </w:r>
          </w:p>
        </w:tc>
        <w:tc>
          <w:tcPr>
            <w:tcW w:w="2416" w:type="pct"/>
            <w:tcBorders>
              <w:top w:val="nil"/>
              <w:left w:val="nil"/>
              <w:bottom w:val="nil"/>
              <w:right w:val="nil"/>
            </w:tcBorders>
            <w:shd w:val="clear" w:color="auto" w:fill="auto"/>
            <w:noWrap/>
            <w:vAlign w:val="bottom"/>
            <w:hideMark/>
          </w:tcPr>
          <w:p w14:paraId="16292894"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Pristojbe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naknade</w:t>
            </w:r>
            <w:proofErr w:type="spellEnd"/>
          </w:p>
        </w:tc>
        <w:tc>
          <w:tcPr>
            <w:tcW w:w="433" w:type="pct"/>
            <w:tcBorders>
              <w:top w:val="nil"/>
              <w:left w:val="nil"/>
              <w:bottom w:val="nil"/>
              <w:right w:val="nil"/>
            </w:tcBorders>
            <w:shd w:val="clear" w:color="auto" w:fill="auto"/>
            <w:noWrap/>
            <w:vAlign w:val="bottom"/>
            <w:hideMark/>
          </w:tcPr>
          <w:p w14:paraId="440684F7"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927D158"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1797001A"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33,18</w:t>
            </w:r>
          </w:p>
        </w:tc>
        <w:tc>
          <w:tcPr>
            <w:tcW w:w="433" w:type="pct"/>
            <w:tcBorders>
              <w:top w:val="nil"/>
              <w:left w:val="nil"/>
              <w:bottom w:val="nil"/>
              <w:right w:val="nil"/>
            </w:tcBorders>
            <w:shd w:val="clear" w:color="auto" w:fill="auto"/>
            <w:noWrap/>
            <w:vAlign w:val="bottom"/>
            <w:hideMark/>
          </w:tcPr>
          <w:p w14:paraId="16EBA4D6" w14:textId="77777777" w:rsidR="00442D40" w:rsidRPr="00931C3A" w:rsidRDefault="00442D40" w:rsidP="002C4246">
            <w:pPr>
              <w:jc w:val="right"/>
              <w:rPr>
                <w:rFonts w:ascii="Arial" w:hAnsi="Arial" w:cs="Arial"/>
                <w:sz w:val="20"/>
                <w:szCs w:val="20"/>
                <w:lang w:val="en-US"/>
              </w:rPr>
            </w:pPr>
          </w:p>
        </w:tc>
      </w:tr>
      <w:tr w:rsidR="00442D40" w:rsidRPr="00931C3A" w14:paraId="79323C08" w14:textId="77777777" w:rsidTr="002C4246">
        <w:trPr>
          <w:trHeight w:val="255"/>
        </w:trPr>
        <w:tc>
          <w:tcPr>
            <w:tcW w:w="433" w:type="pct"/>
            <w:tcBorders>
              <w:top w:val="nil"/>
              <w:left w:val="nil"/>
              <w:bottom w:val="nil"/>
              <w:right w:val="nil"/>
            </w:tcBorders>
            <w:shd w:val="clear" w:color="000000" w:fill="9999FF"/>
            <w:noWrap/>
            <w:vAlign w:val="bottom"/>
            <w:hideMark/>
          </w:tcPr>
          <w:p w14:paraId="76859EC8"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7F296872"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 xml:space="preserve">GLAVA 10205 USTANOVE ZA RAZVOJ GOSPODARSTVA I TURIZMA </w:t>
            </w:r>
          </w:p>
        </w:tc>
        <w:tc>
          <w:tcPr>
            <w:tcW w:w="433" w:type="pct"/>
            <w:tcBorders>
              <w:top w:val="nil"/>
              <w:left w:val="nil"/>
              <w:bottom w:val="nil"/>
              <w:right w:val="nil"/>
            </w:tcBorders>
            <w:shd w:val="clear" w:color="000000" w:fill="9999FF"/>
            <w:noWrap/>
            <w:vAlign w:val="bottom"/>
            <w:hideMark/>
          </w:tcPr>
          <w:p w14:paraId="7298DF1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37.100,00</w:t>
            </w:r>
          </w:p>
        </w:tc>
        <w:tc>
          <w:tcPr>
            <w:tcW w:w="433" w:type="pct"/>
            <w:tcBorders>
              <w:top w:val="nil"/>
              <w:left w:val="nil"/>
              <w:bottom w:val="nil"/>
              <w:right w:val="nil"/>
            </w:tcBorders>
            <w:shd w:val="clear" w:color="000000" w:fill="9999FF"/>
            <w:noWrap/>
            <w:vAlign w:val="bottom"/>
            <w:hideMark/>
          </w:tcPr>
          <w:p w14:paraId="6DB4458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38.100,00</w:t>
            </w:r>
          </w:p>
        </w:tc>
        <w:tc>
          <w:tcPr>
            <w:tcW w:w="433" w:type="pct"/>
            <w:tcBorders>
              <w:top w:val="nil"/>
              <w:left w:val="nil"/>
              <w:bottom w:val="nil"/>
              <w:right w:val="nil"/>
            </w:tcBorders>
            <w:shd w:val="clear" w:color="000000" w:fill="9999FF"/>
            <w:noWrap/>
            <w:vAlign w:val="bottom"/>
            <w:hideMark/>
          </w:tcPr>
          <w:p w14:paraId="37DD59B0"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10.040,93</w:t>
            </w:r>
          </w:p>
        </w:tc>
        <w:tc>
          <w:tcPr>
            <w:tcW w:w="433" w:type="pct"/>
            <w:tcBorders>
              <w:top w:val="nil"/>
              <w:left w:val="nil"/>
              <w:bottom w:val="nil"/>
              <w:right w:val="nil"/>
            </w:tcBorders>
            <w:shd w:val="clear" w:color="000000" w:fill="9999FF"/>
            <w:noWrap/>
            <w:vAlign w:val="bottom"/>
            <w:hideMark/>
          </w:tcPr>
          <w:p w14:paraId="41C68D94"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26,35%</w:t>
            </w:r>
          </w:p>
        </w:tc>
      </w:tr>
      <w:tr w:rsidR="00442D40" w:rsidRPr="00931C3A" w14:paraId="53295DCB" w14:textId="77777777" w:rsidTr="002C4246">
        <w:trPr>
          <w:trHeight w:val="255"/>
        </w:trPr>
        <w:tc>
          <w:tcPr>
            <w:tcW w:w="433" w:type="pct"/>
            <w:tcBorders>
              <w:top w:val="nil"/>
              <w:left w:val="nil"/>
              <w:bottom w:val="nil"/>
              <w:right w:val="nil"/>
            </w:tcBorders>
            <w:shd w:val="clear" w:color="000000" w:fill="CCCCFF"/>
            <w:noWrap/>
            <w:vAlign w:val="bottom"/>
            <w:hideMark/>
          </w:tcPr>
          <w:p w14:paraId="1735F3DF"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0BD97A5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31365A21"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37.100,00</w:t>
            </w:r>
          </w:p>
        </w:tc>
        <w:tc>
          <w:tcPr>
            <w:tcW w:w="433" w:type="pct"/>
            <w:tcBorders>
              <w:top w:val="nil"/>
              <w:left w:val="nil"/>
              <w:bottom w:val="nil"/>
              <w:right w:val="nil"/>
            </w:tcBorders>
            <w:shd w:val="clear" w:color="000000" w:fill="CCCCFF"/>
            <w:noWrap/>
            <w:vAlign w:val="bottom"/>
            <w:hideMark/>
          </w:tcPr>
          <w:p w14:paraId="0D2C82A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38.100,00</w:t>
            </w:r>
          </w:p>
        </w:tc>
        <w:tc>
          <w:tcPr>
            <w:tcW w:w="433" w:type="pct"/>
            <w:tcBorders>
              <w:top w:val="nil"/>
              <w:left w:val="nil"/>
              <w:bottom w:val="nil"/>
              <w:right w:val="nil"/>
            </w:tcBorders>
            <w:shd w:val="clear" w:color="000000" w:fill="CCCCFF"/>
            <w:noWrap/>
            <w:vAlign w:val="bottom"/>
            <w:hideMark/>
          </w:tcPr>
          <w:p w14:paraId="7F9BF76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10.040,93</w:t>
            </w:r>
          </w:p>
        </w:tc>
        <w:tc>
          <w:tcPr>
            <w:tcW w:w="433" w:type="pct"/>
            <w:tcBorders>
              <w:top w:val="nil"/>
              <w:left w:val="nil"/>
              <w:bottom w:val="nil"/>
              <w:right w:val="nil"/>
            </w:tcBorders>
            <w:shd w:val="clear" w:color="000000" w:fill="CCCCFF"/>
            <w:noWrap/>
            <w:vAlign w:val="bottom"/>
            <w:hideMark/>
          </w:tcPr>
          <w:p w14:paraId="1D6F5555"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26,35%</w:t>
            </w:r>
          </w:p>
        </w:tc>
      </w:tr>
      <w:tr w:rsidR="00442D40" w:rsidRPr="00931C3A" w14:paraId="5FB9E779" w14:textId="77777777" w:rsidTr="002C4246">
        <w:trPr>
          <w:trHeight w:val="255"/>
        </w:trPr>
        <w:tc>
          <w:tcPr>
            <w:tcW w:w="433" w:type="pct"/>
            <w:tcBorders>
              <w:top w:val="nil"/>
              <w:left w:val="nil"/>
              <w:bottom w:val="nil"/>
              <w:right w:val="nil"/>
            </w:tcBorders>
            <w:shd w:val="clear" w:color="000000" w:fill="CCCCFF"/>
            <w:noWrap/>
            <w:vAlign w:val="bottom"/>
            <w:hideMark/>
          </w:tcPr>
          <w:p w14:paraId="75000C42"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1DE3462D"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3307EC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37.100,00</w:t>
            </w:r>
          </w:p>
        </w:tc>
        <w:tc>
          <w:tcPr>
            <w:tcW w:w="433" w:type="pct"/>
            <w:tcBorders>
              <w:top w:val="nil"/>
              <w:left w:val="nil"/>
              <w:bottom w:val="nil"/>
              <w:right w:val="nil"/>
            </w:tcBorders>
            <w:shd w:val="clear" w:color="000000" w:fill="CCCCFF"/>
            <w:noWrap/>
            <w:vAlign w:val="bottom"/>
            <w:hideMark/>
          </w:tcPr>
          <w:p w14:paraId="51F9DE1D"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38.100,00</w:t>
            </w:r>
          </w:p>
        </w:tc>
        <w:tc>
          <w:tcPr>
            <w:tcW w:w="433" w:type="pct"/>
            <w:tcBorders>
              <w:top w:val="nil"/>
              <w:left w:val="nil"/>
              <w:bottom w:val="nil"/>
              <w:right w:val="nil"/>
            </w:tcBorders>
            <w:shd w:val="clear" w:color="000000" w:fill="CCCCFF"/>
            <w:noWrap/>
            <w:vAlign w:val="bottom"/>
            <w:hideMark/>
          </w:tcPr>
          <w:p w14:paraId="79CAE69B"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10.040,93</w:t>
            </w:r>
          </w:p>
        </w:tc>
        <w:tc>
          <w:tcPr>
            <w:tcW w:w="433" w:type="pct"/>
            <w:tcBorders>
              <w:top w:val="nil"/>
              <w:left w:val="nil"/>
              <w:bottom w:val="nil"/>
              <w:right w:val="nil"/>
            </w:tcBorders>
            <w:shd w:val="clear" w:color="000000" w:fill="CCCCFF"/>
            <w:noWrap/>
            <w:vAlign w:val="bottom"/>
            <w:hideMark/>
          </w:tcPr>
          <w:p w14:paraId="77FDD3F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26,35%</w:t>
            </w:r>
          </w:p>
        </w:tc>
      </w:tr>
      <w:tr w:rsidR="00442D40" w:rsidRPr="00931C3A" w14:paraId="303B2CC6" w14:textId="77777777" w:rsidTr="002C4246">
        <w:trPr>
          <w:trHeight w:val="255"/>
        </w:trPr>
        <w:tc>
          <w:tcPr>
            <w:tcW w:w="433" w:type="pct"/>
            <w:tcBorders>
              <w:top w:val="nil"/>
              <w:left w:val="nil"/>
              <w:bottom w:val="nil"/>
              <w:right w:val="nil"/>
            </w:tcBorders>
            <w:shd w:val="clear" w:color="000000" w:fill="9999FF"/>
            <w:noWrap/>
            <w:vAlign w:val="bottom"/>
            <w:hideMark/>
          </w:tcPr>
          <w:p w14:paraId="79F1FC13"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2836" w:type="pct"/>
            <w:gridSpan w:val="2"/>
            <w:tcBorders>
              <w:top w:val="nil"/>
              <w:left w:val="nil"/>
              <w:bottom w:val="nil"/>
              <w:right w:val="nil"/>
            </w:tcBorders>
            <w:shd w:val="clear" w:color="000000" w:fill="9999FF"/>
            <w:noWrap/>
            <w:vAlign w:val="bottom"/>
            <w:hideMark/>
          </w:tcPr>
          <w:p w14:paraId="53604D0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xml:space="preserve">PROR. KORISNIK 50830 </w:t>
            </w:r>
            <w:proofErr w:type="spellStart"/>
            <w:r w:rsidRPr="00931C3A">
              <w:rPr>
                <w:rFonts w:ascii="Arial" w:hAnsi="Arial" w:cs="Arial"/>
                <w:b/>
                <w:bCs/>
                <w:sz w:val="20"/>
                <w:szCs w:val="20"/>
                <w:lang w:val="en-US"/>
              </w:rPr>
              <w:t>Razvojna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agencija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Općine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Gračac</w:t>
            </w:r>
            <w:proofErr w:type="spellEnd"/>
          </w:p>
        </w:tc>
        <w:tc>
          <w:tcPr>
            <w:tcW w:w="433" w:type="pct"/>
            <w:tcBorders>
              <w:top w:val="nil"/>
              <w:left w:val="nil"/>
              <w:bottom w:val="nil"/>
              <w:right w:val="nil"/>
            </w:tcBorders>
            <w:shd w:val="clear" w:color="000000" w:fill="9999FF"/>
            <w:noWrap/>
            <w:vAlign w:val="bottom"/>
            <w:hideMark/>
          </w:tcPr>
          <w:p w14:paraId="3078D82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37.100,00</w:t>
            </w:r>
          </w:p>
        </w:tc>
        <w:tc>
          <w:tcPr>
            <w:tcW w:w="433" w:type="pct"/>
            <w:tcBorders>
              <w:top w:val="nil"/>
              <w:left w:val="nil"/>
              <w:bottom w:val="nil"/>
              <w:right w:val="nil"/>
            </w:tcBorders>
            <w:shd w:val="clear" w:color="000000" w:fill="9999FF"/>
            <w:noWrap/>
            <w:vAlign w:val="bottom"/>
            <w:hideMark/>
          </w:tcPr>
          <w:p w14:paraId="2708D6E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38.100,00</w:t>
            </w:r>
          </w:p>
        </w:tc>
        <w:tc>
          <w:tcPr>
            <w:tcW w:w="433" w:type="pct"/>
            <w:tcBorders>
              <w:top w:val="nil"/>
              <w:left w:val="nil"/>
              <w:bottom w:val="nil"/>
              <w:right w:val="nil"/>
            </w:tcBorders>
            <w:shd w:val="clear" w:color="000000" w:fill="9999FF"/>
            <w:noWrap/>
            <w:vAlign w:val="bottom"/>
            <w:hideMark/>
          </w:tcPr>
          <w:p w14:paraId="19298FD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10.040,93</w:t>
            </w:r>
          </w:p>
        </w:tc>
        <w:tc>
          <w:tcPr>
            <w:tcW w:w="433" w:type="pct"/>
            <w:tcBorders>
              <w:top w:val="nil"/>
              <w:left w:val="nil"/>
              <w:bottom w:val="nil"/>
              <w:right w:val="nil"/>
            </w:tcBorders>
            <w:shd w:val="clear" w:color="000000" w:fill="9999FF"/>
            <w:noWrap/>
            <w:vAlign w:val="bottom"/>
            <w:hideMark/>
          </w:tcPr>
          <w:p w14:paraId="6A7F49B2"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26,35%</w:t>
            </w:r>
          </w:p>
        </w:tc>
      </w:tr>
      <w:tr w:rsidR="00442D40" w:rsidRPr="00931C3A" w14:paraId="74D966C9" w14:textId="77777777" w:rsidTr="002C4246">
        <w:trPr>
          <w:trHeight w:val="255"/>
        </w:trPr>
        <w:tc>
          <w:tcPr>
            <w:tcW w:w="433" w:type="pct"/>
            <w:tcBorders>
              <w:top w:val="nil"/>
              <w:left w:val="nil"/>
              <w:bottom w:val="nil"/>
              <w:right w:val="nil"/>
            </w:tcBorders>
            <w:shd w:val="clear" w:color="000000" w:fill="FF9900"/>
            <w:noWrap/>
            <w:vAlign w:val="bottom"/>
            <w:hideMark/>
          </w:tcPr>
          <w:p w14:paraId="69316C1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9900"/>
            <w:noWrap/>
            <w:vAlign w:val="bottom"/>
            <w:hideMark/>
          </w:tcPr>
          <w:p w14:paraId="280D799D"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1013</w:t>
            </w:r>
          </w:p>
        </w:tc>
        <w:tc>
          <w:tcPr>
            <w:tcW w:w="2416" w:type="pct"/>
            <w:tcBorders>
              <w:top w:val="nil"/>
              <w:left w:val="nil"/>
              <w:bottom w:val="nil"/>
              <w:right w:val="nil"/>
            </w:tcBorders>
            <w:shd w:val="clear" w:color="000000" w:fill="FF9900"/>
            <w:noWrap/>
            <w:vAlign w:val="bottom"/>
            <w:hideMark/>
          </w:tcPr>
          <w:p w14:paraId="27FF5726"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xml:space="preserve">Program: </w:t>
            </w:r>
            <w:proofErr w:type="spellStart"/>
            <w:r w:rsidRPr="00931C3A">
              <w:rPr>
                <w:rFonts w:ascii="Arial" w:hAnsi="Arial" w:cs="Arial"/>
                <w:b/>
                <w:bCs/>
                <w:sz w:val="20"/>
                <w:szCs w:val="20"/>
                <w:lang w:val="en-US"/>
              </w:rPr>
              <w:t>Djelatnost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razvojne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agencije</w:t>
            </w:r>
            <w:proofErr w:type="spellEnd"/>
          </w:p>
        </w:tc>
        <w:tc>
          <w:tcPr>
            <w:tcW w:w="433" w:type="pct"/>
            <w:tcBorders>
              <w:top w:val="nil"/>
              <w:left w:val="nil"/>
              <w:bottom w:val="nil"/>
              <w:right w:val="nil"/>
            </w:tcBorders>
            <w:shd w:val="clear" w:color="000000" w:fill="FF9900"/>
            <w:noWrap/>
            <w:vAlign w:val="bottom"/>
            <w:hideMark/>
          </w:tcPr>
          <w:p w14:paraId="09BF21D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37.100,00</w:t>
            </w:r>
          </w:p>
        </w:tc>
        <w:tc>
          <w:tcPr>
            <w:tcW w:w="433" w:type="pct"/>
            <w:tcBorders>
              <w:top w:val="nil"/>
              <w:left w:val="nil"/>
              <w:bottom w:val="nil"/>
              <w:right w:val="nil"/>
            </w:tcBorders>
            <w:shd w:val="clear" w:color="000000" w:fill="FF9900"/>
            <w:noWrap/>
            <w:vAlign w:val="bottom"/>
            <w:hideMark/>
          </w:tcPr>
          <w:p w14:paraId="048261E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38.100,00</w:t>
            </w:r>
          </w:p>
        </w:tc>
        <w:tc>
          <w:tcPr>
            <w:tcW w:w="433" w:type="pct"/>
            <w:tcBorders>
              <w:top w:val="nil"/>
              <w:left w:val="nil"/>
              <w:bottom w:val="nil"/>
              <w:right w:val="nil"/>
            </w:tcBorders>
            <w:shd w:val="clear" w:color="000000" w:fill="FF9900"/>
            <w:noWrap/>
            <w:vAlign w:val="bottom"/>
            <w:hideMark/>
          </w:tcPr>
          <w:p w14:paraId="18F23C6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10.040,93</w:t>
            </w:r>
          </w:p>
        </w:tc>
        <w:tc>
          <w:tcPr>
            <w:tcW w:w="433" w:type="pct"/>
            <w:tcBorders>
              <w:top w:val="nil"/>
              <w:left w:val="nil"/>
              <w:bottom w:val="nil"/>
              <w:right w:val="nil"/>
            </w:tcBorders>
            <w:shd w:val="clear" w:color="000000" w:fill="FF9900"/>
            <w:noWrap/>
            <w:vAlign w:val="bottom"/>
            <w:hideMark/>
          </w:tcPr>
          <w:p w14:paraId="2004D7D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26,35%</w:t>
            </w:r>
          </w:p>
        </w:tc>
      </w:tr>
      <w:tr w:rsidR="00442D40" w:rsidRPr="00931C3A" w14:paraId="04FCB502" w14:textId="77777777" w:rsidTr="002C4246">
        <w:trPr>
          <w:trHeight w:val="255"/>
        </w:trPr>
        <w:tc>
          <w:tcPr>
            <w:tcW w:w="433" w:type="pct"/>
            <w:tcBorders>
              <w:top w:val="nil"/>
              <w:left w:val="nil"/>
              <w:bottom w:val="nil"/>
              <w:right w:val="nil"/>
            </w:tcBorders>
            <w:shd w:val="clear" w:color="000000" w:fill="FFFF99"/>
            <w:noWrap/>
            <w:vAlign w:val="bottom"/>
            <w:hideMark/>
          </w:tcPr>
          <w:p w14:paraId="53492DBF"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 </w:t>
            </w:r>
          </w:p>
        </w:tc>
        <w:tc>
          <w:tcPr>
            <w:tcW w:w="420" w:type="pct"/>
            <w:tcBorders>
              <w:top w:val="nil"/>
              <w:left w:val="nil"/>
              <w:bottom w:val="nil"/>
              <w:right w:val="nil"/>
            </w:tcBorders>
            <w:shd w:val="clear" w:color="000000" w:fill="FFFF99"/>
            <w:noWrap/>
            <w:vAlign w:val="bottom"/>
            <w:hideMark/>
          </w:tcPr>
          <w:p w14:paraId="396CD4A0"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A100056</w:t>
            </w:r>
          </w:p>
        </w:tc>
        <w:tc>
          <w:tcPr>
            <w:tcW w:w="2416" w:type="pct"/>
            <w:tcBorders>
              <w:top w:val="nil"/>
              <w:left w:val="nil"/>
              <w:bottom w:val="nil"/>
              <w:right w:val="nil"/>
            </w:tcBorders>
            <w:shd w:val="clear" w:color="000000" w:fill="FFFF99"/>
            <w:noWrap/>
            <w:vAlign w:val="bottom"/>
            <w:hideMark/>
          </w:tcPr>
          <w:p w14:paraId="1F25C89B"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Aktivnost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Redovna</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djelatnost</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razvojne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agencije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Općine</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Gračac</w:t>
            </w:r>
            <w:proofErr w:type="spellEnd"/>
          </w:p>
        </w:tc>
        <w:tc>
          <w:tcPr>
            <w:tcW w:w="433" w:type="pct"/>
            <w:tcBorders>
              <w:top w:val="nil"/>
              <w:left w:val="nil"/>
              <w:bottom w:val="nil"/>
              <w:right w:val="nil"/>
            </w:tcBorders>
            <w:shd w:val="clear" w:color="000000" w:fill="FFFF99"/>
            <w:noWrap/>
            <w:vAlign w:val="bottom"/>
            <w:hideMark/>
          </w:tcPr>
          <w:p w14:paraId="078DAAE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37.100,00</w:t>
            </w:r>
          </w:p>
        </w:tc>
        <w:tc>
          <w:tcPr>
            <w:tcW w:w="433" w:type="pct"/>
            <w:tcBorders>
              <w:top w:val="nil"/>
              <w:left w:val="nil"/>
              <w:bottom w:val="nil"/>
              <w:right w:val="nil"/>
            </w:tcBorders>
            <w:shd w:val="clear" w:color="000000" w:fill="FFFF99"/>
            <w:noWrap/>
            <w:vAlign w:val="bottom"/>
            <w:hideMark/>
          </w:tcPr>
          <w:p w14:paraId="60E2AD3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38.100,00</w:t>
            </w:r>
          </w:p>
        </w:tc>
        <w:tc>
          <w:tcPr>
            <w:tcW w:w="433" w:type="pct"/>
            <w:tcBorders>
              <w:top w:val="nil"/>
              <w:left w:val="nil"/>
              <w:bottom w:val="nil"/>
              <w:right w:val="nil"/>
            </w:tcBorders>
            <w:shd w:val="clear" w:color="000000" w:fill="FFFF99"/>
            <w:noWrap/>
            <w:vAlign w:val="bottom"/>
            <w:hideMark/>
          </w:tcPr>
          <w:p w14:paraId="731C31DB"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10.040,93</w:t>
            </w:r>
          </w:p>
        </w:tc>
        <w:tc>
          <w:tcPr>
            <w:tcW w:w="433" w:type="pct"/>
            <w:tcBorders>
              <w:top w:val="nil"/>
              <w:left w:val="nil"/>
              <w:bottom w:val="nil"/>
              <w:right w:val="nil"/>
            </w:tcBorders>
            <w:shd w:val="clear" w:color="000000" w:fill="FFFF99"/>
            <w:noWrap/>
            <w:vAlign w:val="bottom"/>
            <w:hideMark/>
          </w:tcPr>
          <w:p w14:paraId="1BB189B5"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26,35%</w:t>
            </w:r>
          </w:p>
        </w:tc>
      </w:tr>
      <w:tr w:rsidR="00442D40" w:rsidRPr="00931C3A" w14:paraId="6449F908" w14:textId="77777777" w:rsidTr="002C4246">
        <w:trPr>
          <w:trHeight w:val="255"/>
        </w:trPr>
        <w:tc>
          <w:tcPr>
            <w:tcW w:w="433" w:type="pct"/>
            <w:tcBorders>
              <w:top w:val="nil"/>
              <w:left w:val="nil"/>
              <w:bottom w:val="nil"/>
              <w:right w:val="nil"/>
            </w:tcBorders>
            <w:shd w:val="clear" w:color="000000" w:fill="CCCCFF"/>
            <w:noWrap/>
            <w:vAlign w:val="bottom"/>
            <w:hideMark/>
          </w:tcPr>
          <w:p w14:paraId="6DB8AF7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612F7836"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Izvor 5. POMOĆI</w:t>
            </w:r>
          </w:p>
        </w:tc>
        <w:tc>
          <w:tcPr>
            <w:tcW w:w="433" w:type="pct"/>
            <w:tcBorders>
              <w:top w:val="nil"/>
              <w:left w:val="nil"/>
              <w:bottom w:val="nil"/>
              <w:right w:val="nil"/>
            </w:tcBorders>
            <w:shd w:val="clear" w:color="000000" w:fill="CCCCFF"/>
            <w:noWrap/>
            <w:vAlign w:val="bottom"/>
            <w:hideMark/>
          </w:tcPr>
          <w:p w14:paraId="75239AB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37.100,00</w:t>
            </w:r>
          </w:p>
        </w:tc>
        <w:tc>
          <w:tcPr>
            <w:tcW w:w="433" w:type="pct"/>
            <w:tcBorders>
              <w:top w:val="nil"/>
              <w:left w:val="nil"/>
              <w:bottom w:val="nil"/>
              <w:right w:val="nil"/>
            </w:tcBorders>
            <w:shd w:val="clear" w:color="000000" w:fill="CCCCFF"/>
            <w:noWrap/>
            <w:vAlign w:val="bottom"/>
            <w:hideMark/>
          </w:tcPr>
          <w:p w14:paraId="71F2416E"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38.100,00</w:t>
            </w:r>
          </w:p>
        </w:tc>
        <w:tc>
          <w:tcPr>
            <w:tcW w:w="433" w:type="pct"/>
            <w:tcBorders>
              <w:top w:val="nil"/>
              <w:left w:val="nil"/>
              <w:bottom w:val="nil"/>
              <w:right w:val="nil"/>
            </w:tcBorders>
            <w:shd w:val="clear" w:color="000000" w:fill="CCCCFF"/>
            <w:noWrap/>
            <w:vAlign w:val="bottom"/>
            <w:hideMark/>
          </w:tcPr>
          <w:p w14:paraId="75C4FD96"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10.040,93</w:t>
            </w:r>
          </w:p>
        </w:tc>
        <w:tc>
          <w:tcPr>
            <w:tcW w:w="433" w:type="pct"/>
            <w:tcBorders>
              <w:top w:val="nil"/>
              <w:left w:val="nil"/>
              <w:bottom w:val="nil"/>
              <w:right w:val="nil"/>
            </w:tcBorders>
            <w:shd w:val="clear" w:color="000000" w:fill="CCCCFF"/>
            <w:noWrap/>
            <w:vAlign w:val="bottom"/>
            <w:hideMark/>
          </w:tcPr>
          <w:p w14:paraId="21416199"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26,35%</w:t>
            </w:r>
          </w:p>
        </w:tc>
      </w:tr>
      <w:tr w:rsidR="00442D40" w:rsidRPr="00931C3A" w14:paraId="5C1131F4" w14:textId="77777777" w:rsidTr="002C4246">
        <w:trPr>
          <w:trHeight w:val="255"/>
        </w:trPr>
        <w:tc>
          <w:tcPr>
            <w:tcW w:w="433" w:type="pct"/>
            <w:tcBorders>
              <w:top w:val="nil"/>
              <w:left w:val="nil"/>
              <w:bottom w:val="nil"/>
              <w:right w:val="nil"/>
            </w:tcBorders>
            <w:shd w:val="clear" w:color="000000" w:fill="CCCCFF"/>
            <w:noWrap/>
            <w:vAlign w:val="bottom"/>
            <w:hideMark/>
          </w:tcPr>
          <w:p w14:paraId="04E38891"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w:t>
            </w:r>
          </w:p>
        </w:tc>
        <w:tc>
          <w:tcPr>
            <w:tcW w:w="2836" w:type="pct"/>
            <w:gridSpan w:val="2"/>
            <w:tcBorders>
              <w:top w:val="nil"/>
              <w:left w:val="nil"/>
              <w:bottom w:val="nil"/>
              <w:right w:val="nil"/>
            </w:tcBorders>
            <w:shd w:val="clear" w:color="000000" w:fill="CCCCFF"/>
            <w:noWrap/>
            <w:vAlign w:val="bottom"/>
            <w:hideMark/>
          </w:tcPr>
          <w:p w14:paraId="27FAE24B" w14:textId="77777777" w:rsidR="00442D40" w:rsidRPr="00931C3A" w:rsidRDefault="00442D40" w:rsidP="002C4246">
            <w:pPr>
              <w:rPr>
                <w:rFonts w:ascii="Arial" w:hAnsi="Arial" w:cs="Arial"/>
                <w:b/>
                <w:bCs/>
                <w:color w:val="333333"/>
                <w:sz w:val="20"/>
                <w:szCs w:val="20"/>
                <w:lang w:val="en-US"/>
              </w:rPr>
            </w:pPr>
            <w:r w:rsidRPr="00931C3A">
              <w:rPr>
                <w:rFonts w:ascii="Arial" w:hAnsi="Arial" w:cs="Arial"/>
                <w:b/>
                <w:bCs/>
                <w:color w:val="333333"/>
                <w:sz w:val="20"/>
                <w:szCs w:val="20"/>
                <w:lang w:val="en-US"/>
              </w:rPr>
              <w:t xml:space="preserve">Izvor 5.1. </w:t>
            </w:r>
            <w:proofErr w:type="spellStart"/>
            <w:r w:rsidRPr="00931C3A">
              <w:rPr>
                <w:rFonts w:ascii="Arial" w:hAnsi="Arial" w:cs="Arial"/>
                <w:b/>
                <w:bCs/>
                <w:color w:val="333333"/>
                <w:sz w:val="20"/>
                <w:szCs w:val="20"/>
                <w:lang w:val="en-US"/>
              </w:rPr>
              <w:t>Tekuće</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pomoći</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iz</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državnog</w:t>
            </w:r>
            <w:proofErr w:type="spellEnd"/>
            <w:r w:rsidRPr="00931C3A">
              <w:rPr>
                <w:rFonts w:ascii="Arial" w:hAnsi="Arial" w:cs="Arial"/>
                <w:b/>
                <w:bCs/>
                <w:color w:val="333333"/>
                <w:sz w:val="20"/>
                <w:szCs w:val="20"/>
                <w:lang w:val="en-US"/>
              </w:rPr>
              <w:t xml:space="preserve"> </w:t>
            </w:r>
            <w:proofErr w:type="spellStart"/>
            <w:r w:rsidRPr="00931C3A">
              <w:rPr>
                <w:rFonts w:ascii="Arial" w:hAnsi="Arial" w:cs="Arial"/>
                <w:b/>
                <w:bCs/>
                <w:color w:val="333333"/>
                <w:sz w:val="20"/>
                <w:szCs w:val="20"/>
                <w:lang w:val="en-US"/>
              </w:rPr>
              <w:t>proračuna</w:t>
            </w:r>
            <w:proofErr w:type="spellEnd"/>
          </w:p>
        </w:tc>
        <w:tc>
          <w:tcPr>
            <w:tcW w:w="433" w:type="pct"/>
            <w:tcBorders>
              <w:top w:val="nil"/>
              <w:left w:val="nil"/>
              <w:bottom w:val="nil"/>
              <w:right w:val="nil"/>
            </w:tcBorders>
            <w:shd w:val="clear" w:color="000000" w:fill="CCCCFF"/>
            <w:noWrap/>
            <w:vAlign w:val="bottom"/>
            <w:hideMark/>
          </w:tcPr>
          <w:p w14:paraId="5EC812E3"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37.100,00</w:t>
            </w:r>
          </w:p>
        </w:tc>
        <w:tc>
          <w:tcPr>
            <w:tcW w:w="433" w:type="pct"/>
            <w:tcBorders>
              <w:top w:val="nil"/>
              <w:left w:val="nil"/>
              <w:bottom w:val="nil"/>
              <w:right w:val="nil"/>
            </w:tcBorders>
            <w:shd w:val="clear" w:color="000000" w:fill="CCCCFF"/>
            <w:noWrap/>
            <w:vAlign w:val="bottom"/>
            <w:hideMark/>
          </w:tcPr>
          <w:p w14:paraId="3C897EC8"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38.100,00</w:t>
            </w:r>
          </w:p>
        </w:tc>
        <w:tc>
          <w:tcPr>
            <w:tcW w:w="433" w:type="pct"/>
            <w:tcBorders>
              <w:top w:val="nil"/>
              <w:left w:val="nil"/>
              <w:bottom w:val="nil"/>
              <w:right w:val="nil"/>
            </w:tcBorders>
            <w:shd w:val="clear" w:color="000000" w:fill="CCCCFF"/>
            <w:noWrap/>
            <w:vAlign w:val="bottom"/>
            <w:hideMark/>
          </w:tcPr>
          <w:p w14:paraId="01D1A337"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10.040,93</w:t>
            </w:r>
          </w:p>
        </w:tc>
        <w:tc>
          <w:tcPr>
            <w:tcW w:w="433" w:type="pct"/>
            <w:tcBorders>
              <w:top w:val="nil"/>
              <w:left w:val="nil"/>
              <w:bottom w:val="nil"/>
              <w:right w:val="nil"/>
            </w:tcBorders>
            <w:shd w:val="clear" w:color="000000" w:fill="CCCCFF"/>
            <w:noWrap/>
            <w:vAlign w:val="bottom"/>
            <w:hideMark/>
          </w:tcPr>
          <w:p w14:paraId="626F1F50" w14:textId="77777777" w:rsidR="00442D40" w:rsidRPr="00931C3A" w:rsidRDefault="00442D40" w:rsidP="002C4246">
            <w:pPr>
              <w:jc w:val="right"/>
              <w:rPr>
                <w:rFonts w:ascii="Arial" w:hAnsi="Arial" w:cs="Arial"/>
                <w:b/>
                <w:bCs/>
                <w:color w:val="333333"/>
                <w:sz w:val="20"/>
                <w:szCs w:val="20"/>
                <w:lang w:val="en-US"/>
              </w:rPr>
            </w:pPr>
            <w:r w:rsidRPr="00931C3A">
              <w:rPr>
                <w:rFonts w:ascii="Arial" w:hAnsi="Arial" w:cs="Arial"/>
                <w:b/>
                <w:bCs/>
                <w:color w:val="333333"/>
                <w:sz w:val="20"/>
                <w:szCs w:val="20"/>
                <w:lang w:val="en-US"/>
              </w:rPr>
              <w:t>26,35%</w:t>
            </w:r>
          </w:p>
        </w:tc>
      </w:tr>
      <w:tr w:rsidR="00442D40" w:rsidRPr="00931C3A" w14:paraId="4D3E7B32" w14:textId="77777777" w:rsidTr="002C4246">
        <w:trPr>
          <w:trHeight w:val="255"/>
        </w:trPr>
        <w:tc>
          <w:tcPr>
            <w:tcW w:w="433" w:type="pct"/>
            <w:tcBorders>
              <w:top w:val="nil"/>
              <w:left w:val="nil"/>
              <w:bottom w:val="nil"/>
              <w:right w:val="nil"/>
            </w:tcBorders>
            <w:shd w:val="clear" w:color="auto" w:fill="auto"/>
            <w:noWrap/>
            <w:vAlign w:val="bottom"/>
            <w:hideMark/>
          </w:tcPr>
          <w:p w14:paraId="1AB65215" w14:textId="77777777" w:rsidR="00442D40" w:rsidRPr="00931C3A" w:rsidRDefault="00442D40" w:rsidP="002C4246">
            <w:pPr>
              <w:jc w:val="right"/>
              <w:rPr>
                <w:rFonts w:ascii="Arial" w:hAnsi="Arial" w:cs="Arial"/>
                <w:b/>
                <w:bCs/>
                <w:color w:val="333333"/>
                <w:sz w:val="20"/>
                <w:szCs w:val="20"/>
                <w:lang w:val="en-US"/>
              </w:rPr>
            </w:pPr>
          </w:p>
        </w:tc>
        <w:tc>
          <w:tcPr>
            <w:tcW w:w="420" w:type="pct"/>
            <w:tcBorders>
              <w:top w:val="nil"/>
              <w:left w:val="nil"/>
              <w:bottom w:val="nil"/>
              <w:right w:val="nil"/>
            </w:tcBorders>
            <w:shd w:val="clear" w:color="auto" w:fill="auto"/>
            <w:noWrap/>
            <w:vAlign w:val="bottom"/>
            <w:hideMark/>
          </w:tcPr>
          <w:p w14:paraId="5F77AD7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31</w:t>
            </w:r>
          </w:p>
        </w:tc>
        <w:tc>
          <w:tcPr>
            <w:tcW w:w="2416" w:type="pct"/>
            <w:tcBorders>
              <w:top w:val="nil"/>
              <w:left w:val="nil"/>
              <w:bottom w:val="nil"/>
              <w:right w:val="nil"/>
            </w:tcBorders>
            <w:shd w:val="clear" w:color="auto" w:fill="auto"/>
            <w:noWrap/>
            <w:vAlign w:val="bottom"/>
            <w:hideMark/>
          </w:tcPr>
          <w:p w14:paraId="0D45C2A3"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Rashodi</w:t>
            </w:r>
            <w:proofErr w:type="spellEnd"/>
            <w:r w:rsidRPr="00931C3A">
              <w:rPr>
                <w:rFonts w:ascii="Arial" w:hAnsi="Arial" w:cs="Arial"/>
                <w:b/>
                <w:bCs/>
                <w:sz w:val="20"/>
                <w:szCs w:val="20"/>
                <w:lang w:val="en-US"/>
              </w:rPr>
              <w:t xml:space="preserve"> za </w:t>
            </w:r>
            <w:proofErr w:type="spellStart"/>
            <w:r w:rsidRPr="00931C3A">
              <w:rPr>
                <w:rFonts w:ascii="Arial" w:hAnsi="Arial" w:cs="Arial"/>
                <w:b/>
                <w:bCs/>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4848A0F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26.931,00</w:t>
            </w:r>
          </w:p>
        </w:tc>
        <w:tc>
          <w:tcPr>
            <w:tcW w:w="433" w:type="pct"/>
            <w:tcBorders>
              <w:top w:val="nil"/>
              <w:left w:val="nil"/>
              <w:bottom w:val="nil"/>
              <w:right w:val="nil"/>
            </w:tcBorders>
            <w:shd w:val="clear" w:color="auto" w:fill="auto"/>
            <w:noWrap/>
            <w:vAlign w:val="bottom"/>
            <w:hideMark/>
          </w:tcPr>
          <w:p w14:paraId="2554BF1C"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26.931,00</w:t>
            </w:r>
          </w:p>
        </w:tc>
        <w:tc>
          <w:tcPr>
            <w:tcW w:w="433" w:type="pct"/>
            <w:tcBorders>
              <w:top w:val="nil"/>
              <w:left w:val="nil"/>
              <w:bottom w:val="nil"/>
              <w:right w:val="nil"/>
            </w:tcBorders>
            <w:shd w:val="clear" w:color="auto" w:fill="auto"/>
            <w:noWrap/>
            <w:vAlign w:val="bottom"/>
            <w:hideMark/>
          </w:tcPr>
          <w:p w14:paraId="3F346DA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8.053,55</w:t>
            </w:r>
          </w:p>
        </w:tc>
        <w:tc>
          <w:tcPr>
            <w:tcW w:w="433" w:type="pct"/>
            <w:tcBorders>
              <w:top w:val="nil"/>
              <w:left w:val="nil"/>
              <w:bottom w:val="nil"/>
              <w:right w:val="nil"/>
            </w:tcBorders>
            <w:shd w:val="clear" w:color="auto" w:fill="auto"/>
            <w:noWrap/>
            <w:vAlign w:val="bottom"/>
            <w:hideMark/>
          </w:tcPr>
          <w:p w14:paraId="595FDA17"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29,90%</w:t>
            </w:r>
          </w:p>
        </w:tc>
      </w:tr>
      <w:tr w:rsidR="00442D40" w:rsidRPr="00931C3A" w14:paraId="6287A94B" w14:textId="77777777" w:rsidTr="002C4246">
        <w:trPr>
          <w:trHeight w:val="255"/>
        </w:trPr>
        <w:tc>
          <w:tcPr>
            <w:tcW w:w="433" w:type="pct"/>
            <w:tcBorders>
              <w:top w:val="nil"/>
              <w:left w:val="nil"/>
              <w:bottom w:val="nil"/>
              <w:right w:val="nil"/>
            </w:tcBorders>
            <w:shd w:val="clear" w:color="auto" w:fill="auto"/>
            <w:noWrap/>
            <w:vAlign w:val="bottom"/>
            <w:hideMark/>
          </w:tcPr>
          <w:p w14:paraId="71091B0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55E008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3111</w:t>
            </w:r>
          </w:p>
        </w:tc>
        <w:tc>
          <w:tcPr>
            <w:tcW w:w="2416" w:type="pct"/>
            <w:tcBorders>
              <w:top w:val="nil"/>
              <w:left w:val="nil"/>
              <w:bottom w:val="nil"/>
              <w:right w:val="nil"/>
            </w:tcBorders>
            <w:shd w:val="clear" w:color="auto" w:fill="auto"/>
            <w:noWrap/>
            <w:vAlign w:val="bottom"/>
            <w:hideMark/>
          </w:tcPr>
          <w:p w14:paraId="02463A8C"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Plaće</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redovan</w:t>
            </w:r>
            <w:proofErr w:type="spellEnd"/>
            <w:r w:rsidRPr="00931C3A">
              <w:rPr>
                <w:rFonts w:ascii="Arial" w:hAnsi="Arial" w:cs="Arial"/>
                <w:sz w:val="20"/>
                <w:szCs w:val="20"/>
                <w:lang w:val="en-US"/>
              </w:rPr>
              <w:t xml:space="preserve"> rad</w:t>
            </w:r>
          </w:p>
        </w:tc>
        <w:tc>
          <w:tcPr>
            <w:tcW w:w="433" w:type="pct"/>
            <w:tcBorders>
              <w:top w:val="nil"/>
              <w:left w:val="nil"/>
              <w:bottom w:val="nil"/>
              <w:right w:val="nil"/>
            </w:tcBorders>
            <w:shd w:val="clear" w:color="auto" w:fill="auto"/>
            <w:noWrap/>
            <w:vAlign w:val="bottom"/>
            <w:hideMark/>
          </w:tcPr>
          <w:p w14:paraId="5B40ACA1"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B2B76E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D7E5C2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6.912,91</w:t>
            </w:r>
          </w:p>
        </w:tc>
        <w:tc>
          <w:tcPr>
            <w:tcW w:w="433" w:type="pct"/>
            <w:tcBorders>
              <w:top w:val="nil"/>
              <w:left w:val="nil"/>
              <w:bottom w:val="nil"/>
              <w:right w:val="nil"/>
            </w:tcBorders>
            <w:shd w:val="clear" w:color="auto" w:fill="auto"/>
            <w:noWrap/>
            <w:vAlign w:val="bottom"/>
            <w:hideMark/>
          </w:tcPr>
          <w:p w14:paraId="63A2403F" w14:textId="77777777" w:rsidR="00442D40" w:rsidRPr="00931C3A" w:rsidRDefault="00442D40" w:rsidP="002C4246">
            <w:pPr>
              <w:jc w:val="right"/>
              <w:rPr>
                <w:rFonts w:ascii="Arial" w:hAnsi="Arial" w:cs="Arial"/>
                <w:sz w:val="20"/>
                <w:szCs w:val="20"/>
                <w:lang w:val="en-US"/>
              </w:rPr>
            </w:pPr>
          </w:p>
        </w:tc>
      </w:tr>
      <w:tr w:rsidR="00442D40" w:rsidRPr="00931C3A" w14:paraId="5A5A811E" w14:textId="77777777" w:rsidTr="002C4246">
        <w:trPr>
          <w:trHeight w:val="255"/>
        </w:trPr>
        <w:tc>
          <w:tcPr>
            <w:tcW w:w="433" w:type="pct"/>
            <w:tcBorders>
              <w:top w:val="nil"/>
              <w:left w:val="nil"/>
              <w:bottom w:val="nil"/>
              <w:right w:val="nil"/>
            </w:tcBorders>
            <w:shd w:val="clear" w:color="auto" w:fill="auto"/>
            <w:noWrap/>
            <w:vAlign w:val="bottom"/>
            <w:hideMark/>
          </w:tcPr>
          <w:p w14:paraId="09769E7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6AA8E4E"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3121</w:t>
            </w:r>
          </w:p>
        </w:tc>
        <w:tc>
          <w:tcPr>
            <w:tcW w:w="2416" w:type="pct"/>
            <w:tcBorders>
              <w:top w:val="nil"/>
              <w:left w:val="nil"/>
              <w:bottom w:val="nil"/>
              <w:right w:val="nil"/>
            </w:tcBorders>
            <w:shd w:val="clear" w:color="auto" w:fill="auto"/>
            <w:noWrap/>
            <w:vAlign w:val="bottom"/>
            <w:hideMark/>
          </w:tcPr>
          <w:p w14:paraId="782213F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Ostali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rashodi</w:t>
            </w:r>
            <w:proofErr w:type="spellEnd"/>
            <w:r w:rsidRPr="00931C3A">
              <w:rPr>
                <w:rFonts w:ascii="Arial" w:hAnsi="Arial" w:cs="Arial"/>
                <w:sz w:val="20"/>
                <w:szCs w:val="20"/>
                <w:lang w:val="en-US"/>
              </w:rPr>
              <w:t xml:space="preserve"> za </w:t>
            </w:r>
            <w:proofErr w:type="spellStart"/>
            <w:r w:rsidRPr="00931C3A">
              <w:rPr>
                <w:rFonts w:ascii="Arial" w:hAnsi="Arial" w:cs="Arial"/>
                <w:sz w:val="20"/>
                <w:szCs w:val="20"/>
                <w:lang w:val="en-US"/>
              </w:rPr>
              <w:t>zaposlene</w:t>
            </w:r>
            <w:proofErr w:type="spellEnd"/>
          </w:p>
        </w:tc>
        <w:tc>
          <w:tcPr>
            <w:tcW w:w="433" w:type="pct"/>
            <w:tcBorders>
              <w:top w:val="nil"/>
              <w:left w:val="nil"/>
              <w:bottom w:val="nil"/>
              <w:right w:val="nil"/>
            </w:tcBorders>
            <w:shd w:val="clear" w:color="auto" w:fill="auto"/>
            <w:noWrap/>
            <w:vAlign w:val="bottom"/>
            <w:hideMark/>
          </w:tcPr>
          <w:p w14:paraId="4E64A519"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61E9D1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F7DD34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91FF72D" w14:textId="77777777" w:rsidR="00442D40" w:rsidRPr="00931C3A" w:rsidRDefault="00442D40" w:rsidP="002C4246">
            <w:pPr>
              <w:jc w:val="right"/>
              <w:rPr>
                <w:rFonts w:ascii="Arial" w:hAnsi="Arial" w:cs="Arial"/>
                <w:sz w:val="20"/>
                <w:szCs w:val="20"/>
                <w:lang w:val="en-US"/>
              </w:rPr>
            </w:pPr>
          </w:p>
        </w:tc>
      </w:tr>
      <w:tr w:rsidR="00442D40" w:rsidRPr="00931C3A" w14:paraId="0931976D" w14:textId="77777777" w:rsidTr="002C4246">
        <w:trPr>
          <w:trHeight w:val="255"/>
        </w:trPr>
        <w:tc>
          <w:tcPr>
            <w:tcW w:w="433" w:type="pct"/>
            <w:tcBorders>
              <w:top w:val="nil"/>
              <w:left w:val="nil"/>
              <w:bottom w:val="nil"/>
              <w:right w:val="nil"/>
            </w:tcBorders>
            <w:shd w:val="clear" w:color="auto" w:fill="auto"/>
            <w:noWrap/>
            <w:vAlign w:val="bottom"/>
            <w:hideMark/>
          </w:tcPr>
          <w:p w14:paraId="5D183AD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595DC8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3132</w:t>
            </w:r>
          </w:p>
        </w:tc>
        <w:tc>
          <w:tcPr>
            <w:tcW w:w="2416" w:type="pct"/>
            <w:tcBorders>
              <w:top w:val="nil"/>
              <w:left w:val="nil"/>
              <w:bottom w:val="nil"/>
              <w:right w:val="nil"/>
            </w:tcBorders>
            <w:shd w:val="clear" w:color="auto" w:fill="auto"/>
            <w:noWrap/>
            <w:vAlign w:val="bottom"/>
            <w:hideMark/>
          </w:tcPr>
          <w:p w14:paraId="613A67D5"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Doprinosi za obvezno zdravstveno osiguranje</w:t>
            </w:r>
          </w:p>
        </w:tc>
        <w:tc>
          <w:tcPr>
            <w:tcW w:w="433" w:type="pct"/>
            <w:tcBorders>
              <w:top w:val="nil"/>
              <w:left w:val="nil"/>
              <w:bottom w:val="nil"/>
              <w:right w:val="nil"/>
            </w:tcBorders>
            <w:shd w:val="clear" w:color="auto" w:fill="auto"/>
            <w:noWrap/>
            <w:vAlign w:val="bottom"/>
            <w:hideMark/>
          </w:tcPr>
          <w:p w14:paraId="18AE3E1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6F906E16"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12DC469E"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1.140,64</w:t>
            </w:r>
          </w:p>
        </w:tc>
        <w:tc>
          <w:tcPr>
            <w:tcW w:w="433" w:type="pct"/>
            <w:tcBorders>
              <w:top w:val="nil"/>
              <w:left w:val="nil"/>
              <w:bottom w:val="nil"/>
              <w:right w:val="nil"/>
            </w:tcBorders>
            <w:shd w:val="clear" w:color="auto" w:fill="auto"/>
            <w:noWrap/>
            <w:vAlign w:val="bottom"/>
            <w:hideMark/>
          </w:tcPr>
          <w:p w14:paraId="278DE25B" w14:textId="77777777" w:rsidR="00442D40" w:rsidRPr="00931C3A" w:rsidRDefault="00442D40" w:rsidP="002C4246">
            <w:pPr>
              <w:jc w:val="right"/>
              <w:rPr>
                <w:rFonts w:ascii="Arial" w:hAnsi="Arial" w:cs="Arial"/>
                <w:sz w:val="20"/>
                <w:szCs w:val="20"/>
                <w:lang w:val="en-US"/>
              </w:rPr>
            </w:pPr>
          </w:p>
        </w:tc>
      </w:tr>
      <w:tr w:rsidR="00442D40" w:rsidRPr="00931C3A" w14:paraId="274411F1" w14:textId="77777777" w:rsidTr="002C4246">
        <w:trPr>
          <w:trHeight w:val="255"/>
        </w:trPr>
        <w:tc>
          <w:tcPr>
            <w:tcW w:w="433" w:type="pct"/>
            <w:tcBorders>
              <w:top w:val="nil"/>
              <w:left w:val="nil"/>
              <w:bottom w:val="nil"/>
              <w:right w:val="nil"/>
            </w:tcBorders>
            <w:shd w:val="clear" w:color="auto" w:fill="auto"/>
            <w:noWrap/>
            <w:vAlign w:val="bottom"/>
            <w:hideMark/>
          </w:tcPr>
          <w:p w14:paraId="4E8AE652"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1B2BAB2"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32</w:t>
            </w:r>
          </w:p>
        </w:tc>
        <w:tc>
          <w:tcPr>
            <w:tcW w:w="2416" w:type="pct"/>
            <w:tcBorders>
              <w:top w:val="nil"/>
              <w:left w:val="nil"/>
              <w:bottom w:val="nil"/>
              <w:right w:val="nil"/>
            </w:tcBorders>
            <w:shd w:val="clear" w:color="auto" w:fill="auto"/>
            <w:noWrap/>
            <w:vAlign w:val="bottom"/>
            <w:hideMark/>
          </w:tcPr>
          <w:p w14:paraId="00B10F84"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Materijalni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23ACEE0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8.560,00</w:t>
            </w:r>
          </w:p>
        </w:tc>
        <w:tc>
          <w:tcPr>
            <w:tcW w:w="433" w:type="pct"/>
            <w:tcBorders>
              <w:top w:val="nil"/>
              <w:left w:val="nil"/>
              <w:bottom w:val="nil"/>
              <w:right w:val="nil"/>
            </w:tcBorders>
            <w:shd w:val="clear" w:color="auto" w:fill="auto"/>
            <w:noWrap/>
            <w:vAlign w:val="bottom"/>
            <w:hideMark/>
          </w:tcPr>
          <w:p w14:paraId="3C356448"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9.060,00</w:t>
            </w:r>
          </w:p>
        </w:tc>
        <w:tc>
          <w:tcPr>
            <w:tcW w:w="433" w:type="pct"/>
            <w:tcBorders>
              <w:top w:val="nil"/>
              <w:left w:val="nil"/>
              <w:bottom w:val="nil"/>
              <w:right w:val="nil"/>
            </w:tcBorders>
            <w:shd w:val="clear" w:color="auto" w:fill="auto"/>
            <w:noWrap/>
            <w:vAlign w:val="bottom"/>
            <w:hideMark/>
          </w:tcPr>
          <w:p w14:paraId="6754F14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1.383,66</w:t>
            </w:r>
          </w:p>
        </w:tc>
        <w:tc>
          <w:tcPr>
            <w:tcW w:w="433" w:type="pct"/>
            <w:tcBorders>
              <w:top w:val="nil"/>
              <w:left w:val="nil"/>
              <w:bottom w:val="nil"/>
              <w:right w:val="nil"/>
            </w:tcBorders>
            <w:shd w:val="clear" w:color="auto" w:fill="auto"/>
            <w:noWrap/>
            <w:vAlign w:val="bottom"/>
            <w:hideMark/>
          </w:tcPr>
          <w:p w14:paraId="40B97ED9"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15,27%</w:t>
            </w:r>
          </w:p>
        </w:tc>
      </w:tr>
      <w:tr w:rsidR="00442D40" w:rsidRPr="00931C3A" w14:paraId="28ECBD12" w14:textId="77777777" w:rsidTr="002C4246">
        <w:trPr>
          <w:trHeight w:val="255"/>
        </w:trPr>
        <w:tc>
          <w:tcPr>
            <w:tcW w:w="433" w:type="pct"/>
            <w:tcBorders>
              <w:top w:val="nil"/>
              <w:left w:val="nil"/>
              <w:bottom w:val="nil"/>
              <w:right w:val="nil"/>
            </w:tcBorders>
            <w:shd w:val="clear" w:color="auto" w:fill="auto"/>
            <w:noWrap/>
            <w:vAlign w:val="bottom"/>
            <w:hideMark/>
          </w:tcPr>
          <w:p w14:paraId="79710C7C"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00F8EB42"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3211</w:t>
            </w:r>
          </w:p>
        </w:tc>
        <w:tc>
          <w:tcPr>
            <w:tcW w:w="2416" w:type="pct"/>
            <w:tcBorders>
              <w:top w:val="nil"/>
              <w:left w:val="nil"/>
              <w:bottom w:val="nil"/>
              <w:right w:val="nil"/>
            </w:tcBorders>
            <w:shd w:val="clear" w:color="auto" w:fill="auto"/>
            <w:noWrap/>
            <w:vAlign w:val="bottom"/>
            <w:hideMark/>
          </w:tcPr>
          <w:p w14:paraId="6866005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Službena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putovanja</w:t>
            </w:r>
            <w:proofErr w:type="spellEnd"/>
          </w:p>
        </w:tc>
        <w:tc>
          <w:tcPr>
            <w:tcW w:w="433" w:type="pct"/>
            <w:tcBorders>
              <w:top w:val="nil"/>
              <w:left w:val="nil"/>
              <w:bottom w:val="nil"/>
              <w:right w:val="nil"/>
            </w:tcBorders>
            <w:shd w:val="clear" w:color="auto" w:fill="auto"/>
            <w:noWrap/>
            <w:vAlign w:val="bottom"/>
            <w:hideMark/>
          </w:tcPr>
          <w:p w14:paraId="2C2800B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5B156F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F62D2D8"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D3F8562" w14:textId="77777777" w:rsidR="00442D40" w:rsidRPr="00931C3A" w:rsidRDefault="00442D40" w:rsidP="002C4246">
            <w:pPr>
              <w:jc w:val="right"/>
              <w:rPr>
                <w:rFonts w:ascii="Arial" w:hAnsi="Arial" w:cs="Arial"/>
                <w:sz w:val="20"/>
                <w:szCs w:val="20"/>
                <w:lang w:val="en-US"/>
              </w:rPr>
            </w:pPr>
          </w:p>
        </w:tc>
      </w:tr>
      <w:tr w:rsidR="00442D40" w:rsidRPr="00931C3A" w14:paraId="58AAACAF" w14:textId="77777777" w:rsidTr="002C4246">
        <w:trPr>
          <w:trHeight w:val="255"/>
        </w:trPr>
        <w:tc>
          <w:tcPr>
            <w:tcW w:w="433" w:type="pct"/>
            <w:tcBorders>
              <w:top w:val="nil"/>
              <w:left w:val="nil"/>
              <w:bottom w:val="nil"/>
              <w:right w:val="nil"/>
            </w:tcBorders>
            <w:shd w:val="clear" w:color="auto" w:fill="auto"/>
            <w:noWrap/>
            <w:vAlign w:val="bottom"/>
            <w:hideMark/>
          </w:tcPr>
          <w:p w14:paraId="1D1E256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88E5775"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3213</w:t>
            </w:r>
          </w:p>
        </w:tc>
        <w:tc>
          <w:tcPr>
            <w:tcW w:w="2416" w:type="pct"/>
            <w:tcBorders>
              <w:top w:val="nil"/>
              <w:left w:val="nil"/>
              <w:bottom w:val="nil"/>
              <w:right w:val="nil"/>
            </w:tcBorders>
            <w:shd w:val="clear" w:color="auto" w:fill="auto"/>
            <w:noWrap/>
            <w:vAlign w:val="bottom"/>
            <w:hideMark/>
          </w:tcPr>
          <w:p w14:paraId="77BDF852"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Stručno</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usavršavanje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zaposlenika</w:t>
            </w:r>
            <w:proofErr w:type="spellEnd"/>
          </w:p>
        </w:tc>
        <w:tc>
          <w:tcPr>
            <w:tcW w:w="433" w:type="pct"/>
            <w:tcBorders>
              <w:top w:val="nil"/>
              <w:left w:val="nil"/>
              <w:bottom w:val="nil"/>
              <w:right w:val="nil"/>
            </w:tcBorders>
            <w:shd w:val="clear" w:color="auto" w:fill="auto"/>
            <w:noWrap/>
            <w:vAlign w:val="bottom"/>
            <w:hideMark/>
          </w:tcPr>
          <w:p w14:paraId="4DEC534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E44B85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D61D09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C8C97DD" w14:textId="77777777" w:rsidR="00442D40" w:rsidRPr="00931C3A" w:rsidRDefault="00442D40" w:rsidP="002C4246">
            <w:pPr>
              <w:jc w:val="right"/>
              <w:rPr>
                <w:rFonts w:ascii="Arial" w:hAnsi="Arial" w:cs="Arial"/>
                <w:sz w:val="20"/>
                <w:szCs w:val="20"/>
                <w:lang w:val="en-US"/>
              </w:rPr>
            </w:pPr>
          </w:p>
        </w:tc>
      </w:tr>
      <w:tr w:rsidR="00442D40" w:rsidRPr="00931C3A" w14:paraId="4E326D69" w14:textId="77777777" w:rsidTr="002C4246">
        <w:trPr>
          <w:trHeight w:val="255"/>
        </w:trPr>
        <w:tc>
          <w:tcPr>
            <w:tcW w:w="433" w:type="pct"/>
            <w:tcBorders>
              <w:top w:val="nil"/>
              <w:left w:val="nil"/>
              <w:bottom w:val="nil"/>
              <w:right w:val="nil"/>
            </w:tcBorders>
            <w:shd w:val="clear" w:color="auto" w:fill="auto"/>
            <w:noWrap/>
            <w:vAlign w:val="bottom"/>
            <w:hideMark/>
          </w:tcPr>
          <w:p w14:paraId="26AFA6A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3B98BF17"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3221</w:t>
            </w:r>
          </w:p>
        </w:tc>
        <w:tc>
          <w:tcPr>
            <w:tcW w:w="2416" w:type="pct"/>
            <w:tcBorders>
              <w:top w:val="nil"/>
              <w:left w:val="nil"/>
              <w:bottom w:val="nil"/>
              <w:right w:val="nil"/>
            </w:tcBorders>
            <w:shd w:val="clear" w:color="auto" w:fill="auto"/>
            <w:noWrap/>
            <w:vAlign w:val="bottom"/>
            <w:hideMark/>
          </w:tcPr>
          <w:p w14:paraId="6DE7A334"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Uredski materijal i ostali materijalni rashodi</w:t>
            </w:r>
          </w:p>
        </w:tc>
        <w:tc>
          <w:tcPr>
            <w:tcW w:w="433" w:type="pct"/>
            <w:tcBorders>
              <w:top w:val="nil"/>
              <w:left w:val="nil"/>
              <w:bottom w:val="nil"/>
              <w:right w:val="nil"/>
            </w:tcBorders>
            <w:shd w:val="clear" w:color="auto" w:fill="auto"/>
            <w:noWrap/>
            <w:vAlign w:val="bottom"/>
            <w:hideMark/>
          </w:tcPr>
          <w:p w14:paraId="6A6CF787"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7160D6C6"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2B1C56E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93DAD68" w14:textId="77777777" w:rsidR="00442D40" w:rsidRPr="00931C3A" w:rsidRDefault="00442D40" w:rsidP="002C4246">
            <w:pPr>
              <w:jc w:val="right"/>
              <w:rPr>
                <w:rFonts w:ascii="Arial" w:hAnsi="Arial" w:cs="Arial"/>
                <w:sz w:val="20"/>
                <w:szCs w:val="20"/>
                <w:lang w:val="en-US"/>
              </w:rPr>
            </w:pPr>
          </w:p>
        </w:tc>
      </w:tr>
      <w:tr w:rsidR="00442D40" w:rsidRPr="00931C3A" w14:paraId="6A5036D0" w14:textId="77777777" w:rsidTr="002C4246">
        <w:trPr>
          <w:trHeight w:val="255"/>
        </w:trPr>
        <w:tc>
          <w:tcPr>
            <w:tcW w:w="433" w:type="pct"/>
            <w:tcBorders>
              <w:top w:val="nil"/>
              <w:left w:val="nil"/>
              <w:bottom w:val="nil"/>
              <w:right w:val="nil"/>
            </w:tcBorders>
            <w:shd w:val="clear" w:color="auto" w:fill="auto"/>
            <w:noWrap/>
            <w:vAlign w:val="bottom"/>
            <w:hideMark/>
          </w:tcPr>
          <w:p w14:paraId="7F9C2E1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25A0CCC6"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3224</w:t>
            </w:r>
          </w:p>
        </w:tc>
        <w:tc>
          <w:tcPr>
            <w:tcW w:w="2416" w:type="pct"/>
            <w:tcBorders>
              <w:top w:val="nil"/>
              <w:left w:val="nil"/>
              <w:bottom w:val="nil"/>
              <w:right w:val="nil"/>
            </w:tcBorders>
            <w:shd w:val="clear" w:color="auto" w:fill="auto"/>
            <w:noWrap/>
            <w:vAlign w:val="bottom"/>
            <w:hideMark/>
          </w:tcPr>
          <w:p w14:paraId="24DC8632"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3B1503D5"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3040C9C9"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408A01D4"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232,00</w:t>
            </w:r>
          </w:p>
        </w:tc>
        <w:tc>
          <w:tcPr>
            <w:tcW w:w="433" w:type="pct"/>
            <w:tcBorders>
              <w:top w:val="nil"/>
              <w:left w:val="nil"/>
              <w:bottom w:val="nil"/>
              <w:right w:val="nil"/>
            </w:tcBorders>
            <w:shd w:val="clear" w:color="auto" w:fill="auto"/>
            <w:noWrap/>
            <w:vAlign w:val="bottom"/>
            <w:hideMark/>
          </w:tcPr>
          <w:p w14:paraId="09750BBE" w14:textId="77777777" w:rsidR="00442D40" w:rsidRPr="00931C3A" w:rsidRDefault="00442D40" w:rsidP="002C4246">
            <w:pPr>
              <w:jc w:val="right"/>
              <w:rPr>
                <w:rFonts w:ascii="Arial" w:hAnsi="Arial" w:cs="Arial"/>
                <w:sz w:val="20"/>
                <w:szCs w:val="20"/>
                <w:lang w:val="en-US"/>
              </w:rPr>
            </w:pPr>
          </w:p>
        </w:tc>
      </w:tr>
      <w:tr w:rsidR="00442D40" w:rsidRPr="00931C3A" w14:paraId="741962A2" w14:textId="77777777" w:rsidTr="002C4246">
        <w:trPr>
          <w:trHeight w:val="255"/>
        </w:trPr>
        <w:tc>
          <w:tcPr>
            <w:tcW w:w="433" w:type="pct"/>
            <w:tcBorders>
              <w:top w:val="nil"/>
              <w:left w:val="nil"/>
              <w:bottom w:val="nil"/>
              <w:right w:val="nil"/>
            </w:tcBorders>
            <w:shd w:val="clear" w:color="auto" w:fill="auto"/>
            <w:noWrap/>
            <w:vAlign w:val="bottom"/>
            <w:hideMark/>
          </w:tcPr>
          <w:p w14:paraId="2253ABA5"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7EECA9D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3225</w:t>
            </w:r>
          </w:p>
        </w:tc>
        <w:tc>
          <w:tcPr>
            <w:tcW w:w="2416" w:type="pct"/>
            <w:tcBorders>
              <w:top w:val="nil"/>
              <w:left w:val="nil"/>
              <w:bottom w:val="nil"/>
              <w:right w:val="nil"/>
            </w:tcBorders>
            <w:shd w:val="clear" w:color="auto" w:fill="auto"/>
            <w:noWrap/>
            <w:vAlign w:val="bottom"/>
            <w:hideMark/>
          </w:tcPr>
          <w:p w14:paraId="583D63B7"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Sitni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inventar</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auto </w:t>
            </w:r>
            <w:proofErr w:type="spellStart"/>
            <w:r w:rsidRPr="00931C3A">
              <w:rPr>
                <w:rFonts w:ascii="Arial" w:hAnsi="Arial" w:cs="Arial"/>
                <w:sz w:val="20"/>
                <w:szCs w:val="20"/>
                <w:lang w:val="en-US"/>
              </w:rPr>
              <w:t>gume</w:t>
            </w:r>
            <w:proofErr w:type="spellEnd"/>
          </w:p>
        </w:tc>
        <w:tc>
          <w:tcPr>
            <w:tcW w:w="433" w:type="pct"/>
            <w:tcBorders>
              <w:top w:val="nil"/>
              <w:left w:val="nil"/>
              <w:bottom w:val="nil"/>
              <w:right w:val="nil"/>
            </w:tcBorders>
            <w:shd w:val="clear" w:color="auto" w:fill="auto"/>
            <w:noWrap/>
            <w:vAlign w:val="bottom"/>
            <w:hideMark/>
          </w:tcPr>
          <w:p w14:paraId="46275AFE"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EDA913F"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520308F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597B8E92" w14:textId="77777777" w:rsidR="00442D40" w:rsidRPr="00931C3A" w:rsidRDefault="00442D40" w:rsidP="002C4246">
            <w:pPr>
              <w:jc w:val="right"/>
              <w:rPr>
                <w:rFonts w:ascii="Arial" w:hAnsi="Arial" w:cs="Arial"/>
                <w:sz w:val="20"/>
                <w:szCs w:val="20"/>
                <w:lang w:val="en-US"/>
              </w:rPr>
            </w:pPr>
          </w:p>
        </w:tc>
      </w:tr>
      <w:tr w:rsidR="00442D40" w:rsidRPr="00931C3A" w14:paraId="2907266B" w14:textId="77777777" w:rsidTr="002C4246">
        <w:trPr>
          <w:trHeight w:val="255"/>
        </w:trPr>
        <w:tc>
          <w:tcPr>
            <w:tcW w:w="433" w:type="pct"/>
            <w:tcBorders>
              <w:top w:val="nil"/>
              <w:left w:val="nil"/>
              <w:bottom w:val="nil"/>
              <w:right w:val="nil"/>
            </w:tcBorders>
            <w:shd w:val="clear" w:color="auto" w:fill="auto"/>
            <w:noWrap/>
            <w:vAlign w:val="bottom"/>
            <w:hideMark/>
          </w:tcPr>
          <w:p w14:paraId="0CE9DAC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027A32B3"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3231</w:t>
            </w:r>
          </w:p>
        </w:tc>
        <w:tc>
          <w:tcPr>
            <w:tcW w:w="2416" w:type="pct"/>
            <w:tcBorders>
              <w:top w:val="nil"/>
              <w:left w:val="nil"/>
              <w:bottom w:val="nil"/>
              <w:right w:val="nil"/>
            </w:tcBorders>
            <w:shd w:val="clear" w:color="auto" w:fill="auto"/>
            <w:noWrap/>
            <w:vAlign w:val="bottom"/>
            <w:hideMark/>
          </w:tcPr>
          <w:p w14:paraId="24F7B7EC" w14:textId="77777777" w:rsidR="00442D40" w:rsidRPr="00442D40" w:rsidRDefault="00442D40" w:rsidP="002C4246">
            <w:pPr>
              <w:rPr>
                <w:rFonts w:ascii="Arial" w:hAnsi="Arial" w:cs="Arial"/>
                <w:sz w:val="20"/>
                <w:szCs w:val="20"/>
                <w:lang w:val="pl-PL"/>
              </w:rPr>
            </w:pPr>
            <w:r w:rsidRPr="00442D40">
              <w:rPr>
                <w:rFonts w:ascii="Arial" w:hAnsi="Arial" w:cs="Arial"/>
                <w:sz w:val="20"/>
                <w:szCs w:val="20"/>
                <w:lang w:val="pl-PL"/>
              </w:rPr>
              <w:t>Usluge telefona, pošte i prijevoza</w:t>
            </w:r>
          </w:p>
        </w:tc>
        <w:tc>
          <w:tcPr>
            <w:tcW w:w="433" w:type="pct"/>
            <w:tcBorders>
              <w:top w:val="nil"/>
              <w:left w:val="nil"/>
              <w:bottom w:val="nil"/>
              <w:right w:val="nil"/>
            </w:tcBorders>
            <w:shd w:val="clear" w:color="auto" w:fill="auto"/>
            <w:noWrap/>
            <w:vAlign w:val="bottom"/>
            <w:hideMark/>
          </w:tcPr>
          <w:p w14:paraId="4E57A9BC" w14:textId="77777777" w:rsidR="00442D40" w:rsidRPr="00442D40" w:rsidRDefault="00442D40" w:rsidP="002C4246">
            <w:pPr>
              <w:rPr>
                <w:rFonts w:ascii="Arial" w:hAnsi="Arial" w:cs="Arial"/>
                <w:sz w:val="20"/>
                <w:szCs w:val="20"/>
                <w:lang w:val="pl-PL"/>
              </w:rPr>
            </w:pPr>
          </w:p>
        </w:tc>
        <w:tc>
          <w:tcPr>
            <w:tcW w:w="433" w:type="pct"/>
            <w:tcBorders>
              <w:top w:val="nil"/>
              <w:left w:val="nil"/>
              <w:bottom w:val="nil"/>
              <w:right w:val="nil"/>
            </w:tcBorders>
            <w:shd w:val="clear" w:color="auto" w:fill="auto"/>
            <w:noWrap/>
            <w:vAlign w:val="bottom"/>
            <w:hideMark/>
          </w:tcPr>
          <w:p w14:paraId="14176957" w14:textId="77777777" w:rsidR="00442D40" w:rsidRPr="00442D40" w:rsidRDefault="00442D40" w:rsidP="002C4246">
            <w:pPr>
              <w:jc w:val="right"/>
              <w:rPr>
                <w:sz w:val="20"/>
                <w:szCs w:val="20"/>
                <w:lang w:val="pl-PL"/>
              </w:rPr>
            </w:pPr>
          </w:p>
        </w:tc>
        <w:tc>
          <w:tcPr>
            <w:tcW w:w="433" w:type="pct"/>
            <w:tcBorders>
              <w:top w:val="nil"/>
              <w:left w:val="nil"/>
              <w:bottom w:val="nil"/>
              <w:right w:val="nil"/>
            </w:tcBorders>
            <w:shd w:val="clear" w:color="auto" w:fill="auto"/>
            <w:noWrap/>
            <w:vAlign w:val="bottom"/>
            <w:hideMark/>
          </w:tcPr>
          <w:p w14:paraId="6130F27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145,46</w:t>
            </w:r>
          </w:p>
        </w:tc>
        <w:tc>
          <w:tcPr>
            <w:tcW w:w="433" w:type="pct"/>
            <w:tcBorders>
              <w:top w:val="nil"/>
              <w:left w:val="nil"/>
              <w:bottom w:val="nil"/>
              <w:right w:val="nil"/>
            </w:tcBorders>
            <w:shd w:val="clear" w:color="auto" w:fill="auto"/>
            <w:noWrap/>
            <w:vAlign w:val="bottom"/>
            <w:hideMark/>
          </w:tcPr>
          <w:p w14:paraId="2DD394FB" w14:textId="77777777" w:rsidR="00442D40" w:rsidRPr="00931C3A" w:rsidRDefault="00442D40" w:rsidP="002C4246">
            <w:pPr>
              <w:jc w:val="right"/>
              <w:rPr>
                <w:rFonts w:ascii="Arial" w:hAnsi="Arial" w:cs="Arial"/>
                <w:sz w:val="20"/>
                <w:szCs w:val="20"/>
                <w:lang w:val="en-US"/>
              </w:rPr>
            </w:pPr>
          </w:p>
        </w:tc>
      </w:tr>
      <w:tr w:rsidR="00442D40" w:rsidRPr="00931C3A" w14:paraId="68AF18CB" w14:textId="77777777" w:rsidTr="002C4246">
        <w:trPr>
          <w:trHeight w:val="255"/>
        </w:trPr>
        <w:tc>
          <w:tcPr>
            <w:tcW w:w="433" w:type="pct"/>
            <w:tcBorders>
              <w:top w:val="nil"/>
              <w:left w:val="nil"/>
              <w:bottom w:val="nil"/>
              <w:right w:val="nil"/>
            </w:tcBorders>
            <w:shd w:val="clear" w:color="auto" w:fill="auto"/>
            <w:noWrap/>
            <w:vAlign w:val="bottom"/>
            <w:hideMark/>
          </w:tcPr>
          <w:p w14:paraId="1259AA6B"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14EB92A8"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3233</w:t>
            </w:r>
          </w:p>
        </w:tc>
        <w:tc>
          <w:tcPr>
            <w:tcW w:w="2416" w:type="pct"/>
            <w:tcBorders>
              <w:top w:val="nil"/>
              <w:left w:val="nil"/>
              <w:bottom w:val="nil"/>
              <w:right w:val="nil"/>
            </w:tcBorders>
            <w:shd w:val="clear" w:color="auto" w:fill="auto"/>
            <w:noWrap/>
            <w:vAlign w:val="bottom"/>
            <w:hideMark/>
          </w:tcPr>
          <w:p w14:paraId="2C65EAF5"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promidžbe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informiranja</w:t>
            </w:r>
            <w:proofErr w:type="spellEnd"/>
          </w:p>
        </w:tc>
        <w:tc>
          <w:tcPr>
            <w:tcW w:w="433" w:type="pct"/>
            <w:tcBorders>
              <w:top w:val="nil"/>
              <w:left w:val="nil"/>
              <w:bottom w:val="nil"/>
              <w:right w:val="nil"/>
            </w:tcBorders>
            <w:shd w:val="clear" w:color="auto" w:fill="auto"/>
            <w:noWrap/>
            <w:vAlign w:val="bottom"/>
            <w:hideMark/>
          </w:tcPr>
          <w:p w14:paraId="5CF38E1F"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06A0224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850415B"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100,00</w:t>
            </w:r>
          </w:p>
        </w:tc>
        <w:tc>
          <w:tcPr>
            <w:tcW w:w="433" w:type="pct"/>
            <w:tcBorders>
              <w:top w:val="nil"/>
              <w:left w:val="nil"/>
              <w:bottom w:val="nil"/>
              <w:right w:val="nil"/>
            </w:tcBorders>
            <w:shd w:val="clear" w:color="auto" w:fill="auto"/>
            <w:noWrap/>
            <w:vAlign w:val="bottom"/>
            <w:hideMark/>
          </w:tcPr>
          <w:p w14:paraId="49E81D0B" w14:textId="77777777" w:rsidR="00442D40" w:rsidRPr="00931C3A" w:rsidRDefault="00442D40" w:rsidP="002C4246">
            <w:pPr>
              <w:jc w:val="right"/>
              <w:rPr>
                <w:rFonts w:ascii="Arial" w:hAnsi="Arial" w:cs="Arial"/>
                <w:sz w:val="20"/>
                <w:szCs w:val="20"/>
                <w:lang w:val="en-US"/>
              </w:rPr>
            </w:pPr>
          </w:p>
        </w:tc>
      </w:tr>
      <w:tr w:rsidR="00442D40" w:rsidRPr="00931C3A" w14:paraId="354515F3" w14:textId="77777777" w:rsidTr="002C4246">
        <w:trPr>
          <w:trHeight w:val="255"/>
        </w:trPr>
        <w:tc>
          <w:tcPr>
            <w:tcW w:w="433" w:type="pct"/>
            <w:tcBorders>
              <w:top w:val="nil"/>
              <w:left w:val="nil"/>
              <w:bottom w:val="nil"/>
              <w:right w:val="nil"/>
            </w:tcBorders>
            <w:shd w:val="clear" w:color="auto" w:fill="auto"/>
            <w:noWrap/>
            <w:vAlign w:val="bottom"/>
            <w:hideMark/>
          </w:tcPr>
          <w:p w14:paraId="20570FDF"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708959C"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3238</w:t>
            </w:r>
          </w:p>
        </w:tc>
        <w:tc>
          <w:tcPr>
            <w:tcW w:w="2416" w:type="pct"/>
            <w:tcBorders>
              <w:top w:val="nil"/>
              <w:left w:val="nil"/>
              <w:bottom w:val="nil"/>
              <w:right w:val="nil"/>
            </w:tcBorders>
            <w:shd w:val="clear" w:color="auto" w:fill="auto"/>
            <w:noWrap/>
            <w:vAlign w:val="bottom"/>
            <w:hideMark/>
          </w:tcPr>
          <w:p w14:paraId="2F6052F8"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Računalne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p>
        </w:tc>
        <w:tc>
          <w:tcPr>
            <w:tcW w:w="433" w:type="pct"/>
            <w:tcBorders>
              <w:top w:val="nil"/>
              <w:left w:val="nil"/>
              <w:bottom w:val="nil"/>
              <w:right w:val="nil"/>
            </w:tcBorders>
            <w:shd w:val="clear" w:color="auto" w:fill="auto"/>
            <w:noWrap/>
            <w:vAlign w:val="bottom"/>
            <w:hideMark/>
          </w:tcPr>
          <w:p w14:paraId="1D5BD10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666DF631"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38AA60C"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906,20</w:t>
            </w:r>
          </w:p>
        </w:tc>
        <w:tc>
          <w:tcPr>
            <w:tcW w:w="433" w:type="pct"/>
            <w:tcBorders>
              <w:top w:val="nil"/>
              <w:left w:val="nil"/>
              <w:bottom w:val="nil"/>
              <w:right w:val="nil"/>
            </w:tcBorders>
            <w:shd w:val="clear" w:color="auto" w:fill="auto"/>
            <w:noWrap/>
            <w:vAlign w:val="bottom"/>
            <w:hideMark/>
          </w:tcPr>
          <w:p w14:paraId="1910D196" w14:textId="77777777" w:rsidR="00442D40" w:rsidRPr="00931C3A" w:rsidRDefault="00442D40" w:rsidP="002C4246">
            <w:pPr>
              <w:jc w:val="right"/>
              <w:rPr>
                <w:rFonts w:ascii="Arial" w:hAnsi="Arial" w:cs="Arial"/>
                <w:sz w:val="20"/>
                <w:szCs w:val="20"/>
                <w:lang w:val="en-US"/>
              </w:rPr>
            </w:pPr>
          </w:p>
        </w:tc>
      </w:tr>
      <w:tr w:rsidR="00442D40" w:rsidRPr="00931C3A" w14:paraId="4529D603" w14:textId="77777777" w:rsidTr="002C4246">
        <w:trPr>
          <w:trHeight w:val="255"/>
        </w:trPr>
        <w:tc>
          <w:tcPr>
            <w:tcW w:w="433" w:type="pct"/>
            <w:tcBorders>
              <w:top w:val="nil"/>
              <w:left w:val="nil"/>
              <w:bottom w:val="nil"/>
              <w:right w:val="nil"/>
            </w:tcBorders>
            <w:shd w:val="clear" w:color="auto" w:fill="auto"/>
            <w:noWrap/>
            <w:vAlign w:val="bottom"/>
            <w:hideMark/>
          </w:tcPr>
          <w:p w14:paraId="3667D66E"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89A1AE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3295</w:t>
            </w:r>
          </w:p>
        </w:tc>
        <w:tc>
          <w:tcPr>
            <w:tcW w:w="2416" w:type="pct"/>
            <w:tcBorders>
              <w:top w:val="nil"/>
              <w:left w:val="nil"/>
              <w:bottom w:val="nil"/>
              <w:right w:val="nil"/>
            </w:tcBorders>
            <w:shd w:val="clear" w:color="auto" w:fill="auto"/>
            <w:noWrap/>
            <w:vAlign w:val="bottom"/>
            <w:hideMark/>
          </w:tcPr>
          <w:p w14:paraId="5B0784DB"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Pristojbe</w:t>
            </w:r>
            <w:proofErr w:type="spellEnd"/>
            <w:r w:rsidRPr="00931C3A">
              <w:rPr>
                <w:rFonts w:ascii="Arial" w:hAnsi="Arial" w:cs="Arial"/>
                <w:sz w:val="20"/>
                <w:szCs w:val="20"/>
                <w:lang w:val="en-US"/>
              </w:rPr>
              <w:t xml:space="preserve"> i </w:t>
            </w:r>
            <w:proofErr w:type="spellStart"/>
            <w:r w:rsidRPr="00931C3A">
              <w:rPr>
                <w:rFonts w:ascii="Arial" w:hAnsi="Arial" w:cs="Arial"/>
                <w:sz w:val="20"/>
                <w:szCs w:val="20"/>
                <w:lang w:val="en-US"/>
              </w:rPr>
              <w:t>naknade</w:t>
            </w:r>
            <w:proofErr w:type="spellEnd"/>
          </w:p>
        </w:tc>
        <w:tc>
          <w:tcPr>
            <w:tcW w:w="433" w:type="pct"/>
            <w:tcBorders>
              <w:top w:val="nil"/>
              <w:left w:val="nil"/>
              <w:bottom w:val="nil"/>
              <w:right w:val="nil"/>
            </w:tcBorders>
            <w:shd w:val="clear" w:color="auto" w:fill="auto"/>
            <w:noWrap/>
            <w:vAlign w:val="bottom"/>
            <w:hideMark/>
          </w:tcPr>
          <w:p w14:paraId="4A80BD72"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47F089DE"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71E5E01D"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1AD3A9E7" w14:textId="77777777" w:rsidR="00442D40" w:rsidRPr="00931C3A" w:rsidRDefault="00442D40" w:rsidP="002C4246">
            <w:pPr>
              <w:jc w:val="right"/>
              <w:rPr>
                <w:rFonts w:ascii="Arial" w:hAnsi="Arial" w:cs="Arial"/>
                <w:sz w:val="20"/>
                <w:szCs w:val="20"/>
                <w:lang w:val="en-US"/>
              </w:rPr>
            </w:pPr>
          </w:p>
        </w:tc>
      </w:tr>
      <w:tr w:rsidR="00442D40" w:rsidRPr="00931C3A" w14:paraId="34D1C39C" w14:textId="77777777" w:rsidTr="002C4246">
        <w:trPr>
          <w:trHeight w:val="255"/>
        </w:trPr>
        <w:tc>
          <w:tcPr>
            <w:tcW w:w="433" w:type="pct"/>
            <w:tcBorders>
              <w:top w:val="nil"/>
              <w:left w:val="nil"/>
              <w:bottom w:val="nil"/>
              <w:right w:val="nil"/>
            </w:tcBorders>
            <w:shd w:val="clear" w:color="auto" w:fill="auto"/>
            <w:noWrap/>
            <w:vAlign w:val="bottom"/>
            <w:hideMark/>
          </w:tcPr>
          <w:p w14:paraId="71041BC9"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5AAE109"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34</w:t>
            </w:r>
          </w:p>
        </w:tc>
        <w:tc>
          <w:tcPr>
            <w:tcW w:w="2416" w:type="pct"/>
            <w:tcBorders>
              <w:top w:val="nil"/>
              <w:left w:val="nil"/>
              <w:bottom w:val="nil"/>
              <w:right w:val="nil"/>
            </w:tcBorders>
            <w:shd w:val="clear" w:color="auto" w:fill="auto"/>
            <w:noWrap/>
            <w:vAlign w:val="bottom"/>
            <w:hideMark/>
          </w:tcPr>
          <w:p w14:paraId="4787E937" w14:textId="77777777" w:rsidR="00442D40" w:rsidRPr="00931C3A" w:rsidRDefault="00442D40" w:rsidP="002C4246">
            <w:pPr>
              <w:rPr>
                <w:rFonts w:ascii="Arial" w:hAnsi="Arial" w:cs="Arial"/>
                <w:b/>
                <w:bCs/>
                <w:sz w:val="20"/>
                <w:szCs w:val="20"/>
                <w:lang w:val="en-US"/>
              </w:rPr>
            </w:pPr>
            <w:proofErr w:type="spellStart"/>
            <w:r w:rsidRPr="00931C3A">
              <w:rPr>
                <w:rFonts w:ascii="Arial" w:hAnsi="Arial" w:cs="Arial"/>
                <w:b/>
                <w:bCs/>
                <w:sz w:val="20"/>
                <w:szCs w:val="20"/>
                <w:lang w:val="en-US"/>
              </w:rPr>
              <w:t>Financijski</w:t>
            </w:r>
            <w:proofErr w:type="spellEnd"/>
            <w:r w:rsidRPr="00931C3A">
              <w:rPr>
                <w:rFonts w:ascii="Arial" w:hAnsi="Arial" w:cs="Arial"/>
                <w:b/>
                <w:bCs/>
                <w:sz w:val="20"/>
                <w:szCs w:val="20"/>
                <w:lang w:val="en-US"/>
              </w:rPr>
              <w:t xml:space="preserve"> </w:t>
            </w:r>
            <w:proofErr w:type="spellStart"/>
            <w:r w:rsidRPr="00931C3A">
              <w:rPr>
                <w:rFonts w:ascii="Arial" w:hAnsi="Arial" w:cs="Arial"/>
                <w:b/>
                <w:bCs/>
                <w:sz w:val="20"/>
                <w:szCs w:val="20"/>
                <w:lang w:val="en-US"/>
              </w:rPr>
              <w:t>rashodi</w:t>
            </w:r>
            <w:proofErr w:type="spellEnd"/>
          </w:p>
        </w:tc>
        <w:tc>
          <w:tcPr>
            <w:tcW w:w="433" w:type="pct"/>
            <w:tcBorders>
              <w:top w:val="nil"/>
              <w:left w:val="nil"/>
              <w:bottom w:val="nil"/>
              <w:right w:val="nil"/>
            </w:tcBorders>
            <w:shd w:val="clear" w:color="auto" w:fill="auto"/>
            <w:noWrap/>
            <w:vAlign w:val="bottom"/>
            <w:hideMark/>
          </w:tcPr>
          <w:p w14:paraId="440ABFBE"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w:t>
            </w:r>
          </w:p>
        </w:tc>
        <w:tc>
          <w:tcPr>
            <w:tcW w:w="433" w:type="pct"/>
            <w:tcBorders>
              <w:top w:val="nil"/>
              <w:left w:val="nil"/>
              <w:bottom w:val="nil"/>
              <w:right w:val="nil"/>
            </w:tcBorders>
            <w:shd w:val="clear" w:color="auto" w:fill="auto"/>
            <w:noWrap/>
            <w:vAlign w:val="bottom"/>
            <w:hideMark/>
          </w:tcPr>
          <w:p w14:paraId="6B6AB0EA"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398,00</w:t>
            </w:r>
          </w:p>
        </w:tc>
        <w:tc>
          <w:tcPr>
            <w:tcW w:w="433" w:type="pct"/>
            <w:tcBorders>
              <w:top w:val="nil"/>
              <w:left w:val="nil"/>
              <w:bottom w:val="nil"/>
              <w:right w:val="nil"/>
            </w:tcBorders>
            <w:shd w:val="clear" w:color="auto" w:fill="auto"/>
            <w:noWrap/>
            <w:vAlign w:val="bottom"/>
            <w:hideMark/>
          </w:tcPr>
          <w:p w14:paraId="7711F97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65,72</w:t>
            </w:r>
          </w:p>
        </w:tc>
        <w:tc>
          <w:tcPr>
            <w:tcW w:w="433" w:type="pct"/>
            <w:tcBorders>
              <w:top w:val="nil"/>
              <w:left w:val="nil"/>
              <w:bottom w:val="nil"/>
              <w:right w:val="nil"/>
            </w:tcBorders>
            <w:shd w:val="clear" w:color="auto" w:fill="auto"/>
            <w:noWrap/>
            <w:vAlign w:val="bottom"/>
            <w:hideMark/>
          </w:tcPr>
          <w:p w14:paraId="079D339D"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16,51%</w:t>
            </w:r>
          </w:p>
        </w:tc>
      </w:tr>
      <w:tr w:rsidR="00442D40" w:rsidRPr="00931C3A" w14:paraId="375C24CD" w14:textId="77777777" w:rsidTr="002C4246">
        <w:trPr>
          <w:trHeight w:val="255"/>
        </w:trPr>
        <w:tc>
          <w:tcPr>
            <w:tcW w:w="433" w:type="pct"/>
            <w:tcBorders>
              <w:top w:val="nil"/>
              <w:left w:val="nil"/>
              <w:bottom w:val="nil"/>
              <w:right w:val="nil"/>
            </w:tcBorders>
            <w:shd w:val="clear" w:color="auto" w:fill="auto"/>
            <w:noWrap/>
            <w:vAlign w:val="bottom"/>
            <w:hideMark/>
          </w:tcPr>
          <w:p w14:paraId="6E4A0CA3"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29D3C8AB"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3431</w:t>
            </w:r>
          </w:p>
        </w:tc>
        <w:tc>
          <w:tcPr>
            <w:tcW w:w="2416" w:type="pct"/>
            <w:tcBorders>
              <w:top w:val="nil"/>
              <w:left w:val="nil"/>
              <w:bottom w:val="nil"/>
              <w:right w:val="nil"/>
            </w:tcBorders>
            <w:shd w:val="clear" w:color="auto" w:fill="auto"/>
            <w:noWrap/>
            <w:vAlign w:val="bottom"/>
            <w:hideMark/>
          </w:tcPr>
          <w:p w14:paraId="3CC620E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Bankarske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usluge</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platnog</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prometa</w:t>
            </w:r>
            <w:proofErr w:type="spellEnd"/>
          </w:p>
        </w:tc>
        <w:tc>
          <w:tcPr>
            <w:tcW w:w="433" w:type="pct"/>
            <w:tcBorders>
              <w:top w:val="nil"/>
              <w:left w:val="nil"/>
              <w:bottom w:val="nil"/>
              <w:right w:val="nil"/>
            </w:tcBorders>
            <w:shd w:val="clear" w:color="auto" w:fill="auto"/>
            <w:noWrap/>
            <w:vAlign w:val="bottom"/>
            <w:hideMark/>
          </w:tcPr>
          <w:p w14:paraId="17E96DD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71280A8D"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2829B291"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65,72</w:t>
            </w:r>
          </w:p>
        </w:tc>
        <w:tc>
          <w:tcPr>
            <w:tcW w:w="433" w:type="pct"/>
            <w:tcBorders>
              <w:top w:val="nil"/>
              <w:left w:val="nil"/>
              <w:bottom w:val="nil"/>
              <w:right w:val="nil"/>
            </w:tcBorders>
            <w:shd w:val="clear" w:color="auto" w:fill="auto"/>
            <w:noWrap/>
            <w:vAlign w:val="bottom"/>
            <w:hideMark/>
          </w:tcPr>
          <w:p w14:paraId="62B43B84" w14:textId="77777777" w:rsidR="00442D40" w:rsidRPr="00931C3A" w:rsidRDefault="00442D40" w:rsidP="002C4246">
            <w:pPr>
              <w:jc w:val="right"/>
              <w:rPr>
                <w:rFonts w:ascii="Arial" w:hAnsi="Arial" w:cs="Arial"/>
                <w:sz w:val="20"/>
                <w:szCs w:val="20"/>
                <w:lang w:val="en-US"/>
              </w:rPr>
            </w:pPr>
          </w:p>
        </w:tc>
      </w:tr>
      <w:tr w:rsidR="00442D40" w:rsidRPr="00931C3A" w14:paraId="4193481D" w14:textId="77777777" w:rsidTr="002C4246">
        <w:trPr>
          <w:trHeight w:val="255"/>
        </w:trPr>
        <w:tc>
          <w:tcPr>
            <w:tcW w:w="433" w:type="pct"/>
            <w:tcBorders>
              <w:top w:val="nil"/>
              <w:left w:val="nil"/>
              <w:bottom w:val="nil"/>
              <w:right w:val="nil"/>
            </w:tcBorders>
            <w:shd w:val="clear" w:color="auto" w:fill="auto"/>
            <w:noWrap/>
            <w:vAlign w:val="bottom"/>
            <w:hideMark/>
          </w:tcPr>
          <w:p w14:paraId="64FC8AE3"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47690C11" w14:textId="77777777" w:rsidR="00442D40" w:rsidRPr="00931C3A" w:rsidRDefault="00442D40" w:rsidP="002C4246">
            <w:pPr>
              <w:rPr>
                <w:rFonts w:ascii="Arial" w:hAnsi="Arial" w:cs="Arial"/>
                <w:b/>
                <w:bCs/>
                <w:sz w:val="20"/>
                <w:szCs w:val="20"/>
                <w:lang w:val="en-US"/>
              </w:rPr>
            </w:pPr>
            <w:r w:rsidRPr="00931C3A">
              <w:rPr>
                <w:rFonts w:ascii="Arial" w:hAnsi="Arial" w:cs="Arial"/>
                <w:b/>
                <w:bCs/>
                <w:sz w:val="20"/>
                <w:szCs w:val="20"/>
                <w:lang w:val="en-US"/>
              </w:rPr>
              <w:t>42</w:t>
            </w:r>
          </w:p>
        </w:tc>
        <w:tc>
          <w:tcPr>
            <w:tcW w:w="2416" w:type="pct"/>
            <w:tcBorders>
              <w:top w:val="nil"/>
              <w:left w:val="nil"/>
              <w:bottom w:val="nil"/>
              <w:right w:val="nil"/>
            </w:tcBorders>
            <w:shd w:val="clear" w:color="auto" w:fill="auto"/>
            <w:noWrap/>
            <w:vAlign w:val="bottom"/>
            <w:hideMark/>
          </w:tcPr>
          <w:p w14:paraId="2400CDB5" w14:textId="77777777" w:rsidR="00442D40" w:rsidRPr="00442D40" w:rsidRDefault="00442D40" w:rsidP="002C4246">
            <w:pPr>
              <w:rPr>
                <w:rFonts w:ascii="Arial" w:hAnsi="Arial" w:cs="Arial"/>
                <w:b/>
                <w:bCs/>
                <w:sz w:val="20"/>
                <w:szCs w:val="20"/>
                <w:lang w:val="pl-PL"/>
              </w:rPr>
            </w:pPr>
            <w:r w:rsidRPr="00442D40">
              <w:rPr>
                <w:rFonts w:ascii="Arial" w:hAnsi="Arial" w:cs="Arial"/>
                <w:b/>
                <w:bCs/>
                <w:sz w:val="20"/>
                <w:szCs w:val="20"/>
                <w:lang w:val="pl-PL"/>
              </w:rPr>
              <w:t>Rashodi za nabavu proizvedene dugotrajne imovine</w:t>
            </w:r>
          </w:p>
        </w:tc>
        <w:tc>
          <w:tcPr>
            <w:tcW w:w="433" w:type="pct"/>
            <w:tcBorders>
              <w:top w:val="nil"/>
              <w:left w:val="nil"/>
              <w:bottom w:val="nil"/>
              <w:right w:val="nil"/>
            </w:tcBorders>
            <w:shd w:val="clear" w:color="auto" w:fill="auto"/>
            <w:noWrap/>
            <w:vAlign w:val="bottom"/>
            <w:hideMark/>
          </w:tcPr>
          <w:p w14:paraId="4DE050F3"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1.211,00</w:t>
            </w:r>
          </w:p>
        </w:tc>
        <w:tc>
          <w:tcPr>
            <w:tcW w:w="433" w:type="pct"/>
            <w:tcBorders>
              <w:top w:val="nil"/>
              <w:left w:val="nil"/>
              <w:bottom w:val="nil"/>
              <w:right w:val="nil"/>
            </w:tcBorders>
            <w:shd w:val="clear" w:color="auto" w:fill="auto"/>
            <w:noWrap/>
            <w:vAlign w:val="bottom"/>
            <w:hideMark/>
          </w:tcPr>
          <w:p w14:paraId="318E5CF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1.711,00</w:t>
            </w:r>
          </w:p>
        </w:tc>
        <w:tc>
          <w:tcPr>
            <w:tcW w:w="433" w:type="pct"/>
            <w:tcBorders>
              <w:top w:val="nil"/>
              <w:left w:val="nil"/>
              <w:bottom w:val="nil"/>
              <w:right w:val="nil"/>
            </w:tcBorders>
            <w:shd w:val="clear" w:color="auto" w:fill="auto"/>
            <w:noWrap/>
            <w:vAlign w:val="bottom"/>
            <w:hideMark/>
          </w:tcPr>
          <w:p w14:paraId="3D91054F"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538,00</w:t>
            </w:r>
          </w:p>
        </w:tc>
        <w:tc>
          <w:tcPr>
            <w:tcW w:w="433" w:type="pct"/>
            <w:tcBorders>
              <w:top w:val="nil"/>
              <w:left w:val="nil"/>
              <w:bottom w:val="nil"/>
              <w:right w:val="nil"/>
            </w:tcBorders>
            <w:shd w:val="clear" w:color="auto" w:fill="auto"/>
            <w:noWrap/>
            <w:vAlign w:val="bottom"/>
            <w:hideMark/>
          </w:tcPr>
          <w:p w14:paraId="7F858D86" w14:textId="77777777" w:rsidR="00442D40" w:rsidRPr="00931C3A" w:rsidRDefault="00442D40" w:rsidP="002C4246">
            <w:pPr>
              <w:jc w:val="right"/>
              <w:rPr>
                <w:rFonts w:ascii="Arial" w:hAnsi="Arial" w:cs="Arial"/>
                <w:b/>
                <w:bCs/>
                <w:sz w:val="20"/>
                <w:szCs w:val="20"/>
                <w:lang w:val="en-US"/>
              </w:rPr>
            </w:pPr>
            <w:r w:rsidRPr="00931C3A">
              <w:rPr>
                <w:rFonts w:ascii="Arial" w:hAnsi="Arial" w:cs="Arial"/>
                <w:b/>
                <w:bCs/>
                <w:sz w:val="20"/>
                <w:szCs w:val="20"/>
                <w:lang w:val="en-US"/>
              </w:rPr>
              <w:t>31,44%</w:t>
            </w:r>
          </w:p>
        </w:tc>
      </w:tr>
      <w:tr w:rsidR="00442D40" w:rsidRPr="00931C3A" w14:paraId="2FC68257" w14:textId="77777777" w:rsidTr="002C4246">
        <w:trPr>
          <w:trHeight w:val="255"/>
        </w:trPr>
        <w:tc>
          <w:tcPr>
            <w:tcW w:w="433" w:type="pct"/>
            <w:tcBorders>
              <w:top w:val="nil"/>
              <w:left w:val="nil"/>
              <w:bottom w:val="nil"/>
              <w:right w:val="nil"/>
            </w:tcBorders>
            <w:shd w:val="clear" w:color="auto" w:fill="auto"/>
            <w:noWrap/>
            <w:vAlign w:val="bottom"/>
            <w:hideMark/>
          </w:tcPr>
          <w:p w14:paraId="4A4252E2" w14:textId="77777777" w:rsidR="00442D40" w:rsidRPr="00931C3A" w:rsidRDefault="00442D40" w:rsidP="002C4246">
            <w:pPr>
              <w:jc w:val="right"/>
              <w:rPr>
                <w:rFonts w:ascii="Arial" w:hAnsi="Arial" w:cs="Arial"/>
                <w:b/>
                <w:bCs/>
                <w:sz w:val="20"/>
                <w:szCs w:val="20"/>
                <w:lang w:val="en-US"/>
              </w:rPr>
            </w:pPr>
          </w:p>
        </w:tc>
        <w:tc>
          <w:tcPr>
            <w:tcW w:w="420" w:type="pct"/>
            <w:tcBorders>
              <w:top w:val="nil"/>
              <w:left w:val="nil"/>
              <w:bottom w:val="nil"/>
              <w:right w:val="nil"/>
            </w:tcBorders>
            <w:shd w:val="clear" w:color="auto" w:fill="auto"/>
            <w:noWrap/>
            <w:vAlign w:val="bottom"/>
            <w:hideMark/>
          </w:tcPr>
          <w:p w14:paraId="6D72737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4221</w:t>
            </w:r>
          </w:p>
        </w:tc>
        <w:tc>
          <w:tcPr>
            <w:tcW w:w="2416" w:type="pct"/>
            <w:tcBorders>
              <w:top w:val="nil"/>
              <w:left w:val="nil"/>
              <w:bottom w:val="nil"/>
              <w:right w:val="nil"/>
            </w:tcBorders>
            <w:shd w:val="clear" w:color="auto" w:fill="auto"/>
            <w:noWrap/>
            <w:vAlign w:val="bottom"/>
            <w:hideMark/>
          </w:tcPr>
          <w:p w14:paraId="5AC5052E"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Uredska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i</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namještaj</w:t>
            </w:r>
            <w:proofErr w:type="spellEnd"/>
          </w:p>
        </w:tc>
        <w:tc>
          <w:tcPr>
            <w:tcW w:w="433" w:type="pct"/>
            <w:tcBorders>
              <w:top w:val="nil"/>
              <w:left w:val="nil"/>
              <w:bottom w:val="nil"/>
              <w:right w:val="nil"/>
            </w:tcBorders>
            <w:shd w:val="clear" w:color="auto" w:fill="auto"/>
            <w:noWrap/>
            <w:vAlign w:val="bottom"/>
            <w:hideMark/>
          </w:tcPr>
          <w:p w14:paraId="5364AB46"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580B760B"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4ABC6720"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538,00</w:t>
            </w:r>
          </w:p>
        </w:tc>
        <w:tc>
          <w:tcPr>
            <w:tcW w:w="433" w:type="pct"/>
            <w:tcBorders>
              <w:top w:val="nil"/>
              <w:left w:val="nil"/>
              <w:bottom w:val="nil"/>
              <w:right w:val="nil"/>
            </w:tcBorders>
            <w:shd w:val="clear" w:color="auto" w:fill="auto"/>
            <w:noWrap/>
            <w:vAlign w:val="bottom"/>
            <w:hideMark/>
          </w:tcPr>
          <w:p w14:paraId="38CD1C61" w14:textId="77777777" w:rsidR="00442D40" w:rsidRPr="00931C3A" w:rsidRDefault="00442D40" w:rsidP="002C4246">
            <w:pPr>
              <w:jc w:val="right"/>
              <w:rPr>
                <w:rFonts w:ascii="Arial" w:hAnsi="Arial" w:cs="Arial"/>
                <w:sz w:val="20"/>
                <w:szCs w:val="20"/>
                <w:lang w:val="en-US"/>
              </w:rPr>
            </w:pPr>
          </w:p>
        </w:tc>
      </w:tr>
      <w:tr w:rsidR="00442D40" w:rsidRPr="00931C3A" w14:paraId="474D4947" w14:textId="77777777" w:rsidTr="002C4246">
        <w:trPr>
          <w:trHeight w:val="255"/>
        </w:trPr>
        <w:tc>
          <w:tcPr>
            <w:tcW w:w="433" w:type="pct"/>
            <w:tcBorders>
              <w:top w:val="nil"/>
              <w:left w:val="nil"/>
              <w:bottom w:val="nil"/>
              <w:right w:val="nil"/>
            </w:tcBorders>
            <w:shd w:val="clear" w:color="auto" w:fill="auto"/>
            <w:noWrap/>
            <w:vAlign w:val="bottom"/>
            <w:hideMark/>
          </w:tcPr>
          <w:p w14:paraId="6D8319EC" w14:textId="77777777" w:rsidR="00442D40" w:rsidRPr="00931C3A" w:rsidRDefault="00442D40" w:rsidP="002C4246">
            <w:pPr>
              <w:jc w:val="right"/>
              <w:rPr>
                <w:sz w:val="20"/>
                <w:szCs w:val="20"/>
                <w:lang w:val="en-US"/>
              </w:rPr>
            </w:pPr>
          </w:p>
        </w:tc>
        <w:tc>
          <w:tcPr>
            <w:tcW w:w="420" w:type="pct"/>
            <w:tcBorders>
              <w:top w:val="nil"/>
              <w:left w:val="nil"/>
              <w:bottom w:val="nil"/>
              <w:right w:val="nil"/>
            </w:tcBorders>
            <w:shd w:val="clear" w:color="auto" w:fill="auto"/>
            <w:noWrap/>
            <w:vAlign w:val="bottom"/>
            <w:hideMark/>
          </w:tcPr>
          <w:p w14:paraId="5986562A" w14:textId="77777777" w:rsidR="00442D40" w:rsidRPr="00931C3A" w:rsidRDefault="00442D40" w:rsidP="002C4246">
            <w:pPr>
              <w:rPr>
                <w:rFonts w:ascii="Arial" w:hAnsi="Arial" w:cs="Arial"/>
                <w:sz w:val="20"/>
                <w:szCs w:val="20"/>
                <w:lang w:val="en-US"/>
              </w:rPr>
            </w:pPr>
            <w:r w:rsidRPr="00931C3A">
              <w:rPr>
                <w:rFonts w:ascii="Arial" w:hAnsi="Arial" w:cs="Arial"/>
                <w:sz w:val="20"/>
                <w:szCs w:val="20"/>
                <w:lang w:val="en-US"/>
              </w:rPr>
              <w:t>4222</w:t>
            </w:r>
          </w:p>
        </w:tc>
        <w:tc>
          <w:tcPr>
            <w:tcW w:w="2416" w:type="pct"/>
            <w:tcBorders>
              <w:top w:val="nil"/>
              <w:left w:val="nil"/>
              <w:bottom w:val="nil"/>
              <w:right w:val="nil"/>
            </w:tcBorders>
            <w:shd w:val="clear" w:color="auto" w:fill="auto"/>
            <w:noWrap/>
            <w:vAlign w:val="bottom"/>
            <w:hideMark/>
          </w:tcPr>
          <w:p w14:paraId="11A46499" w14:textId="77777777" w:rsidR="00442D40" w:rsidRPr="00931C3A" w:rsidRDefault="00442D40" w:rsidP="002C4246">
            <w:pPr>
              <w:rPr>
                <w:rFonts w:ascii="Arial" w:hAnsi="Arial" w:cs="Arial"/>
                <w:sz w:val="20"/>
                <w:szCs w:val="20"/>
                <w:lang w:val="en-US"/>
              </w:rPr>
            </w:pPr>
            <w:proofErr w:type="spellStart"/>
            <w:r w:rsidRPr="00931C3A">
              <w:rPr>
                <w:rFonts w:ascii="Arial" w:hAnsi="Arial" w:cs="Arial"/>
                <w:sz w:val="20"/>
                <w:szCs w:val="20"/>
                <w:lang w:val="en-US"/>
              </w:rPr>
              <w:t>Komunikacijska</w:t>
            </w:r>
            <w:proofErr w:type="spellEnd"/>
            <w:r w:rsidRPr="00931C3A">
              <w:rPr>
                <w:rFonts w:ascii="Arial" w:hAnsi="Arial" w:cs="Arial"/>
                <w:sz w:val="20"/>
                <w:szCs w:val="20"/>
                <w:lang w:val="en-US"/>
              </w:rPr>
              <w:t xml:space="preserve"> </w:t>
            </w:r>
            <w:proofErr w:type="spellStart"/>
            <w:r w:rsidRPr="00931C3A">
              <w:rPr>
                <w:rFonts w:ascii="Arial" w:hAnsi="Arial" w:cs="Arial"/>
                <w:sz w:val="20"/>
                <w:szCs w:val="20"/>
                <w:lang w:val="en-US"/>
              </w:rPr>
              <w:t>oprema</w:t>
            </w:r>
            <w:proofErr w:type="spellEnd"/>
          </w:p>
        </w:tc>
        <w:tc>
          <w:tcPr>
            <w:tcW w:w="433" w:type="pct"/>
            <w:tcBorders>
              <w:top w:val="nil"/>
              <w:left w:val="nil"/>
              <w:bottom w:val="nil"/>
              <w:right w:val="nil"/>
            </w:tcBorders>
            <w:shd w:val="clear" w:color="auto" w:fill="auto"/>
            <w:noWrap/>
            <w:vAlign w:val="bottom"/>
            <w:hideMark/>
          </w:tcPr>
          <w:p w14:paraId="6AB4052A" w14:textId="77777777" w:rsidR="00442D40" w:rsidRPr="00931C3A" w:rsidRDefault="00442D40" w:rsidP="002C4246">
            <w:pPr>
              <w:rPr>
                <w:rFonts w:ascii="Arial" w:hAnsi="Arial" w:cs="Arial"/>
                <w:sz w:val="20"/>
                <w:szCs w:val="20"/>
                <w:lang w:val="en-US"/>
              </w:rPr>
            </w:pPr>
          </w:p>
        </w:tc>
        <w:tc>
          <w:tcPr>
            <w:tcW w:w="433" w:type="pct"/>
            <w:tcBorders>
              <w:top w:val="nil"/>
              <w:left w:val="nil"/>
              <w:bottom w:val="nil"/>
              <w:right w:val="nil"/>
            </w:tcBorders>
            <w:shd w:val="clear" w:color="auto" w:fill="auto"/>
            <w:noWrap/>
            <w:vAlign w:val="bottom"/>
            <w:hideMark/>
          </w:tcPr>
          <w:p w14:paraId="17371652" w14:textId="77777777" w:rsidR="00442D40" w:rsidRPr="00931C3A" w:rsidRDefault="00442D40" w:rsidP="002C4246">
            <w:pPr>
              <w:jc w:val="right"/>
              <w:rPr>
                <w:sz w:val="20"/>
                <w:szCs w:val="20"/>
                <w:lang w:val="en-US"/>
              </w:rPr>
            </w:pPr>
          </w:p>
        </w:tc>
        <w:tc>
          <w:tcPr>
            <w:tcW w:w="433" w:type="pct"/>
            <w:tcBorders>
              <w:top w:val="nil"/>
              <w:left w:val="nil"/>
              <w:bottom w:val="nil"/>
              <w:right w:val="nil"/>
            </w:tcBorders>
            <w:shd w:val="clear" w:color="auto" w:fill="auto"/>
            <w:noWrap/>
            <w:vAlign w:val="bottom"/>
            <w:hideMark/>
          </w:tcPr>
          <w:p w14:paraId="375FF725" w14:textId="77777777" w:rsidR="00442D40" w:rsidRPr="00931C3A" w:rsidRDefault="00442D40" w:rsidP="002C4246">
            <w:pPr>
              <w:jc w:val="right"/>
              <w:rPr>
                <w:rFonts w:ascii="Arial" w:hAnsi="Arial" w:cs="Arial"/>
                <w:sz w:val="20"/>
                <w:szCs w:val="20"/>
                <w:lang w:val="en-US"/>
              </w:rPr>
            </w:pPr>
            <w:r w:rsidRPr="00931C3A">
              <w:rPr>
                <w:rFonts w:ascii="Arial" w:hAnsi="Arial" w:cs="Arial"/>
                <w:sz w:val="20"/>
                <w:szCs w:val="20"/>
                <w:lang w:val="en-US"/>
              </w:rPr>
              <w:t>0,00</w:t>
            </w:r>
          </w:p>
        </w:tc>
        <w:tc>
          <w:tcPr>
            <w:tcW w:w="433" w:type="pct"/>
            <w:tcBorders>
              <w:top w:val="nil"/>
              <w:left w:val="nil"/>
              <w:bottom w:val="nil"/>
              <w:right w:val="nil"/>
            </w:tcBorders>
            <w:shd w:val="clear" w:color="auto" w:fill="auto"/>
            <w:noWrap/>
            <w:vAlign w:val="bottom"/>
            <w:hideMark/>
          </w:tcPr>
          <w:p w14:paraId="7799187C" w14:textId="77777777" w:rsidR="00442D40" w:rsidRPr="00931C3A" w:rsidRDefault="00442D40" w:rsidP="002C4246">
            <w:pPr>
              <w:jc w:val="right"/>
              <w:rPr>
                <w:rFonts w:ascii="Arial" w:hAnsi="Arial" w:cs="Arial"/>
                <w:sz w:val="20"/>
                <w:szCs w:val="20"/>
                <w:lang w:val="en-US"/>
              </w:rPr>
            </w:pPr>
          </w:p>
        </w:tc>
      </w:tr>
    </w:tbl>
    <w:p w14:paraId="7B0108EC" w14:textId="77777777" w:rsidR="00442D40" w:rsidRDefault="00442D40" w:rsidP="00442D40">
      <w:pPr>
        <w:rPr>
          <w:rFonts w:ascii="Cambria" w:hAnsi="Cambria"/>
        </w:rPr>
      </w:pPr>
    </w:p>
    <w:p w14:paraId="71C047A8" w14:textId="77777777" w:rsidR="00442D40" w:rsidRDefault="00442D40" w:rsidP="00442D40">
      <w:pPr>
        <w:rPr>
          <w:rFonts w:ascii="Cambria" w:hAnsi="Cambria" w:cs="Arial"/>
        </w:rPr>
      </w:pPr>
    </w:p>
    <w:p w14:paraId="7889F708" w14:textId="77777777" w:rsidR="00442D40" w:rsidRDefault="00442D40" w:rsidP="00442D40">
      <w:pPr>
        <w:rPr>
          <w:rFonts w:ascii="Cambria" w:hAnsi="Cambria" w:cs="Arial"/>
        </w:rPr>
      </w:pPr>
    </w:p>
    <w:p w14:paraId="5FD6E99C" w14:textId="77777777" w:rsidR="00442D40" w:rsidRDefault="00442D40" w:rsidP="00442D40">
      <w:pPr>
        <w:rPr>
          <w:rFonts w:ascii="Cambria" w:hAnsi="Cambria" w:cs="Arial"/>
        </w:rPr>
      </w:pPr>
    </w:p>
    <w:p w14:paraId="52CD01AD" w14:textId="77777777" w:rsidR="00442D40" w:rsidRDefault="00442D40" w:rsidP="00442D40">
      <w:pPr>
        <w:rPr>
          <w:rFonts w:ascii="Cambria" w:hAnsi="Cambria" w:cs="Arial"/>
        </w:rPr>
      </w:pPr>
    </w:p>
    <w:p w14:paraId="1DC63B4B" w14:textId="77777777" w:rsidR="00442D40" w:rsidRDefault="00442D40" w:rsidP="00442D40">
      <w:pPr>
        <w:rPr>
          <w:rFonts w:ascii="Cambria" w:hAnsi="Cambria" w:cs="Arial"/>
        </w:rPr>
      </w:pPr>
    </w:p>
    <w:p w14:paraId="58DD5FDF" w14:textId="77777777" w:rsidR="00442D40" w:rsidRDefault="00442D40" w:rsidP="00442D40">
      <w:pPr>
        <w:rPr>
          <w:rFonts w:ascii="Cambria" w:hAnsi="Cambria" w:cs="Arial"/>
        </w:rPr>
      </w:pPr>
    </w:p>
    <w:p w14:paraId="3FB3CD9F" w14:textId="77777777" w:rsidR="00442D40" w:rsidRPr="00256425" w:rsidRDefault="00442D40" w:rsidP="00442D40">
      <w:pPr>
        <w:rPr>
          <w:rFonts w:ascii="Cambria" w:hAnsi="Cambria" w:cs="Arial"/>
        </w:rPr>
      </w:pPr>
    </w:p>
    <w:p w14:paraId="6FE41DE8" w14:textId="77777777" w:rsidR="00442D40" w:rsidRPr="00256425" w:rsidRDefault="00442D40" w:rsidP="00442D40">
      <w:pPr>
        <w:jc w:val="right"/>
        <w:rPr>
          <w:rFonts w:ascii="Cambria" w:hAnsi="Cambria" w:cs="Arial"/>
        </w:rPr>
      </w:pPr>
    </w:p>
    <w:p w14:paraId="1D5C429F" w14:textId="77777777" w:rsidR="00442D40" w:rsidRPr="0043440A" w:rsidRDefault="00442D40" w:rsidP="00442D40">
      <w:pPr>
        <w:jc w:val="center"/>
        <w:rPr>
          <w:rFonts w:ascii="Cambria" w:hAnsi="Cambria" w:cs="Arial"/>
        </w:rPr>
      </w:pPr>
      <w:r w:rsidRPr="0043440A">
        <w:rPr>
          <w:rFonts w:ascii="Cambria" w:hAnsi="Cambria" w:cs="Arial"/>
        </w:rPr>
        <w:t>Članak 3.</w:t>
      </w:r>
    </w:p>
    <w:p w14:paraId="7774929E" w14:textId="77777777" w:rsidR="00442D40" w:rsidRPr="00380D7A" w:rsidRDefault="00442D40" w:rsidP="00442D40">
      <w:pPr>
        <w:jc w:val="both"/>
        <w:rPr>
          <w:rFonts w:ascii="Cambria" w:hAnsi="Cambria" w:cs="Arial"/>
        </w:rPr>
      </w:pPr>
      <w:r w:rsidRPr="0043440A">
        <w:rPr>
          <w:rFonts w:ascii="Cambria" w:hAnsi="Cambria" w:cs="Arial"/>
        </w:rPr>
        <w:t>Polugodišnji izvještaj o izvršenju Proračuna Općine Gračac za period od 01.01.-30.06.2023. godinu stupa na snagu osam dana nakon objave u „Službenom glasniku Općine Gračac“ .</w:t>
      </w:r>
    </w:p>
    <w:p w14:paraId="4E29B4D4" w14:textId="77777777" w:rsidR="00442D40" w:rsidRPr="00256425" w:rsidRDefault="00442D40" w:rsidP="00442D40">
      <w:pPr>
        <w:jc w:val="both"/>
        <w:rPr>
          <w:rFonts w:ascii="Cambria" w:hAnsi="Cambria" w:cs="Arial"/>
        </w:rPr>
      </w:pPr>
      <w:r w:rsidRPr="000F2DED">
        <w:rPr>
          <w:rFonts w:ascii="Cambria" w:hAnsi="Cambria" w:cs="Arial"/>
        </w:rPr>
        <w:t xml:space="preserve">Na sadržaj polugodišnjeg izvještaja o izvršenju proračuna i na rokove za donošenje i podnošenje izvještaja, primjenjuju se odredbe članaka 88. </w:t>
      </w:r>
      <w:r>
        <w:rPr>
          <w:rFonts w:ascii="Cambria" w:hAnsi="Cambria" w:cs="Arial"/>
        </w:rPr>
        <w:t xml:space="preserve"> </w:t>
      </w:r>
      <w:r w:rsidRPr="000F2DED">
        <w:rPr>
          <w:rFonts w:ascii="Cambria" w:hAnsi="Cambria" w:cs="Arial"/>
        </w:rPr>
        <w:t>Zakona o proračunu (NN br.144/2021) i Pravilnik o polugodišnjem i godišnjem izvještaju o izvršenju proračuna (NN 85/23).</w:t>
      </w:r>
    </w:p>
    <w:p w14:paraId="310B058E" w14:textId="77777777" w:rsidR="00442D40" w:rsidRDefault="00442D40" w:rsidP="00442D40">
      <w:pPr>
        <w:pStyle w:val="T-98-2"/>
        <w:ind w:firstLine="0"/>
        <w:rPr>
          <w:rFonts w:ascii="Cambria" w:hAnsi="Cambria"/>
          <w:sz w:val="22"/>
          <w:szCs w:val="24"/>
        </w:rPr>
      </w:pPr>
      <w:r>
        <w:rPr>
          <w:rFonts w:ascii="Cambria" w:hAnsi="Cambria"/>
          <w:sz w:val="22"/>
          <w:szCs w:val="24"/>
        </w:rPr>
        <w:t>Polug</w:t>
      </w:r>
      <w:r w:rsidRPr="004649F5">
        <w:rPr>
          <w:rFonts w:ascii="Cambria" w:hAnsi="Cambria"/>
          <w:sz w:val="22"/>
          <w:szCs w:val="24"/>
        </w:rPr>
        <w:t xml:space="preserve">odišnji izvještaj o izvršenju Proračuna Općine Gračac za </w:t>
      </w:r>
      <w:r>
        <w:rPr>
          <w:rFonts w:ascii="Cambria" w:hAnsi="Cambria"/>
          <w:sz w:val="22"/>
          <w:szCs w:val="24"/>
        </w:rPr>
        <w:t>2023</w:t>
      </w:r>
      <w:r w:rsidRPr="004649F5">
        <w:rPr>
          <w:rFonts w:ascii="Cambria" w:hAnsi="Cambria"/>
          <w:sz w:val="22"/>
          <w:szCs w:val="24"/>
        </w:rPr>
        <w:t xml:space="preserve">. godinu ujedno je i </w:t>
      </w:r>
      <w:r w:rsidRPr="004649F5">
        <w:rPr>
          <w:rFonts w:ascii="Cambria" w:hAnsi="Cambria"/>
          <w:b/>
          <w:bCs/>
          <w:sz w:val="22"/>
          <w:szCs w:val="24"/>
        </w:rPr>
        <w:t xml:space="preserve">konsolidirani godišnji izvještaj o izvršenju proračuna </w:t>
      </w:r>
      <w:r w:rsidRPr="004649F5">
        <w:rPr>
          <w:rFonts w:ascii="Cambria" w:hAnsi="Cambria"/>
          <w:sz w:val="22"/>
          <w:szCs w:val="24"/>
        </w:rPr>
        <w:t>u kojem su obuhvaćeni svi prihodi i rashodi proračunskih korisnika. Proračunski korisnici su:</w:t>
      </w:r>
    </w:p>
    <w:p w14:paraId="0EE0D894" w14:textId="77777777" w:rsidR="00442D40" w:rsidRPr="004649F5" w:rsidRDefault="00442D40" w:rsidP="00442D40">
      <w:pPr>
        <w:pStyle w:val="T-98-2"/>
        <w:ind w:firstLine="0"/>
        <w:rPr>
          <w:rFonts w:ascii="Cambria" w:hAnsi="Cambria"/>
          <w:sz w:val="22"/>
          <w:szCs w:val="24"/>
        </w:rPr>
      </w:pPr>
    </w:p>
    <w:p w14:paraId="62E15DE3" w14:textId="77777777" w:rsidR="00442D40" w:rsidRPr="004649F5" w:rsidRDefault="00442D40" w:rsidP="00442D40">
      <w:pPr>
        <w:pStyle w:val="T-98-2"/>
        <w:ind w:firstLine="0"/>
        <w:rPr>
          <w:rFonts w:ascii="Cambria" w:hAnsi="Cambria"/>
          <w:sz w:val="22"/>
          <w:szCs w:val="24"/>
        </w:rPr>
      </w:pPr>
      <w:r w:rsidRPr="004649F5">
        <w:rPr>
          <w:rFonts w:ascii="Cambria" w:hAnsi="Cambria"/>
          <w:sz w:val="22"/>
          <w:szCs w:val="24"/>
        </w:rPr>
        <w:t>1. Javna vatrogasna postrojba Gračac</w:t>
      </w:r>
    </w:p>
    <w:p w14:paraId="7ADBA92C" w14:textId="77777777" w:rsidR="00442D40" w:rsidRPr="004649F5" w:rsidRDefault="00442D40" w:rsidP="00442D40">
      <w:pPr>
        <w:pStyle w:val="T-98-2"/>
        <w:ind w:firstLine="0"/>
        <w:rPr>
          <w:rFonts w:ascii="Cambria" w:hAnsi="Cambria"/>
          <w:sz w:val="22"/>
          <w:szCs w:val="24"/>
        </w:rPr>
      </w:pPr>
      <w:r w:rsidRPr="004649F5">
        <w:rPr>
          <w:rFonts w:ascii="Cambria" w:hAnsi="Cambria"/>
          <w:sz w:val="22"/>
          <w:szCs w:val="24"/>
        </w:rPr>
        <w:t>2. Dječji vrtić Baltazar</w:t>
      </w:r>
    </w:p>
    <w:p w14:paraId="57F609C6" w14:textId="77777777" w:rsidR="00442D40" w:rsidRPr="004649F5" w:rsidRDefault="00442D40" w:rsidP="00442D40">
      <w:pPr>
        <w:pStyle w:val="T-98-2"/>
        <w:ind w:firstLine="0"/>
        <w:rPr>
          <w:rFonts w:ascii="Cambria" w:hAnsi="Cambria"/>
          <w:sz w:val="22"/>
          <w:szCs w:val="24"/>
        </w:rPr>
      </w:pPr>
      <w:r w:rsidRPr="004649F5">
        <w:rPr>
          <w:rFonts w:ascii="Cambria" w:hAnsi="Cambria"/>
          <w:sz w:val="22"/>
          <w:szCs w:val="24"/>
        </w:rPr>
        <w:t>3. Knjižnica i čitaonica Gračac</w:t>
      </w:r>
    </w:p>
    <w:p w14:paraId="14E1D676" w14:textId="77777777" w:rsidR="00442D40" w:rsidRPr="004649F5" w:rsidRDefault="00442D40" w:rsidP="00442D40">
      <w:pPr>
        <w:pStyle w:val="T-98-2"/>
        <w:ind w:firstLine="0"/>
        <w:rPr>
          <w:rFonts w:ascii="Cambria" w:hAnsi="Cambria"/>
          <w:sz w:val="22"/>
          <w:szCs w:val="24"/>
        </w:rPr>
      </w:pPr>
      <w:r w:rsidRPr="004649F5">
        <w:rPr>
          <w:rFonts w:ascii="Cambria" w:hAnsi="Cambria"/>
          <w:sz w:val="22"/>
          <w:szCs w:val="24"/>
        </w:rPr>
        <w:t>4. Mjesni odbor Srb</w:t>
      </w:r>
    </w:p>
    <w:p w14:paraId="36ED2510" w14:textId="77777777" w:rsidR="00442D40" w:rsidRPr="004649F5" w:rsidRDefault="00442D40" w:rsidP="00442D40">
      <w:pPr>
        <w:pStyle w:val="T-98-2"/>
        <w:ind w:firstLine="0"/>
        <w:rPr>
          <w:rFonts w:ascii="Cambria" w:hAnsi="Cambria"/>
          <w:sz w:val="22"/>
          <w:szCs w:val="24"/>
        </w:rPr>
      </w:pPr>
      <w:r w:rsidRPr="004649F5">
        <w:rPr>
          <w:rFonts w:ascii="Cambria" w:hAnsi="Cambria"/>
          <w:sz w:val="22"/>
          <w:szCs w:val="24"/>
        </w:rPr>
        <w:t>5. Vijeće srpske nacionalne manjine</w:t>
      </w:r>
    </w:p>
    <w:p w14:paraId="42B3B97E" w14:textId="77777777" w:rsidR="00442D40" w:rsidRDefault="00442D40" w:rsidP="00442D40">
      <w:pPr>
        <w:pStyle w:val="T-98-2"/>
        <w:ind w:firstLine="0"/>
        <w:rPr>
          <w:rFonts w:ascii="Cambria" w:hAnsi="Cambria"/>
          <w:sz w:val="22"/>
          <w:szCs w:val="24"/>
        </w:rPr>
      </w:pPr>
      <w:r w:rsidRPr="004649F5">
        <w:rPr>
          <w:rFonts w:ascii="Cambria" w:hAnsi="Cambria"/>
          <w:sz w:val="22"/>
          <w:szCs w:val="24"/>
        </w:rPr>
        <w:t>6. Razvojna agencija Općine Gračac</w:t>
      </w:r>
    </w:p>
    <w:p w14:paraId="03DFF915" w14:textId="77777777" w:rsidR="00442D40" w:rsidRDefault="00442D40" w:rsidP="00442D40">
      <w:pPr>
        <w:pStyle w:val="T-98-2"/>
        <w:ind w:firstLine="0"/>
        <w:rPr>
          <w:rFonts w:ascii="Cambria" w:hAnsi="Cambria"/>
          <w:sz w:val="22"/>
          <w:szCs w:val="24"/>
        </w:rPr>
      </w:pPr>
    </w:p>
    <w:p w14:paraId="42635A18" w14:textId="77777777" w:rsidR="00442D40" w:rsidRDefault="00442D40" w:rsidP="00442D40">
      <w:pPr>
        <w:pStyle w:val="T-98-2"/>
        <w:ind w:firstLine="0"/>
        <w:rPr>
          <w:rFonts w:ascii="Cambria" w:hAnsi="Cambria"/>
          <w:sz w:val="22"/>
          <w:szCs w:val="24"/>
        </w:rPr>
      </w:pPr>
    </w:p>
    <w:p w14:paraId="78841EC9" w14:textId="77777777" w:rsidR="00442D40" w:rsidRDefault="00442D40" w:rsidP="00442D40">
      <w:pPr>
        <w:pStyle w:val="T-98-2"/>
        <w:ind w:firstLine="0"/>
        <w:rPr>
          <w:rFonts w:ascii="Cambria" w:hAnsi="Cambria"/>
          <w:sz w:val="22"/>
          <w:szCs w:val="24"/>
        </w:rPr>
      </w:pPr>
    </w:p>
    <w:p w14:paraId="7F9DFD93" w14:textId="77777777" w:rsidR="00442D40" w:rsidRDefault="00442D40" w:rsidP="00442D40">
      <w:pPr>
        <w:pStyle w:val="T-98-2"/>
        <w:ind w:firstLine="0"/>
        <w:rPr>
          <w:rFonts w:ascii="Cambria" w:hAnsi="Cambria"/>
          <w:sz w:val="22"/>
          <w:szCs w:val="24"/>
        </w:rPr>
      </w:pPr>
    </w:p>
    <w:p w14:paraId="6B15FAA5" w14:textId="77777777" w:rsidR="00442D40" w:rsidRDefault="00442D40" w:rsidP="00442D40">
      <w:pPr>
        <w:pStyle w:val="T-98-2"/>
        <w:ind w:firstLine="0"/>
        <w:rPr>
          <w:rFonts w:ascii="Cambria" w:hAnsi="Cambria"/>
          <w:sz w:val="22"/>
          <w:szCs w:val="24"/>
        </w:rPr>
      </w:pPr>
    </w:p>
    <w:p w14:paraId="453D6ABA" w14:textId="77777777" w:rsidR="00442D40" w:rsidRDefault="00442D40" w:rsidP="00442D40">
      <w:pPr>
        <w:pStyle w:val="T-98-2"/>
        <w:ind w:firstLine="0"/>
        <w:rPr>
          <w:rFonts w:ascii="Cambria" w:hAnsi="Cambria"/>
          <w:sz w:val="22"/>
          <w:szCs w:val="24"/>
        </w:rPr>
      </w:pPr>
    </w:p>
    <w:p w14:paraId="603432DE" w14:textId="77777777" w:rsidR="00442D40" w:rsidRPr="00C40B8E" w:rsidRDefault="00442D40" w:rsidP="00442D40">
      <w:pPr>
        <w:jc w:val="center"/>
        <w:rPr>
          <w:rFonts w:ascii="Cambria" w:hAnsi="Cambria" w:cs="Arial"/>
          <w:b/>
        </w:rPr>
      </w:pPr>
      <w:r w:rsidRPr="00C40B8E">
        <w:rPr>
          <w:rFonts w:ascii="Cambria" w:hAnsi="Cambria" w:cs="Arial"/>
          <w:b/>
        </w:rPr>
        <w:t xml:space="preserve">OBRAZLOŽENJE </w:t>
      </w:r>
      <w:r>
        <w:rPr>
          <w:rFonts w:ascii="Cambria" w:hAnsi="Cambria" w:cs="Arial"/>
          <w:b/>
        </w:rPr>
        <w:t>POLU</w:t>
      </w:r>
      <w:r w:rsidRPr="00C40B8E">
        <w:rPr>
          <w:rFonts w:ascii="Cambria" w:hAnsi="Cambria" w:cs="Arial"/>
          <w:b/>
        </w:rPr>
        <w:t xml:space="preserve">GODIŠNJEG IZVJEŠTAJA O IZVRŠENJU PRORAČUNA ZA </w:t>
      </w:r>
      <w:r>
        <w:rPr>
          <w:rFonts w:ascii="Cambria" w:hAnsi="Cambria" w:cs="Arial"/>
          <w:b/>
        </w:rPr>
        <w:t>01.01.-30.06.</w:t>
      </w:r>
      <w:r w:rsidRPr="00C40B8E">
        <w:rPr>
          <w:rFonts w:ascii="Cambria" w:hAnsi="Cambria" w:cs="Arial"/>
          <w:b/>
        </w:rPr>
        <w:t>202</w:t>
      </w:r>
      <w:r>
        <w:rPr>
          <w:rFonts w:ascii="Cambria" w:hAnsi="Cambria" w:cs="Arial"/>
          <w:b/>
        </w:rPr>
        <w:t>3. GODINE</w:t>
      </w:r>
    </w:p>
    <w:p w14:paraId="4D904B8F" w14:textId="77777777" w:rsidR="00442D40" w:rsidRPr="003A2BB1" w:rsidRDefault="00442D40" w:rsidP="00442D40">
      <w:pPr>
        <w:pStyle w:val="T-98-2"/>
        <w:ind w:firstLine="0"/>
        <w:rPr>
          <w:rFonts w:ascii="Cambria" w:hAnsi="Cambria"/>
          <w:sz w:val="24"/>
          <w:szCs w:val="24"/>
        </w:rPr>
      </w:pPr>
    </w:p>
    <w:p w14:paraId="33AF8FC8" w14:textId="77777777" w:rsidR="00442D40" w:rsidRPr="00C40B8E" w:rsidRDefault="00442D40" w:rsidP="00442D40">
      <w:pPr>
        <w:jc w:val="both"/>
        <w:rPr>
          <w:rFonts w:ascii="Cambria" w:hAnsi="Cambria" w:cs="Arial"/>
          <w:b/>
        </w:rPr>
      </w:pPr>
      <w:r w:rsidRPr="00C40B8E">
        <w:rPr>
          <w:rFonts w:ascii="Cambria" w:hAnsi="Cambria" w:cs="Arial"/>
          <w:b/>
        </w:rPr>
        <w:t xml:space="preserve">1. OPĆI DIO PRORAČUNA </w:t>
      </w:r>
    </w:p>
    <w:p w14:paraId="712BB588" w14:textId="77777777" w:rsidR="00442D40" w:rsidRPr="000F3A5D" w:rsidRDefault="00442D40" w:rsidP="00442D40">
      <w:pPr>
        <w:jc w:val="both"/>
        <w:rPr>
          <w:rFonts w:ascii="Cambria" w:hAnsi="Cambria" w:cs="Arial"/>
        </w:rPr>
      </w:pPr>
      <w:r w:rsidRPr="000F3A5D">
        <w:rPr>
          <w:rFonts w:ascii="Cambria" w:hAnsi="Cambria" w:cs="Arial"/>
        </w:rPr>
        <w:t xml:space="preserve">Iz sažetka općeg dijela vidljivo je da su u izvještajnom razdoblju ukupno ostvareni prihodi i primici iznosili </w:t>
      </w:r>
      <w:r>
        <w:rPr>
          <w:rFonts w:ascii="Cambria" w:hAnsi="Cambria" w:cs="Arial"/>
          <w:bCs/>
          <w:lang w:eastAsia="hr-HR"/>
        </w:rPr>
        <w:t>1.360.326,37 EUR</w:t>
      </w:r>
      <w:r w:rsidRPr="000F3A5D">
        <w:rPr>
          <w:rFonts w:ascii="Cambria" w:hAnsi="Cambria" w:cs="Arial"/>
        </w:rPr>
        <w:t xml:space="preserve">, odnosno za </w:t>
      </w:r>
      <w:r>
        <w:rPr>
          <w:rFonts w:ascii="Cambria" w:hAnsi="Cambria" w:cs="Arial"/>
        </w:rPr>
        <w:t>2,51</w:t>
      </w:r>
      <w:r w:rsidRPr="000F3A5D">
        <w:rPr>
          <w:rFonts w:ascii="Cambria" w:hAnsi="Cambria" w:cs="Arial"/>
        </w:rPr>
        <w:t xml:space="preserve">% manje nego u </w:t>
      </w:r>
      <w:r>
        <w:rPr>
          <w:rFonts w:ascii="Cambria" w:hAnsi="Cambria" w:cs="Arial"/>
        </w:rPr>
        <w:t xml:space="preserve">istom razdoblju </w:t>
      </w:r>
      <w:r w:rsidRPr="000F3A5D">
        <w:rPr>
          <w:rFonts w:ascii="Cambria" w:hAnsi="Cambria" w:cs="Arial"/>
        </w:rPr>
        <w:t>202</w:t>
      </w:r>
      <w:r>
        <w:rPr>
          <w:rFonts w:ascii="Cambria" w:hAnsi="Cambria" w:cs="Arial"/>
        </w:rPr>
        <w:t>2</w:t>
      </w:r>
      <w:r w:rsidRPr="000F3A5D">
        <w:rPr>
          <w:rFonts w:ascii="Cambria" w:hAnsi="Cambria" w:cs="Arial"/>
        </w:rPr>
        <w:t>.g.</w:t>
      </w:r>
    </w:p>
    <w:p w14:paraId="34E0265B" w14:textId="77777777" w:rsidR="00442D40" w:rsidRPr="000F3A5D" w:rsidRDefault="00442D40" w:rsidP="00442D40">
      <w:pPr>
        <w:jc w:val="both"/>
        <w:rPr>
          <w:rFonts w:ascii="Cambria" w:hAnsi="Cambria" w:cs="Arial"/>
        </w:rPr>
      </w:pPr>
      <w:r w:rsidRPr="000F3A5D">
        <w:rPr>
          <w:rFonts w:ascii="Cambria" w:hAnsi="Cambria" w:cs="Arial"/>
        </w:rPr>
        <w:t xml:space="preserve">Ukupno ostvareni rashodi i izdaci iznosili su </w:t>
      </w:r>
      <w:r>
        <w:rPr>
          <w:rFonts w:ascii="Cambria" w:hAnsi="Cambria" w:cs="Arial"/>
        </w:rPr>
        <w:t>1.465.686,76 EUR</w:t>
      </w:r>
      <w:r w:rsidRPr="000F3A5D">
        <w:rPr>
          <w:rFonts w:ascii="Cambria" w:hAnsi="Cambria" w:cs="Arial"/>
        </w:rPr>
        <w:t xml:space="preserve">, odnosno za </w:t>
      </w:r>
      <w:r>
        <w:rPr>
          <w:rFonts w:ascii="Cambria" w:hAnsi="Cambria" w:cs="Arial"/>
        </w:rPr>
        <w:t>22,32</w:t>
      </w:r>
      <w:r w:rsidRPr="000F3A5D">
        <w:rPr>
          <w:rFonts w:ascii="Cambria" w:hAnsi="Cambria" w:cs="Arial"/>
        </w:rPr>
        <w:t xml:space="preserve">% </w:t>
      </w:r>
      <w:r>
        <w:rPr>
          <w:rFonts w:ascii="Cambria" w:hAnsi="Cambria" w:cs="Arial"/>
        </w:rPr>
        <w:t>više</w:t>
      </w:r>
      <w:r w:rsidRPr="000F3A5D">
        <w:rPr>
          <w:rFonts w:ascii="Cambria" w:hAnsi="Cambria" w:cs="Arial"/>
        </w:rPr>
        <w:t xml:space="preserve"> nego 202</w:t>
      </w:r>
      <w:r>
        <w:rPr>
          <w:rFonts w:ascii="Cambria" w:hAnsi="Cambria" w:cs="Arial"/>
        </w:rPr>
        <w:t>2</w:t>
      </w:r>
      <w:r w:rsidRPr="000F3A5D">
        <w:rPr>
          <w:rFonts w:ascii="Cambria" w:hAnsi="Cambria" w:cs="Arial"/>
        </w:rPr>
        <w:t>.g.</w:t>
      </w:r>
    </w:p>
    <w:p w14:paraId="162C45F5" w14:textId="77777777" w:rsidR="00442D40" w:rsidRPr="000F3A5D" w:rsidRDefault="00442D40" w:rsidP="00442D40">
      <w:pPr>
        <w:jc w:val="both"/>
        <w:rPr>
          <w:rFonts w:ascii="Cambria" w:hAnsi="Cambria" w:cs="Arial"/>
        </w:rPr>
      </w:pPr>
      <w:r w:rsidRPr="000F3A5D">
        <w:rPr>
          <w:rFonts w:ascii="Cambria" w:hAnsi="Cambria" w:cs="Arial"/>
        </w:rPr>
        <w:t xml:space="preserve">Iz navedenog proizlazi da je Općina Gračac u izvještajnom razdoblju svojim poslovanjem rezultirala </w:t>
      </w:r>
      <w:r>
        <w:rPr>
          <w:rFonts w:ascii="Cambria" w:hAnsi="Cambria" w:cs="Arial"/>
        </w:rPr>
        <w:t>manjkom</w:t>
      </w:r>
      <w:r w:rsidRPr="000F3A5D">
        <w:rPr>
          <w:rFonts w:ascii="Cambria" w:hAnsi="Cambria" w:cs="Arial"/>
        </w:rPr>
        <w:t xml:space="preserve"> prihoda  u iznosu od </w:t>
      </w:r>
      <w:r>
        <w:rPr>
          <w:rFonts w:ascii="Cambria" w:hAnsi="Cambria" w:cs="Arial"/>
          <w:bCs/>
        </w:rPr>
        <w:t>105.360,39 EUR.</w:t>
      </w:r>
    </w:p>
    <w:p w14:paraId="3B8473C3" w14:textId="77777777" w:rsidR="00442D40" w:rsidRPr="000E3488" w:rsidRDefault="00442D40" w:rsidP="00442D40">
      <w:pPr>
        <w:jc w:val="both"/>
        <w:rPr>
          <w:rFonts w:ascii="Cambria" w:hAnsi="Cambria" w:cs="Arial"/>
        </w:rPr>
      </w:pPr>
      <w:r w:rsidRPr="000F3A5D">
        <w:rPr>
          <w:rFonts w:ascii="Cambria" w:hAnsi="Cambria" w:cs="Arial"/>
        </w:rPr>
        <w:t xml:space="preserve">Navedeni </w:t>
      </w:r>
      <w:r>
        <w:rPr>
          <w:rFonts w:ascii="Cambria" w:hAnsi="Cambria" w:cs="Arial"/>
        </w:rPr>
        <w:t>m</w:t>
      </w:r>
      <w:r w:rsidRPr="000E3488">
        <w:rPr>
          <w:rFonts w:ascii="Cambria" w:hAnsi="Cambria" w:cs="Arial"/>
        </w:rPr>
        <w:t>anjak je proizašao najvećim dijelom iz prihoda od nefinancijske imovine, prihoda za posebne namjene (komunalna naknada), ostalih nespomenutih prihoda te pomoći.</w:t>
      </w:r>
    </w:p>
    <w:p w14:paraId="6359DCAD" w14:textId="77777777" w:rsidR="00442D40" w:rsidRDefault="00442D40" w:rsidP="00442D40">
      <w:pPr>
        <w:jc w:val="both"/>
        <w:rPr>
          <w:rFonts w:ascii="Cambria" w:hAnsi="Cambria" w:cs="Arial"/>
        </w:rPr>
      </w:pPr>
    </w:p>
    <w:p w14:paraId="0973B4B7" w14:textId="77777777" w:rsidR="00442D40" w:rsidRDefault="00442D40" w:rsidP="00442D40">
      <w:pPr>
        <w:jc w:val="both"/>
        <w:rPr>
          <w:rFonts w:ascii="Cambria" w:hAnsi="Cambria" w:cs="Arial"/>
        </w:rPr>
      </w:pPr>
    </w:p>
    <w:p w14:paraId="36E8781E" w14:textId="77777777" w:rsidR="00442D40" w:rsidRDefault="00442D40" w:rsidP="00442D40">
      <w:pPr>
        <w:jc w:val="both"/>
        <w:rPr>
          <w:rFonts w:ascii="Cambria" w:hAnsi="Cambria" w:cs="Arial"/>
        </w:rPr>
      </w:pPr>
    </w:p>
    <w:p w14:paraId="0F54F41D" w14:textId="77777777" w:rsidR="00442D40" w:rsidRDefault="00442D40" w:rsidP="00442D40">
      <w:pPr>
        <w:jc w:val="both"/>
        <w:rPr>
          <w:rFonts w:ascii="Cambria" w:hAnsi="Cambria" w:cs="Arial"/>
        </w:rPr>
      </w:pPr>
    </w:p>
    <w:p w14:paraId="4925AE83" w14:textId="77777777" w:rsidR="00442D40" w:rsidRPr="00256425" w:rsidRDefault="00442D40" w:rsidP="00442D40">
      <w:pPr>
        <w:jc w:val="both"/>
        <w:rPr>
          <w:rFonts w:ascii="Cambria" w:hAnsi="Cambria" w:cs="Arial"/>
        </w:rPr>
      </w:pPr>
    </w:p>
    <w:p w14:paraId="45A4B759" w14:textId="77777777" w:rsidR="00442D40" w:rsidRPr="00256425" w:rsidRDefault="00442D40" w:rsidP="00442D40">
      <w:pPr>
        <w:jc w:val="both"/>
        <w:rPr>
          <w:rFonts w:ascii="Cambria" w:hAnsi="Cambria" w:cs="Arial"/>
          <w:b/>
        </w:rPr>
      </w:pPr>
      <w:r w:rsidRPr="00256425">
        <w:rPr>
          <w:rFonts w:ascii="Cambria" w:hAnsi="Cambria" w:cs="Arial"/>
          <w:b/>
        </w:rPr>
        <w:t>2. POSEBNI DIO PRORAČUNA</w:t>
      </w:r>
    </w:p>
    <w:p w14:paraId="5B1AB06A" w14:textId="77777777" w:rsidR="00442D40" w:rsidRPr="00256425" w:rsidRDefault="00442D40" w:rsidP="00442D40">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14:paraId="29EEBF9B" w14:textId="77777777" w:rsidR="00442D40" w:rsidRDefault="00442D40" w:rsidP="00442D40">
      <w:pPr>
        <w:jc w:val="both"/>
        <w:rPr>
          <w:rFonts w:ascii="Cambria" w:hAnsi="Cambria" w:cs="Arial"/>
        </w:rPr>
      </w:pPr>
      <w:r>
        <w:t>►</w:t>
      </w:r>
      <w:r w:rsidRPr="00256425">
        <w:rPr>
          <w:rFonts w:ascii="Cambria" w:hAnsi="Cambria" w:cs="Arial"/>
        </w:rPr>
        <w:t>Izv</w:t>
      </w:r>
      <w:r>
        <w:rPr>
          <w:rFonts w:ascii="Cambria" w:hAnsi="Cambria" w:cs="Arial"/>
        </w:rPr>
        <w:t>ršenje</w:t>
      </w:r>
      <w:r w:rsidRPr="00256425">
        <w:rPr>
          <w:rFonts w:ascii="Cambria" w:hAnsi="Cambria" w:cs="Arial"/>
        </w:rPr>
        <w:t xml:space="preserve"> po organizacijskoj klasifikaciji (rashodi i izdaci prikazani po razdje</w:t>
      </w:r>
      <w:r>
        <w:rPr>
          <w:rFonts w:ascii="Cambria" w:hAnsi="Cambria" w:cs="Arial"/>
        </w:rPr>
        <w:t>lima i glavama unutar razdjela);</w:t>
      </w:r>
      <w:r w:rsidRPr="00256425">
        <w:rPr>
          <w:rFonts w:ascii="Cambria" w:hAnsi="Cambria" w:cs="Arial"/>
        </w:rPr>
        <w:t xml:space="preserve"> </w:t>
      </w:r>
    </w:p>
    <w:p w14:paraId="473962C4" w14:textId="77777777" w:rsidR="00442D40" w:rsidRDefault="00442D40" w:rsidP="00442D40">
      <w:pPr>
        <w:jc w:val="both"/>
        <w:rPr>
          <w:rFonts w:ascii="Cambria" w:hAnsi="Cambria" w:cs="Arial"/>
        </w:rPr>
      </w:pPr>
      <w:r>
        <w:t>►</w:t>
      </w:r>
      <w:r>
        <w:rPr>
          <w:rFonts w:ascii="Cambria" w:hAnsi="Cambria" w:cs="Arial"/>
        </w:rPr>
        <w:t>Izvršenje</w:t>
      </w:r>
      <w:r w:rsidRPr="00256425">
        <w:rPr>
          <w:rFonts w:ascii="Cambria" w:hAnsi="Cambria" w:cs="Arial"/>
        </w:rPr>
        <w:t xml:space="preserve"> po programskoj klasifikaciji (rashodi i izdaci prikazani unutar razdjela i glava proračuna po programima, aktivnostima i računima računskog plana do propisane četvrte razine).</w:t>
      </w:r>
    </w:p>
    <w:p w14:paraId="7F8EE1A6" w14:textId="77777777" w:rsidR="00442D40" w:rsidRPr="00256425" w:rsidRDefault="00442D40" w:rsidP="00442D40">
      <w:pPr>
        <w:jc w:val="both"/>
        <w:rPr>
          <w:rFonts w:ascii="Cambria" w:hAnsi="Cambria" w:cs="Arial"/>
        </w:rPr>
      </w:pPr>
    </w:p>
    <w:p w14:paraId="2773A574" w14:textId="77777777" w:rsidR="00442D40" w:rsidRPr="00256425" w:rsidRDefault="00442D40" w:rsidP="00442D40">
      <w:pPr>
        <w:jc w:val="both"/>
        <w:rPr>
          <w:rFonts w:ascii="Cambria" w:hAnsi="Cambria" w:cs="Arial"/>
          <w:b/>
        </w:rPr>
      </w:pPr>
      <w:r w:rsidRPr="00256425">
        <w:rPr>
          <w:rFonts w:ascii="Cambria" w:hAnsi="Cambria" w:cs="Arial"/>
          <w:b/>
        </w:rPr>
        <w:t>3. IZVJEŠTAJ O ZADUŽIVANJU</w:t>
      </w:r>
    </w:p>
    <w:p w14:paraId="1A9F0844" w14:textId="77777777" w:rsidR="00442D40" w:rsidRDefault="00442D40" w:rsidP="00442D40">
      <w:pPr>
        <w:jc w:val="both"/>
        <w:rPr>
          <w:rFonts w:ascii="Cambria" w:hAnsi="Cambria" w:cs="Arial"/>
        </w:rPr>
      </w:pPr>
      <w:r w:rsidRPr="00256425">
        <w:rPr>
          <w:rFonts w:ascii="Cambria" w:hAnsi="Cambria" w:cs="Arial"/>
        </w:rPr>
        <w:t>Tijekom izvještajnog razdoblja Općina Gračac se nije zaduživala (ni dugoročno, ni kratkoročno), te nije koristila prekoračenje na poslovnom račun</w:t>
      </w:r>
      <w:r>
        <w:rPr>
          <w:rFonts w:ascii="Cambria" w:hAnsi="Cambria" w:cs="Arial"/>
        </w:rPr>
        <w:t xml:space="preserve">u. </w:t>
      </w:r>
    </w:p>
    <w:p w14:paraId="620CEA39" w14:textId="77777777" w:rsidR="00442D40" w:rsidRPr="00256425" w:rsidRDefault="00442D40" w:rsidP="00442D40">
      <w:pPr>
        <w:jc w:val="both"/>
        <w:rPr>
          <w:rFonts w:ascii="Cambria" w:hAnsi="Cambria" w:cs="Arial"/>
        </w:rPr>
      </w:pPr>
    </w:p>
    <w:p w14:paraId="24827E86" w14:textId="77777777" w:rsidR="00442D40" w:rsidRPr="00256425" w:rsidRDefault="00442D40" w:rsidP="00442D40">
      <w:pPr>
        <w:jc w:val="both"/>
        <w:rPr>
          <w:rFonts w:ascii="Cambria" w:hAnsi="Cambria" w:cs="Arial"/>
          <w:b/>
        </w:rPr>
      </w:pPr>
      <w:r w:rsidRPr="00256425">
        <w:rPr>
          <w:rFonts w:ascii="Cambria" w:hAnsi="Cambria" w:cs="Arial"/>
          <w:b/>
        </w:rPr>
        <w:t>4. IZVJEŠTAJ O KORIŠTENJU PRORAČUNSKE ZALIHE</w:t>
      </w:r>
    </w:p>
    <w:p w14:paraId="3D3CB126" w14:textId="77777777" w:rsidR="00442D40" w:rsidRDefault="00442D40" w:rsidP="00442D40">
      <w:pPr>
        <w:jc w:val="both"/>
        <w:rPr>
          <w:rFonts w:ascii="Cambria" w:hAnsi="Cambria" w:cs="Arial"/>
        </w:rPr>
      </w:pPr>
      <w:r>
        <w:rPr>
          <w:rFonts w:ascii="Cambria" w:hAnsi="Cambria" w:cs="Arial"/>
        </w:rPr>
        <w:lastRenderedPageBreak/>
        <w:t>Tijekom izvještajnog razdoblja Općina Gračac nije koristila proračunsku zalihu.</w:t>
      </w:r>
    </w:p>
    <w:p w14:paraId="5C64C9CE" w14:textId="77777777" w:rsidR="00442D40" w:rsidRPr="00256425" w:rsidRDefault="00442D40" w:rsidP="00442D40">
      <w:pPr>
        <w:jc w:val="both"/>
        <w:rPr>
          <w:rFonts w:ascii="Cambria" w:hAnsi="Cambria" w:cs="Arial"/>
        </w:rPr>
      </w:pPr>
    </w:p>
    <w:p w14:paraId="219EDD39" w14:textId="77777777" w:rsidR="00442D40" w:rsidRPr="00256425" w:rsidRDefault="00442D40" w:rsidP="00442D40">
      <w:pPr>
        <w:jc w:val="both"/>
        <w:rPr>
          <w:rFonts w:ascii="Cambria" w:hAnsi="Cambria" w:cs="Arial"/>
          <w:b/>
        </w:rPr>
      </w:pPr>
      <w:r w:rsidRPr="00256425">
        <w:rPr>
          <w:rFonts w:ascii="Cambria" w:hAnsi="Cambria" w:cs="Arial"/>
          <w:b/>
        </w:rPr>
        <w:t xml:space="preserve">5. IZVJEŠTAJ O DANIM JAMSTVIMA </w:t>
      </w:r>
      <w:r>
        <w:rPr>
          <w:rFonts w:ascii="Cambria" w:hAnsi="Cambria" w:cs="Arial"/>
          <w:b/>
        </w:rPr>
        <w:t>I ZAJMOVIMA</w:t>
      </w:r>
    </w:p>
    <w:p w14:paraId="66999112" w14:textId="77777777" w:rsidR="00442D40" w:rsidRDefault="00442D40" w:rsidP="00442D40">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  zajmove.</w:t>
      </w:r>
    </w:p>
    <w:p w14:paraId="2C5F56AD" w14:textId="77777777" w:rsidR="00442D40" w:rsidRDefault="00442D40" w:rsidP="00442D40">
      <w:pPr>
        <w:jc w:val="both"/>
        <w:rPr>
          <w:rFonts w:ascii="Cambria" w:hAnsi="Cambria" w:cs="Arial"/>
        </w:rPr>
      </w:pPr>
    </w:p>
    <w:p w14:paraId="608CFD58" w14:textId="77777777" w:rsidR="00442D40" w:rsidRDefault="00442D40" w:rsidP="00442D40">
      <w:pPr>
        <w:jc w:val="both"/>
        <w:rPr>
          <w:rFonts w:ascii="Cambria" w:hAnsi="Cambria" w:cs="Arial"/>
        </w:rPr>
      </w:pPr>
    </w:p>
    <w:p w14:paraId="1BDFF249" w14:textId="77777777" w:rsidR="00442D40" w:rsidRPr="008F5E0F" w:rsidRDefault="00442D40" w:rsidP="00442D40">
      <w:pPr>
        <w:jc w:val="both"/>
        <w:rPr>
          <w:rFonts w:ascii="Cambria" w:hAnsi="Cambria" w:cs="Arial"/>
        </w:rPr>
      </w:pPr>
    </w:p>
    <w:p w14:paraId="795EA1C6" w14:textId="77777777" w:rsidR="00442D40" w:rsidRPr="00256425" w:rsidRDefault="00442D40" w:rsidP="00442D40">
      <w:pPr>
        <w:jc w:val="both"/>
        <w:rPr>
          <w:rFonts w:ascii="Cambria" w:hAnsi="Cambria" w:cs="Arial"/>
          <w:b/>
        </w:rPr>
      </w:pPr>
      <w:r>
        <w:rPr>
          <w:rFonts w:ascii="Cambria" w:hAnsi="Cambria" w:cs="Arial"/>
          <w:b/>
        </w:rPr>
        <w:t>6</w:t>
      </w:r>
      <w:r w:rsidRPr="00256425">
        <w:rPr>
          <w:rFonts w:ascii="Cambria" w:hAnsi="Cambria" w:cs="Arial"/>
          <w:b/>
        </w:rPr>
        <w:t>. OBRAZLOŽENJE OSTVARENJA PRIHODA I PRIMITAKA, REALIZACIJA RASHODA I IZDATAKA</w:t>
      </w:r>
    </w:p>
    <w:p w14:paraId="3E711F2B" w14:textId="77777777" w:rsidR="00442D40" w:rsidRPr="00256425" w:rsidRDefault="00442D40" w:rsidP="00442D40">
      <w:pPr>
        <w:jc w:val="both"/>
        <w:rPr>
          <w:rFonts w:ascii="Cambria" w:hAnsi="Cambria" w:cs="Arial"/>
          <w:b/>
        </w:rPr>
      </w:pPr>
    </w:p>
    <w:p w14:paraId="14C58060" w14:textId="77777777" w:rsidR="00442D40" w:rsidRPr="0083409E" w:rsidRDefault="00442D40" w:rsidP="00442D40">
      <w:pPr>
        <w:jc w:val="both"/>
        <w:rPr>
          <w:rFonts w:ascii="Cambria" w:hAnsi="Cambria" w:cs="Arial"/>
          <w:b/>
        </w:rPr>
      </w:pPr>
      <w:r>
        <w:rPr>
          <w:rFonts w:ascii="Cambria" w:hAnsi="Cambria" w:cs="Arial"/>
          <w:b/>
        </w:rPr>
        <w:t>6</w:t>
      </w:r>
      <w:r w:rsidRPr="0083409E">
        <w:rPr>
          <w:rFonts w:ascii="Cambria" w:hAnsi="Cambria" w:cs="Arial"/>
          <w:b/>
        </w:rPr>
        <w:t>.1</w:t>
      </w:r>
      <w:r>
        <w:rPr>
          <w:rFonts w:ascii="Cambria" w:hAnsi="Cambria" w:cs="Arial"/>
          <w:b/>
        </w:rPr>
        <w:t>.</w:t>
      </w:r>
      <w:r w:rsidRPr="0083409E">
        <w:rPr>
          <w:rFonts w:ascii="Cambria" w:hAnsi="Cambria" w:cs="Arial"/>
          <w:b/>
        </w:rPr>
        <w:t xml:space="preserve"> PRIHODI I PRIMICI </w:t>
      </w:r>
    </w:p>
    <w:p w14:paraId="77DAAED9" w14:textId="77777777" w:rsidR="00442D40" w:rsidRPr="00256425" w:rsidRDefault="00442D40" w:rsidP="00442D40">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iznose 1.360.326,37 EUR, i to 1.344.004,44 EUR  prihoda poslovanja ili 30,07</w:t>
      </w:r>
      <w:r w:rsidRPr="00256425">
        <w:rPr>
          <w:rFonts w:ascii="Cambria" w:hAnsi="Cambria" w:cs="Arial"/>
        </w:rPr>
        <w:t>% od planiranog</w:t>
      </w:r>
      <w:r>
        <w:rPr>
          <w:rFonts w:ascii="Cambria" w:hAnsi="Cambria" w:cs="Arial"/>
        </w:rPr>
        <w:t>, te 16.321,93 EUR</w:t>
      </w:r>
      <w:r w:rsidRPr="00256425">
        <w:rPr>
          <w:rFonts w:ascii="Cambria" w:hAnsi="Cambria" w:cs="Arial"/>
        </w:rPr>
        <w:t xml:space="preserve"> od prod</w:t>
      </w:r>
      <w:r>
        <w:rPr>
          <w:rFonts w:ascii="Cambria" w:hAnsi="Cambria" w:cs="Arial"/>
        </w:rPr>
        <w:t>aje nefinancijske imovine ili 9,02% od planiranog.</w:t>
      </w:r>
    </w:p>
    <w:p w14:paraId="1B72C215" w14:textId="77777777" w:rsidR="00442D40" w:rsidRPr="00256425" w:rsidRDefault="00442D40" w:rsidP="00442D40">
      <w:pPr>
        <w:rPr>
          <w:rFonts w:ascii="Cambria" w:hAnsi="Cambria" w:cs="Arial"/>
        </w:rPr>
      </w:pPr>
      <w:r w:rsidRPr="00256425">
        <w:rPr>
          <w:rFonts w:ascii="Cambria" w:hAnsi="Cambria" w:cs="Arial"/>
        </w:rPr>
        <w:t>Ukupni prihodi proračuna u</w:t>
      </w:r>
      <w:r>
        <w:rPr>
          <w:rFonts w:ascii="Cambria" w:hAnsi="Cambria" w:cs="Arial"/>
        </w:rPr>
        <w:t xml:space="preserve"> izvještajnom razdoblju su za 2,51 % manje ostvareni</w:t>
      </w:r>
      <w:r w:rsidRPr="00256425">
        <w:rPr>
          <w:rFonts w:ascii="Cambria" w:hAnsi="Cambria" w:cs="Arial"/>
        </w:rPr>
        <w:t xml:space="preserve"> nego u is</w:t>
      </w:r>
      <w:r>
        <w:rPr>
          <w:rFonts w:ascii="Cambria" w:hAnsi="Cambria" w:cs="Arial"/>
        </w:rPr>
        <w:t>tom razdoblju prethodne godine, odnosno za 34.984,25 EUR manje.</w:t>
      </w:r>
    </w:p>
    <w:p w14:paraId="1C8C4DDD" w14:textId="77777777" w:rsidR="00442D40" w:rsidRDefault="00442D40" w:rsidP="00442D40">
      <w:pPr>
        <w:jc w:val="both"/>
        <w:rPr>
          <w:rFonts w:ascii="Cambria" w:hAnsi="Cambria" w:cs="Arial"/>
        </w:rPr>
      </w:pPr>
      <w:r w:rsidRPr="00256425">
        <w:rPr>
          <w:rFonts w:ascii="Cambria" w:hAnsi="Cambria" w:cs="Arial"/>
        </w:rPr>
        <w:t>Veće ostvarenje u odnosu na prethodnu godinu odn</w:t>
      </w:r>
      <w:r>
        <w:rPr>
          <w:rFonts w:ascii="Cambria" w:hAnsi="Cambria" w:cs="Arial"/>
        </w:rPr>
        <w:t>osi se na prihode od poreza, prihode od imovine i prihode od upravnih i administrativnih pristojbi i naknada.</w:t>
      </w:r>
    </w:p>
    <w:p w14:paraId="4D93CD88" w14:textId="77777777" w:rsidR="00442D40" w:rsidRDefault="00442D40" w:rsidP="00442D40">
      <w:pPr>
        <w:jc w:val="both"/>
        <w:rPr>
          <w:rFonts w:ascii="Cambria" w:hAnsi="Cambria" w:cs="Arial"/>
        </w:rPr>
      </w:pPr>
      <w:r>
        <w:rPr>
          <w:rFonts w:ascii="Cambria" w:hAnsi="Cambria" w:cs="Arial"/>
        </w:rPr>
        <w:t xml:space="preserve">U odnosu na prethodnu godinu, smanjeni su prihodi od pomoći, </w:t>
      </w:r>
      <w:r w:rsidRPr="00AB0EA2">
        <w:rPr>
          <w:rFonts w:ascii="Cambria" w:hAnsi="Cambria" w:cs="Arial"/>
        </w:rPr>
        <w:t>prihod</w:t>
      </w:r>
      <w:r>
        <w:rPr>
          <w:rFonts w:ascii="Cambria" w:hAnsi="Cambria" w:cs="Arial"/>
        </w:rPr>
        <w:t>i</w:t>
      </w:r>
      <w:r w:rsidRPr="00AB0EA2">
        <w:rPr>
          <w:rFonts w:ascii="Cambria" w:hAnsi="Cambria" w:cs="Arial"/>
        </w:rPr>
        <w:t xml:space="preserve"> od prodaje proizvoda i robe te pružanja usluga i prihode od donacija</w:t>
      </w:r>
      <w:r>
        <w:rPr>
          <w:rFonts w:ascii="Cambria" w:hAnsi="Cambria" w:cs="Arial"/>
        </w:rPr>
        <w:t xml:space="preserve"> te </w:t>
      </w:r>
      <w:r w:rsidRPr="00AB0EA2">
        <w:rPr>
          <w:rFonts w:ascii="Cambria" w:hAnsi="Cambria" w:cs="Arial"/>
        </w:rPr>
        <w:t>prihodi od nefinancijske imovine</w:t>
      </w:r>
    </w:p>
    <w:p w14:paraId="3A40C7BA" w14:textId="77777777" w:rsidR="00442D40" w:rsidRDefault="00442D40" w:rsidP="00442D40">
      <w:pPr>
        <w:jc w:val="both"/>
        <w:rPr>
          <w:rFonts w:ascii="Cambria" w:hAnsi="Cambria" w:cs="Arial"/>
        </w:rPr>
      </w:pPr>
    </w:p>
    <w:p w14:paraId="623B04EF" w14:textId="77777777" w:rsidR="00442D40" w:rsidRDefault="00442D40" w:rsidP="00442D40">
      <w:pPr>
        <w:jc w:val="both"/>
        <w:rPr>
          <w:rFonts w:ascii="Cambria" w:hAnsi="Cambria" w:cs="Arial"/>
        </w:rPr>
      </w:pPr>
    </w:p>
    <w:p w14:paraId="0D3920EA" w14:textId="77777777" w:rsidR="00442D40" w:rsidRPr="008457EF" w:rsidRDefault="00442D40" w:rsidP="00442D40">
      <w:pPr>
        <w:jc w:val="both"/>
        <w:rPr>
          <w:rFonts w:ascii="Cambria" w:hAnsi="Cambria" w:cs="Arial"/>
          <w:b/>
        </w:rPr>
      </w:pPr>
      <w:r>
        <w:rPr>
          <w:rFonts w:ascii="Cambria" w:hAnsi="Cambria" w:cs="Arial"/>
          <w:b/>
        </w:rPr>
        <w:t xml:space="preserve">Izvršeni prihodi u 2023 </w:t>
      </w:r>
      <w:r w:rsidRPr="008457EF">
        <w:rPr>
          <w:rFonts w:ascii="Cambria" w:hAnsi="Cambria" w:cs="Arial"/>
          <w:b/>
        </w:rPr>
        <w:t>. godini :</w:t>
      </w:r>
    </w:p>
    <w:p w14:paraId="63B06D8C" w14:textId="77777777" w:rsidR="00442D40" w:rsidRDefault="00442D40" w:rsidP="00442D40">
      <w:pPr>
        <w:jc w:val="both"/>
        <w:rPr>
          <w:rFonts w:ascii="Cambria" w:hAnsi="Cambria" w:cs="Arial"/>
          <w:b/>
        </w:rPr>
      </w:pPr>
      <w:r w:rsidRPr="008457EF">
        <w:rPr>
          <w:rFonts w:ascii="Cambria" w:hAnsi="Cambria" w:cs="Arial"/>
          <w:b/>
        </w:rPr>
        <w:t xml:space="preserve">Prihodi od poreza </w:t>
      </w:r>
    </w:p>
    <w:p w14:paraId="02678B13" w14:textId="77777777" w:rsidR="00442D40" w:rsidRDefault="00442D40" w:rsidP="00442D40">
      <w:pPr>
        <w:jc w:val="both"/>
        <w:rPr>
          <w:rFonts w:ascii="Cambria" w:hAnsi="Cambria" w:cs="Arial"/>
        </w:rPr>
      </w:pPr>
      <w:r w:rsidRPr="008457EF">
        <w:rPr>
          <w:rFonts w:ascii="Cambria" w:hAnsi="Cambria" w:cs="Arial"/>
        </w:rPr>
        <w:t>Ostvareni</w:t>
      </w:r>
      <w:r>
        <w:rPr>
          <w:rFonts w:ascii="Cambria" w:hAnsi="Cambria" w:cs="Arial"/>
        </w:rPr>
        <w:t xml:space="preserve"> su</w:t>
      </w:r>
      <w:r w:rsidRPr="008457EF">
        <w:rPr>
          <w:rFonts w:ascii="Cambria" w:hAnsi="Cambria" w:cs="Arial"/>
        </w:rPr>
        <w:t xml:space="preserve"> u iznosu od </w:t>
      </w:r>
      <w:r>
        <w:rPr>
          <w:rFonts w:ascii="Cambria" w:hAnsi="Cambria" w:cs="Arial"/>
        </w:rPr>
        <w:t>336.131,61 EUR , što je za 44.696,75 EUR više nego u 2022. godini, odnosno 36,27% u odnosu na plan.</w:t>
      </w:r>
    </w:p>
    <w:p w14:paraId="594F0B01" w14:textId="77777777" w:rsidR="00442D40" w:rsidRDefault="00442D40" w:rsidP="00442D40">
      <w:pPr>
        <w:jc w:val="both"/>
        <w:rPr>
          <w:rFonts w:ascii="Cambria" w:hAnsi="Cambria" w:cs="Arial"/>
        </w:rPr>
      </w:pPr>
    </w:p>
    <w:p w14:paraId="4865FA8F" w14:textId="77777777" w:rsidR="00442D40" w:rsidRDefault="00442D40" w:rsidP="00442D40">
      <w:pPr>
        <w:jc w:val="both"/>
        <w:rPr>
          <w:rFonts w:ascii="Cambria" w:hAnsi="Cambria" w:cs="Arial"/>
          <w:b/>
        </w:rPr>
      </w:pPr>
      <w:r w:rsidRPr="008457EF">
        <w:rPr>
          <w:rFonts w:ascii="Cambria" w:hAnsi="Cambria" w:cs="Arial"/>
          <w:b/>
        </w:rPr>
        <w:t>Pomoći iz inozemstva i od subjekata unutar općeg proračuna</w:t>
      </w:r>
    </w:p>
    <w:p w14:paraId="0B4A1E96" w14:textId="77777777" w:rsidR="00442D40" w:rsidRDefault="00442D40" w:rsidP="00442D40">
      <w:pPr>
        <w:jc w:val="both"/>
        <w:rPr>
          <w:rFonts w:ascii="Cambria" w:hAnsi="Cambria" w:cs="Arial"/>
        </w:rPr>
      </w:pPr>
      <w:r>
        <w:rPr>
          <w:rFonts w:ascii="Cambria" w:hAnsi="Cambria" w:cs="Arial"/>
        </w:rPr>
        <w:t>Ostvarene su u iznosu od 645.711,27 EUR</w:t>
      </w:r>
      <w:r w:rsidRPr="008457EF">
        <w:rPr>
          <w:rFonts w:ascii="Cambria" w:hAnsi="Cambria" w:cs="Arial"/>
        </w:rPr>
        <w:t xml:space="preserve">, </w:t>
      </w:r>
      <w:r>
        <w:rPr>
          <w:rFonts w:ascii="Cambria" w:hAnsi="Cambria" w:cs="Arial"/>
        </w:rPr>
        <w:t>što je za 100.967,31EUR manje nego u 2022.godini, odnosno 27,22% u odnosu na plan.</w:t>
      </w:r>
    </w:p>
    <w:p w14:paraId="358423C7" w14:textId="77777777" w:rsidR="00442D40" w:rsidRDefault="00442D40" w:rsidP="00442D40">
      <w:pPr>
        <w:jc w:val="both"/>
        <w:rPr>
          <w:rFonts w:ascii="Cambria" w:hAnsi="Cambria" w:cs="Arial"/>
        </w:rPr>
      </w:pPr>
    </w:p>
    <w:p w14:paraId="295D677B" w14:textId="77777777" w:rsidR="00442D40" w:rsidRDefault="00442D40" w:rsidP="00442D40">
      <w:pPr>
        <w:jc w:val="both"/>
        <w:rPr>
          <w:rFonts w:ascii="Cambria" w:hAnsi="Cambria" w:cs="Arial"/>
          <w:b/>
        </w:rPr>
      </w:pPr>
      <w:r w:rsidRPr="00116094">
        <w:rPr>
          <w:rFonts w:ascii="Cambria" w:hAnsi="Cambria" w:cs="Arial"/>
          <w:b/>
        </w:rPr>
        <w:t xml:space="preserve">Prihodi od imovine </w:t>
      </w:r>
    </w:p>
    <w:p w14:paraId="7F579985" w14:textId="77777777" w:rsidR="00442D40" w:rsidRDefault="00442D40" w:rsidP="00442D40">
      <w:pPr>
        <w:jc w:val="both"/>
        <w:rPr>
          <w:rFonts w:ascii="Cambria" w:hAnsi="Cambria" w:cs="Arial"/>
        </w:rPr>
      </w:pPr>
      <w:r>
        <w:rPr>
          <w:rFonts w:ascii="Cambria" w:hAnsi="Cambria" w:cs="Arial"/>
        </w:rPr>
        <w:t>Ostvareni su u iznosu od 194.559,07 EUR, što je za 9.704,48 EUR više nego u 2022.godini, odnosno 28,89% u odnosu na plan.</w:t>
      </w:r>
    </w:p>
    <w:p w14:paraId="5EA97A3A" w14:textId="77777777" w:rsidR="00442D40" w:rsidRDefault="00442D40" w:rsidP="00442D40">
      <w:pPr>
        <w:jc w:val="both"/>
        <w:rPr>
          <w:rFonts w:ascii="Cambria" w:hAnsi="Cambria" w:cs="Arial"/>
        </w:rPr>
      </w:pPr>
    </w:p>
    <w:p w14:paraId="26C2E71A" w14:textId="77777777" w:rsidR="00442D40" w:rsidRDefault="00442D40" w:rsidP="00442D40">
      <w:pPr>
        <w:jc w:val="both"/>
        <w:rPr>
          <w:rFonts w:ascii="Cambria" w:hAnsi="Cambria" w:cs="Arial"/>
          <w:b/>
        </w:rPr>
      </w:pPr>
      <w:r w:rsidRPr="001D6FF2">
        <w:rPr>
          <w:rFonts w:ascii="Cambria" w:hAnsi="Cambria" w:cs="Arial"/>
          <w:b/>
        </w:rPr>
        <w:t>Prihodi od upravnih i administrativnih pristojbi, pristojbi po posebnim propisima i naknada</w:t>
      </w:r>
    </w:p>
    <w:p w14:paraId="1E2896BB" w14:textId="77777777" w:rsidR="00442D40" w:rsidRDefault="00442D40" w:rsidP="00442D40">
      <w:pPr>
        <w:jc w:val="both"/>
        <w:rPr>
          <w:rFonts w:ascii="Cambria" w:hAnsi="Cambria" w:cs="Arial"/>
        </w:rPr>
      </w:pPr>
      <w:r>
        <w:rPr>
          <w:rFonts w:ascii="Cambria" w:hAnsi="Cambria" w:cs="Arial"/>
        </w:rPr>
        <w:t>Ostvareni su u iznosu od 163.539,74 EUR, što je za 24.248,99 EUR više nego u 2022</w:t>
      </w:r>
      <w:r w:rsidRPr="001D6FF2">
        <w:rPr>
          <w:rFonts w:ascii="Cambria" w:hAnsi="Cambria" w:cs="Arial"/>
        </w:rPr>
        <w:t xml:space="preserve">. </w:t>
      </w:r>
      <w:r>
        <w:rPr>
          <w:rFonts w:ascii="Cambria" w:hAnsi="Cambria" w:cs="Arial"/>
        </w:rPr>
        <w:t>g</w:t>
      </w:r>
      <w:r w:rsidRPr="001D6FF2">
        <w:rPr>
          <w:rFonts w:ascii="Cambria" w:hAnsi="Cambria" w:cs="Arial"/>
        </w:rPr>
        <w:t xml:space="preserve">odini, odnosno </w:t>
      </w:r>
      <w:r>
        <w:rPr>
          <w:rFonts w:ascii="Cambria" w:hAnsi="Cambria" w:cs="Arial"/>
        </w:rPr>
        <w:t>34,04% u odnosu na plan.</w:t>
      </w:r>
    </w:p>
    <w:p w14:paraId="162B45F3" w14:textId="77777777" w:rsidR="00442D40" w:rsidRDefault="00442D40" w:rsidP="00442D40">
      <w:pPr>
        <w:jc w:val="both"/>
        <w:rPr>
          <w:rFonts w:ascii="Cambria" w:hAnsi="Cambria" w:cs="Arial"/>
        </w:rPr>
      </w:pPr>
    </w:p>
    <w:p w14:paraId="15272FBB" w14:textId="77777777" w:rsidR="00442D40" w:rsidRDefault="00442D40" w:rsidP="00442D40">
      <w:pPr>
        <w:jc w:val="both"/>
        <w:rPr>
          <w:rFonts w:ascii="Cambria" w:hAnsi="Cambria" w:cs="Arial"/>
          <w:b/>
        </w:rPr>
      </w:pPr>
      <w:r w:rsidRPr="001D6FF2">
        <w:rPr>
          <w:rFonts w:ascii="Cambria" w:hAnsi="Cambria" w:cs="Arial"/>
          <w:b/>
        </w:rPr>
        <w:lastRenderedPageBreak/>
        <w:t>Prihodi od prodaje proizvoda i robe te pruženih usluga i prihodi od donacija</w:t>
      </w:r>
    </w:p>
    <w:p w14:paraId="1B5ED21B" w14:textId="77777777" w:rsidR="00442D40" w:rsidRDefault="00442D40" w:rsidP="00442D40">
      <w:pPr>
        <w:rPr>
          <w:rFonts w:ascii="Cambria" w:hAnsi="Cambria" w:cs="Arial"/>
        </w:rPr>
      </w:pPr>
      <w:r w:rsidRPr="001D6FF2">
        <w:rPr>
          <w:rFonts w:ascii="Cambria" w:hAnsi="Cambria" w:cs="Arial"/>
        </w:rPr>
        <w:t>Ostvareni</w:t>
      </w:r>
      <w:r>
        <w:rPr>
          <w:rFonts w:ascii="Cambria" w:hAnsi="Cambria" w:cs="Arial"/>
        </w:rPr>
        <w:t xml:space="preserve"> su</w:t>
      </w:r>
      <w:r w:rsidRPr="001D6FF2">
        <w:rPr>
          <w:rFonts w:ascii="Cambria" w:hAnsi="Cambria" w:cs="Arial"/>
        </w:rPr>
        <w:t xml:space="preserve"> </w:t>
      </w:r>
      <w:r>
        <w:rPr>
          <w:rFonts w:ascii="Cambria" w:hAnsi="Cambria" w:cs="Arial"/>
        </w:rPr>
        <w:t>u iznosu od 3.996,39 EUR</w:t>
      </w:r>
      <w:r w:rsidRPr="001D6FF2">
        <w:rPr>
          <w:rFonts w:ascii="Cambria" w:hAnsi="Cambria" w:cs="Arial"/>
        </w:rPr>
        <w:t>, što j</w:t>
      </w:r>
      <w:r>
        <w:rPr>
          <w:rFonts w:ascii="Cambria" w:hAnsi="Cambria" w:cs="Arial"/>
        </w:rPr>
        <w:t>e za 5.026,23 EUR manje nego u 2022</w:t>
      </w:r>
      <w:r w:rsidRPr="001D6FF2">
        <w:rPr>
          <w:rFonts w:ascii="Cambria" w:hAnsi="Cambria" w:cs="Arial"/>
        </w:rPr>
        <w:t xml:space="preserve">. </w:t>
      </w:r>
      <w:r>
        <w:rPr>
          <w:rFonts w:ascii="Cambria" w:hAnsi="Cambria" w:cs="Arial"/>
        </w:rPr>
        <w:t>godini, odnosno 23,51</w:t>
      </w:r>
      <w:r w:rsidRPr="001D6FF2">
        <w:rPr>
          <w:rFonts w:ascii="Cambria" w:hAnsi="Cambria" w:cs="Arial"/>
        </w:rPr>
        <w:t>% u odnosu na plan.</w:t>
      </w:r>
      <w:r>
        <w:rPr>
          <w:rFonts w:ascii="Cambria" w:hAnsi="Cambria" w:cs="Arial"/>
        </w:rPr>
        <w:t xml:space="preserve"> Odnose se na prihode proračunskih korisnika.</w:t>
      </w:r>
    </w:p>
    <w:p w14:paraId="1FAF1FFD" w14:textId="77777777" w:rsidR="00442D40" w:rsidRDefault="00442D40" w:rsidP="00442D40">
      <w:pPr>
        <w:rPr>
          <w:rFonts w:ascii="Cambria" w:hAnsi="Cambria" w:cs="Arial"/>
        </w:rPr>
      </w:pPr>
    </w:p>
    <w:p w14:paraId="1C6B0002" w14:textId="77777777" w:rsidR="00442D40" w:rsidRPr="009442B4" w:rsidRDefault="00442D40" w:rsidP="00442D40">
      <w:pPr>
        <w:rPr>
          <w:rFonts w:ascii="Cambria" w:hAnsi="Cambria" w:cs="Arial"/>
          <w:b/>
          <w:bCs/>
        </w:rPr>
      </w:pPr>
      <w:r w:rsidRPr="009442B4">
        <w:rPr>
          <w:rFonts w:ascii="Cambria" w:hAnsi="Cambria" w:cs="Arial"/>
          <w:b/>
          <w:bCs/>
        </w:rPr>
        <w:t>Kazne, upravne mjere i ostali prihodi</w:t>
      </w:r>
    </w:p>
    <w:p w14:paraId="4FEC110F" w14:textId="77777777" w:rsidR="00442D40" w:rsidRDefault="00442D40" w:rsidP="00442D40">
      <w:pPr>
        <w:rPr>
          <w:rFonts w:ascii="Cambria" w:hAnsi="Cambria" w:cs="Arial"/>
        </w:rPr>
      </w:pPr>
      <w:r>
        <w:rPr>
          <w:rFonts w:ascii="Cambria" w:hAnsi="Cambria" w:cs="Arial"/>
        </w:rPr>
        <w:t>Ostvareni su u iznosu od 66,36 EUR, što je za 100% više nego u 2022.godini. U odnosu na plan ostvareni su 50,27 %.</w:t>
      </w:r>
    </w:p>
    <w:p w14:paraId="2E575F77" w14:textId="77777777" w:rsidR="00442D40" w:rsidRDefault="00442D40" w:rsidP="00442D40">
      <w:pPr>
        <w:rPr>
          <w:rFonts w:ascii="Cambria" w:hAnsi="Cambria" w:cs="Arial"/>
        </w:rPr>
      </w:pPr>
    </w:p>
    <w:p w14:paraId="68F62B19" w14:textId="77777777" w:rsidR="00442D40" w:rsidRDefault="00442D40" w:rsidP="00442D40">
      <w:pPr>
        <w:rPr>
          <w:rFonts w:ascii="Cambria" w:hAnsi="Cambria" w:cs="Arial"/>
          <w:b/>
        </w:rPr>
      </w:pPr>
      <w:r>
        <w:rPr>
          <w:rFonts w:ascii="Cambria" w:hAnsi="Cambria" w:cs="Arial"/>
          <w:b/>
        </w:rPr>
        <w:t xml:space="preserve">Prihodi od prodaje </w:t>
      </w:r>
      <w:proofErr w:type="spellStart"/>
      <w:r>
        <w:rPr>
          <w:rFonts w:ascii="Cambria" w:hAnsi="Cambria" w:cs="Arial"/>
          <w:b/>
        </w:rPr>
        <w:t>ne</w:t>
      </w:r>
      <w:r w:rsidRPr="001D6FF2">
        <w:rPr>
          <w:rFonts w:ascii="Cambria" w:hAnsi="Cambria" w:cs="Arial"/>
          <w:b/>
        </w:rPr>
        <w:t>proizvedene</w:t>
      </w:r>
      <w:proofErr w:type="spellEnd"/>
      <w:r w:rsidRPr="001D6FF2">
        <w:rPr>
          <w:rFonts w:ascii="Cambria" w:hAnsi="Cambria" w:cs="Arial"/>
          <w:b/>
        </w:rPr>
        <w:t xml:space="preserve"> dugotrajne imovine </w:t>
      </w:r>
    </w:p>
    <w:p w14:paraId="46E05A3D" w14:textId="77777777" w:rsidR="00442D40" w:rsidRDefault="00442D40" w:rsidP="00442D40">
      <w:pPr>
        <w:rPr>
          <w:rFonts w:ascii="Cambria" w:hAnsi="Cambria" w:cs="Arial"/>
        </w:rPr>
      </w:pPr>
      <w:r>
        <w:rPr>
          <w:rFonts w:ascii="Cambria" w:hAnsi="Cambria" w:cs="Arial"/>
        </w:rPr>
        <w:t>Ostvareni su u iznosu od 4.100,00 EUR, odnosno 6,18% u odnosu na plan.</w:t>
      </w:r>
    </w:p>
    <w:p w14:paraId="27F2AF2D" w14:textId="77777777" w:rsidR="00442D40" w:rsidRDefault="00442D40" w:rsidP="00442D40">
      <w:pPr>
        <w:rPr>
          <w:rFonts w:ascii="Cambria" w:hAnsi="Cambria" w:cs="Arial"/>
        </w:rPr>
      </w:pPr>
    </w:p>
    <w:p w14:paraId="24372319" w14:textId="77777777" w:rsidR="00442D40" w:rsidRDefault="00442D40" w:rsidP="00442D40">
      <w:pPr>
        <w:rPr>
          <w:rFonts w:ascii="Cambria" w:hAnsi="Cambria" w:cs="Arial"/>
          <w:b/>
        </w:rPr>
      </w:pPr>
      <w:r>
        <w:rPr>
          <w:rFonts w:ascii="Cambria" w:hAnsi="Cambria" w:cs="Arial"/>
          <w:b/>
        </w:rPr>
        <w:t xml:space="preserve">Prihodi od prodaje </w:t>
      </w:r>
      <w:r w:rsidRPr="001D6FF2">
        <w:rPr>
          <w:rFonts w:ascii="Cambria" w:hAnsi="Cambria" w:cs="Arial"/>
          <w:b/>
        </w:rPr>
        <w:t xml:space="preserve">proizvedene dugotrajne imovine </w:t>
      </w:r>
    </w:p>
    <w:p w14:paraId="724A3013" w14:textId="77777777" w:rsidR="00442D40" w:rsidRDefault="00442D40" w:rsidP="00442D40">
      <w:pPr>
        <w:jc w:val="both"/>
        <w:rPr>
          <w:rFonts w:ascii="Cambria" w:hAnsi="Cambria" w:cs="Arial"/>
        </w:rPr>
      </w:pPr>
      <w:r>
        <w:rPr>
          <w:rFonts w:ascii="Cambria" w:hAnsi="Cambria" w:cs="Arial"/>
        </w:rPr>
        <w:t>Ostvareni su u iznosu od 12.221,93 EUR, što je za 446,22 EUR manje nego u 2022.godini, odnosno 10,67% u odnosu na plan.</w:t>
      </w:r>
    </w:p>
    <w:p w14:paraId="2323395F" w14:textId="77777777" w:rsidR="00442D40" w:rsidRDefault="00442D40" w:rsidP="00442D40">
      <w:pPr>
        <w:rPr>
          <w:rFonts w:ascii="Cambria" w:hAnsi="Cambria" w:cs="Arial"/>
          <w:b/>
        </w:rPr>
      </w:pPr>
    </w:p>
    <w:p w14:paraId="195CBDB7" w14:textId="77777777" w:rsidR="00442D40" w:rsidRPr="007D1C1C" w:rsidRDefault="00442D40" w:rsidP="00442D40">
      <w:pPr>
        <w:rPr>
          <w:rFonts w:ascii="Cambria" w:hAnsi="Cambria" w:cs="Arial"/>
          <w:b/>
        </w:rPr>
      </w:pPr>
      <w:r w:rsidRPr="007D1C1C">
        <w:rPr>
          <w:rFonts w:ascii="Cambria" w:hAnsi="Cambria" w:cs="Arial"/>
          <w:b/>
        </w:rPr>
        <w:t>PRIMICI</w:t>
      </w:r>
    </w:p>
    <w:p w14:paraId="15E6E4E8" w14:textId="77777777" w:rsidR="00442D40" w:rsidRPr="00256425" w:rsidRDefault="00442D40" w:rsidP="00442D40">
      <w:pPr>
        <w:jc w:val="both"/>
        <w:rPr>
          <w:rFonts w:ascii="Cambria" w:hAnsi="Cambria" w:cs="Arial"/>
        </w:rPr>
      </w:pPr>
      <w:r w:rsidRPr="0092044D">
        <w:rPr>
          <w:rFonts w:ascii="Cambria" w:hAnsi="Cambria" w:cs="Arial"/>
        </w:rPr>
        <w:t>Tijekom izvještajnog razdoblja primici nisu ostvareni.</w:t>
      </w:r>
    </w:p>
    <w:p w14:paraId="55E86070" w14:textId="77777777" w:rsidR="00442D40" w:rsidRDefault="00442D40" w:rsidP="00442D40">
      <w:pPr>
        <w:jc w:val="both"/>
        <w:rPr>
          <w:rFonts w:ascii="Cambria" w:hAnsi="Cambria" w:cs="Arial"/>
        </w:rPr>
      </w:pPr>
    </w:p>
    <w:p w14:paraId="4EC87F74" w14:textId="77777777" w:rsidR="00442D40" w:rsidRDefault="00442D40" w:rsidP="00442D40">
      <w:pPr>
        <w:jc w:val="both"/>
        <w:rPr>
          <w:rFonts w:ascii="Cambria" w:hAnsi="Cambria" w:cs="Arial"/>
        </w:rPr>
      </w:pPr>
    </w:p>
    <w:p w14:paraId="7CCE6C04" w14:textId="77777777" w:rsidR="00442D40" w:rsidRDefault="00442D40" w:rsidP="00442D40">
      <w:pPr>
        <w:jc w:val="both"/>
        <w:rPr>
          <w:rFonts w:ascii="Cambria" w:hAnsi="Cambria" w:cs="Arial"/>
        </w:rPr>
      </w:pPr>
    </w:p>
    <w:p w14:paraId="1612BE5B" w14:textId="77777777" w:rsidR="00442D40" w:rsidRPr="00256425" w:rsidRDefault="00442D40" w:rsidP="00442D40">
      <w:pPr>
        <w:jc w:val="both"/>
        <w:rPr>
          <w:rFonts w:ascii="Cambria" w:hAnsi="Cambria" w:cs="Arial"/>
        </w:rPr>
      </w:pPr>
    </w:p>
    <w:p w14:paraId="681D67EC" w14:textId="77777777" w:rsidR="00442D40" w:rsidRPr="0083409E" w:rsidRDefault="00442D40" w:rsidP="00442D40">
      <w:pPr>
        <w:numPr>
          <w:ilvl w:val="1"/>
          <w:numId w:val="0"/>
        </w:numPr>
        <w:rPr>
          <w:rFonts w:ascii="Cambria" w:hAnsi="Cambria" w:cs="Arial"/>
          <w:b/>
        </w:rPr>
      </w:pPr>
      <w:r>
        <w:rPr>
          <w:rFonts w:ascii="Cambria" w:hAnsi="Cambria" w:cs="Arial"/>
          <w:b/>
        </w:rPr>
        <w:t xml:space="preserve">6.2. </w:t>
      </w:r>
      <w:r w:rsidRPr="0083409E">
        <w:rPr>
          <w:rFonts w:ascii="Cambria" w:hAnsi="Cambria" w:cs="Arial"/>
          <w:b/>
        </w:rPr>
        <w:t xml:space="preserve">RASHODI I IZDACI </w:t>
      </w:r>
    </w:p>
    <w:p w14:paraId="4B28B1C9" w14:textId="77777777" w:rsidR="00442D40" w:rsidRDefault="00442D40" w:rsidP="00442D40">
      <w:pPr>
        <w:rPr>
          <w:rFonts w:ascii="Cambria" w:hAnsi="Cambria" w:cs="Arial"/>
        </w:rPr>
      </w:pPr>
      <w:r w:rsidRPr="00256425">
        <w:rPr>
          <w:rFonts w:ascii="Cambria" w:hAnsi="Cambria" w:cs="Arial"/>
        </w:rPr>
        <w:t>Ukupno</w:t>
      </w:r>
      <w:r>
        <w:rPr>
          <w:rFonts w:ascii="Cambria" w:hAnsi="Cambria" w:cs="Arial"/>
        </w:rPr>
        <w:t xml:space="preserve"> su ostvareni rashodi i izdaci od 1.465.686,76 EUR, i to 1.169.130,10 EUR rashoda poslovanja ili 39,37% od planiranog, te 296.556,66 EUR</w:t>
      </w:r>
      <w:r w:rsidRPr="00256425">
        <w:rPr>
          <w:rFonts w:ascii="Cambria" w:hAnsi="Cambria" w:cs="Arial"/>
        </w:rPr>
        <w:t xml:space="preserve"> rashoda za na</w:t>
      </w:r>
      <w:r>
        <w:rPr>
          <w:rFonts w:ascii="Cambria" w:hAnsi="Cambria" w:cs="Arial"/>
        </w:rPr>
        <w:t>bavu nefinancijske imovine ili 14,80% od planiranog.</w:t>
      </w:r>
    </w:p>
    <w:p w14:paraId="733938D1" w14:textId="77777777" w:rsidR="00442D40" w:rsidRDefault="00442D40" w:rsidP="00442D40">
      <w:pPr>
        <w:rPr>
          <w:rFonts w:ascii="Cambria" w:hAnsi="Cambria" w:cs="Arial"/>
        </w:rPr>
      </w:pPr>
      <w:r>
        <w:rPr>
          <w:rFonts w:ascii="Cambria" w:hAnsi="Cambria" w:cs="Arial"/>
        </w:rPr>
        <w:t>U odnosu na isto razdoblje prošle godine rashodi su povećali za 22,32%.</w:t>
      </w:r>
    </w:p>
    <w:p w14:paraId="7545B118" w14:textId="77777777" w:rsidR="00442D40" w:rsidRDefault="00442D40" w:rsidP="00442D40">
      <w:pPr>
        <w:rPr>
          <w:rFonts w:ascii="Cambria" w:hAnsi="Cambria" w:cs="Arial"/>
        </w:rPr>
      </w:pPr>
    </w:p>
    <w:p w14:paraId="0DA7D9A3" w14:textId="77777777" w:rsidR="00442D40" w:rsidRDefault="00442D40" w:rsidP="00442D40">
      <w:pPr>
        <w:jc w:val="both"/>
        <w:rPr>
          <w:rFonts w:ascii="Cambria" w:hAnsi="Cambria" w:cs="Arial"/>
          <w:b/>
        </w:rPr>
      </w:pPr>
      <w:r w:rsidRPr="008457EF">
        <w:rPr>
          <w:rFonts w:ascii="Cambria" w:hAnsi="Cambria" w:cs="Arial"/>
          <w:b/>
        </w:rPr>
        <w:t>Izvr</w:t>
      </w:r>
      <w:r>
        <w:rPr>
          <w:rFonts w:ascii="Cambria" w:hAnsi="Cambria" w:cs="Arial"/>
          <w:b/>
        </w:rPr>
        <w:t>šeni rashodi u 2023</w:t>
      </w:r>
      <w:r w:rsidRPr="008457EF">
        <w:rPr>
          <w:rFonts w:ascii="Cambria" w:hAnsi="Cambria" w:cs="Arial"/>
          <w:b/>
        </w:rPr>
        <w:t>. godini :</w:t>
      </w:r>
    </w:p>
    <w:p w14:paraId="7B54F5B0" w14:textId="77777777" w:rsidR="00442D40" w:rsidRDefault="00442D40" w:rsidP="00442D40">
      <w:pPr>
        <w:jc w:val="both"/>
        <w:rPr>
          <w:rFonts w:ascii="Cambria" w:hAnsi="Cambria" w:cs="Arial"/>
          <w:b/>
        </w:rPr>
      </w:pPr>
    </w:p>
    <w:p w14:paraId="056258FA" w14:textId="77777777" w:rsidR="00442D40" w:rsidRPr="008457EF" w:rsidRDefault="00442D40" w:rsidP="00442D40">
      <w:pPr>
        <w:jc w:val="both"/>
        <w:rPr>
          <w:rFonts w:ascii="Cambria" w:hAnsi="Cambria" w:cs="Arial"/>
          <w:b/>
        </w:rPr>
      </w:pPr>
      <w:r>
        <w:rPr>
          <w:rFonts w:ascii="Cambria" w:hAnsi="Cambria" w:cs="Arial"/>
          <w:b/>
        </w:rPr>
        <w:t>Rashodi za zaposlene</w:t>
      </w:r>
    </w:p>
    <w:p w14:paraId="28FC2200" w14:textId="77777777" w:rsidR="00442D40" w:rsidRDefault="00442D40" w:rsidP="00442D40">
      <w:pPr>
        <w:rPr>
          <w:rFonts w:ascii="Cambria" w:hAnsi="Cambria"/>
          <w:color w:val="000000"/>
          <w:lang w:val="hr-BA" w:eastAsia="hr-BA"/>
        </w:rPr>
      </w:pPr>
      <w:r>
        <w:rPr>
          <w:rFonts w:ascii="Cambria" w:hAnsi="Cambria" w:cs="Arial"/>
        </w:rPr>
        <w:t xml:space="preserve">Rashodi za zaposlene u općinskoj upravi i svih proračunskih korisnika  ostvareni su u iznosu od 519.035,17 EUR ili 48,03%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35,41%.</w:t>
      </w:r>
    </w:p>
    <w:p w14:paraId="6BB10FCC" w14:textId="77777777" w:rsidR="00442D40" w:rsidRDefault="00442D40" w:rsidP="00442D40">
      <w:pPr>
        <w:rPr>
          <w:rFonts w:ascii="Cambria" w:hAnsi="Cambria" w:cs="Arial"/>
          <w:b/>
        </w:rPr>
      </w:pPr>
      <w:r w:rsidRPr="00B2391C">
        <w:rPr>
          <w:rFonts w:ascii="Cambria" w:hAnsi="Cambria"/>
          <w:b/>
          <w:color w:val="000000"/>
          <w:lang w:val="hr-BA" w:eastAsia="hr-BA"/>
        </w:rPr>
        <w:t>Materijalni rashodi</w:t>
      </w:r>
    </w:p>
    <w:p w14:paraId="02B7EEFD" w14:textId="77777777" w:rsidR="00442D40" w:rsidRDefault="00442D40" w:rsidP="00442D40">
      <w:pPr>
        <w:rPr>
          <w:rFonts w:ascii="Cambria" w:hAnsi="Cambria" w:cs="Arial"/>
        </w:rPr>
      </w:pPr>
      <w:r w:rsidRPr="00B2391C">
        <w:rPr>
          <w:rFonts w:ascii="Cambria" w:hAnsi="Cambria" w:cs="Arial"/>
        </w:rPr>
        <w:lastRenderedPageBreak/>
        <w:t>Materijalni rashodi</w:t>
      </w:r>
      <w:r>
        <w:rPr>
          <w:rFonts w:ascii="Cambria" w:hAnsi="Cambria" w:cs="Arial"/>
        </w:rPr>
        <w:t xml:space="preserve"> ostvareni su u iznosu od 464.993,40 EUR ili 40,06% od planiranog. U strukturi ukupnih rashoda sudjeluju sa 31,73%. Čine ih naknade troškova zaposlenima, rashodi za materijal i energiju, rashodi za usluge, naknade troškova osobama izvan radnog odnosa, ostali nespomenuti rashodi poslovanja.</w:t>
      </w:r>
    </w:p>
    <w:p w14:paraId="65580659" w14:textId="77777777" w:rsidR="00442D40" w:rsidRDefault="00442D40" w:rsidP="00442D40">
      <w:pPr>
        <w:rPr>
          <w:rFonts w:ascii="Cambria" w:hAnsi="Cambria" w:cs="Arial"/>
        </w:rPr>
      </w:pPr>
    </w:p>
    <w:p w14:paraId="7CF86523" w14:textId="77777777" w:rsidR="00442D40" w:rsidRPr="0083409E" w:rsidRDefault="00442D40" w:rsidP="00442D40">
      <w:pPr>
        <w:rPr>
          <w:rFonts w:ascii="Cambria" w:hAnsi="Cambria" w:cs="Arial"/>
          <w:b/>
        </w:rPr>
      </w:pPr>
      <w:r w:rsidRPr="0083409E">
        <w:rPr>
          <w:rFonts w:ascii="Cambria" w:hAnsi="Cambria" w:cs="Arial"/>
          <w:b/>
        </w:rPr>
        <w:t>Financijski rashodi</w:t>
      </w:r>
      <w:r>
        <w:rPr>
          <w:rFonts w:ascii="Cambria" w:hAnsi="Cambria" w:cs="Arial"/>
          <w:b/>
        </w:rPr>
        <w:t xml:space="preserve"> </w:t>
      </w:r>
    </w:p>
    <w:p w14:paraId="604CFAA1" w14:textId="77777777" w:rsidR="00442D40" w:rsidRDefault="00442D40" w:rsidP="00442D40">
      <w:pPr>
        <w:rPr>
          <w:rFonts w:ascii="Cambria" w:hAnsi="Cambria" w:cs="Arial"/>
        </w:rPr>
      </w:pPr>
      <w:r>
        <w:rPr>
          <w:rFonts w:ascii="Cambria" w:hAnsi="Cambria" w:cs="Arial"/>
        </w:rPr>
        <w:t>Financijski rashodi izvršeni su u iznosu od 2.095,48 EUR ili 21,30% od planiranog. U strukturi ukupnih rashoda sudjeluju sa 0,14%. Odnose se na bankarske usluge i usluge platnog prometa, te zatezne kamate.</w:t>
      </w:r>
    </w:p>
    <w:p w14:paraId="0437E9B4" w14:textId="77777777" w:rsidR="00442D40" w:rsidRPr="00085C5D" w:rsidRDefault="00442D40" w:rsidP="00442D40">
      <w:pPr>
        <w:rPr>
          <w:rFonts w:ascii="Cambria" w:hAnsi="Cambria" w:cs="Arial"/>
          <w:b/>
        </w:rPr>
      </w:pPr>
      <w:r w:rsidRPr="00085C5D">
        <w:rPr>
          <w:rFonts w:ascii="Cambria" w:hAnsi="Cambria" w:cs="Arial"/>
          <w:b/>
        </w:rPr>
        <w:t>Subvencije</w:t>
      </w:r>
    </w:p>
    <w:p w14:paraId="700D517D" w14:textId="77777777" w:rsidR="00442D40" w:rsidRDefault="00442D40" w:rsidP="00442D40">
      <w:pPr>
        <w:rPr>
          <w:rFonts w:ascii="Cambria" w:hAnsi="Cambria" w:cs="Arial"/>
        </w:rPr>
      </w:pPr>
      <w:r>
        <w:rPr>
          <w:rFonts w:ascii="Cambria" w:hAnsi="Cambria" w:cs="Arial"/>
        </w:rPr>
        <w:t>Subvencije su ostvarene u iznosu od 39.570,79 EUR ili 23,84% od planiranog. U strukturi ukupnih rashoda sudjeluju sa 2,70%. Odnose se na subvencije prijevozniku na liniji Zadar-Gračac-Zadar te subvencije trgovačkom društvu u vlasništvu Općine Gračac, Gračac Vodovod i odvodnja.</w:t>
      </w:r>
    </w:p>
    <w:p w14:paraId="49FC23F7" w14:textId="77777777" w:rsidR="00442D40" w:rsidRDefault="00442D40" w:rsidP="00442D40">
      <w:pPr>
        <w:rPr>
          <w:rFonts w:ascii="Cambria" w:hAnsi="Cambria" w:cs="Arial"/>
        </w:rPr>
      </w:pPr>
    </w:p>
    <w:p w14:paraId="68FCA8CC" w14:textId="77777777" w:rsidR="00442D40" w:rsidRDefault="00442D40" w:rsidP="00442D40">
      <w:pPr>
        <w:rPr>
          <w:rFonts w:ascii="Cambria" w:hAnsi="Cambria" w:cs="Arial"/>
          <w:b/>
        </w:rPr>
      </w:pPr>
      <w:r w:rsidRPr="00CD36EC">
        <w:rPr>
          <w:rFonts w:ascii="Cambria" w:hAnsi="Cambria" w:cs="Arial"/>
          <w:b/>
        </w:rPr>
        <w:t>Pomoći dane u ino</w:t>
      </w:r>
      <w:r>
        <w:rPr>
          <w:rFonts w:ascii="Cambria" w:hAnsi="Cambria" w:cs="Arial"/>
          <w:b/>
        </w:rPr>
        <w:t>zemstvo i unutar općeg proračuna</w:t>
      </w:r>
    </w:p>
    <w:p w14:paraId="3FE493CB" w14:textId="77777777" w:rsidR="00442D40" w:rsidRDefault="00442D40" w:rsidP="00442D40">
      <w:pPr>
        <w:rPr>
          <w:rFonts w:ascii="Cambria" w:hAnsi="Cambria" w:cs="Arial"/>
        </w:rPr>
      </w:pPr>
      <w:r w:rsidRPr="00B12DFA">
        <w:rPr>
          <w:rFonts w:ascii="Cambria" w:hAnsi="Cambria" w:cs="Arial"/>
        </w:rPr>
        <w:t xml:space="preserve">Izvršene su u iznosu od </w:t>
      </w:r>
      <w:r>
        <w:rPr>
          <w:rFonts w:ascii="Cambria" w:hAnsi="Cambria" w:cs="Arial"/>
        </w:rPr>
        <w:t>500,00 EUR ili 1,28% od planiranog. Odnose se na pomoći proračunskim korisnicima drugih proračuna. U strukturi ukupnih rashoda sudjeluju sa 0,03%.</w:t>
      </w:r>
    </w:p>
    <w:p w14:paraId="3F06ABFC" w14:textId="77777777" w:rsidR="00442D40" w:rsidRDefault="00442D40" w:rsidP="00442D40">
      <w:pPr>
        <w:rPr>
          <w:rFonts w:ascii="Cambria" w:hAnsi="Cambria" w:cs="Arial"/>
        </w:rPr>
      </w:pPr>
    </w:p>
    <w:p w14:paraId="7E00C932" w14:textId="77777777" w:rsidR="00442D40" w:rsidRPr="009C06C4" w:rsidRDefault="00442D40" w:rsidP="00442D40">
      <w:pPr>
        <w:rPr>
          <w:rFonts w:ascii="Cambria" w:hAnsi="Cambria" w:cs="Arial"/>
          <w:b/>
        </w:rPr>
      </w:pPr>
      <w:r w:rsidRPr="009C06C4">
        <w:rPr>
          <w:rFonts w:ascii="Cambria" w:hAnsi="Cambria" w:cs="Arial"/>
          <w:b/>
        </w:rPr>
        <w:t>Naknade građanima i kućanstvima na temelju osiguranja i druge naknade</w:t>
      </w:r>
    </w:p>
    <w:p w14:paraId="7F337D85" w14:textId="77777777" w:rsidR="00442D40" w:rsidRDefault="00442D40" w:rsidP="00442D40">
      <w:pPr>
        <w:tabs>
          <w:tab w:val="left" w:pos="1200"/>
        </w:tabs>
        <w:jc w:val="both"/>
        <w:rPr>
          <w:rFonts w:ascii="Cambria" w:hAnsi="Cambria" w:cs="Arial"/>
        </w:rPr>
      </w:pPr>
      <w:r>
        <w:rPr>
          <w:rFonts w:ascii="Cambria" w:hAnsi="Cambria" w:cs="Arial"/>
        </w:rPr>
        <w:t>Naknade su ostvarene u iznosu od 60.444,84 EUR ili 43,17% od planiranog. U strukturi ukupnih rashoda sudjeluju sa 4,12%.</w:t>
      </w:r>
    </w:p>
    <w:p w14:paraId="756348FB" w14:textId="77777777" w:rsidR="00442D40" w:rsidRDefault="00442D40" w:rsidP="00442D40">
      <w:pPr>
        <w:tabs>
          <w:tab w:val="left" w:pos="1200"/>
        </w:tabs>
        <w:jc w:val="both"/>
        <w:rPr>
          <w:rFonts w:ascii="Cambria" w:hAnsi="Cambria" w:cs="Arial"/>
        </w:rPr>
      </w:pPr>
    </w:p>
    <w:p w14:paraId="7CF3B426" w14:textId="77777777" w:rsidR="00442D40" w:rsidRDefault="00442D40" w:rsidP="00442D40">
      <w:pPr>
        <w:tabs>
          <w:tab w:val="left" w:pos="1200"/>
        </w:tabs>
        <w:jc w:val="both"/>
        <w:rPr>
          <w:rFonts w:ascii="Cambria" w:hAnsi="Cambria" w:cs="Arial"/>
          <w:b/>
        </w:rPr>
      </w:pPr>
      <w:r w:rsidRPr="00FB6D0A">
        <w:rPr>
          <w:rFonts w:ascii="Cambria" w:hAnsi="Cambria" w:cs="Arial"/>
          <w:b/>
        </w:rPr>
        <w:t>Ostali rashodi</w:t>
      </w:r>
    </w:p>
    <w:p w14:paraId="2C531675" w14:textId="77777777" w:rsidR="00442D40" w:rsidRDefault="00442D40" w:rsidP="00442D40">
      <w:pPr>
        <w:tabs>
          <w:tab w:val="left" w:pos="1200"/>
        </w:tabs>
        <w:jc w:val="both"/>
        <w:rPr>
          <w:rFonts w:ascii="Cambria" w:hAnsi="Cambria" w:cs="Arial"/>
          <w:b/>
        </w:rPr>
      </w:pPr>
      <w:r>
        <w:rPr>
          <w:rFonts w:ascii="Cambria" w:hAnsi="Cambria" w:cs="Arial"/>
        </w:rPr>
        <w:t>Ostali rashodi su ostvareni u iznosu od 82.490,42 EUR ili 22,07% od planiranog. U strukturi ukupnih rashoda sudjeluju sa 5,63%.</w:t>
      </w:r>
    </w:p>
    <w:p w14:paraId="0A915BB3" w14:textId="77777777" w:rsidR="00442D40" w:rsidRDefault="00442D40" w:rsidP="00442D40">
      <w:pPr>
        <w:tabs>
          <w:tab w:val="left" w:pos="1200"/>
        </w:tabs>
        <w:jc w:val="both"/>
        <w:rPr>
          <w:rFonts w:ascii="Cambria" w:hAnsi="Cambria" w:cs="Arial"/>
          <w:b/>
        </w:rPr>
      </w:pPr>
    </w:p>
    <w:p w14:paraId="0577A9AA" w14:textId="77777777" w:rsidR="00442D40" w:rsidRDefault="00442D40" w:rsidP="00442D40">
      <w:pPr>
        <w:tabs>
          <w:tab w:val="left" w:pos="1200"/>
        </w:tabs>
        <w:jc w:val="both"/>
        <w:rPr>
          <w:rFonts w:ascii="Cambria" w:hAnsi="Cambria" w:cs="Arial"/>
          <w:b/>
        </w:rPr>
      </w:pPr>
      <w:r>
        <w:rPr>
          <w:rFonts w:ascii="Cambria" w:hAnsi="Cambria" w:cs="Arial"/>
          <w:b/>
        </w:rPr>
        <w:t>Rashodi za nabavu proizvedene dugotrajne imovine</w:t>
      </w:r>
    </w:p>
    <w:p w14:paraId="5AB484BF" w14:textId="77777777" w:rsidR="00442D40" w:rsidRDefault="00442D40" w:rsidP="00442D40">
      <w:pPr>
        <w:tabs>
          <w:tab w:val="left" w:pos="1200"/>
        </w:tabs>
        <w:jc w:val="both"/>
        <w:rPr>
          <w:rFonts w:ascii="Cambria" w:hAnsi="Cambria" w:cs="Arial"/>
          <w:b/>
        </w:rPr>
      </w:pPr>
      <w:r>
        <w:rPr>
          <w:rFonts w:ascii="Cambria" w:hAnsi="Cambria" w:cs="Arial"/>
        </w:rPr>
        <w:t>Rashodi za nabavu proizvedene dugotrajne imovine su ostvareni u iznosu od 224.929,15 EUR ili 15,03% od planiranog. U strukturi ukupnih rashoda sudjeluju sa 15,35%.</w:t>
      </w:r>
    </w:p>
    <w:p w14:paraId="5A5570BF" w14:textId="77777777" w:rsidR="00442D40" w:rsidRDefault="00442D40" w:rsidP="00442D40">
      <w:pPr>
        <w:tabs>
          <w:tab w:val="left" w:pos="1200"/>
        </w:tabs>
        <w:jc w:val="both"/>
        <w:rPr>
          <w:rFonts w:ascii="Cambria" w:hAnsi="Cambria" w:cs="Arial"/>
          <w:b/>
        </w:rPr>
      </w:pPr>
    </w:p>
    <w:p w14:paraId="1AD335AB" w14:textId="77777777" w:rsidR="00442D40" w:rsidRDefault="00442D40" w:rsidP="00442D40">
      <w:pPr>
        <w:tabs>
          <w:tab w:val="left" w:pos="1200"/>
        </w:tabs>
        <w:jc w:val="both"/>
        <w:rPr>
          <w:rFonts w:ascii="Cambria" w:hAnsi="Cambria" w:cs="Arial"/>
          <w:b/>
        </w:rPr>
      </w:pPr>
      <w:r>
        <w:rPr>
          <w:rFonts w:ascii="Cambria" w:hAnsi="Cambria" w:cs="Arial"/>
          <w:b/>
        </w:rPr>
        <w:t>Rashodi za dodatna ulaganja na nefinancijskoj imovini</w:t>
      </w:r>
    </w:p>
    <w:p w14:paraId="33BE9246" w14:textId="77777777" w:rsidR="00442D40" w:rsidRDefault="00442D40" w:rsidP="00442D40">
      <w:pPr>
        <w:tabs>
          <w:tab w:val="left" w:pos="1200"/>
        </w:tabs>
        <w:jc w:val="both"/>
        <w:rPr>
          <w:rFonts w:ascii="Cambria" w:hAnsi="Cambria" w:cs="Arial"/>
          <w:b/>
        </w:rPr>
      </w:pPr>
      <w:r>
        <w:rPr>
          <w:rFonts w:ascii="Cambria" w:hAnsi="Cambria" w:cs="Arial"/>
        </w:rPr>
        <w:t>Rashodi za dodatna ulaganja na nefinancijskoj imovini su ostvareni u iznosu od 71.627,51 EUR ili 14,92% od planiranog. U strukturi ukupnih rashoda sudjeluju sa 4,89%.</w:t>
      </w:r>
    </w:p>
    <w:p w14:paraId="30FE6744" w14:textId="77777777" w:rsidR="00442D40" w:rsidRPr="00FB6D0A" w:rsidRDefault="00442D40" w:rsidP="00442D40">
      <w:pPr>
        <w:tabs>
          <w:tab w:val="left" w:pos="1200"/>
        </w:tabs>
        <w:jc w:val="both"/>
        <w:rPr>
          <w:rFonts w:ascii="Cambria" w:hAnsi="Cambria" w:cs="Arial"/>
          <w:b/>
        </w:rPr>
      </w:pPr>
    </w:p>
    <w:p w14:paraId="2ACC5B65" w14:textId="77777777" w:rsidR="00442D40" w:rsidRPr="00256425" w:rsidRDefault="00442D40" w:rsidP="00442D40">
      <w:pPr>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14:paraId="7CDAF44D" w14:textId="77777777" w:rsidR="00442D40" w:rsidRPr="00CD7566" w:rsidRDefault="00442D40" w:rsidP="00442D40">
      <w:pPr>
        <w:jc w:val="both"/>
        <w:rPr>
          <w:rFonts w:ascii="Cambria" w:hAnsi="Cambria" w:cs="Arial"/>
        </w:rPr>
      </w:pPr>
      <w:r w:rsidRPr="00256425">
        <w:rPr>
          <w:rFonts w:ascii="Cambria" w:hAnsi="Cambria" w:cs="Arial"/>
        </w:rPr>
        <w:lastRenderedPageBreak/>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bookmarkStart w:id="3" w:name="JR_PAGE_ANCHOR_0_1"/>
      <w:bookmarkEnd w:id="3"/>
    </w:p>
    <w:p w14:paraId="76DB1A2B" w14:textId="77777777" w:rsidR="00442D40" w:rsidRDefault="00442D40" w:rsidP="00442D40">
      <w:pPr>
        <w:jc w:val="both"/>
        <w:rPr>
          <w:rFonts w:ascii="Cambria" w:hAnsi="Cambria" w:cs="Arial"/>
          <w:b/>
          <w:u w:val="single"/>
        </w:rPr>
      </w:pPr>
    </w:p>
    <w:p w14:paraId="4E87C88D" w14:textId="77777777" w:rsidR="00442D40" w:rsidRDefault="00442D40" w:rsidP="00442D40">
      <w:pPr>
        <w:jc w:val="both"/>
        <w:rPr>
          <w:rFonts w:ascii="Cambria" w:hAnsi="Cambria"/>
          <w:b/>
          <w:u w:val="single"/>
        </w:rPr>
      </w:pPr>
    </w:p>
    <w:p w14:paraId="4A259679" w14:textId="77777777" w:rsidR="00442D40" w:rsidRDefault="00442D40" w:rsidP="00442D40">
      <w:pPr>
        <w:jc w:val="both"/>
        <w:rPr>
          <w:rFonts w:ascii="Cambria" w:hAnsi="Cambria"/>
          <w:b/>
          <w:u w:val="single"/>
        </w:rPr>
      </w:pPr>
    </w:p>
    <w:p w14:paraId="1F0A8437" w14:textId="77777777" w:rsidR="00442D40" w:rsidRDefault="00442D40" w:rsidP="00442D40">
      <w:pPr>
        <w:jc w:val="both"/>
        <w:rPr>
          <w:rFonts w:ascii="Cambria" w:hAnsi="Cambria"/>
          <w:b/>
          <w:u w:val="single"/>
        </w:rPr>
      </w:pPr>
    </w:p>
    <w:p w14:paraId="717EE6CD" w14:textId="77777777" w:rsidR="00442D40" w:rsidRDefault="00442D40" w:rsidP="00442D40">
      <w:pPr>
        <w:jc w:val="both"/>
        <w:rPr>
          <w:rFonts w:ascii="Cambria" w:hAnsi="Cambria"/>
          <w:b/>
          <w:u w:val="single"/>
        </w:rPr>
      </w:pPr>
    </w:p>
    <w:p w14:paraId="2C6948D9" w14:textId="77777777" w:rsidR="00442D40" w:rsidRPr="006D1EE6" w:rsidRDefault="00442D40" w:rsidP="00442D40">
      <w:pPr>
        <w:jc w:val="both"/>
        <w:rPr>
          <w:rFonts w:ascii="Cambria" w:hAnsi="Cambria"/>
          <w:b/>
          <w:u w:val="single"/>
        </w:rPr>
      </w:pPr>
      <w:r>
        <w:rPr>
          <w:rFonts w:ascii="Cambria" w:hAnsi="Cambria"/>
          <w:b/>
          <w:u w:val="single"/>
        </w:rPr>
        <w:t>6.3.</w:t>
      </w:r>
      <w:r w:rsidRPr="006D1EE6">
        <w:rPr>
          <w:rFonts w:ascii="Cambria" w:hAnsi="Cambria"/>
          <w:b/>
          <w:u w:val="single"/>
        </w:rPr>
        <w:t xml:space="preserve">OBRAZLOŽENJE IZVRŠENJA PROGRAMA IZ POSEBNOG DIJELA PRORAČUNA S CILJEVIMA KOJI SU OSTVARENI PROVEDBOM PROGRAMA I POKAZATELJIMA USPJEŠNOSTI REALIZACIJE TIH CILJEVA </w:t>
      </w:r>
    </w:p>
    <w:p w14:paraId="5E1C88C4" w14:textId="77777777" w:rsidR="00442D40" w:rsidRPr="00D031E3" w:rsidRDefault="00442D40" w:rsidP="00442D40">
      <w:pPr>
        <w:jc w:val="both"/>
        <w:rPr>
          <w:rFonts w:ascii="Cambria" w:hAnsi="Cambria" w:cs="Arial"/>
          <w:u w:val="single"/>
        </w:rPr>
      </w:pPr>
    </w:p>
    <w:p w14:paraId="07B7C28A" w14:textId="77777777" w:rsidR="00442D40" w:rsidRDefault="00442D40" w:rsidP="00442D40">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1000 Redovne djelatnosti predstavničkog i izvršnog tijela</w:t>
      </w:r>
      <w:r>
        <w:rPr>
          <w:rFonts w:ascii="Cambria" w:hAnsi="Cambria"/>
          <w:sz w:val="28"/>
          <w:u w:val="single"/>
        </w:rPr>
        <w:t>-realizacija: 47.624,14 EUR; 31,07% u odnosu na plan</w:t>
      </w:r>
    </w:p>
    <w:p w14:paraId="2FAEDADC" w14:textId="77777777" w:rsidR="00442D40" w:rsidRPr="00D031E3" w:rsidRDefault="00442D40" w:rsidP="00442D40">
      <w:pPr>
        <w:ind w:firstLine="708"/>
        <w:jc w:val="both"/>
        <w:rPr>
          <w:rFonts w:ascii="Cambria" w:hAnsi="Cambria"/>
          <w:sz w:val="28"/>
          <w:u w:val="single"/>
        </w:rPr>
      </w:pPr>
    </w:p>
    <w:p w14:paraId="620F02A3" w14:textId="77777777" w:rsidR="00442D40" w:rsidRDefault="00442D40" w:rsidP="00442D40">
      <w:pPr>
        <w:ind w:firstLine="708"/>
        <w:jc w:val="both"/>
        <w:rPr>
          <w:rFonts w:ascii="Cambria" w:hAnsi="Cambria"/>
        </w:rPr>
      </w:pPr>
      <w:r w:rsidRPr="00561210">
        <w:rPr>
          <w:rFonts w:ascii="Cambria" w:hAnsi="Cambria"/>
          <w:b/>
        </w:rPr>
        <w:t>CILJ PROGRAMA</w:t>
      </w:r>
      <w:r>
        <w:rPr>
          <w:rFonts w:ascii="Cambria" w:hAnsi="Cambria"/>
        </w:rPr>
        <w:t xml:space="preserve">: </w:t>
      </w:r>
      <w:r w:rsidRPr="00932BCD">
        <w:rPr>
          <w:rFonts w:ascii="Cambria" w:hAnsi="Cambria" w:cs="Arial"/>
        </w:rPr>
        <w:t>Cilj programa je o</w:t>
      </w:r>
      <w:r>
        <w:rPr>
          <w:rFonts w:ascii="Cambria" w:hAnsi="Cambria" w:cs="Arial"/>
        </w:rPr>
        <w:t>mogućiti funkcioniranje Općinskog</w:t>
      </w:r>
      <w:r w:rsidRPr="00932BCD">
        <w:rPr>
          <w:rFonts w:ascii="Cambria" w:hAnsi="Cambria" w:cs="Arial"/>
        </w:rPr>
        <w:t xml:space="preserve"> vije</w:t>
      </w:r>
      <w:r>
        <w:rPr>
          <w:rFonts w:ascii="Cambria" w:hAnsi="Cambria" w:cs="Arial"/>
        </w:rPr>
        <w:t>ća, izvršnog tijela.</w:t>
      </w:r>
    </w:p>
    <w:p w14:paraId="74E50373" w14:textId="77777777" w:rsidR="00442D40" w:rsidRPr="00FC4B70" w:rsidRDefault="00442D40" w:rsidP="00442D40">
      <w:pPr>
        <w:ind w:firstLine="708"/>
        <w:jc w:val="both"/>
        <w:rPr>
          <w:rFonts w:ascii="Cambria" w:hAnsi="Cambria" w:cs="Arial"/>
        </w:rPr>
      </w:pPr>
      <w:r w:rsidRPr="00FC4B70">
        <w:rPr>
          <w:rFonts w:ascii="Cambria" w:hAnsi="Cambria" w:cs="Arial"/>
          <w:b/>
        </w:rPr>
        <w:t>REALIZACIJA PROGRAMA</w:t>
      </w:r>
      <w:r w:rsidRPr="00FC4B70">
        <w:rPr>
          <w:rFonts w:ascii="Cambria" w:hAnsi="Cambria" w:cs="Arial"/>
        </w:rPr>
        <w:t xml:space="preserve">: </w:t>
      </w:r>
    </w:p>
    <w:p w14:paraId="10C2439F" w14:textId="77777777" w:rsidR="00442D40" w:rsidRDefault="00442D40" w:rsidP="00442D40">
      <w:pPr>
        <w:ind w:firstLine="708"/>
        <w:jc w:val="both"/>
        <w:rPr>
          <w:rFonts w:ascii="Cambria" w:hAnsi="Cambria" w:cs="Arial"/>
        </w:rPr>
      </w:pPr>
      <w:r>
        <w:rPr>
          <w:rFonts w:ascii="Cambria" w:hAnsi="Cambria" w:cs="Arial"/>
        </w:rPr>
        <w:t xml:space="preserve">Aktivnost A10001 Obavljanje redovnih aktivnosti predstavničkog i izvršnog tijela odnosi se na redovite naknade članovima vijeća,  plaće načelnika i zamjenika načelnika iz redova nacionalnih manjina, te redovnu reprezentaciju. Aktivnost je izvršena u vrijednosti od 42,73%. </w:t>
      </w:r>
    </w:p>
    <w:p w14:paraId="07A8F385" w14:textId="77777777" w:rsidR="00442D40" w:rsidRDefault="00442D40" w:rsidP="00442D40">
      <w:pPr>
        <w:ind w:firstLine="708"/>
        <w:jc w:val="both"/>
        <w:rPr>
          <w:rFonts w:ascii="Cambria" w:hAnsi="Cambria" w:cs="Arial"/>
        </w:rPr>
      </w:pPr>
      <w:r>
        <w:rPr>
          <w:rFonts w:ascii="Cambria" w:hAnsi="Cambria" w:cs="Arial"/>
        </w:rPr>
        <w:t>Aktivnost A100002 Financiranje političkih stranaka odnosi se na redovno financiranje i izvršena je u vrijednosti od 49,99%.</w:t>
      </w:r>
    </w:p>
    <w:p w14:paraId="7792F71A" w14:textId="77777777" w:rsidR="00442D40" w:rsidRDefault="00442D40" w:rsidP="00442D40">
      <w:pPr>
        <w:ind w:firstLine="708"/>
        <w:jc w:val="both"/>
        <w:rPr>
          <w:rFonts w:ascii="Cambria" w:hAnsi="Cambria" w:cs="Arial"/>
        </w:rPr>
      </w:pPr>
      <w:r>
        <w:rPr>
          <w:rFonts w:ascii="Cambria" w:hAnsi="Cambria" w:cs="Arial"/>
        </w:rPr>
        <w:t>Aktivnost A100004 Donacije po odluci Općinskog načelnika odnosi se na redovne donacije građanima i kućanstvima, izvršena u vrijednosti od 16,77%.</w:t>
      </w:r>
    </w:p>
    <w:p w14:paraId="5C1E8CB7" w14:textId="77777777" w:rsidR="00442D40" w:rsidRDefault="00442D40" w:rsidP="00442D40">
      <w:pPr>
        <w:ind w:firstLine="708"/>
        <w:jc w:val="both"/>
        <w:rPr>
          <w:rFonts w:ascii="Cambria" w:hAnsi="Cambria" w:cs="Arial"/>
        </w:rPr>
      </w:pPr>
      <w:r>
        <w:rPr>
          <w:rFonts w:ascii="Cambria" w:hAnsi="Cambria" w:cs="Arial"/>
        </w:rPr>
        <w:t>Aktivnost A100009 Izbori za vijeće nacionalne manjine, izvršena je u vrijednosti od 76,70%.</w:t>
      </w:r>
    </w:p>
    <w:p w14:paraId="1B093474" w14:textId="77777777" w:rsidR="00442D40" w:rsidRDefault="00442D40" w:rsidP="00442D40">
      <w:pPr>
        <w:jc w:val="both"/>
        <w:rPr>
          <w:rFonts w:ascii="Cambria" w:hAnsi="Cambria" w:cs="Arial"/>
        </w:rPr>
      </w:pPr>
    </w:p>
    <w:p w14:paraId="4B2E162A" w14:textId="77777777" w:rsidR="00442D40" w:rsidRDefault="00442D40" w:rsidP="00442D40">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tijela/Mjesni odbor Srb</w:t>
      </w:r>
    </w:p>
    <w:p w14:paraId="421522CC"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mjesnog odbora Srb.</w:t>
      </w:r>
    </w:p>
    <w:p w14:paraId="3FE4C846" w14:textId="77777777" w:rsidR="00442D40" w:rsidRPr="0079715D"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46E3E8F1" w14:textId="77777777" w:rsidR="00442D40" w:rsidRDefault="00442D40" w:rsidP="00442D40">
      <w:pPr>
        <w:jc w:val="both"/>
        <w:rPr>
          <w:rFonts w:ascii="Cambria" w:hAnsi="Cambria" w:cs="Arial"/>
        </w:rPr>
      </w:pPr>
      <w:r>
        <w:rPr>
          <w:rFonts w:ascii="Cambria" w:hAnsi="Cambria" w:cs="Arial"/>
        </w:rPr>
        <w:t xml:space="preserve">Aktivnost A100054 Redovna djelatnost mjesnog odbora Srb je izvršena u vrijednosti od 20,97%. </w:t>
      </w:r>
    </w:p>
    <w:p w14:paraId="306C3247" w14:textId="77777777" w:rsidR="00442D40" w:rsidRDefault="00442D40" w:rsidP="00442D40">
      <w:pPr>
        <w:jc w:val="both"/>
        <w:rPr>
          <w:rFonts w:ascii="Cambria" w:hAnsi="Cambria" w:cs="Arial"/>
        </w:rPr>
      </w:pPr>
    </w:p>
    <w:p w14:paraId="41D1A7A2" w14:textId="77777777" w:rsidR="00442D40" w:rsidRDefault="00442D40" w:rsidP="00442D40">
      <w:pPr>
        <w:jc w:val="both"/>
        <w:rPr>
          <w:rFonts w:ascii="Cambria" w:hAnsi="Cambria" w:cs="Arial"/>
        </w:rPr>
      </w:pPr>
    </w:p>
    <w:p w14:paraId="2318C387" w14:textId="77777777" w:rsidR="00442D40" w:rsidRDefault="00442D40" w:rsidP="00442D40">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tijela/Vijeće srpske nacionalne manjine</w:t>
      </w:r>
    </w:p>
    <w:p w14:paraId="0811C513"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Vijeća srpske nacionalne manjine.</w:t>
      </w:r>
    </w:p>
    <w:p w14:paraId="2CC211C4"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C3057F5" w14:textId="77777777" w:rsidR="00442D40" w:rsidRDefault="00442D40" w:rsidP="00442D40">
      <w:pPr>
        <w:jc w:val="both"/>
        <w:rPr>
          <w:rFonts w:ascii="Cambria" w:hAnsi="Cambria" w:cs="Arial"/>
        </w:rPr>
      </w:pPr>
      <w:r>
        <w:rPr>
          <w:rFonts w:ascii="Cambria" w:hAnsi="Cambria" w:cs="Arial"/>
        </w:rPr>
        <w:lastRenderedPageBreak/>
        <w:t xml:space="preserve">Aktivnost A100055 Vijeće srpske nacionalne manjine je izvršena u vrijednosti od 39,55%. </w:t>
      </w:r>
    </w:p>
    <w:p w14:paraId="55AB1DFB" w14:textId="77777777" w:rsidR="00442D40" w:rsidRDefault="00442D40" w:rsidP="00442D40">
      <w:pPr>
        <w:jc w:val="both"/>
        <w:rPr>
          <w:rFonts w:ascii="Cambria" w:hAnsi="Cambria" w:cs="Arial"/>
        </w:rPr>
      </w:pPr>
    </w:p>
    <w:p w14:paraId="20AA0711" w14:textId="77777777" w:rsidR="00442D40" w:rsidRPr="00D031E3" w:rsidRDefault="00442D40" w:rsidP="00442D40">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1001 Redovne djelatnosti upravnog tijela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273.489,57 EUR; 28,52% u odnosu na plan</w:t>
      </w:r>
    </w:p>
    <w:p w14:paraId="35DDEBB2" w14:textId="77777777" w:rsidR="00442D40" w:rsidRPr="00D031E3" w:rsidRDefault="00442D40" w:rsidP="00442D40">
      <w:pPr>
        <w:ind w:firstLine="708"/>
        <w:jc w:val="both"/>
        <w:rPr>
          <w:rFonts w:ascii="Cambria" w:hAnsi="Cambria"/>
          <w:sz w:val="28"/>
          <w:u w:val="single"/>
        </w:rPr>
      </w:pPr>
    </w:p>
    <w:p w14:paraId="1DA7E14F" w14:textId="77777777" w:rsidR="00442D40" w:rsidRPr="00403C82" w:rsidRDefault="00442D40" w:rsidP="00442D40">
      <w:pPr>
        <w:ind w:firstLine="708"/>
        <w:jc w:val="both"/>
        <w:rPr>
          <w:rFonts w:ascii="Cambria" w:hAnsi="Cambria"/>
        </w:rPr>
      </w:pPr>
      <w:r w:rsidRPr="00561210">
        <w:rPr>
          <w:rFonts w:ascii="Cambria" w:hAnsi="Cambria"/>
          <w:b/>
        </w:rPr>
        <w:t>CILJ PROGRAMA</w:t>
      </w:r>
      <w:r>
        <w:rPr>
          <w:rFonts w:ascii="Cambria" w:hAnsi="Cambria"/>
        </w:rPr>
        <w:t xml:space="preserve">: </w:t>
      </w:r>
      <w:r w:rsidRPr="000E180E">
        <w:rPr>
          <w:rFonts w:ascii="Cambria" w:hAnsi="Cambria" w:cs="Arial"/>
        </w:rPr>
        <w:t xml:space="preserve">Cilj programa je omogućiti funkcioniranje upravnog odjela radi obavljanja poslova za </w:t>
      </w:r>
      <w:bookmarkStart w:id="4" w:name="_Hlk71202730"/>
      <w:r w:rsidRPr="000E180E">
        <w:rPr>
          <w:rFonts w:ascii="Cambria" w:hAnsi="Cambria" w:cs="Arial"/>
        </w:rPr>
        <w:t>Općinskog načelnika</w:t>
      </w:r>
      <w:bookmarkEnd w:id="4"/>
      <w:r w:rsidRPr="000E180E">
        <w:rPr>
          <w:rFonts w:ascii="Cambria" w:hAnsi="Cambria" w:cs="Arial"/>
        </w:rPr>
        <w:t xml:space="preserve"> i  Općinsko vijeće, zatim poslova protokola, odnosa s javnošću, suradnje sa drugim gradovima i općinama, objave službenog glasila Općine, te obavljanje općih i kadrovskih poslova.</w:t>
      </w:r>
    </w:p>
    <w:p w14:paraId="4C7B5EC7" w14:textId="77777777" w:rsidR="00442D40"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 xml:space="preserve">: </w:t>
      </w:r>
    </w:p>
    <w:p w14:paraId="33EFD248" w14:textId="77777777" w:rsidR="00442D40" w:rsidRDefault="00442D40" w:rsidP="00442D40">
      <w:pPr>
        <w:ind w:firstLine="708"/>
        <w:jc w:val="both"/>
        <w:rPr>
          <w:rFonts w:ascii="Cambria" w:hAnsi="Cambria" w:cs="Arial"/>
        </w:rPr>
      </w:pPr>
      <w:r>
        <w:rPr>
          <w:rFonts w:ascii="Cambria" w:hAnsi="Cambria" w:cs="Arial"/>
        </w:rPr>
        <w:t xml:space="preserve">Aktivnost A10020 Obavljanje redovnih aktivnosti Jedinstvenog upravnog odjela odnosi se na redovite rashode za djelatnike, te rashode za materijal i energiju, usluge i ostale nespomenute rashode poslovanja. Aktivnost je izvršena u vrijednosti od 36,62%. </w:t>
      </w:r>
    </w:p>
    <w:p w14:paraId="1262F3C5" w14:textId="77777777" w:rsidR="00442D40" w:rsidRDefault="00442D40" w:rsidP="00442D40">
      <w:pPr>
        <w:ind w:firstLine="708"/>
        <w:jc w:val="both"/>
        <w:rPr>
          <w:rFonts w:ascii="Cambria" w:hAnsi="Cambria" w:cs="Arial"/>
        </w:rPr>
      </w:pPr>
      <w:r>
        <w:rPr>
          <w:rFonts w:ascii="Cambria" w:hAnsi="Cambria" w:cs="Arial"/>
        </w:rPr>
        <w:t>Aktivnost A100022 Održavanje KIC-a, izvršena je u vrijednosti od 2,99%.</w:t>
      </w:r>
    </w:p>
    <w:p w14:paraId="792E7759" w14:textId="77777777" w:rsidR="00442D40" w:rsidRDefault="00442D40" w:rsidP="00442D40">
      <w:pPr>
        <w:ind w:firstLine="708"/>
        <w:jc w:val="both"/>
        <w:rPr>
          <w:rFonts w:ascii="Cambria" w:hAnsi="Cambria" w:cs="Arial"/>
        </w:rPr>
      </w:pPr>
      <w:r>
        <w:rPr>
          <w:rFonts w:ascii="Cambria" w:hAnsi="Cambria" w:cs="Arial"/>
        </w:rPr>
        <w:t>Aktivnost A100023 Održavanje Doma u Srbu izvršena je u vrijednosti od 41,65%.</w:t>
      </w:r>
    </w:p>
    <w:p w14:paraId="06A586AC" w14:textId="77777777" w:rsidR="00442D40" w:rsidRDefault="00442D40" w:rsidP="00442D40">
      <w:pPr>
        <w:ind w:firstLine="708"/>
        <w:jc w:val="both"/>
        <w:rPr>
          <w:rFonts w:ascii="Cambria" w:hAnsi="Cambria" w:cs="Arial"/>
        </w:rPr>
      </w:pPr>
      <w:r>
        <w:rPr>
          <w:rFonts w:ascii="Cambria" w:hAnsi="Cambria" w:cs="Arial"/>
        </w:rPr>
        <w:t>Aktivnost A100058 Javni linijski prijevoz putnika na županijskoj liniji, izvršen u vrijednosti 28,56%.</w:t>
      </w:r>
    </w:p>
    <w:p w14:paraId="172C3959" w14:textId="77777777" w:rsidR="00442D40" w:rsidRDefault="00442D40" w:rsidP="00442D40">
      <w:pPr>
        <w:ind w:firstLine="708"/>
        <w:jc w:val="both"/>
        <w:rPr>
          <w:rFonts w:ascii="Cambria" w:hAnsi="Cambria" w:cs="Arial"/>
        </w:rPr>
      </w:pPr>
      <w:r>
        <w:rPr>
          <w:rFonts w:ascii="Cambria" w:hAnsi="Cambria" w:cs="Arial"/>
        </w:rPr>
        <w:t xml:space="preserve">Kapitalni projekt K100053 </w:t>
      </w:r>
      <w:proofErr w:type="spellStart"/>
      <w:r>
        <w:rPr>
          <w:rFonts w:ascii="Cambria" w:hAnsi="Cambria" w:cs="Arial"/>
        </w:rPr>
        <w:t>Enegretska</w:t>
      </w:r>
      <w:proofErr w:type="spellEnd"/>
      <w:r>
        <w:rPr>
          <w:rFonts w:ascii="Cambria" w:hAnsi="Cambria" w:cs="Arial"/>
        </w:rPr>
        <w:t xml:space="preserve"> obnova javne zgrade Općine Gračac, izvršen je u vrijednosti 20,54%.</w:t>
      </w:r>
    </w:p>
    <w:p w14:paraId="16A0BC0A" w14:textId="77777777" w:rsidR="00442D40" w:rsidRDefault="00442D40" w:rsidP="00442D40">
      <w:pPr>
        <w:ind w:firstLine="708"/>
        <w:jc w:val="both"/>
        <w:rPr>
          <w:rFonts w:ascii="Cambria" w:hAnsi="Cambria" w:cs="Arial"/>
        </w:rPr>
      </w:pPr>
      <w:r>
        <w:rPr>
          <w:rFonts w:ascii="Cambria" w:hAnsi="Cambria" w:cs="Arial"/>
        </w:rPr>
        <w:t>Kapitalni projekt K100054 Nabava uredske opreme izvršena je u vrijednosti od 6,18%.</w:t>
      </w:r>
    </w:p>
    <w:p w14:paraId="2F5A81A8" w14:textId="77777777" w:rsidR="00442D40" w:rsidRDefault="00442D40" w:rsidP="00442D40">
      <w:pPr>
        <w:ind w:firstLine="708"/>
        <w:jc w:val="both"/>
        <w:rPr>
          <w:rFonts w:ascii="Cambria" w:hAnsi="Cambria" w:cs="Arial"/>
        </w:rPr>
      </w:pPr>
      <w:r>
        <w:rPr>
          <w:rFonts w:ascii="Cambria" w:hAnsi="Cambria" w:cs="Arial"/>
        </w:rPr>
        <w:t>Tekući projekt T100003 Nadzor i osnovno održavanje WIFI4EU, izvršen u vrijednosti 23,69%</w:t>
      </w:r>
    </w:p>
    <w:p w14:paraId="3E2CE272" w14:textId="77777777" w:rsidR="00442D40" w:rsidRDefault="00442D40" w:rsidP="00442D40">
      <w:pPr>
        <w:jc w:val="both"/>
        <w:rPr>
          <w:rFonts w:ascii="Cambria" w:hAnsi="Cambria" w:cs="Arial"/>
        </w:rPr>
      </w:pPr>
    </w:p>
    <w:p w14:paraId="5AF81624" w14:textId="77777777" w:rsidR="00442D40" w:rsidRDefault="00442D40" w:rsidP="00442D40">
      <w:pPr>
        <w:jc w:val="both"/>
        <w:rPr>
          <w:rFonts w:ascii="Cambria" w:hAnsi="Cambria" w:cs="Arial"/>
        </w:rPr>
      </w:pPr>
    </w:p>
    <w:p w14:paraId="7A763E0A" w14:textId="77777777" w:rsidR="00442D40" w:rsidRPr="00D031E3" w:rsidRDefault="00442D40" w:rsidP="00442D40">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1002 Zaštita od požara i civilna zaštita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15.841,83 EUR; 29,56% u odnosu na plan</w:t>
      </w:r>
    </w:p>
    <w:p w14:paraId="2536F31B" w14:textId="77777777" w:rsidR="00442D40" w:rsidRPr="00111046" w:rsidRDefault="00442D40" w:rsidP="00442D40">
      <w:pPr>
        <w:ind w:firstLine="708"/>
        <w:jc w:val="both"/>
        <w:rPr>
          <w:rFonts w:ascii="Cambria" w:hAnsi="Cambria"/>
          <w:sz w:val="28"/>
          <w:u w:val="single"/>
        </w:rPr>
      </w:pPr>
    </w:p>
    <w:p w14:paraId="481914D2"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zaštite stanovništva od elementarnih nepogoda.</w:t>
      </w:r>
    </w:p>
    <w:p w14:paraId="0540971B"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9F19FFB" w14:textId="77777777" w:rsidR="00442D40" w:rsidRDefault="00442D40" w:rsidP="00442D40">
      <w:pPr>
        <w:ind w:firstLine="708"/>
        <w:jc w:val="both"/>
        <w:rPr>
          <w:rFonts w:ascii="Cambria" w:hAnsi="Cambria" w:cs="Arial"/>
        </w:rPr>
      </w:pPr>
      <w:r>
        <w:rPr>
          <w:rFonts w:ascii="Cambria" w:hAnsi="Cambria" w:cs="Arial"/>
        </w:rPr>
        <w:t xml:space="preserve"> Aktivnost A100024 Financiranje rada Stožera civilne zaštite  je izvršena u vrijednosti od 10,82%. </w:t>
      </w:r>
    </w:p>
    <w:p w14:paraId="65932A5C" w14:textId="77777777" w:rsidR="00442D40" w:rsidRDefault="00442D40" w:rsidP="00442D40">
      <w:pPr>
        <w:ind w:firstLine="708"/>
        <w:jc w:val="both"/>
        <w:rPr>
          <w:rFonts w:ascii="Cambria" w:hAnsi="Cambria" w:cs="Arial"/>
        </w:rPr>
      </w:pPr>
      <w:r>
        <w:rPr>
          <w:rFonts w:ascii="Cambria" w:hAnsi="Cambria" w:cs="Arial"/>
        </w:rPr>
        <w:t>Aktivnost A100004 Financiranje Vatrogasne zajednice Općine Gračac, izvršena je u vrijednosti od 36,73%.</w:t>
      </w:r>
    </w:p>
    <w:p w14:paraId="59CD04E1" w14:textId="77777777" w:rsidR="00442D40" w:rsidRDefault="00442D40" w:rsidP="00442D40">
      <w:pPr>
        <w:jc w:val="both"/>
        <w:rPr>
          <w:rFonts w:ascii="Cambria" w:hAnsi="Cambria" w:cs="Arial"/>
        </w:rPr>
      </w:pPr>
    </w:p>
    <w:p w14:paraId="29411670" w14:textId="77777777" w:rsidR="00442D40" w:rsidRDefault="00442D40" w:rsidP="00442D40">
      <w:pPr>
        <w:jc w:val="both"/>
        <w:rPr>
          <w:rFonts w:ascii="Cambria" w:hAnsi="Cambria" w:cs="Arial"/>
        </w:rPr>
      </w:pPr>
    </w:p>
    <w:p w14:paraId="41069357" w14:textId="77777777" w:rsidR="00442D40" w:rsidRPr="00D031E3" w:rsidRDefault="00442D40" w:rsidP="00442D40">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1003 Poticanje razvoja gospodarstva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10.011,13 EUR; 6,70% u odnosu na plan</w:t>
      </w:r>
    </w:p>
    <w:p w14:paraId="344F437A" w14:textId="77777777" w:rsidR="00442D40" w:rsidRPr="00111046" w:rsidRDefault="00442D40" w:rsidP="00442D40">
      <w:pPr>
        <w:ind w:firstLine="708"/>
        <w:jc w:val="both"/>
        <w:rPr>
          <w:rFonts w:ascii="Cambria" w:hAnsi="Cambria"/>
          <w:sz w:val="28"/>
          <w:u w:val="single"/>
        </w:rPr>
      </w:pPr>
    </w:p>
    <w:p w14:paraId="5FDC751D" w14:textId="77777777" w:rsidR="00442D40" w:rsidRPr="00403C82" w:rsidRDefault="00442D40" w:rsidP="00442D40">
      <w:pPr>
        <w:ind w:firstLine="708"/>
        <w:jc w:val="both"/>
        <w:rPr>
          <w:rFonts w:ascii="Cambria" w:hAnsi="Cambria"/>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rasterećenje go</w:t>
      </w:r>
      <w:r>
        <w:rPr>
          <w:rFonts w:ascii="Cambria" w:hAnsi="Cambria" w:cs="Arial"/>
        </w:rPr>
        <w:t>spodarskih subjekata,</w:t>
      </w:r>
      <w:r w:rsidRPr="004F51DD">
        <w:rPr>
          <w:rFonts w:ascii="Cambria" w:hAnsi="Cambria" w:cs="Arial"/>
        </w:rPr>
        <w:t xml:space="preserve"> poticanje razvoja poduzetništva. Osim toga, </w:t>
      </w:r>
      <w:r>
        <w:rPr>
          <w:rFonts w:ascii="Cambria" w:hAnsi="Cambria" w:cs="Arial"/>
        </w:rPr>
        <w:t>pružanje p</w:t>
      </w:r>
      <w:r w:rsidRPr="004F51DD">
        <w:rPr>
          <w:rFonts w:ascii="Cambria" w:hAnsi="Cambria" w:cs="Arial"/>
        </w:rPr>
        <w:t xml:space="preserve">odrške radu </w:t>
      </w:r>
      <w:r>
        <w:rPr>
          <w:rFonts w:ascii="Cambria" w:hAnsi="Cambria" w:cs="Arial"/>
        </w:rPr>
        <w:t>Lokalne akcijske grupe, očuvati ruralni prostor.</w:t>
      </w:r>
    </w:p>
    <w:p w14:paraId="2785B28D" w14:textId="77777777" w:rsidR="00442D40"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4F1F9CF8" w14:textId="77777777" w:rsidR="00442D40" w:rsidRDefault="00442D40" w:rsidP="00442D40">
      <w:pPr>
        <w:ind w:firstLine="708"/>
        <w:jc w:val="both"/>
        <w:rPr>
          <w:rFonts w:ascii="Cambria" w:hAnsi="Cambria" w:cs="Arial"/>
        </w:rPr>
      </w:pPr>
      <w:r>
        <w:rPr>
          <w:rFonts w:ascii="Cambria" w:hAnsi="Cambria" w:cs="Arial"/>
        </w:rPr>
        <w:lastRenderedPageBreak/>
        <w:t xml:space="preserve">Aktivnost A100027 LAG je izvršena u vrijednosti od 99,94%. </w:t>
      </w:r>
    </w:p>
    <w:p w14:paraId="0AD5B675" w14:textId="77777777" w:rsidR="00442D40" w:rsidRDefault="00442D40" w:rsidP="00442D40">
      <w:pPr>
        <w:ind w:firstLine="708"/>
        <w:jc w:val="both"/>
        <w:rPr>
          <w:rFonts w:ascii="Cambria" w:hAnsi="Cambria" w:cs="Arial"/>
        </w:rPr>
      </w:pPr>
      <w:r>
        <w:rPr>
          <w:rFonts w:ascii="Cambria" w:hAnsi="Cambria" w:cs="Arial"/>
        </w:rPr>
        <w:t xml:space="preserve">Tekući projekt T100011 Sanacija divljih odlagališta otpada na </w:t>
      </w:r>
      <w:proofErr w:type="spellStart"/>
      <w:r>
        <w:rPr>
          <w:rFonts w:ascii="Cambria" w:hAnsi="Cambria" w:cs="Arial"/>
        </w:rPr>
        <w:t>polj</w:t>
      </w:r>
      <w:proofErr w:type="spellEnd"/>
      <w:r>
        <w:rPr>
          <w:rFonts w:ascii="Cambria" w:hAnsi="Cambria" w:cs="Arial"/>
        </w:rPr>
        <w:t>. zemljištu  izvršen je u vrijednosti od 29,93%.</w:t>
      </w:r>
    </w:p>
    <w:p w14:paraId="43C54A3F" w14:textId="77777777" w:rsidR="00442D40" w:rsidRDefault="00442D40" w:rsidP="00442D40">
      <w:pPr>
        <w:ind w:firstLine="708"/>
        <w:jc w:val="both"/>
        <w:rPr>
          <w:rFonts w:ascii="Cambria" w:hAnsi="Cambria" w:cs="Arial"/>
        </w:rPr>
      </w:pPr>
      <w:r>
        <w:rPr>
          <w:rFonts w:ascii="Cambria" w:hAnsi="Cambria" w:cs="Arial"/>
        </w:rPr>
        <w:t>Tekući projekt T100013 Održavanje zgrada za redovno korištenje izvršen je u vrijednosti od 22,60%.</w:t>
      </w:r>
    </w:p>
    <w:p w14:paraId="02BE1F05" w14:textId="77777777" w:rsidR="00442D40" w:rsidRDefault="00442D40" w:rsidP="00442D40">
      <w:pPr>
        <w:ind w:firstLine="708"/>
        <w:jc w:val="both"/>
        <w:rPr>
          <w:rFonts w:ascii="Cambria" w:hAnsi="Cambria" w:cs="Arial"/>
        </w:rPr>
      </w:pPr>
      <w:r>
        <w:rPr>
          <w:rFonts w:ascii="Cambria" w:hAnsi="Cambria" w:cs="Arial"/>
        </w:rPr>
        <w:t>Tekući projekt T100014 Izrada projektne dokumentacije, izvršen je u vrijednosti od 29,99%.</w:t>
      </w:r>
    </w:p>
    <w:p w14:paraId="52B8A4E8" w14:textId="77777777" w:rsidR="00442D40" w:rsidRDefault="00442D40" w:rsidP="00442D40">
      <w:pPr>
        <w:jc w:val="both"/>
        <w:rPr>
          <w:rFonts w:ascii="Cambria" w:hAnsi="Cambria" w:cs="Arial"/>
        </w:rPr>
      </w:pPr>
    </w:p>
    <w:p w14:paraId="109B4AED" w14:textId="77777777" w:rsidR="00442D40" w:rsidRDefault="00442D40" w:rsidP="00442D40">
      <w:pPr>
        <w:jc w:val="both"/>
        <w:rPr>
          <w:rFonts w:ascii="Cambria" w:hAnsi="Cambria" w:cs="Arial"/>
        </w:rPr>
      </w:pPr>
    </w:p>
    <w:p w14:paraId="30962D22" w14:textId="77777777" w:rsidR="00442D40" w:rsidRDefault="00442D40" w:rsidP="00442D40">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1004 Zaštita okoliša</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2.952,76 EUR; 3,99% u odnosu na plan</w:t>
      </w:r>
    </w:p>
    <w:p w14:paraId="0C4E2C53" w14:textId="77777777" w:rsidR="00442D40" w:rsidRPr="00B3512F" w:rsidRDefault="00442D40" w:rsidP="00442D40">
      <w:pPr>
        <w:ind w:firstLine="708"/>
        <w:jc w:val="both"/>
        <w:rPr>
          <w:rFonts w:ascii="Cambria" w:hAnsi="Cambria"/>
          <w:sz w:val="28"/>
          <w:u w:val="single"/>
        </w:rPr>
      </w:pPr>
    </w:p>
    <w:p w14:paraId="2E071DC2"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 xml:space="preserve">provođenje deratizacije i dezinsekcije, odvoz biootpada te sufinanciranje </w:t>
      </w:r>
      <w:proofErr w:type="spellStart"/>
      <w:r>
        <w:rPr>
          <w:rFonts w:ascii="Cambria" w:hAnsi="Cambria" w:cs="Arial"/>
        </w:rPr>
        <w:t>mikročipiranja</w:t>
      </w:r>
      <w:proofErr w:type="spellEnd"/>
      <w:r>
        <w:rPr>
          <w:rFonts w:ascii="Cambria" w:hAnsi="Cambria" w:cs="Arial"/>
        </w:rPr>
        <w:t xml:space="preserve"> i sterilizacije pasa kako bi se smanjio broja pasa lutalica na području Općine Gračac.</w:t>
      </w:r>
    </w:p>
    <w:p w14:paraId="620D5864"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3504E805" w14:textId="77777777" w:rsidR="00442D40" w:rsidRDefault="00442D40" w:rsidP="00442D40">
      <w:pPr>
        <w:ind w:firstLine="708"/>
        <w:jc w:val="both"/>
        <w:rPr>
          <w:rFonts w:ascii="Cambria" w:hAnsi="Cambria" w:cs="Arial"/>
        </w:rPr>
      </w:pPr>
      <w:r>
        <w:rPr>
          <w:rFonts w:ascii="Cambria" w:hAnsi="Cambria" w:cs="Arial"/>
        </w:rPr>
        <w:t xml:space="preserve">Aktivnost A100011 Higijeničarska služba je izvršena u vrijednosti od 12,26%. </w:t>
      </w:r>
    </w:p>
    <w:p w14:paraId="1845CCAE" w14:textId="77777777" w:rsidR="00442D40" w:rsidRPr="00B3512F" w:rsidRDefault="00442D40" w:rsidP="00442D40">
      <w:pPr>
        <w:jc w:val="both"/>
        <w:rPr>
          <w:rFonts w:ascii="Cambria" w:hAnsi="Cambria" w:cs="Arial"/>
          <w:u w:val="single"/>
        </w:rPr>
      </w:pPr>
    </w:p>
    <w:p w14:paraId="48C9DFEA" w14:textId="77777777" w:rsidR="00442D40" w:rsidRDefault="00442D40" w:rsidP="00442D40">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1005 Komunalne djelatnosti i stanovanje</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348.519,54 EUR; 17,70% u odnosu na plan</w:t>
      </w:r>
    </w:p>
    <w:p w14:paraId="039FF066" w14:textId="77777777" w:rsidR="00442D40" w:rsidRPr="00B3512F" w:rsidRDefault="00442D40" w:rsidP="00442D40">
      <w:pPr>
        <w:ind w:firstLine="708"/>
        <w:jc w:val="both"/>
        <w:rPr>
          <w:rFonts w:ascii="Cambria" w:hAnsi="Cambria"/>
          <w:sz w:val="28"/>
          <w:u w:val="single"/>
        </w:rPr>
      </w:pPr>
    </w:p>
    <w:p w14:paraId="29D62B1C"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osiguranje i trajno obavljanje komunalnih djelatnosti, održavanje i sanacija cesta, javnih površina, javne rasvjete.</w:t>
      </w:r>
    </w:p>
    <w:p w14:paraId="1840918A" w14:textId="77777777" w:rsidR="00442D40" w:rsidRDefault="00442D40" w:rsidP="00442D40">
      <w:pPr>
        <w:ind w:firstLine="708"/>
        <w:jc w:val="both"/>
        <w:rPr>
          <w:rFonts w:ascii="Cambria" w:hAnsi="Cambria" w:cs="Arial"/>
        </w:rPr>
      </w:pPr>
      <w:r w:rsidRPr="00B279CC">
        <w:rPr>
          <w:rFonts w:ascii="Cambria" w:hAnsi="Cambria" w:cs="Arial"/>
          <w:b/>
        </w:rPr>
        <w:t>REALIZACIJA PROGRAMA</w:t>
      </w:r>
      <w:r>
        <w:rPr>
          <w:rFonts w:ascii="Cambria" w:hAnsi="Cambria" w:cs="Arial"/>
        </w:rPr>
        <w:t>:</w:t>
      </w:r>
    </w:p>
    <w:p w14:paraId="001C0FBD" w14:textId="77777777" w:rsidR="00442D40" w:rsidRDefault="00442D40" w:rsidP="00442D40">
      <w:pPr>
        <w:ind w:firstLine="708"/>
        <w:jc w:val="both"/>
        <w:rPr>
          <w:rFonts w:ascii="Cambria" w:hAnsi="Cambria" w:cs="Arial"/>
        </w:rPr>
      </w:pPr>
      <w:r>
        <w:rPr>
          <w:rFonts w:ascii="Cambria" w:hAnsi="Cambria" w:cs="Arial"/>
        </w:rPr>
        <w:t xml:space="preserve">Aktivnost A100006 Održavanje groblja  je izvršena u vrijednosti od 64,85%. </w:t>
      </w:r>
    </w:p>
    <w:p w14:paraId="4F946667" w14:textId="77777777" w:rsidR="00442D40" w:rsidRDefault="00442D40" w:rsidP="00442D40">
      <w:pPr>
        <w:ind w:firstLine="708"/>
        <w:jc w:val="both"/>
        <w:rPr>
          <w:rFonts w:ascii="Cambria" w:hAnsi="Cambria" w:cs="Arial"/>
        </w:rPr>
      </w:pPr>
      <w:r>
        <w:rPr>
          <w:rFonts w:ascii="Cambria" w:hAnsi="Cambria" w:cs="Arial"/>
        </w:rPr>
        <w:t xml:space="preserve">Aktivnost A100012 Održavanje nerazvrstanih cesta  je izvršena u vrijednosti od 61,81%. </w:t>
      </w:r>
    </w:p>
    <w:p w14:paraId="0B2965B9" w14:textId="77777777" w:rsidR="00442D40" w:rsidRDefault="00442D40" w:rsidP="00442D40">
      <w:pPr>
        <w:ind w:firstLine="708"/>
        <w:jc w:val="both"/>
        <w:rPr>
          <w:rFonts w:ascii="Cambria" w:hAnsi="Cambria" w:cs="Arial"/>
        </w:rPr>
      </w:pPr>
      <w:r>
        <w:rPr>
          <w:rFonts w:ascii="Cambria" w:hAnsi="Cambria" w:cs="Arial"/>
        </w:rPr>
        <w:t xml:space="preserve">Aktivnost A100015 Održavanje građevina, uređaja i predmeta javne namjene  je izvršena u vrijednosti od 2,15%. </w:t>
      </w:r>
    </w:p>
    <w:p w14:paraId="4E302613" w14:textId="77777777" w:rsidR="00442D40" w:rsidRDefault="00442D40" w:rsidP="00442D40">
      <w:pPr>
        <w:ind w:firstLine="708"/>
        <w:jc w:val="both"/>
        <w:rPr>
          <w:rFonts w:ascii="Cambria" w:hAnsi="Cambria" w:cs="Arial"/>
        </w:rPr>
      </w:pPr>
      <w:r>
        <w:rPr>
          <w:rFonts w:ascii="Cambria" w:hAnsi="Cambria" w:cs="Arial"/>
        </w:rPr>
        <w:t xml:space="preserve">Aktivnost A100018 Održavanje javnih površina na kojima nije dopušten promet motornih vozila  je izvršena u vrijednosti od 34,24%. </w:t>
      </w:r>
    </w:p>
    <w:p w14:paraId="283185C3" w14:textId="77777777" w:rsidR="00442D40" w:rsidRPr="00764167" w:rsidRDefault="00442D40" w:rsidP="00442D40">
      <w:pPr>
        <w:ind w:firstLine="708"/>
        <w:jc w:val="both"/>
        <w:rPr>
          <w:rFonts w:ascii="Cambria" w:hAnsi="Cambria" w:cs="Arial"/>
        </w:rPr>
      </w:pPr>
      <w:r>
        <w:rPr>
          <w:rFonts w:ascii="Cambria" w:hAnsi="Cambria" w:cs="Arial"/>
        </w:rPr>
        <w:t xml:space="preserve">Aktivnost A100019 Održavanje čistoće javnih površina  je izvršena u vrijednosti od 52,65%. </w:t>
      </w:r>
    </w:p>
    <w:p w14:paraId="0EE56209" w14:textId="77777777" w:rsidR="00442D40" w:rsidRDefault="00442D40" w:rsidP="00442D40">
      <w:pPr>
        <w:ind w:firstLine="708"/>
        <w:jc w:val="both"/>
        <w:rPr>
          <w:rFonts w:ascii="Cambria" w:hAnsi="Cambria" w:cs="Arial"/>
        </w:rPr>
      </w:pPr>
      <w:r>
        <w:rPr>
          <w:rFonts w:ascii="Cambria" w:hAnsi="Cambria" w:cs="Arial"/>
        </w:rPr>
        <w:t xml:space="preserve">Aktivnost A100028 Održavanje javnih zelenih površina  je izvršena u vrijednosti od 45,69%. </w:t>
      </w:r>
    </w:p>
    <w:p w14:paraId="10EE9EBB" w14:textId="77777777" w:rsidR="00442D40" w:rsidRDefault="00442D40" w:rsidP="00442D40">
      <w:pPr>
        <w:ind w:firstLine="708"/>
        <w:jc w:val="both"/>
        <w:rPr>
          <w:rFonts w:ascii="Cambria" w:hAnsi="Cambria" w:cs="Arial"/>
        </w:rPr>
      </w:pPr>
      <w:r>
        <w:rPr>
          <w:rFonts w:ascii="Cambria" w:hAnsi="Cambria" w:cs="Arial"/>
        </w:rPr>
        <w:t xml:space="preserve">Aktivnost A100029 Održavanje građevina javne odvodnje oborinskih voda  je izvršena u vrijednosti od 64,96%. </w:t>
      </w:r>
    </w:p>
    <w:p w14:paraId="2D4C2CE6" w14:textId="77777777" w:rsidR="00442D40" w:rsidRDefault="00442D40" w:rsidP="00442D40">
      <w:pPr>
        <w:ind w:firstLine="708"/>
        <w:jc w:val="both"/>
        <w:rPr>
          <w:rFonts w:ascii="Cambria" w:hAnsi="Cambria" w:cs="Arial"/>
        </w:rPr>
      </w:pPr>
      <w:r>
        <w:rPr>
          <w:rFonts w:ascii="Cambria" w:hAnsi="Cambria" w:cs="Arial"/>
        </w:rPr>
        <w:t xml:space="preserve">Aktivnost A100030 Održavanje javne rasvjete  je izvršena u vrijednosti od 36,67%. </w:t>
      </w:r>
    </w:p>
    <w:p w14:paraId="5E633989" w14:textId="77777777" w:rsidR="00442D40" w:rsidRDefault="00442D40" w:rsidP="00442D40">
      <w:pPr>
        <w:ind w:firstLine="708"/>
        <w:jc w:val="both"/>
        <w:rPr>
          <w:rFonts w:ascii="Cambria" w:hAnsi="Cambria" w:cs="Arial"/>
        </w:rPr>
      </w:pPr>
      <w:r>
        <w:rPr>
          <w:rFonts w:ascii="Cambria" w:hAnsi="Cambria" w:cs="Arial"/>
        </w:rPr>
        <w:t xml:space="preserve">Aktivnost A100031 Električna energija za vodocrpilišta  je izvršena u vrijednosti od 25,87%. </w:t>
      </w:r>
    </w:p>
    <w:p w14:paraId="1FA32FA3" w14:textId="77777777" w:rsidR="00442D40" w:rsidRDefault="00442D40" w:rsidP="00442D40">
      <w:pPr>
        <w:ind w:firstLine="708"/>
        <w:jc w:val="both"/>
        <w:rPr>
          <w:rFonts w:ascii="Cambria" w:hAnsi="Cambria" w:cs="Arial"/>
        </w:rPr>
      </w:pPr>
      <w:r>
        <w:rPr>
          <w:rFonts w:ascii="Cambria" w:hAnsi="Cambria" w:cs="Arial"/>
        </w:rPr>
        <w:t>Kapitalni projekt K100015 Nabava opreme trgovačkom društvu „Gračac Čistoća“ izvršen u vrijednosti od 26,67%</w:t>
      </w:r>
    </w:p>
    <w:p w14:paraId="52674526" w14:textId="77777777" w:rsidR="00442D40" w:rsidRDefault="00442D40" w:rsidP="00442D40">
      <w:pPr>
        <w:ind w:firstLine="708"/>
        <w:jc w:val="both"/>
        <w:rPr>
          <w:rFonts w:ascii="Cambria" w:hAnsi="Cambria" w:cs="Arial"/>
        </w:rPr>
      </w:pPr>
      <w:r>
        <w:rPr>
          <w:rFonts w:ascii="Cambria" w:hAnsi="Cambria" w:cs="Arial"/>
        </w:rPr>
        <w:t>Kapitalni projekt K100029 Sanacija i uređenje ulica u naselju Gračac izvršen je u vrijednosti od 26,36%.</w:t>
      </w:r>
    </w:p>
    <w:p w14:paraId="5ED4A0D7" w14:textId="77777777" w:rsidR="00442D40" w:rsidRDefault="00442D40" w:rsidP="00442D40">
      <w:pPr>
        <w:ind w:firstLine="708"/>
        <w:jc w:val="both"/>
        <w:rPr>
          <w:rFonts w:ascii="Cambria" w:hAnsi="Cambria" w:cs="Arial"/>
        </w:rPr>
      </w:pPr>
      <w:r>
        <w:rPr>
          <w:rFonts w:ascii="Cambria" w:hAnsi="Cambria" w:cs="Arial"/>
        </w:rPr>
        <w:t>Kapitalni projekt K100066 Sanacija nerazvrstanih cesta Srb izvršen u vrijednosti od 2,86%.</w:t>
      </w:r>
    </w:p>
    <w:p w14:paraId="1E2B3060" w14:textId="77777777" w:rsidR="00442D40" w:rsidRDefault="00442D40" w:rsidP="00442D40">
      <w:pPr>
        <w:ind w:firstLine="708"/>
        <w:jc w:val="both"/>
        <w:rPr>
          <w:rFonts w:ascii="Cambria" w:hAnsi="Cambria" w:cs="Arial"/>
        </w:rPr>
      </w:pPr>
      <w:r>
        <w:rPr>
          <w:rFonts w:ascii="Cambria" w:hAnsi="Cambria" w:cs="Arial"/>
        </w:rPr>
        <w:t>Tekući projekt T100016 Rušenje objekata koji ugrožavaju sigurnost prometa izvršen u vrijednosti 48,25%</w:t>
      </w:r>
    </w:p>
    <w:p w14:paraId="79EB854C" w14:textId="77777777" w:rsidR="00442D40" w:rsidRDefault="00442D40" w:rsidP="00442D40">
      <w:pPr>
        <w:jc w:val="both"/>
        <w:rPr>
          <w:rFonts w:ascii="Cambria" w:hAnsi="Cambria" w:cs="Arial"/>
        </w:rPr>
      </w:pPr>
    </w:p>
    <w:p w14:paraId="5B65BE2D" w14:textId="77777777" w:rsidR="00442D40" w:rsidRDefault="00442D40" w:rsidP="00442D40">
      <w:pPr>
        <w:jc w:val="both"/>
        <w:rPr>
          <w:rFonts w:ascii="Cambria" w:hAnsi="Cambria" w:cs="Arial"/>
        </w:rPr>
      </w:pPr>
    </w:p>
    <w:p w14:paraId="693DB111" w14:textId="77777777" w:rsidR="00442D40" w:rsidRDefault="00442D40" w:rsidP="00442D40">
      <w:pPr>
        <w:ind w:firstLine="708"/>
        <w:jc w:val="both"/>
        <w:rPr>
          <w:rFonts w:ascii="Cambria" w:hAnsi="Cambria"/>
          <w:sz w:val="28"/>
          <w:u w:val="single"/>
        </w:rPr>
      </w:pPr>
      <w:r w:rsidRPr="00A0766C">
        <w:rPr>
          <w:rFonts w:ascii="Cambria" w:hAnsi="Cambria"/>
          <w:b/>
          <w:sz w:val="28"/>
          <w:u w:val="single"/>
        </w:rPr>
        <w:t>NAZIV PROGRAMA</w:t>
      </w:r>
      <w:r w:rsidRPr="00A0766C">
        <w:rPr>
          <w:rFonts w:ascii="Cambria" w:hAnsi="Cambria"/>
          <w:sz w:val="28"/>
          <w:u w:val="single"/>
        </w:rPr>
        <w:t>: 1006 Javne potrebe u sportu</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179.382,51 EUR:62,99% u odnosu na plan</w:t>
      </w:r>
    </w:p>
    <w:p w14:paraId="7EBEC884" w14:textId="77777777" w:rsidR="00442D40" w:rsidRPr="00A0766C" w:rsidRDefault="00442D40" w:rsidP="00442D40">
      <w:pPr>
        <w:ind w:firstLine="708"/>
        <w:jc w:val="both"/>
        <w:rPr>
          <w:rFonts w:ascii="Cambria" w:hAnsi="Cambria"/>
          <w:sz w:val="28"/>
          <w:u w:val="single"/>
        </w:rPr>
      </w:pPr>
    </w:p>
    <w:p w14:paraId="781F6D01"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sport i rekreaciju.</w:t>
      </w:r>
    </w:p>
    <w:p w14:paraId="68A5C5B5"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3A9EA4D2" w14:textId="77777777" w:rsidR="00442D40" w:rsidRDefault="00442D40" w:rsidP="00442D40">
      <w:pPr>
        <w:ind w:firstLine="708"/>
        <w:jc w:val="both"/>
        <w:rPr>
          <w:rFonts w:ascii="Cambria" w:hAnsi="Cambria" w:cs="Arial"/>
        </w:rPr>
      </w:pPr>
      <w:r>
        <w:rPr>
          <w:rFonts w:ascii="Cambria" w:hAnsi="Cambria" w:cs="Arial"/>
        </w:rPr>
        <w:t xml:space="preserve">Aktivnost A100032 Financiranje programa je izvršena u vrijednosti od 85,28%. </w:t>
      </w:r>
    </w:p>
    <w:p w14:paraId="7325CDA0" w14:textId="77777777" w:rsidR="00442D40" w:rsidRDefault="00442D40" w:rsidP="00442D40">
      <w:pPr>
        <w:ind w:firstLine="708"/>
        <w:jc w:val="both"/>
        <w:rPr>
          <w:rFonts w:ascii="Cambria" w:hAnsi="Cambria" w:cs="Arial"/>
        </w:rPr>
      </w:pPr>
      <w:r>
        <w:rPr>
          <w:rFonts w:ascii="Cambria" w:hAnsi="Cambria" w:cs="Arial"/>
        </w:rPr>
        <w:t>Kapitalni projekt K100050 Izgradnja svlačionica i tribina na nogometnom stadionu Gračac izvršen je u vrijednosti od 61,37%</w:t>
      </w:r>
    </w:p>
    <w:p w14:paraId="0C4E5BF4" w14:textId="77777777" w:rsidR="00442D40" w:rsidRDefault="00442D40" w:rsidP="00442D40">
      <w:pPr>
        <w:ind w:firstLine="708"/>
        <w:jc w:val="both"/>
        <w:rPr>
          <w:rFonts w:ascii="Cambria" w:hAnsi="Cambria" w:cs="Arial"/>
        </w:rPr>
      </w:pPr>
      <w:r>
        <w:rPr>
          <w:rFonts w:ascii="Cambria" w:hAnsi="Cambria" w:cs="Arial"/>
        </w:rPr>
        <w:t>Tekući projekt T100044 Nabava sportske opreme izvršen je u vrijednosti od 99,54%.</w:t>
      </w:r>
    </w:p>
    <w:p w14:paraId="352A579D" w14:textId="77777777" w:rsidR="00442D40" w:rsidRDefault="00442D40" w:rsidP="00442D40">
      <w:pPr>
        <w:ind w:firstLine="708"/>
        <w:jc w:val="both"/>
        <w:rPr>
          <w:rFonts w:ascii="Cambria" w:hAnsi="Cambria" w:cs="Arial"/>
        </w:rPr>
      </w:pPr>
    </w:p>
    <w:p w14:paraId="346FEFD0" w14:textId="77777777" w:rsidR="00442D40" w:rsidRDefault="00442D40" w:rsidP="00442D40">
      <w:pPr>
        <w:jc w:val="both"/>
        <w:rPr>
          <w:rFonts w:ascii="Cambria" w:hAnsi="Cambria" w:cs="Arial"/>
        </w:rPr>
      </w:pPr>
    </w:p>
    <w:p w14:paraId="454FC6DE" w14:textId="77777777" w:rsidR="00442D40" w:rsidRDefault="00442D40" w:rsidP="00442D40">
      <w:pPr>
        <w:ind w:firstLine="708"/>
        <w:jc w:val="both"/>
        <w:rPr>
          <w:rFonts w:ascii="Cambria" w:hAnsi="Cambria"/>
          <w:sz w:val="28"/>
          <w:u w:val="single"/>
        </w:rPr>
      </w:pPr>
      <w:r w:rsidRPr="00911B1C">
        <w:rPr>
          <w:rFonts w:ascii="Cambria" w:hAnsi="Cambria"/>
          <w:b/>
          <w:sz w:val="28"/>
          <w:u w:val="single"/>
        </w:rPr>
        <w:t>NAZIV PROGRAMA</w:t>
      </w:r>
      <w:r w:rsidRPr="00911B1C">
        <w:rPr>
          <w:rFonts w:ascii="Cambria" w:hAnsi="Cambria"/>
          <w:sz w:val="28"/>
          <w:u w:val="single"/>
        </w:rPr>
        <w:t>: 1007 Javne potrebe u kulturi i religiji</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10.125,85 EUR; 22,12% u odnosu na plan</w:t>
      </w:r>
    </w:p>
    <w:p w14:paraId="208D175B" w14:textId="77777777" w:rsidR="00442D40" w:rsidRPr="00911B1C" w:rsidRDefault="00442D40" w:rsidP="00442D40">
      <w:pPr>
        <w:ind w:firstLine="708"/>
        <w:jc w:val="both"/>
        <w:rPr>
          <w:rFonts w:ascii="Cambria" w:hAnsi="Cambria"/>
          <w:sz w:val="28"/>
          <w:u w:val="single"/>
        </w:rPr>
      </w:pPr>
    </w:p>
    <w:p w14:paraId="5FC5B654"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kulturu, te sufinanciranje vjerskih zajednica.</w:t>
      </w:r>
    </w:p>
    <w:p w14:paraId="3EF09E2A"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FF08F72" w14:textId="77777777" w:rsidR="00442D40" w:rsidRDefault="00442D40" w:rsidP="00442D40">
      <w:pPr>
        <w:ind w:firstLine="708"/>
        <w:jc w:val="both"/>
        <w:rPr>
          <w:rFonts w:ascii="Cambria" w:hAnsi="Cambria" w:cs="Arial"/>
        </w:rPr>
      </w:pPr>
      <w:r>
        <w:rPr>
          <w:rFonts w:ascii="Cambria" w:hAnsi="Cambria" w:cs="Arial"/>
        </w:rPr>
        <w:t xml:space="preserve">Aktivnost A100035 Donacije vjerskim zajednicama je izvršena u vrijednosti od 20,04%. </w:t>
      </w:r>
    </w:p>
    <w:p w14:paraId="3ABBC841" w14:textId="77777777" w:rsidR="00442D40" w:rsidRDefault="00442D40" w:rsidP="00442D40">
      <w:pPr>
        <w:ind w:firstLine="708"/>
        <w:jc w:val="both"/>
        <w:rPr>
          <w:rFonts w:ascii="Cambria" w:hAnsi="Cambria" w:cs="Arial"/>
        </w:rPr>
      </w:pPr>
      <w:r>
        <w:rPr>
          <w:rFonts w:ascii="Cambria" w:hAnsi="Cambria" w:cs="Arial"/>
        </w:rPr>
        <w:t xml:space="preserve">Tekući projekt T100017 Obilježavanje Dana Općine, blagdana i praznika je izvršen u vrijednosti od 39,63%. </w:t>
      </w:r>
    </w:p>
    <w:p w14:paraId="50FE3629" w14:textId="77777777" w:rsidR="00442D40" w:rsidRDefault="00442D40" w:rsidP="00442D40">
      <w:pPr>
        <w:ind w:firstLine="708"/>
        <w:jc w:val="both"/>
        <w:rPr>
          <w:rFonts w:ascii="Cambria" w:hAnsi="Cambria" w:cs="Arial"/>
        </w:rPr>
      </w:pPr>
      <w:r>
        <w:rPr>
          <w:rFonts w:ascii="Cambria" w:hAnsi="Cambria" w:cs="Arial"/>
        </w:rPr>
        <w:t>Tekući projekt T100021 Kulturno ljeto 2023 izvršen je u vrijednosti od 33,48%</w:t>
      </w:r>
    </w:p>
    <w:p w14:paraId="4370A6D9" w14:textId="77777777" w:rsidR="00442D40" w:rsidRDefault="00442D40" w:rsidP="00442D40">
      <w:pPr>
        <w:ind w:firstLine="708"/>
        <w:jc w:val="both"/>
        <w:rPr>
          <w:rFonts w:ascii="Cambria" w:hAnsi="Cambria" w:cs="Arial"/>
        </w:rPr>
      </w:pPr>
      <w:r>
        <w:rPr>
          <w:rFonts w:ascii="Cambria" w:hAnsi="Cambria" w:cs="Arial"/>
        </w:rPr>
        <w:t>Tekući projekt T100041 Uskrs u Gračacu izvršen u vrijednosti od 96,14%</w:t>
      </w:r>
    </w:p>
    <w:p w14:paraId="53BDB882" w14:textId="77777777" w:rsidR="00442D40" w:rsidRDefault="00442D40" w:rsidP="00442D40">
      <w:pPr>
        <w:jc w:val="both"/>
        <w:rPr>
          <w:rFonts w:ascii="Cambria" w:hAnsi="Cambria" w:cs="Arial"/>
        </w:rPr>
      </w:pPr>
    </w:p>
    <w:p w14:paraId="305C3FB9" w14:textId="77777777" w:rsidR="00442D40" w:rsidRPr="00EF3943" w:rsidRDefault="00442D40" w:rsidP="00442D40">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1008 Javne potrebe u školstvu i predškolskom odgoju</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57.894,84 EUR; 61,78% u odnosu na plan</w:t>
      </w:r>
    </w:p>
    <w:p w14:paraId="5E0576A5"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školski i predškolski odgoj.</w:t>
      </w:r>
    </w:p>
    <w:p w14:paraId="12A57B00"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16C676B" w14:textId="77777777" w:rsidR="00442D40" w:rsidRDefault="00442D40" w:rsidP="00442D40">
      <w:pPr>
        <w:ind w:firstLine="708"/>
        <w:jc w:val="both"/>
        <w:rPr>
          <w:rFonts w:ascii="Cambria" w:hAnsi="Cambria" w:cs="Arial"/>
        </w:rPr>
      </w:pPr>
      <w:r>
        <w:rPr>
          <w:rFonts w:ascii="Cambria" w:hAnsi="Cambria" w:cs="Arial"/>
        </w:rPr>
        <w:t xml:space="preserve">Aktivnost A100005 Stipendiranje studenata je izvršena u vrijednosti od 99,68%. </w:t>
      </w:r>
    </w:p>
    <w:p w14:paraId="66C86B74" w14:textId="77777777" w:rsidR="00442D40" w:rsidRDefault="00442D40" w:rsidP="00442D40">
      <w:pPr>
        <w:ind w:firstLine="708"/>
        <w:jc w:val="both"/>
        <w:rPr>
          <w:rFonts w:ascii="Cambria" w:hAnsi="Cambria" w:cs="Arial"/>
        </w:rPr>
      </w:pPr>
      <w:r>
        <w:rPr>
          <w:rFonts w:ascii="Cambria" w:hAnsi="Cambria" w:cs="Arial"/>
        </w:rPr>
        <w:t>Aktivnost A100038 Sufinanciranje programa škola izvršen  u vrijednosti 4,18%</w:t>
      </w:r>
    </w:p>
    <w:p w14:paraId="31CF3D73" w14:textId="77777777" w:rsidR="00442D40" w:rsidRDefault="00442D40" w:rsidP="00442D40">
      <w:pPr>
        <w:ind w:firstLine="708"/>
        <w:jc w:val="both"/>
        <w:rPr>
          <w:rFonts w:ascii="Cambria" w:hAnsi="Cambria" w:cs="Arial"/>
        </w:rPr>
      </w:pPr>
      <w:r>
        <w:rPr>
          <w:rFonts w:ascii="Cambria" w:hAnsi="Cambria" w:cs="Arial"/>
        </w:rPr>
        <w:t xml:space="preserve">Aktivnost A100039 Sufinanciranje cijene javnog prijevoza redovnih učenika srednjih škola je izvršena u vrijednosti od 75,06%. </w:t>
      </w:r>
    </w:p>
    <w:p w14:paraId="7675255D" w14:textId="77777777" w:rsidR="00442D40" w:rsidRDefault="00442D40" w:rsidP="00442D40">
      <w:pPr>
        <w:ind w:firstLine="708"/>
        <w:jc w:val="both"/>
        <w:rPr>
          <w:rFonts w:ascii="Cambria" w:hAnsi="Cambria" w:cs="Arial"/>
        </w:rPr>
      </w:pPr>
      <w:r>
        <w:rPr>
          <w:rFonts w:ascii="Cambria" w:hAnsi="Cambria" w:cs="Arial"/>
        </w:rPr>
        <w:t xml:space="preserve">Aktivnost A100041 Sufinanciranje cijene prijevoza predškolske djece je izvršena u vrijednosti od 71,58%. </w:t>
      </w:r>
    </w:p>
    <w:p w14:paraId="072750A8" w14:textId="77777777" w:rsidR="00442D40" w:rsidRDefault="00442D40" w:rsidP="00442D40">
      <w:pPr>
        <w:jc w:val="both"/>
        <w:rPr>
          <w:rFonts w:ascii="Cambria" w:hAnsi="Cambria" w:cs="Arial"/>
        </w:rPr>
      </w:pPr>
      <w:r>
        <w:rPr>
          <w:rFonts w:ascii="Cambria" w:hAnsi="Cambria" w:cs="Arial"/>
        </w:rPr>
        <w:tab/>
      </w:r>
    </w:p>
    <w:p w14:paraId="0A4DF7DB" w14:textId="77777777" w:rsidR="00442D40" w:rsidRDefault="00442D40" w:rsidP="00442D40">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1009 Socijalni program</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37.711,39 EUR; 24,10% u odnosu na plan</w:t>
      </w:r>
    </w:p>
    <w:p w14:paraId="6C2A3039" w14:textId="77777777" w:rsidR="00442D40" w:rsidRPr="00EF3943" w:rsidRDefault="00442D40" w:rsidP="00442D40">
      <w:pPr>
        <w:ind w:firstLine="708"/>
        <w:jc w:val="both"/>
        <w:rPr>
          <w:rFonts w:ascii="Cambria" w:hAnsi="Cambria"/>
          <w:sz w:val="28"/>
          <w:u w:val="single"/>
        </w:rPr>
      </w:pPr>
    </w:p>
    <w:p w14:paraId="2988E63B" w14:textId="77777777" w:rsidR="00442D40" w:rsidRDefault="00442D40" w:rsidP="00442D40">
      <w:pPr>
        <w:ind w:firstLine="708"/>
        <w:jc w:val="both"/>
        <w:rPr>
          <w:rFonts w:ascii="Cambria" w:hAnsi="Cambria" w:cs="Arial"/>
        </w:rPr>
      </w:pPr>
      <w:r w:rsidRPr="00561210">
        <w:rPr>
          <w:rFonts w:ascii="Cambria" w:hAnsi="Cambria"/>
          <w:b/>
        </w:rPr>
        <w:lastRenderedPageBreak/>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 xml:space="preserve">podizanje kvalitete života starijih i nemoćnih i njihovih obitelji pružanjem pomoći, </w:t>
      </w:r>
      <w:proofErr w:type="spellStart"/>
      <w:r>
        <w:rPr>
          <w:rFonts w:ascii="Cambria" w:hAnsi="Cambria" w:cs="Arial"/>
        </w:rPr>
        <w:t>suf</w:t>
      </w:r>
      <w:proofErr w:type="spellEnd"/>
      <w:r>
        <w:rPr>
          <w:rFonts w:ascii="Cambria" w:hAnsi="Cambria" w:cs="Arial"/>
        </w:rPr>
        <w:t>. nabave školskog pribora učenicima.</w:t>
      </w:r>
    </w:p>
    <w:p w14:paraId="03F53217"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08F48DC" w14:textId="77777777" w:rsidR="00442D40" w:rsidRDefault="00442D40" w:rsidP="00442D40">
      <w:pPr>
        <w:ind w:firstLine="708"/>
        <w:jc w:val="both"/>
        <w:rPr>
          <w:rFonts w:ascii="Cambria" w:hAnsi="Cambria" w:cs="Arial"/>
        </w:rPr>
      </w:pPr>
      <w:r>
        <w:rPr>
          <w:rFonts w:ascii="Cambria" w:hAnsi="Cambria" w:cs="Arial"/>
        </w:rPr>
        <w:t xml:space="preserve">Aktivnost A100042 Pomoći prema Socijalnom programu je izvršena u vrijednosti od 34,97%. </w:t>
      </w:r>
    </w:p>
    <w:p w14:paraId="43EB1C14" w14:textId="77777777" w:rsidR="00442D40" w:rsidRDefault="00442D40" w:rsidP="00442D40">
      <w:pPr>
        <w:ind w:firstLine="708"/>
        <w:jc w:val="both"/>
        <w:rPr>
          <w:rFonts w:ascii="Cambria" w:hAnsi="Cambria" w:cs="Arial"/>
        </w:rPr>
      </w:pPr>
      <w:r>
        <w:rPr>
          <w:rFonts w:ascii="Cambria" w:hAnsi="Cambria" w:cs="Arial"/>
        </w:rPr>
        <w:t xml:space="preserve">Aktivnost A100045 Financiranje Crvenog križa za Projekt ˝Mobilnog tima˝ je izvršena u vrijednosti od 52,74%. </w:t>
      </w:r>
    </w:p>
    <w:p w14:paraId="2DA1045B" w14:textId="77777777" w:rsidR="00442D40" w:rsidRDefault="00442D40" w:rsidP="00442D40">
      <w:pPr>
        <w:ind w:firstLine="708"/>
        <w:jc w:val="both"/>
        <w:rPr>
          <w:rFonts w:ascii="Cambria" w:hAnsi="Cambria" w:cs="Arial"/>
        </w:rPr>
      </w:pPr>
      <w:r>
        <w:rPr>
          <w:rFonts w:ascii="Cambria" w:hAnsi="Cambria" w:cs="Arial"/>
        </w:rPr>
        <w:t xml:space="preserve">Aktivnost A100046 Financiranje redovnih djelatnosti Crvenog križa je izvršena u vrijednosti od 49,47%. </w:t>
      </w:r>
    </w:p>
    <w:p w14:paraId="1530EFC7" w14:textId="77777777" w:rsidR="00442D40" w:rsidRDefault="00442D40" w:rsidP="00442D40">
      <w:pPr>
        <w:jc w:val="both"/>
        <w:rPr>
          <w:rFonts w:ascii="Cambria" w:hAnsi="Cambria" w:cs="Arial"/>
        </w:rPr>
      </w:pPr>
    </w:p>
    <w:p w14:paraId="116B5B2B" w14:textId="77777777" w:rsidR="00442D40" w:rsidRDefault="00442D40" w:rsidP="00442D40">
      <w:pPr>
        <w:jc w:val="both"/>
        <w:rPr>
          <w:rFonts w:ascii="Cambria" w:hAnsi="Cambria" w:cs="Arial"/>
        </w:rPr>
      </w:pPr>
    </w:p>
    <w:p w14:paraId="5E954B19" w14:textId="77777777" w:rsidR="00442D40" w:rsidRPr="00933C1E" w:rsidRDefault="00442D40" w:rsidP="00442D40">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1008 Javne potrebe u školstvu i predškolskom odgoju/Dječji vrtić Baltazar</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147.756,96 EUR; 43,90% u odnosu na plan</w:t>
      </w:r>
    </w:p>
    <w:p w14:paraId="206EED0E"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redovnih djelatnosti Dječjeg vrtića Baltazar.</w:t>
      </w:r>
    </w:p>
    <w:p w14:paraId="5A88E5EF"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50E9F656" w14:textId="77777777" w:rsidR="00442D40" w:rsidRDefault="00442D40" w:rsidP="00442D40">
      <w:pPr>
        <w:jc w:val="both"/>
        <w:rPr>
          <w:rFonts w:ascii="Cambria" w:hAnsi="Cambria" w:cs="Arial"/>
        </w:rPr>
      </w:pPr>
    </w:p>
    <w:p w14:paraId="3A9C2C64" w14:textId="77777777" w:rsidR="00442D40" w:rsidRDefault="00442D40" w:rsidP="00442D40">
      <w:pPr>
        <w:ind w:firstLine="708"/>
        <w:jc w:val="both"/>
        <w:rPr>
          <w:rFonts w:ascii="Cambria" w:hAnsi="Cambria" w:cs="Arial"/>
        </w:rPr>
      </w:pPr>
      <w:r>
        <w:rPr>
          <w:rFonts w:ascii="Cambria" w:hAnsi="Cambria" w:cs="Arial"/>
        </w:rPr>
        <w:t xml:space="preserve">Aktivnost A100051 Redovna djelatnost dječjeg vrtića je izvršena u vrijednosti od 49,79%. </w:t>
      </w:r>
    </w:p>
    <w:p w14:paraId="145FC86E" w14:textId="77777777" w:rsidR="00442D40" w:rsidRDefault="00442D40" w:rsidP="00442D40">
      <w:pPr>
        <w:jc w:val="both"/>
        <w:rPr>
          <w:rFonts w:ascii="Cambria" w:hAnsi="Cambria" w:cs="Arial"/>
        </w:rPr>
      </w:pPr>
    </w:p>
    <w:p w14:paraId="3998DE1B" w14:textId="77777777" w:rsidR="00442D40" w:rsidRDefault="00442D40" w:rsidP="00442D40">
      <w:pPr>
        <w:jc w:val="both"/>
        <w:rPr>
          <w:rFonts w:ascii="Cambria" w:hAnsi="Cambria" w:cs="Arial"/>
        </w:rPr>
      </w:pPr>
    </w:p>
    <w:p w14:paraId="388D89DA" w14:textId="77777777" w:rsidR="00442D40" w:rsidRPr="00933C1E" w:rsidRDefault="00442D40" w:rsidP="00442D40">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1007 Javne potrebe u kulturi i religiji/Knjižnica i čitaonica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24.212,56 EUR; 35,44% u odnosu na plan</w:t>
      </w:r>
    </w:p>
    <w:p w14:paraId="28EE3415"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knjižnice.</w:t>
      </w:r>
    </w:p>
    <w:p w14:paraId="5550D2D5"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8B520FB" w14:textId="77777777" w:rsidR="00442D40" w:rsidRDefault="00442D40" w:rsidP="00442D40">
      <w:pPr>
        <w:jc w:val="both"/>
        <w:rPr>
          <w:rFonts w:ascii="Cambria" w:hAnsi="Cambria" w:cs="Arial"/>
        </w:rPr>
      </w:pPr>
    </w:p>
    <w:p w14:paraId="77BEEA5D" w14:textId="77777777" w:rsidR="00442D40" w:rsidRDefault="00442D40" w:rsidP="00442D40">
      <w:pPr>
        <w:ind w:firstLine="708"/>
        <w:jc w:val="both"/>
        <w:rPr>
          <w:rFonts w:ascii="Cambria" w:hAnsi="Cambria" w:cs="Arial"/>
        </w:rPr>
      </w:pPr>
      <w:r>
        <w:rPr>
          <w:rFonts w:ascii="Cambria" w:hAnsi="Cambria" w:cs="Arial"/>
        </w:rPr>
        <w:t xml:space="preserve">Aktivnost A100053 Redovna djelatnost knjižnice je izvršena u vrijednosti od 39,92%. </w:t>
      </w:r>
    </w:p>
    <w:p w14:paraId="7231DFED" w14:textId="77777777" w:rsidR="00442D40" w:rsidRDefault="00442D40" w:rsidP="00442D40">
      <w:pPr>
        <w:jc w:val="both"/>
        <w:rPr>
          <w:rFonts w:ascii="Cambria" w:hAnsi="Cambria" w:cs="Arial"/>
        </w:rPr>
      </w:pPr>
    </w:p>
    <w:p w14:paraId="7E6887E5" w14:textId="77777777" w:rsidR="00442D40" w:rsidRDefault="00442D40" w:rsidP="00442D40">
      <w:pPr>
        <w:jc w:val="both"/>
        <w:rPr>
          <w:rFonts w:ascii="Cambria" w:hAnsi="Cambria" w:cs="Arial"/>
        </w:rPr>
      </w:pPr>
    </w:p>
    <w:p w14:paraId="0B3265B0" w14:textId="77777777" w:rsidR="00442D40" w:rsidRPr="00933C1E" w:rsidRDefault="00442D40" w:rsidP="00442D40">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1002 Zaštita od požara i civilna zaštita/Javna vatrogasna postrojba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306.122,74 EUR; 51,33% u odnosu na plan</w:t>
      </w:r>
    </w:p>
    <w:p w14:paraId="2773D067"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javnog vatrogastva .</w:t>
      </w:r>
    </w:p>
    <w:p w14:paraId="210ED37D"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50D4349B" w14:textId="77777777" w:rsidR="00442D40" w:rsidRDefault="00442D40" w:rsidP="00442D40">
      <w:pPr>
        <w:jc w:val="both"/>
        <w:rPr>
          <w:rFonts w:ascii="Cambria" w:hAnsi="Cambria" w:cs="Arial"/>
        </w:rPr>
      </w:pPr>
    </w:p>
    <w:p w14:paraId="77F3021C" w14:textId="77777777" w:rsidR="00442D40" w:rsidRDefault="00442D40" w:rsidP="00442D40">
      <w:pPr>
        <w:ind w:firstLine="708"/>
        <w:jc w:val="both"/>
        <w:rPr>
          <w:rFonts w:ascii="Cambria" w:hAnsi="Cambria" w:cs="Arial"/>
        </w:rPr>
      </w:pPr>
      <w:r>
        <w:rPr>
          <w:rFonts w:ascii="Cambria" w:hAnsi="Cambria" w:cs="Arial"/>
        </w:rPr>
        <w:t xml:space="preserve">Aktivnost A100001 Redovna djelatnost javnog vatrogastva je izvršena u vrijednosti od 62,48%. </w:t>
      </w:r>
    </w:p>
    <w:p w14:paraId="40A4EA47" w14:textId="77777777" w:rsidR="00442D40" w:rsidRDefault="00442D40" w:rsidP="00442D40">
      <w:pPr>
        <w:ind w:firstLine="708"/>
        <w:jc w:val="both"/>
        <w:rPr>
          <w:rFonts w:ascii="Cambria" w:hAnsi="Cambria" w:cs="Arial"/>
        </w:rPr>
      </w:pPr>
      <w:r>
        <w:rPr>
          <w:rFonts w:ascii="Cambria" w:hAnsi="Cambria" w:cs="Arial"/>
        </w:rPr>
        <w:lastRenderedPageBreak/>
        <w:t>Tekući projekt  T100001 Redovna djelatnost javnog vatrogastva izvan minimalnih standarda-nabava opreme je izvršen u vrijednosti od 8,80%.</w:t>
      </w:r>
    </w:p>
    <w:p w14:paraId="11BC743F" w14:textId="77777777" w:rsidR="00442D40" w:rsidRDefault="00442D40" w:rsidP="00442D40">
      <w:pPr>
        <w:jc w:val="both"/>
        <w:rPr>
          <w:rFonts w:ascii="Cambria" w:hAnsi="Cambria" w:cs="Arial"/>
        </w:rPr>
      </w:pPr>
    </w:p>
    <w:p w14:paraId="05C44F2F" w14:textId="77777777" w:rsidR="00442D40" w:rsidRDefault="00442D40" w:rsidP="00442D40">
      <w:pPr>
        <w:jc w:val="both"/>
        <w:rPr>
          <w:rFonts w:ascii="Cambria" w:hAnsi="Cambria" w:cs="Arial"/>
        </w:rPr>
      </w:pPr>
    </w:p>
    <w:p w14:paraId="571E7DB0" w14:textId="77777777" w:rsidR="00442D40" w:rsidRPr="00AF19C6" w:rsidRDefault="00442D40" w:rsidP="00442D40">
      <w:pPr>
        <w:ind w:firstLine="708"/>
        <w:jc w:val="both"/>
        <w:rPr>
          <w:rFonts w:ascii="Cambria" w:hAnsi="Cambria"/>
          <w:sz w:val="28"/>
          <w:u w:val="single"/>
        </w:rPr>
      </w:pPr>
      <w:r w:rsidRPr="00AF19C6">
        <w:rPr>
          <w:rFonts w:ascii="Cambria" w:hAnsi="Cambria"/>
          <w:b/>
          <w:sz w:val="28"/>
          <w:u w:val="single"/>
        </w:rPr>
        <w:t>NAZIV PROGRAMA/PRORAČUNSKI KORISNIK</w:t>
      </w:r>
      <w:r w:rsidRPr="00AF19C6">
        <w:rPr>
          <w:rFonts w:ascii="Cambria" w:hAnsi="Cambria"/>
          <w:sz w:val="28"/>
          <w:u w:val="single"/>
        </w:rPr>
        <w:t>: 1013 Djelatnost razvojne agencije/Razvojna agencija Općine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10.040,93 EUR; 26,35% u odnosu na plan</w:t>
      </w:r>
    </w:p>
    <w:p w14:paraId="47C8AAF2" w14:textId="77777777" w:rsidR="00442D40" w:rsidRDefault="00442D40" w:rsidP="00442D40">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Razvojne agencije Općine Gračac.</w:t>
      </w:r>
    </w:p>
    <w:p w14:paraId="7852CFDD" w14:textId="77777777" w:rsidR="00442D40" w:rsidRPr="00B279CC" w:rsidRDefault="00442D40" w:rsidP="00442D40">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BFD5C34" w14:textId="77777777" w:rsidR="00442D40" w:rsidRDefault="00442D40" w:rsidP="00442D40">
      <w:pPr>
        <w:jc w:val="both"/>
        <w:rPr>
          <w:rFonts w:ascii="Cambria" w:hAnsi="Cambria" w:cs="Arial"/>
        </w:rPr>
      </w:pPr>
    </w:p>
    <w:p w14:paraId="61C707BD" w14:textId="77777777" w:rsidR="00442D40" w:rsidRDefault="00442D40" w:rsidP="00442D40">
      <w:pPr>
        <w:ind w:firstLine="708"/>
        <w:jc w:val="both"/>
        <w:rPr>
          <w:rFonts w:ascii="Cambria" w:hAnsi="Cambria" w:cs="Arial"/>
        </w:rPr>
      </w:pPr>
      <w:r>
        <w:rPr>
          <w:rFonts w:ascii="Cambria" w:hAnsi="Cambria" w:cs="Arial"/>
        </w:rPr>
        <w:t>Aktivnost A100056 Redovna djelatnost razvojne agencije Općine Gračac je izvršena u vrijednosti od 26,35%.</w:t>
      </w:r>
    </w:p>
    <w:p w14:paraId="2B80B720" w14:textId="77777777" w:rsidR="00442D40" w:rsidRDefault="00442D40" w:rsidP="00442D40">
      <w:pPr>
        <w:jc w:val="both"/>
        <w:rPr>
          <w:rFonts w:ascii="Cambria" w:hAnsi="Cambria" w:cs="Arial"/>
        </w:rPr>
      </w:pPr>
    </w:p>
    <w:p w14:paraId="03FE1BD3" w14:textId="77777777" w:rsidR="00442D40" w:rsidRDefault="00442D40" w:rsidP="00442D40">
      <w:pPr>
        <w:rPr>
          <w:rFonts w:ascii="Cambria" w:hAnsi="Cambria" w:cs="Arial"/>
        </w:rPr>
      </w:pPr>
    </w:p>
    <w:p w14:paraId="467E0EEC" w14:textId="77777777" w:rsidR="00442D40" w:rsidRDefault="00442D40" w:rsidP="00442D40">
      <w:pPr>
        <w:rPr>
          <w:rFonts w:ascii="Cambria" w:hAnsi="Cambria" w:cs="Arial"/>
        </w:rPr>
      </w:pPr>
    </w:p>
    <w:p w14:paraId="6D0F4015" w14:textId="77777777" w:rsidR="00442D40" w:rsidRPr="00256425" w:rsidRDefault="00442D40" w:rsidP="00442D40">
      <w:pPr>
        <w:rPr>
          <w:rFonts w:ascii="Cambria" w:hAnsi="Cambria" w:cs="Arial"/>
        </w:rPr>
      </w:pPr>
    </w:p>
    <w:p w14:paraId="7D1A6959" w14:textId="77777777" w:rsidR="00442D40" w:rsidRPr="0043440A" w:rsidRDefault="00442D40" w:rsidP="00442D40">
      <w:pPr>
        <w:jc w:val="right"/>
        <w:rPr>
          <w:rFonts w:ascii="Cambria" w:hAnsi="Cambria" w:cs="Arial"/>
        </w:rPr>
      </w:pPr>
      <w:r w:rsidRPr="0043440A">
        <w:rPr>
          <w:rFonts w:ascii="Cambria" w:hAnsi="Cambria" w:cs="Arial"/>
        </w:rPr>
        <w:t>Predsjednica:</w:t>
      </w:r>
    </w:p>
    <w:p w14:paraId="7948881E" w14:textId="77777777" w:rsidR="00442D40" w:rsidRPr="0043440A" w:rsidRDefault="00442D40" w:rsidP="00442D40">
      <w:pPr>
        <w:jc w:val="right"/>
        <w:rPr>
          <w:rFonts w:ascii="Cambria" w:hAnsi="Cambria" w:cs="Arial"/>
        </w:rPr>
      </w:pPr>
      <w:r w:rsidRPr="0043440A">
        <w:rPr>
          <w:rFonts w:ascii="Cambria" w:hAnsi="Cambria" w:cs="Arial"/>
        </w:rPr>
        <w:t>Ankica Rosandić</w:t>
      </w:r>
    </w:p>
    <w:p w14:paraId="6E9AF2C9" w14:textId="77777777" w:rsidR="00442D40" w:rsidRPr="0043440A" w:rsidRDefault="00442D40" w:rsidP="00442D40">
      <w:pPr>
        <w:jc w:val="right"/>
        <w:rPr>
          <w:rFonts w:ascii="Cambria" w:hAnsi="Cambria" w:cs="Arial"/>
        </w:rPr>
      </w:pPr>
      <w:proofErr w:type="spellStart"/>
      <w:r w:rsidRPr="0043440A">
        <w:rPr>
          <w:rFonts w:ascii="Cambria" w:hAnsi="Cambria" w:cs="Arial"/>
        </w:rPr>
        <w:t>uč</w:t>
      </w:r>
      <w:proofErr w:type="spellEnd"/>
      <w:r w:rsidRPr="0043440A">
        <w:rPr>
          <w:rFonts w:ascii="Cambria" w:hAnsi="Cambria" w:cs="Arial"/>
        </w:rPr>
        <w:t xml:space="preserve">. </w:t>
      </w:r>
      <w:proofErr w:type="spellStart"/>
      <w:r w:rsidRPr="0043440A">
        <w:rPr>
          <w:rFonts w:ascii="Cambria" w:hAnsi="Cambria" w:cs="Arial"/>
        </w:rPr>
        <w:t>raz</w:t>
      </w:r>
      <w:proofErr w:type="spellEnd"/>
      <w:r w:rsidRPr="0043440A">
        <w:rPr>
          <w:rFonts w:ascii="Cambria" w:hAnsi="Cambria" w:cs="Arial"/>
        </w:rPr>
        <w:t xml:space="preserve">. </w:t>
      </w:r>
      <w:proofErr w:type="spellStart"/>
      <w:r w:rsidRPr="0043440A">
        <w:rPr>
          <w:rFonts w:ascii="Cambria" w:hAnsi="Cambria" w:cs="Arial"/>
        </w:rPr>
        <w:t>nast</w:t>
      </w:r>
      <w:proofErr w:type="spellEnd"/>
      <w:r w:rsidRPr="0043440A">
        <w:rPr>
          <w:rFonts w:ascii="Cambria" w:hAnsi="Cambria" w:cs="Arial"/>
        </w:rPr>
        <w:t>.</w:t>
      </w:r>
    </w:p>
    <w:p w14:paraId="49610E04" w14:textId="77777777" w:rsidR="00442D40" w:rsidRDefault="00442D40" w:rsidP="00442D40">
      <w:pPr>
        <w:jc w:val="both"/>
        <w:rPr>
          <w:rFonts w:ascii="Cambria" w:hAnsi="Cambria" w:cs="Arial"/>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442D40" w:rsidRPr="00255F63" w14:paraId="0D0C6563" w14:textId="77777777" w:rsidTr="002C4246">
        <w:trPr>
          <w:trHeight w:val="278"/>
        </w:trPr>
        <w:tc>
          <w:tcPr>
            <w:tcW w:w="238" w:type="dxa"/>
            <w:tcBorders>
              <w:top w:val="nil"/>
              <w:left w:val="nil"/>
              <w:bottom w:val="nil"/>
              <w:right w:val="nil"/>
            </w:tcBorders>
          </w:tcPr>
          <w:p w14:paraId="2B63992E" w14:textId="77777777" w:rsidR="00442D40" w:rsidRPr="00255F63" w:rsidRDefault="00442D40" w:rsidP="002C42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26F83881" w14:textId="77777777" w:rsidR="00442D40" w:rsidRPr="00255F63" w:rsidRDefault="00442D40" w:rsidP="002C4246">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14:paraId="1B9C6895" w14:textId="77777777" w:rsidR="00442D40" w:rsidRPr="00255F63" w:rsidRDefault="00442D40" w:rsidP="002C42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5A64ED0D" w14:textId="77777777" w:rsidR="00442D40" w:rsidRPr="00255F63" w:rsidRDefault="00442D40" w:rsidP="002C42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6CE6EC27" w14:textId="77777777" w:rsidR="00442D40" w:rsidRPr="00255F63" w:rsidRDefault="00442D40" w:rsidP="002C42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71FE8B9A" w14:textId="77777777" w:rsidR="00442D40" w:rsidRPr="00255F63" w:rsidRDefault="00442D40" w:rsidP="002C42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4D3E8177" w14:textId="77777777" w:rsidR="00442D40" w:rsidRPr="00255F63" w:rsidRDefault="00442D40" w:rsidP="002C42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71F98912" w14:textId="77777777" w:rsidR="00442D40" w:rsidRPr="00255F63" w:rsidRDefault="00442D40" w:rsidP="002C4246">
            <w:pPr>
              <w:autoSpaceDE w:val="0"/>
              <w:autoSpaceDN w:val="0"/>
              <w:adjustRightInd w:val="0"/>
              <w:jc w:val="right"/>
              <w:rPr>
                <w:rFonts w:cs="Calibri"/>
                <w:b/>
                <w:bCs/>
                <w:color w:val="000000"/>
                <w:sz w:val="28"/>
                <w:szCs w:val="28"/>
                <w:lang w:eastAsia="hr-HR"/>
              </w:rPr>
            </w:pPr>
          </w:p>
        </w:tc>
      </w:tr>
    </w:tbl>
    <w:p w14:paraId="2F9A4588" w14:textId="77777777" w:rsidR="00442D40" w:rsidRPr="00256425" w:rsidRDefault="00442D40" w:rsidP="00442D40">
      <w:pPr>
        <w:jc w:val="both"/>
        <w:rPr>
          <w:rFonts w:ascii="Cambria" w:hAnsi="Cambria" w:cs="Arial"/>
        </w:rPr>
      </w:pPr>
    </w:p>
    <w:p w14:paraId="60536E8A" w14:textId="77777777" w:rsidR="001722EB" w:rsidRDefault="001722EB"/>
    <w:p w14:paraId="3F2F67F4" w14:textId="77777777" w:rsidR="001722EB" w:rsidRDefault="001722EB"/>
    <w:p w14:paraId="71C16A7E" w14:textId="241F55AB" w:rsidR="00D1637D" w:rsidRDefault="00D1637D"/>
    <w:p w14:paraId="503C061F" w14:textId="77777777" w:rsidR="004B7473" w:rsidRDefault="004B7473"/>
    <w:p w14:paraId="5566D280" w14:textId="77777777" w:rsidR="004B7473" w:rsidRDefault="004B7473"/>
    <w:p w14:paraId="5DEDAB8A" w14:textId="77777777" w:rsidR="004B7473" w:rsidRDefault="004B7473"/>
    <w:p w14:paraId="3FC827A6" w14:textId="77777777" w:rsidR="004B7473" w:rsidRDefault="004B7473"/>
    <w:p w14:paraId="056E2CF0" w14:textId="77777777" w:rsidR="004B7473" w:rsidRDefault="004B7473"/>
    <w:p w14:paraId="211E2FAD" w14:textId="77777777" w:rsidR="004B7473" w:rsidRDefault="004B7473"/>
    <w:p w14:paraId="10F929CA" w14:textId="77777777" w:rsidR="004B7473" w:rsidRDefault="004B7473"/>
    <w:p w14:paraId="39B0C4E3" w14:textId="77777777" w:rsidR="004B7473" w:rsidRDefault="004B7473"/>
    <w:p w14:paraId="7646A663" w14:textId="77777777" w:rsidR="004B7473" w:rsidRDefault="004B7473"/>
    <w:p w14:paraId="756A9DD5" w14:textId="77777777" w:rsidR="004B7473" w:rsidRDefault="004B7473"/>
    <w:p w14:paraId="2C514832" w14:textId="77777777" w:rsidR="004B7473" w:rsidRDefault="004B7473"/>
    <w:p w14:paraId="7810CADB" w14:textId="77777777" w:rsidR="004B7473" w:rsidRDefault="004B7473"/>
    <w:p w14:paraId="295363EF" w14:textId="77777777" w:rsidR="004B7473" w:rsidRDefault="004B7473"/>
    <w:p w14:paraId="12F37BB4" w14:textId="77777777" w:rsidR="004B7473" w:rsidRDefault="004B7473"/>
    <w:p w14:paraId="44146594" w14:textId="77777777" w:rsidR="004B7473" w:rsidRDefault="004B7473"/>
    <w:p w14:paraId="08A6D689" w14:textId="77777777" w:rsidR="004B7473" w:rsidRDefault="004B7473"/>
    <w:p w14:paraId="04D883B8" w14:textId="77777777" w:rsidR="004B7473" w:rsidRDefault="004B7473"/>
    <w:p w14:paraId="5752DEC5" w14:textId="77777777" w:rsidR="004B7473" w:rsidRDefault="004B7473"/>
    <w:p w14:paraId="25127297" w14:textId="77777777" w:rsidR="004B7473" w:rsidRDefault="004B7473"/>
    <w:p w14:paraId="7F42DB12" w14:textId="77777777" w:rsidR="004B7473" w:rsidRDefault="004B7473"/>
    <w:p w14:paraId="6F76135A" w14:textId="77777777" w:rsidR="004B7473" w:rsidRDefault="004B7473"/>
    <w:p w14:paraId="3E70E632" w14:textId="77777777" w:rsidR="004B7473" w:rsidRDefault="004B7473"/>
    <w:p w14:paraId="720499BF" w14:textId="77777777" w:rsidR="004B7473" w:rsidRDefault="004B7473"/>
    <w:p w14:paraId="372E44E2" w14:textId="77777777" w:rsidR="004B7473" w:rsidRDefault="004B7473"/>
    <w:p w14:paraId="2159740B" w14:textId="77777777" w:rsidR="004B7473" w:rsidRDefault="004B7473"/>
    <w:p w14:paraId="5B25862E" w14:textId="77777777" w:rsidR="004B7473" w:rsidRDefault="004B7473"/>
    <w:p w14:paraId="224CFC33" w14:textId="77777777" w:rsidR="004B7473" w:rsidRDefault="004B7473"/>
    <w:p w14:paraId="078661D5" w14:textId="77777777" w:rsidR="004B7473" w:rsidRDefault="004B7473"/>
    <w:p w14:paraId="06AB829B" w14:textId="77777777" w:rsidR="00D1637D" w:rsidRDefault="00D1637D"/>
    <w:p w14:paraId="5393D41B" w14:textId="77777777" w:rsidR="0049579D" w:rsidRDefault="0049579D"/>
    <w:tbl>
      <w:tblPr>
        <w:tblStyle w:val="Reetkatablice"/>
        <w:tblW w:w="0" w:type="auto"/>
        <w:jc w:val="center"/>
        <w:tblLook w:val="04A0" w:firstRow="1" w:lastRow="0" w:firstColumn="1" w:lastColumn="0" w:noHBand="0" w:noVBand="1"/>
      </w:tblPr>
      <w:tblGrid>
        <w:gridCol w:w="9288"/>
      </w:tblGrid>
      <w:tr w:rsidR="00AA3EEE" w14:paraId="68623BF1" w14:textId="77777777" w:rsidTr="00470AD2">
        <w:trPr>
          <w:jc w:val="center"/>
        </w:trPr>
        <w:tc>
          <w:tcPr>
            <w:tcW w:w="9288" w:type="dxa"/>
          </w:tcPr>
          <w:p w14:paraId="693CE3F3"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6001E0C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431A1E85"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5C11AC6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2D10E92E" w14:textId="77777777" w:rsidR="00F430F9" w:rsidRDefault="00F430F9" w:rsidP="00F430F9">
            <w:pPr>
              <w:jc w:val="center"/>
            </w:pPr>
            <w:r>
              <w:rPr>
                <w:rFonts w:ascii="Book Antiqua" w:hAnsi="Book Antiqua" w:cs="TimesNewRomanPSMT"/>
                <w:sz w:val="20"/>
                <w:szCs w:val="20"/>
              </w:rPr>
              <w:t xml:space="preserve">Službeni glasnik objavljuje se i na: </w:t>
            </w:r>
            <w:hyperlink r:id="rId12" w:history="1">
              <w:r>
                <w:rPr>
                  <w:rStyle w:val="Hiperveza"/>
                  <w:rFonts w:ascii="Book Antiqua" w:hAnsi="Book Antiqua"/>
                  <w:b/>
                  <w:bCs/>
                  <w:sz w:val="20"/>
                  <w:szCs w:val="20"/>
                </w:rPr>
                <w:t>www.gracac.hr</w:t>
              </w:r>
            </w:hyperlink>
          </w:p>
          <w:p w14:paraId="7CCE4ECB" w14:textId="77777777"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14:paraId="11B1ADB9" w14:textId="77777777" w:rsidR="00AA3EEE" w:rsidRDefault="00AA3EEE" w:rsidP="00AA3EEE">
            <w:pPr>
              <w:jc w:val="center"/>
            </w:pPr>
          </w:p>
        </w:tc>
      </w:tr>
    </w:tbl>
    <w:p w14:paraId="1BA26D10" w14:textId="77777777" w:rsidR="00AA3EEE" w:rsidRDefault="00AA3EEE"/>
    <w:sectPr w:rsidR="00AA3EEE" w:rsidSect="00442D40">
      <w:pgSz w:w="16838" w:h="11906" w:orient="landscape" w:code="9"/>
      <w:pgMar w:top="1418" w:right="284" w:bottom="1418" w:left="28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4DE1" w14:textId="77777777" w:rsidR="00555ADF" w:rsidRDefault="00555ADF" w:rsidP="00A46039">
      <w:r>
        <w:separator/>
      </w:r>
    </w:p>
  </w:endnote>
  <w:endnote w:type="continuationSeparator" w:id="0">
    <w:p w14:paraId="72535029" w14:textId="77777777" w:rsidR="00555ADF" w:rsidRDefault="00555ADF"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0EC" w14:textId="77777777" w:rsidR="00FF0864" w:rsidRDefault="00FF0864">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BFD6F1B" w14:textId="77777777" w:rsidR="00FF0864" w:rsidRDefault="00FF08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108E" w14:textId="77777777" w:rsidR="00555ADF" w:rsidRDefault="00555ADF" w:rsidP="00A46039">
      <w:r>
        <w:separator/>
      </w:r>
    </w:p>
  </w:footnote>
  <w:footnote w:type="continuationSeparator" w:id="0">
    <w:p w14:paraId="69185507" w14:textId="77777777" w:rsidR="00555ADF" w:rsidRDefault="00555ADF" w:rsidP="00A4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eastAsiaTheme="majorEastAsia" w:hAnsi="Book Antiqua" w:cs="Courier New"/>
        <w:b/>
        <w:sz w:val="32"/>
        <w:szCs w:val="32"/>
      </w:rPr>
      <w:alias w:val="Title"/>
      <w:id w:val="-1394964974"/>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14:paraId="12CE9B90" w14:textId="4C598006" w:rsidR="00FF0864" w:rsidRPr="00A46039" w:rsidRDefault="00FF0864"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sidRPr="00961B12">
          <w:rPr>
            <w:rFonts w:ascii="Book Antiqua" w:eastAsiaTheme="majorEastAsia" w:hAnsi="Book Antiqua" w:cs="Courier New"/>
            <w:b/>
            <w:sz w:val="32"/>
            <w:szCs w:val="32"/>
          </w:rPr>
          <w:t xml:space="preserve">„Službeni glasnik Općine Gračac“                                                      broj </w:t>
        </w:r>
        <w:r w:rsidR="001722EB">
          <w:rPr>
            <w:rFonts w:ascii="Book Antiqua" w:eastAsiaTheme="majorEastAsia" w:hAnsi="Book Antiqua" w:cs="Courier New"/>
            <w:b/>
            <w:sz w:val="32"/>
            <w:szCs w:val="32"/>
          </w:rPr>
          <w:t>4</w:t>
        </w:r>
        <w:r w:rsidRPr="00961B12">
          <w:rPr>
            <w:rFonts w:ascii="Book Antiqua" w:eastAsiaTheme="majorEastAsia" w:hAnsi="Book Antiqua" w:cs="Courier New"/>
            <w:b/>
            <w:sz w:val="32"/>
            <w:szCs w:val="32"/>
          </w:rPr>
          <w:t xml:space="preserve">        </w:t>
        </w:r>
        <w:r w:rsidR="001722EB">
          <w:rPr>
            <w:rFonts w:ascii="Book Antiqua" w:eastAsiaTheme="majorEastAsia" w:hAnsi="Book Antiqua" w:cs="Courier New"/>
            <w:b/>
            <w:sz w:val="32"/>
            <w:szCs w:val="32"/>
          </w:rPr>
          <w:t>19</w:t>
        </w:r>
        <w:r w:rsidRPr="00961B12">
          <w:rPr>
            <w:rFonts w:ascii="Book Antiqua" w:eastAsiaTheme="majorEastAsia" w:hAnsi="Book Antiqua" w:cs="Courier New"/>
            <w:b/>
            <w:sz w:val="32"/>
            <w:szCs w:val="32"/>
          </w:rPr>
          <w:t xml:space="preserve">. </w:t>
        </w:r>
        <w:r w:rsidR="001722EB">
          <w:rPr>
            <w:rFonts w:ascii="Book Antiqua" w:eastAsiaTheme="majorEastAsia" w:hAnsi="Book Antiqua" w:cs="Courier New"/>
            <w:b/>
            <w:sz w:val="32"/>
            <w:szCs w:val="32"/>
          </w:rPr>
          <w:t>rujn</w:t>
        </w:r>
        <w:r w:rsidRPr="00961B12">
          <w:rPr>
            <w:rFonts w:ascii="Book Antiqua" w:eastAsiaTheme="majorEastAsia" w:hAnsi="Book Antiqua" w:cs="Courier New"/>
            <w:b/>
            <w:sz w:val="32"/>
            <w:szCs w:val="32"/>
          </w:rPr>
          <w:t>a 2023. godine        Godina: XI</w:t>
        </w:r>
      </w:p>
    </w:sdtContent>
  </w:sdt>
  <w:p w14:paraId="1B329212" w14:textId="77777777" w:rsidR="00FF0864" w:rsidRDefault="00FF0864">
    <w:pPr>
      <w:pStyle w:val="Zaglavlje"/>
    </w:pPr>
  </w:p>
  <w:p w14:paraId="7E1A7D33" w14:textId="77777777" w:rsidR="00FF0864" w:rsidRDefault="00FF08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38A5" w14:textId="77777777" w:rsidR="00FF0864" w:rsidRDefault="00FF0864"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05050290" w14:textId="77777777" w:rsidR="00FF0864" w:rsidRPr="00863147" w:rsidRDefault="00FF0864"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26FC5CBF" wp14:editId="5EA659CD">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2C400217" w14:textId="77777777" w:rsidR="00FF0864" w:rsidRDefault="00FF0864"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E9CF38A" w14:textId="77777777" w:rsidR="00FF0864" w:rsidRPr="00112FE3" w:rsidRDefault="00FF0864" w:rsidP="00112FE3">
    <w:pPr>
      <w:pStyle w:val="Zaglavlje"/>
      <w:tabs>
        <w:tab w:val="left" w:pos="4020"/>
      </w:tabs>
      <w:jc w:val="both"/>
      <w:rPr>
        <w:rFonts w:ascii="Book Antiqua" w:hAnsi="Book Antiqua"/>
        <w:b/>
        <w:sz w:val="32"/>
        <w:szCs w:val="32"/>
      </w:rPr>
    </w:pPr>
  </w:p>
  <w:p w14:paraId="5637BE09" w14:textId="13F3E341" w:rsidR="00FF0864" w:rsidRDefault="00FF0864"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sidRPr="00961B12">
      <w:rPr>
        <w:rFonts w:ascii="Book Antiqua" w:eastAsiaTheme="majorEastAsia" w:hAnsi="Book Antiqua" w:cs="Courier New"/>
        <w:b/>
        <w:sz w:val="32"/>
        <w:szCs w:val="32"/>
      </w:rPr>
      <w:t xml:space="preserve">broj </w:t>
    </w:r>
    <w:r w:rsidR="001722EB">
      <w:rPr>
        <w:rFonts w:ascii="Book Antiqua" w:eastAsiaTheme="majorEastAsia" w:hAnsi="Book Antiqua" w:cs="Courier New"/>
        <w:b/>
        <w:sz w:val="32"/>
        <w:szCs w:val="32"/>
      </w:rPr>
      <w:t>4</w:t>
    </w:r>
    <w:r w:rsidRPr="00961B12">
      <w:rPr>
        <w:rFonts w:ascii="Book Antiqua" w:eastAsiaTheme="majorEastAsia" w:hAnsi="Book Antiqua" w:cs="Courier New"/>
        <w:b/>
        <w:sz w:val="32"/>
        <w:szCs w:val="32"/>
      </w:rPr>
      <w:t xml:space="preserve">       GRAČAC, </w:t>
    </w:r>
    <w:r w:rsidR="001722EB">
      <w:rPr>
        <w:rFonts w:ascii="Book Antiqua" w:eastAsiaTheme="majorEastAsia" w:hAnsi="Book Antiqua" w:cs="Courier New"/>
        <w:b/>
        <w:sz w:val="32"/>
        <w:szCs w:val="32"/>
      </w:rPr>
      <w:t>19</w:t>
    </w:r>
    <w:r w:rsidRPr="00961B12">
      <w:rPr>
        <w:rFonts w:ascii="Book Antiqua" w:eastAsiaTheme="majorEastAsia" w:hAnsi="Book Antiqua" w:cs="Courier New"/>
        <w:b/>
        <w:sz w:val="32"/>
        <w:szCs w:val="32"/>
      </w:rPr>
      <w:t xml:space="preserve">. </w:t>
    </w:r>
    <w:r w:rsidR="001722EB">
      <w:rPr>
        <w:rFonts w:ascii="Book Antiqua" w:eastAsiaTheme="majorEastAsia" w:hAnsi="Book Antiqua" w:cs="Courier New"/>
        <w:b/>
        <w:sz w:val="32"/>
        <w:szCs w:val="32"/>
      </w:rPr>
      <w:t>rujn</w:t>
    </w:r>
    <w:r w:rsidRPr="00961B12">
      <w:rPr>
        <w:rFonts w:ascii="Book Antiqua" w:eastAsiaTheme="majorEastAsia" w:hAnsi="Book Antiqua" w:cs="Courier New"/>
        <w:b/>
        <w:sz w:val="32"/>
        <w:szCs w:val="32"/>
      </w:rPr>
      <w:t>a 2023. godine        Godina: XI</w:t>
    </w:r>
  </w:p>
  <w:p w14:paraId="3382555C" w14:textId="77777777" w:rsidR="00FF0864" w:rsidRPr="00112FE3" w:rsidRDefault="00FF0864" w:rsidP="00112FE3">
    <w:pPr>
      <w:pStyle w:val="Zaglavlje"/>
      <w:tabs>
        <w:tab w:val="left" w:pos="4020"/>
      </w:tabs>
      <w:jc w:val="both"/>
      <w:rPr>
        <w:rFonts w:ascii="Book Antiqua" w:hAnsi="Book Antiqua"/>
        <w:b/>
        <w:sz w:val="48"/>
        <w:szCs w:val="48"/>
      </w:rPr>
    </w:pPr>
  </w:p>
  <w:p w14:paraId="2A116817" w14:textId="77777777" w:rsidR="00FF0864" w:rsidRDefault="00FF08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E92759"/>
    <w:multiLevelType w:val="hybridMultilevel"/>
    <w:tmpl w:val="9DA2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A555F"/>
    <w:multiLevelType w:val="hybridMultilevel"/>
    <w:tmpl w:val="E87C84D4"/>
    <w:lvl w:ilvl="0" w:tplc="CCFC95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1F21E5A"/>
    <w:multiLevelType w:val="hybridMultilevel"/>
    <w:tmpl w:val="373C8604"/>
    <w:lvl w:ilvl="0" w:tplc="D1844CE4">
      <w:start w:val="1"/>
      <w:numFmt w:val="decimal"/>
      <w:lvlText w:val="(%1)"/>
      <w:lvlJc w:val="left"/>
      <w:pPr>
        <w:tabs>
          <w:tab w:val="num" w:pos="750"/>
        </w:tabs>
        <w:ind w:left="750" w:hanging="390"/>
      </w:pPr>
      <w:rPr>
        <w:rFonts w:ascii="Calibri" w:eastAsia="Times New Roman" w:hAnsi="Calibri" w:cs="Calibri"/>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961B8A"/>
    <w:multiLevelType w:val="hybridMultilevel"/>
    <w:tmpl w:val="44E0947E"/>
    <w:lvl w:ilvl="0" w:tplc="CCFC95B8">
      <w:start w:val="2"/>
      <w:numFmt w:val="bullet"/>
      <w:lvlText w:val="-"/>
      <w:lvlJc w:val="left"/>
      <w:pPr>
        <w:ind w:left="1770" w:hanging="360"/>
      </w:pPr>
      <w:rPr>
        <w:rFonts w:ascii="Times New Roman" w:eastAsia="Times New Roman" w:hAnsi="Times New Roman"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15" w15:restartNumberingAfterBreak="0">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215B6B33"/>
    <w:multiLevelType w:val="singleLevel"/>
    <w:tmpl w:val="8A64B262"/>
    <w:lvl w:ilvl="0">
      <w:numFmt w:val="bullet"/>
      <w:lvlText w:val="-"/>
      <w:lvlJc w:val="left"/>
      <w:pPr>
        <w:tabs>
          <w:tab w:val="num" w:pos="360"/>
        </w:tabs>
        <w:ind w:left="360" w:hanging="360"/>
      </w:pPr>
    </w:lvl>
  </w:abstractNum>
  <w:abstractNum w:abstractNumId="18" w15:restartNumberingAfterBreak="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22DA4CAB"/>
    <w:multiLevelType w:val="hybridMultilevel"/>
    <w:tmpl w:val="8586FD6C"/>
    <w:lvl w:ilvl="0" w:tplc="3F1C715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1" w15:restartNumberingAfterBreak="0">
    <w:nsid w:val="24F50974"/>
    <w:multiLevelType w:val="hybridMultilevel"/>
    <w:tmpl w:val="91E0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717865"/>
    <w:multiLevelType w:val="hybridMultilevel"/>
    <w:tmpl w:val="172C6D22"/>
    <w:lvl w:ilvl="0" w:tplc="CCFC95B8">
      <w:start w:val="2"/>
      <w:numFmt w:val="bullet"/>
      <w:lvlText w:val="-"/>
      <w:lvlJc w:val="left"/>
      <w:pPr>
        <w:ind w:left="1434" w:hanging="360"/>
      </w:pPr>
      <w:rPr>
        <w:rFonts w:ascii="Times New Roman" w:eastAsia="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3" w15:restartNumberingAfterBreak="0">
    <w:nsid w:val="27A64F30"/>
    <w:multiLevelType w:val="singleLevel"/>
    <w:tmpl w:val="8A64B262"/>
    <w:lvl w:ilvl="0">
      <w:numFmt w:val="bullet"/>
      <w:lvlText w:val="-"/>
      <w:lvlJc w:val="left"/>
      <w:pPr>
        <w:tabs>
          <w:tab w:val="num" w:pos="360"/>
        </w:tabs>
        <w:ind w:left="360" w:hanging="360"/>
      </w:pPr>
    </w:lvl>
  </w:abstractNum>
  <w:abstractNum w:abstractNumId="24" w15:restartNumberingAfterBreak="0">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5"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9" w15:restartNumberingAfterBreak="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398605CC"/>
    <w:multiLevelType w:val="hybridMultilevel"/>
    <w:tmpl w:val="CD968208"/>
    <w:lvl w:ilvl="0" w:tplc="7932EC38">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34"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44E32"/>
    <w:multiLevelType w:val="hybridMultilevel"/>
    <w:tmpl w:val="0E2C0B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7EB43D4"/>
    <w:multiLevelType w:val="hybridMultilevel"/>
    <w:tmpl w:val="A1DAD35C"/>
    <w:lvl w:ilvl="0" w:tplc="61765E5A">
      <w:start w:val="2"/>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4A864812"/>
    <w:multiLevelType w:val="hybridMultilevel"/>
    <w:tmpl w:val="63DEC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0227277"/>
    <w:multiLevelType w:val="hybridMultilevel"/>
    <w:tmpl w:val="A8B6DB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C7CF9"/>
    <w:multiLevelType w:val="singleLevel"/>
    <w:tmpl w:val="8A64B262"/>
    <w:lvl w:ilvl="0">
      <w:numFmt w:val="bullet"/>
      <w:lvlText w:val="-"/>
      <w:lvlJc w:val="left"/>
      <w:pPr>
        <w:tabs>
          <w:tab w:val="num" w:pos="360"/>
        </w:tabs>
        <w:ind w:left="360" w:hanging="360"/>
      </w:pPr>
    </w:lvl>
  </w:abstractNum>
  <w:abstractNum w:abstractNumId="44"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93B6FB1"/>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1" w15:restartNumberingAfterBreak="0">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24521FD"/>
    <w:multiLevelType w:val="hybridMultilevel"/>
    <w:tmpl w:val="FFE69FAA"/>
    <w:lvl w:ilvl="0" w:tplc="D4D6B8A8">
      <w:start w:val="1"/>
      <w:numFmt w:val="decimal"/>
      <w:lvlText w:val="%1."/>
      <w:lvlJc w:val="left"/>
      <w:pPr>
        <w:tabs>
          <w:tab w:val="num" w:pos="502"/>
        </w:tabs>
        <w:ind w:left="502" w:hanging="360"/>
      </w:pPr>
      <w:rPr>
        <w:sz w:val="20"/>
        <w:szCs w:val="2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53"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7137388"/>
    <w:multiLevelType w:val="hybridMultilevel"/>
    <w:tmpl w:val="D848BAEE"/>
    <w:lvl w:ilvl="0" w:tplc="1F7E9AB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7"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8" w15:restartNumberingAfterBreak="0">
    <w:nsid w:val="7E183205"/>
    <w:multiLevelType w:val="multilevel"/>
    <w:tmpl w:val="42A0770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F9135AB"/>
    <w:multiLevelType w:val="hybridMultilevel"/>
    <w:tmpl w:val="BDC0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83501">
    <w:abstractNumId w:val="17"/>
  </w:num>
  <w:num w:numId="2" w16cid:durableId="336462119">
    <w:abstractNumId w:val="24"/>
  </w:num>
  <w:num w:numId="3" w16cid:durableId="342703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894405">
    <w:abstractNumId w:val="26"/>
  </w:num>
  <w:num w:numId="5" w16cid:durableId="586890187">
    <w:abstractNumId w:val="11"/>
  </w:num>
  <w:num w:numId="6" w16cid:durableId="1142624119">
    <w:abstractNumId w:val="48"/>
  </w:num>
  <w:num w:numId="7" w16cid:durableId="535042874">
    <w:abstractNumId w:val="28"/>
  </w:num>
  <w:num w:numId="8" w16cid:durableId="1807163574">
    <w:abstractNumId w:val="51"/>
  </w:num>
  <w:num w:numId="9" w16cid:durableId="2034380580">
    <w:abstractNumId w:val="15"/>
  </w:num>
  <w:num w:numId="10" w16cid:durableId="1462962834">
    <w:abstractNumId w:val="5"/>
  </w:num>
  <w:num w:numId="11" w16cid:durableId="781919498">
    <w:abstractNumId w:val="52"/>
  </w:num>
  <w:num w:numId="12" w16cid:durableId="1985498970">
    <w:abstractNumId w:val="2"/>
  </w:num>
  <w:num w:numId="13" w16cid:durableId="1527206424">
    <w:abstractNumId w:val="55"/>
  </w:num>
  <w:num w:numId="14" w16cid:durableId="1334800684">
    <w:abstractNumId w:val="8"/>
  </w:num>
  <w:num w:numId="15" w16cid:durableId="1118643597">
    <w:abstractNumId w:val="18"/>
  </w:num>
  <w:num w:numId="16" w16cid:durableId="138310883">
    <w:abstractNumId w:val="13"/>
  </w:num>
  <w:num w:numId="17" w16cid:durableId="1714041333">
    <w:abstractNumId w:val="39"/>
  </w:num>
  <w:num w:numId="18" w16cid:durableId="2035304717">
    <w:abstractNumId w:val="58"/>
  </w:num>
  <w:num w:numId="19" w16cid:durableId="77988123">
    <w:abstractNumId w:val="6"/>
  </w:num>
  <w:num w:numId="20" w16cid:durableId="1442262855">
    <w:abstractNumId w:val="59"/>
  </w:num>
  <w:num w:numId="21" w16cid:durableId="145632069">
    <w:abstractNumId w:val="30"/>
  </w:num>
  <w:num w:numId="22" w16cid:durableId="856043871">
    <w:abstractNumId w:val="23"/>
  </w:num>
  <w:num w:numId="23" w16cid:durableId="418255022">
    <w:abstractNumId w:val="43"/>
  </w:num>
  <w:num w:numId="24" w16cid:durableId="1269266315">
    <w:abstractNumId w:val="1"/>
  </w:num>
  <w:num w:numId="25" w16cid:durableId="903225298">
    <w:abstractNumId w:val="4"/>
  </w:num>
  <w:num w:numId="26" w16cid:durableId="767195571">
    <w:abstractNumId w:val="33"/>
  </w:num>
  <w:num w:numId="27" w16cid:durableId="981617109">
    <w:abstractNumId w:val="44"/>
  </w:num>
  <w:num w:numId="28" w16cid:durableId="1328746692">
    <w:abstractNumId w:val="12"/>
  </w:num>
  <w:num w:numId="29" w16cid:durableId="1544638912">
    <w:abstractNumId w:val="47"/>
  </w:num>
  <w:num w:numId="30" w16cid:durableId="583610239">
    <w:abstractNumId w:val="9"/>
  </w:num>
  <w:num w:numId="31" w16cid:durableId="1062678827">
    <w:abstractNumId w:val="0"/>
  </w:num>
  <w:num w:numId="32" w16cid:durableId="1235776010">
    <w:abstractNumId w:val="3"/>
  </w:num>
  <w:num w:numId="33" w16cid:durableId="2146504919">
    <w:abstractNumId w:val="40"/>
  </w:num>
  <w:num w:numId="34" w16cid:durableId="465785168">
    <w:abstractNumId w:val="45"/>
  </w:num>
  <w:num w:numId="35" w16cid:durableId="1418938442">
    <w:abstractNumId w:val="19"/>
  </w:num>
  <w:num w:numId="36" w16cid:durableId="2057703545">
    <w:abstractNumId w:val="32"/>
  </w:num>
  <w:num w:numId="37" w16cid:durableId="2051560">
    <w:abstractNumId w:val="29"/>
  </w:num>
  <w:num w:numId="38" w16cid:durableId="1743915758">
    <w:abstractNumId w:val="56"/>
  </w:num>
  <w:num w:numId="39" w16cid:durableId="746221388">
    <w:abstractNumId w:val="16"/>
  </w:num>
  <w:num w:numId="40" w16cid:durableId="1142579689">
    <w:abstractNumId w:val="20"/>
  </w:num>
  <w:num w:numId="41" w16cid:durableId="427510337">
    <w:abstractNumId w:val="38"/>
  </w:num>
  <w:num w:numId="42" w16cid:durableId="66153562">
    <w:abstractNumId w:val="21"/>
  </w:num>
  <w:num w:numId="43" w16cid:durableId="888879830">
    <w:abstractNumId w:val="54"/>
  </w:num>
  <w:num w:numId="44" w16cid:durableId="744105973">
    <w:abstractNumId w:val="36"/>
  </w:num>
  <w:num w:numId="45" w16cid:durableId="1598561617">
    <w:abstractNumId w:val="41"/>
  </w:num>
  <w:num w:numId="46" w16cid:durableId="1657611247">
    <w:abstractNumId w:val="35"/>
  </w:num>
  <w:num w:numId="47" w16cid:durableId="18461674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94893571">
    <w:abstractNumId w:val="46"/>
    <w:lvlOverride w:ilvl="0">
      <w:startOverride w:val="1"/>
    </w:lvlOverride>
  </w:num>
  <w:num w:numId="49" w16cid:durableId="752893093">
    <w:abstractNumId w:val="14"/>
  </w:num>
  <w:num w:numId="50" w16cid:durableId="1301959256">
    <w:abstractNumId w:val="22"/>
  </w:num>
  <w:num w:numId="51" w16cid:durableId="813449512">
    <w:abstractNumId w:val="7"/>
  </w:num>
  <w:num w:numId="52" w16cid:durableId="1560364922">
    <w:abstractNumId w:val="37"/>
  </w:num>
  <w:num w:numId="53" w16cid:durableId="1447460631">
    <w:abstractNumId w:val="27"/>
  </w:num>
  <w:num w:numId="54" w16cid:durableId="1692803637">
    <w:abstractNumId w:val="42"/>
  </w:num>
  <w:num w:numId="55" w16cid:durableId="1202325843">
    <w:abstractNumId w:val="53"/>
  </w:num>
  <w:num w:numId="56" w16cid:durableId="1819497616">
    <w:abstractNumId w:val="25"/>
  </w:num>
  <w:num w:numId="57" w16cid:durableId="1414009535">
    <w:abstractNumId w:val="34"/>
  </w:num>
  <w:num w:numId="58" w16cid:durableId="1329286280">
    <w:abstractNumId w:val="57"/>
  </w:num>
  <w:num w:numId="59" w16cid:durableId="1170296291">
    <w:abstractNumId w:val="49"/>
  </w:num>
  <w:num w:numId="60" w16cid:durableId="1411387090">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9"/>
    <w:rsid w:val="00001840"/>
    <w:rsid w:val="00021856"/>
    <w:rsid w:val="00035515"/>
    <w:rsid w:val="0004125B"/>
    <w:rsid w:val="000566E5"/>
    <w:rsid w:val="000575D2"/>
    <w:rsid w:val="00070DBB"/>
    <w:rsid w:val="00076B23"/>
    <w:rsid w:val="000A5DA3"/>
    <w:rsid w:val="000A5FAE"/>
    <w:rsid w:val="000B7408"/>
    <w:rsid w:val="000D72E5"/>
    <w:rsid w:val="0010646E"/>
    <w:rsid w:val="00106DFF"/>
    <w:rsid w:val="00112FE3"/>
    <w:rsid w:val="001158B0"/>
    <w:rsid w:val="001625D2"/>
    <w:rsid w:val="001636C6"/>
    <w:rsid w:val="001722EB"/>
    <w:rsid w:val="0018578B"/>
    <w:rsid w:val="001A13B0"/>
    <w:rsid w:val="001B27A2"/>
    <w:rsid w:val="001D588F"/>
    <w:rsid w:val="001D713B"/>
    <w:rsid w:val="001E1494"/>
    <w:rsid w:val="001F202B"/>
    <w:rsid w:val="00212348"/>
    <w:rsid w:val="00215784"/>
    <w:rsid w:val="002175CC"/>
    <w:rsid w:val="00225D98"/>
    <w:rsid w:val="00233E0C"/>
    <w:rsid w:val="00241361"/>
    <w:rsid w:val="002624EA"/>
    <w:rsid w:val="002679C4"/>
    <w:rsid w:val="002769B8"/>
    <w:rsid w:val="002856EB"/>
    <w:rsid w:val="002A08EC"/>
    <w:rsid w:val="002B2A42"/>
    <w:rsid w:val="002E6CDB"/>
    <w:rsid w:val="003128F1"/>
    <w:rsid w:val="00340294"/>
    <w:rsid w:val="00355B44"/>
    <w:rsid w:val="00365135"/>
    <w:rsid w:val="00391706"/>
    <w:rsid w:val="00393584"/>
    <w:rsid w:val="003E0529"/>
    <w:rsid w:val="003E28D9"/>
    <w:rsid w:val="003F28BB"/>
    <w:rsid w:val="0040552A"/>
    <w:rsid w:val="00412335"/>
    <w:rsid w:val="00426D15"/>
    <w:rsid w:val="00442D40"/>
    <w:rsid w:val="00470AD2"/>
    <w:rsid w:val="00476E96"/>
    <w:rsid w:val="00476F38"/>
    <w:rsid w:val="00480FAB"/>
    <w:rsid w:val="0049579D"/>
    <w:rsid w:val="004A0533"/>
    <w:rsid w:val="004A2AE9"/>
    <w:rsid w:val="004B7473"/>
    <w:rsid w:val="004C064C"/>
    <w:rsid w:val="004F177F"/>
    <w:rsid w:val="00512882"/>
    <w:rsid w:val="00520F17"/>
    <w:rsid w:val="00555ADF"/>
    <w:rsid w:val="005826F7"/>
    <w:rsid w:val="00587570"/>
    <w:rsid w:val="005A0F35"/>
    <w:rsid w:val="005A140E"/>
    <w:rsid w:val="005A148C"/>
    <w:rsid w:val="005A6327"/>
    <w:rsid w:val="005B6A5A"/>
    <w:rsid w:val="005D7568"/>
    <w:rsid w:val="006002BB"/>
    <w:rsid w:val="00603337"/>
    <w:rsid w:val="006035B5"/>
    <w:rsid w:val="00605BA2"/>
    <w:rsid w:val="00630276"/>
    <w:rsid w:val="00660DBA"/>
    <w:rsid w:val="0066102F"/>
    <w:rsid w:val="00666D7F"/>
    <w:rsid w:val="00677CE2"/>
    <w:rsid w:val="0068113C"/>
    <w:rsid w:val="0068683E"/>
    <w:rsid w:val="00690CB9"/>
    <w:rsid w:val="0069725C"/>
    <w:rsid w:val="006A7373"/>
    <w:rsid w:val="006D4B55"/>
    <w:rsid w:val="006E6179"/>
    <w:rsid w:val="00716E8D"/>
    <w:rsid w:val="007232CA"/>
    <w:rsid w:val="00723D89"/>
    <w:rsid w:val="00733499"/>
    <w:rsid w:val="00745CE8"/>
    <w:rsid w:val="00764178"/>
    <w:rsid w:val="00770BDF"/>
    <w:rsid w:val="007B1F86"/>
    <w:rsid w:val="007C2AF6"/>
    <w:rsid w:val="007C7052"/>
    <w:rsid w:val="007C7FDA"/>
    <w:rsid w:val="008261A9"/>
    <w:rsid w:val="00843CE3"/>
    <w:rsid w:val="00850809"/>
    <w:rsid w:val="00863147"/>
    <w:rsid w:val="0088593E"/>
    <w:rsid w:val="00886B1A"/>
    <w:rsid w:val="00897A2B"/>
    <w:rsid w:val="008A4BB1"/>
    <w:rsid w:val="008B5A96"/>
    <w:rsid w:val="008C5995"/>
    <w:rsid w:val="008D6ECB"/>
    <w:rsid w:val="008D7CB6"/>
    <w:rsid w:val="008F03B5"/>
    <w:rsid w:val="008F2EB3"/>
    <w:rsid w:val="009243C4"/>
    <w:rsid w:val="009462CA"/>
    <w:rsid w:val="00960BF5"/>
    <w:rsid w:val="00961B12"/>
    <w:rsid w:val="00963D48"/>
    <w:rsid w:val="00972085"/>
    <w:rsid w:val="00992ED4"/>
    <w:rsid w:val="009D2948"/>
    <w:rsid w:val="009D46CF"/>
    <w:rsid w:val="00A200A3"/>
    <w:rsid w:val="00A44477"/>
    <w:rsid w:val="00A46030"/>
    <w:rsid w:val="00A46039"/>
    <w:rsid w:val="00A90D33"/>
    <w:rsid w:val="00A9629C"/>
    <w:rsid w:val="00AA0815"/>
    <w:rsid w:val="00AA3EEE"/>
    <w:rsid w:val="00AB00EC"/>
    <w:rsid w:val="00AB2DCB"/>
    <w:rsid w:val="00AD4149"/>
    <w:rsid w:val="00AE1657"/>
    <w:rsid w:val="00AE52C4"/>
    <w:rsid w:val="00AF08FB"/>
    <w:rsid w:val="00AF0C94"/>
    <w:rsid w:val="00AF3A0C"/>
    <w:rsid w:val="00B04819"/>
    <w:rsid w:val="00B07711"/>
    <w:rsid w:val="00B17B99"/>
    <w:rsid w:val="00B24D4D"/>
    <w:rsid w:val="00B678AF"/>
    <w:rsid w:val="00B7730D"/>
    <w:rsid w:val="00BA6D7B"/>
    <w:rsid w:val="00BD6245"/>
    <w:rsid w:val="00C132C3"/>
    <w:rsid w:val="00C31A3D"/>
    <w:rsid w:val="00C40B43"/>
    <w:rsid w:val="00C43214"/>
    <w:rsid w:val="00CA4494"/>
    <w:rsid w:val="00CA6BF8"/>
    <w:rsid w:val="00CB7C6F"/>
    <w:rsid w:val="00CC15FA"/>
    <w:rsid w:val="00CD2623"/>
    <w:rsid w:val="00CD3B12"/>
    <w:rsid w:val="00CE44EC"/>
    <w:rsid w:val="00CE7251"/>
    <w:rsid w:val="00D01111"/>
    <w:rsid w:val="00D11491"/>
    <w:rsid w:val="00D1637D"/>
    <w:rsid w:val="00D2339C"/>
    <w:rsid w:val="00D30AD8"/>
    <w:rsid w:val="00D32B3B"/>
    <w:rsid w:val="00D40C57"/>
    <w:rsid w:val="00D41033"/>
    <w:rsid w:val="00D512EC"/>
    <w:rsid w:val="00D575CF"/>
    <w:rsid w:val="00D63FC8"/>
    <w:rsid w:val="00D97547"/>
    <w:rsid w:val="00D97EAF"/>
    <w:rsid w:val="00DB35D5"/>
    <w:rsid w:val="00DB7895"/>
    <w:rsid w:val="00DC320D"/>
    <w:rsid w:val="00DD46B8"/>
    <w:rsid w:val="00DE0EC3"/>
    <w:rsid w:val="00DE5CA1"/>
    <w:rsid w:val="00DE7039"/>
    <w:rsid w:val="00DF271D"/>
    <w:rsid w:val="00E164B5"/>
    <w:rsid w:val="00E17F09"/>
    <w:rsid w:val="00E23628"/>
    <w:rsid w:val="00E309C0"/>
    <w:rsid w:val="00E32CB4"/>
    <w:rsid w:val="00E33B2E"/>
    <w:rsid w:val="00E4490C"/>
    <w:rsid w:val="00E44A7E"/>
    <w:rsid w:val="00E53CF5"/>
    <w:rsid w:val="00E85099"/>
    <w:rsid w:val="00E9228C"/>
    <w:rsid w:val="00EB70ED"/>
    <w:rsid w:val="00ED0C72"/>
    <w:rsid w:val="00EE6EF4"/>
    <w:rsid w:val="00F41EF8"/>
    <w:rsid w:val="00F430F9"/>
    <w:rsid w:val="00F8160B"/>
    <w:rsid w:val="00F876A6"/>
    <w:rsid w:val="00F97E97"/>
    <w:rsid w:val="00FA2998"/>
    <w:rsid w:val="00FC2501"/>
    <w:rsid w:val="00FC27DD"/>
    <w:rsid w:val="00FC4A76"/>
    <w:rsid w:val="00FD5AB2"/>
    <w:rsid w:val="00FD65E8"/>
    <w:rsid w:val="00FD7538"/>
    <w:rsid w:val="00FE7F0C"/>
    <w:rsid w:val="00FF01B6"/>
    <w:rsid w:val="00FF086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397C"/>
  <w15:docId w15:val="{7B70963D-6225-42BE-9FC0-614C402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aliases w:val="opsomming 1,2,3 *-,Heading 12,naslov 1,List bulleti"/>
    <w:basedOn w:val="Normal"/>
    <w:link w:val="OdlomakpopisaChar"/>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CE44EC"/>
    <w:rPr>
      <w:rFonts w:ascii="Calibri" w:eastAsia="Times New Roman" w:hAnsi="Calibri" w:cs="Times New Roman"/>
      <w:b/>
      <w:bCs/>
      <w:lang w:eastAsia="hr-HR"/>
    </w:rPr>
  </w:style>
  <w:style w:type="character" w:customStyle="1" w:styleId="Naslov7Char">
    <w:name w:val="Naslov 7 Char"/>
    <w:basedOn w:val="Zadanifontodlomka"/>
    <w:link w:val="Naslov7"/>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uiPriority w:val="9"/>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uiPriority w:val="9"/>
    <w:rsid w:val="00CE44EC"/>
    <w:rPr>
      <w:rFonts w:ascii="Cambria" w:eastAsia="Times New Roman" w:hAnsi="Cambria" w:cs="Times New Roman"/>
      <w:lang w:eastAsia="hr-HR"/>
    </w:rPr>
  </w:style>
  <w:style w:type="paragraph" w:styleId="StandardWeb">
    <w:name w:val="Normal (Web)"/>
    <w:basedOn w:val="Normal"/>
    <w:uiPriority w:val="99"/>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qFormat/>
    <w:rsid w:val="00690CB9"/>
    <w:rPr>
      <w:b/>
      <w:bCs/>
      <w:sz w:val="20"/>
      <w:szCs w:val="20"/>
      <w:lang w:eastAsia="hr-HR"/>
    </w:rPr>
  </w:style>
  <w:style w:type="paragraph" w:styleId="Tijeloteksta">
    <w:name w:val="Body Text"/>
    <w:basedOn w:val="Normal"/>
    <w:link w:val="TijelotekstaChar"/>
    <w:uiPriority w:val="99"/>
    <w:unhideWhenUsed/>
    <w:rsid w:val="00C132C3"/>
    <w:pPr>
      <w:spacing w:after="120"/>
    </w:pPr>
  </w:style>
  <w:style w:type="character" w:customStyle="1" w:styleId="TijelotekstaChar">
    <w:name w:val="Tijelo teksta Char"/>
    <w:basedOn w:val="Zadanifontodlomka"/>
    <w:link w:val="Tijeloteksta"/>
    <w:uiPriority w:val="99"/>
    <w:rsid w:val="00C132C3"/>
    <w:rPr>
      <w:rFonts w:ascii="Times New Roman" w:eastAsia="Times New Roman" w:hAnsi="Times New Roman" w:cs="Times New Roman"/>
      <w:sz w:val="24"/>
      <w:szCs w:val="24"/>
      <w:lang w:eastAsia="en-GB"/>
    </w:rPr>
  </w:style>
  <w:style w:type="paragraph" w:styleId="Tijeloteksta-uvlaka2">
    <w:name w:val="Body Text Indent 2"/>
    <w:basedOn w:val="Normal"/>
    <w:link w:val="Tijeloteksta-uvlaka2Char"/>
    <w:uiPriority w:val="99"/>
    <w:semiHidden/>
    <w:unhideWhenUsed/>
    <w:rsid w:val="001A13B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Zadanifontodlomka"/>
    <w:rsid w:val="002A08EC"/>
  </w:style>
  <w:style w:type="paragraph" w:styleId="Tijeloteksta2">
    <w:name w:val="Body Text 2"/>
    <w:basedOn w:val="Normal"/>
    <w:link w:val="Tijeloteksta2Char"/>
    <w:uiPriority w:val="99"/>
    <w:unhideWhenUsed/>
    <w:rsid w:val="00E23628"/>
    <w:pPr>
      <w:spacing w:after="120" w:line="480" w:lineRule="auto"/>
    </w:pPr>
  </w:style>
  <w:style w:type="character" w:customStyle="1" w:styleId="Tijeloteksta2Char">
    <w:name w:val="Tijelo teksta 2 Char"/>
    <w:basedOn w:val="Zadanifontodlomka"/>
    <w:link w:val="Tijeloteksta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Bezpopisa"/>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E23628"/>
    <w:rPr>
      <w:rFonts w:ascii="Times New Roman" w:eastAsia="Times New Roman" w:hAnsi="Times New Roman" w:cs="Times New Roman"/>
      <w:b/>
      <w:bCs/>
      <w:sz w:val="20"/>
      <w:szCs w:val="20"/>
      <w:lang w:eastAsia="hr-HR"/>
    </w:rPr>
  </w:style>
  <w:style w:type="table" w:customStyle="1" w:styleId="TableGrid4">
    <w:name w:val="Table Grid4"/>
    <w:basedOn w:val="Obinatablica"/>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Obinatablica"/>
    <w:next w:val="Reetkatablice"/>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E23628"/>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E23628"/>
    <w:rPr>
      <w:rFonts w:ascii="Arial" w:eastAsia="Times New Roman" w:hAnsi="Arial" w:cs="Arial"/>
      <w:color w:val="000000" w:themeColor="text1"/>
      <w:sz w:val="20"/>
      <w:szCs w:val="20"/>
    </w:rPr>
  </w:style>
  <w:style w:type="character" w:styleId="Referencafusnote">
    <w:name w:val="footnote reference"/>
    <w:aliases w:val="Footnote"/>
    <w:basedOn w:val="Zadanifontodlomka"/>
    <w:uiPriority w:val="99"/>
    <w:unhideWhenUsed/>
    <w:rsid w:val="00E23628"/>
    <w:rPr>
      <w:vertAlign w:val="superscript"/>
    </w:rPr>
  </w:style>
  <w:style w:type="character" w:styleId="Brojretka">
    <w:name w:val="line number"/>
    <w:basedOn w:val="Zadanifontodlomka"/>
    <w:uiPriority w:val="99"/>
    <w:semiHidden/>
    <w:unhideWhenUsed/>
    <w:rsid w:val="00E23628"/>
  </w:style>
  <w:style w:type="table" w:customStyle="1" w:styleId="Reetkatablice2">
    <w:name w:val="Rešetka tablice2"/>
    <w:basedOn w:val="Obinatablica"/>
    <w:next w:val="Reetkatablice"/>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E164B5"/>
  </w:style>
  <w:style w:type="table" w:customStyle="1" w:styleId="Reetkatablice3">
    <w:name w:val="Rešetka tablice3"/>
    <w:basedOn w:val="Obinatablica"/>
    <w:next w:val="Reetkatablice"/>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D2339C"/>
    <w:pPr>
      <w:spacing w:after="0" w:line="240" w:lineRule="auto"/>
    </w:pPr>
    <w:rPr>
      <w:rFonts w:ascii="Arimo" w:eastAsia="Arimo" w:hAnsi="Arimo" w:cs="Arimo"/>
      <w:sz w:val="20"/>
      <w:szCs w:val="20"/>
      <w:lang w:eastAsia="hr-HR"/>
    </w:rPr>
  </w:style>
  <w:style w:type="character" w:customStyle="1" w:styleId="Nerijeenospominjanje1">
    <w:name w:val="Neriješeno spominjanje1"/>
    <w:basedOn w:val="Zadanifontodlomka"/>
    <w:uiPriority w:val="99"/>
    <w:semiHidden/>
    <w:unhideWhenUsed/>
    <w:rsid w:val="00FC4A76"/>
    <w:rPr>
      <w:color w:val="605E5C"/>
      <w:shd w:val="clear" w:color="auto" w:fill="E1DFDD"/>
    </w:rPr>
  </w:style>
  <w:style w:type="character" w:customStyle="1" w:styleId="st">
    <w:name w:val="st"/>
    <w:basedOn w:val="Zadanifontodlomka"/>
    <w:rsid w:val="00470AD2"/>
  </w:style>
  <w:style w:type="numbering" w:customStyle="1" w:styleId="Bezpopisa3">
    <w:name w:val="Bez popisa3"/>
    <w:next w:val="Bezpopisa"/>
    <w:uiPriority w:val="99"/>
    <w:semiHidden/>
    <w:unhideWhenUsed/>
    <w:rsid w:val="00B7730D"/>
  </w:style>
  <w:style w:type="character" w:styleId="SlijeenaHiperveza">
    <w:name w:val="FollowedHyperlink"/>
    <w:uiPriority w:val="99"/>
    <w:semiHidden/>
    <w:unhideWhenUsed/>
    <w:rsid w:val="00B7730D"/>
    <w:rPr>
      <w:color w:val="954F72"/>
      <w:u w:val="single"/>
    </w:rPr>
  </w:style>
  <w:style w:type="paragraph" w:customStyle="1" w:styleId="xl65">
    <w:name w:val="xl65"/>
    <w:basedOn w:val="Normal"/>
    <w:rsid w:val="00B7730D"/>
    <w:pPr>
      <w:spacing w:before="100" w:beforeAutospacing="1" w:after="100" w:afterAutospacing="1"/>
    </w:pPr>
    <w:rPr>
      <w:lang w:val="en-US" w:eastAsia="en-US"/>
    </w:rPr>
  </w:style>
  <w:style w:type="paragraph" w:customStyle="1" w:styleId="xl66">
    <w:name w:val="xl66"/>
    <w:basedOn w:val="Normal"/>
    <w:rsid w:val="00B7730D"/>
    <w:pPr>
      <w:spacing w:before="100" w:beforeAutospacing="1" w:after="100" w:afterAutospacing="1"/>
      <w:jc w:val="right"/>
    </w:pPr>
    <w:rPr>
      <w:lang w:val="en-US" w:eastAsia="en-US"/>
    </w:rPr>
  </w:style>
  <w:style w:type="paragraph" w:customStyle="1" w:styleId="xl67">
    <w:name w:val="xl67"/>
    <w:basedOn w:val="Normal"/>
    <w:rsid w:val="00B7730D"/>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B7730D"/>
    <w:pPr>
      <w:shd w:val="clear" w:color="000000" w:fill="969696"/>
      <w:spacing w:before="100" w:beforeAutospacing="1" w:after="100" w:afterAutospacing="1"/>
    </w:pPr>
    <w:rPr>
      <w:b/>
      <w:bCs/>
      <w:lang w:val="en-US" w:eastAsia="en-US"/>
    </w:rPr>
  </w:style>
  <w:style w:type="paragraph" w:customStyle="1" w:styleId="xl69">
    <w:name w:val="xl69"/>
    <w:basedOn w:val="Normal"/>
    <w:rsid w:val="00B7730D"/>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B7730D"/>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B7730D"/>
    <w:pPr>
      <w:shd w:val="clear" w:color="000000" w:fill="9999FF"/>
      <w:spacing w:before="100" w:beforeAutospacing="1" w:after="100" w:afterAutospacing="1"/>
    </w:pPr>
    <w:rPr>
      <w:b/>
      <w:bCs/>
      <w:lang w:val="en-US" w:eastAsia="en-US"/>
    </w:rPr>
  </w:style>
  <w:style w:type="paragraph" w:customStyle="1" w:styleId="xl72">
    <w:name w:val="xl72"/>
    <w:basedOn w:val="Normal"/>
    <w:rsid w:val="00B7730D"/>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B7730D"/>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B7730D"/>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B7730D"/>
    <w:pPr>
      <w:shd w:val="clear" w:color="000000" w:fill="FF9900"/>
      <w:spacing w:before="100" w:beforeAutospacing="1" w:after="100" w:afterAutospacing="1"/>
    </w:pPr>
    <w:rPr>
      <w:b/>
      <w:bCs/>
      <w:lang w:val="en-US" w:eastAsia="en-US"/>
    </w:rPr>
  </w:style>
  <w:style w:type="paragraph" w:customStyle="1" w:styleId="xl76">
    <w:name w:val="xl76"/>
    <w:basedOn w:val="Normal"/>
    <w:rsid w:val="00B7730D"/>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B7730D"/>
    <w:pPr>
      <w:shd w:val="clear" w:color="000000" w:fill="FFFF99"/>
      <w:spacing w:before="100" w:beforeAutospacing="1" w:after="100" w:afterAutospacing="1"/>
    </w:pPr>
    <w:rPr>
      <w:b/>
      <w:bCs/>
      <w:lang w:val="en-US" w:eastAsia="en-US"/>
    </w:rPr>
  </w:style>
  <w:style w:type="paragraph" w:customStyle="1" w:styleId="xl78">
    <w:name w:val="xl78"/>
    <w:basedOn w:val="Normal"/>
    <w:rsid w:val="00B7730D"/>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B7730D"/>
    <w:pPr>
      <w:spacing w:before="100" w:beforeAutospacing="1" w:after="100" w:afterAutospacing="1"/>
    </w:pPr>
    <w:rPr>
      <w:b/>
      <w:bCs/>
      <w:lang w:val="en-US" w:eastAsia="en-US"/>
    </w:rPr>
  </w:style>
  <w:style w:type="paragraph" w:customStyle="1" w:styleId="xl80">
    <w:name w:val="xl80"/>
    <w:basedOn w:val="Normal"/>
    <w:rsid w:val="00B7730D"/>
    <w:pPr>
      <w:spacing w:before="100" w:beforeAutospacing="1" w:after="100" w:afterAutospacing="1"/>
      <w:jc w:val="right"/>
    </w:pPr>
    <w:rPr>
      <w:b/>
      <w:bCs/>
      <w:lang w:val="en-US" w:eastAsia="en-US"/>
    </w:rPr>
  </w:style>
  <w:style w:type="table" w:customStyle="1" w:styleId="Reetkatablice4">
    <w:name w:val="Rešetka tablice4"/>
    <w:basedOn w:val="Obinatablica"/>
    <w:next w:val="Reetkatablice"/>
    <w:uiPriority w:val="59"/>
    <w:rsid w:val="00B7730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B7730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1">
    <w:name w:val="Bez popisa11"/>
    <w:next w:val="Bezpopisa"/>
    <w:uiPriority w:val="99"/>
    <w:semiHidden/>
    <w:unhideWhenUsed/>
    <w:rsid w:val="00B7730D"/>
  </w:style>
  <w:style w:type="numbering" w:customStyle="1" w:styleId="Bezpopisa21">
    <w:name w:val="Bez popisa21"/>
    <w:next w:val="Bezpopisa"/>
    <w:uiPriority w:val="99"/>
    <w:semiHidden/>
    <w:unhideWhenUsed/>
    <w:rsid w:val="00B7730D"/>
  </w:style>
  <w:style w:type="numbering" w:customStyle="1" w:styleId="Bezpopisa31">
    <w:name w:val="Bez popisa31"/>
    <w:next w:val="Bezpopisa"/>
    <w:uiPriority w:val="99"/>
    <w:semiHidden/>
    <w:unhideWhenUsed/>
    <w:rsid w:val="00B7730D"/>
  </w:style>
  <w:style w:type="paragraph" w:customStyle="1" w:styleId="xl81">
    <w:name w:val="xl81"/>
    <w:basedOn w:val="Normal"/>
    <w:rsid w:val="00B7730D"/>
    <w:pPr>
      <w:shd w:val="clear" w:color="000000" w:fill="9999FF"/>
      <w:spacing w:before="100" w:beforeAutospacing="1" w:after="100" w:afterAutospacing="1"/>
      <w:jc w:val="right"/>
    </w:pPr>
    <w:rPr>
      <w:b/>
      <w:bCs/>
      <w:lang w:eastAsia="hr-HR"/>
    </w:rPr>
  </w:style>
  <w:style w:type="paragraph" w:customStyle="1" w:styleId="xl82">
    <w:name w:val="xl82"/>
    <w:basedOn w:val="Normal"/>
    <w:rsid w:val="00B7730D"/>
    <w:pPr>
      <w:shd w:val="clear" w:color="000000" w:fill="9999FF"/>
      <w:spacing w:before="100" w:beforeAutospacing="1" w:after="100" w:afterAutospacing="1"/>
      <w:jc w:val="right"/>
    </w:pPr>
    <w:rPr>
      <w:b/>
      <w:bCs/>
      <w:lang w:eastAsia="hr-HR"/>
    </w:rPr>
  </w:style>
  <w:style w:type="paragraph" w:customStyle="1" w:styleId="xl83">
    <w:name w:val="xl83"/>
    <w:basedOn w:val="Normal"/>
    <w:rsid w:val="00B7730D"/>
    <w:pPr>
      <w:shd w:val="clear" w:color="000000" w:fill="969696"/>
      <w:spacing w:before="100" w:beforeAutospacing="1" w:after="100" w:afterAutospacing="1"/>
      <w:jc w:val="center"/>
    </w:pPr>
    <w:rPr>
      <w:b/>
      <w:bCs/>
      <w:lang w:eastAsia="hr-HR"/>
    </w:rPr>
  </w:style>
  <w:style w:type="paragraph" w:customStyle="1" w:styleId="xl84">
    <w:name w:val="xl84"/>
    <w:basedOn w:val="Normal"/>
    <w:rsid w:val="00B7730D"/>
    <w:pPr>
      <w:shd w:val="clear" w:color="000000" w:fill="C0C0C0"/>
      <w:spacing w:before="100" w:beforeAutospacing="1" w:after="100" w:afterAutospacing="1"/>
    </w:pPr>
    <w:rPr>
      <w:b/>
      <w:bCs/>
      <w:color w:val="FFFFFF"/>
      <w:lang w:eastAsia="hr-HR"/>
    </w:rPr>
  </w:style>
  <w:style w:type="paragraph" w:customStyle="1" w:styleId="xl85">
    <w:name w:val="xl85"/>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B7730D"/>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B7730D"/>
  </w:style>
  <w:style w:type="paragraph" w:customStyle="1" w:styleId="EMPTYCELLSTYLE">
    <w:name w:val="EMPTY_CELL_STYLE"/>
    <w:basedOn w:val="DefaultStyle"/>
    <w:qFormat/>
    <w:rsid w:val="00B7730D"/>
    <w:rPr>
      <w:color w:val="000000"/>
      <w:sz w:val="1"/>
    </w:rPr>
  </w:style>
  <w:style w:type="paragraph" w:customStyle="1" w:styleId="glava">
    <w:name w:val="glava"/>
    <w:basedOn w:val="DefaultStyle"/>
    <w:qFormat/>
    <w:rsid w:val="00B7730D"/>
    <w:rPr>
      <w:b/>
      <w:color w:val="FFFFFF"/>
    </w:rPr>
  </w:style>
  <w:style w:type="paragraph" w:customStyle="1" w:styleId="rgp1">
    <w:name w:val="rgp1"/>
    <w:basedOn w:val="DefaultStyle"/>
    <w:qFormat/>
    <w:rsid w:val="00B7730D"/>
    <w:rPr>
      <w:color w:val="FFFFFF"/>
    </w:rPr>
  </w:style>
  <w:style w:type="paragraph" w:customStyle="1" w:styleId="rgp2">
    <w:name w:val="rgp2"/>
    <w:basedOn w:val="DefaultStyle"/>
    <w:qFormat/>
    <w:rsid w:val="00B7730D"/>
    <w:rPr>
      <w:color w:val="FFFFFF"/>
    </w:rPr>
  </w:style>
  <w:style w:type="paragraph" w:customStyle="1" w:styleId="rgp3">
    <w:name w:val="rgp3"/>
    <w:basedOn w:val="DefaultStyle"/>
    <w:qFormat/>
    <w:rsid w:val="00B7730D"/>
    <w:rPr>
      <w:color w:val="FFFFFF"/>
    </w:rPr>
  </w:style>
  <w:style w:type="paragraph" w:customStyle="1" w:styleId="prog1">
    <w:name w:val="prog1"/>
    <w:basedOn w:val="DefaultStyle"/>
    <w:qFormat/>
    <w:rsid w:val="00B7730D"/>
    <w:rPr>
      <w:color w:val="000000"/>
    </w:rPr>
  </w:style>
  <w:style w:type="paragraph" w:customStyle="1" w:styleId="prog2">
    <w:name w:val="prog2"/>
    <w:basedOn w:val="DefaultStyle"/>
    <w:qFormat/>
    <w:rsid w:val="00B7730D"/>
    <w:rPr>
      <w:color w:val="000000"/>
    </w:rPr>
  </w:style>
  <w:style w:type="paragraph" w:customStyle="1" w:styleId="prog3">
    <w:name w:val="prog3"/>
    <w:basedOn w:val="DefaultStyle"/>
    <w:qFormat/>
    <w:rsid w:val="00B7730D"/>
    <w:rPr>
      <w:color w:val="000000"/>
    </w:rPr>
  </w:style>
  <w:style w:type="paragraph" w:customStyle="1" w:styleId="izv1">
    <w:name w:val="izv1"/>
    <w:basedOn w:val="DefaultStyle"/>
    <w:qFormat/>
    <w:rsid w:val="00B7730D"/>
    <w:rPr>
      <w:color w:val="000000"/>
    </w:rPr>
  </w:style>
  <w:style w:type="paragraph" w:customStyle="1" w:styleId="izv2">
    <w:name w:val="izv2"/>
    <w:basedOn w:val="DefaultStyle"/>
    <w:qFormat/>
    <w:rsid w:val="00B7730D"/>
    <w:rPr>
      <w:color w:val="000000"/>
    </w:rPr>
  </w:style>
  <w:style w:type="paragraph" w:customStyle="1" w:styleId="izv3">
    <w:name w:val="izv3"/>
    <w:basedOn w:val="DefaultStyle"/>
    <w:qFormat/>
    <w:rsid w:val="00B7730D"/>
    <w:rPr>
      <w:color w:val="000000"/>
    </w:rPr>
  </w:style>
  <w:style w:type="paragraph" w:customStyle="1" w:styleId="glavaa">
    <w:name w:val="glavaa"/>
    <w:basedOn w:val="DefaultStyle"/>
    <w:qFormat/>
    <w:rsid w:val="00B7730D"/>
    <w:rPr>
      <w:color w:val="FFFFFF"/>
    </w:rPr>
  </w:style>
  <w:style w:type="paragraph" w:customStyle="1" w:styleId="rgp1a">
    <w:name w:val="rgp1a"/>
    <w:basedOn w:val="DefaultStyle"/>
    <w:qFormat/>
    <w:rsid w:val="00B7730D"/>
    <w:rPr>
      <w:color w:val="FFFFFF"/>
    </w:rPr>
  </w:style>
  <w:style w:type="paragraph" w:customStyle="1" w:styleId="rgp2a">
    <w:name w:val="rgp2a"/>
    <w:basedOn w:val="DefaultStyle"/>
    <w:qFormat/>
    <w:rsid w:val="00B7730D"/>
    <w:rPr>
      <w:color w:val="FFFFFF"/>
    </w:rPr>
  </w:style>
  <w:style w:type="paragraph" w:customStyle="1" w:styleId="rgp3a">
    <w:name w:val="rgp3a"/>
    <w:basedOn w:val="DefaultStyle"/>
    <w:qFormat/>
    <w:rsid w:val="00B7730D"/>
    <w:rPr>
      <w:color w:val="FFFFFF"/>
    </w:rPr>
  </w:style>
  <w:style w:type="paragraph" w:customStyle="1" w:styleId="prog1a">
    <w:name w:val="prog1a"/>
    <w:basedOn w:val="DefaultStyle"/>
    <w:qFormat/>
    <w:rsid w:val="00B7730D"/>
    <w:rPr>
      <w:color w:val="FFFFFF"/>
    </w:rPr>
  </w:style>
  <w:style w:type="paragraph" w:customStyle="1" w:styleId="prog2a">
    <w:name w:val="prog2a"/>
    <w:basedOn w:val="DefaultStyle"/>
    <w:qFormat/>
    <w:rsid w:val="00B7730D"/>
    <w:rPr>
      <w:color w:val="FFFFFF"/>
    </w:rPr>
  </w:style>
  <w:style w:type="paragraph" w:customStyle="1" w:styleId="prog3a">
    <w:name w:val="prog3a"/>
    <w:basedOn w:val="DefaultStyle"/>
    <w:qFormat/>
    <w:rsid w:val="00B7730D"/>
    <w:rPr>
      <w:color w:val="FFFFFF"/>
    </w:rPr>
  </w:style>
  <w:style w:type="paragraph" w:customStyle="1" w:styleId="izv1a">
    <w:name w:val="izv1a"/>
    <w:basedOn w:val="DefaultStyle"/>
    <w:qFormat/>
    <w:rsid w:val="00B7730D"/>
    <w:rPr>
      <w:color w:val="FFFFFF"/>
    </w:rPr>
  </w:style>
  <w:style w:type="paragraph" w:customStyle="1" w:styleId="izv2a">
    <w:name w:val="izv2a"/>
    <w:basedOn w:val="DefaultStyle"/>
    <w:qFormat/>
    <w:rsid w:val="00B7730D"/>
    <w:rPr>
      <w:color w:val="FFFFFF"/>
    </w:rPr>
  </w:style>
  <w:style w:type="paragraph" w:customStyle="1" w:styleId="izv3a">
    <w:name w:val="izv3a"/>
    <w:basedOn w:val="DefaultStyle"/>
    <w:qFormat/>
    <w:rsid w:val="00B7730D"/>
    <w:rPr>
      <w:color w:val="FFFFFF"/>
    </w:rPr>
  </w:style>
  <w:style w:type="paragraph" w:customStyle="1" w:styleId="kor1a">
    <w:name w:val="kor1a"/>
    <w:basedOn w:val="DefaultStyle"/>
    <w:qFormat/>
    <w:rsid w:val="00B7730D"/>
    <w:rPr>
      <w:color w:val="FFFFFF"/>
    </w:rPr>
  </w:style>
  <w:style w:type="paragraph" w:customStyle="1" w:styleId="odj1a">
    <w:name w:val="odj1a"/>
    <w:basedOn w:val="DefaultStyle"/>
    <w:qFormat/>
    <w:rsid w:val="00B7730D"/>
    <w:rPr>
      <w:color w:val="FFFFFF"/>
    </w:rPr>
  </w:style>
  <w:style w:type="paragraph" w:customStyle="1" w:styleId="odj2a">
    <w:name w:val="odj2a"/>
    <w:basedOn w:val="DefaultStyle"/>
    <w:qFormat/>
    <w:rsid w:val="00B7730D"/>
    <w:rPr>
      <w:color w:val="FFFFFF"/>
    </w:rPr>
  </w:style>
  <w:style w:type="paragraph" w:customStyle="1" w:styleId="odj3a">
    <w:name w:val="odj3a"/>
    <w:basedOn w:val="DefaultStyle"/>
    <w:qFormat/>
    <w:rsid w:val="00B7730D"/>
    <w:rPr>
      <w:color w:val="FFFFFF"/>
    </w:rPr>
  </w:style>
  <w:style w:type="paragraph" w:customStyle="1" w:styleId="fun1a">
    <w:name w:val="fun1a"/>
    <w:basedOn w:val="DefaultStyle"/>
    <w:qFormat/>
    <w:rsid w:val="00B7730D"/>
    <w:rPr>
      <w:color w:val="FFFFFF"/>
    </w:rPr>
  </w:style>
  <w:style w:type="paragraph" w:customStyle="1" w:styleId="fun2a">
    <w:name w:val="fun2a"/>
    <w:basedOn w:val="DefaultStyle"/>
    <w:qFormat/>
    <w:rsid w:val="00B7730D"/>
    <w:rPr>
      <w:color w:val="FFFFFF"/>
    </w:rPr>
  </w:style>
  <w:style w:type="paragraph" w:customStyle="1" w:styleId="fun3a">
    <w:name w:val="fun3a"/>
    <w:basedOn w:val="DefaultStyle"/>
    <w:qFormat/>
    <w:rsid w:val="00B7730D"/>
    <w:rPr>
      <w:color w:val="FFFFFF"/>
    </w:rPr>
  </w:style>
  <w:style w:type="paragraph" w:customStyle="1" w:styleId="UvjetniStil">
    <w:name w:val="UvjetniStil"/>
    <w:basedOn w:val="DefaultStyle"/>
    <w:qFormat/>
    <w:rsid w:val="00B7730D"/>
    <w:rPr>
      <w:color w:val="000000"/>
    </w:rPr>
  </w:style>
  <w:style w:type="paragraph" w:customStyle="1" w:styleId="TipHeaderStil">
    <w:name w:val="TipHeaderStil"/>
    <w:basedOn w:val="DefaultStyle"/>
    <w:qFormat/>
    <w:rsid w:val="00B7730D"/>
    <w:rPr>
      <w:color w:val="000000"/>
    </w:rPr>
  </w:style>
  <w:style w:type="paragraph" w:customStyle="1" w:styleId="TipHeaderStil1">
    <w:name w:val="TipHeaderStil|1"/>
    <w:qFormat/>
    <w:rsid w:val="00B7730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B7730D"/>
    <w:pPr>
      <w:spacing w:after="0" w:line="240" w:lineRule="auto"/>
    </w:pPr>
    <w:rPr>
      <w:rFonts w:ascii="Arimo" w:eastAsia="Arimo" w:hAnsi="Arimo" w:cs="Arimo"/>
      <w:b/>
      <w:color w:val="000000"/>
      <w:sz w:val="20"/>
      <w:szCs w:val="20"/>
      <w:lang w:eastAsia="hr-HR"/>
    </w:rPr>
  </w:style>
  <w:style w:type="numbering" w:customStyle="1" w:styleId="Bezpopisa5">
    <w:name w:val="Bez popisa5"/>
    <w:next w:val="Bezpopisa"/>
    <w:uiPriority w:val="99"/>
    <w:semiHidden/>
    <w:unhideWhenUsed/>
    <w:rsid w:val="00B7730D"/>
  </w:style>
  <w:style w:type="paragraph" w:customStyle="1" w:styleId="msonormal0">
    <w:name w:val="msonormal"/>
    <w:basedOn w:val="Normal"/>
    <w:rsid w:val="00B7730D"/>
    <w:pPr>
      <w:spacing w:before="100" w:beforeAutospacing="1" w:after="100" w:afterAutospacing="1"/>
    </w:pPr>
    <w:rPr>
      <w:lang w:eastAsia="hr-HR"/>
    </w:rPr>
  </w:style>
  <w:style w:type="numbering" w:customStyle="1" w:styleId="Bezpopisa6">
    <w:name w:val="Bez popisa6"/>
    <w:next w:val="Bezpopisa"/>
    <w:uiPriority w:val="99"/>
    <w:semiHidden/>
    <w:unhideWhenUsed/>
    <w:rsid w:val="00B7730D"/>
  </w:style>
  <w:style w:type="numbering" w:customStyle="1" w:styleId="Bezpopisa7">
    <w:name w:val="Bez popisa7"/>
    <w:next w:val="Bezpopisa"/>
    <w:uiPriority w:val="99"/>
    <w:semiHidden/>
    <w:unhideWhenUsed/>
    <w:rsid w:val="00B7730D"/>
  </w:style>
  <w:style w:type="numbering" w:customStyle="1" w:styleId="Bezpopisa8">
    <w:name w:val="Bez popisa8"/>
    <w:next w:val="Bezpopisa"/>
    <w:uiPriority w:val="99"/>
    <w:semiHidden/>
    <w:unhideWhenUsed/>
    <w:rsid w:val="00B7730D"/>
  </w:style>
  <w:style w:type="paragraph" w:customStyle="1" w:styleId="odj1">
    <w:name w:val="odj1"/>
    <w:basedOn w:val="DefaultStyle"/>
    <w:qFormat/>
    <w:rsid w:val="00B7730D"/>
    <w:rPr>
      <w:color w:val="000000"/>
    </w:rPr>
  </w:style>
  <w:style w:type="paragraph" w:customStyle="1" w:styleId="odj2">
    <w:name w:val="odj2"/>
    <w:basedOn w:val="DefaultStyle"/>
    <w:qFormat/>
    <w:rsid w:val="00B7730D"/>
    <w:rPr>
      <w:color w:val="000000"/>
    </w:rPr>
  </w:style>
  <w:style w:type="paragraph" w:customStyle="1" w:styleId="odj3">
    <w:name w:val="odj3"/>
    <w:basedOn w:val="DefaultStyle"/>
    <w:qFormat/>
    <w:rsid w:val="00B7730D"/>
    <w:rPr>
      <w:color w:val="000000"/>
    </w:rPr>
  </w:style>
  <w:style w:type="paragraph" w:customStyle="1" w:styleId="fun1">
    <w:name w:val="fun1"/>
    <w:basedOn w:val="DefaultStyle"/>
    <w:qFormat/>
    <w:rsid w:val="00B7730D"/>
    <w:rPr>
      <w:color w:val="000000"/>
    </w:rPr>
  </w:style>
  <w:style w:type="paragraph" w:customStyle="1" w:styleId="fun2">
    <w:name w:val="fun2"/>
    <w:basedOn w:val="DefaultStyle"/>
    <w:qFormat/>
    <w:rsid w:val="00B7730D"/>
    <w:rPr>
      <w:color w:val="000000"/>
    </w:rPr>
  </w:style>
  <w:style w:type="paragraph" w:customStyle="1" w:styleId="fun3">
    <w:name w:val="fun3"/>
    <w:basedOn w:val="DefaultStyle"/>
    <w:qFormat/>
    <w:rsid w:val="00B7730D"/>
    <w:rPr>
      <w:color w:val="000000"/>
    </w:rPr>
  </w:style>
  <w:style w:type="paragraph" w:customStyle="1" w:styleId="kor1">
    <w:name w:val="kor1"/>
    <w:basedOn w:val="DefaultStyle"/>
    <w:qFormat/>
    <w:rsid w:val="00B7730D"/>
    <w:rPr>
      <w:color w:val="000000"/>
    </w:rPr>
  </w:style>
  <w:style w:type="paragraph" w:customStyle="1" w:styleId="UvjetniStil11">
    <w:name w:val="UvjetniStil|11"/>
    <w:qFormat/>
    <w:rsid w:val="00B7730D"/>
    <w:pPr>
      <w:spacing w:after="0" w:line="240" w:lineRule="auto"/>
    </w:pPr>
    <w:rPr>
      <w:rFonts w:ascii="Arimo" w:eastAsia="Arimo" w:hAnsi="Arimo" w:cs="Arimo"/>
      <w:b/>
      <w:color w:val="FFFFFF"/>
      <w:sz w:val="20"/>
      <w:szCs w:val="20"/>
      <w:lang w:eastAsia="hr-HR"/>
    </w:rPr>
  </w:style>
  <w:style w:type="numbering" w:customStyle="1" w:styleId="NoList1">
    <w:name w:val="No List1"/>
    <w:next w:val="Bezpopisa"/>
    <w:uiPriority w:val="99"/>
    <w:semiHidden/>
    <w:unhideWhenUsed/>
    <w:rsid w:val="00B7730D"/>
  </w:style>
  <w:style w:type="numbering" w:customStyle="1" w:styleId="NoList2">
    <w:name w:val="No List2"/>
    <w:next w:val="Bezpopisa"/>
    <w:uiPriority w:val="99"/>
    <w:semiHidden/>
    <w:unhideWhenUsed/>
    <w:rsid w:val="00B7730D"/>
  </w:style>
  <w:style w:type="paragraph" w:customStyle="1" w:styleId="EmptyCellLayoutStyle">
    <w:name w:val="EmptyCellLayoutStyle"/>
    <w:rsid w:val="00B7730D"/>
    <w:rPr>
      <w:rFonts w:ascii="Times New Roman" w:eastAsia="Times New Roman" w:hAnsi="Times New Roman" w:cs="Times New Roman"/>
      <w:sz w:val="2"/>
      <w:szCs w:val="20"/>
      <w:lang w:val="en-US"/>
    </w:rPr>
  </w:style>
  <w:style w:type="numbering" w:customStyle="1" w:styleId="NoList3">
    <w:name w:val="No List3"/>
    <w:next w:val="Bezpopisa"/>
    <w:uiPriority w:val="99"/>
    <w:semiHidden/>
    <w:unhideWhenUsed/>
    <w:rsid w:val="00B7730D"/>
  </w:style>
  <w:style w:type="numbering" w:customStyle="1" w:styleId="NoList4">
    <w:name w:val="No List4"/>
    <w:next w:val="Bezpopisa"/>
    <w:uiPriority w:val="99"/>
    <w:semiHidden/>
    <w:unhideWhenUsed/>
    <w:rsid w:val="00B7730D"/>
  </w:style>
  <w:style w:type="numbering" w:customStyle="1" w:styleId="NoList5">
    <w:name w:val="No List5"/>
    <w:next w:val="Bezpopisa"/>
    <w:uiPriority w:val="99"/>
    <w:semiHidden/>
    <w:unhideWhenUsed/>
    <w:rsid w:val="00B7730D"/>
  </w:style>
  <w:style w:type="numbering" w:customStyle="1" w:styleId="NoList6">
    <w:name w:val="No List6"/>
    <w:next w:val="Bezpopisa"/>
    <w:uiPriority w:val="99"/>
    <w:semiHidden/>
    <w:unhideWhenUsed/>
    <w:rsid w:val="00B7730D"/>
  </w:style>
  <w:style w:type="numbering" w:customStyle="1" w:styleId="NoList7">
    <w:name w:val="No List7"/>
    <w:next w:val="Bezpopisa"/>
    <w:uiPriority w:val="99"/>
    <w:semiHidden/>
    <w:unhideWhenUsed/>
    <w:rsid w:val="00B7730D"/>
  </w:style>
  <w:style w:type="numbering" w:customStyle="1" w:styleId="NoList8">
    <w:name w:val="No List8"/>
    <w:next w:val="Bezpopisa"/>
    <w:uiPriority w:val="99"/>
    <w:semiHidden/>
    <w:unhideWhenUsed/>
    <w:rsid w:val="00B7730D"/>
  </w:style>
  <w:style w:type="numbering" w:customStyle="1" w:styleId="NoList9">
    <w:name w:val="No List9"/>
    <w:next w:val="Bezpopisa"/>
    <w:uiPriority w:val="99"/>
    <w:semiHidden/>
    <w:unhideWhenUsed/>
    <w:rsid w:val="00B7730D"/>
  </w:style>
  <w:style w:type="numbering" w:customStyle="1" w:styleId="NoList10">
    <w:name w:val="No List10"/>
    <w:next w:val="Bezpopisa"/>
    <w:uiPriority w:val="99"/>
    <w:semiHidden/>
    <w:unhideWhenUsed/>
    <w:rsid w:val="00B7730D"/>
  </w:style>
  <w:style w:type="numbering" w:customStyle="1" w:styleId="Bezpopisa12">
    <w:name w:val="Bez popisa12"/>
    <w:next w:val="Bezpopisa"/>
    <w:uiPriority w:val="99"/>
    <w:semiHidden/>
    <w:unhideWhenUsed/>
    <w:rsid w:val="00B7730D"/>
  </w:style>
  <w:style w:type="paragraph" w:customStyle="1" w:styleId="NoSpacing1">
    <w:name w:val="No Spacing1"/>
    <w:qFormat/>
    <w:rsid w:val="00E4490C"/>
    <w:pPr>
      <w:spacing w:after="0" w:line="240" w:lineRule="auto"/>
    </w:pPr>
    <w:rPr>
      <w:rFonts w:ascii="Calibri" w:eastAsia="Times New Roman" w:hAnsi="Calibri" w:cs="Times New Roman"/>
    </w:rPr>
  </w:style>
  <w:style w:type="paragraph" w:customStyle="1" w:styleId="xl63">
    <w:name w:val="xl63"/>
    <w:basedOn w:val="Normal"/>
    <w:rsid w:val="00442D40"/>
    <w:pPr>
      <w:spacing w:before="100" w:beforeAutospacing="1" w:after="100" w:afterAutospacing="1"/>
      <w:jc w:val="right"/>
    </w:pPr>
    <w:rPr>
      <w:lang w:val="en-US" w:eastAsia="en-US"/>
    </w:rPr>
  </w:style>
  <w:style w:type="paragraph" w:customStyle="1" w:styleId="xl64">
    <w:name w:val="xl64"/>
    <w:basedOn w:val="Normal"/>
    <w:rsid w:val="00442D40"/>
    <w:pPr>
      <w:spacing w:before="100" w:beforeAutospacing="1" w:after="100" w:afterAutospacing="1"/>
      <w:jc w:val="right"/>
    </w:pPr>
    <w:rPr>
      <w:lang w:val="en-US" w:eastAsia="en-US"/>
    </w:rPr>
  </w:style>
  <w:style w:type="numbering" w:customStyle="1" w:styleId="Bezpopisa9">
    <w:name w:val="Bez popisa9"/>
    <w:next w:val="Bezpopisa"/>
    <w:uiPriority w:val="99"/>
    <w:semiHidden/>
    <w:unhideWhenUsed/>
    <w:rsid w:val="0044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F42"/>
    <w:rsid w:val="00042AE3"/>
    <w:rsid w:val="00043B65"/>
    <w:rsid w:val="00065C67"/>
    <w:rsid w:val="00082DFD"/>
    <w:rsid w:val="000D44DC"/>
    <w:rsid w:val="00153780"/>
    <w:rsid w:val="001A2CBD"/>
    <w:rsid w:val="001C1013"/>
    <w:rsid w:val="00373E58"/>
    <w:rsid w:val="003C3B56"/>
    <w:rsid w:val="003C4A89"/>
    <w:rsid w:val="00443399"/>
    <w:rsid w:val="00494F42"/>
    <w:rsid w:val="004A35B8"/>
    <w:rsid w:val="004D4163"/>
    <w:rsid w:val="005B3B92"/>
    <w:rsid w:val="005D1FD0"/>
    <w:rsid w:val="006661CE"/>
    <w:rsid w:val="00691D57"/>
    <w:rsid w:val="00712C39"/>
    <w:rsid w:val="00716877"/>
    <w:rsid w:val="00797B33"/>
    <w:rsid w:val="007C06FC"/>
    <w:rsid w:val="007E79E5"/>
    <w:rsid w:val="008F791A"/>
    <w:rsid w:val="00980D8A"/>
    <w:rsid w:val="009F1A79"/>
    <w:rsid w:val="00A65E62"/>
    <w:rsid w:val="00A81E2B"/>
    <w:rsid w:val="00A8732F"/>
    <w:rsid w:val="00AA47FF"/>
    <w:rsid w:val="00B07307"/>
    <w:rsid w:val="00BA3CEA"/>
    <w:rsid w:val="00BE38C8"/>
    <w:rsid w:val="00BF0890"/>
    <w:rsid w:val="00C15F8B"/>
    <w:rsid w:val="00C24574"/>
    <w:rsid w:val="00C3228C"/>
    <w:rsid w:val="00CA4DA6"/>
    <w:rsid w:val="00CF23EE"/>
    <w:rsid w:val="00D3053B"/>
    <w:rsid w:val="00D54640"/>
    <w:rsid w:val="00DA0510"/>
    <w:rsid w:val="00DC000D"/>
    <w:rsid w:val="00DE04DD"/>
    <w:rsid w:val="00E43EA4"/>
    <w:rsid w:val="00EB4ED1"/>
    <w:rsid w:val="00EF0AFC"/>
    <w:rsid w:val="00F625D5"/>
    <w:rsid w:val="00F77BC4"/>
    <w:rsid w:val="00FD32D1"/>
    <w:rsid w:val="00FD547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AC76-18B5-455A-A0D8-DA97330E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75</Pages>
  <Words>22021</Words>
  <Characters>125522</Characters>
  <Application>Microsoft Office Word</Application>
  <DocSecurity>0</DocSecurity>
  <Lines>1046</Lines>
  <Paragraphs>294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glasnik Općine Gračac“                                                      broj 4        19. rujna 2023. godine        Godina: XI</vt:lpstr>
      <vt:lpstr>„Službeni glasnik Općine Gračac“                                                      broj 2        5. lipnja 2023. godine        Godina: XI</vt:lpstr>
    </vt:vector>
  </TitlesOfParts>
  <Company/>
  <LinksUpToDate>false</LinksUpToDate>
  <CharactersWithSpaces>147249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4        19. rujna 2023. godine        Godina: XI</dc:title>
  <dc:creator>Korisnik</dc:creator>
  <cp:lastModifiedBy>Opcina Gracac</cp:lastModifiedBy>
  <cp:revision>5</cp:revision>
  <cp:lastPrinted>2023-09-19T12:03:00Z</cp:lastPrinted>
  <dcterms:created xsi:type="dcterms:W3CDTF">2023-09-18T12:55:00Z</dcterms:created>
  <dcterms:modified xsi:type="dcterms:W3CDTF">2023-09-19T12:08:00Z</dcterms:modified>
</cp:coreProperties>
</file>