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42370" w14:paraId="5588388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009E1C" w14:textId="77777777" w:rsidR="00842370" w:rsidRDefault="00124C2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4BE59CF" w14:textId="77777777" w:rsidR="00842370" w:rsidRDefault="00124C25">
            <w:pPr>
              <w:spacing w:after="0" w:line="240" w:lineRule="auto"/>
            </w:pPr>
            <w:r>
              <w:t>34539</w:t>
            </w:r>
          </w:p>
        </w:tc>
      </w:tr>
      <w:tr w:rsidR="00842370" w14:paraId="0C9EDBF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5EDAD8B" w14:textId="77777777" w:rsidR="00842370" w:rsidRDefault="00124C2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A279C2A" w14:textId="77777777" w:rsidR="00842370" w:rsidRDefault="00124C25">
            <w:pPr>
              <w:spacing w:after="0" w:line="240" w:lineRule="auto"/>
            </w:pPr>
            <w:r>
              <w:t>KNJIŽNICA I ČITAONICA GRAČAC</w:t>
            </w:r>
          </w:p>
        </w:tc>
      </w:tr>
      <w:tr w:rsidR="00842370" w14:paraId="0A77467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694B00" w14:textId="77777777" w:rsidR="00842370" w:rsidRDefault="00124C2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36F28A5" w14:textId="77777777" w:rsidR="00842370" w:rsidRDefault="00124C25">
            <w:pPr>
              <w:spacing w:after="0" w:line="240" w:lineRule="auto"/>
            </w:pPr>
            <w:r>
              <w:t>21</w:t>
            </w:r>
          </w:p>
        </w:tc>
      </w:tr>
    </w:tbl>
    <w:p w14:paraId="1CD80FB1" w14:textId="77777777" w:rsidR="00842370" w:rsidRDefault="00124C25">
      <w:r>
        <w:br/>
      </w:r>
    </w:p>
    <w:p w14:paraId="27DEAA75" w14:textId="77777777" w:rsidR="00842370" w:rsidRDefault="00124C2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43E03FA" w14:textId="77777777" w:rsidR="00842370" w:rsidRDefault="00124C2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A2B4D82" w14:textId="77777777" w:rsidR="00842370" w:rsidRDefault="00124C25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6A495D33" w14:textId="77777777" w:rsidR="00842370" w:rsidRDefault="00842370"/>
    <w:p w14:paraId="1B8959CD" w14:textId="77777777" w:rsidR="00842370" w:rsidRDefault="00124C2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F46D301" w14:textId="77777777" w:rsidR="00842370" w:rsidRDefault="00124C2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42370" w14:paraId="76F10BB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9BCC8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C2265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03916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AC3E8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A56A0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A0C91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42370" w14:paraId="01D384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B3AAF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E6FEE6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DA7A6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5934D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18.039,34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0BE87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15.296,94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9F472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</w:t>
            </w:r>
          </w:p>
        </w:tc>
      </w:tr>
      <w:tr w:rsidR="00842370" w14:paraId="0CC024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05069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999A00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5B1E9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73587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15.799,71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D3584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15.745,36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AC8A4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  <w:tr w:rsidR="00842370" w14:paraId="2D75B06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7216B" w14:textId="77777777" w:rsidR="00842370" w:rsidRDefault="0084237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D9EACD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187A5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DC896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5283E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58ED6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42370" w14:paraId="4055F6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D91FA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D5D187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3FA3D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3D9F7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DB078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A7E056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42370" w14:paraId="6600D8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102C6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344790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A2CCA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85142E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3F789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C1FE8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42370" w14:paraId="6561F19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4628C" w14:textId="77777777" w:rsidR="00842370" w:rsidRDefault="0084237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C57391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PRIHODA OD </w:t>
            </w:r>
            <w:r>
              <w:rPr>
                <w:b/>
                <w:sz w:val="18"/>
              </w:rPr>
              <w:t>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F724C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08162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07A25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ACCDD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42370" w14:paraId="73FA2E5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DBCEA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54A67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432C1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BC7B6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99AC3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2F83E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42370" w14:paraId="242366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105A4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D24169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45B5F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219AA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F538B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4CB98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42370" w14:paraId="4FB07C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8C59C" w14:textId="77777777" w:rsidR="00842370" w:rsidRDefault="0084237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1DBEC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EB617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C6387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2FD58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E07DD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42370" w14:paraId="3E7E5DC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63FAE" w14:textId="77777777" w:rsidR="00842370" w:rsidRDefault="0084237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5BA9F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53962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73359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9D9DD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7C8C8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0E13D58" w14:textId="77777777" w:rsidR="00842370" w:rsidRDefault="00842370">
      <w:pPr>
        <w:spacing w:after="0"/>
      </w:pPr>
    </w:p>
    <w:p w14:paraId="2BFB1177" w14:textId="77777777" w:rsidR="00842370" w:rsidRDefault="00124C25">
      <w:r>
        <w:t>Bilješke uz financijsko izvješće za period 01.01.2026. do 31.03.2026.</w:t>
      </w:r>
    </w:p>
    <w:p w14:paraId="59D9DA6B" w14:textId="77777777" w:rsidR="00842370" w:rsidRDefault="00124C25">
      <w:r>
        <w:br/>
      </w:r>
    </w:p>
    <w:p w14:paraId="159D330F" w14:textId="77777777" w:rsidR="00842370" w:rsidRDefault="00124C25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42370" w14:paraId="5A067C1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C8769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3B37E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9B546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C29B9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9A29C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FECA6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42370" w14:paraId="5A6D26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2510C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7C0E08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30620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EBC77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18.039,34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10D59C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15.296,94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F73E0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</w:t>
            </w:r>
          </w:p>
        </w:tc>
      </w:tr>
    </w:tbl>
    <w:p w14:paraId="28718D92" w14:textId="77777777" w:rsidR="00842370" w:rsidRDefault="00842370">
      <w:pPr>
        <w:spacing w:after="0"/>
      </w:pPr>
    </w:p>
    <w:p w14:paraId="2750E1E6" w14:textId="77777777" w:rsidR="00842370" w:rsidRDefault="00124C25">
      <w:r>
        <w:t>BILJEŠKE UZ IZVJEŠTAJ ZA PERIOD 01.01.2026. DO 31.03.2026. Ukupni prihodi za izvještajni period iznose 15.296,94 eura i manji su za 2.742,40 eura u odnosu na prethodno razdoblje ili za 16,00%. Razlog smanjenja prihoda su manji prihodi od članarina, te prih</w:t>
      </w:r>
      <w:r>
        <w:t>odi iz nadležnog proračuna , uvjetovani smanjenim troškovima po osnovi obračuna plaća. Ukupni rashodi za izvještajni period iznose 15.745,36 eura i manji su za 54,35 eura ili 0,4% u odnosu na prethodno razdoblje. Smanjenje rashoda nastalo je kod obračuna i</w:t>
      </w:r>
      <w:r>
        <w:t xml:space="preserve"> isplate plaća ,materijalnih rashoda,uvjetovano povećanjem cijena troškova energenata, komunalnih usluga, povećanjem cijena uredskog materijala i ostalih materijalnih troškova i usluga. Obveze na dan 31.03.2026.iznose 5.560,52 eura.</w:t>
      </w:r>
    </w:p>
    <w:p w14:paraId="64F6EF72" w14:textId="77777777" w:rsidR="00842370" w:rsidRDefault="00842370"/>
    <w:p w14:paraId="704CDFC6" w14:textId="77777777" w:rsidR="00842370" w:rsidRDefault="00124C2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42370" w14:paraId="4FCE4F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19654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107D5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63EC3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28426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48052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B8D74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42370" w14:paraId="4358A47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A73A6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379BA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1A6EA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0D50C1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15.799,71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FA566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15.745,36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9171E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99,7</w:t>
            </w:r>
          </w:p>
        </w:tc>
      </w:tr>
    </w:tbl>
    <w:p w14:paraId="3AA9C5B7" w14:textId="77777777" w:rsidR="00842370" w:rsidRDefault="00842370">
      <w:pPr>
        <w:spacing w:after="0"/>
      </w:pPr>
    </w:p>
    <w:p w14:paraId="1E12D393" w14:textId="77777777" w:rsidR="00842370" w:rsidRDefault="00124C25">
      <w:r>
        <w:t> Ukupni rashodi za izvještajni period iznose 15.745,36 eura i manji su za 54,35 eura ili 0,4% u odnosu na prethodno razdoblje. Smanjenje rashoda nastalo je kod obračuna i isplate plaća ,materijalnih rashoda,uvjetovano povećanjem cijena troškova energenata,</w:t>
      </w:r>
      <w:r>
        <w:t xml:space="preserve"> komunalnih usluga, povećanjem cijena uredskog materijala i ostalih materijalnih troškova i usluga</w:t>
      </w:r>
    </w:p>
    <w:p w14:paraId="534B7CED" w14:textId="77777777" w:rsidR="00842370" w:rsidRDefault="00842370"/>
    <w:p w14:paraId="120477BA" w14:textId="77777777" w:rsidR="00842370" w:rsidRDefault="00124C2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42370" w14:paraId="0C4237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1D610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E0632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0729A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92789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E5EFA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E7D1A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42370" w14:paraId="63182F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90F29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78657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98768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C656B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10.642,26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B7C08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10.690,06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227A8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14:paraId="31DC4E15" w14:textId="77777777" w:rsidR="00842370" w:rsidRDefault="00842370">
      <w:pPr>
        <w:spacing w:after="0"/>
      </w:pPr>
    </w:p>
    <w:p w14:paraId="6BAC47AE" w14:textId="77777777" w:rsidR="00842370" w:rsidRDefault="00124C25">
      <w:r>
        <w:t>Rashodi plaća iznose 10.690,06 eura i povećani su u odnosu na prethodno razdoblje za 47,80 eura.</w:t>
      </w:r>
    </w:p>
    <w:p w14:paraId="4B46C610" w14:textId="77777777" w:rsidR="00842370" w:rsidRDefault="00842370"/>
    <w:p w14:paraId="7529245C" w14:textId="77777777" w:rsidR="00842370" w:rsidRDefault="00124C2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42370" w14:paraId="731C38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4C160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B65B4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97E76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54711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4149D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7C924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42370" w14:paraId="1C351E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173B4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B08027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1481D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8423F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25031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3.291,42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B3174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14:paraId="3CD3D242" w14:textId="77777777" w:rsidR="00842370" w:rsidRDefault="00842370">
      <w:pPr>
        <w:spacing w:after="0"/>
      </w:pPr>
    </w:p>
    <w:p w14:paraId="2535F802" w14:textId="77777777" w:rsidR="00842370" w:rsidRDefault="00124C25">
      <w:r>
        <w:t xml:space="preserve">Materijalni rashodi iznose 3.291,42 eura i u odnosu na prethodno razdoblje povećani su za </w:t>
      </w:r>
      <w:r>
        <w:t>35,87 eura.</w:t>
      </w:r>
    </w:p>
    <w:p w14:paraId="227829E3" w14:textId="77777777" w:rsidR="00842370" w:rsidRDefault="00842370"/>
    <w:p w14:paraId="76EBB60A" w14:textId="77777777" w:rsidR="00842370" w:rsidRDefault="00124C2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42370" w14:paraId="641BF85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38FE6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4448B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6681B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4A4F5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919FB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676E4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42370" w14:paraId="23AB116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2466C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44E89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5CB8B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E4B05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0C925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1717A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162,2</w:t>
            </w:r>
          </w:p>
        </w:tc>
      </w:tr>
    </w:tbl>
    <w:p w14:paraId="74C7DCE8" w14:textId="77777777" w:rsidR="00842370" w:rsidRDefault="00842370">
      <w:pPr>
        <w:spacing w:after="0"/>
      </w:pPr>
    </w:p>
    <w:p w14:paraId="3272B97A" w14:textId="77777777" w:rsidR="00842370" w:rsidRDefault="00124C25">
      <w:r>
        <w:t xml:space="preserve">Naknade troškova zaposlenima iznose 1.580,00 eura i povećani su u odnosu na prethodno razdoblje za 606,00 eura (naknada djelatnici na dugotrajnom bolovanju, </w:t>
      </w:r>
      <w:proofErr w:type="spellStart"/>
      <w:r>
        <w:t>Uskrsnice</w:t>
      </w:r>
      <w:proofErr w:type="spellEnd"/>
      <w:r>
        <w:t>)</w:t>
      </w:r>
    </w:p>
    <w:p w14:paraId="76424746" w14:textId="77777777" w:rsidR="00842370" w:rsidRDefault="00842370"/>
    <w:p w14:paraId="67B52CFB" w14:textId="77777777" w:rsidR="00842370" w:rsidRDefault="00124C2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42370" w14:paraId="74044E8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B9065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F4C29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96FBA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FFA34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E74BF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18913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42370" w14:paraId="48941E4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58CD3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85730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5B2CB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8CDDF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E995D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E44D9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70,9</w:t>
            </w:r>
          </w:p>
        </w:tc>
      </w:tr>
    </w:tbl>
    <w:p w14:paraId="755AAE1C" w14:textId="77777777" w:rsidR="00842370" w:rsidRDefault="00842370">
      <w:pPr>
        <w:spacing w:after="0"/>
      </w:pPr>
    </w:p>
    <w:p w14:paraId="32D64EFA" w14:textId="77777777" w:rsidR="00842370" w:rsidRDefault="00124C25">
      <w:r>
        <w:t xml:space="preserve">Rashodi za materijal i energiju iznose 776,11 eura i manji su u odnosu na prethodno razdoblje </w:t>
      </w:r>
      <w:r>
        <w:t>318,98 eura</w:t>
      </w:r>
    </w:p>
    <w:p w14:paraId="62A08863" w14:textId="77777777" w:rsidR="00842370" w:rsidRDefault="00842370"/>
    <w:p w14:paraId="439D2750" w14:textId="77777777" w:rsidR="00842370" w:rsidRDefault="00124C2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42370" w14:paraId="76D8866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A10BC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0F2FB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67C98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6C543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A6059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F1B55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42370" w14:paraId="55E2AA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85D34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0C7A9E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8DA70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0C8C3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2C504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D250A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78,8</w:t>
            </w:r>
          </w:p>
        </w:tc>
      </w:tr>
    </w:tbl>
    <w:p w14:paraId="73B00CFA" w14:textId="77777777" w:rsidR="00842370" w:rsidRDefault="00842370">
      <w:pPr>
        <w:spacing w:after="0"/>
      </w:pPr>
    </w:p>
    <w:p w14:paraId="43EED1AD" w14:textId="77777777" w:rsidR="00842370" w:rsidRDefault="00124C25">
      <w:r>
        <w:t>Rashodi za</w:t>
      </w:r>
      <w:r>
        <w:t xml:space="preserve"> usluge iznose 935,51 eura i manji su u odnosu na prethodno razdoblje za 251,15 eura</w:t>
      </w:r>
    </w:p>
    <w:p w14:paraId="3BEEA141" w14:textId="77777777" w:rsidR="00842370" w:rsidRDefault="00842370"/>
    <w:p w14:paraId="4CAD186C" w14:textId="77777777" w:rsidR="00842370" w:rsidRDefault="00124C25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42370" w14:paraId="65B173D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ED0F6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32C29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1DC9E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943F5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0EE70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80FC2" w14:textId="77777777" w:rsidR="00842370" w:rsidRDefault="00124C2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42370" w14:paraId="662E12F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614A9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438683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C37BD" w14:textId="77777777" w:rsidR="00842370" w:rsidRDefault="00124C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4339EE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24B5C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1D17B" w14:textId="77777777" w:rsidR="00842370" w:rsidRDefault="00124C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14:paraId="109B02F9" w14:textId="77777777" w:rsidR="00842370" w:rsidRDefault="00842370">
      <w:pPr>
        <w:spacing w:after="0"/>
      </w:pPr>
    </w:p>
    <w:p w14:paraId="25CDD17E" w14:textId="77777777" w:rsidR="00842370" w:rsidRDefault="00124C25">
      <w:r>
        <w:t>Kapitalne pomoći iz državnog proračuna za nabavku knjižne građe iznose 4.750,00 eura i povećane su za 950,00 eura</w:t>
      </w:r>
    </w:p>
    <w:p w14:paraId="63EA89BD" w14:textId="77777777" w:rsidR="00842370" w:rsidRDefault="00842370"/>
    <w:sectPr w:rsidR="00842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70"/>
    <w:rsid w:val="00124C25"/>
    <w:rsid w:val="00772832"/>
    <w:rsid w:val="00842370"/>
    <w:rsid w:val="0090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8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dcterms:created xsi:type="dcterms:W3CDTF">2026-04-15T09:18:00Z</dcterms:created>
  <dcterms:modified xsi:type="dcterms:W3CDTF">2026-04-15T09:18:00Z</dcterms:modified>
</cp:coreProperties>
</file>