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-534670</wp:posOffset>
            </wp:positionV>
            <wp:extent cx="643255" cy="822960"/>
            <wp:effectExtent l="0" t="0" r="4445" b="0"/>
            <wp:wrapTopAndBottom/>
            <wp:docPr id="1" name="Picture 1" descr="Description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escription: 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REPUBLIKA HRVATSKA</w:t>
      </w:r>
    </w:p>
    <w:p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ZADARSKA ŽUPANIJA</w:t>
      </w:r>
    </w:p>
    <w:p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OPĆINA GRAČAC</w:t>
      </w: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OPĆINSKA NAČELNICA</w:t>
      </w:r>
    </w:p>
    <w:p w:rsidR="00F1221C" w:rsidRDefault="00F1221C" w:rsidP="00F12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061-01/19-01/2</w:t>
      </w:r>
    </w:p>
    <w:p w:rsidR="00F1221C" w:rsidRDefault="00F1221C" w:rsidP="00F12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2198/31-01-19-1</w:t>
      </w:r>
    </w:p>
    <w:p w:rsidR="00F1221C" w:rsidRDefault="00F1221C" w:rsidP="00F12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GRAČAC, 21. ožujka 2019. g.</w:t>
      </w:r>
    </w:p>
    <w:p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Pravilnika o nagrađivanju učenika, («Službeni glasnik Općine Gračac» 3/14, 2/15), općinska načelnica Općine Gračac objavljuje</w:t>
      </w:r>
    </w:p>
    <w:p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POZIV</w:t>
      </w:r>
    </w:p>
    <w:p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PRIKUPLJANJE PRIJEDLOGA I PRIJAVA</w:t>
      </w:r>
    </w:p>
    <w:p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NAGRAĐIVANJE UČENIKA </w:t>
      </w:r>
    </w:p>
    <w:p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Prigodom obilježavanja Dana Općine Gračac u 2019. godini dodijelit će se nagrade najuspješnijim učenicima s prebivalištem na području Općine Gračac.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uvjet koji moraju ispunjavati svi kandidati za nagrade je da su učenici s prebivalištem na području Općine Gračac, bez obzira na mjesto školovanja.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UČENICI OSNOVNE ŠKOLE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učenike osnovne škole dodjeljuje se  nagrada 1 učeniku. 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 za najuspješnijeg učenika podnosi ravnatelj osnovne škole.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obrazloženi prijedlog ravnatelja, prilaže se uvjerenje o prebivalištu učenika.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UČENICI SREDNJIH ŠKOLA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učenike srednjih škola dodjeljuju se  nagrade za 3 učenika.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nagradu se, kao kandidati, prijavljuju sami učenici.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opći uvjet prebivališta na području Općine Gračac, učenici srednjih škola, da bi se mogli kandidirati za dodjelu nagrade, moraju ispunjavati i sljedeće uvjete: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prosjek ocjena u prethodno završenoj školskoj godini najmanje 4,80 te</w:t>
      </w:r>
    </w:p>
    <w:p w:rsidR="00F1221C" w:rsidRDefault="00F1221C" w:rsidP="00F1221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sudjelovanje na najmanje jednom županijskom ili državnom natjecanju u tekućoj ili prethodnoj školskoj godini.</w:t>
      </w: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obrazloženu prijavu za dodjelu nagrade učenicima srednjih škola, kandidati su obavezni priložiti: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1. uvjerenje o prebivalištu učenika</w:t>
      </w:r>
    </w:p>
    <w:p w:rsidR="00F1221C" w:rsidRDefault="00F1221C" w:rsidP="00F1221C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preslik</w:t>
      </w:r>
      <w:proofErr w:type="spellEnd"/>
      <w:r>
        <w:rPr>
          <w:rFonts w:ascii="Arial" w:hAnsi="Arial" w:cs="Arial"/>
        </w:rPr>
        <w:t xml:space="preserve"> svjedodžbe prethodno završene školske godine</w:t>
      </w:r>
    </w:p>
    <w:p w:rsidR="00F1221C" w:rsidRDefault="00F1221C" w:rsidP="00F1221C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preslik</w:t>
      </w:r>
      <w:proofErr w:type="spellEnd"/>
      <w:r>
        <w:rPr>
          <w:rFonts w:ascii="Arial" w:hAnsi="Arial" w:cs="Arial"/>
        </w:rPr>
        <w:t xml:space="preserve"> dokaza o sudjelovanju na najmanje jednom županijskom ili državnom natjecanju u tekućoj ili prethodnoj školskoj godini.                  </w:t>
      </w:r>
    </w:p>
    <w:p w:rsidR="00F1221C" w:rsidRDefault="00F1221C" w:rsidP="00F1221C">
      <w:pPr>
        <w:pStyle w:val="ListParagraph"/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Odluku o nagrađivanju te vrsti i iznosu nagrade (ukoliko se radi o novčanoj nagradi) u skladu s proračunskim mogućnostima, donijet će i objaviti općinska načelnica odabirom propisanog broja učenika između svih onih koji podnesu pravovremene i potpune prijave kojima dokažu ispunjavanje traženih uvjeta.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Prijedloge i prijave po javnom pozivu ovlašteni predlagatelji mogu podnositi na adresu Općine Gračac, Park sv. </w:t>
      </w:r>
      <w:proofErr w:type="spellStart"/>
      <w:r>
        <w:rPr>
          <w:rFonts w:ascii="Arial" w:hAnsi="Arial" w:cs="Arial"/>
        </w:rPr>
        <w:t>Jurja</w:t>
      </w:r>
      <w:proofErr w:type="spellEnd"/>
      <w:r>
        <w:rPr>
          <w:rFonts w:ascii="Arial" w:hAnsi="Arial" w:cs="Arial"/>
        </w:rPr>
        <w:t xml:space="preserve"> 1, 23440 Gračac, s naznakom: „za Javni poziv na nagrađivanje učenika“, s rokom za dostavu </w:t>
      </w:r>
      <w:r>
        <w:rPr>
          <w:rFonts w:ascii="Arial" w:hAnsi="Arial" w:cs="Arial"/>
          <w:b/>
        </w:rPr>
        <w:t>do 23. travnja 2019. godine</w:t>
      </w:r>
      <w:r>
        <w:rPr>
          <w:rFonts w:ascii="Arial" w:hAnsi="Arial" w:cs="Arial"/>
        </w:rPr>
        <w:t xml:space="preserve">. 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OPĆINSKA NAČELNICA:</w:t>
      </w:r>
    </w:p>
    <w:p w:rsidR="00F1221C" w:rsidRDefault="00F1221C" w:rsidP="00F12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Nataša Turbić, prof.</w:t>
      </w:r>
    </w:p>
    <w:p w:rsidR="00F1221C" w:rsidRDefault="00F1221C" w:rsidP="00F1221C">
      <w:pPr>
        <w:jc w:val="both"/>
        <w:rPr>
          <w:rFonts w:ascii="Arial" w:hAnsi="Arial" w:cs="Arial"/>
        </w:rPr>
      </w:pPr>
    </w:p>
    <w:p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1221C" w:rsidRDefault="00F1221C" w:rsidP="00F1221C">
      <w:pPr>
        <w:rPr>
          <w:rFonts w:ascii="Arial" w:hAnsi="Arial" w:cs="Arial"/>
        </w:rPr>
      </w:pPr>
    </w:p>
    <w:p w:rsidR="001D569A" w:rsidRDefault="001D569A">
      <w:bookmarkStart w:id="0" w:name="_GoBack"/>
      <w:bookmarkEnd w:id="0"/>
    </w:p>
    <w:sectPr w:rsidR="001D5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597"/>
    <w:multiLevelType w:val="hybridMultilevel"/>
    <w:tmpl w:val="3468CA28"/>
    <w:lvl w:ilvl="0" w:tplc="74B6D3A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3F"/>
    <w:rsid w:val="001D569A"/>
    <w:rsid w:val="00646B3F"/>
    <w:rsid w:val="00F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2019-03-21T09:51:00Z</cp:lastPrinted>
  <dcterms:created xsi:type="dcterms:W3CDTF">2019-03-21T09:50:00Z</dcterms:created>
  <dcterms:modified xsi:type="dcterms:W3CDTF">2019-03-21T09:51:00Z</dcterms:modified>
</cp:coreProperties>
</file>