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F1221C" w:rsidRDefault="004309A6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F1221C" w:rsidRDefault="004309A6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061-01/21</w:t>
      </w:r>
      <w:r w:rsidR="000A0AD2">
        <w:rPr>
          <w:rFonts w:ascii="Arial" w:hAnsi="Arial" w:cs="Arial"/>
          <w:b/>
        </w:rPr>
        <w:t>-01/</w:t>
      </w:r>
      <w:r w:rsidR="00AC56E2">
        <w:rPr>
          <w:rFonts w:ascii="Arial" w:hAnsi="Arial" w:cs="Arial"/>
          <w:b/>
        </w:rPr>
        <w:t>2</w:t>
      </w:r>
    </w:p>
    <w:p w:rsidR="00F1221C" w:rsidRDefault="004309A6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</w:t>
      </w:r>
      <w:r w:rsidR="00F1221C">
        <w:rPr>
          <w:rFonts w:ascii="Arial" w:hAnsi="Arial" w:cs="Arial"/>
          <w:b/>
        </w:rPr>
        <w:t>-1</w:t>
      </w:r>
    </w:p>
    <w:p w:rsidR="00F1221C" w:rsidRDefault="00AC56E2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16</w:t>
      </w:r>
      <w:r w:rsidR="004309A6">
        <w:rPr>
          <w:rFonts w:ascii="Arial" w:hAnsi="Arial" w:cs="Arial"/>
          <w:b/>
        </w:rPr>
        <w:t>. ožujka 2021</w:t>
      </w:r>
      <w:r w:rsidR="00F1221C">
        <w:rPr>
          <w:rFonts w:ascii="Arial" w:hAnsi="Arial" w:cs="Arial"/>
          <w:b/>
        </w:rPr>
        <w:t>. g.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Pr</w:t>
      </w:r>
      <w:r w:rsidR="004309A6">
        <w:rPr>
          <w:rFonts w:ascii="Arial" w:hAnsi="Arial" w:cs="Arial"/>
        </w:rPr>
        <w:t>avilnika o nagrađivanju učenika</w:t>
      </w:r>
      <w:r>
        <w:rPr>
          <w:rFonts w:ascii="Arial" w:hAnsi="Arial" w:cs="Arial"/>
        </w:rPr>
        <w:t xml:space="preserve"> («Službeni glasnik Općine Gračac» 3/14, 2/15), </w:t>
      </w:r>
      <w:r w:rsidR="004309A6">
        <w:rPr>
          <w:rFonts w:ascii="Arial" w:hAnsi="Arial" w:cs="Arial"/>
        </w:rPr>
        <w:t>zamjenik općinske</w:t>
      </w:r>
      <w:r>
        <w:rPr>
          <w:rFonts w:ascii="Arial" w:hAnsi="Arial" w:cs="Arial"/>
        </w:rPr>
        <w:t xml:space="preserve"> </w:t>
      </w:r>
      <w:r w:rsidR="004309A6">
        <w:rPr>
          <w:rFonts w:ascii="Arial" w:hAnsi="Arial" w:cs="Arial"/>
        </w:rPr>
        <w:t xml:space="preserve">načelnice koji obnaša dužnost općinskog načelnika </w:t>
      </w:r>
      <w:r>
        <w:rPr>
          <w:rFonts w:ascii="Arial" w:hAnsi="Arial" w:cs="Arial"/>
        </w:rPr>
        <w:t>objavljuje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PRIKUPLJANJE PRIJEDLOGA I PRIJAVA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NAGRAĐIVANJE UČENIKA 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Prigodom obiljež</w:t>
      </w:r>
      <w:r w:rsidR="004309A6">
        <w:rPr>
          <w:rFonts w:ascii="Arial" w:hAnsi="Arial" w:cs="Arial"/>
        </w:rPr>
        <w:t>avanja Dana Općine Gračac u 2021</w:t>
      </w:r>
      <w:r>
        <w:rPr>
          <w:rFonts w:ascii="Arial" w:hAnsi="Arial" w:cs="Arial"/>
        </w:rPr>
        <w:t>. godini dodijelit će se nagrade najuspješnijim učenicima s prebivalištem na području Općine Gračac.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Opći uvjet koji moraju ispunjavati svi kandidati za nagrade je da su učenici s prebivalištem na području Općine Gračac, bez obzira na mjesto školovanja.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OSNOVNE ŠKOLE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učenike osnovne škole dodjeljuje se  nagrada 1 učeniku.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za najuspješnijeg učenika podnosi ravnatelj osnovne škole.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obrazloženi prijedlog ravnatelja, prilaže se uvjerenje o prebivalištu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SREDNJIH ŠKOLA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učenike srednjih škola dodjeljuju se  nagrade za 3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nagradu se, kao kandidati, prijavljuju sami učenici.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opći uvjet prebivališta na području Općine Gračac, učenici srednjih škola, da bi se mogli kandidirati za dodjelu nagrade, moraju ispunjavati i sljedeće uvjete: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prosjek ocjena u prethodno završenoj školskoj godini najmanje 4,80 te</w:t>
      </w:r>
    </w:p>
    <w:p w:rsidR="00F1221C" w:rsidRDefault="00F1221C" w:rsidP="00F122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na najmanje jednom županijskom ili državnom natjecanju u tekućoj ili prethodnoj školskoj godini.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Uz obrazloženu prijavu za dodjelu nagrade učenicima srednjih škola, kandidati su obavezni priložiti: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1. uvjerenje o prebivalištu učenika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svjedodžbe prethodno završene školske godine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dokaza o sudjelovanju na najmanje jednom županijskom ili državnom natjecanju u tekućoj ili prethodnoj školskoj godini.                  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Odluku o nagrađivanju te vrsti i iznosu nagrade (ukoliko se radi o novčanoj nagradi) u skladu s proračunskim mogućnostima, donijet će </w:t>
      </w:r>
      <w:r w:rsidR="004309A6">
        <w:rPr>
          <w:rFonts w:ascii="Arial" w:hAnsi="Arial" w:cs="Arial"/>
        </w:rPr>
        <w:t>zamjenik općinske načelnice koji obnaša dužnost općinskog načelnika</w:t>
      </w:r>
      <w:r>
        <w:rPr>
          <w:rFonts w:ascii="Arial" w:hAnsi="Arial" w:cs="Arial"/>
        </w:rPr>
        <w:t xml:space="preserve"> odabirom propisanog broja učenika između svih onih koji podnesu pravovremene i potpune prijave kojima dokažu ispunjavanje traženih uvjeta.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Prijedloge i prijave po javnom pozivu ovlašteni predlagatelji mogu podnositi na adresu Općine Gračac, Park sv. </w:t>
      </w:r>
      <w:proofErr w:type="spellStart"/>
      <w:r>
        <w:rPr>
          <w:rFonts w:ascii="Arial" w:hAnsi="Arial" w:cs="Arial"/>
        </w:rPr>
        <w:t>Jurja</w:t>
      </w:r>
      <w:proofErr w:type="spellEnd"/>
      <w:r>
        <w:rPr>
          <w:rFonts w:ascii="Arial" w:hAnsi="Arial" w:cs="Arial"/>
        </w:rPr>
        <w:t xml:space="preserve"> 1, 23440 Grača</w:t>
      </w:r>
      <w:r w:rsidR="004309A6">
        <w:rPr>
          <w:rFonts w:ascii="Arial" w:hAnsi="Arial" w:cs="Arial"/>
        </w:rPr>
        <w:t xml:space="preserve">c ili putem elektroničke pošte na </w:t>
      </w:r>
      <w:hyperlink r:id="rId7" w:history="1">
        <w:r w:rsidR="004309A6" w:rsidRPr="00210623">
          <w:rPr>
            <w:rStyle w:val="Hyperlink"/>
            <w:rFonts w:ascii="Arial" w:hAnsi="Arial" w:cs="Arial"/>
          </w:rPr>
          <w:t>gracac@gracac.hr</w:t>
        </w:r>
      </w:hyperlink>
      <w:r w:rsidR="004309A6">
        <w:rPr>
          <w:rFonts w:ascii="Arial" w:hAnsi="Arial" w:cs="Arial"/>
        </w:rPr>
        <w:t xml:space="preserve"> </w:t>
      </w:r>
      <w:r w:rsidR="00AC56E2">
        <w:rPr>
          <w:rFonts w:ascii="Arial" w:hAnsi="Arial" w:cs="Arial"/>
        </w:rPr>
        <w:t>najkasnije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 </w:t>
      </w:r>
      <w:r w:rsidR="004309A6">
        <w:rPr>
          <w:rFonts w:ascii="Arial" w:hAnsi="Arial" w:cs="Arial"/>
          <w:b/>
        </w:rPr>
        <w:t>15. travnja 2021</w:t>
      </w:r>
      <w:r>
        <w:rPr>
          <w:rFonts w:ascii="Arial" w:hAnsi="Arial" w:cs="Arial"/>
          <w:b/>
        </w:rPr>
        <w:t>. godine</w:t>
      </w:r>
      <w:r>
        <w:rPr>
          <w:rFonts w:ascii="Arial" w:hAnsi="Arial" w:cs="Arial"/>
        </w:rPr>
        <w:t xml:space="preserve">.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AC56E2" w:rsidRDefault="00AC56E2" w:rsidP="00AC56E2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ZAMJENIK OPĆINSKE NAČELNICE</w:t>
      </w:r>
    </w:p>
    <w:p w:rsidR="00AC56E2" w:rsidRDefault="00AC56E2" w:rsidP="00AC56E2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AC56E2" w:rsidRDefault="00AC56E2" w:rsidP="00AC56E2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</w:t>
      </w:r>
      <w:proofErr w:type="spellStart"/>
      <w:r>
        <w:rPr>
          <w:rFonts w:ascii="Arial" w:hAnsi="Arial" w:cs="Arial"/>
          <w:b/>
        </w:rPr>
        <w:t>Juko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ing</w:t>
      </w:r>
      <w:proofErr w:type="spellEnd"/>
      <w:r>
        <w:rPr>
          <w:rFonts w:ascii="Arial" w:hAnsi="Arial" w:cs="Arial"/>
          <w:b/>
        </w:rPr>
        <w:t>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430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221C" w:rsidRDefault="00F1221C" w:rsidP="00F1221C">
      <w:pPr>
        <w:jc w:val="both"/>
        <w:rPr>
          <w:rFonts w:ascii="Arial" w:hAnsi="Arial" w:cs="Arial"/>
        </w:rPr>
      </w:pPr>
      <w:bookmarkStart w:id="0" w:name="_GoBack"/>
      <w:bookmarkEnd w:id="0"/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1221C" w:rsidRDefault="00F1221C" w:rsidP="00F1221C">
      <w:pPr>
        <w:rPr>
          <w:rFonts w:ascii="Arial" w:hAnsi="Arial" w:cs="Arial"/>
        </w:rPr>
      </w:pPr>
    </w:p>
    <w:p w:rsidR="001D569A" w:rsidRDefault="001D569A"/>
    <w:sectPr w:rsidR="001D5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3F"/>
    <w:rsid w:val="000A0AD2"/>
    <w:rsid w:val="001D569A"/>
    <w:rsid w:val="004309A6"/>
    <w:rsid w:val="00646B3F"/>
    <w:rsid w:val="00995C81"/>
    <w:rsid w:val="00AC56E2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309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309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2021-03-15T06:46:00Z</cp:lastPrinted>
  <dcterms:created xsi:type="dcterms:W3CDTF">2021-03-15T06:38:00Z</dcterms:created>
  <dcterms:modified xsi:type="dcterms:W3CDTF">2021-03-15T06:46:00Z</dcterms:modified>
</cp:coreProperties>
</file>