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3494" w14:textId="77777777" w:rsidR="0097643E" w:rsidRDefault="0097643E" w:rsidP="0097643E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</w:p>
    <w:p w14:paraId="513CC29E" w14:textId="77777777" w:rsidR="0097643E" w:rsidRPr="00850E47" w:rsidRDefault="0097643E" w:rsidP="0097643E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</w:p>
    <w:p w14:paraId="230311B9" w14:textId="77777777" w:rsidR="0097643E" w:rsidRPr="008747D0" w:rsidRDefault="0097643E" w:rsidP="0097643E">
      <w:pPr>
        <w:pStyle w:val="Bezproreda"/>
        <w:rPr>
          <w:rFonts w:ascii="Arial" w:hAnsi="Arial" w:cs="Arial"/>
          <w:sz w:val="24"/>
          <w:szCs w:val="24"/>
        </w:rPr>
      </w:pPr>
    </w:p>
    <w:p w14:paraId="47CBB661" w14:textId="77777777" w:rsidR="0097643E" w:rsidRPr="003C6146" w:rsidRDefault="0097643E" w:rsidP="0097643E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26470E0" wp14:editId="724B1957">
            <wp:simplePos x="0" y="0"/>
            <wp:positionH relativeFrom="column">
              <wp:posOffset>424180</wp:posOffset>
            </wp:positionH>
            <wp:positionV relativeFrom="paragraph">
              <wp:posOffset>-497840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208EB6" w14:textId="77777777" w:rsidR="0097643E" w:rsidRPr="003C6146" w:rsidRDefault="0097643E" w:rsidP="0097643E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150FD667" w14:textId="77777777" w:rsidR="0097643E" w:rsidRPr="006D008F" w:rsidRDefault="0097643E" w:rsidP="0097643E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6D008F">
        <w:rPr>
          <w:rFonts w:ascii="Arial" w:hAnsi="Arial" w:cs="Arial"/>
          <w:b/>
          <w:sz w:val="24"/>
          <w:szCs w:val="24"/>
        </w:rPr>
        <w:t>REPUBLIKA HRVATSKA</w:t>
      </w:r>
    </w:p>
    <w:p w14:paraId="1BA0F1AE" w14:textId="77777777" w:rsidR="0097643E" w:rsidRPr="006D008F" w:rsidRDefault="0097643E" w:rsidP="0097643E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6D008F">
        <w:rPr>
          <w:rFonts w:ascii="Arial" w:hAnsi="Arial" w:cs="Arial"/>
          <w:b/>
          <w:sz w:val="24"/>
          <w:szCs w:val="24"/>
        </w:rPr>
        <w:t>ZADARSKA ŽUPANIJA</w:t>
      </w:r>
    </w:p>
    <w:p w14:paraId="086465E6" w14:textId="77777777" w:rsidR="0097643E" w:rsidRPr="006D008F" w:rsidRDefault="0097643E" w:rsidP="0097643E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6D008F">
        <w:rPr>
          <w:rFonts w:ascii="Arial" w:hAnsi="Arial" w:cs="Arial"/>
          <w:b/>
          <w:sz w:val="24"/>
          <w:szCs w:val="24"/>
        </w:rPr>
        <w:t>OPĆINA GRAČAC</w:t>
      </w:r>
    </w:p>
    <w:p w14:paraId="0EA5D930" w14:textId="77777777" w:rsidR="0097643E" w:rsidRPr="006D008F" w:rsidRDefault="0097643E" w:rsidP="0097643E">
      <w:pPr>
        <w:pStyle w:val="Bezproreda"/>
        <w:rPr>
          <w:rFonts w:ascii="Arial" w:hAnsi="Arial" w:cs="Arial"/>
          <w:b/>
          <w:sz w:val="24"/>
          <w:szCs w:val="24"/>
        </w:rPr>
      </w:pPr>
      <w:r w:rsidRPr="006D008F">
        <w:rPr>
          <w:rFonts w:ascii="Arial" w:hAnsi="Arial" w:cs="Arial"/>
          <w:b/>
          <w:sz w:val="24"/>
          <w:szCs w:val="24"/>
        </w:rPr>
        <w:t>OPĆINSKO VIJEĆE</w:t>
      </w:r>
    </w:p>
    <w:p w14:paraId="0B89B57F" w14:textId="34242BA3" w:rsidR="0097643E" w:rsidRPr="006D008F" w:rsidRDefault="0097643E" w:rsidP="0097643E">
      <w:pPr>
        <w:pStyle w:val="Bezproreda"/>
        <w:rPr>
          <w:rFonts w:ascii="Arial" w:hAnsi="Arial" w:cs="Arial"/>
          <w:b/>
          <w:sz w:val="24"/>
          <w:szCs w:val="24"/>
        </w:rPr>
      </w:pPr>
      <w:r w:rsidRPr="006D008F">
        <w:rPr>
          <w:rFonts w:ascii="Arial" w:hAnsi="Arial" w:cs="Arial"/>
          <w:b/>
          <w:sz w:val="24"/>
          <w:szCs w:val="24"/>
        </w:rPr>
        <w:t>KLASA:  410-01/</w:t>
      </w:r>
      <w:r>
        <w:rPr>
          <w:rFonts w:ascii="Arial" w:hAnsi="Arial" w:cs="Arial"/>
          <w:b/>
          <w:sz w:val="24"/>
          <w:szCs w:val="24"/>
        </w:rPr>
        <w:t>23</w:t>
      </w:r>
      <w:r w:rsidRPr="006D008F">
        <w:rPr>
          <w:rFonts w:ascii="Arial" w:hAnsi="Arial" w:cs="Arial"/>
          <w:b/>
          <w:sz w:val="24"/>
          <w:szCs w:val="24"/>
        </w:rPr>
        <w:t>-01/4</w:t>
      </w:r>
    </w:p>
    <w:p w14:paraId="3D047F4F" w14:textId="415AA690" w:rsidR="0097643E" w:rsidRPr="006D008F" w:rsidRDefault="0097643E" w:rsidP="0097643E">
      <w:pPr>
        <w:pStyle w:val="Bezproreda"/>
        <w:rPr>
          <w:rFonts w:ascii="Arial" w:hAnsi="Arial" w:cs="Arial"/>
          <w:b/>
          <w:sz w:val="24"/>
          <w:szCs w:val="24"/>
        </w:rPr>
      </w:pPr>
      <w:r w:rsidRPr="006D008F">
        <w:rPr>
          <w:rFonts w:ascii="Arial" w:hAnsi="Arial" w:cs="Arial"/>
          <w:b/>
          <w:sz w:val="24"/>
          <w:szCs w:val="24"/>
        </w:rPr>
        <w:t>URBROJ: 2198</w:t>
      </w:r>
      <w:r>
        <w:rPr>
          <w:rFonts w:ascii="Arial" w:hAnsi="Arial" w:cs="Arial"/>
          <w:b/>
          <w:sz w:val="24"/>
          <w:szCs w:val="24"/>
        </w:rPr>
        <w:t>-</w:t>
      </w:r>
      <w:r w:rsidRPr="006D008F">
        <w:rPr>
          <w:rFonts w:ascii="Arial" w:hAnsi="Arial" w:cs="Arial"/>
          <w:b/>
          <w:sz w:val="24"/>
          <w:szCs w:val="24"/>
        </w:rPr>
        <w:t>31-02-</w:t>
      </w:r>
      <w:r>
        <w:rPr>
          <w:rFonts w:ascii="Arial" w:hAnsi="Arial" w:cs="Arial"/>
          <w:b/>
          <w:sz w:val="24"/>
          <w:szCs w:val="24"/>
        </w:rPr>
        <w:t>23</w:t>
      </w:r>
      <w:r w:rsidRPr="006D008F">
        <w:rPr>
          <w:rFonts w:ascii="Arial" w:hAnsi="Arial" w:cs="Arial"/>
          <w:b/>
          <w:sz w:val="24"/>
          <w:szCs w:val="24"/>
        </w:rPr>
        <w:t>-</w:t>
      </w:r>
    </w:p>
    <w:p w14:paraId="7094E00C" w14:textId="4BD9E37C" w:rsidR="0097643E" w:rsidRPr="006D008F" w:rsidRDefault="0097643E" w:rsidP="0097643E">
      <w:pPr>
        <w:pStyle w:val="Bezproreda"/>
        <w:rPr>
          <w:rFonts w:ascii="Arial" w:hAnsi="Arial" w:cs="Arial"/>
          <w:b/>
          <w:sz w:val="24"/>
          <w:szCs w:val="24"/>
        </w:rPr>
      </w:pPr>
      <w:r w:rsidRPr="006D008F">
        <w:rPr>
          <w:rFonts w:ascii="Arial" w:hAnsi="Arial" w:cs="Arial"/>
          <w:b/>
          <w:sz w:val="24"/>
          <w:szCs w:val="24"/>
        </w:rPr>
        <w:t xml:space="preserve">Gračac, </w:t>
      </w:r>
      <w:r>
        <w:rPr>
          <w:rFonts w:ascii="Arial" w:hAnsi="Arial" w:cs="Arial"/>
          <w:b/>
          <w:sz w:val="24"/>
          <w:szCs w:val="24"/>
        </w:rPr>
        <w:t>--------------</w:t>
      </w:r>
      <w:r w:rsidRPr="006D008F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23</w:t>
      </w:r>
      <w:r w:rsidRPr="006D008F">
        <w:rPr>
          <w:rFonts w:ascii="Arial" w:hAnsi="Arial" w:cs="Arial"/>
          <w:b/>
          <w:sz w:val="24"/>
          <w:szCs w:val="24"/>
        </w:rPr>
        <w:t>. g.</w:t>
      </w:r>
    </w:p>
    <w:p w14:paraId="1A643136" w14:textId="77777777" w:rsidR="0097643E" w:rsidRDefault="0097643E" w:rsidP="0097643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C4034A1" w14:textId="5D94D520" w:rsidR="00F24F7C" w:rsidRPr="009D4FE6" w:rsidRDefault="0097643E" w:rsidP="00F24F7C">
      <w:pPr>
        <w:ind w:firstLine="708"/>
        <w:jc w:val="both"/>
        <w:rPr>
          <w:rFonts w:asciiTheme="minorBidi" w:hAnsiTheme="minorBidi"/>
          <w:sz w:val="24"/>
          <w:szCs w:val="24"/>
          <w:lang w:val="pl-PL"/>
        </w:rPr>
      </w:pPr>
      <w:r w:rsidRPr="009D4FE6">
        <w:rPr>
          <w:rFonts w:ascii="Arial" w:hAnsi="Arial" w:cs="Arial"/>
          <w:sz w:val="24"/>
          <w:szCs w:val="24"/>
        </w:rPr>
        <w:tab/>
        <w:t xml:space="preserve">Na temelju članka 20. i članka 42. Zakona o lokalnim porezima (“Narodne novine” broj 115/16, 101/17, 114/22 i 114/23) </w:t>
      </w:r>
      <w:r w:rsidRPr="009D4FE6">
        <w:rPr>
          <w:rFonts w:asciiTheme="minorBidi" w:hAnsiTheme="minorBidi"/>
          <w:sz w:val="24"/>
          <w:szCs w:val="24"/>
          <w:lang w:val="pl-PL"/>
        </w:rPr>
        <w:t>i članka 32. Statuta Općine Gračac («Službeni glasnik Zadarske županije» 11/13, „Službeni glasnik Općine Gračac“ 1/18, 1/20, 4/21), Općinsko vijeće Općine Gračac na --- sjednici održanoj ---- 2023. godine donosi</w:t>
      </w:r>
    </w:p>
    <w:p w14:paraId="7949A8F8" w14:textId="6DEC9714" w:rsidR="00836841" w:rsidRPr="00F24F7C" w:rsidRDefault="00F31CFD" w:rsidP="00F24F7C">
      <w:pPr>
        <w:pStyle w:val="Bezproreda"/>
        <w:jc w:val="center"/>
        <w:rPr>
          <w:rFonts w:asciiTheme="minorBidi" w:hAnsiTheme="minorBidi"/>
          <w:b/>
          <w:bCs/>
          <w:sz w:val="24"/>
          <w:szCs w:val="24"/>
          <w:lang w:eastAsia="hr-HR"/>
        </w:rPr>
      </w:pPr>
      <w:r w:rsidRPr="00F24F7C">
        <w:rPr>
          <w:rFonts w:asciiTheme="minorBidi" w:hAnsiTheme="minorBidi"/>
          <w:b/>
          <w:bCs/>
          <w:sz w:val="24"/>
          <w:szCs w:val="24"/>
          <w:lang w:eastAsia="hr-HR"/>
        </w:rPr>
        <w:t>Odluk</w:t>
      </w:r>
      <w:r w:rsidR="00836841" w:rsidRPr="00F24F7C">
        <w:rPr>
          <w:rFonts w:asciiTheme="minorBidi" w:hAnsiTheme="minorBidi"/>
          <w:b/>
          <w:bCs/>
          <w:sz w:val="24"/>
          <w:szCs w:val="24"/>
          <w:lang w:eastAsia="hr-HR"/>
        </w:rPr>
        <w:t>u</w:t>
      </w:r>
      <w:r w:rsidR="0054319E" w:rsidRPr="00F24F7C">
        <w:rPr>
          <w:rFonts w:asciiTheme="minorBidi" w:hAnsiTheme="minorBidi"/>
          <w:b/>
          <w:bCs/>
          <w:sz w:val="24"/>
          <w:szCs w:val="24"/>
          <w:lang w:eastAsia="hr-HR"/>
        </w:rPr>
        <w:t xml:space="preserve"> </w:t>
      </w:r>
      <w:r w:rsidRPr="00F24F7C">
        <w:rPr>
          <w:rFonts w:asciiTheme="minorBidi" w:hAnsiTheme="minorBidi"/>
          <w:b/>
          <w:bCs/>
          <w:sz w:val="24"/>
          <w:szCs w:val="24"/>
          <w:lang w:eastAsia="hr-HR"/>
        </w:rPr>
        <w:t xml:space="preserve">o </w:t>
      </w:r>
      <w:r w:rsidR="00836841" w:rsidRPr="00F24F7C">
        <w:rPr>
          <w:rFonts w:asciiTheme="minorBidi" w:hAnsiTheme="minorBidi"/>
          <w:b/>
          <w:bCs/>
          <w:sz w:val="24"/>
          <w:szCs w:val="24"/>
          <w:lang w:eastAsia="hr-HR"/>
        </w:rPr>
        <w:t xml:space="preserve">lokalnim </w:t>
      </w:r>
      <w:r w:rsidR="0001703B" w:rsidRPr="00F24F7C">
        <w:rPr>
          <w:rFonts w:asciiTheme="minorBidi" w:hAnsiTheme="minorBidi"/>
          <w:b/>
          <w:bCs/>
          <w:sz w:val="24"/>
          <w:szCs w:val="24"/>
          <w:lang w:eastAsia="hr-HR"/>
        </w:rPr>
        <w:t>porezima</w:t>
      </w:r>
    </w:p>
    <w:p w14:paraId="16380FD4" w14:textId="53865A3C" w:rsidR="00F31CFD" w:rsidRPr="00F24F7C" w:rsidRDefault="00E5309B" w:rsidP="00F24F7C">
      <w:pPr>
        <w:pStyle w:val="Bezproreda"/>
        <w:jc w:val="center"/>
        <w:rPr>
          <w:rFonts w:asciiTheme="minorBidi" w:hAnsiTheme="minorBidi"/>
          <w:b/>
          <w:bCs/>
          <w:sz w:val="24"/>
          <w:szCs w:val="24"/>
          <w:lang w:eastAsia="hr-HR"/>
        </w:rPr>
      </w:pPr>
      <w:r w:rsidRPr="00F24F7C">
        <w:rPr>
          <w:rFonts w:asciiTheme="minorBidi" w:hAnsiTheme="minorBidi"/>
          <w:b/>
          <w:bCs/>
          <w:sz w:val="24"/>
          <w:szCs w:val="24"/>
          <w:lang w:eastAsia="hr-HR"/>
        </w:rPr>
        <w:t>O</w:t>
      </w:r>
      <w:r w:rsidR="0001703B" w:rsidRPr="00F24F7C">
        <w:rPr>
          <w:rFonts w:asciiTheme="minorBidi" w:hAnsiTheme="minorBidi"/>
          <w:b/>
          <w:bCs/>
          <w:sz w:val="24"/>
          <w:szCs w:val="24"/>
          <w:lang w:eastAsia="hr-HR"/>
        </w:rPr>
        <w:t>pćine</w:t>
      </w:r>
      <w:r w:rsidR="00836841" w:rsidRPr="00F24F7C">
        <w:rPr>
          <w:rFonts w:asciiTheme="minorBidi" w:hAnsiTheme="minorBidi"/>
          <w:b/>
          <w:bCs/>
          <w:sz w:val="24"/>
          <w:szCs w:val="24"/>
          <w:lang w:eastAsia="hr-HR"/>
        </w:rPr>
        <w:t xml:space="preserve"> Gračac</w:t>
      </w:r>
    </w:p>
    <w:p w14:paraId="517D3BB6" w14:textId="77777777" w:rsidR="00F24F7C" w:rsidRPr="00F24F7C" w:rsidRDefault="00F24F7C" w:rsidP="00F24F7C">
      <w:pPr>
        <w:pStyle w:val="Bezproreda"/>
        <w:jc w:val="center"/>
        <w:rPr>
          <w:rFonts w:asciiTheme="minorBidi" w:hAnsiTheme="minorBidi"/>
          <w:b/>
          <w:bCs/>
          <w:strike/>
          <w:sz w:val="24"/>
          <w:szCs w:val="24"/>
          <w:lang w:eastAsia="hr-HR"/>
        </w:rPr>
      </w:pPr>
    </w:p>
    <w:p w14:paraId="6746AD48" w14:textId="6F5E9EE3" w:rsidR="00F31CFD" w:rsidRPr="00F24F7C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  </w:t>
      </w:r>
    </w:p>
    <w:p w14:paraId="1D727FB2" w14:textId="36B29A4A" w:rsidR="00F31CFD" w:rsidRPr="00F24F7C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 xml:space="preserve">I. </w:t>
      </w:r>
      <w:r w:rsidR="0001703B"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TEMELJNA ODREDBA</w:t>
      </w:r>
    </w:p>
    <w:p w14:paraId="4C998FA7" w14:textId="20C15B53" w:rsidR="00F31CFD" w:rsidRPr="00F24F7C" w:rsidRDefault="00F31CFD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4BF92BE1" w14:textId="593B05B2" w:rsidR="00F31CFD" w:rsidRPr="00F24F7C" w:rsidRDefault="00F31CFD" w:rsidP="00F24F7C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Članak 1.</w:t>
      </w:r>
    </w:p>
    <w:p w14:paraId="37E2ADEF" w14:textId="77777777" w:rsidR="00F24F7C" w:rsidRDefault="00F24F7C" w:rsidP="00F24F7C">
      <w:pPr>
        <w:shd w:val="clear" w:color="auto" w:fill="FFFFFF"/>
        <w:spacing w:after="100" w:afterAutospacing="1" w:line="240" w:lineRule="auto"/>
        <w:ind w:firstLine="708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31153D2B" w14:textId="48567566" w:rsidR="00F31CFD" w:rsidRPr="00F24F7C" w:rsidRDefault="00F31CFD" w:rsidP="00F24F7C">
      <w:pPr>
        <w:shd w:val="clear" w:color="auto" w:fill="FFFFFF"/>
        <w:spacing w:after="100" w:afterAutospacing="1" w:line="240" w:lineRule="auto"/>
        <w:ind w:firstLine="708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Ovom se </w:t>
      </w:r>
      <w:r w:rsidR="00D54666" w:rsidRPr="00F24F7C">
        <w:rPr>
          <w:rFonts w:asciiTheme="minorBidi" w:eastAsia="Times New Roman" w:hAnsiTheme="minorBidi"/>
          <w:sz w:val="24"/>
          <w:szCs w:val="24"/>
          <w:lang w:eastAsia="hr-HR"/>
        </w:rPr>
        <w:t>O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dlukom </w:t>
      </w:r>
      <w:r w:rsidR="0001703B" w:rsidRPr="00F24F7C">
        <w:rPr>
          <w:rFonts w:asciiTheme="minorBidi" w:eastAsia="Times New Roman" w:hAnsiTheme="minorBidi"/>
          <w:sz w:val="24"/>
          <w:szCs w:val="24"/>
          <w:lang w:eastAsia="hr-HR"/>
        </w:rPr>
        <w:t>propisuju vrste poreza koj</w:t>
      </w:r>
      <w:r w:rsidR="00836841" w:rsidRPr="00F24F7C">
        <w:rPr>
          <w:rFonts w:asciiTheme="minorBidi" w:eastAsia="Times New Roman" w:hAnsiTheme="minorBidi"/>
          <w:sz w:val="24"/>
          <w:szCs w:val="24"/>
          <w:lang w:eastAsia="hr-HR"/>
        </w:rPr>
        <w:t>i</w:t>
      </w:r>
      <w:r w:rsidR="0001703B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 pripadaju Općini</w:t>
      </w:r>
      <w:r w:rsidR="00836841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 Gračac</w:t>
      </w:r>
      <w:r w:rsidR="0001703B" w:rsidRPr="00F24F7C">
        <w:rPr>
          <w:rFonts w:asciiTheme="minorBidi" w:eastAsia="Times New Roman" w:hAnsiTheme="minorBidi"/>
          <w:sz w:val="24"/>
          <w:szCs w:val="24"/>
          <w:lang w:eastAsia="hr-HR"/>
        </w:rPr>
        <w:t>, visina stope poreza na potrošnju, visina poreza na kuće za odmor</w:t>
      </w:r>
      <w:r w:rsidR="00D54666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 te nadležno 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porezno tijelo za utvrđivanje</w:t>
      </w:r>
      <w:r w:rsidR="00E5309B" w:rsidRPr="00F24F7C">
        <w:rPr>
          <w:rFonts w:asciiTheme="minorBidi" w:eastAsia="Times New Roman" w:hAnsiTheme="minorBidi"/>
          <w:sz w:val="24"/>
          <w:szCs w:val="24"/>
          <w:lang w:eastAsia="hr-HR"/>
        </w:rPr>
        <w:t>, evidentiranje, nadzor, naplatu i ovrhu radi naplate navedenih poreza.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​</w:t>
      </w:r>
    </w:p>
    <w:p w14:paraId="16D859B7" w14:textId="77777777" w:rsidR="00F31CFD" w:rsidRPr="00F24F7C" w:rsidRDefault="00F31CFD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04F672B6" w14:textId="77777777" w:rsidR="00F31CFD" w:rsidRPr="00F24F7C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II. VRSTE POREZA</w:t>
      </w:r>
    </w:p>
    <w:p w14:paraId="7D9B708D" w14:textId="77777777" w:rsidR="00F31CFD" w:rsidRPr="00F24F7C" w:rsidRDefault="00F31CFD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4F39D984" w14:textId="77777777" w:rsidR="00F31CFD" w:rsidRPr="00F24F7C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Članak 2.</w:t>
      </w:r>
    </w:p>
    <w:p w14:paraId="795A8660" w14:textId="77777777" w:rsidR="00F31CFD" w:rsidRPr="00F24F7C" w:rsidRDefault="00F31CFD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br/>
      </w:r>
    </w:p>
    <w:p w14:paraId="7C165B0D" w14:textId="578F58EE" w:rsidR="00F66CE3" w:rsidRPr="00F24F7C" w:rsidRDefault="00F31CFD" w:rsidP="000C50D1">
      <w:pPr>
        <w:shd w:val="clear" w:color="auto" w:fill="FFFFFF"/>
        <w:spacing w:after="100" w:afterAutospacing="1" w:line="240" w:lineRule="auto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​</w:t>
      </w:r>
      <w:r w:rsidR="00F24F7C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="00BC55B1" w:rsidRPr="00F24F7C">
        <w:rPr>
          <w:rFonts w:asciiTheme="minorBidi" w:eastAsia="Times New Roman" w:hAnsiTheme="minorBidi"/>
          <w:sz w:val="24"/>
          <w:szCs w:val="24"/>
          <w:lang w:eastAsia="hr-HR"/>
        </w:rPr>
        <w:t>Općinski porezi jesu</w:t>
      </w:r>
    </w:p>
    <w:p w14:paraId="20E20085" w14:textId="3A13627A" w:rsidR="00F31CFD" w:rsidRPr="00F24F7C" w:rsidRDefault="00F66CE3" w:rsidP="00F24F7C">
      <w:pPr>
        <w:pStyle w:val="Bezproreda"/>
        <w:rPr>
          <w:rFonts w:asciiTheme="minorBidi" w:hAnsiTheme="minorBidi"/>
          <w:sz w:val="24"/>
          <w:szCs w:val="24"/>
          <w:lang w:eastAsia="hr-HR"/>
        </w:rPr>
      </w:pPr>
      <w:r w:rsidRPr="00F24F7C">
        <w:rPr>
          <w:rFonts w:asciiTheme="minorBidi" w:hAnsiTheme="minorBidi"/>
          <w:sz w:val="24"/>
          <w:szCs w:val="24"/>
          <w:lang w:eastAsia="hr-HR"/>
        </w:rPr>
        <w:t>1</w:t>
      </w:r>
      <w:r w:rsidR="00F31CFD" w:rsidRPr="00F24F7C">
        <w:rPr>
          <w:rFonts w:asciiTheme="minorBidi" w:hAnsiTheme="minorBidi"/>
          <w:sz w:val="24"/>
          <w:szCs w:val="24"/>
          <w:lang w:eastAsia="hr-HR"/>
        </w:rPr>
        <w:t xml:space="preserve">. porez na </w:t>
      </w:r>
      <w:r w:rsidR="0097232F" w:rsidRPr="00F24F7C">
        <w:rPr>
          <w:rFonts w:asciiTheme="minorBidi" w:hAnsiTheme="minorBidi"/>
          <w:sz w:val="24"/>
          <w:szCs w:val="24"/>
          <w:lang w:eastAsia="hr-HR"/>
        </w:rPr>
        <w:t>potrošnju</w:t>
      </w:r>
      <w:r w:rsidR="00F31CFD" w:rsidRPr="00F24F7C">
        <w:rPr>
          <w:rFonts w:asciiTheme="minorBidi" w:hAnsiTheme="minorBidi"/>
          <w:sz w:val="24"/>
          <w:szCs w:val="24"/>
          <w:lang w:eastAsia="hr-HR"/>
        </w:rPr>
        <w:t>,</w:t>
      </w:r>
    </w:p>
    <w:p w14:paraId="610335BE" w14:textId="079BEFDA" w:rsidR="00F31CFD" w:rsidRPr="00F24F7C" w:rsidRDefault="00F66CE3" w:rsidP="00F24F7C">
      <w:pPr>
        <w:pStyle w:val="Bezproreda"/>
        <w:rPr>
          <w:rFonts w:asciiTheme="minorBidi" w:hAnsiTheme="minorBidi"/>
          <w:sz w:val="24"/>
          <w:szCs w:val="24"/>
          <w:lang w:eastAsia="hr-HR"/>
        </w:rPr>
      </w:pPr>
      <w:r w:rsidRPr="00F24F7C">
        <w:rPr>
          <w:rFonts w:asciiTheme="minorBidi" w:hAnsiTheme="minorBidi"/>
          <w:sz w:val="24"/>
          <w:szCs w:val="24"/>
          <w:lang w:eastAsia="hr-HR"/>
        </w:rPr>
        <w:t>2</w:t>
      </w:r>
      <w:r w:rsidR="00F31CFD" w:rsidRPr="00F24F7C">
        <w:rPr>
          <w:rFonts w:asciiTheme="minorBidi" w:hAnsiTheme="minorBidi"/>
          <w:sz w:val="24"/>
          <w:szCs w:val="24"/>
          <w:lang w:eastAsia="hr-HR"/>
        </w:rPr>
        <w:t xml:space="preserve">. porez na </w:t>
      </w:r>
      <w:r w:rsidR="0097232F" w:rsidRPr="00F24F7C">
        <w:rPr>
          <w:rFonts w:asciiTheme="minorBidi" w:hAnsiTheme="minorBidi"/>
          <w:sz w:val="24"/>
          <w:szCs w:val="24"/>
          <w:lang w:eastAsia="hr-HR"/>
        </w:rPr>
        <w:t>kuće za odmor</w:t>
      </w:r>
      <w:r w:rsidR="00836841" w:rsidRPr="00F24F7C">
        <w:rPr>
          <w:rFonts w:asciiTheme="minorBidi" w:hAnsiTheme="minorBidi"/>
          <w:sz w:val="24"/>
          <w:szCs w:val="24"/>
          <w:lang w:eastAsia="hr-HR"/>
        </w:rPr>
        <w:t>.</w:t>
      </w:r>
    </w:p>
    <w:p w14:paraId="379A641B" w14:textId="77777777" w:rsidR="00374C01" w:rsidRPr="00F24F7C" w:rsidRDefault="00374C01" w:rsidP="00C06122">
      <w:pPr>
        <w:shd w:val="clear" w:color="auto" w:fill="FFFFFF"/>
        <w:spacing w:after="100" w:afterAutospacing="1" w:line="240" w:lineRule="auto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3CE85070" w14:textId="0C7D3938" w:rsidR="00F31CFD" w:rsidRPr="00F24F7C" w:rsidRDefault="00F31CFD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3762B9A5" w14:textId="77777777" w:rsidR="00F31CFD" w:rsidRPr="00F24F7C" w:rsidRDefault="00F31CFD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206D06D9" w14:textId="77777777" w:rsidR="0097232F" w:rsidRPr="00F24F7C" w:rsidRDefault="0097232F" w:rsidP="00F31CFD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 xml:space="preserve">III. </w:t>
      </w:r>
      <w:r w:rsidR="00F31CFD"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P</w:t>
      </w: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OREZ NA POTROŠNJU</w:t>
      </w:r>
    </w:p>
    <w:p w14:paraId="1FEBBEB5" w14:textId="77777777" w:rsidR="0097232F" w:rsidRPr="00F24F7C" w:rsidRDefault="0097232F" w:rsidP="00F31CFD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</w:p>
    <w:p w14:paraId="71FAAF7B" w14:textId="77777777" w:rsidR="00F31CFD" w:rsidRPr="00F24F7C" w:rsidRDefault="00F31CFD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392AF380" w14:textId="25E4F896" w:rsidR="00F31CFD" w:rsidRPr="00F24F7C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 xml:space="preserve">Članak </w:t>
      </w:r>
      <w:r w:rsidR="00F66CE3"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3</w:t>
      </w: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.</w:t>
      </w:r>
    </w:p>
    <w:p w14:paraId="5C216104" w14:textId="77777777" w:rsidR="0097232F" w:rsidRPr="00F24F7C" w:rsidRDefault="0097232F" w:rsidP="00F31CFD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</w:p>
    <w:p w14:paraId="775B9B50" w14:textId="0F1D5DF0" w:rsidR="0097232F" w:rsidRPr="00F24F7C" w:rsidRDefault="0097232F" w:rsidP="00F24F7C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Stopa poreza na potrošnju iznosi </w:t>
      </w:r>
      <w:r w:rsidR="00836841" w:rsidRPr="00F24F7C">
        <w:rPr>
          <w:rFonts w:asciiTheme="minorBidi" w:eastAsia="Times New Roman" w:hAnsiTheme="minorBidi"/>
          <w:sz w:val="24"/>
          <w:szCs w:val="24"/>
          <w:lang w:eastAsia="hr-HR"/>
        </w:rPr>
        <w:t>2</w:t>
      </w:r>
      <w:r w:rsidR="00700863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 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%</w:t>
      </w:r>
      <w:r w:rsidR="000C50D1" w:rsidRPr="00F24F7C">
        <w:rPr>
          <w:rFonts w:asciiTheme="minorBidi" w:eastAsia="Times New Roman" w:hAnsiTheme="minorBidi"/>
          <w:sz w:val="24"/>
          <w:szCs w:val="24"/>
          <w:lang w:eastAsia="hr-HR"/>
        </w:rPr>
        <w:t>.</w:t>
      </w:r>
    </w:p>
    <w:p w14:paraId="138272A5" w14:textId="365034D3" w:rsidR="0097232F" w:rsidRPr="00F24F7C" w:rsidRDefault="00F31CFD" w:rsidP="0097232F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br/>
      </w:r>
    </w:p>
    <w:p w14:paraId="5C27F10A" w14:textId="15D5D910" w:rsidR="007925F5" w:rsidRPr="00F24F7C" w:rsidRDefault="00F24F7C" w:rsidP="00F24F7C">
      <w:pPr>
        <w:shd w:val="clear" w:color="auto" w:fill="FFFFFF"/>
        <w:spacing w:after="100" w:afterAutospacing="1" w:line="240" w:lineRule="auto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 xml:space="preserve">                                                            </w:t>
      </w:r>
      <w:r w:rsidR="007925F5"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 xml:space="preserve">Članak 4. </w:t>
      </w:r>
    </w:p>
    <w:p w14:paraId="28391269" w14:textId="74A980C6" w:rsidR="0097232F" w:rsidRPr="00F24F7C" w:rsidRDefault="0097232F" w:rsidP="00F24F7C">
      <w:pPr>
        <w:shd w:val="clear" w:color="auto" w:fill="FFFFFF"/>
        <w:spacing w:after="100" w:afterAutospacing="1" w:line="240" w:lineRule="auto"/>
        <w:ind w:firstLine="708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Poslove utvrđivanja, evidentiranja, nadzora, naplate i ovrhe radi naplate poreza na potrošnju obavlja Ministarstvo financija, Porezna uprava</w:t>
      </w:r>
      <w:r w:rsidR="000C50D1" w:rsidRPr="00F24F7C">
        <w:rPr>
          <w:rFonts w:asciiTheme="minorBidi" w:eastAsia="Times New Roman" w:hAnsiTheme="minorBidi"/>
          <w:sz w:val="24"/>
          <w:szCs w:val="24"/>
          <w:lang w:eastAsia="hr-HR"/>
        </w:rPr>
        <w:t>.</w:t>
      </w:r>
    </w:p>
    <w:p w14:paraId="24CE96B2" w14:textId="77777777" w:rsidR="000A2C0B" w:rsidRPr="00F24F7C" w:rsidRDefault="000A2C0B" w:rsidP="00B7754B">
      <w:pPr>
        <w:shd w:val="clear" w:color="auto" w:fill="FFFFFF"/>
        <w:spacing w:after="100" w:afterAutospacing="1" w:line="240" w:lineRule="auto"/>
        <w:jc w:val="both"/>
        <w:textAlignment w:val="top"/>
        <w:rPr>
          <w:rFonts w:asciiTheme="minorBidi" w:eastAsia="Times New Roman" w:hAnsiTheme="minorBidi"/>
          <w:b/>
          <w:bCs/>
          <w:color w:val="FF0000"/>
          <w:sz w:val="24"/>
          <w:szCs w:val="24"/>
          <w:u w:val="single"/>
          <w:lang w:eastAsia="hr-HR"/>
        </w:rPr>
      </w:pPr>
    </w:p>
    <w:p w14:paraId="565BE8C5" w14:textId="510C4283" w:rsidR="0097232F" w:rsidRDefault="000C50D1" w:rsidP="000C50D1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IV. POREZ NA KUĆE ZA ODMOR</w:t>
      </w:r>
    </w:p>
    <w:p w14:paraId="0ED6D05B" w14:textId="77777777" w:rsidR="00F24F7C" w:rsidRPr="00F24F7C" w:rsidRDefault="00F24F7C" w:rsidP="000C50D1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</w:p>
    <w:p w14:paraId="34A0DFFF" w14:textId="6D469DFB" w:rsidR="00F31CFD" w:rsidRPr="00F24F7C" w:rsidRDefault="00F24F7C" w:rsidP="00F24F7C">
      <w:pPr>
        <w:shd w:val="clear" w:color="auto" w:fill="FFFFFF"/>
        <w:spacing w:after="100" w:afterAutospacing="1" w:line="240" w:lineRule="auto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 xml:space="preserve">                                                             </w:t>
      </w:r>
      <w:r w:rsidR="00B67B9D"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Članak 5.</w:t>
      </w:r>
    </w:p>
    <w:p w14:paraId="5C5E5719" w14:textId="1E996B85" w:rsidR="000A2C0B" w:rsidRPr="00F24F7C" w:rsidRDefault="000C50D1" w:rsidP="00F24F7C">
      <w:pPr>
        <w:shd w:val="clear" w:color="auto" w:fill="FFFFFF"/>
        <w:spacing w:after="100" w:afterAutospacing="1" w:line="240" w:lineRule="auto"/>
        <w:ind w:firstLine="708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Porez na kuće za odmor na </w:t>
      </w:r>
      <w:r w:rsidR="00836841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cijelom 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području Općine </w:t>
      </w:r>
      <w:r w:rsidR="00836841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Gračac 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plaća se u visini od </w:t>
      </w:r>
      <w:r w:rsidR="00836841" w:rsidRPr="00F24F7C">
        <w:rPr>
          <w:rFonts w:asciiTheme="minorBidi" w:eastAsia="Times New Roman" w:hAnsiTheme="minorBidi"/>
          <w:sz w:val="24"/>
          <w:szCs w:val="24"/>
          <w:lang w:eastAsia="hr-HR"/>
        </w:rPr>
        <w:t>2,00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 eura /m2 korisne površine kuće za odmor.</w:t>
      </w:r>
    </w:p>
    <w:p w14:paraId="7C9B5A8B" w14:textId="296C51BE" w:rsidR="000C50D1" w:rsidRPr="00F24F7C" w:rsidRDefault="000C50D1" w:rsidP="000C50D1">
      <w:pPr>
        <w:shd w:val="clear" w:color="auto" w:fill="FFFFFF"/>
        <w:spacing w:after="100" w:afterAutospacing="1" w:line="240" w:lineRule="auto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Članak 6.</w:t>
      </w:r>
    </w:p>
    <w:p w14:paraId="05C427ED" w14:textId="286CCFFB" w:rsidR="007F4B63" w:rsidRPr="00F24F7C" w:rsidRDefault="007F4B63" w:rsidP="00F24F7C">
      <w:pPr>
        <w:shd w:val="clear" w:color="auto" w:fill="FFFFFF"/>
        <w:spacing w:after="100" w:afterAutospacing="1" w:line="240" w:lineRule="auto"/>
        <w:ind w:firstLine="708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Poslove utvrđivanja, evidentiranja, nadzora, naplate i ovrhe radi naplate poreza na kuće za odmor obavlja Ministarstvo financija, Porezna uprava.</w:t>
      </w:r>
    </w:p>
    <w:p w14:paraId="01AC84EF" w14:textId="52746A10" w:rsidR="006A4FDC" w:rsidRPr="00F24F7C" w:rsidRDefault="006A4FDC" w:rsidP="00F24F7C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</w:p>
    <w:p w14:paraId="5715CC38" w14:textId="71739172" w:rsidR="006A4FDC" w:rsidRDefault="005E6824" w:rsidP="005E6824">
      <w:pPr>
        <w:shd w:val="clear" w:color="auto" w:fill="FFFFFF"/>
        <w:spacing w:after="0" w:line="240" w:lineRule="auto"/>
        <w:ind w:firstLine="708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 xml:space="preserve">                           </w:t>
      </w:r>
      <w:r w:rsidR="006A4FDC"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V.  DAVANJE OVLASTI FINA-</w:t>
      </w:r>
      <w:r w:rsidR="00542559"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i</w:t>
      </w:r>
    </w:p>
    <w:p w14:paraId="1BEFB573" w14:textId="77777777" w:rsidR="00F24F7C" w:rsidRPr="00F24F7C" w:rsidRDefault="00F24F7C" w:rsidP="005E6824">
      <w:pPr>
        <w:shd w:val="clear" w:color="auto" w:fill="FFFFFF"/>
        <w:spacing w:after="0" w:line="240" w:lineRule="auto"/>
        <w:ind w:firstLine="708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</w:p>
    <w:p w14:paraId="26A87123" w14:textId="2227AF62" w:rsidR="005E6824" w:rsidRPr="00F24F7C" w:rsidRDefault="005E6824" w:rsidP="00F24F7C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 xml:space="preserve">Članak </w:t>
      </w:r>
      <w:r w:rsidR="00836841"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7</w:t>
      </w: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.</w:t>
      </w:r>
    </w:p>
    <w:p w14:paraId="607B58F3" w14:textId="77777777" w:rsidR="005E6824" w:rsidRPr="00F24F7C" w:rsidRDefault="005E6824" w:rsidP="006A4FDC">
      <w:pPr>
        <w:shd w:val="clear" w:color="auto" w:fill="FFFFFF"/>
        <w:spacing w:after="0" w:line="240" w:lineRule="auto"/>
        <w:ind w:firstLine="708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</w:p>
    <w:p w14:paraId="43872603" w14:textId="14D84EBC" w:rsidR="006A4FDC" w:rsidRPr="00F24F7C" w:rsidRDefault="006A4FDC" w:rsidP="00F24F7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Ovlašćuje se nadležna organizacija platnog prometa zadužena za raspoređivanje uplaćenih prihoda, da naknad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>u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 koja pripada Ministarstvu financija, Poreznoj u</w:t>
      </w:r>
      <w:r w:rsidR="00AB66D5" w:rsidRPr="00F24F7C">
        <w:rPr>
          <w:rFonts w:asciiTheme="minorBidi" w:eastAsia="Times New Roman" w:hAnsiTheme="minorBidi"/>
          <w:sz w:val="24"/>
          <w:szCs w:val="24"/>
          <w:lang w:eastAsia="hr-HR"/>
        </w:rPr>
        <w:t>p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rav</w:t>
      </w:r>
      <w:r w:rsidR="00FF7C3B" w:rsidRPr="00F24F7C">
        <w:rPr>
          <w:rFonts w:asciiTheme="minorBidi" w:eastAsia="Times New Roman" w:hAnsiTheme="minorBidi"/>
          <w:sz w:val="24"/>
          <w:szCs w:val="24"/>
          <w:lang w:eastAsia="hr-HR"/>
        </w:rPr>
        <w:t>i</w:t>
      </w: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 u iznosu od </w:t>
      </w:r>
      <w:r w:rsidR="005E6824" w:rsidRPr="00F24F7C">
        <w:rPr>
          <w:rFonts w:asciiTheme="minorBidi" w:eastAsia="Times New Roman" w:hAnsiTheme="minorBidi"/>
          <w:sz w:val="24"/>
          <w:szCs w:val="24"/>
          <w:lang w:eastAsia="hr-HR"/>
        </w:rPr>
        <w:t>5% od ukupno uplaćenih prihoda, obračuna i uplati u državni proračun i to do zadnjeg dana u mjesecu za protekli mjesec.</w:t>
      </w:r>
    </w:p>
    <w:p w14:paraId="4988D92D" w14:textId="22006805" w:rsidR="0071655D" w:rsidRPr="00F24F7C" w:rsidRDefault="0071655D" w:rsidP="005E6824">
      <w:pPr>
        <w:shd w:val="clear" w:color="auto" w:fill="FFFFFF"/>
        <w:spacing w:after="0" w:line="240" w:lineRule="auto"/>
        <w:jc w:val="both"/>
        <w:textAlignment w:val="top"/>
        <w:rPr>
          <w:rFonts w:asciiTheme="minorBidi" w:eastAsia="Times New Roman" w:hAnsiTheme="minorBidi"/>
          <w:color w:val="70AD47" w:themeColor="accent6"/>
          <w:sz w:val="24"/>
          <w:szCs w:val="24"/>
          <w:lang w:eastAsia="hr-HR"/>
        </w:rPr>
      </w:pPr>
    </w:p>
    <w:p w14:paraId="307B3F8C" w14:textId="77777777" w:rsidR="0071655D" w:rsidRPr="00F24F7C" w:rsidRDefault="0071655D" w:rsidP="00AB66D5">
      <w:pPr>
        <w:shd w:val="clear" w:color="auto" w:fill="FFFFFF"/>
        <w:spacing w:after="0" w:line="240" w:lineRule="auto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44B5AEE0" w14:textId="77777777" w:rsidR="006A4FDC" w:rsidRPr="00F24F7C" w:rsidRDefault="006A4FDC" w:rsidP="00AB66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</w:p>
    <w:p w14:paraId="04C8117E" w14:textId="49512CEE" w:rsidR="00F31CFD" w:rsidRDefault="005E6824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ab/>
      </w: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ab/>
      </w: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ab/>
        <w:t xml:space="preserve">VI. PRIJELAZNE I ZAVRŠNE ODREDBE </w:t>
      </w:r>
    </w:p>
    <w:p w14:paraId="5B68A6B6" w14:textId="77777777" w:rsidR="00F24F7C" w:rsidRPr="00F24F7C" w:rsidRDefault="00F24F7C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</w:p>
    <w:p w14:paraId="0A53CCAB" w14:textId="345602B3" w:rsidR="00F31CFD" w:rsidRPr="00F24F7C" w:rsidRDefault="00F31CFD" w:rsidP="00F24F7C">
      <w:pPr>
        <w:shd w:val="clear" w:color="auto" w:fill="FFFFFF"/>
        <w:spacing w:after="0" w:line="240" w:lineRule="auto"/>
        <w:jc w:val="center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 xml:space="preserve">Članak </w:t>
      </w:r>
      <w:r w:rsidR="00321ABA"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8</w:t>
      </w:r>
      <w:r w:rsidRPr="00F24F7C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.</w:t>
      </w:r>
    </w:p>
    <w:p w14:paraId="78F6DDE7" w14:textId="68AD0CCF" w:rsidR="00F31CFD" w:rsidRPr="00F24F7C" w:rsidRDefault="00F31CFD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br/>
      </w:r>
    </w:p>
    <w:p w14:paraId="31ABCE8C" w14:textId="7CA4FB6C" w:rsidR="00F31CFD" w:rsidRPr="00F24F7C" w:rsidRDefault="00F31CFD" w:rsidP="005E6824">
      <w:pPr>
        <w:shd w:val="clear" w:color="auto" w:fill="FFFFFF"/>
        <w:spacing w:after="100" w:afterAutospacing="1" w:line="240" w:lineRule="auto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  <w:r w:rsidRPr="00F24F7C">
        <w:rPr>
          <w:rFonts w:asciiTheme="minorBidi" w:eastAsia="Times New Roman" w:hAnsiTheme="minorBidi"/>
          <w:sz w:val="24"/>
          <w:szCs w:val="24"/>
          <w:lang w:eastAsia="hr-HR"/>
        </w:rPr>
        <w:t>​</w:t>
      </w:r>
      <w:r w:rsidR="00F24F7C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="005E6824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Postupci utvrđivanja poreza započeti po odredbama Odluke o 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lokalnim </w:t>
      </w:r>
      <w:r w:rsidR="005E6824" w:rsidRPr="00F24F7C">
        <w:rPr>
          <w:rFonts w:asciiTheme="minorBidi" w:eastAsia="Times New Roman" w:hAnsiTheme="minorBidi"/>
          <w:sz w:val="24"/>
          <w:szCs w:val="24"/>
          <w:lang w:eastAsia="hr-HR"/>
        </w:rPr>
        <w:t>porezima Općine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 Gračac </w:t>
      </w:r>
      <w:r w:rsidR="005E6824" w:rsidRPr="00F24F7C">
        <w:rPr>
          <w:rFonts w:asciiTheme="minorBidi" w:eastAsia="Times New Roman" w:hAnsiTheme="minorBidi"/>
          <w:sz w:val="24"/>
          <w:szCs w:val="24"/>
          <w:lang w:eastAsia="hr-HR"/>
        </w:rPr>
        <w:t>(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>„</w:t>
      </w:r>
      <w:r w:rsidR="005E6824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Službeni 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>glasnik Općine Gračac“</w:t>
      </w:r>
      <w:r w:rsidR="005E6824" w:rsidRPr="00F24F7C">
        <w:rPr>
          <w:rFonts w:asciiTheme="minorBidi" w:eastAsia="Times New Roman" w:hAnsiTheme="minorBidi"/>
          <w:sz w:val="24"/>
          <w:szCs w:val="24"/>
          <w:lang w:eastAsia="hr-HR"/>
        </w:rPr>
        <w:t>, broj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 6/2017 i „Narodne novine“</w:t>
      </w:r>
      <w:r w:rsidR="00321ABA" w:rsidRPr="00F24F7C">
        <w:rPr>
          <w:rFonts w:asciiTheme="minorBidi" w:hAnsiTheme="minorBidi"/>
          <w:sz w:val="24"/>
          <w:szCs w:val="24"/>
        </w:rPr>
        <w:t xml:space="preserve"> broj 125/2017</w:t>
      </w:r>
      <w:r w:rsidR="005E6824" w:rsidRPr="00F24F7C">
        <w:rPr>
          <w:rFonts w:asciiTheme="minorBidi" w:eastAsia="Times New Roman" w:hAnsiTheme="minorBidi"/>
          <w:sz w:val="24"/>
          <w:szCs w:val="24"/>
          <w:lang w:eastAsia="hr-HR"/>
        </w:rPr>
        <w:t xml:space="preserve">), koji nisu dovršeni do stupanja na snagu ove Odluke, dovršit će se prema odredbama 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>Odluke o lokalnim porezima Općine Gračac („Službeni glasnik Općine Gračac“, broj 6/2017 i „Narodne novine“</w:t>
      </w:r>
      <w:r w:rsidR="00321ABA" w:rsidRPr="00F24F7C">
        <w:rPr>
          <w:rFonts w:asciiTheme="minorBidi" w:hAnsiTheme="minorBidi"/>
          <w:sz w:val="24"/>
          <w:szCs w:val="24"/>
        </w:rPr>
        <w:t xml:space="preserve"> broj 125/2017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>)</w:t>
      </w:r>
      <w:r w:rsidR="005E6824" w:rsidRPr="00F24F7C">
        <w:rPr>
          <w:rFonts w:asciiTheme="minorBidi" w:eastAsia="Times New Roman" w:hAnsiTheme="minorBidi"/>
          <w:sz w:val="24"/>
          <w:szCs w:val="24"/>
          <w:lang w:eastAsia="hr-HR"/>
        </w:rPr>
        <w:t>.</w:t>
      </w:r>
    </w:p>
    <w:p w14:paraId="50E8DD25" w14:textId="77777777" w:rsidR="00F31CFD" w:rsidRPr="00F24F7C" w:rsidRDefault="00F31CFD" w:rsidP="00F31CFD">
      <w:pPr>
        <w:shd w:val="clear" w:color="auto" w:fill="FFFFFF"/>
        <w:spacing w:after="0" w:line="240" w:lineRule="auto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p w14:paraId="6E4D9F96" w14:textId="060F6DED" w:rsidR="007F1019" w:rsidRPr="00F24F7C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F24F7C">
        <w:rPr>
          <w:rFonts w:asciiTheme="minorBidi" w:hAnsiTheme="minorBidi"/>
          <w:b/>
          <w:bCs/>
          <w:color w:val="000000"/>
          <w:sz w:val="24"/>
          <w:szCs w:val="24"/>
        </w:rPr>
        <w:t xml:space="preserve">Članak </w:t>
      </w:r>
      <w:r w:rsidR="00321ABA" w:rsidRPr="00F24F7C">
        <w:rPr>
          <w:rFonts w:asciiTheme="minorBidi" w:hAnsiTheme="minorBidi"/>
          <w:b/>
          <w:bCs/>
          <w:color w:val="000000"/>
          <w:sz w:val="24"/>
          <w:szCs w:val="24"/>
        </w:rPr>
        <w:t>9</w:t>
      </w:r>
      <w:r w:rsidRPr="00F24F7C">
        <w:rPr>
          <w:rFonts w:asciiTheme="minorBidi" w:hAnsiTheme="minorBidi"/>
          <w:b/>
          <w:bCs/>
          <w:color w:val="000000"/>
          <w:sz w:val="24"/>
          <w:szCs w:val="24"/>
        </w:rPr>
        <w:t>.</w:t>
      </w:r>
    </w:p>
    <w:p w14:paraId="0AB9C86A" w14:textId="77777777" w:rsidR="007F1019" w:rsidRPr="00F24F7C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459B4610" w14:textId="367E813D" w:rsidR="007F1019" w:rsidRPr="00F24F7C" w:rsidRDefault="007F1019" w:rsidP="00F24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Bidi" w:hAnsiTheme="minorBidi"/>
          <w:sz w:val="24"/>
          <w:szCs w:val="24"/>
        </w:rPr>
      </w:pPr>
      <w:r w:rsidRPr="00F24F7C">
        <w:rPr>
          <w:rFonts w:asciiTheme="minorBidi" w:hAnsiTheme="minorBidi"/>
          <w:sz w:val="24"/>
          <w:szCs w:val="24"/>
        </w:rPr>
        <w:t xml:space="preserve">Stupanjem na snagu ove Odluke, prestaje važiti 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>Odluka o lokalnim porezima Općine Gračac („Službeni glasnik Općine Gračac“, broj 6/2017 i „Narodne novine“</w:t>
      </w:r>
      <w:r w:rsidR="00321ABA" w:rsidRPr="00F24F7C">
        <w:rPr>
          <w:rFonts w:asciiTheme="minorBidi" w:hAnsiTheme="minorBidi"/>
          <w:sz w:val="24"/>
          <w:szCs w:val="24"/>
        </w:rPr>
        <w:t xml:space="preserve"> broj 125/2017</w:t>
      </w:r>
      <w:r w:rsidR="00321ABA" w:rsidRPr="00F24F7C">
        <w:rPr>
          <w:rFonts w:asciiTheme="minorBidi" w:eastAsia="Times New Roman" w:hAnsiTheme="minorBidi"/>
          <w:sz w:val="24"/>
          <w:szCs w:val="24"/>
          <w:lang w:eastAsia="hr-HR"/>
        </w:rPr>
        <w:t>)</w:t>
      </w:r>
    </w:p>
    <w:p w14:paraId="09CA7875" w14:textId="77777777" w:rsidR="007F1019" w:rsidRPr="00F24F7C" w:rsidRDefault="007F1019" w:rsidP="007F101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A9DEDEE" w14:textId="77777777" w:rsidR="007F1019" w:rsidRPr="00F24F7C" w:rsidRDefault="007F1019" w:rsidP="007F101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color w:val="7030A1"/>
          <w:sz w:val="24"/>
          <w:szCs w:val="24"/>
        </w:rPr>
      </w:pPr>
    </w:p>
    <w:p w14:paraId="3DB93960" w14:textId="208580BF" w:rsidR="007F1019" w:rsidRPr="00F24F7C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F24F7C">
        <w:rPr>
          <w:rFonts w:asciiTheme="minorBidi" w:hAnsiTheme="minorBidi"/>
          <w:b/>
          <w:bCs/>
          <w:color w:val="000000"/>
          <w:sz w:val="24"/>
          <w:szCs w:val="24"/>
        </w:rPr>
        <w:t>Članak 1</w:t>
      </w:r>
      <w:r w:rsidR="00321ABA" w:rsidRPr="00F24F7C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Pr="00F24F7C">
        <w:rPr>
          <w:rFonts w:asciiTheme="minorBidi" w:hAnsiTheme="minorBidi"/>
          <w:b/>
          <w:bCs/>
          <w:color w:val="000000"/>
          <w:sz w:val="24"/>
          <w:szCs w:val="24"/>
        </w:rPr>
        <w:t>.</w:t>
      </w:r>
    </w:p>
    <w:p w14:paraId="6B323F3A" w14:textId="77777777" w:rsidR="007F1019" w:rsidRPr="00F24F7C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38D169AD" w14:textId="46DE32E0" w:rsidR="007F1019" w:rsidRPr="00F24F7C" w:rsidRDefault="007F1019" w:rsidP="00F24F7C">
      <w:pPr>
        <w:autoSpaceDE w:val="0"/>
        <w:autoSpaceDN w:val="0"/>
        <w:adjustRightInd w:val="0"/>
        <w:spacing w:after="0" w:line="240" w:lineRule="auto"/>
        <w:ind w:firstLine="708"/>
        <w:rPr>
          <w:rFonts w:asciiTheme="minorBidi" w:hAnsiTheme="minorBidi"/>
          <w:color w:val="000000"/>
          <w:sz w:val="24"/>
          <w:szCs w:val="24"/>
        </w:rPr>
      </w:pPr>
      <w:r w:rsidRPr="00F24F7C">
        <w:rPr>
          <w:rFonts w:asciiTheme="minorBidi" w:hAnsiTheme="minorBidi"/>
          <w:color w:val="000000"/>
          <w:sz w:val="24"/>
          <w:szCs w:val="24"/>
        </w:rPr>
        <w:t xml:space="preserve">Ova Odluka objavit će se u </w:t>
      </w:r>
      <w:r w:rsidR="00F24F7C" w:rsidRPr="00F24F7C">
        <w:rPr>
          <w:rFonts w:asciiTheme="minorBidi" w:hAnsiTheme="minorBidi"/>
          <w:color w:val="000000"/>
          <w:sz w:val="24"/>
          <w:szCs w:val="24"/>
        </w:rPr>
        <w:t>„Službenom glasniku Općine Gračac“</w:t>
      </w:r>
      <w:r w:rsidRPr="00F24F7C">
        <w:rPr>
          <w:rFonts w:asciiTheme="minorBidi" w:hAnsiTheme="minorBidi"/>
          <w:color w:val="000000"/>
          <w:sz w:val="24"/>
          <w:szCs w:val="24"/>
        </w:rPr>
        <w:t>, a stupa</w:t>
      </w:r>
      <w:r w:rsidR="00F24F7C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F24F7C">
        <w:rPr>
          <w:rFonts w:asciiTheme="minorBidi" w:hAnsiTheme="minorBidi"/>
          <w:color w:val="000000"/>
          <w:sz w:val="24"/>
          <w:szCs w:val="24"/>
        </w:rPr>
        <w:t>na snagu 1. siječnja 20</w:t>
      </w:r>
      <w:r w:rsidR="00D03C4E" w:rsidRPr="00F24F7C">
        <w:rPr>
          <w:rFonts w:asciiTheme="minorBidi" w:hAnsiTheme="minorBidi"/>
          <w:color w:val="000000"/>
          <w:sz w:val="24"/>
          <w:szCs w:val="24"/>
        </w:rPr>
        <w:t>24</w:t>
      </w:r>
      <w:r w:rsidRPr="00F24F7C">
        <w:rPr>
          <w:rFonts w:asciiTheme="minorBidi" w:hAnsiTheme="minorBidi"/>
          <w:color w:val="000000"/>
          <w:sz w:val="24"/>
          <w:szCs w:val="24"/>
        </w:rPr>
        <w:t>. godine</w:t>
      </w:r>
    </w:p>
    <w:p w14:paraId="15AC7181" w14:textId="4199D0E2" w:rsidR="007F1019" w:rsidRPr="00F24F7C" w:rsidRDefault="007F1019" w:rsidP="00C0612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color w:val="7030A1"/>
          <w:sz w:val="24"/>
          <w:szCs w:val="24"/>
        </w:rPr>
      </w:pPr>
    </w:p>
    <w:p w14:paraId="4C3E0786" w14:textId="11279F5A" w:rsidR="00F31CFD" w:rsidRPr="00F24F7C" w:rsidRDefault="00F31CFD" w:rsidP="00C06122">
      <w:pPr>
        <w:shd w:val="clear" w:color="auto" w:fill="FFFFFF"/>
        <w:spacing w:after="100" w:afterAutospacing="1" w:line="240" w:lineRule="auto"/>
        <w:jc w:val="both"/>
        <w:textAlignment w:val="top"/>
        <w:rPr>
          <w:rFonts w:asciiTheme="minorBidi" w:eastAsia="Times New Roman" w:hAnsiTheme="minorBidi"/>
          <w:sz w:val="24"/>
          <w:szCs w:val="24"/>
          <w:lang w:eastAsia="hr-HR"/>
        </w:rPr>
      </w:pPr>
    </w:p>
    <w:sectPr w:rsidR="00F31CFD" w:rsidRPr="00F2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9E19" w14:textId="77777777" w:rsidR="002A6B75" w:rsidRDefault="002A6B75" w:rsidP="00737CDA">
      <w:pPr>
        <w:spacing w:after="0" w:line="240" w:lineRule="auto"/>
      </w:pPr>
      <w:r>
        <w:separator/>
      </w:r>
    </w:p>
  </w:endnote>
  <w:endnote w:type="continuationSeparator" w:id="0">
    <w:p w14:paraId="7670B484" w14:textId="77777777" w:rsidR="002A6B75" w:rsidRDefault="002A6B75" w:rsidP="0073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01F9" w14:textId="77777777" w:rsidR="002A6B75" w:rsidRDefault="002A6B75" w:rsidP="00737CDA">
      <w:pPr>
        <w:spacing w:after="0" w:line="240" w:lineRule="auto"/>
      </w:pPr>
      <w:r>
        <w:separator/>
      </w:r>
    </w:p>
  </w:footnote>
  <w:footnote w:type="continuationSeparator" w:id="0">
    <w:p w14:paraId="6461AD24" w14:textId="77777777" w:rsidR="002A6B75" w:rsidRDefault="002A6B75" w:rsidP="00737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D"/>
    <w:rsid w:val="0001703B"/>
    <w:rsid w:val="000A2C0B"/>
    <w:rsid w:val="000A4EB2"/>
    <w:rsid w:val="000C50D1"/>
    <w:rsid w:val="000C6F6A"/>
    <w:rsid w:val="00100213"/>
    <w:rsid w:val="002861A2"/>
    <w:rsid w:val="002A6B75"/>
    <w:rsid w:val="00321ABA"/>
    <w:rsid w:val="00374C01"/>
    <w:rsid w:val="00542559"/>
    <w:rsid w:val="0054319E"/>
    <w:rsid w:val="00560A2E"/>
    <w:rsid w:val="005E6824"/>
    <w:rsid w:val="00616C7C"/>
    <w:rsid w:val="00680210"/>
    <w:rsid w:val="006A4FDC"/>
    <w:rsid w:val="006B5F57"/>
    <w:rsid w:val="006E152A"/>
    <w:rsid w:val="00700863"/>
    <w:rsid w:val="0071655D"/>
    <w:rsid w:val="00737CDA"/>
    <w:rsid w:val="0076207D"/>
    <w:rsid w:val="007925F5"/>
    <w:rsid w:val="007F1019"/>
    <w:rsid w:val="007F4B63"/>
    <w:rsid w:val="00836841"/>
    <w:rsid w:val="0097232F"/>
    <w:rsid w:val="0097643E"/>
    <w:rsid w:val="0098338D"/>
    <w:rsid w:val="009D4FE6"/>
    <w:rsid w:val="009E4193"/>
    <w:rsid w:val="00A142B2"/>
    <w:rsid w:val="00A17BE8"/>
    <w:rsid w:val="00AB66D5"/>
    <w:rsid w:val="00B033E2"/>
    <w:rsid w:val="00B67B9D"/>
    <w:rsid w:val="00B7754B"/>
    <w:rsid w:val="00BC55B1"/>
    <w:rsid w:val="00C06122"/>
    <w:rsid w:val="00C539E1"/>
    <w:rsid w:val="00D03C4E"/>
    <w:rsid w:val="00D54666"/>
    <w:rsid w:val="00E0796F"/>
    <w:rsid w:val="00E5309B"/>
    <w:rsid w:val="00E55907"/>
    <w:rsid w:val="00F24F7C"/>
    <w:rsid w:val="00F31CFD"/>
    <w:rsid w:val="00F66CE3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040E"/>
  <w15:chartTrackingRefBased/>
  <w15:docId w15:val="{3C08763B-B1DD-41A1-847C-5D6679A4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616C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6C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6C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6C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6C7C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7CDA"/>
  </w:style>
  <w:style w:type="paragraph" w:styleId="Podnoje">
    <w:name w:val="footer"/>
    <w:basedOn w:val="Normal"/>
    <w:link w:val="Podnoje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7CDA"/>
  </w:style>
  <w:style w:type="paragraph" w:styleId="Bezproreda">
    <w:name w:val="No Spacing"/>
    <w:uiPriority w:val="1"/>
    <w:qFormat/>
    <w:rsid w:val="00976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64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Krizmanić</dc:creator>
  <cp:keywords/>
  <dc:description/>
  <cp:lastModifiedBy>Opcina Gracac</cp:lastModifiedBy>
  <cp:revision>4</cp:revision>
  <dcterms:created xsi:type="dcterms:W3CDTF">2023-10-27T07:46:00Z</dcterms:created>
  <dcterms:modified xsi:type="dcterms:W3CDTF">2023-10-27T09:57:00Z</dcterms:modified>
</cp:coreProperties>
</file>