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A2" w:rsidRPr="009345FA" w:rsidRDefault="002218A2" w:rsidP="002218A2">
      <w:pPr>
        <w:spacing w:after="0"/>
        <w:rPr>
          <w:b/>
        </w:rPr>
      </w:pPr>
      <w:r w:rsidRPr="009345FA">
        <w:rPr>
          <w:b/>
        </w:rPr>
        <w:t>KLASA: 406-01/22-01/</w:t>
      </w:r>
      <w:proofErr w:type="spellStart"/>
      <w:r w:rsidRPr="009345FA">
        <w:rPr>
          <w:b/>
        </w:rPr>
        <w:t>01</w:t>
      </w:r>
      <w:proofErr w:type="spellEnd"/>
    </w:p>
    <w:p w:rsidR="002218A2" w:rsidRPr="009345FA" w:rsidRDefault="002218A2" w:rsidP="002218A2">
      <w:pPr>
        <w:spacing w:after="0"/>
        <w:rPr>
          <w:b/>
        </w:rPr>
      </w:pPr>
      <w:r w:rsidRPr="009345FA">
        <w:rPr>
          <w:b/>
        </w:rPr>
        <w:t>URBROJ: 2198-31-10-22-01</w:t>
      </w:r>
    </w:p>
    <w:p w:rsidR="002218A2" w:rsidRPr="002218A2" w:rsidRDefault="002218A2" w:rsidP="002218A2">
      <w:pPr>
        <w:spacing w:after="0"/>
        <w:rPr>
          <w:b/>
        </w:rPr>
      </w:pPr>
      <w:r w:rsidRPr="009345FA">
        <w:rPr>
          <w:b/>
        </w:rPr>
        <w:t xml:space="preserve">Gračac, </w:t>
      </w:r>
      <w:r w:rsidR="008C02EE">
        <w:rPr>
          <w:b/>
        </w:rPr>
        <w:t>8. studenog 2022. godine</w:t>
      </w:r>
    </w:p>
    <w:p w:rsidR="002218A2" w:rsidRDefault="002218A2" w:rsidP="002218A2"/>
    <w:p w:rsidR="002218A2" w:rsidRPr="008C02EE" w:rsidRDefault="002218A2" w:rsidP="008C02EE">
      <w:pPr>
        <w:pStyle w:val="NoSpacing"/>
        <w:jc w:val="both"/>
        <w:rPr>
          <w:rFonts w:ascii="Calibri" w:eastAsia="Times New Roman" w:hAnsi="Calibri" w:cs="Calibri"/>
          <w:bCs/>
        </w:rPr>
      </w:pPr>
      <w:r w:rsidRPr="008C02EE">
        <w:rPr>
          <w:rFonts w:ascii="Calibri" w:hAnsi="Calibri" w:cs="Calibri"/>
        </w:rPr>
        <w:t>Na temelju članka 30. Zakona o komunalnom gospodarstvu („Narodne novine“, br. 68/18, 110/18</w:t>
      </w:r>
      <w:r w:rsidR="00810967" w:rsidRPr="008C02EE">
        <w:rPr>
          <w:rFonts w:ascii="Calibri" w:hAnsi="Calibri" w:cs="Calibri"/>
        </w:rPr>
        <w:t>, 32/20</w:t>
      </w:r>
      <w:r w:rsidRPr="008C02EE">
        <w:rPr>
          <w:rFonts w:ascii="Calibri" w:hAnsi="Calibri" w:cs="Calibri"/>
        </w:rPr>
        <w:t>), Uprava društva Gračac čistoća d.o.o. za komunalne djelatnosti, Gračac, Park Sv. Jurja 1, uz prethodnu suglasnost Općinskog vijeća Općine Gračac</w:t>
      </w:r>
      <w:r w:rsidR="008C02EE" w:rsidRPr="008C02EE">
        <w:rPr>
          <w:rFonts w:ascii="Calibri" w:hAnsi="Calibri" w:cs="Calibri"/>
        </w:rPr>
        <w:t xml:space="preserve"> (</w:t>
      </w:r>
      <w:r w:rsidR="008C02EE" w:rsidRPr="008C02EE">
        <w:rPr>
          <w:rFonts w:ascii="Calibri" w:eastAsia="Times New Roman" w:hAnsi="Calibri" w:cs="Calibri"/>
          <w:bCs/>
        </w:rPr>
        <w:t xml:space="preserve">Odluka o davanju suglasnosti na Opće uvjete isporuke komunalne usluge javne tržnice na malo) </w:t>
      </w:r>
      <w:r w:rsidR="008C02EE" w:rsidRPr="008C02EE">
        <w:rPr>
          <w:rFonts w:ascii="Calibri" w:hAnsi="Calibri" w:cs="Calibri"/>
        </w:rPr>
        <w:t>KLASA: 363-01/22-01/3</w:t>
      </w:r>
      <w:r w:rsidR="008C02EE" w:rsidRPr="008C02EE">
        <w:rPr>
          <w:rFonts w:ascii="Calibri" w:eastAsia="Times New Roman" w:hAnsi="Calibri" w:cs="Calibri"/>
          <w:bCs/>
        </w:rPr>
        <w:t xml:space="preserve">, </w:t>
      </w:r>
      <w:r w:rsidR="008C02EE" w:rsidRPr="008C02EE">
        <w:rPr>
          <w:rFonts w:ascii="Calibri" w:hAnsi="Calibri" w:cs="Calibri"/>
        </w:rPr>
        <w:t>URBROJ: 2198-31-02-22-6</w:t>
      </w:r>
      <w:r w:rsidR="008C02EE" w:rsidRPr="008C02EE">
        <w:rPr>
          <w:rFonts w:ascii="Calibri" w:eastAsia="Times New Roman" w:hAnsi="Calibri" w:cs="Calibri"/>
          <w:bCs/>
        </w:rPr>
        <w:t xml:space="preserve"> </w:t>
      </w:r>
      <w:r w:rsidR="008C02EE" w:rsidRPr="008C02EE">
        <w:rPr>
          <w:rFonts w:ascii="Calibri" w:hAnsi="Calibri" w:cs="Calibri"/>
        </w:rPr>
        <w:t>od 7. studenog 2022. godine</w:t>
      </w:r>
      <w:r w:rsidR="008C02EE" w:rsidRPr="008C02EE">
        <w:rPr>
          <w:rFonts w:ascii="Calibri" w:eastAsia="Times New Roman" w:hAnsi="Calibri" w:cs="Calibri"/>
          <w:bCs/>
        </w:rPr>
        <w:t xml:space="preserve">, </w:t>
      </w:r>
      <w:r w:rsidR="00810967" w:rsidRPr="008C02EE">
        <w:rPr>
          <w:rFonts w:ascii="Calibri" w:hAnsi="Calibri" w:cs="Calibri"/>
        </w:rPr>
        <w:t>donosi</w:t>
      </w:r>
    </w:p>
    <w:p w:rsidR="002218A2" w:rsidRPr="00D74965" w:rsidRDefault="002218A2" w:rsidP="002218A2">
      <w:pPr>
        <w:spacing w:after="0"/>
        <w:rPr>
          <w:sz w:val="36"/>
          <w:szCs w:val="36"/>
        </w:rPr>
      </w:pPr>
    </w:p>
    <w:p w:rsidR="002218A2" w:rsidRPr="00D74965" w:rsidRDefault="002218A2" w:rsidP="002218A2">
      <w:pPr>
        <w:spacing w:after="0"/>
        <w:jc w:val="center"/>
        <w:rPr>
          <w:b/>
          <w:sz w:val="36"/>
          <w:szCs w:val="36"/>
        </w:rPr>
      </w:pPr>
      <w:r w:rsidRPr="00D74965">
        <w:rPr>
          <w:b/>
          <w:sz w:val="36"/>
          <w:szCs w:val="36"/>
        </w:rPr>
        <w:t>OPĆE UVJETE</w:t>
      </w:r>
    </w:p>
    <w:p w:rsidR="002218A2" w:rsidRPr="00D74965" w:rsidRDefault="002218A2" w:rsidP="002218A2">
      <w:pPr>
        <w:spacing w:after="0"/>
        <w:jc w:val="center"/>
        <w:rPr>
          <w:b/>
          <w:sz w:val="36"/>
          <w:szCs w:val="36"/>
        </w:rPr>
      </w:pPr>
      <w:r w:rsidRPr="00D74965">
        <w:rPr>
          <w:b/>
          <w:sz w:val="36"/>
          <w:szCs w:val="36"/>
        </w:rPr>
        <w:t>USLUGE JAVNIH TRŽNICA NA MALO</w:t>
      </w:r>
    </w:p>
    <w:p w:rsidR="002218A2" w:rsidRPr="00A45B62" w:rsidRDefault="002218A2" w:rsidP="002218A2">
      <w:pPr>
        <w:spacing w:after="0"/>
        <w:jc w:val="center"/>
        <w:rPr>
          <w:b/>
        </w:rPr>
      </w:pPr>
    </w:p>
    <w:p w:rsidR="002218A2" w:rsidRDefault="002218A2" w:rsidP="002218A2">
      <w:pPr>
        <w:pStyle w:val="ListParagraph"/>
        <w:numPr>
          <w:ilvl w:val="0"/>
          <w:numId w:val="4"/>
        </w:numPr>
        <w:spacing w:after="160" w:line="259" w:lineRule="auto"/>
        <w:jc w:val="center"/>
      </w:pPr>
      <w:r>
        <w:t>UVJETI PRUŽANJA KOMUNALNE USLUGE</w:t>
      </w:r>
    </w:p>
    <w:p w:rsidR="002218A2" w:rsidRDefault="002218A2" w:rsidP="002218A2">
      <w:pPr>
        <w:jc w:val="center"/>
      </w:pPr>
      <w:r>
        <w:t>Članak 1.</w:t>
      </w:r>
    </w:p>
    <w:p w:rsidR="002218A2" w:rsidRDefault="002218A2" w:rsidP="002218A2">
      <w:r>
        <w:t>Ovim se Općim uvjetima usluge javnih tržnica na malo (u daljnjem tekstu: Opći uvjeti) uređuju međusobni odnosi između Isporučitelja usluge i Korisnika usluge i to:</w:t>
      </w:r>
    </w:p>
    <w:p w:rsidR="002218A2" w:rsidRDefault="002218A2" w:rsidP="002218A2">
      <w:pPr>
        <w:pStyle w:val="ListParagraph"/>
        <w:numPr>
          <w:ilvl w:val="0"/>
          <w:numId w:val="5"/>
        </w:numPr>
        <w:spacing w:after="160" w:line="259" w:lineRule="auto"/>
      </w:pPr>
      <w:r>
        <w:t>Uvjeti pružanja odnosno korištenja usluge i Korisnika usluge</w:t>
      </w:r>
    </w:p>
    <w:p w:rsidR="002218A2" w:rsidRDefault="002218A2" w:rsidP="002218A2">
      <w:pPr>
        <w:pStyle w:val="ListParagraph"/>
        <w:numPr>
          <w:ilvl w:val="0"/>
          <w:numId w:val="5"/>
        </w:numPr>
        <w:spacing w:after="160" w:line="259" w:lineRule="auto"/>
      </w:pPr>
      <w:r>
        <w:t>Međusobna prava i obveze isporučitelja  i korisnika komunalne usluge</w:t>
      </w:r>
    </w:p>
    <w:p w:rsidR="002218A2" w:rsidRDefault="002218A2" w:rsidP="002218A2">
      <w:pPr>
        <w:pStyle w:val="ListParagraph"/>
        <w:numPr>
          <w:ilvl w:val="0"/>
          <w:numId w:val="5"/>
        </w:numPr>
        <w:spacing w:after="160" w:line="259" w:lineRule="auto"/>
      </w:pPr>
      <w:r>
        <w:t>Način mjerenja, obračuna i plaćanja isporučene komunalne usluge.</w:t>
      </w:r>
    </w:p>
    <w:p w:rsidR="002218A2" w:rsidRDefault="002218A2" w:rsidP="002218A2">
      <w:pPr>
        <w:jc w:val="center"/>
      </w:pPr>
      <w:r>
        <w:t>Članak 2.</w:t>
      </w:r>
    </w:p>
    <w:p w:rsidR="002218A2" w:rsidRDefault="002218A2" w:rsidP="002218A2">
      <w:r>
        <w:t>Isporučitelj komunalne usluge javne tržnice na malo je Komunalno trgovačko društvo Gračac čistoća d.o.o., Park Sv. Jurja 1, 23440 Gračac, OIB:11250206587, (u daljnjem tekstu: Isporučitelj usluge).</w:t>
      </w:r>
    </w:p>
    <w:p w:rsidR="002218A2" w:rsidRDefault="002218A2" w:rsidP="002218A2">
      <w:pPr>
        <w:jc w:val="center"/>
      </w:pPr>
      <w:r>
        <w:t>Korisnici uslužne komunalne djelatnosti tržnice na malo su pravne i fizičke osobe koje pod određenih uvjetima koriste prostor tržnice u cilju izravne prodaje proizvoda, odnosno koje se putem tržnica bave djelatnošću trgovine na osnovi odgovarajućeg ugovora zaključenog s Isporučiteljem usluge.</w:t>
      </w:r>
    </w:p>
    <w:p w:rsidR="002218A2" w:rsidRDefault="002218A2" w:rsidP="002218A2">
      <w:pPr>
        <w:jc w:val="center"/>
      </w:pPr>
      <w:r>
        <w:t>Članak 3.</w:t>
      </w:r>
    </w:p>
    <w:p w:rsidR="002218A2" w:rsidRDefault="002218A2" w:rsidP="002218A2">
      <w:r>
        <w:t>Tržnica je organizirani i uređeni prostor gdje Korisnik usluge obavlja izravnu prodaju proizvoda nudeći ih u provom redu Građanima kao krajnjim potrošačima, sukladno odredbama zakona, drugih propisa i ovih Općih uvjeta.</w:t>
      </w:r>
    </w:p>
    <w:p w:rsidR="002218A2" w:rsidRDefault="002218A2" w:rsidP="002218A2">
      <w:r>
        <w:t xml:space="preserve">Promet poljoprivrednih i drugih proizvoda na javnim tržnicama na malo je slobodan, a obavlja se na način kako to uređuju pozitivni propisi i Opći uvjeti. </w:t>
      </w:r>
    </w:p>
    <w:p w:rsidR="002218A2" w:rsidRDefault="002218A2" w:rsidP="002218A2">
      <w:pPr>
        <w:jc w:val="center"/>
      </w:pPr>
      <w:r>
        <w:t>Članak 4.</w:t>
      </w:r>
    </w:p>
    <w:p w:rsidR="002218A2" w:rsidRDefault="002218A2" w:rsidP="002218A2">
      <w:r>
        <w:lastRenderedPageBreak/>
        <w:t>Prodajno mjesto na tržnici je uređeni prostor namijenjen za prodaju u pravilu istovrsnih i sličnih proizvoda. Prodajna mjesta mogu biti:</w:t>
      </w:r>
    </w:p>
    <w:p w:rsidR="002218A2" w:rsidRDefault="002218A2" w:rsidP="002218A2">
      <w:pPr>
        <w:pStyle w:val="ListParagraph"/>
        <w:numPr>
          <w:ilvl w:val="0"/>
          <w:numId w:val="6"/>
        </w:numPr>
        <w:spacing w:after="160" w:line="259" w:lineRule="auto"/>
      </w:pPr>
      <w:r>
        <w:t>Betonski stol u unutrašnjosti tržnice</w:t>
      </w:r>
    </w:p>
    <w:p w:rsidR="002218A2" w:rsidRDefault="002218A2" w:rsidP="002218A2">
      <w:pPr>
        <w:pStyle w:val="ListParagraph"/>
        <w:numPr>
          <w:ilvl w:val="0"/>
          <w:numId w:val="6"/>
        </w:numPr>
        <w:spacing w:after="160" w:line="259" w:lineRule="auto"/>
      </w:pPr>
      <w:r>
        <w:t xml:space="preserve">Plastični stol na natkrivenoj tržnici </w:t>
      </w:r>
    </w:p>
    <w:p w:rsidR="002218A2" w:rsidRDefault="002218A2" w:rsidP="002218A2">
      <w:pPr>
        <w:pStyle w:val="ListParagraph"/>
        <w:numPr>
          <w:ilvl w:val="0"/>
          <w:numId w:val="6"/>
        </w:numPr>
        <w:spacing w:after="160" w:line="259" w:lineRule="auto"/>
      </w:pPr>
      <w:r>
        <w:t>Plastični stol na otvorenoj tržnici</w:t>
      </w:r>
    </w:p>
    <w:p w:rsidR="002218A2" w:rsidRDefault="002218A2" w:rsidP="002218A2">
      <w:pPr>
        <w:pStyle w:val="ListParagraph"/>
        <w:numPr>
          <w:ilvl w:val="0"/>
          <w:numId w:val="6"/>
        </w:numPr>
        <w:spacing w:after="160" w:line="259" w:lineRule="auto"/>
      </w:pPr>
      <w:r>
        <w:t>Zatvoreni prostor na vanjskom prostoru – kiosk ili Štand-kiosk</w:t>
      </w:r>
    </w:p>
    <w:p w:rsidR="002218A2" w:rsidRDefault="002218A2" w:rsidP="002218A2">
      <w:pPr>
        <w:pStyle w:val="ListParagraph"/>
        <w:numPr>
          <w:ilvl w:val="0"/>
          <w:numId w:val="6"/>
        </w:numPr>
        <w:spacing w:after="160" w:line="259" w:lineRule="auto"/>
      </w:pPr>
      <w:r>
        <w:t>Zatvoreni prostor lokal, boks, arkada i slično.</w:t>
      </w:r>
    </w:p>
    <w:p w:rsidR="002218A2" w:rsidRDefault="002218A2" w:rsidP="002218A2">
      <w:r>
        <w:t>Općim uvjetima se uređuje promet na javnoj tržnici na malo u Gračacu, Hrvatskog proljeća 1 i Srbu, Dinarska 1.</w:t>
      </w:r>
    </w:p>
    <w:p w:rsidR="002218A2" w:rsidRDefault="002218A2" w:rsidP="002218A2">
      <w:r>
        <w:t>Isporučitelj usluge može organizirati po potrebi i drugu/e tržnice na drugim za to prikladnim prostorima u Općini Gračac, ako ih za te namjene odredi i odobri nadležno tijelo Općine Gračac. U tom slučaju odredbe Općih uvjeta odnose se i na te prostore ukoliko njima upravlja Isporučitelj usluge.</w:t>
      </w:r>
    </w:p>
    <w:p w:rsidR="002218A2" w:rsidRDefault="002218A2" w:rsidP="002218A2">
      <w:pPr>
        <w:jc w:val="center"/>
      </w:pPr>
      <w:r>
        <w:t>Članak 5.</w:t>
      </w:r>
    </w:p>
    <w:p w:rsidR="002218A2" w:rsidRDefault="002218A2" w:rsidP="002218A2">
      <w:r>
        <w:t>Promet roba na tržnici na malo i na otvorenim prostorima obavlja se u skladu sa zakonom i drugim propisima, odlukama nadležnih tijela, tržnim redom, ovim Općim uvjetima i dobrim poslovnim običajima.</w:t>
      </w:r>
    </w:p>
    <w:p w:rsidR="002218A2" w:rsidRDefault="002218A2" w:rsidP="002218A2">
      <w:pPr>
        <w:jc w:val="center"/>
      </w:pPr>
      <w:r>
        <w:t>Članak 6.</w:t>
      </w:r>
    </w:p>
    <w:p w:rsidR="002218A2" w:rsidRDefault="002218A2" w:rsidP="002218A2">
      <w:r>
        <w:t>Roba na tržnici izložena prodaji može se prodavati samo na malo individualnim potrošačima za njihove potrebe. Preprodaja roba na tržnici je zabranjena.</w:t>
      </w:r>
    </w:p>
    <w:p w:rsidR="002218A2" w:rsidRDefault="002218A2" w:rsidP="002218A2">
      <w:pPr>
        <w:jc w:val="center"/>
      </w:pPr>
      <w:r>
        <w:t>Članak 7.</w:t>
      </w:r>
    </w:p>
    <w:p w:rsidR="002218A2" w:rsidRDefault="002218A2" w:rsidP="002218A2">
      <w:r>
        <w:t>Pravo obavljanja  prometa roba na malo i pravo korištenja tržnih usluga imaju, pod jednakim uvjetima, sve fizičke i pravne osobe ako udovoljavaju odredbama zakona, drugih propisa i ovih Općih uvjeta.</w:t>
      </w:r>
    </w:p>
    <w:p w:rsidR="002218A2" w:rsidRDefault="002218A2" w:rsidP="002218A2">
      <w:r>
        <w:t>Na tržnici može prodavati:</w:t>
      </w:r>
    </w:p>
    <w:p w:rsidR="002218A2" w:rsidRDefault="002218A2" w:rsidP="002218A2">
      <w:pPr>
        <w:pStyle w:val="ListParagraph"/>
        <w:numPr>
          <w:ilvl w:val="0"/>
          <w:numId w:val="5"/>
        </w:numPr>
        <w:spacing w:after="160" w:line="259" w:lineRule="auto"/>
      </w:pPr>
      <w:r>
        <w:t>Pravna ili fizička osoba registrirana za obavljanje djelatnosti trgovine na malo,</w:t>
      </w:r>
    </w:p>
    <w:p w:rsidR="002218A2" w:rsidRDefault="002218A2" w:rsidP="002218A2">
      <w:pPr>
        <w:pStyle w:val="ListParagraph"/>
        <w:numPr>
          <w:ilvl w:val="0"/>
          <w:numId w:val="5"/>
        </w:numPr>
        <w:spacing w:after="160" w:line="259" w:lineRule="auto"/>
      </w:pPr>
      <w:r>
        <w:t>Pravna ili fizička osoba  registrirana za obavljanje djelatnosti proizvodnje koja svoje proizvode prodaje na tržnici,</w:t>
      </w:r>
    </w:p>
    <w:p w:rsidR="002218A2" w:rsidRDefault="002218A2" w:rsidP="002218A2">
      <w:pPr>
        <w:pStyle w:val="ListParagraph"/>
        <w:numPr>
          <w:ilvl w:val="0"/>
          <w:numId w:val="5"/>
        </w:numPr>
        <w:spacing w:after="160" w:line="259" w:lineRule="auto"/>
      </w:pPr>
      <w:r>
        <w:t>Fizička osoba koja se bavi poljoprivrednom proizvodnjom i prodaje vlastite proizvode u skladu s propisima.</w:t>
      </w:r>
    </w:p>
    <w:p w:rsidR="002218A2" w:rsidRDefault="002218A2" w:rsidP="002218A2">
      <w:r>
        <w:t>Svi korisnici usluga na tržnici moraju imati dokaz o pravu na obavljanje djelatnosti.</w:t>
      </w:r>
    </w:p>
    <w:p w:rsidR="002218A2" w:rsidRDefault="002218A2" w:rsidP="002218A2">
      <w:pPr>
        <w:jc w:val="center"/>
      </w:pPr>
      <w:r>
        <w:t>Članak 8.</w:t>
      </w:r>
    </w:p>
    <w:p w:rsidR="002218A2" w:rsidRDefault="002218A2" w:rsidP="002218A2"/>
    <w:p w:rsidR="002218A2" w:rsidRDefault="002218A2" w:rsidP="002218A2">
      <w:r>
        <w:lastRenderedPageBreak/>
        <w:t>Proizvodi koji se nude na tržnici i otvorenim prostorima moraju odgovarati sanitarnim, veterinarskim i drugim uvjetima određenim u odgovarajućim propisima, vezano uz prodaju roba na malo.</w:t>
      </w:r>
    </w:p>
    <w:p w:rsidR="002218A2" w:rsidRDefault="002218A2" w:rsidP="002218A2">
      <w:r>
        <w:t>Odgovornost preuzimaju korisnici usluga – prodavatelji.</w:t>
      </w:r>
    </w:p>
    <w:p w:rsidR="002218A2" w:rsidRDefault="002218A2" w:rsidP="002218A2">
      <w:pPr>
        <w:jc w:val="center"/>
      </w:pPr>
      <w:r>
        <w:t>Članak 9.</w:t>
      </w:r>
    </w:p>
    <w:p w:rsidR="002218A2" w:rsidRDefault="002218A2" w:rsidP="002218A2">
      <w:r>
        <w:t>Isporučitelj usluge na tržnici pruža sljedeće uvjete:</w:t>
      </w:r>
    </w:p>
    <w:p w:rsidR="002218A2" w:rsidRDefault="002218A2" w:rsidP="002218A2">
      <w:pPr>
        <w:pStyle w:val="ListParagraph"/>
        <w:numPr>
          <w:ilvl w:val="0"/>
          <w:numId w:val="5"/>
        </w:numPr>
        <w:spacing w:after="160" w:line="259" w:lineRule="auto"/>
      </w:pPr>
      <w:r>
        <w:t>Daje na korištenje prodajna mjesta,</w:t>
      </w:r>
    </w:p>
    <w:p w:rsidR="002218A2" w:rsidRDefault="002218A2" w:rsidP="002218A2">
      <w:pPr>
        <w:pStyle w:val="ListParagraph"/>
        <w:numPr>
          <w:ilvl w:val="0"/>
          <w:numId w:val="5"/>
        </w:numPr>
        <w:spacing w:after="160" w:line="259" w:lineRule="auto"/>
      </w:pPr>
      <w:r>
        <w:t>Daje na korištenje tehnička sredstva i uređaje potrebne pri obavljanju prometa robe,</w:t>
      </w:r>
    </w:p>
    <w:p w:rsidR="002218A2" w:rsidRDefault="002218A2" w:rsidP="002218A2">
      <w:pPr>
        <w:pStyle w:val="ListParagraph"/>
        <w:numPr>
          <w:ilvl w:val="0"/>
          <w:numId w:val="5"/>
        </w:numPr>
        <w:spacing w:after="160" w:line="259" w:lineRule="auto"/>
      </w:pPr>
      <w:r>
        <w:t>Daje na korištenje poslovne prostore izgrađene u sklopu tržnice,</w:t>
      </w:r>
    </w:p>
    <w:p w:rsidR="002218A2" w:rsidRDefault="002218A2" w:rsidP="002218A2">
      <w:pPr>
        <w:pStyle w:val="ListParagraph"/>
        <w:numPr>
          <w:ilvl w:val="0"/>
          <w:numId w:val="5"/>
        </w:numPr>
        <w:spacing w:after="160" w:line="259" w:lineRule="auto"/>
      </w:pPr>
      <w:r>
        <w:t>Daje u zakup poslovne prostore izgrađene u sklopu tržnice,</w:t>
      </w:r>
    </w:p>
    <w:p w:rsidR="002218A2" w:rsidRDefault="002218A2" w:rsidP="002218A2">
      <w:pPr>
        <w:pStyle w:val="ListParagraph"/>
        <w:numPr>
          <w:ilvl w:val="0"/>
          <w:numId w:val="5"/>
        </w:numPr>
        <w:spacing w:after="160" w:line="259" w:lineRule="auto"/>
      </w:pPr>
      <w:r>
        <w:t>Daje na korištenje skladišne prostore,</w:t>
      </w:r>
    </w:p>
    <w:p w:rsidR="002218A2" w:rsidRDefault="002218A2" w:rsidP="002218A2">
      <w:pPr>
        <w:pStyle w:val="ListParagraph"/>
        <w:numPr>
          <w:ilvl w:val="0"/>
          <w:numId w:val="5"/>
        </w:numPr>
        <w:spacing w:after="160" w:line="259" w:lineRule="auto"/>
      </w:pPr>
      <w:r>
        <w:t>Vrši rezervaciju prodajnih mjesta i skladišnog prostora,</w:t>
      </w:r>
    </w:p>
    <w:p w:rsidR="002218A2" w:rsidRDefault="002218A2" w:rsidP="002218A2">
      <w:pPr>
        <w:pStyle w:val="ListParagraph"/>
        <w:numPr>
          <w:ilvl w:val="0"/>
          <w:numId w:val="5"/>
        </w:numPr>
        <w:spacing w:after="160" w:line="259" w:lineRule="auto"/>
      </w:pPr>
      <w:r>
        <w:t>Obavlja i druge poslove vezane za promet na tržnicama.</w:t>
      </w:r>
    </w:p>
    <w:p w:rsidR="002218A2" w:rsidRDefault="002218A2" w:rsidP="002218A2">
      <w:r>
        <w:t>Isporučitelj usluge osigurava potrebne tehničke i sanitarne uvjete za korištenje tržnih prostora, održava tržne objekte i prostore, uređaje i opremu te provodi sanitarne mjere.</w:t>
      </w:r>
    </w:p>
    <w:p w:rsidR="002218A2" w:rsidRDefault="002218A2" w:rsidP="002218A2">
      <w:pPr>
        <w:jc w:val="center"/>
      </w:pPr>
      <w:r>
        <w:t>Članak 10.</w:t>
      </w:r>
    </w:p>
    <w:p w:rsidR="002218A2" w:rsidRDefault="002218A2" w:rsidP="002218A2">
      <w:pPr>
        <w:jc w:val="both"/>
      </w:pPr>
      <w:r>
        <w:t>Na tržnici se mogu prodavati:</w:t>
      </w:r>
    </w:p>
    <w:p w:rsidR="002218A2" w:rsidRDefault="002218A2" w:rsidP="002218A2">
      <w:pPr>
        <w:pStyle w:val="ListParagraph"/>
        <w:numPr>
          <w:ilvl w:val="0"/>
          <w:numId w:val="5"/>
        </w:numPr>
        <w:spacing w:after="160" w:line="259" w:lineRule="auto"/>
        <w:jc w:val="both"/>
      </w:pPr>
      <w:r>
        <w:t>Poljoprivredni proizvodi: voće, povrće, kruh i pekarski proizvodi, mliječni proizvodi vlastite proizvodnje, meso i mesni proizvodi, jaja, med vlastite proizvodnje, jestivo ulje vlastite proizvodnje, uzgojene i samonikle jestive gljive, cvijeće</w:t>
      </w:r>
    </w:p>
    <w:p w:rsidR="002218A2" w:rsidRDefault="002218A2" w:rsidP="002218A2">
      <w:pPr>
        <w:pStyle w:val="ListParagraph"/>
        <w:numPr>
          <w:ilvl w:val="0"/>
          <w:numId w:val="5"/>
        </w:numPr>
        <w:spacing w:after="160" w:line="259" w:lineRule="auto"/>
        <w:jc w:val="both"/>
      </w:pPr>
      <w:r>
        <w:t>Morska i slatkovodna riba, rakovi, školjke i drugo</w:t>
      </w:r>
    </w:p>
    <w:p w:rsidR="002218A2" w:rsidRDefault="002218A2" w:rsidP="002218A2">
      <w:pPr>
        <w:pStyle w:val="ListParagraph"/>
        <w:numPr>
          <w:ilvl w:val="0"/>
          <w:numId w:val="5"/>
        </w:numPr>
        <w:spacing w:after="160" w:line="259" w:lineRule="auto"/>
        <w:jc w:val="both"/>
      </w:pPr>
      <w:r>
        <w:t>Proizvodi za kućanstvo izrađeni od pruća, slame, drveta i drugih materijala, razni alati za kućanstvo, posuđe, pribor za jelo te proizvodi od keramike, stakla i plastike.</w:t>
      </w:r>
    </w:p>
    <w:p w:rsidR="002218A2" w:rsidRDefault="002218A2" w:rsidP="002218A2">
      <w:pPr>
        <w:pStyle w:val="ListParagraph"/>
        <w:numPr>
          <w:ilvl w:val="0"/>
          <w:numId w:val="5"/>
        </w:numPr>
        <w:spacing w:after="160" w:line="259" w:lineRule="auto"/>
        <w:jc w:val="both"/>
      </w:pPr>
      <w:r>
        <w:t>Ostali proizvodi čija je prodaja sukladno propisima dozvoljena na tržnici, kao što su duhan, tekstil i dr.</w:t>
      </w:r>
    </w:p>
    <w:p w:rsidR="002218A2" w:rsidRDefault="002218A2" w:rsidP="002218A2">
      <w:pPr>
        <w:jc w:val="center"/>
      </w:pPr>
      <w:r>
        <w:t>Članak 11.</w:t>
      </w:r>
    </w:p>
    <w:p w:rsidR="002218A2" w:rsidRDefault="002218A2" w:rsidP="002218A2">
      <w:pPr>
        <w:jc w:val="both"/>
      </w:pPr>
    </w:p>
    <w:p w:rsidR="002218A2" w:rsidRDefault="002218A2" w:rsidP="002218A2">
      <w:r>
        <w:t>Svježe voće i povrće, meso i mesne prerađevine, pasterizirano i sterilizirano mlijeko u originalnom pakiranju, mliječne proizvode i svi drugi prehrambeni proizvodi moraju se prodavati, čuvati i uskladištavati na način kojim se osigurava čuvanje kvalitete i higijenske ispravnosti namirnica.</w:t>
      </w:r>
    </w:p>
    <w:p w:rsidR="002218A2" w:rsidRDefault="002218A2" w:rsidP="002218A2">
      <w:r>
        <w:t>Prehrambeni proizvodi izloženi prodaji moraju udovoljavati sanitarnim i veterinarskim uvjetima propisnim zakonom i drugim propisima.</w:t>
      </w:r>
    </w:p>
    <w:p w:rsidR="002218A2" w:rsidRDefault="002218A2" w:rsidP="002218A2">
      <w:r>
        <w:t>Higijenski neispravni i zdravlju škodljivi prehrambeni proizvodi ne smiju se prodavati i pohranjivati na prostorima tržnice.</w:t>
      </w:r>
    </w:p>
    <w:p w:rsidR="002218A2" w:rsidRDefault="002218A2" w:rsidP="002218A2">
      <w:r>
        <w:lastRenderedPageBreak/>
        <w:t>Proizvodi koji podliježu odredbama propisa o kakvoći moraju biti vidljivo označeni oznakom odgovarajuće kakvoće.</w:t>
      </w:r>
    </w:p>
    <w:p w:rsidR="002218A2" w:rsidRDefault="002218A2" w:rsidP="002218A2">
      <w:pPr>
        <w:jc w:val="center"/>
      </w:pPr>
      <w:r>
        <w:t>Članak 12.</w:t>
      </w:r>
    </w:p>
    <w:p w:rsidR="002218A2" w:rsidRDefault="002218A2" w:rsidP="002218A2">
      <w:r>
        <w:t>Roba se mora prodavati samo na za to određenom prodajnom mjestu, prema utvrđenom rasporedu i namjeni prostora tržnice.</w:t>
      </w:r>
    </w:p>
    <w:p w:rsidR="002218A2" w:rsidRDefault="002218A2" w:rsidP="002218A2">
      <w:r>
        <w:t>Roba se mora prodavati s klupe, štanda iz vitrine ili kioska. Nije dozvoljena prodaja roba s tla. Nije dozvoljeno montiranje nikakvih naprava kojima se proširuje ili povećava kapacitet prodajnog mjesta.</w:t>
      </w:r>
    </w:p>
    <w:p w:rsidR="002218A2" w:rsidRDefault="002218A2" w:rsidP="002218A2"/>
    <w:p w:rsidR="002218A2" w:rsidRDefault="002218A2" w:rsidP="002218A2">
      <w:pPr>
        <w:jc w:val="center"/>
      </w:pPr>
      <w:r>
        <w:t>II. MEĐUSOBNA PRAVA I OBVEZE ISPORUČITELJA I KORISNIKA KOMUNALNE USLUGE JAVNE TRŽNICE NA MALO</w:t>
      </w:r>
      <w:r w:rsidRPr="00266FC9">
        <w:t xml:space="preserve"> </w:t>
      </w:r>
    </w:p>
    <w:p w:rsidR="002218A2" w:rsidRDefault="002218A2" w:rsidP="002218A2">
      <w:pPr>
        <w:jc w:val="center"/>
      </w:pPr>
      <w:r>
        <w:t>Članak 13.</w:t>
      </w:r>
    </w:p>
    <w:p w:rsidR="002218A2" w:rsidRDefault="002218A2" w:rsidP="002218A2">
      <w:r>
        <w:t>Isporučitelj osigurava pružanje usluge javne tržnice na malo svim sudionicima u prometu roba na malo pod jednakim uvjetima.</w:t>
      </w:r>
    </w:p>
    <w:p w:rsidR="002218A2" w:rsidRDefault="002218A2" w:rsidP="002218A2">
      <w:r>
        <w:t>Isporučitelj usluge daje korisniku usluge na korištenje prodajno mjesto temeljem ugovora o zakupu na određeno vrijeme, ugovora o najmu na određeno vrijeme ili temeljem usmenog dogovora kada se radi o jednodnevnom zakupu.</w:t>
      </w:r>
    </w:p>
    <w:p w:rsidR="002218A2" w:rsidRDefault="002218A2" w:rsidP="002218A2">
      <w:r>
        <w:t>Prodajna mjesta ne mogu se dati u podzakup.</w:t>
      </w:r>
    </w:p>
    <w:p w:rsidR="002218A2" w:rsidRDefault="002218A2" w:rsidP="002218A2"/>
    <w:p w:rsidR="002218A2" w:rsidRDefault="002218A2" w:rsidP="002218A2"/>
    <w:p w:rsidR="002218A2" w:rsidRDefault="002218A2" w:rsidP="002218A2">
      <w:pPr>
        <w:jc w:val="center"/>
      </w:pPr>
      <w:r>
        <w:t>Članak 14.</w:t>
      </w:r>
    </w:p>
    <w:p w:rsidR="002218A2" w:rsidRDefault="002218A2" w:rsidP="002218A2">
      <w:r>
        <w:t>Korisnik usluge se prilikom prodaje mora koristiti tehničkim sredstvima i uređajima (vaga i utezi).</w:t>
      </w:r>
    </w:p>
    <w:p w:rsidR="002218A2" w:rsidRDefault="002218A2" w:rsidP="002218A2">
      <w:r>
        <w:t>Za točnost upotrebe istih odgovara korisnik. Korisnik usluga mora vagu smjestiti na prodajnom mjestu na način da kupac može neometano kontrolirati vaganje robe.</w:t>
      </w:r>
    </w:p>
    <w:p w:rsidR="002218A2" w:rsidRDefault="002218A2" w:rsidP="002218A2">
      <w:pPr>
        <w:jc w:val="center"/>
      </w:pPr>
      <w:r>
        <w:t>Članak 15.</w:t>
      </w:r>
    </w:p>
    <w:p w:rsidR="002218A2" w:rsidRDefault="002218A2" w:rsidP="002218A2">
      <w:r>
        <w:t>Korisnik ugovorenog prodajnog mjesta ne može taj prostor ustupiti drugoj osobi na stalnu, privremenu ili zajedničku upotrebu, niti vršiti bilo kakve preinake ili adaptacije bez suglasnosti Isporučitelja usluge.</w:t>
      </w:r>
    </w:p>
    <w:p w:rsidR="002218A2" w:rsidRDefault="002218A2" w:rsidP="002218A2">
      <w:pPr>
        <w:jc w:val="center"/>
      </w:pPr>
      <w:r>
        <w:t>Članak 16.</w:t>
      </w:r>
    </w:p>
    <w:p w:rsidR="002218A2" w:rsidRDefault="002218A2" w:rsidP="002218A2">
      <w:r>
        <w:t>Za korištenje poslovnog prodajnog prostora, korištenje tehničkih sredstava i pružanja usluga korisnici su dužni plaćati zakupninu ili najamninu, odnosno naknadu.</w:t>
      </w:r>
    </w:p>
    <w:p w:rsidR="002218A2" w:rsidRDefault="002218A2" w:rsidP="002218A2">
      <w:pPr>
        <w:jc w:val="center"/>
      </w:pPr>
      <w:r>
        <w:lastRenderedPageBreak/>
        <w:t>Članak 17.</w:t>
      </w:r>
    </w:p>
    <w:p w:rsidR="002218A2" w:rsidRDefault="002218A2" w:rsidP="002218A2">
      <w:r>
        <w:t>Prodajna mjesta se mogu rezervirati u obliku:</w:t>
      </w:r>
    </w:p>
    <w:p w:rsidR="002218A2" w:rsidRDefault="002218A2" w:rsidP="002218A2">
      <w:pPr>
        <w:pStyle w:val="ListParagraph"/>
        <w:numPr>
          <w:ilvl w:val="0"/>
          <w:numId w:val="5"/>
        </w:numPr>
        <w:spacing w:after="160" w:line="259" w:lineRule="auto"/>
      </w:pPr>
      <w:r>
        <w:t>Stalne,</w:t>
      </w:r>
    </w:p>
    <w:p w:rsidR="002218A2" w:rsidRDefault="002218A2" w:rsidP="002218A2">
      <w:pPr>
        <w:pStyle w:val="ListParagraph"/>
        <w:numPr>
          <w:ilvl w:val="0"/>
          <w:numId w:val="5"/>
        </w:numPr>
        <w:spacing w:after="160" w:line="259" w:lineRule="auto"/>
      </w:pPr>
      <w:r>
        <w:t>Sezonske</w:t>
      </w:r>
    </w:p>
    <w:p w:rsidR="002218A2" w:rsidRDefault="002218A2" w:rsidP="002218A2">
      <w:pPr>
        <w:pStyle w:val="ListParagraph"/>
        <w:numPr>
          <w:ilvl w:val="0"/>
          <w:numId w:val="5"/>
        </w:numPr>
        <w:spacing w:after="160" w:line="259" w:lineRule="auto"/>
      </w:pPr>
      <w:r>
        <w:t>Prigodne rezervacije</w:t>
      </w:r>
    </w:p>
    <w:p w:rsidR="002218A2" w:rsidRDefault="002218A2" w:rsidP="002218A2">
      <w:pPr>
        <w:jc w:val="center"/>
      </w:pPr>
      <w:r>
        <w:t>Članak 18.</w:t>
      </w:r>
    </w:p>
    <w:p w:rsidR="002218A2" w:rsidRDefault="002218A2" w:rsidP="002218A2">
      <w:pPr>
        <w:jc w:val="both"/>
      </w:pPr>
      <w:r>
        <w:t>Stalne rezervacije prodajnog mjesta izdaju se na razdoblje od 1 godine.</w:t>
      </w:r>
    </w:p>
    <w:p w:rsidR="002218A2" w:rsidRDefault="002218A2" w:rsidP="002218A2">
      <w:pPr>
        <w:jc w:val="both"/>
      </w:pPr>
      <w:r>
        <w:t>Sezonske rezervacije prodajnih mjesta izdaju se tijekom cijele godine.</w:t>
      </w:r>
    </w:p>
    <w:p w:rsidR="002218A2" w:rsidRDefault="002218A2" w:rsidP="002218A2">
      <w:pPr>
        <w:jc w:val="both"/>
      </w:pPr>
      <w:r>
        <w:t>Prigodne rezervacije prodajnih mjesta izdaju se za razdoblje do 10 dana (Božić i Novogodišnji blagdani, Uskrs, Dan mrtvih i druge prigodne prodaje).</w:t>
      </w:r>
    </w:p>
    <w:p w:rsidR="002218A2" w:rsidRDefault="002218A2" w:rsidP="002218A2">
      <w:pPr>
        <w:jc w:val="both"/>
      </w:pPr>
      <w:r>
        <w:t>Zahtjev za prigodnom rezervacijom podnosi se Isporučitelju najranije 1 mjeseca prije datuma rezervacije. Pod stalnom rezervacijom podrazumijeva se sklapanje Ugovora o zakupu na razdoblje od 1 godine.</w:t>
      </w:r>
    </w:p>
    <w:p w:rsidR="002218A2" w:rsidRDefault="002218A2" w:rsidP="002218A2">
      <w:pPr>
        <w:jc w:val="both"/>
      </w:pPr>
      <w:r>
        <w:t>Ako se korisnik tijekom kontrole zatekne bez potvrde o plaćenoj naknadi za korištenje prodajnog mjesta, tehničkog sredstva ili uređaja, dužan je platiti novčanu naknadu u peterostrukom iznosu.</w:t>
      </w:r>
    </w:p>
    <w:p w:rsidR="002218A2" w:rsidRDefault="002218A2" w:rsidP="002218A2">
      <w:pPr>
        <w:jc w:val="center"/>
      </w:pPr>
      <w:r>
        <w:t>Članak 19.</w:t>
      </w:r>
    </w:p>
    <w:p w:rsidR="002218A2" w:rsidRDefault="002218A2" w:rsidP="002218A2">
      <w:pPr>
        <w:spacing w:after="0"/>
        <w:jc w:val="both"/>
      </w:pPr>
      <w:r>
        <w:t xml:space="preserve"> Radno vrijeme tržnice na malo određuje se Odlukom o radnom vremenu koju donosi isporučitelj. Javna tržnica na malo radi svaki dan osim nedjeljom,  državnim praznicima i blagdanima u vremenu od 06:00 sati do 19:00 sati.</w:t>
      </w:r>
    </w:p>
    <w:p w:rsidR="002218A2" w:rsidRDefault="002218A2" w:rsidP="002218A2">
      <w:pPr>
        <w:spacing w:after="0"/>
        <w:jc w:val="both"/>
      </w:pPr>
      <w:r>
        <w:t>Po potrebi Isporučitelj može izmijeniti radno vrijeme i dane rada javne tržnice.</w:t>
      </w:r>
    </w:p>
    <w:p w:rsidR="002218A2" w:rsidRDefault="002218A2" w:rsidP="002218A2">
      <w:pPr>
        <w:spacing w:after="0"/>
        <w:jc w:val="center"/>
      </w:pPr>
    </w:p>
    <w:p w:rsidR="002218A2" w:rsidRDefault="002218A2" w:rsidP="002218A2">
      <w:pPr>
        <w:spacing w:after="0"/>
        <w:jc w:val="center"/>
      </w:pPr>
      <w:r>
        <w:t>Članak 20.</w:t>
      </w:r>
    </w:p>
    <w:p w:rsidR="002218A2" w:rsidRDefault="002218A2" w:rsidP="002218A2">
      <w:pPr>
        <w:spacing w:after="0"/>
        <w:jc w:val="both"/>
      </w:pPr>
      <w:r>
        <w:t>Sve trgovine u sklopu tržnice dužne su organizirati svoje radno vrijeme sukladno radnom vremenu tržnice.</w:t>
      </w:r>
    </w:p>
    <w:p w:rsidR="002218A2" w:rsidRDefault="002218A2" w:rsidP="002218A2">
      <w:pPr>
        <w:spacing w:after="0"/>
        <w:jc w:val="both"/>
      </w:pPr>
    </w:p>
    <w:p w:rsidR="002218A2" w:rsidRDefault="002218A2" w:rsidP="002218A2">
      <w:pPr>
        <w:spacing w:after="0"/>
        <w:jc w:val="center"/>
      </w:pPr>
      <w:r>
        <w:t>Članak 21.</w:t>
      </w:r>
    </w:p>
    <w:p w:rsidR="002218A2" w:rsidRDefault="002218A2" w:rsidP="002218A2">
      <w:pPr>
        <w:spacing w:after="0"/>
        <w:jc w:val="both"/>
      </w:pPr>
      <w:r>
        <w:t>Radno vrijeme tržnice mora biti vidljivo istaknuto. Prije početka i nakon završetka radnog vremena na javnoj tržnici nije dozvoljeno trgovati.</w:t>
      </w:r>
    </w:p>
    <w:p w:rsidR="002218A2" w:rsidRDefault="002218A2" w:rsidP="002218A2">
      <w:pPr>
        <w:spacing w:after="0"/>
        <w:jc w:val="both"/>
      </w:pPr>
      <w:r>
        <w:t>III. PRAVILA PONAŠANJA NA TRŽNICI</w:t>
      </w:r>
    </w:p>
    <w:p w:rsidR="002218A2" w:rsidRDefault="002218A2" w:rsidP="002218A2">
      <w:pPr>
        <w:spacing w:after="0"/>
        <w:jc w:val="both"/>
      </w:pPr>
    </w:p>
    <w:p w:rsidR="002218A2" w:rsidRDefault="002218A2" w:rsidP="002218A2">
      <w:pPr>
        <w:spacing w:after="0"/>
        <w:jc w:val="center"/>
      </w:pPr>
      <w:r>
        <w:t>Članak 22.</w:t>
      </w:r>
    </w:p>
    <w:p w:rsidR="002218A2" w:rsidRDefault="002218A2" w:rsidP="002218A2">
      <w:pPr>
        <w:spacing w:after="0"/>
        <w:jc w:val="both"/>
      </w:pPr>
      <w:r>
        <w:t>Kako bi se neometano obavljao rad i poslovanje tržnice i održavao red, svi sudionici događanja na tržnici dužni su pridržavati se zakona, drugih propisa i odredaba ovih Općih uvjeta.</w:t>
      </w:r>
    </w:p>
    <w:p w:rsidR="002218A2" w:rsidRDefault="002218A2" w:rsidP="002218A2">
      <w:pPr>
        <w:spacing w:after="0"/>
        <w:jc w:val="both"/>
      </w:pPr>
      <w:r>
        <w:t xml:space="preserve">Međusobno ponašanje svih sudionika mora biti civilizirano. Eventualne nesporazume između pojedinih sudionika događanja na tržnici rješava </w:t>
      </w:r>
      <w:proofErr w:type="spellStart"/>
      <w:r>
        <w:t>naplatničar</w:t>
      </w:r>
      <w:proofErr w:type="spellEnd"/>
      <w:r>
        <w:t>, a o složenijim situacijama rukovoditelj tržnicama, nadležne inspekcijske službe i MUP.</w:t>
      </w:r>
    </w:p>
    <w:p w:rsidR="002218A2" w:rsidRDefault="002218A2" w:rsidP="002218A2">
      <w:pPr>
        <w:spacing w:after="0"/>
        <w:jc w:val="both"/>
      </w:pPr>
      <w:r>
        <w:lastRenderedPageBreak/>
        <w:t>Izvan vremena određenog za dostavu zabranjena je vožnja i parkiranje vozila kako na prodajnom prostoru tržnice tako i na pješačkoj komunikaciji tržnice. Ova zabrana se odnosi na sve vrste vozila uključujući i bicikle, mopede, motocikle.</w:t>
      </w:r>
    </w:p>
    <w:p w:rsidR="002218A2" w:rsidRDefault="002218A2" w:rsidP="002218A2">
      <w:pPr>
        <w:spacing w:after="0"/>
        <w:jc w:val="center"/>
      </w:pPr>
    </w:p>
    <w:p w:rsidR="002218A2" w:rsidRDefault="002218A2" w:rsidP="002218A2">
      <w:pPr>
        <w:spacing w:after="0"/>
        <w:jc w:val="center"/>
      </w:pPr>
      <w:r>
        <w:t>Članak 23.</w:t>
      </w:r>
    </w:p>
    <w:p w:rsidR="002218A2" w:rsidRDefault="002218A2" w:rsidP="002218A2">
      <w:pPr>
        <w:spacing w:after="0"/>
        <w:jc w:val="both"/>
      </w:pPr>
      <w:r>
        <w:t>Djelatnici tržnice dužni su se ponašati u skladu s ovim Općim uvjetima i drugim propisima a osobito:</w:t>
      </w:r>
    </w:p>
    <w:p w:rsidR="002218A2" w:rsidRDefault="002218A2" w:rsidP="002218A2">
      <w:pPr>
        <w:pStyle w:val="ListParagraph"/>
        <w:numPr>
          <w:ilvl w:val="0"/>
          <w:numId w:val="5"/>
        </w:numPr>
        <w:spacing w:after="0" w:line="259" w:lineRule="auto"/>
        <w:jc w:val="both"/>
      </w:pPr>
      <w:r>
        <w:t>Kod korisnika usluga i kupaca održavati red i disciplinu na tržnici,</w:t>
      </w:r>
    </w:p>
    <w:p w:rsidR="002218A2" w:rsidRDefault="002218A2" w:rsidP="002218A2">
      <w:pPr>
        <w:pStyle w:val="ListParagraph"/>
        <w:numPr>
          <w:ilvl w:val="0"/>
          <w:numId w:val="5"/>
        </w:numPr>
        <w:spacing w:after="0" w:line="259" w:lineRule="auto"/>
        <w:jc w:val="both"/>
      </w:pPr>
      <w:r>
        <w:t>S inspekcijskim službama i drugim tijelima surađivati u sprečavanju prodaje prehrambenih i drugih proizvoda i usluga, kao i prometa robe koji nije dozvoljen, jer nemaju utvrđeno podrijetlo i zdravstvenu ispravnost, higijenski nisu ispravni, i u promet nisu stavljeni pod propisanim uvjetima, nisu deklarirani, te ih s pojedinog prostora uklanjati na posebno određeno mjesto,</w:t>
      </w:r>
    </w:p>
    <w:p w:rsidR="002218A2" w:rsidRDefault="002218A2" w:rsidP="002218A2">
      <w:pPr>
        <w:pStyle w:val="ListParagraph"/>
        <w:numPr>
          <w:ilvl w:val="0"/>
          <w:numId w:val="5"/>
        </w:numPr>
        <w:spacing w:after="0" w:line="259" w:lineRule="auto"/>
        <w:jc w:val="both"/>
      </w:pPr>
      <w:r>
        <w:t>Za vrijeme radnog vremena stalno biti na usluzi korisnicima tržnice.</w:t>
      </w:r>
    </w:p>
    <w:p w:rsidR="002218A2" w:rsidRDefault="002218A2" w:rsidP="002218A2">
      <w:pPr>
        <w:spacing w:after="0"/>
        <w:jc w:val="both"/>
      </w:pPr>
      <w:r>
        <w:t xml:space="preserve"> </w:t>
      </w:r>
    </w:p>
    <w:p w:rsidR="002218A2" w:rsidRDefault="002218A2" w:rsidP="002218A2">
      <w:pPr>
        <w:spacing w:after="0"/>
        <w:jc w:val="center"/>
      </w:pPr>
      <w:r>
        <w:t>Članak 24.</w:t>
      </w:r>
    </w:p>
    <w:p w:rsidR="002218A2" w:rsidRDefault="002218A2" w:rsidP="002218A2">
      <w:pPr>
        <w:spacing w:after="0"/>
        <w:jc w:val="both"/>
      </w:pPr>
      <w:r>
        <w:t>Korisnici tržnih usluga dužni su se ponašati tako da ne remete red a osobito:</w:t>
      </w:r>
    </w:p>
    <w:p w:rsidR="002218A2" w:rsidRDefault="002218A2" w:rsidP="002218A2">
      <w:pPr>
        <w:pStyle w:val="ListParagraph"/>
        <w:numPr>
          <w:ilvl w:val="0"/>
          <w:numId w:val="5"/>
        </w:numPr>
        <w:spacing w:after="0" w:line="259" w:lineRule="auto"/>
        <w:jc w:val="both"/>
      </w:pPr>
      <w:r>
        <w:t>Pridržavati se ovih Općih uvjeta i drugih propisa kojima se uređuje promet roba, javni red i mir, ponašanje na javnim površinama,</w:t>
      </w:r>
    </w:p>
    <w:p w:rsidR="002218A2" w:rsidRDefault="002218A2" w:rsidP="002218A2">
      <w:pPr>
        <w:pStyle w:val="ListParagraph"/>
        <w:numPr>
          <w:ilvl w:val="0"/>
          <w:numId w:val="5"/>
        </w:numPr>
        <w:spacing w:after="0" w:line="259" w:lineRule="auto"/>
        <w:jc w:val="both"/>
      </w:pPr>
      <w:r>
        <w:t>Na svakoj robi izloženoj prodaji jasno i vidljivo istaknuti cijenu i oznaku mjere i količine</w:t>
      </w:r>
    </w:p>
    <w:p w:rsidR="002218A2" w:rsidRDefault="002218A2" w:rsidP="002218A2">
      <w:pPr>
        <w:pStyle w:val="ListParagraph"/>
        <w:numPr>
          <w:ilvl w:val="0"/>
          <w:numId w:val="5"/>
        </w:numPr>
        <w:spacing w:after="0" w:line="259" w:lineRule="auto"/>
        <w:jc w:val="both"/>
      </w:pPr>
      <w:r>
        <w:t>Na prodajnom mjestu vidljivo na ploči istaknuti naziv tvrtke</w:t>
      </w:r>
    </w:p>
    <w:p w:rsidR="002218A2" w:rsidRDefault="002218A2" w:rsidP="002218A2">
      <w:pPr>
        <w:pStyle w:val="ListParagraph"/>
        <w:numPr>
          <w:ilvl w:val="0"/>
          <w:numId w:val="5"/>
        </w:numPr>
        <w:spacing w:after="0" w:line="259" w:lineRule="auto"/>
        <w:jc w:val="both"/>
      </w:pPr>
      <w:r>
        <w:t>Robu izloženu prodaji složiti tako da ne zaklanja vidik susjednog prodajnog mjesta</w:t>
      </w:r>
    </w:p>
    <w:p w:rsidR="002218A2" w:rsidRDefault="002218A2" w:rsidP="002218A2">
      <w:pPr>
        <w:pStyle w:val="ListParagraph"/>
        <w:numPr>
          <w:ilvl w:val="0"/>
          <w:numId w:val="5"/>
        </w:numPr>
        <w:spacing w:after="0" w:line="259" w:lineRule="auto"/>
        <w:jc w:val="both"/>
      </w:pPr>
      <w:r>
        <w:t>Prodanu robu kupcu uredno upakirati</w:t>
      </w:r>
    </w:p>
    <w:p w:rsidR="002218A2" w:rsidRDefault="002218A2" w:rsidP="002218A2">
      <w:pPr>
        <w:pStyle w:val="ListParagraph"/>
        <w:numPr>
          <w:ilvl w:val="0"/>
          <w:numId w:val="5"/>
        </w:numPr>
        <w:spacing w:after="0" w:line="259" w:lineRule="auto"/>
        <w:jc w:val="both"/>
      </w:pPr>
      <w:r>
        <w:t>Zabranjeno je vikanje, dozivanje i prisiljavanje na kupnju</w:t>
      </w:r>
    </w:p>
    <w:p w:rsidR="002218A2" w:rsidRDefault="002218A2" w:rsidP="002218A2">
      <w:pPr>
        <w:pStyle w:val="ListParagraph"/>
        <w:numPr>
          <w:ilvl w:val="0"/>
          <w:numId w:val="5"/>
        </w:numPr>
        <w:spacing w:after="0" w:line="259" w:lineRule="auto"/>
        <w:jc w:val="both"/>
      </w:pPr>
      <w:r>
        <w:t>Prilikom napuštanja prodajnog mjesta ili nakon isteka radnog vremena tržnice ukloniti neprodane proizvode</w:t>
      </w:r>
    </w:p>
    <w:p w:rsidR="002218A2" w:rsidRDefault="002218A2" w:rsidP="002218A2">
      <w:pPr>
        <w:spacing w:after="0"/>
        <w:jc w:val="both"/>
      </w:pPr>
      <w:r>
        <w:t>Potrošači svojim ponašanjem ne smiju narušavati red i mir na tržnici.</w:t>
      </w:r>
    </w:p>
    <w:p w:rsidR="002218A2" w:rsidRDefault="002218A2" w:rsidP="002218A2">
      <w:pPr>
        <w:spacing w:after="0"/>
        <w:jc w:val="both"/>
      </w:pPr>
      <w:r>
        <w:t>Korisnik gubi pravo na korištenje usluge tržnice:</w:t>
      </w:r>
    </w:p>
    <w:p w:rsidR="002218A2" w:rsidRDefault="002218A2" w:rsidP="002218A2">
      <w:pPr>
        <w:pStyle w:val="ListParagraph"/>
        <w:numPr>
          <w:ilvl w:val="0"/>
          <w:numId w:val="5"/>
        </w:numPr>
        <w:spacing w:after="0" w:line="259" w:lineRule="auto"/>
        <w:jc w:val="both"/>
      </w:pPr>
      <w:r>
        <w:t>U slučaju opetovanog nepridržavanja odredbi ovih Općih uvjeta i sklopljenog ugovora,</w:t>
      </w:r>
    </w:p>
    <w:p w:rsidR="002218A2" w:rsidRDefault="002218A2" w:rsidP="002218A2">
      <w:pPr>
        <w:pStyle w:val="ListParagraph"/>
        <w:numPr>
          <w:ilvl w:val="0"/>
          <w:numId w:val="5"/>
        </w:numPr>
        <w:spacing w:after="0" w:line="259" w:lineRule="auto"/>
        <w:jc w:val="both"/>
      </w:pPr>
      <w:r>
        <w:t>U slučajevima neurednog ispunjavanja obveza preuzetih zaključenim ugovorom o zakupu ili drugim odgovarajućim ugovorom,</w:t>
      </w:r>
    </w:p>
    <w:p w:rsidR="002218A2" w:rsidRDefault="002218A2" w:rsidP="002218A2">
      <w:pPr>
        <w:pStyle w:val="ListParagraph"/>
        <w:numPr>
          <w:ilvl w:val="0"/>
          <w:numId w:val="5"/>
        </w:numPr>
        <w:spacing w:after="0" w:line="259" w:lineRule="auto"/>
        <w:jc w:val="both"/>
      </w:pPr>
      <w:r>
        <w:t>U slučajevima učestalog neprimjerenog ponašanja prema drugim korisnicima, građanima ili djelatnicima tržnice,</w:t>
      </w:r>
    </w:p>
    <w:p w:rsidR="002218A2" w:rsidRDefault="002218A2" w:rsidP="002218A2">
      <w:pPr>
        <w:pStyle w:val="ListParagraph"/>
        <w:numPr>
          <w:ilvl w:val="0"/>
          <w:numId w:val="5"/>
        </w:numPr>
        <w:spacing w:after="0" w:line="259" w:lineRule="auto"/>
        <w:jc w:val="both"/>
      </w:pPr>
      <w:r>
        <w:t>U slučajevima samovoljnog i učestalog proširivanja ili preuređivanja dodijeljenog mu prodajnog mjesta.</w:t>
      </w:r>
    </w:p>
    <w:p w:rsidR="002218A2" w:rsidRDefault="002218A2" w:rsidP="002218A2">
      <w:pPr>
        <w:spacing w:after="0"/>
        <w:jc w:val="both"/>
      </w:pPr>
    </w:p>
    <w:p w:rsidR="002218A2" w:rsidRDefault="002218A2" w:rsidP="002218A2">
      <w:pPr>
        <w:spacing w:after="0"/>
        <w:jc w:val="both"/>
      </w:pPr>
      <w:r>
        <w:t>IV. ZDRAVSTVENE, SANITARNE I TEHNIČKE MJERE</w:t>
      </w:r>
    </w:p>
    <w:p w:rsidR="002218A2" w:rsidRDefault="002218A2" w:rsidP="002218A2">
      <w:pPr>
        <w:spacing w:after="0"/>
        <w:jc w:val="both"/>
      </w:pPr>
    </w:p>
    <w:p w:rsidR="002218A2" w:rsidRDefault="002218A2" w:rsidP="002218A2">
      <w:pPr>
        <w:spacing w:after="0"/>
        <w:jc w:val="center"/>
      </w:pPr>
      <w:r>
        <w:t>Članak 25.</w:t>
      </w:r>
    </w:p>
    <w:p w:rsidR="002218A2" w:rsidRDefault="002218A2" w:rsidP="002218A2">
      <w:pPr>
        <w:spacing w:after="0"/>
        <w:jc w:val="both"/>
      </w:pPr>
      <w:r>
        <w:t>Na tržnici se mogu prodavati samo zdravstveno ispravni i za ljudsku upotrebu neškodljivi proizvodi.</w:t>
      </w:r>
    </w:p>
    <w:p w:rsidR="002218A2" w:rsidRDefault="002218A2" w:rsidP="002218A2">
      <w:pPr>
        <w:spacing w:after="0"/>
        <w:jc w:val="both"/>
      </w:pPr>
      <w:r>
        <w:t>Proizvodi koji podliježu zdravstvenom nadzoru i kontroli, mogu se prodavati samo nakon pregleda i uz potvrdu ili žig o izvršenom pregledu.</w:t>
      </w:r>
    </w:p>
    <w:p w:rsidR="002218A2" w:rsidRDefault="002218A2" w:rsidP="002218A2">
      <w:pPr>
        <w:spacing w:after="0"/>
        <w:jc w:val="center"/>
      </w:pPr>
    </w:p>
    <w:p w:rsidR="002218A2" w:rsidRDefault="002218A2" w:rsidP="002218A2">
      <w:pPr>
        <w:spacing w:after="0"/>
        <w:jc w:val="center"/>
      </w:pPr>
      <w:r>
        <w:t>Članak 26.</w:t>
      </w:r>
    </w:p>
    <w:p w:rsidR="002218A2" w:rsidRDefault="002218A2" w:rsidP="002218A2">
      <w:pPr>
        <w:spacing w:after="0"/>
        <w:jc w:val="both"/>
      </w:pPr>
      <w:r>
        <w:lastRenderedPageBreak/>
        <w:t>Tehnička sredstva, uređaji i ambalaža u kojima se drži roba izložena prodaji, moraju biti uredna, čista i tehnički ispravna.</w:t>
      </w:r>
    </w:p>
    <w:p w:rsidR="002218A2" w:rsidRDefault="002218A2" w:rsidP="002218A2">
      <w:pPr>
        <w:spacing w:after="0"/>
        <w:jc w:val="both"/>
      </w:pPr>
      <w:r>
        <w:t>Prehrambeni proizvodi moraju biti zaštićeni od utjecaja mikroklime i zagađivanja.</w:t>
      </w:r>
    </w:p>
    <w:p w:rsidR="002218A2" w:rsidRDefault="002218A2" w:rsidP="002218A2">
      <w:pPr>
        <w:spacing w:after="0"/>
        <w:jc w:val="both"/>
      </w:pPr>
      <w:r>
        <w:t>Za umatanje i zaštitu prehrambenih proizvoda moraju se upotrijebiti samo čisti bijeli papir, papirnate i plastične vrećice, plastične i aluminijske folije.</w:t>
      </w:r>
    </w:p>
    <w:p w:rsidR="002218A2" w:rsidRDefault="002218A2" w:rsidP="002218A2">
      <w:pPr>
        <w:spacing w:after="0"/>
        <w:jc w:val="both"/>
      </w:pPr>
    </w:p>
    <w:p w:rsidR="002218A2" w:rsidRDefault="002218A2" w:rsidP="002218A2">
      <w:pPr>
        <w:spacing w:after="0"/>
        <w:jc w:val="center"/>
      </w:pPr>
      <w:r>
        <w:t>Članak 27.</w:t>
      </w:r>
    </w:p>
    <w:p w:rsidR="002218A2" w:rsidRDefault="002218A2" w:rsidP="002218A2">
      <w:pPr>
        <w:spacing w:after="0"/>
        <w:jc w:val="both"/>
      </w:pPr>
      <w:r>
        <w:t>Tijekom prodaje i uskladištavanja robe, korisnici tržnih usluga dužni su sve otpatke i nepovratnu ambalažu odlagati u posude ili vrećice za smeće, te odnositi na za to određena mjesta.</w:t>
      </w:r>
    </w:p>
    <w:p w:rsidR="002218A2" w:rsidRDefault="002218A2" w:rsidP="002218A2">
      <w:pPr>
        <w:spacing w:after="0"/>
        <w:jc w:val="both"/>
      </w:pPr>
      <w:r>
        <w:t>Nakon isteka radnog vremena, a prilikom napuštanja svojih prodajnih mjesta, korisnici su dužni ukloniti otpatke i ambalažu.</w:t>
      </w:r>
    </w:p>
    <w:p w:rsidR="002218A2" w:rsidRDefault="002218A2" w:rsidP="002218A2">
      <w:pPr>
        <w:spacing w:after="0"/>
        <w:jc w:val="both"/>
      </w:pPr>
    </w:p>
    <w:p w:rsidR="002218A2" w:rsidRDefault="002218A2" w:rsidP="002218A2">
      <w:pPr>
        <w:spacing w:after="0"/>
        <w:jc w:val="center"/>
      </w:pPr>
      <w:r>
        <w:t>Članak 28.</w:t>
      </w:r>
    </w:p>
    <w:p w:rsidR="002218A2" w:rsidRDefault="002218A2" w:rsidP="002218A2">
      <w:pPr>
        <w:spacing w:after="0"/>
        <w:jc w:val="both"/>
      </w:pPr>
      <w:r>
        <w:t>Propisani zdravstveni pregled, posebnu radnu obuću ili odjeću moraju imati oni prodavači za koje zakon ili posebni propisi nalažu.</w:t>
      </w:r>
    </w:p>
    <w:p w:rsidR="002218A2" w:rsidRDefault="002218A2" w:rsidP="002218A2">
      <w:pPr>
        <w:spacing w:after="0"/>
        <w:jc w:val="center"/>
      </w:pPr>
    </w:p>
    <w:p w:rsidR="002218A2" w:rsidRDefault="002218A2" w:rsidP="002218A2">
      <w:pPr>
        <w:spacing w:after="0"/>
        <w:jc w:val="center"/>
      </w:pPr>
      <w:r>
        <w:t>Članak 29.</w:t>
      </w:r>
    </w:p>
    <w:p w:rsidR="002218A2" w:rsidRDefault="002218A2" w:rsidP="002218A2">
      <w:pPr>
        <w:spacing w:after="0"/>
        <w:jc w:val="both"/>
      </w:pPr>
      <w:r>
        <w:t>Sudionici u prometu na tržnici dužni su voditi računa o osobnoj higijeni, moraju biti čisti i uredni, primjereno odjeveni, ne smiju biti pod utjecajem alkohola, droga, previše bučni ili nedostojnog ponašanja.</w:t>
      </w:r>
    </w:p>
    <w:p w:rsidR="002218A2" w:rsidRDefault="002218A2" w:rsidP="002218A2">
      <w:pPr>
        <w:spacing w:after="0"/>
        <w:jc w:val="both"/>
      </w:pPr>
    </w:p>
    <w:p w:rsidR="002218A2" w:rsidRDefault="002218A2" w:rsidP="002218A2">
      <w:pPr>
        <w:spacing w:after="0"/>
        <w:jc w:val="center"/>
      </w:pPr>
      <w:r>
        <w:t>Članak 30.</w:t>
      </w:r>
    </w:p>
    <w:p w:rsidR="002218A2" w:rsidRDefault="002218A2" w:rsidP="002218A2">
      <w:pPr>
        <w:spacing w:after="0"/>
        <w:jc w:val="both"/>
      </w:pPr>
      <w:r>
        <w:t>Djelatnici isporučitelja koji rade na pružanju tržnih usluga dužni su obavijestiti nadležne organe ako zapaze neprimjereno ponašanje, nedostojno vladanje ili izazivanje nereda.</w:t>
      </w:r>
    </w:p>
    <w:p w:rsidR="002218A2" w:rsidRDefault="002218A2" w:rsidP="002218A2">
      <w:pPr>
        <w:spacing w:after="0"/>
        <w:jc w:val="both"/>
      </w:pPr>
    </w:p>
    <w:p w:rsidR="002218A2" w:rsidRDefault="002218A2" w:rsidP="002218A2">
      <w:pPr>
        <w:spacing w:after="0"/>
        <w:jc w:val="center"/>
      </w:pPr>
      <w:r>
        <w:t>Članak 31.</w:t>
      </w:r>
    </w:p>
    <w:p w:rsidR="002218A2" w:rsidRDefault="002218A2" w:rsidP="002218A2">
      <w:pPr>
        <w:spacing w:after="0"/>
        <w:jc w:val="both"/>
      </w:pPr>
      <w:r>
        <w:t>Prostori tržnica moraju biti tijekom radnog vremena uredni i čisti, a nakon završetka rada očišćeni i oprani te otpad odvezen.</w:t>
      </w:r>
    </w:p>
    <w:p w:rsidR="002218A2" w:rsidRDefault="002218A2" w:rsidP="002218A2">
      <w:pPr>
        <w:spacing w:after="0"/>
        <w:jc w:val="both"/>
      </w:pPr>
      <w:r>
        <w:t>Korisnici prodajnih prostora odgovorni su za čistoću prodajnog mjesta.</w:t>
      </w:r>
    </w:p>
    <w:p w:rsidR="002218A2" w:rsidRDefault="002218A2" w:rsidP="002218A2">
      <w:pPr>
        <w:spacing w:after="0"/>
        <w:jc w:val="center"/>
      </w:pPr>
    </w:p>
    <w:p w:rsidR="002218A2" w:rsidRDefault="002218A2" w:rsidP="002218A2">
      <w:pPr>
        <w:spacing w:after="0"/>
        <w:jc w:val="center"/>
      </w:pPr>
      <w:r>
        <w:t>Članak 32.</w:t>
      </w:r>
    </w:p>
    <w:p w:rsidR="002218A2" w:rsidRDefault="002218A2" w:rsidP="002218A2">
      <w:pPr>
        <w:spacing w:after="0"/>
        <w:jc w:val="both"/>
      </w:pPr>
      <w:r>
        <w:t>Najkasnije u roku jednog sata po isteku radnog vremena tržnice, korisnici prodajnog prostora u potpunosti su dužni ukloniti proizvode  i robu s prodajnog prostora, kako bi se tržnica mogla očistiti i oprati.</w:t>
      </w:r>
    </w:p>
    <w:p w:rsidR="002218A2" w:rsidRDefault="002218A2" w:rsidP="002218A2">
      <w:pPr>
        <w:spacing w:after="0"/>
        <w:jc w:val="center"/>
      </w:pPr>
    </w:p>
    <w:p w:rsidR="002218A2" w:rsidRDefault="002218A2" w:rsidP="002218A2">
      <w:pPr>
        <w:spacing w:after="0"/>
        <w:jc w:val="center"/>
      </w:pPr>
      <w:r>
        <w:t>Članak 33.</w:t>
      </w:r>
    </w:p>
    <w:p w:rsidR="002218A2" w:rsidRDefault="002218A2" w:rsidP="002218A2">
      <w:pPr>
        <w:spacing w:after="0"/>
        <w:jc w:val="both"/>
      </w:pPr>
      <w:r>
        <w:t xml:space="preserve">Isporučitelj osigurava redovnu dezinfekciju tržnog prostora, te dostatan broj kontejnera za smeće. Sanitarno higijenski uređaji, WC i drugi javni objekti moraju tijekom rada tržnice </w:t>
      </w:r>
      <w:r w:rsidR="00DD60FE">
        <w:t>b</w:t>
      </w:r>
      <w:r>
        <w:t>iti otvoreni.</w:t>
      </w:r>
    </w:p>
    <w:p w:rsidR="002218A2" w:rsidRDefault="002218A2" w:rsidP="002218A2">
      <w:pPr>
        <w:spacing w:after="0"/>
        <w:jc w:val="both"/>
      </w:pPr>
    </w:p>
    <w:p w:rsidR="002218A2" w:rsidRDefault="002218A2" w:rsidP="002218A2">
      <w:pPr>
        <w:spacing w:after="0"/>
        <w:jc w:val="center"/>
      </w:pPr>
      <w:r>
        <w:t>Članak 34.</w:t>
      </w:r>
    </w:p>
    <w:p w:rsidR="002218A2" w:rsidRDefault="002218A2" w:rsidP="002218A2">
      <w:pPr>
        <w:spacing w:after="0"/>
        <w:jc w:val="both"/>
      </w:pPr>
      <w:r>
        <w:lastRenderedPageBreak/>
        <w:t>Zabranjeno je na prodajne prostore dovoditi pse, pušiti u prostorima u kojima se prodaju živežne namirnice te na bilo koji drugi način zagađivati tržne prostore (odbacivanjem opušaka, otpadaka i slično).</w:t>
      </w:r>
    </w:p>
    <w:p w:rsidR="002218A2" w:rsidRDefault="002218A2" w:rsidP="002218A2">
      <w:pPr>
        <w:spacing w:after="0"/>
        <w:jc w:val="both"/>
      </w:pPr>
    </w:p>
    <w:p w:rsidR="002218A2" w:rsidRDefault="002218A2" w:rsidP="002218A2">
      <w:pPr>
        <w:spacing w:after="0"/>
        <w:jc w:val="both"/>
      </w:pPr>
      <w:r>
        <w:t>V. ODGOVORNOST ZA ŠTETU</w:t>
      </w:r>
    </w:p>
    <w:p w:rsidR="002218A2" w:rsidRDefault="002218A2" w:rsidP="002218A2">
      <w:pPr>
        <w:spacing w:after="0"/>
        <w:jc w:val="both"/>
      </w:pPr>
    </w:p>
    <w:p w:rsidR="002218A2" w:rsidRDefault="002218A2" w:rsidP="002218A2">
      <w:pPr>
        <w:spacing w:after="0"/>
        <w:jc w:val="center"/>
      </w:pPr>
      <w:r>
        <w:t>Članak 35.</w:t>
      </w:r>
    </w:p>
    <w:p w:rsidR="002218A2" w:rsidRDefault="002218A2" w:rsidP="002218A2">
      <w:pPr>
        <w:spacing w:after="0"/>
        <w:jc w:val="both"/>
      </w:pPr>
      <w:r>
        <w:t xml:space="preserve">Sudionici događanja na tržnici bez obzira na razloge njihove nazočnosti na prostorima tržnice, moraju biti svjesni da uobičajeno funkcioniranje tržnice podrazumijeva i određene opasnosti koje sa sobom nosi velika koncentracija ljudi, nužnost manipuliranja opremom, robama i ambalažom i druge uobičajene značajke redovnog funkcioniranja tržnica te da se iz tih razloga moraju </w:t>
      </w:r>
      <w:proofErr w:type="spellStart"/>
      <w:r>
        <w:t>ponašai</w:t>
      </w:r>
      <w:proofErr w:type="spellEnd"/>
      <w:r>
        <w:t xml:space="preserve"> na način koji uključuje viši stupanj pažnje (pažnja dobrog gospodara odnosno domaćina).</w:t>
      </w:r>
    </w:p>
    <w:p w:rsidR="002218A2" w:rsidRDefault="002218A2" w:rsidP="002218A2">
      <w:pPr>
        <w:spacing w:after="0"/>
        <w:jc w:val="both"/>
      </w:pPr>
      <w:r>
        <w:t>Isporučitelj nije odgovoran za štete koje je bilo moguće izbjeći postupanjem na način određen prethodnim stavkom.</w:t>
      </w:r>
    </w:p>
    <w:p w:rsidR="002218A2" w:rsidRDefault="002218A2" w:rsidP="002218A2">
      <w:pPr>
        <w:spacing w:after="0"/>
        <w:jc w:val="both"/>
      </w:pPr>
    </w:p>
    <w:p w:rsidR="002218A2" w:rsidRDefault="002218A2" w:rsidP="002218A2">
      <w:pPr>
        <w:spacing w:after="0"/>
        <w:jc w:val="center"/>
      </w:pPr>
      <w:r>
        <w:t>Članak 36.</w:t>
      </w:r>
    </w:p>
    <w:p w:rsidR="002218A2" w:rsidRDefault="002218A2" w:rsidP="002218A2">
      <w:pPr>
        <w:spacing w:after="0"/>
        <w:jc w:val="both"/>
      </w:pPr>
      <w:r>
        <w:t>Za eventualnu štetu do koje bi došlo radi neizvršavanja ili neurednog izvršavanja obveza koje za sudionike događanja na tržnicama proizlaze iz odredaba ovih Općih uvjeta ili iz zaključenih ugovora temeljem ovih Općih uvjeta, odgovara onaj čijom je radnjom ili propuštanjem radnje šteta uzrokovana.</w:t>
      </w:r>
    </w:p>
    <w:p w:rsidR="002218A2" w:rsidRDefault="002218A2" w:rsidP="002218A2">
      <w:pPr>
        <w:spacing w:after="0"/>
        <w:jc w:val="both"/>
      </w:pPr>
    </w:p>
    <w:p w:rsidR="002218A2" w:rsidRDefault="002218A2" w:rsidP="002218A2">
      <w:pPr>
        <w:spacing w:after="0"/>
        <w:jc w:val="both"/>
      </w:pPr>
      <w:r>
        <w:t>VI. PRIJELAZNE I ZAVRŠNE ODREDBE</w:t>
      </w:r>
    </w:p>
    <w:p w:rsidR="002218A2" w:rsidRDefault="002218A2" w:rsidP="002218A2">
      <w:pPr>
        <w:spacing w:after="0"/>
        <w:jc w:val="both"/>
      </w:pPr>
    </w:p>
    <w:p w:rsidR="002218A2" w:rsidRDefault="002218A2" w:rsidP="002218A2">
      <w:pPr>
        <w:spacing w:after="0"/>
        <w:jc w:val="center"/>
      </w:pPr>
      <w:r>
        <w:t>Članak 37.</w:t>
      </w:r>
    </w:p>
    <w:p w:rsidR="002218A2" w:rsidRPr="009D41BB" w:rsidRDefault="002218A2" w:rsidP="002218A2">
      <w:pPr>
        <w:spacing w:after="0"/>
        <w:jc w:val="both"/>
        <w:rPr>
          <w:rFonts w:eastAsia="Times New Roman" w:cstheme="minorHAnsi"/>
        </w:rPr>
      </w:pPr>
      <w:r w:rsidRPr="009D41BB">
        <w:rPr>
          <w:rFonts w:cstheme="minorHAnsi"/>
        </w:rPr>
        <w:t xml:space="preserve">Ovi Opći uvjeti stupaju na snagu </w:t>
      </w:r>
      <w:r w:rsidR="008C02EE">
        <w:rPr>
          <w:rFonts w:cstheme="minorHAnsi"/>
        </w:rPr>
        <w:t>11. studenog 2022.</w:t>
      </w:r>
      <w:r w:rsidRPr="009D41BB">
        <w:rPr>
          <w:rFonts w:cstheme="minorHAnsi"/>
        </w:rPr>
        <w:t xml:space="preserve"> godine, a objavit će se </w:t>
      </w:r>
      <w:r w:rsidR="009D41BB" w:rsidRPr="009D41BB">
        <w:rPr>
          <w:rFonts w:eastAsia="Times New Roman" w:cstheme="minorHAnsi"/>
        </w:rPr>
        <w:t>u „Službenom glasniku Općine Gračac” i na mrežnim stranicama Općine Gračac te na oglasnoj ploči i mrežnim stranicama isporučitelja komunalne usluge</w:t>
      </w:r>
      <w:r w:rsidR="00EA57F2">
        <w:rPr>
          <w:rFonts w:eastAsia="Times New Roman" w:cstheme="minorHAnsi"/>
        </w:rPr>
        <w:t>.</w:t>
      </w:r>
      <w:bookmarkStart w:id="0" w:name="_GoBack"/>
      <w:bookmarkEnd w:id="0"/>
    </w:p>
    <w:p w:rsidR="002218A2" w:rsidRDefault="002218A2" w:rsidP="002218A2">
      <w:pPr>
        <w:spacing w:after="0"/>
        <w:jc w:val="both"/>
      </w:pPr>
    </w:p>
    <w:p w:rsidR="002218A2" w:rsidRDefault="002218A2" w:rsidP="002218A2">
      <w:pPr>
        <w:pStyle w:val="ListParagraph"/>
        <w:spacing w:after="0"/>
        <w:jc w:val="both"/>
      </w:pPr>
    </w:p>
    <w:p w:rsidR="002218A2" w:rsidRDefault="002218A2" w:rsidP="002218A2">
      <w:pPr>
        <w:pStyle w:val="ListParagraph"/>
        <w:spacing w:after="0"/>
        <w:jc w:val="both"/>
      </w:pPr>
    </w:p>
    <w:p w:rsidR="002218A2" w:rsidRDefault="002218A2" w:rsidP="002218A2">
      <w:pPr>
        <w:pStyle w:val="ListParagraph"/>
        <w:spacing w:after="0"/>
      </w:pPr>
    </w:p>
    <w:p w:rsidR="002218A2" w:rsidRDefault="002218A2" w:rsidP="002218A2">
      <w:pPr>
        <w:pStyle w:val="ListParagraph"/>
        <w:spacing w:after="0"/>
      </w:pPr>
    </w:p>
    <w:p w:rsidR="002218A2" w:rsidRDefault="002218A2" w:rsidP="002218A2">
      <w:pPr>
        <w:pStyle w:val="ListParagraph"/>
        <w:spacing w:after="0"/>
      </w:pPr>
    </w:p>
    <w:p w:rsidR="002218A2" w:rsidRDefault="002218A2" w:rsidP="002218A2">
      <w:pPr>
        <w:pStyle w:val="ListParagraph"/>
        <w:spacing w:after="0"/>
      </w:pPr>
    </w:p>
    <w:p w:rsidR="002218A2" w:rsidRDefault="002218A2" w:rsidP="002218A2">
      <w:pPr>
        <w:pStyle w:val="ListParagraph"/>
      </w:pPr>
    </w:p>
    <w:p w:rsidR="002218A2" w:rsidRDefault="002218A2" w:rsidP="002218A2">
      <w:pPr>
        <w:pStyle w:val="ListParagraph"/>
      </w:pPr>
    </w:p>
    <w:p w:rsidR="002218A2" w:rsidRDefault="002218A2" w:rsidP="002218A2">
      <w:pPr>
        <w:pStyle w:val="ListParagraph"/>
      </w:pPr>
    </w:p>
    <w:p w:rsidR="002218A2" w:rsidRDefault="002218A2" w:rsidP="002218A2">
      <w:pPr>
        <w:pStyle w:val="ListParagraph"/>
      </w:pPr>
      <w:r>
        <w:t>Gračac čistoća d.o.o.</w:t>
      </w:r>
    </w:p>
    <w:p w:rsidR="002218A2" w:rsidRDefault="002218A2" w:rsidP="002218A2">
      <w:pPr>
        <w:pStyle w:val="ListParagraph"/>
      </w:pPr>
      <w:r>
        <w:t>Direktor:</w:t>
      </w:r>
    </w:p>
    <w:p w:rsidR="002218A2" w:rsidRDefault="002218A2" w:rsidP="002218A2">
      <w:pPr>
        <w:pStyle w:val="ListParagraph"/>
      </w:pPr>
      <w:r>
        <w:t>Marko Gale</w:t>
      </w:r>
    </w:p>
    <w:p w:rsidR="002218A2" w:rsidRDefault="002218A2" w:rsidP="002218A2">
      <w:pPr>
        <w:pStyle w:val="ListParagraph"/>
      </w:pPr>
    </w:p>
    <w:p w:rsidR="002218A2" w:rsidRDefault="002218A2" w:rsidP="002218A2">
      <w:pPr>
        <w:pStyle w:val="ListParagraph"/>
      </w:pPr>
      <w:r>
        <w:t>____________________________</w:t>
      </w:r>
    </w:p>
    <w:p w:rsidR="005948CE" w:rsidRPr="002218A2" w:rsidRDefault="005948CE" w:rsidP="002218A2"/>
    <w:sectPr w:rsidR="005948CE" w:rsidRPr="002218A2" w:rsidSect="0074762B">
      <w:headerReference w:type="default" r:id="rId9"/>
      <w:footerReference w:type="default" r:id="rId10"/>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1B" w:rsidRDefault="00CB721B" w:rsidP="00A01D98">
      <w:pPr>
        <w:spacing w:after="0"/>
      </w:pPr>
      <w:r>
        <w:separator/>
      </w:r>
    </w:p>
  </w:endnote>
  <w:endnote w:type="continuationSeparator" w:id="0">
    <w:p w:rsidR="00CB721B" w:rsidRDefault="00CB721B" w:rsidP="00A01D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Pr="00A01D98" w:rsidRDefault="00A01D98" w:rsidP="00A01D98">
    <w:pPr>
      <w:pStyle w:val="Footer"/>
      <w:jc w:val="center"/>
      <w:rPr>
        <w:rFonts w:ascii="Cambria" w:hAnsi="Cambria"/>
        <w:color w:val="00B050"/>
        <w:sz w:val="16"/>
      </w:rPr>
    </w:pPr>
    <w:r w:rsidRPr="00A01D98">
      <w:rPr>
        <w:rFonts w:ascii="Cambria" w:hAnsi="Cambria"/>
        <w:color w:val="00B050"/>
        <w:sz w:val="16"/>
      </w:rPr>
      <w:t>Gračac Čistoća d.o.o. za komunalne djelatnosti, MB: 4090128, OIB: 11250206587 upisano je u Trgovački sud u Zadru (MBS 110039600). Temeljni kapital u  iznosu od 20.000,00 kuna</w:t>
    </w:r>
    <w:r w:rsidR="00BC4989">
      <w:rPr>
        <w:rFonts w:ascii="Cambria" w:hAnsi="Cambria"/>
        <w:color w:val="00B050"/>
        <w:sz w:val="16"/>
      </w:rPr>
      <w:t xml:space="preserve"> uplaćen je u cijelosti. Član</w:t>
    </w:r>
    <w:r w:rsidRPr="00A01D98">
      <w:rPr>
        <w:rFonts w:ascii="Cambria" w:hAnsi="Cambria"/>
        <w:color w:val="00B050"/>
        <w:sz w:val="16"/>
      </w:rPr>
      <w:t xml:space="preserve"> uprave</w:t>
    </w:r>
    <w:r w:rsidR="00BC4989">
      <w:rPr>
        <w:rFonts w:ascii="Cambria" w:hAnsi="Cambria"/>
        <w:color w:val="00B050"/>
        <w:sz w:val="16"/>
      </w:rPr>
      <w:t xml:space="preserve"> društva: Marko Gale.</w:t>
    </w:r>
    <w:r w:rsidRPr="00A01D98">
      <w:rPr>
        <w:rFonts w:ascii="Cambria" w:hAnsi="Cambria"/>
        <w:color w:val="00B050"/>
        <w:sz w:val="16"/>
      </w:rPr>
      <w:t xml:space="preserve"> IBAN: HR2523400091110605935 PRIVREDN</w:t>
    </w:r>
    <w:r w:rsidR="00BC4989">
      <w:rPr>
        <w:rFonts w:ascii="Cambria" w:hAnsi="Cambria"/>
        <w:color w:val="00B050"/>
        <w:sz w:val="16"/>
      </w:rPr>
      <w:t>A BANKA ZAGREB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1B" w:rsidRDefault="00CB721B" w:rsidP="00A01D98">
      <w:pPr>
        <w:spacing w:after="0"/>
      </w:pPr>
      <w:r>
        <w:separator/>
      </w:r>
    </w:p>
  </w:footnote>
  <w:footnote w:type="continuationSeparator" w:id="0">
    <w:p w:rsidR="00CB721B" w:rsidRDefault="00CB721B" w:rsidP="00A01D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Default="00A01D98">
    <w:pPr>
      <w:pStyle w:val="Header"/>
    </w:pPr>
  </w:p>
  <w:p w:rsidR="00A01D98" w:rsidRDefault="00A01D98">
    <w:pPr>
      <w:pStyle w:val="Header"/>
    </w:pPr>
    <w:r>
      <w:ptab w:relativeTo="margin" w:alignment="center" w:leader="none"/>
    </w:r>
    <w:r>
      <w:rPr>
        <w:noProof/>
        <w:lang w:val="en-US"/>
      </w:rPr>
      <w:drawing>
        <wp:inline distT="0" distB="0" distL="0" distR="0" wp14:anchorId="287847F8" wp14:editId="296DC100">
          <wp:extent cx="4867275" cy="8858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75" cy="885825"/>
                  </a:xfrm>
                  <a:prstGeom prst="rect">
                    <a:avLst/>
                  </a:prstGeom>
                  <a:noFill/>
                  <a:ln>
                    <a:noFill/>
                  </a:ln>
                  <a:effectLst>
                    <a:softEdge rad="12700"/>
                  </a:effectLst>
                </pic:spPr>
              </pic:pic>
            </a:graphicData>
          </a:graphic>
        </wp:inline>
      </w:drawing>
    </w:r>
  </w:p>
  <w:p w:rsidR="00A01D98" w:rsidRPr="00A01D98" w:rsidRDefault="00A01D98" w:rsidP="00A01D98">
    <w:pPr>
      <w:spacing w:after="0"/>
      <w:jc w:val="center"/>
      <w:rPr>
        <w:color w:val="00B050"/>
        <w:sz w:val="20"/>
        <w:szCs w:val="20"/>
      </w:rPr>
    </w:pPr>
    <w:r w:rsidRPr="00A01D98">
      <w:rPr>
        <w:color w:val="00B050"/>
        <w:sz w:val="20"/>
        <w:szCs w:val="20"/>
      </w:rPr>
      <w:t xml:space="preserve">tel. i fax: +385 23 773-925; e-mail: </w:t>
    </w:r>
    <w:hyperlink r:id="rId2" w:history="1">
      <w:r w:rsidRPr="00A01D98">
        <w:rPr>
          <w:rStyle w:val="Hyperlink"/>
          <w:color w:val="00B050"/>
          <w:sz w:val="20"/>
          <w:szCs w:val="20"/>
        </w:rPr>
        <w:t>cistoca@gracac.hr</w:t>
      </w:r>
    </w:hyperlink>
    <w:r w:rsidRPr="00A01D98">
      <w:rPr>
        <w:color w:val="00B050"/>
        <w:sz w:val="20"/>
        <w:szCs w:val="20"/>
      </w:rPr>
      <w:t xml:space="preserve">, Park </w:t>
    </w:r>
    <w:proofErr w:type="spellStart"/>
    <w:r w:rsidRPr="00A01D98">
      <w:rPr>
        <w:color w:val="00B050"/>
        <w:sz w:val="20"/>
        <w:szCs w:val="20"/>
      </w:rPr>
      <w:t>Sv.Jurja</w:t>
    </w:r>
    <w:proofErr w:type="spellEnd"/>
    <w:r w:rsidRPr="00A01D98">
      <w:rPr>
        <w:color w:val="00B050"/>
        <w:sz w:val="20"/>
        <w:szCs w:val="20"/>
      </w:rPr>
      <w:t xml:space="preserve"> 1, 23440 </w:t>
    </w:r>
    <w:r>
      <w:rPr>
        <w:color w:val="00B050"/>
        <w:sz w:val="20"/>
        <w:szCs w:val="20"/>
      </w:rPr>
      <w:t>Gračac</w:t>
    </w:r>
  </w:p>
  <w:p w:rsidR="00A01D98" w:rsidRDefault="00A01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B8A"/>
    <w:multiLevelType w:val="hybridMultilevel"/>
    <w:tmpl w:val="A4C49922"/>
    <w:lvl w:ilvl="0" w:tplc="7DFA777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2B711DF"/>
    <w:multiLevelType w:val="hybridMultilevel"/>
    <w:tmpl w:val="AF8625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90C21C8"/>
    <w:multiLevelType w:val="hybridMultilevel"/>
    <w:tmpl w:val="5DF029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DC244E8"/>
    <w:multiLevelType w:val="hybridMultilevel"/>
    <w:tmpl w:val="494AE8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7D81C7A"/>
    <w:multiLevelType w:val="hybridMultilevel"/>
    <w:tmpl w:val="E954FA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99C5E0A"/>
    <w:multiLevelType w:val="hybridMultilevel"/>
    <w:tmpl w:val="B33EF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98"/>
    <w:rsid w:val="00027CC4"/>
    <w:rsid w:val="00035741"/>
    <w:rsid w:val="00055077"/>
    <w:rsid w:val="000849AE"/>
    <w:rsid w:val="00094D52"/>
    <w:rsid w:val="000D076A"/>
    <w:rsid w:val="000D2FCA"/>
    <w:rsid w:val="000D4BB8"/>
    <w:rsid w:val="000D5957"/>
    <w:rsid w:val="000E1849"/>
    <w:rsid w:val="000E21F5"/>
    <w:rsid w:val="000E66C3"/>
    <w:rsid w:val="00154612"/>
    <w:rsid w:val="00177CD9"/>
    <w:rsid w:val="00192445"/>
    <w:rsid w:val="00196703"/>
    <w:rsid w:val="001A48D1"/>
    <w:rsid w:val="001C2B95"/>
    <w:rsid w:val="001E1712"/>
    <w:rsid w:val="001F235E"/>
    <w:rsid w:val="002218A2"/>
    <w:rsid w:val="0025265A"/>
    <w:rsid w:val="00264B68"/>
    <w:rsid w:val="002F7FEA"/>
    <w:rsid w:val="00310E22"/>
    <w:rsid w:val="0031470E"/>
    <w:rsid w:val="00377BF9"/>
    <w:rsid w:val="003B1CEC"/>
    <w:rsid w:val="003D71B1"/>
    <w:rsid w:val="003F7320"/>
    <w:rsid w:val="00441FB5"/>
    <w:rsid w:val="00454A1F"/>
    <w:rsid w:val="00457D61"/>
    <w:rsid w:val="0047594B"/>
    <w:rsid w:val="004853E5"/>
    <w:rsid w:val="004A4A9C"/>
    <w:rsid w:val="004B2F82"/>
    <w:rsid w:val="004B50A1"/>
    <w:rsid w:val="004C17E2"/>
    <w:rsid w:val="004D12B5"/>
    <w:rsid w:val="004F1CFB"/>
    <w:rsid w:val="0050511A"/>
    <w:rsid w:val="00527D71"/>
    <w:rsid w:val="00536F3E"/>
    <w:rsid w:val="0054607F"/>
    <w:rsid w:val="00546720"/>
    <w:rsid w:val="00551F9D"/>
    <w:rsid w:val="005702D9"/>
    <w:rsid w:val="00590FB3"/>
    <w:rsid w:val="005948CE"/>
    <w:rsid w:val="005B5B74"/>
    <w:rsid w:val="005E0336"/>
    <w:rsid w:val="005E15D7"/>
    <w:rsid w:val="005E70B9"/>
    <w:rsid w:val="0060229F"/>
    <w:rsid w:val="0060797F"/>
    <w:rsid w:val="006111FD"/>
    <w:rsid w:val="00632B9A"/>
    <w:rsid w:val="006360FA"/>
    <w:rsid w:val="006472AD"/>
    <w:rsid w:val="00665DCC"/>
    <w:rsid w:val="0067372E"/>
    <w:rsid w:val="006B3AD2"/>
    <w:rsid w:val="006C49FF"/>
    <w:rsid w:val="006C7683"/>
    <w:rsid w:val="006E6EBC"/>
    <w:rsid w:val="006F0998"/>
    <w:rsid w:val="00713D90"/>
    <w:rsid w:val="007150A9"/>
    <w:rsid w:val="00733277"/>
    <w:rsid w:val="0074762B"/>
    <w:rsid w:val="00751DA9"/>
    <w:rsid w:val="00762D40"/>
    <w:rsid w:val="0078667A"/>
    <w:rsid w:val="007A2B45"/>
    <w:rsid w:val="007B27A8"/>
    <w:rsid w:val="007B6A49"/>
    <w:rsid w:val="007D4913"/>
    <w:rsid w:val="007D6FD8"/>
    <w:rsid w:val="007D7FDF"/>
    <w:rsid w:val="00810967"/>
    <w:rsid w:val="008376C5"/>
    <w:rsid w:val="0088313D"/>
    <w:rsid w:val="008942AC"/>
    <w:rsid w:val="008A7FF4"/>
    <w:rsid w:val="008B0BAD"/>
    <w:rsid w:val="008B0BDA"/>
    <w:rsid w:val="008C02EE"/>
    <w:rsid w:val="008C6012"/>
    <w:rsid w:val="008D35B8"/>
    <w:rsid w:val="008E07E1"/>
    <w:rsid w:val="009272A1"/>
    <w:rsid w:val="009309C6"/>
    <w:rsid w:val="00974AA2"/>
    <w:rsid w:val="009771AD"/>
    <w:rsid w:val="009771C6"/>
    <w:rsid w:val="009831D7"/>
    <w:rsid w:val="009B03FA"/>
    <w:rsid w:val="009B31F4"/>
    <w:rsid w:val="009C061B"/>
    <w:rsid w:val="009D1A7B"/>
    <w:rsid w:val="009D41BB"/>
    <w:rsid w:val="009D5025"/>
    <w:rsid w:val="009E2575"/>
    <w:rsid w:val="009E5D29"/>
    <w:rsid w:val="009E5DD2"/>
    <w:rsid w:val="00A01D98"/>
    <w:rsid w:val="00A06F33"/>
    <w:rsid w:val="00A231A9"/>
    <w:rsid w:val="00A25B38"/>
    <w:rsid w:val="00A62FFB"/>
    <w:rsid w:val="00A76CDA"/>
    <w:rsid w:val="00AA2788"/>
    <w:rsid w:val="00AE1008"/>
    <w:rsid w:val="00B101B1"/>
    <w:rsid w:val="00B341A0"/>
    <w:rsid w:val="00B955EC"/>
    <w:rsid w:val="00BA4812"/>
    <w:rsid w:val="00BC4989"/>
    <w:rsid w:val="00BC7E6D"/>
    <w:rsid w:val="00BD0986"/>
    <w:rsid w:val="00BE4A64"/>
    <w:rsid w:val="00BE70CB"/>
    <w:rsid w:val="00BF514B"/>
    <w:rsid w:val="00C168D4"/>
    <w:rsid w:val="00C25DA5"/>
    <w:rsid w:val="00C42400"/>
    <w:rsid w:val="00C6541A"/>
    <w:rsid w:val="00CB0D18"/>
    <w:rsid w:val="00CB721B"/>
    <w:rsid w:val="00CD7CE6"/>
    <w:rsid w:val="00CE4128"/>
    <w:rsid w:val="00D2781A"/>
    <w:rsid w:val="00D5103B"/>
    <w:rsid w:val="00D74965"/>
    <w:rsid w:val="00DD60FE"/>
    <w:rsid w:val="00E00C97"/>
    <w:rsid w:val="00E01FDC"/>
    <w:rsid w:val="00E24E10"/>
    <w:rsid w:val="00E30656"/>
    <w:rsid w:val="00E46586"/>
    <w:rsid w:val="00E675C5"/>
    <w:rsid w:val="00E842A3"/>
    <w:rsid w:val="00E8765E"/>
    <w:rsid w:val="00EA57F2"/>
    <w:rsid w:val="00F2028C"/>
    <w:rsid w:val="00F42FBB"/>
    <w:rsid w:val="00F557E2"/>
    <w:rsid w:val="00F76D65"/>
    <w:rsid w:val="00F87F39"/>
    <w:rsid w:val="00FA2FC9"/>
    <w:rsid w:val="00FC79D4"/>
    <w:rsid w:val="00FF6C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5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D98"/>
    <w:rPr>
      <w:rFonts w:ascii="Tahoma" w:hAnsi="Tahoma" w:cs="Tahoma"/>
      <w:sz w:val="16"/>
      <w:szCs w:val="16"/>
    </w:rPr>
  </w:style>
  <w:style w:type="paragraph" w:styleId="Header">
    <w:name w:val="header"/>
    <w:basedOn w:val="Normal"/>
    <w:link w:val="HeaderChar"/>
    <w:uiPriority w:val="99"/>
    <w:unhideWhenUsed/>
    <w:rsid w:val="00A01D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1D98"/>
  </w:style>
  <w:style w:type="paragraph" w:styleId="Footer">
    <w:name w:val="footer"/>
    <w:basedOn w:val="Normal"/>
    <w:link w:val="FooterChar"/>
    <w:uiPriority w:val="99"/>
    <w:unhideWhenUsed/>
    <w:rsid w:val="00A01D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1D98"/>
  </w:style>
  <w:style w:type="character" w:styleId="Hyperlink">
    <w:name w:val="Hyperlink"/>
    <w:basedOn w:val="DefaultParagraphFont"/>
    <w:uiPriority w:val="99"/>
    <w:unhideWhenUsed/>
    <w:rsid w:val="00A01D98"/>
    <w:rPr>
      <w:color w:val="0000FF" w:themeColor="hyperlink"/>
      <w:u w:val="single"/>
    </w:rPr>
  </w:style>
  <w:style w:type="table" w:styleId="TableGrid">
    <w:name w:val="Table Grid"/>
    <w:basedOn w:val="TableNormal"/>
    <w:uiPriority w:val="59"/>
    <w:rsid w:val="00BF51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14B"/>
    <w:pPr>
      <w:spacing w:after="80" w:line="240" w:lineRule="auto"/>
      <w:ind w:left="720"/>
      <w:contextualSpacing/>
    </w:pPr>
  </w:style>
  <w:style w:type="table" w:styleId="LightList-Accent3">
    <w:name w:val="Light List Accent 3"/>
    <w:basedOn w:val="TableNormal"/>
    <w:uiPriority w:val="61"/>
    <w:rsid w:val="00BF514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8B0BD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457D61"/>
    <w:rPr>
      <w:color w:val="605E5C"/>
      <w:shd w:val="clear" w:color="auto" w:fill="E1DFDD"/>
    </w:rPr>
  </w:style>
  <w:style w:type="paragraph" w:styleId="NoSpacing">
    <w:name w:val="No Spacing"/>
    <w:uiPriority w:val="1"/>
    <w:qFormat/>
    <w:rsid w:val="008C02E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5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D98"/>
    <w:rPr>
      <w:rFonts w:ascii="Tahoma" w:hAnsi="Tahoma" w:cs="Tahoma"/>
      <w:sz w:val="16"/>
      <w:szCs w:val="16"/>
    </w:rPr>
  </w:style>
  <w:style w:type="paragraph" w:styleId="Header">
    <w:name w:val="header"/>
    <w:basedOn w:val="Normal"/>
    <w:link w:val="HeaderChar"/>
    <w:uiPriority w:val="99"/>
    <w:unhideWhenUsed/>
    <w:rsid w:val="00A01D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1D98"/>
  </w:style>
  <w:style w:type="paragraph" w:styleId="Footer">
    <w:name w:val="footer"/>
    <w:basedOn w:val="Normal"/>
    <w:link w:val="FooterChar"/>
    <w:uiPriority w:val="99"/>
    <w:unhideWhenUsed/>
    <w:rsid w:val="00A01D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1D98"/>
  </w:style>
  <w:style w:type="character" w:styleId="Hyperlink">
    <w:name w:val="Hyperlink"/>
    <w:basedOn w:val="DefaultParagraphFont"/>
    <w:uiPriority w:val="99"/>
    <w:unhideWhenUsed/>
    <w:rsid w:val="00A01D98"/>
    <w:rPr>
      <w:color w:val="0000FF" w:themeColor="hyperlink"/>
      <w:u w:val="single"/>
    </w:rPr>
  </w:style>
  <w:style w:type="table" w:styleId="TableGrid">
    <w:name w:val="Table Grid"/>
    <w:basedOn w:val="TableNormal"/>
    <w:uiPriority w:val="59"/>
    <w:rsid w:val="00BF51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14B"/>
    <w:pPr>
      <w:spacing w:after="80" w:line="240" w:lineRule="auto"/>
      <w:ind w:left="720"/>
      <w:contextualSpacing/>
    </w:pPr>
  </w:style>
  <w:style w:type="table" w:styleId="LightList-Accent3">
    <w:name w:val="Light List Accent 3"/>
    <w:basedOn w:val="TableNormal"/>
    <w:uiPriority w:val="61"/>
    <w:rsid w:val="00BF514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8B0BD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457D61"/>
    <w:rPr>
      <w:color w:val="605E5C"/>
      <w:shd w:val="clear" w:color="auto" w:fill="E1DFDD"/>
    </w:rPr>
  </w:style>
  <w:style w:type="paragraph" w:styleId="NoSpacing">
    <w:name w:val="No Spacing"/>
    <w:uiPriority w:val="1"/>
    <w:qFormat/>
    <w:rsid w:val="008C02E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22876">
      <w:bodyDiv w:val="1"/>
      <w:marLeft w:val="0"/>
      <w:marRight w:val="0"/>
      <w:marTop w:val="0"/>
      <w:marBottom w:val="0"/>
      <w:divBdr>
        <w:top w:val="none" w:sz="0" w:space="0" w:color="auto"/>
        <w:left w:val="none" w:sz="0" w:space="0" w:color="auto"/>
        <w:bottom w:val="none" w:sz="0" w:space="0" w:color="auto"/>
        <w:right w:val="none" w:sz="0" w:space="0" w:color="auto"/>
      </w:divBdr>
    </w:div>
    <w:div w:id="1628702032">
      <w:bodyDiv w:val="1"/>
      <w:marLeft w:val="0"/>
      <w:marRight w:val="0"/>
      <w:marTop w:val="0"/>
      <w:marBottom w:val="0"/>
      <w:divBdr>
        <w:top w:val="none" w:sz="0" w:space="0" w:color="auto"/>
        <w:left w:val="none" w:sz="0" w:space="0" w:color="auto"/>
        <w:bottom w:val="none" w:sz="0" w:space="0" w:color="auto"/>
        <w:right w:val="none" w:sz="0" w:space="0" w:color="auto"/>
      </w:divBdr>
    </w:div>
    <w:div w:id="183345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istoca@gracac.hr"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4527-CE30-4B10-B1D3-EB48F0F4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2221</Words>
  <Characters>12660</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gračac čistoća</dc:creator>
  <cp:lastModifiedBy>Windows User</cp:lastModifiedBy>
  <cp:revision>6</cp:revision>
  <cp:lastPrinted>2022-10-17T05:49:00Z</cp:lastPrinted>
  <dcterms:created xsi:type="dcterms:W3CDTF">2022-10-11T08:11:00Z</dcterms:created>
  <dcterms:modified xsi:type="dcterms:W3CDTF">2022-11-08T08:26:00Z</dcterms:modified>
</cp:coreProperties>
</file>