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1D15F" w14:textId="7134BAAA" w:rsidR="008C648D" w:rsidRPr="008C648D" w:rsidRDefault="001966D7" w:rsidP="008C648D">
      <w:pPr>
        <w:shd w:val="clear" w:color="auto" w:fill="FFFFFF" w:themeFill="background1"/>
        <w:rPr>
          <w:rFonts w:ascii="Times New Roman" w:hAnsi="Times New Roman" w:cs="Times New Roman"/>
          <w:sz w:val="24"/>
          <w:szCs w:val="24"/>
          <w:lang w:val="hr-HR"/>
        </w:rPr>
      </w:pPr>
      <w:bookmarkStart w:id="0" w:name="_Toc1675973"/>
      <w:bookmarkStart w:id="1" w:name="_Toc3781184"/>
      <w:bookmarkStart w:id="2" w:name="_Toc9404618"/>
      <w:bookmarkStart w:id="3" w:name="_Hlk535946054"/>
      <w:bookmarkStart w:id="4" w:name="_Hlk535946262"/>
      <w:r w:rsidRPr="001966D7">
        <w:rPr>
          <w:rFonts w:ascii="Times New Roman" w:hAnsi="Times New Roman" w:cs="Times New Roman"/>
          <w:sz w:val="24"/>
          <w:szCs w:val="24"/>
          <w:lang w:val="hr-HR"/>
        </w:rPr>
        <w:t xml:space="preserve">Na temelju  članka  17. stavka 1. Zakona o uklanjanju i ublažavanju posljedica prirodnih nepogoda (“Narodne novine” broj 16/19 ) </w:t>
      </w:r>
      <w:r w:rsidR="008C648D" w:rsidRPr="008C648D">
        <w:rPr>
          <w:rFonts w:ascii="Times New Roman" w:hAnsi="Times New Roman" w:cs="Times New Roman"/>
          <w:sz w:val="24"/>
          <w:szCs w:val="24"/>
          <w:lang w:val="hr-HR"/>
        </w:rPr>
        <w:t xml:space="preserve">i članka 32. Statuta Općine Gračac ("Službeni glasnik Zadarske županije“ 11/13 i „Službeni glasnik Općine Gračac 1/18) Općinsko vijeće Općine Gračac na </w:t>
      </w:r>
      <w:r w:rsidR="008C648D">
        <w:rPr>
          <w:rFonts w:ascii="Times New Roman" w:hAnsi="Times New Roman" w:cs="Times New Roman"/>
          <w:sz w:val="24"/>
          <w:szCs w:val="24"/>
          <w:lang w:val="hr-HR"/>
        </w:rPr>
        <w:t>19</w:t>
      </w:r>
      <w:r w:rsidR="00F03DD4">
        <w:rPr>
          <w:rFonts w:ascii="Times New Roman" w:hAnsi="Times New Roman" w:cs="Times New Roman"/>
          <w:sz w:val="24"/>
          <w:szCs w:val="24"/>
          <w:lang w:val="hr-HR"/>
        </w:rPr>
        <w:t>.</w:t>
      </w:r>
      <w:r w:rsidR="008C648D" w:rsidRPr="008C648D">
        <w:rPr>
          <w:rFonts w:ascii="Times New Roman" w:hAnsi="Times New Roman" w:cs="Times New Roman"/>
          <w:sz w:val="24"/>
          <w:szCs w:val="24"/>
          <w:lang w:val="hr-HR"/>
        </w:rPr>
        <w:t xml:space="preserve"> sjednici održanoj dana __. prosinca 201</w:t>
      </w:r>
      <w:r w:rsidR="008C648D">
        <w:rPr>
          <w:rFonts w:ascii="Times New Roman" w:hAnsi="Times New Roman" w:cs="Times New Roman"/>
          <w:sz w:val="24"/>
          <w:szCs w:val="24"/>
          <w:lang w:val="hr-HR"/>
        </w:rPr>
        <w:t>9</w:t>
      </w:r>
      <w:r w:rsidR="008C648D" w:rsidRPr="008C648D">
        <w:rPr>
          <w:rFonts w:ascii="Times New Roman" w:hAnsi="Times New Roman" w:cs="Times New Roman"/>
          <w:sz w:val="24"/>
          <w:szCs w:val="24"/>
          <w:lang w:val="hr-HR"/>
        </w:rPr>
        <w:t>. godine, donosi</w:t>
      </w:r>
    </w:p>
    <w:p w14:paraId="0EF66987" w14:textId="30E33054" w:rsidR="001966D7" w:rsidRPr="001966D7" w:rsidRDefault="001966D7" w:rsidP="001966D7">
      <w:pPr>
        <w:shd w:val="clear" w:color="auto" w:fill="FFFFFF" w:themeFill="background1"/>
        <w:rPr>
          <w:rFonts w:ascii="Times New Roman" w:hAnsi="Times New Roman" w:cs="Times New Roman"/>
          <w:sz w:val="24"/>
          <w:szCs w:val="24"/>
          <w:lang w:val="hr-HR"/>
        </w:rPr>
      </w:pPr>
    </w:p>
    <w:p w14:paraId="1E3B0728" w14:textId="1708EA1B" w:rsidR="001966D7" w:rsidRPr="001966D7" w:rsidRDefault="001966D7" w:rsidP="00E543E4">
      <w:pPr>
        <w:shd w:val="clear" w:color="auto" w:fill="FFFFFF" w:themeFill="background1"/>
        <w:jc w:val="center"/>
        <w:rPr>
          <w:rFonts w:ascii="Times New Roman" w:hAnsi="Times New Roman" w:cs="Times New Roman"/>
          <w:b/>
          <w:sz w:val="24"/>
          <w:szCs w:val="24"/>
          <w:lang w:val="hr-HR"/>
        </w:rPr>
      </w:pPr>
      <w:r w:rsidRPr="001966D7">
        <w:rPr>
          <w:rFonts w:ascii="Times New Roman" w:hAnsi="Times New Roman" w:cs="Times New Roman"/>
          <w:b/>
          <w:sz w:val="24"/>
          <w:szCs w:val="24"/>
          <w:lang w:val="hr-HR"/>
        </w:rPr>
        <w:t xml:space="preserve">PLAN DJELOVANJA U PODRUČJU PRIRODNIH NEPOGODA ZA PODRUČJE </w:t>
      </w:r>
      <w:r w:rsidR="00E543E4">
        <w:rPr>
          <w:rFonts w:ascii="Times New Roman" w:hAnsi="Times New Roman" w:cs="Times New Roman"/>
          <w:b/>
          <w:sz w:val="24"/>
          <w:szCs w:val="24"/>
          <w:lang w:val="hr-HR"/>
        </w:rPr>
        <w:t>OPĆINE GRAČAC</w:t>
      </w:r>
      <w:r w:rsidRPr="001966D7">
        <w:rPr>
          <w:rFonts w:ascii="Times New Roman" w:hAnsi="Times New Roman" w:cs="Times New Roman"/>
          <w:b/>
          <w:sz w:val="24"/>
          <w:szCs w:val="24"/>
          <w:lang w:val="hr-HR"/>
        </w:rPr>
        <w:t xml:space="preserve">  ZA 2020. GODINU</w:t>
      </w:r>
    </w:p>
    <w:p w14:paraId="385EF4B5" w14:textId="77777777" w:rsidR="006C6830" w:rsidRPr="007E2808" w:rsidRDefault="006C6830" w:rsidP="007E2808">
      <w:pPr>
        <w:shd w:val="clear" w:color="auto" w:fill="FFFFFF" w:themeFill="background1"/>
        <w:rPr>
          <w:rFonts w:ascii="Times New Roman" w:hAnsi="Times New Roman" w:cs="Times New Roman"/>
          <w:sz w:val="24"/>
          <w:szCs w:val="24"/>
        </w:rPr>
      </w:pPr>
    </w:p>
    <w:p w14:paraId="2DDEA490" w14:textId="77777777" w:rsidR="00C61F53" w:rsidRPr="007E2808" w:rsidRDefault="00C61F53" w:rsidP="007E2808">
      <w:pPr>
        <w:pStyle w:val="Razina1"/>
        <w:numPr>
          <w:ilvl w:val="0"/>
          <w:numId w:val="0"/>
        </w:numPr>
        <w:shd w:val="clear" w:color="auto" w:fill="FFFFFF" w:themeFill="background1"/>
        <w:rPr>
          <w:rFonts w:ascii="Times New Roman" w:hAnsi="Times New Roman"/>
          <w:i w:val="0"/>
          <w:sz w:val="24"/>
          <w:szCs w:val="24"/>
        </w:rPr>
      </w:pPr>
      <w:r w:rsidRPr="007E2808">
        <w:rPr>
          <w:rFonts w:ascii="Times New Roman" w:hAnsi="Times New Roman"/>
          <w:i w:val="0"/>
          <w:sz w:val="24"/>
          <w:szCs w:val="24"/>
        </w:rPr>
        <w:t>UVOD</w:t>
      </w:r>
      <w:bookmarkEnd w:id="0"/>
      <w:bookmarkEnd w:id="1"/>
      <w:bookmarkEnd w:id="2"/>
    </w:p>
    <w:bookmarkEnd w:id="3"/>
    <w:p w14:paraId="515BF5DD" w14:textId="77777777" w:rsidR="00C55DE9" w:rsidRPr="007E2808" w:rsidRDefault="00C55DE9" w:rsidP="007E2808">
      <w:pPr>
        <w:pStyle w:val="Bezproreda1"/>
        <w:shd w:val="clear" w:color="auto" w:fill="FFFFFF" w:themeFill="background1"/>
        <w:rPr>
          <w:rFonts w:ascii="Times New Roman" w:hAnsi="Times New Roman"/>
          <w:sz w:val="24"/>
          <w:szCs w:val="24"/>
        </w:rPr>
      </w:pPr>
    </w:p>
    <w:bookmarkEnd w:id="4"/>
    <w:p w14:paraId="4FF3F90C" w14:textId="77777777" w:rsidR="00036EC2" w:rsidRPr="007E2808" w:rsidRDefault="00036EC2" w:rsidP="007E2808">
      <w:pPr>
        <w:pStyle w:val="box459727"/>
        <w:shd w:val="clear" w:color="auto" w:fill="FFFFFF" w:themeFill="background1"/>
        <w:spacing w:beforeLines="30" w:before="72" w:beforeAutospacing="0" w:afterLines="30" w:after="72" w:afterAutospacing="0" w:line="276" w:lineRule="auto"/>
        <w:jc w:val="both"/>
        <w:textAlignment w:val="baseline"/>
      </w:pPr>
      <w:r w:rsidRPr="007E2808">
        <w:t xml:space="preserve">Ovim se Planom uređuju kriteriji i ovlasti za proglašenje prirodne nepogode, procjena štete </w:t>
      </w:r>
      <w:proofErr w:type="gramStart"/>
      <w:r w:rsidRPr="007E2808">
        <w:t>od</w:t>
      </w:r>
      <w:proofErr w:type="gramEnd"/>
      <w:r w:rsidRPr="007E2808">
        <w:t xml:space="preserve"> prirodne nepogode, dodjela pomoći za ublažavanje i djelomično uklanjanje posljedica prirodnih nepogoda nastalih na području JL</w:t>
      </w:r>
      <w:r w:rsidR="00627722" w:rsidRPr="007E2808">
        <w:t>S</w:t>
      </w:r>
      <w:r w:rsidRPr="007E2808">
        <w:t>, Registar šteta od prirodnih nepogoda te druga pitanja u vezi s dodjelom pomoći za ublažavanje i djelomično uklanjanje posljedica prirodnih nepogoda.</w:t>
      </w:r>
    </w:p>
    <w:p w14:paraId="5DA6326D" w14:textId="77777777" w:rsidR="00036EC2" w:rsidRPr="007E2808" w:rsidRDefault="00036EC2" w:rsidP="007E2808">
      <w:pPr>
        <w:pStyle w:val="box459727"/>
        <w:shd w:val="clear" w:color="auto" w:fill="FFFFFF" w:themeFill="background1"/>
        <w:spacing w:beforeLines="30" w:before="72" w:beforeAutospacing="0" w:afterLines="30" w:after="72" w:afterAutospacing="0" w:line="276" w:lineRule="auto"/>
        <w:jc w:val="both"/>
        <w:textAlignment w:val="baseline"/>
      </w:pPr>
      <w:r w:rsidRPr="007E2808">
        <w:t xml:space="preserve">Predstavničko tijelo jedinice lokalne i područne (regionalne) samouprave do 30. </w:t>
      </w:r>
      <w:proofErr w:type="gramStart"/>
      <w:r w:rsidRPr="007E2808">
        <w:t>studenog</w:t>
      </w:r>
      <w:proofErr w:type="gramEnd"/>
      <w:r w:rsidRPr="007E2808">
        <w:t xml:space="preserve"> tekuće godine donosi plan djelovanja za sljedeću kalendarsku godinu radi određenja mjera i postupanja djelomične sanacije šteta od prirodnih nepogoda.</w:t>
      </w:r>
      <w:r w:rsidR="005274F1" w:rsidRPr="007E2808">
        <w:t xml:space="preserve"> </w:t>
      </w:r>
      <w:proofErr w:type="gramStart"/>
      <w:r w:rsidR="005274F1" w:rsidRPr="007E2808">
        <w:t>Sukladno članku 43.</w:t>
      </w:r>
      <w:proofErr w:type="gramEnd"/>
      <w:r w:rsidR="005274F1" w:rsidRPr="007E2808">
        <w:t xml:space="preserve"> Zakona o ublažavanju i uklanjanju posljedica prirodnih nepogoda (NN 16/19) </w:t>
      </w:r>
      <w:r w:rsidR="00ED1D9E" w:rsidRPr="007E2808">
        <w:t xml:space="preserve">(u daljnjem tekstu Zakona) </w:t>
      </w:r>
      <w:r w:rsidR="005274F1" w:rsidRPr="007E2808">
        <w:t xml:space="preserve">općinsko vijeće Općine </w:t>
      </w:r>
      <w:r w:rsidR="00B142A7" w:rsidRPr="007E2808">
        <w:t xml:space="preserve">Gračac </w:t>
      </w:r>
      <w:r w:rsidR="005274F1" w:rsidRPr="007E2808">
        <w:t xml:space="preserve">bilo je dužno Plan djelovanja u području prirodnih nepogoda donijeti do kraja veljače 2019. </w:t>
      </w:r>
      <w:proofErr w:type="gramStart"/>
      <w:r w:rsidR="005274F1" w:rsidRPr="007E2808">
        <w:t>godine</w:t>
      </w:r>
      <w:proofErr w:type="gramEnd"/>
      <w:r w:rsidR="005274F1" w:rsidRPr="007E2808">
        <w:t xml:space="preserve">. Obzirom </w:t>
      </w:r>
      <w:proofErr w:type="gramStart"/>
      <w:r w:rsidR="005274F1" w:rsidRPr="007E2808">
        <w:t>na</w:t>
      </w:r>
      <w:proofErr w:type="gramEnd"/>
      <w:r w:rsidR="005274F1" w:rsidRPr="007E2808">
        <w:t xml:space="preserve"> kratak rok izrade od samog stupanja navedenog Zakona na snagu te prikupljanja podataka potrebnih za izradu ovog Plana, nije bilo moguće ispuniti navedenu zakonsku obavezu.</w:t>
      </w:r>
    </w:p>
    <w:p w14:paraId="4BE95D1C" w14:textId="77777777" w:rsidR="00036EC2" w:rsidRPr="007E2808" w:rsidRDefault="005274F1" w:rsidP="007E2808">
      <w:pPr>
        <w:pStyle w:val="box459727"/>
        <w:shd w:val="clear" w:color="auto" w:fill="FFFFFF" w:themeFill="background1"/>
        <w:spacing w:beforeLines="30" w:before="72" w:beforeAutospacing="0" w:afterLines="30" w:after="72" w:afterAutospacing="0" w:line="276" w:lineRule="auto"/>
        <w:jc w:val="both"/>
        <w:textAlignment w:val="baseline"/>
      </w:pPr>
      <w:proofErr w:type="gramStart"/>
      <w:r w:rsidRPr="007E2808">
        <w:t>Sukladno članku 17.</w:t>
      </w:r>
      <w:proofErr w:type="gramEnd"/>
      <w:r w:rsidRPr="007E2808">
        <w:t xml:space="preserve"> </w:t>
      </w:r>
      <w:proofErr w:type="gramStart"/>
      <w:r w:rsidRPr="007E2808">
        <w:t>Zakona i</w:t>
      </w:r>
      <w:r w:rsidR="00036EC2" w:rsidRPr="007E2808">
        <w:t>zvršno tijelo jedinice lokalne i područne (regionalne) samouprave podnosi predstavničkom tijelu jedinice lokalne i područne (regionalne) samouprave, do 31.</w:t>
      </w:r>
      <w:proofErr w:type="gramEnd"/>
      <w:r w:rsidR="00036EC2" w:rsidRPr="007E2808">
        <w:t xml:space="preserve"> </w:t>
      </w:r>
      <w:proofErr w:type="gramStart"/>
      <w:r w:rsidR="00036EC2" w:rsidRPr="007E2808">
        <w:t>ožujka</w:t>
      </w:r>
      <w:proofErr w:type="gramEnd"/>
      <w:r w:rsidR="00036EC2" w:rsidRPr="007E2808">
        <w:t xml:space="preserve"> tekuće godine, izvješće o izvršenju plana djelovanja za proteklu kalendarsku godinu.</w:t>
      </w:r>
    </w:p>
    <w:p w14:paraId="52A5C906" w14:textId="77777777" w:rsidR="00822A67" w:rsidRPr="007E2808" w:rsidRDefault="00822A67" w:rsidP="007E2808">
      <w:pPr>
        <w:shd w:val="clear" w:color="auto" w:fill="FFFFFF" w:themeFill="background1"/>
        <w:autoSpaceDE w:val="0"/>
        <w:autoSpaceDN w:val="0"/>
        <w:adjustRightInd w:val="0"/>
        <w:spacing w:after="0"/>
        <w:rPr>
          <w:rFonts w:ascii="Times New Roman" w:hAnsi="Times New Roman" w:cs="Times New Roman"/>
          <w:color w:val="000000"/>
          <w:sz w:val="24"/>
          <w:szCs w:val="24"/>
        </w:rPr>
      </w:pPr>
      <w:r w:rsidRPr="007E2808">
        <w:rPr>
          <w:rFonts w:ascii="Times New Roman" w:hAnsi="Times New Roman" w:cs="Times New Roman"/>
          <w:color w:val="000000"/>
          <w:sz w:val="24"/>
          <w:szCs w:val="24"/>
        </w:rPr>
        <w:t xml:space="preserve">Plan djelovanja sadržava: </w:t>
      </w:r>
    </w:p>
    <w:p w14:paraId="3D1DBA74" w14:textId="77777777" w:rsidR="00822A67" w:rsidRPr="007E2808" w:rsidRDefault="00822A67" w:rsidP="007E2808">
      <w:pPr>
        <w:shd w:val="clear" w:color="auto" w:fill="FFFFFF" w:themeFill="background1"/>
        <w:autoSpaceDE w:val="0"/>
        <w:autoSpaceDN w:val="0"/>
        <w:adjustRightInd w:val="0"/>
        <w:spacing w:after="0"/>
        <w:jc w:val="both"/>
        <w:rPr>
          <w:rFonts w:ascii="Times New Roman" w:hAnsi="Times New Roman" w:cs="Times New Roman"/>
          <w:color w:val="000000"/>
          <w:sz w:val="24"/>
          <w:szCs w:val="24"/>
        </w:rPr>
      </w:pPr>
      <w:r w:rsidRPr="007E2808">
        <w:rPr>
          <w:rFonts w:ascii="Times New Roman" w:hAnsi="Times New Roman" w:cs="Times New Roman"/>
          <w:color w:val="000000"/>
          <w:sz w:val="24"/>
          <w:szCs w:val="24"/>
        </w:rPr>
        <w:t xml:space="preserve">1. </w:t>
      </w:r>
      <w:proofErr w:type="gramStart"/>
      <w:r w:rsidRPr="007E2808">
        <w:rPr>
          <w:rFonts w:ascii="Times New Roman" w:hAnsi="Times New Roman" w:cs="Times New Roman"/>
          <w:color w:val="000000"/>
          <w:sz w:val="24"/>
          <w:szCs w:val="24"/>
        </w:rPr>
        <w:t>popis</w:t>
      </w:r>
      <w:proofErr w:type="gramEnd"/>
      <w:r w:rsidRPr="007E2808">
        <w:rPr>
          <w:rFonts w:ascii="Times New Roman" w:hAnsi="Times New Roman" w:cs="Times New Roman"/>
          <w:color w:val="000000"/>
          <w:sz w:val="24"/>
          <w:szCs w:val="24"/>
        </w:rPr>
        <w:t xml:space="preserve"> mjera i nositelja mjera u slučaju nastajanja prirodne nepogode </w:t>
      </w:r>
    </w:p>
    <w:p w14:paraId="3886D4B9" w14:textId="77777777" w:rsidR="00822A67" w:rsidRPr="007E2808" w:rsidRDefault="00822A67" w:rsidP="007E2808">
      <w:pPr>
        <w:shd w:val="clear" w:color="auto" w:fill="FFFFFF" w:themeFill="background1"/>
        <w:autoSpaceDE w:val="0"/>
        <w:autoSpaceDN w:val="0"/>
        <w:adjustRightInd w:val="0"/>
        <w:spacing w:after="0"/>
        <w:jc w:val="both"/>
        <w:rPr>
          <w:rFonts w:ascii="Times New Roman" w:hAnsi="Times New Roman" w:cs="Times New Roman"/>
          <w:color w:val="000000"/>
          <w:sz w:val="24"/>
          <w:szCs w:val="24"/>
        </w:rPr>
      </w:pPr>
      <w:r w:rsidRPr="007E2808">
        <w:rPr>
          <w:rFonts w:ascii="Times New Roman" w:hAnsi="Times New Roman" w:cs="Times New Roman"/>
          <w:color w:val="000000"/>
          <w:sz w:val="24"/>
          <w:szCs w:val="24"/>
        </w:rPr>
        <w:t xml:space="preserve">2. </w:t>
      </w:r>
      <w:proofErr w:type="gramStart"/>
      <w:r w:rsidRPr="007E2808">
        <w:rPr>
          <w:rFonts w:ascii="Times New Roman" w:hAnsi="Times New Roman" w:cs="Times New Roman"/>
          <w:color w:val="000000"/>
          <w:sz w:val="24"/>
          <w:szCs w:val="24"/>
        </w:rPr>
        <w:t>procjene</w:t>
      </w:r>
      <w:proofErr w:type="gramEnd"/>
      <w:r w:rsidRPr="007E2808">
        <w:rPr>
          <w:rFonts w:ascii="Times New Roman" w:hAnsi="Times New Roman" w:cs="Times New Roman"/>
          <w:color w:val="000000"/>
          <w:sz w:val="24"/>
          <w:szCs w:val="24"/>
        </w:rPr>
        <w:t xml:space="preserve"> osiguranja opreme i drugih sredstava za zaštitu i sprječavanje stradanja imovine, gospodarskih funkcija i stradanja stanovništva </w:t>
      </w:r>
    </w:p>
    <w:p w14:paraId="279B9C38" w14:textId="77777777" w:rsidR="006C313C" w:rsidRPr="007E2808" w:rsidRDefault="00822A67" w:rsidP="007E2808">
      <w:pPr>
        <w:shd w:val="clear" w:color="auto" w:fill="FFFFFF" w:themeFill="background1"/>
        <w:jc w:val="both"/>
        <w:rPr>
          <w:rFonts w:ascii="Times New Roman" w:hAnsi="Times New Roman" w:cs="Times New Roman"/>
          <w:color w:val="000000"/>
          <w:sz w:val="24"/>
          <w:szCs w:val="24"/>
        </w:rPr>
      </w:pPr>
      <w:r w:rsidRPr="007E2808">
        <w:rPr>
          <w:rFonts w:ascii="Times New Roman" w:hAnsi="Times New Roman" w:cs="Times New Roman"/>
          <w:color w:val="000000"/>
          <w:sz w:val="24"/>
          <w:szCs w:val="24"/>
        </w:rPr>
        <w:t xml:space="preserve">3. </w:t>
      </w:r>
      <w:proofErr w:type="gramStart"/>
      <w:r w:rsidRPr="007E2808">
        <w:rPr>
          <w:rFonts w:ascii="Times New Roman" w:hAnsi="Times New Roman" w:cs="Times New Roman"/>
          <w:color w:val="000000"/>
          <w:sz w:val="24"/>
          <w:szCs w:val="24"/>
        </w:rPr>
        <w:t>sve</w:t>
      </w:r>
      <w:proofErr w:type="gramEnd"/>
      <w:r w:rsidRPr="007E2808">
        <w:rPr>
          <w:rFonts w:ascii="Times New Roman" w:hAnsi="Times New Roman" w:cs="Times New Roman"/>
          <w:color w:val="000000"/>
          <w:sz w:val="24"/>
          <w:szCs w:val="24"/>
        </w:rPr>
        <w:t xml:space="preserve"> druge mjere koje uključuju suradnju s nadležnim tijelima iz Zakona i/ili drugih tijela, znanstvenih ustanova i stručnjaka za područje prirodnih nepogoda.</w:t>
      </w:r>
    </w:p>
    <w:p w14:paraId="27889489" w14:textId="77777777" w:rsidR="00822A67" w:rsidRPr="007E2808" w:rsidRDefault="00822A67" w:rsidP="007E2808">
      <w:pPr>
        <w:pStyle w:val="Naslov1"/>
        <w:shd w:val="clear" w:color="auto" w:fill="FFFFFF" w:themeFill="background1"/>
        <w:rPr>
          <w:rFonts w:ascii="Times New Roman" w:hAnsi="Times New Roman" w:cs="Times New Roman"/>
          <w:sz w:val="24"/>
          <w:szCs w:val="24"/>
        </w:rPr>
      </w:pPr>
      <w:bookmarkStart w:id="5" w:name="_Toc9404619"/>
      <w:bookmarkStart w:id="6" w:name="_Toc3781185"/>
      <w:r w:rsidRPr="007E2808">
        <w:rPr>
          <w:rFonts w:ascii="Times New Roman" w:hAnsi="Times New Roman" w:cs="Times New Roman"/>
          <w:sz w:val="24"/>
          <w:szCs w:val="24"/>
        </w:rPr>
        <w:t>MOGUĆE UGROZE NA PODRUČJU OPĆINE</w:t>
      </w:r>
      <w:bookmarkEnd w:id="5"/>
    </w:p>
    <w:p w14:paraId="3DB7076A" w14:textId="77777777" w:rsidR="00822A67" w:rsidRPr="007E2808" w:rsidRDefault="00822A67" w:rsidP="007E2808">
      <w:pPr>
        <w:shd w:val="clear" w:color="auto" w:fill="FFFFFF" w:themeFill="background1"/>
        <w:rPr>
          <w:rFonts w:ascii="Times New Roman" w:hAnsi="Times New Roman" w:cs="Times New Roman"/>
          <w:sz w:val="24"/>
          <w:szCs w:val="24"/>
        </w:rPr>
      </w:pPr>
    </w:p>
    <w:p w14:paraId="31A43777" w14:textId="77777777" w:rsidR="006A3A79" w:rsidRPr="007E2808" w:rsidRDefault="00822A67" w:rsidP="007E2808">
      <w:pPr>
        <w:pStyle w:val="Naslov2"/>
        <w:shd w:val="clear" w:color="auto" w:fill="FFFFFF" w:themeFill="background1"/>
        <w:rPr>
          <w:rFonts w:ascii="Times New Roman" w:hAnsi="Times New Roman" w:cs="Times New Roman"/>
          <w:b/>
          <w:i w:val="0"/>
          <w:sz w:val="24"/>
          <w:szCs w:val="24"/>
        </w:rPr>
      </w:pPr>
      <w:bookmarkStart w:id="7" w:name="_Toc9404620"/>
      <w:bookmarkEnd w:id="6"/>
      <w:r w:rsidRPr="007E2808">
        <w:rPr>
          <w:rFonts w:ascii="Times New Roman" w:hAnsi="Times New Roman" w:cs="Times New Roman"/>
          <w:b/>
          <w:i w:val="0"/>
          <w:sz w:val="24"/>
          <w:szCs w:val="24"/>
        </w:rPr>
        <w:t>UGROZE DEFINIRANE ZAKONOM</w:t>
      </w:r>
      <w:bookmarkEnd w:id="7"/>
    </w:p>
    <w:p w14:paraId="03F08E6D" w14:textId="77777777" w:rsidR="00822A67" w:rsidRPr="007E2808" w:rsidRDefault="00822A67" w:rsidP="007E2808">
      <w:pPr>
        <w:pStyle w:val="box459727"/>
        <w:shd w:val="clear" w:color="auto" w:fill="FFFFFF" w:themeFill="background1"/>
        <w:spacing w:before="0" w:beforeAutospacing="0" w:after="48" w:afterAutospacing="0" w:line="276" w:lineRule="auto"/>
        <w:jc w:val="both"/>
        <w:textAlignment w:val="baseline"/>
      </w:pPr>
      <w:proofErr w:type="gramStart"/>
      <w:r w:rsidRPr="007E2808">
        <w:t xml:space="preserve">Sukladno </w:t>
      </w:r>
      <w:r w:rsidR="00E0474C" w:rsidRPr="007E2808">
        <w:t>članku 3.</w:t>
      </w:r>
      <w:proofErr w:type="gramEnd"/>
      <w:r w:rsidR="00E0474C" w:rsidRPr="007E2808">
        <w:t xml:space="preserve"> Zakona</w:t>
      </w:r>
      <w:r w:rsidRPr="007E2808">
        <w:t xml:space="preserve"> prirodnom nepogodom smatraju se iznenadne okolnosti uzrokovane nepovoljnim vremenskim prilikama, seizmičkim uzrocima i drugim prirodnim </w:t>
      </w:r>
      <w:r w:rsidRPr="007E2808">
        <w:lastRenderedPageBreak/>
        <w:t xml:space="preserve">uzrocima koje prekidaju normalno odvijanje života, uzrokuju žrtve, štetu </w:t>
      </w:r>
      <w:proofErr w:type="gramStart"/>
      <w:r w:rsidRPr="007E2808">
        <w:t>na</w:t>
      </w:r>
      <w:proofErr w:type="gramEnd"/>
      <w:r w:rsidRPr="007E2808">
        <w:t xml:space="preserve"> imovini ili njezin gubitak te štetu na javnoj infrastrukturi ili u okolišu.</w:t>
      </w:r>
    </w:p>
    <w:p w14:paraId="3E9495EF" w14:textId="77777777" w:rsidR="00822A67" w:rsidRPr="007E2808" w:rsidRDefault="00822A67" w:rsidP="007E2808">
      <w:pPr>
        <w:shd w:val="clear" w:color="auto" w:fill="FFFFFF" w:themeFill="background1"/>
        <w:spacing w:after="48"/>
        <w:jc w:val="both"/>
        <w:textAlignment w:val="baseline"/>
        <w:rPr>
          <w:rFonts w:ascii="Times New Roman" w:eastAsia="Times New Roman" w:hAnsi="Times New Roman" w:cs="Times New Roman"/>
          <w:sz w:val="24"/>
          <w:szCs w:val="24"/>
        </w:rPr>
      </w:pPr>
      <w:r w:rsidRPr="007E2808">
        <w:rPr>
          <w:rFonts w:ascii="Times New Roman" w:eastAsia="Times New Roman" w:hAnsi="Times New Roman" w:cs="Times New Roman"/>
          <w:sz w:val="24"/>
          <w:szCs w:val="24"/>
        </w:rPr>
        <w:t>Prirodnom nepogodom smatraju se:</w:t>
      </w:r>
    </w:p>
    <w:p w14:paraId="6548BD5A" w14:textId="77777777" w:rsidR="00822A67" w:rsidRPr="007E2808" w:rsidRDefault="00822A67" w:rsidP="007E2808">
      <w:pPr>
        <w:shd w:val="clear" w:color="auto" w:fill="FFFFFF" w:themeFill="background1"/>
        <w:spacing w:after="48"/>
        <w:ind w:firstLine="408"/>
        <w:jc w:val="both"/>
        <w:textAlignment w:val="baseline"/>
        <w:rPr>
          <w:rFonts w:ascii="Times New Roman" w:eastAsia="Times New Roman" w:hAnsi="Times New Roman" w:cs="Times New Roman"/>
          <w:sz w:val="24"/>
          <w:szCs w:val="24"/>
        </w:rPr>
      </w:pPr>
      <w:r w:rsidRPr="007E2808">
        <w:rPr>
          <w:rFonts w:ascii="Times New Roman" w:eastAsia="Times New Roman" w:hAnsi="Times New Roman" w:cs="Times New Roman"/>
          <w:sz w:val="24"/>
          <w:szCs w:val="24"/>
        </w:rPr>
        <w:t xml:space="preserve">1. </w:t>
      </w:r>
      <w:proofErr w:type="gramStart"/>
      <w:r w:rsidRPr="007E2808">
        <w:rPr>
          <w:rFonts w:ascii="Times New Roman" w:eastAsia="Times New Roman" w:hAnsi="Times New Roman" w:cs="Times New Roman"/>
          <w:sz w:val="24"/>
          <w:szCs w:val="24"/>
        </w:rPr>
        <w:t>potres</w:t>
      </w:r>
      <w:proofErr w:type="gramEnd"/>
    </w:p>
    <w:p w14:paraId="32950322" w14:textId="77777777" w:rsidR="00822A67" w:rsidRPr="007E2808" w:rsidRDefault="00822A67" w:rsidP="007E2808">
      <w:pPr>
        <w:shd w:val="clear" w:color="auto" w:fill="FFFFFF" w:themeFill="background1"/>
        <w:spacing w:after="48"/>
        <w:ind w:firstLine="408"/>
        <w:jc w:val="both"/>
        <w:textAlignment w:val="baseline"/>
        <w:rPr>
          <w:rFonts w:ascii="Times New Roman" w:eastAsia="Times New Roman" w:hAnsi="Times New Roman" w:cs="Times New Roman"/>
          <w:sz w:val="24"/>
          <w:szCs w:val="24"/>
        </w:rPr>
      </w:pPr>
      <w:r w:rsidRPr="007E2808">
        <w:rPr>
          <w:rFonts w:ascii="Times New Roman" w:eastAsia="Times New Roman" w:hAnsi="Times New Roman" w:cs="Times New Roman"/>
          <w:sz w:val="24"/>
          <w:szCs w:val="24"/>
        </w:rPr>
        <w:t xml:space="preserve">2. </w:t>
      </w:r>
      <w:proofErr w:type="gramStart"/>
      <w:r w:rsidRPr="007E2808">
        <w:rPr>
          <w:rFonts w:ascii="Times New Roman" w:eastAsia="Times New Roman" w:hAnsi="Times New Roman" w:cs="Times New Roman"/>
          <w:sz w:val="24"/>
          <w:szCs w:val="24"/>
        </w:rPr>
        <w:t>olujni</w:t>
      </w:r>
      <w:proofErr w:type="gramEnd"/>
      <w:r w:rsidRPr="007E2808">
        <w:rPr>
          <w:rFonts w:ascii="Times New Roman" w:eastAsia="Times New Roman" w:hAnsi="Times New Roman" w:cs="Times New Roman"/>
          <w:sz w:val="24"/>
          <w:szCs w:val="24"/>
        </w:rPr>
        <w:t xml:space="preserve"> i orkanski vjetar</w:t>
      </w:r>
    </w:p>
    <w:p w14:paraId="19A5F63D" w14:textId="77777777" w:rsidR="00822A67" w:rsidRPr="007E2808" w:rsidRDefault="00822A67" w:rsidP="007E2808">
      <w:pPr>
        <w:shd w:val="clear" w:color="auto" w:fill="FFFFFF" w:themeFill="background1"/>
        <w:spacing w:after="48"/>
        <w:ind w:firstLine="408"/>
        <w:jc w:val="both"/>
        <w:textAlignment w:val="baseline"/>
        <w:rPr>
          <w:rFonts w:ascii="Times New Roman" w:eastAsia="Times New Roman" w:hAnsi="Times New Roman" w:cs="Times New Roman"/>
          <w:sz w:val="24"/>
          <w:szCs w:val="24"/>
        </w:rPr>
      </w:pPr>
      <w:r w:rsidRPr="007E2808">
        <w:rPr>
          <w:rFonts w:ascii="Times New Roman" w:eastAsia="Times New Roman" w:hAnsi="Times New Roman" w:cs="Times New Roman"/>
          <w:sz w:val="24"/>
          <w:szCs w:val="24"/>
        </w:rPr>
        <w:t xml:space="preserve">3. </w:t>
      </w:r>
      <w:proofErr w:type="gramStart"/>
      <w:r w:rsidRPr="007E2808">
        <w:rPr>
          <w:rFonts w:ascii="Times New Roman" w:eastAsia="Times New Roman" w:hAnsi="Times New Roman" w:cs="Times New Roman"/>
          <w:sz w:val="24"/>
          <w:szCs w:val="24"/>
        </w:rPr>
        <w:t>požar</w:t>
      </w:r>
      <w:proofErr w:type="gramEnd"/>
    </w:p>
    <w:p w14:paraId="0EE42F32" w14:textId="77777777" w:rsidR="00822A67" w:rsidRPr="007E2808" w:rsidRDefault="00822A67" w:rsidP="007E2808">
      <w:pPr>
        <w:shd w:val="clear" w:color="auto" w:fill="FFFFFF" w:themeFill="background1"/>
        <w:spacing w:after="48"/>
        <w:ind w:firstLine="408"/>
        <w:jc w:val="both"/>
        <w:textAlignment w:val="baseline"/>
        <w:rPr>
          <w:rFonts w:ascii="Times New Roman" w:eastAsia="Times New Roman" w:hAnsi="Times New Roman" w:cs="Times New Roman"/>
          <w:sz w:val="24"/>
          <w:szCs w:val="24"/>
        </w:rPr>
      </w:pPr>
      <w:r w:rsidRPr="007E2808">
        <w:rPr>
          <w:rFonts w:ascii="Times New Roman" w:eastAsia="Times New Roman" w:hAnsi="Times New Roman" w:cs="Times New Roman"/>
          <w:sz w:val="24"/>
          <w:szCs w:val="24"/>
        </w:rPr>
        <w:t xml:space="preserve">4. </w:t>
      </w:r>
      <w:proofErr w:type="gramStart"/>
      <w:r w:rsidRPr="007E2808">
        <w:rPr>
          <w:rFonts w:ascii="Times New Roman" w:eastAsia="Times New Roman" w:hAnsi="Times New Roman" w:cs="Times New Roman"/>
          <w:sz w:val="24"/>
          <w:szCs w:val="24"/>
        </w:rPr>
        <w:t>poplava</w:t>
      </w:r>
      <w:proofErr w:type="gramEnd"/>
    </w:p>
    <w:p w14:paraId="62F34B02" w14:textId="77777777" w:rsidR="00822A67" w:rsidRPr="007E2808" w:rsidRDefault="00822A67" w:rsidP="007E2808">
      <w:pPr>
        <w:shd w:val="clear" w:color="auto" w:fill="FFFFFF" w:themeFill="background1"/>
        <w:spacing w:after="48"/>
        <w:ind w:firstLine="408"/>
        <w:jc w:val="both"/>
        <w:textAlignment w:val="baseline"/>
        <w:rPr>
          <w:rFonts w:ascii="Times New Roman" w:eastAsia="Times New Roman" w:hAnsi="Times New Roman" w:cs="Times New Roman"/>
          <w:sz w:val="24"/>
          <w:szCs w:val="24"/>
        </w:rPr>
      </w:pPr>
      <w:r w:rsidRPr="007E2808">
        <w:rPr>
          <w:rFonts w:ascii="Times New Roman" w:eastAsia="Times New Roman" w:hAnsi="Times New Roman" w:cs="Times New Roman"/>
          <w:sz w:val="24"/>
          <w:szCs w:val="24"/>
        </w:rPr>
        <w:t xml:space="preserve">5. </w:t>
      </w:r>
      <w:proofErr w:type="gramStart"/>
      <w:r w:rsidRPr="007E2808">
        <w:rPr>
          <w:rFonts w:ascii="Times New Roman" w:eastAsia="Times New Roman" w:hAnsi="Times New Roman" w:cs="Times New Roman"/>
          <w:sz w:val="24"/>
          <w:szCs w:val="24"/>
        </w:rPr>
        <w:t>suša</w:t>
      </w:r>
      <w:proofErr w:type="gramEnd"/>
    </w:p>
    <w:p w14:paraId="2A916E42" w14:textId="77777777" w:rsidR="00822A67" w:rsidRPr="007E2808" w:rsidRDefault="00822A67" w:rsidP="007E2808">
      <w:pPr>
        <w:shd w:val="clear" w:color="auto" w:fill="FFFFFF" w:themeFill="background1"/>
        <w:spacing w:after="48"/>
        <w:ind w:firstLine="408"/>
        <w:jc w:val="both"/>
        <w:textAlignment w:val="baseline"/>
        <w:rPr>
          <w:rFonts w:ascii="Times New Roman" w:eastAsia="Times New Roman" w:hAnsi="Times New Roman" w:cs="Times New Roman"/>
          <w:sz w:val="24"/>
          <w:szCs w:val="24"/>
        </w:rPr>
      </w:pPr>
      <w:r w:rsidRPr="007E2808">
        <w:rPr>
          <w:rFonts w:ascii="Times New Roman" w:eastAsia="Times New Roman" w:hAnsi="Times New Roman" w:cs="Times New Roman"/>
          <w:sz w:val="24"/>
          <w:szCs w:val="24"/>
        </w:rPr>
        <w:t xml:space="preserve">6. </w:t>
      </w:r>
      <w:proofErr w:type="gramStart"/>
      <w:r w:rsidRPr="007E2808">
        <w:rPr>
          <w:rFonts w:ascii="Times New Roman" w:eastAsia="Times New Roman" w:hAnsi="Times New Roman" w:cs="Times New Roman"/>
          <w:sz w:val="24"/>
          <w:szCs w:val="24"/>
        </w:rPr>
        <w:t>tuča</w:t>
      </w:r>
      <w:proofErr w:type="gramEnd"/>
      <w:r w:rsidRPr="007E2808">
        <w:rPr>
          <w:rFonts w:ascii="Times New Roman" w:eastAsia="Times New Roman" w:hAnsi="Times New Roman" w:cs="Times New Roman"/>
          <w:sz w:val="24"/>
          <w:szCs w:val="24"/>
        </w:rPr>
        <w:t>, kiša koja se smrzava u dodiru s podlogom</w:t>
      </w:r>
    </w:p>
    <w:p w14:paraId="283FAE59" w14:textId="77777777" w:rsidR="00822A67" w:rsidRPr="007E2808" w:rsidRDefault="00822A67" w:rsidP="007E2808">
      <w:pPr>
        <w:shd w:val="clear" w:color="auto" w:fill="FFFFFF" w:themeFill="background1"/>
        <w:spacing w:after="48"/>
        <w:ind w:firstLine="408"/>
        <w:jc w:val="both"/>
        <w:textAlignment w:val="baseline"/>
        <w:rPr>
          <w:rFonts w:ascii="Times New Roman" w:eastAsia="Times New Roman" w:hAnsi="Times New Roman" w:cs="Times New Roman"/>
          <w:sz w:val="24"/>
          <w:szCs w:val="24"/>
        </w:rPr>
      </w:pPr>
      <w:r w:rsidRPr="007E2808">
        <w:rPr>
          <w:rFonts w:ascii="Times New Roman" w:eastAsia="Times New Roman" w:hAnsi="Times New Roman" w:cs="Times New Roman"/>
          <w:sz w:val="24"/>
          <w:szCs w:val="24"/>
        </w:rPr>
        <w:t xml:space="preserve">7. </w:t>
      </w:r>
      <w:proofErr w:type="gramStart"/>
      <w:r w:rsidRPr="007E2808">
        <w:rPr>
          <w:rFonts w:ascii="Times New Roman" w:eastAsia="Times New Roman" w:hAnsi="Times New Roman" w:cs="Times New Roman"/>
          <w:sz w:val="24"/>
          <w:szCs w:val="24"/>
        </w:rPr>
        <w:t>mraz</w:t>
      </w:r>
      <w:proofErr w:type="gramEnd"/>
    </w:p>
    <w:p w14:paraId="2E10540A" w14:textId="77777777" w:rsidR="00822A67" w:rsidRPr="007E2808" w:rsidRDefault="00822A67" w:rsidP="007E2808">
      <w:pPr>
        <w:shd w:val="clear" w:color="auto" w:fill="FFFFFF" w:themeFill="background1"/>
        <w:spacing w:after="48"/>
        <w:ind w:firstLine="408"/>
        <w:jc w:val="both"/>
        <w:textAlignment w:val="baseline"/>
        <w:rPr>
          <w:rFonts w:ascii="Times New Roman" w:eastAsia="Times New Roman" w:hAnsi="Times New Roman" w:cs="Times New Roman"/>
          <w:sz w:val="24"/>
          <w:szCs w:val="24"/>
        </w:rPr>
      </w:pPr>
      <w:r w:rsidRPr="007E2808">
        <w:rPr>
          <w:rFonts w:ascii="Times New Roman" w:eastAsia="Times New Roman" w:hAnsi="Times New Roman" w:cs="Times New Roman"/>
          <w:sz w:val="24"/>
          <w:szCs w:val="24"/>
        </w:rPr>
        <w:t xml:space="preserve">8. </w:t>
      </w:r>
      <w:proofErr w:type="gramStart"/>
      <w:r w:rsidRPr="007E2808">
        <w:rPr>
          <w:rFonts w:ascii="Times New Roman" w:eastAsia="Times New Roman" w:hAnsi="Times New Roman" w:cs="Times New Roman"/>
          <w:sz w:val="24"/>
          <w:szCs w:val="24"/>
        </w:rPr>
        <w:t>izvanredno</w:t>
      </w:r>
      <w:proofErr w:type="gramEnd"/>
      <w:r w:rsidRPr="007E2808">
        <w:rPr>
          <w:rFonts w:ascii="Times New Roman" w:eastAsia="Times New Roman" w:hAnsi="Times New Roman" w:cs="Times New Roman"/>
          <w:sz w:val="24"/>
          <w:szCs w:val="24"/>
        </w:rPr>
        <w:t xml:space="preserve"> velika visina snijega</w:t>
      </w:r>
    </w:p>
    <w:p w14:paraId="4374D6F4" w14:textId="77777777" w:rsidR="00822A67" w:rsidRPr="007E2808" w:rsidRDefault="00822A67" w:rsidP="007E2808">
      <w:pPr>
        <w:shd w:val="clear" w:color="auto" w:fill="FFFFFF" w:themeFill="background1"/>
        <w:spacing w:after="48"/>
        <w:ind w:firstLine="408"/>
        <w:jc w:val="both"/>
        <w:textAlignment w:val="baseline"/>
        <w:rPr>
          <w:rFonts w:ascii="Times New Roman" w:eastAsia="Times New Roman" w:hAnsi="Times New Roman" w:cs="Times New Roman"/>
          <w:sz w:val="24"/>
          <w:szCs w:val="24"/>
        </w:rPr>
      </w:pPr>
      <w:r w:rsidRPr="007E2808">
        <w:rPr>
          <w:rFonts w:ascii="Times New Roman" w:eastAsia="Times New Roman" w:hAnsi="Times New Roman" w:cs="Times New Roman"/>
          <w:sz w:val="24"/>
          <w:szCs w:val="24"/>
        </w:rPr>
        <w:t xml:space="preserve">9. </w:t>
      </w:r>
      <w:proofErr w:type="gramStart"/>
      <w:r w:rsidRPr="007E2808">
        <w:rPr>
          <w:rFonts w:ascii="Times New Roman" w:eastAsia="Times New Roman" w:hAnsi="Times New Roman" w:cs="Times New Roman"/>
          <w:sz w:val="24"/>
          <w:szCs w:val="24"/>
        </w:rPr>
        <w:t>snježni</w:t>
      </w:r>
      <w:proofErr w:type="gramEnd"/>
      <w:r w:rsidRPr="007E2808">
        <w:rPr>
          <w:rFonts w:ascii="Times New Roman" w:eastAsia="Times New Roman" w:hAnsi="Times New Roman" w:cs="Times New Roman"/>
          <w:sz w:val="24"/>
          <w:szCs w:val="24"/>
        </w:rPr>
        <w:t xml:space="preserve"> nanos i lavina</w:t>
      </w:r>
    </w:p>
    <w:p w14:paraId="746727E1" w14:textId="77777777" w:rsidR="00822A67" w:rsidRPr="007E2808" w:rsidRDefault="00822A67" w:rsidP="007E2808">
      <w:pPr>
        <w:shd w:val="clear" w:color="auto" w:fill="FFFFFF" w:themeFill="background1"/>
        <w:spacing w:after="48"/>
        <w:ind w:firstLine="408"/>
        <w:jc w:val="both"/>
        <w:textAlignment w:val="baseline"/>
        <w:rPr>
          <w:rFonts w:ascii="Times New Roman" w:eastAsia="Times New Roman" w:hAnsi="Times New Roman" w:cs="Times New Roman"/>
          <w:sz w:val="24"/>
          <w:szCs w:val="24"/>
        </w:rPr>
      </w:pPr>
      <w:r w:rsidRPr="007E2808">
        <w:rPr>
          <w:rFonts w:ascii="Times New Roman" w:eastAsia="Times New Roman" w:hAnsi="Times New Roman" w:cs="Times New Roman"/>
          <w:sz w:val="24"/>
          <w:szCs w:val="24"/>
        </w:rPr>
        <w:t xml:space="preserve">10. </w:t>
      </w:r>
      <w:proofErr w:type="gramStart"/>
      <w:r w:rsidRPr="007E2808">
        <w:rPr>
          <w:rFonts w:ascii="Times New Roman" w:eastAsia="Times New Roman" w:hAnsi="Times New Roman" w:cs="Times New Roman"/>
          <w:sz w:val="24"/>
          <w:szCs w:val="24"/>
        </w:rPr>
        <w:t>nagomilavanje</w:t>
      </w:r>
      <w:proofErr w:type="gramEnd"/>
      <w:r w:rsidRPr="007E2808">
        <w:rPr>
          <w:rFonts w:ascii="Times New Roman" w:eastAsia="Times New Roman" w:hAnsi="Times New Roman" w:cs="Times New Roman"/>
          <w:sz w:val="24"/>
          <w:szCs w:val="24"/>
        </w:rPr>
        <w:t xml:space="preserve"> leda na vodotocima</w:t>
      </w:r>
    </w:p>
    <w:p w14:paraId="3471C964" w14:textId="77777777" w:rsidR="00822A67" w:rsidRPr="007E2808" w:rsidRDefault="00822A67" w:rsidP="007E2808">
      <w:pPr>
        <w:shd w:val="clear" w:color="auto" w:fill="FFFFFF" w:themeFill="background1"/>
        <w:spacing w:after="48"/>
        <w:ind w:firstLine="408"/>
        <w:jc w:val="both"/>
        <w:textAlignment w:val="baseline"/>
        <w:rPr>
          <w:rFonts w:ascii="Times New Roman" w:eastAsia="Times New Roman" w:hAnsi="Times New Roman" w:cs="Times New Roman"/>
          <w:sz w:val="24"/>
          <w:szCs w:val="24"/>
        </w:rPr>
      </w:pPr>
      <w:r w:rsidRPr="007E2808">
        <w:rPr>
          <w:rFonts w:ascii="Times New Roman" w:eastAsia="Times New Roman" w:hAnsi="Times New Roman" w:cs="Times New Roman"/>
          <w:sz w:val="24"/>
          <w:szCs w:val="24"/>
        </w:rPr>
        <w:t xml:space="preserve">11. </w:t>
      </w:r>
      <w:proofErr w:type="gramStart"/>
      <w:r w:rsidRPr="007E2808">
        <w:rPr>
          <w:rFonts w:ascii="Times New Roman" w:eastAsia="Times New Roman" w:hAnsi="Times New Roman" w:cs="Times New Roman"/>
          <w:sz w:val="24"/>
          <w:szCs w:val="24"/>
        </w:rPr>
        <w:t>klizanje</w:t>
      </w:r>
      <w:proofErr w:type="gramEnd"/>
      <w:r w:rsidRPr="007E2808">
        <w:rPr>
          <w:rFonts w:ascii="Times New Roman" w:eastAsia="Times New Roman" w:hAnsi="Times New Roman" w:cs="Times New Roman"/>
          <w:sz w:val="24"/>
          <w:szCs w:val="24"/>
        </w:rPr>
        <w:t>, tečenje, odronjavanje i prevrtanje zemljišta</w:t>
      </w:r>
    </w:p>
    <w:p w14:paraId="0C47D57A" w14:textId="77777777" w:rsidR="00822A67" w:rsidRPr="007E2808" w:rsidRDefault="00822A67" w:rsidP="007E2808">
      <w:pPr>
        <w:shd w:val="clear" w:color="auto" w:fill="FFFFFF" w:themeFill="background1"/>
        <w:spacing w:after="48"/>
        <w:ind w:firstLine="408"/>
        <w:jc w:val="both"/>
        <w:textAlignment w:val="baseline"/>
        <w:rPr>
          <w:rFonts w:ascii="Times New Roman" w:eastAsia="Times New Roman" w:hAnsi="Times New Roman" w:cs="Times New Roman"/>
          <w:sz w:val="24"/>
          <w:szCs w:val="24"/>
        </w:rPr>
      </w:pPr>
      <w:r w:rsidRPr="007E2808">
        <w:rPr>
          <w:rFonts w:ascii="Times New Roman" w:eastAsia="Times New Roman" w:hAnsi="Times New Roman" w:cs="Times New Roman"/>
          <w:sz w:val="24"/>
          <w:szCs w:val="24"/>
        </w:rPr>
        <w:t xml:space="preserve">12. </w:t>
      </w:r>
      <w:proofErr w:type="gramStart"/>
      <w:r w:rsidRPr="007E2808">
        <w:rPr>
          <w:rFonts w:ascii="Times New Roman" w:eastAsia="Times New Roman" w:hAnsi="Times New Roman" w:cs="Times New Roman"/>
          <w:sz w:val="24"/>
          <w:szCs w:val="24"/>
        </w:rPr>
        <w:t>druge</w:t>
      </w:r>
      <w:proofErr w:type="gramEnd"/>
      <w:r w:rsidRPr="007E2808">
        <w:rPr>
          <w:rFonts w:ascii="Times New Roman" w:eastAsia="Times New Roman" w:hAnsi="Times New Roman" w:cs="Times New Roman"/>
          <w:sz w:val="24"/>
          <w:szCs w:val="24"/>
        </w:rPr>
        <w:t xml:space="preserve"> pojave takva opsega koje, ovisno o mjesnim prilikama, uzrokuju bitne poremećaje u životu ljudi na određenom području.</w:t>
      </w:r>
    </w:p>
    <w:p w14:paraId="3AD55C1F" w14:textId="77777777" w:rsidR="00CE2D20" w:rsidRPr="007E2808" w:rsidRDefault="00CE2D20" w:rsidP="007E2808">
      <w:pPr>
        <w:pStyle w:val="Opisslike"/>
        <w:shd w:val="clear" w:color="auto" w:fill="FFFFFF" w:themeFill="background1"/>
        <w:jc w:val="center"/>
        <w:rPr>
          <w:rFonts w:ascii="Times New Roman" w:hAnsi="Times New Roman" w:cs="Times New Roman"/>
          <w:b w:val="0"/>
          <w:i/>
          <w:sz w:val="24"/>
          <w:szCs w:val="24"/>
        </w:rPr>
      </w:pPr>
    </w:p>
    <w:p w14:paraId="263BF0F2" w14:textId="77777777" w:rsidR="00E0474C" w:rsidRPr="007E2808" w:rsidRDefault="00E0474C" w:rsidP="007E2808">
      <w:pPr>
        <w:shd w:val="clear" w:color="auto" w:fill="FFFFFF" w:themeFill="background1"/>
        <w:autoSpaceDE w:val="0"/>
        <w:autoSpaceDN w:val="0"/>
        <w:adjustRightInd w:val="0"/>
        <w:spacing w:after="0"/>
        <w:jc w:val="both"/>
        <w:rPr>
          <w:rFonts w:ascii="Times New Roman" w:hAnsi="Times New Roman" w:cs="Times New Roman"/>
          <w:color w:val="000000"/>
          <w:sz w:val="24"/>
          <w:szCs w:val="24"/>
        </w:rPr>
      </w:pPr>
      <w:r w:rsidRPr="007E2808">
        <w:rPr>
          <w:rFonts w:ascii="Times New Roman" w:hAnsi="Times New Roman" w:cs="Times New Roman"/>
          <w:color w:val="000000"/>
          <w:sz w:val="24"/>
          <w:szCs w:val="24"/>
        </w:rPr>
        <w:t xml:space="preserve">U smislu ovog Zakona, štetama </w:t>
      </w:r>
      <w:proofErr w:type="gramStart"/>
      <w:r w:rsidRPr="007E2808">
        <w:rPr>
          <w:rFonts w:ascii="Times New Roman" w:hAnsi="Times New Roman" w:cs="Times New Roman"/>
          <w:color w:val="000000"/>
          <w:sz w:val="24"/>
          <w:szCs w:val="24"/>
        </w:rPr>
        <w:t>od</w:t>
      </w:r>
      <w:proofErr w:type="gramEnd"/>
      <w:r w:rsidRPr="007E2808">
        <w:rPr>
          <w:rFonts w:ascii="Times New Roman" w:hAnsi="Times New Roman" w:cs="Times New Roman"/>
          <w:color w:val="000000"/>
          <w:sz w:val="24"/>
          <w:szCs w:val="24"/>
        </w:rPr>
        <w:t xml:space="preserve"> prirodnih nepogoda ne smatraju se one štete koje su namjerno izazvane na vlastitoj imovini te štete koje su nastale zbog nemara i/ili zbog nepoduzimanja propisanih mjera zaštite. </w:t>
      </w:r>
    </w:p>
    <w:p w14:paraId="64974C07" w14:textId="77777777" w:rsidR="00E0474C" w:rsidRPr="007E2808" w:rsidRDefault="00E0474C" w:rsidP="007E2808">
      <w:pPr>
        <w:shd w:val="clear" w:color="auto" w:fill="FFFFFF" w:themeFill="background1"/>
        <w:autoSpaceDE w:val="0"/>
        <w:autoSpaceDN w:val="0"/>
        <w:adjustRightInd w:val="0"/>
        <w:spacing w:after="0"/>
        <w:jc w:val="both"/>
        <w:rPr>
          <w:rFonts w:ascii="Times New Roman" w:hAnsi="Times New Roman" w:cs="Times New Roman"/>
          <w:color w:val="000000"/>
          <w:sz w:val="24"/>
          <w:szCs w:val="24"/>
        </w:rPr>
      </w:pPr>
      <w:r w:rsidRPr="007E2808">
        <w:rPr>
          <w:rFonts w:ascii="Times New Roman" w:hAnsi="Times New Roman" w:cs="Times New Roman"/>
          <w:color w:val="000000"/>
          <w:sz w:val="24"/>
          <w:szCs w:val="24"/>
        </w:rPr>
        <w:t>Prirodna nepogoda može se proglasiti ako je vrijednost u</w:t>
      </w:r>
      <w:r w:rsidR="00306731" w:rsidRPr="007E2808">
        <w:rPr>
          <w:rFonts w:ascii="Times New Roman" w:hAnsi="Times New Roman" w:cs="Times New Roman"/>
          <w:color w:val="000000"/>
          <w:sz w:val="24"/>
          <w:szCs w:val="24"/>
        </w:rPr>
        <w:t>kupne izravne štete najmanje 20</w:t>
      </w:r>
      <w:r w:rsidRPr="007E2808">
        <w:rPr>
          <w:rFonts w:ascii="Times New Roman" w:hAnsi="Times New Roman" w:cs="Times New Roman"/>
          <w:color w:val="000000"/>
          <w:sz w:val="24"/>
          <w:szCs w:val="24"/>
        </w:rPr>
        <w:t>% vrijednosti izvornih prihoda jedinice lokalne samouprave za prethodnu godinu ili ako je p</w:t>
      </w:r>
      <w:r w:rsidR="00306731" w:rsidRPr="007E2808">
        <w:rPr>
          <w:rFonts w:ascii="Times New Roman" w:hAnsi="Times New Roman" w:cs="Times New Roman"/>
          <w:color w:val="000000"/>
          <w:sz w:val="24"/>
          <w:szCs w:val="24"/>
        </w:rPr>
        <w:t>rirod (rod) umanjen najmanje 30</w:t>
      </w:r>
      <w:r w:rsidRPr="007E2808">
        <w:rPr>
          <w:rFonts w:ascii="Times New Roman" w:hAnsi="Times New Roman" w:cs="Times New Roman"/>
          <w:color w:val="000000"/>
          <w:sz w:val="24"/>
          <w:szCs w:val="24"/>
        </w:rPr>
        <w:t>% prethodnog trogodišnjeg prosjeka na području jedinice lokalne samouprave ili ako je nepogoda umanjila vrijednost imovine na području jedinice</w:t>
      </w:r>
      <w:r w:rsidR="00306731" w:rsidRPr="007E2808">
        <w:rPr>
          <w:rFonts w:ascii="Times New Roman" w:hAnsi="Times New Roman" w:cs="Times New Roman"/>
          <w:color w:val="000000"/>
          <w:sz w:val="24"/>
          <w:szCs w:val="24"/>
        </w:rPr>
        <w:t xml:space="preserve"> lokalne samouprave najmanje 30</w:t>
      </w:r>
      <w:r w:rsidRPr="007E2808">
        <w:rPr>
          <w:rFonts w:ascii="Times New Roman" w:hAnsi="Times New Roman" w:cs="Times New Roman"/>
          <w:color w:val="000000"/>
          <w:sz w:val="24"/>
          <w:szCs w:val="24"/>
        </w:rPr>
        <w:t xml:space="preserve">%. </w:t>
      </w:r>
    </w:p>
    <w:p w14:paraId="1B4C99C3" w14:textId="77777777" w:rsidR="00561466" w:rsidRPr="007E2808" w:rsidRDefault="00E0474C" w:rsidP="007E2808">
      <w:pPr>
        <w:shd w:val="clear" w:color="auto" w:fill="FFFFFF" w:themeFill="background1"/>
        <w:jc w:val="both"/>
        <w:rPr>
          <w:rFonts w:ascii="Times New Roman" w:hAnsi="Times New Roman" w:cs="Times New Roman"/>
          <w:color w:val="000000"/>
          <w:sz w:val="24"/>
          <w:szCs w:val="24"/>
        </w:rPr>
      </w:pPr>
      <w:proofErr w:type="gramStart"/>
      <w:r w:rsidRPr="007E2808">
        <w:rPr>
          <w:rFonts w:ascii="Times New Roman" w:hAnsi="Times New Roman" w:cs="Times New Roman"/>
          <w:color w:val="000000"/>
          <w:sz w:val="24"/>
          <w:szCs w:val="24"/>
        </w:rPr>
        <w:t>Ispunjenje uvjeta iz go</w:t>
      </w:r>
      <w:r w:rsidR="00ED1D9E" w:rsidRPr="007E2808">
        <w:rPr>
          <w:rFonts w:ascii="Times New Roman" w:hAnsi="Times New Roman" w:cs="Times New Roman"/>
          <w:color w:val="000000"/>
          <w:sz w:val="24"/>
          <w:szCs w:val="24"/>
        </w:rPr>
        <w:t>rnjeg stavka utvrđuje p</w:t>
      </w:r>
      <w:r w:rsidRPr="007E2808">
        <w:rPr>
          <w:rFonts w:ascii="Times New Roman" w:hAnsi="Times New Roman" w:cs="Times New Roman"/>
          <w:color w:val="000000"/>
          <w:sz w:val="24"/>
          <w:szCs w:val="24"/>
        </w:rPr>
        <w:t>ovjerenstvo</w:t>
      </w:r>
      <w:r w:rsidR="00306731" w:rsidRPr="007E2808">
        <w:rPr>
          <w:rFonts w:ascii="Times New Roman" w:hAnsi="Times New Roman" w:cs="Times New Roman"/>
          <w:color w:val="000000"/>
          <w:sz w:val="24"/>
          <w:szCs w:val="24"/>
        </w:rPr>
        <w:t xml:space="preserve"> Općine Gračac</w:t>
      </w:r>
      <w:r w:rsidRPr="007E2808">
        <w:rPr>
          <w:rFonts w:ascii="Times New Roman" w:hAnsi="Times New Roman" w:cs="Times New Roman"/>
          <w:color w:val="000000"/>
          <w:sz w:val="24"/>
          <w:szCs w:val="24"/>
        </w:rPr>
        <w:t>.</w:t>
      </w:r>
      <w:proofErr w:type="gramEnd"/>
    </w:p>
    <w:p w14:paraId="64B392EC" w14:textId="77777777" w:rsidR="00285154" w:rsidRPr="007E2808" w:rsidRDefault="00285154" w:rsidP="007E2808">
      <w:pPr>
        <w:shd w:val="clear" w:color="auto" w:fill="FFFFFF" w:themeFill="background1"/>
        <w:jc w:val="both"/>
        <w:rPr>
          <w:rFonts w:ascii="Times New Roman" w:hAnsi="Times New Roman" w:cs="Times New Roman"/>
          <w:color w:val="000000"/>
          <w:sz w:val="24"/>
          <w:szCs w:val="24"/>
        </w:rPr>
      </w:pPr>
    </w:p>
    <w:p w14:paraId="11939D33" w14:textId="77777777" w:rsidR="005B545F" w:rsidRPr="007E2808" w:rsidRDefault="00E0474C" w:rsidP="007E2808">
      <w:pPr>
        <w:pStyle w:val="Naslov2"/>
        <w:shd w:val="clear" w:color="auto" w:fill="FFFFFF" w:themeFill="background1"/>
        <w:rPr>
          <w:rFonts w:ascii="Times New Roman" w:hAnsi="Times New Roman" w:cs="Times New Roman"/>
          <w:b/>
          <w:i w:val="0"/>
          <w:sz w:val="24"/>
          <w:szCs w:val="24"/>
        </w:rPr>
      </w:pPr>
      <w:bookmarkStart w:id="8" w:name="_Toc9404621"/>
      <w:r w:rsidRPr="007E2808">
        <w:rPr>
          <w:rFonts w:ascii="Times New Roman" w:hAnsi="Times New Roman" w:cs="Times New Roman"/>
          <w:b/>
          <w:i w:val="0"/>
          <w:sz w:val="24"/>
          <w:szCs w:val="24"/>
        </w:rPr>
        <w:t>MOGUĆE</w:t>
      </w:r>
      <w:r w:rsidR="00306731" w:rsidRPr="007E2808">
        <w:rPr>
          <w:rFonts w:ascii="Times New Roman" w:hAnsi="Times New Roman" w:cs="Times New Roman"/>
          <w:b/>
          <w:i w:val="0"/>
          <w:sz w:val="24"/>
          <w:szCs w:val="24"/>
        </w:rPr>
        <w:t xml:space="preserve"> UGROZE NA PODRUČJU OPĆINE GRAČAC</w:t>
      </w:r>
      <w:bookmarkEnd w:id="8"/>
    </w:p>
    <w:p w14:paraId="670258C2" w14:textId="77777777" w:rsidR="00285154" w:rsidRPr="007E2808" w:rsidRDefault="00E0474C"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Temeljem Procjene ugroženosti </w:t>
      </w:r>
      <w:r w:rsidR="00682684" w:rsidRPr="007E2808">
        <w:rPr>
          <w:rFonts w:ascii="Times New Roman" w:hAnsi="Times New Roman" w:cs="Times New Roman"/>
          <w:sz w:val="24"/>
          <w:szCs w:val="24"/>
        </w:rPr>
        <w:t xml:space="preserve">stanovništva, materijalnih i kulturnih dobara </w:t>
      </w:r>
      <w:proofErr w:type="gramStart"/>
      <w:r w:rsidR="00682684" w:rsidRPr="007E2808">
        <w:rPr>
          <w:rFonts w:ascii="Times New Roman" w:hAnsi="Times New Roman" w:cs="Times New Roman"/>
          <w:sz w:val="24"/>
          <w:szCs w:val="24"/>
        </w:rPr>
        <w:t>te</w:t>
      </w:r>
      <w:proofErr w:type="gramEnd"/>
      <w:r w:rsidR="00682684" w:rsidRPr="007E2808">
        <w:rPr>
          <w:rFonts w:ascii="Times New Roman" w:hAnsi="Times New Roman" w:cs="Times New Roman"/>
          <w:sz w:val="24"/>
          <w:szCs w:val="24"/>
        </w:rPr>
        <w:t xml:space="preserve"> okoliša </w:t>
      </w:r>
      <w:r w:rsidRPr="007E2808">
        <w:rPr>
          <w:rFonts w:ascii="Times New Roman" w:hAnsi="Times New Roman" w:cs="Times New Roman"/>
          <w:sz w:val="24"/>
          <w:szCs w:val="24"/>
        </w:rPr>
        <w:t xml:space="preserve">od katastrofa i velikih nesreća za područje Općine </w:t>
      </w:r>
      <w:r w:rsidR="00306731" w:rsidRPr="007E2808">
        <w:rPr>
          <w:rFonts w:ascii="Times New Roman" w:hAnsi="Times New Roman" w:cs="Times New Roman"/>
          <w:sz w:val="24"/>
          <w:szCs w:val="24"/>
        </w:rPr>
        <w:t>Gračac</w:t>
      </w:r>
      <w:r w:rsidRPr="007E2808">
        <w:rPr>
          <w:rFonts w:ascii="Times New Roman" w:hAnsi="Times New Roman" w:cs="Times New Roman"/>
          <w:sz w:val="24"/>
          <w:szCs w:val="24"/>
        </w:rPr>
        <w:t xml:space="preserve"> </w:t>
      </w:r>
      <w:r w:rsidR="00306731" w:rsidRPr="007E2808">
        <w:rPr>
          <w:rFonts w:ascii="Times New Roman" w:hAnsi="Times New Roman" w:cs="Times New Roman"/>
          <w:sz w:val="24"/>
          <w:szCs w:val="24"/>
        </w:rPr>
        <w:t>izrađene 2014</w:t>
      </w:r>
      <w:r w:rsidRPr="007E2808">
        <w:rPr>
          <w:rFonts w:ascii="Times New Roman" w:hAnsi="Times New Roman" w:cs="Times New Roman"/>
          <w:sz w:val="24"/>
          <w:szCs w:val="24"/>
        </w:rPr>
        <w:t xml:space="preserve">. </w:t>
      </w:r>
      <w:proofErr w:type="gramStart"/>
      <w:r w:rsidR="00682684" w:rsidRPr="007E2808">
        <w:rPr>
          <w:rFonts w:ascii="Times New Roman" w:hAnsi="Times New Roman" w:cs="Times New Roman"/>
          <w:sz w:val="24"/>
          <w:szCs w:val="24"/>
        </w:rPr>
        <w:t>godine</w:t>
      </w:r>
      <w:proofErr w:type="gramEnd"/>
      <w:r w:rsidR="00682684" w:rsidRPr="007E2808">
        <w:rPr>
          <w:rFonts w:ascii="Times New Roman" w:hAnsi="Times New Roman" w:cs="Times New Roman"/>
          <w:sz w:val="24"/>
          <w:szCs w:val="24"/>
        </w:rPr>
        <w:t xml:space="preserve"> </w:t>
      </w:r>
      <w:r w:rsidRPr="007E2808">
        <w:rPr>
          <w:rFonts w:ascii="Times New Roman" w:hAnsi="Times New Roman" w:cs="Times New Roman"/>
          <w:sz w:val="24"/>
          <w:szCs w:val="24"/>
        </w:rPr>
        <w:t xml:space="preserve">kao i Procjene rizika </w:t>
      </w:r>
      <w:r w:rsidR="00682684" w:rsidRPr="007E2808">
        <w:rPr>
          <w:rFonts w:ascii="Times New Roman" w:hAnsi="Times New Roman" w:cs="Times New Roman"/>
          <w:sz w:val="24"/>
          <w:szCs w:val="24"/>
        </w:rPr>
        <w:t xml:space="preserve">od velikih nesreća za Općinu </w:t>
      </w:r>
      <w:r w:rsidR="00306731" w:rsidRPr="007E2808">
        <w:rPr>
          <w:rFonts w:ascii="Times New Roman" w:hAnsi="Times New Roman" w:cs="Times New Roman"/>
          <w:sz w:val="24"/>
          <w:szCs w:val="24"/>
        </w:rPr>
        <w:t>Gračac</w:t>
      </w:r>
      <w:r w:rsidRPr="007E2808">
        <w:rPr>
          <w:rFonts w:ascii="Times New Roman" w:hAnsi="Times New Roman" w:cs="Times New Roman"/>
          <w:sz w:val="24"/>
          <w:szCs w:val="24"/>
        </w:rPr>
        <w:t xml:space="preserve"> </w:t>
      </w:r>
      <w:r w:rsidR="00E8547E" w:rsidRPr="007E2808">
        <w:rPr>
          <w:rFonts w:ascii="Times New Roman" w:hAnsi="Times New Roman" w:cs="Times New Roman"/>
          <w:sz w:val="24"/>
          <w:szCs w:val="24"/>
        </w:rPr>
        <w:t>izrađene 2019</w:t>
      </w:r>
      <w:r w:rsidRPr="007E2808">
        <w:rPr>
          <w:rFonts w:ascii="Times New Roman" w:hAnsi="Times New Roman" w:cs="Times New Roman"/>
          <w:sz w:val="24"/>
          <w:szCs w:val="24"/>
        </w:rPr>
        <w:t xml:space="preserve">. </w:t>
      </w:r>
      <w:proofErr w:type="gramStart"/>
      <w:r w:rsidRPr="007E2808">
        <w:rPr>
          <w:rFonts w:ascii="Times New Roman" w:hAnsi="Times New Roman" w:cs="Times New Roman"/>
          <w:sz w:val="24"/>
          <w:szCs w:val="24"/>
        </w:rPr>
        <w:t>godine</w:t>
      </w:r>
      <w:proofErr w:type="gramEnd"/>
      <w:r w:rsidRPr="007E2808">
        <w:rPr>
          <w:rFonts w:ascii="Times New Roman" w:hAnsi="Times New Roman" w:cs="Times New Roman"/>
          <w:sz w:val="24"/>
          <w:szCs w:val="24"/>
        </w:rPr>
        <w:t xml:space="preserve">, </w:t>
      </w:r>
      <w:r w:rsidR="00FD2554" w:rsidRPr="007E2808">
        <w:rPr>
          <w:rFonts w:ascii="Times New Roman" w:hAnsi="Times New Roman" w:cs="Times New Roman"/>
          <w:sz w:val="24"/>
          <w:szCs w:val="24"/>
        </w:rPr>
        <w:t xml:space="preserve">u nastavku </w:t>
      </w:r>
      <w:r w:rsidR="00E30CAD" w:rsidRPr="007E2808">
        <w:rPr>
          <w:rFonts w:ascii="Times New Roman" w:hAnsi="Times New Roman" w:cs="Times New Roman"/>
          <w:sz w:val="24"/>
          <w:szCs w:val="24"/>
        </w:rPr>
        <w:t>je dan popis</w:t>
      </w:r>
      <w:r w:rsidR="00FD2554" w:rsidRPr="007E2808">
        <w:rPr>
          <w:rFonts w:ascii="Times New Roman" w:hAnsi="Times New Roman" w:cs="Times New Roman"/>
          <w:sz w:val="24"/>
          <w:szCs w:val="24"/>
        </w:rPr>
        <w:t xml:space="preserve"> </w:t>
      </w:r>
      <w:r w:rsidR="00E30CAD" w:rsidRPr="007E2808">
        <w:rPr>
          <w:rFonts w:ascii="Times New Roman" w:hAnsi="Times New Roman" w:cs="Times New Roman"/>
          <w:sz w:val="24"/>
          <w:szCs w:val="24"/>
        </w:rPr>
        <w:t>navedenih</w:t>
      </w:r>
      <w:r w:rsidR="00FD2554" w:rsidRPr="007E2808">
        <w:rPr>
          <w:rFonts w:ascii="Times New Roman" w:hAnsi="Times New Roman" w:cs="Times New Roman"/>
          <w:sz w:val="24"/>
          <w:szCs w:val="24"/>
        </w:rPr>
        <w:t xml:space="preserve"> </w:t>
      </w:r>
      <w:r w:rsidR="00E30CAD" w:rsidRPr="007E2808">
        <w:rPr>
          <w:rFonts w:ascii="Times New Roman" w:hAnsi="Times New Roman" w:cs="Times New Roman"/>
          <w:sz w:val="24"/>
          <w:szCs w:val="24"/>
        </w:rPr>
        <w:t>prirodnih katastrofa</w:t>
      </w:r>
      <w:r w:rsidR="00546A29" w:rsidRPr="007E2808">
        <w:rPr>
          <w:rFonts w:ascii="Times New Roman" w:hAnsi="Times New Roman" w:cs="Times New Roman"/>
          <w:sz w:val="24"/>
          <w:szCs w:val="24"/>
        </w:rPr>
        <w:t xml:space="preserve"> </w:t>
      </w:r>
      <w:r w:rsidR="00E30CAD" w:rsidRPr="007E2808">
        <w:rPr>
          <w:rFonts w:ascii="Times New Roman" w:hAnsi="Times New Roman" w:cs="Times New Roman"/>
          <w:sz w:val="24"/>
          <w:szCs w:val="24"/>
        </w:rPr>
        <w:t>i velikih nesreća</w:t>
      </w:r>
      <w:r w:rsidR="00546A29" w:rsidRPr="007E2808">
        <w:rPr>
          <w:rFonts w:ascii="Times New Roman" w:hAnsi="Times New Roman" w:cs="Times New Roman"/>
          <w:sz w:val="24"/>
          <w:szCs w:val="24"/>
        </w:rPr>
        <w:t xml:space="preserve"> u </w:t>
      </w:r>
      <w:r w:rsidR="00E30CAD" w:rsidRPr="007E2808">
        <w:rPr>
          <w:rFonts w:ascii="Times New Roman" w:hAnsi="Times New Roman" w:cs="Times New Roman"/>
          <w:sz w:val="24"/>
          <w:szCs w:val="24"/>
        </w:rPr>
        <w:t xml:space="preserve">tim </w:t>
      </w:r>
      <w:r w:rsidR="00546A29" w:rsidRPr="007E2808">
        <w:rPr>
          <w:rFonts w:ascii="Times New Roman" w:hAnsi="Times New Roman" w:cs="Times New Roman"/>
          <w:sz w:val="24"/>
          <w:szCs w:val="24"/>
        </w:rPr>
        <w:t xml:space="preserve"> dokumentima. </w:t>
      </w:r>
    </w:p>
    <w:p w14:paraId="60140342" w14:textId="77777777" w:rsidR="00FD2554" w:rsidRPr="007E2808" w:rsidRDefault="00546A29"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Prirodne katastrofe i velike nesreće su:</w:t>
      </w:r>
    </w:p>
    <w:p w14:paraId="7ACDF3AF" w14:textId="77777777" w:rsidR="00FD2554" w:rsidRPr="007E2808" w:rsidRDefault="00FD2554" w:rsidP="007E2808">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 </w:t>
      </w:r>
      <w:proofErr w:type="gramStart"/>
      <w:r w:rsidRPr="007E2808">
        <w:rPr>
          <w:rFonts w:ascii="Times New Roman" w:hAnsi="Times New Roman" w:cs="Times New Roman"/>
          <w:sz w:val="24"/>
          <w:szCs w:val="24"/>
        </w:rPr>
        <w:t>potres</w:t>
      </w:r>
      <w:proofErr w:type="gramEnd"/>
    </w:p>
    <w:p w14:paraId="4A0A7251" w14:textId="77777777" w:rsidR="00C15042" w:rsidRPr="007E2808" w:rsidRDefault="00C15042" w:rsidP="007E2808">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 </w:t>
      </w:r>
      <w:proofErr w:type="gramStart"/>
      <w:r w:rsidRPr="007E2808">
        <w:rPr>
          <w:rFonts w:ascii="Times New Roman" w:hAnsi="Times New Roman" w:cs="Times New Roman"/>
          <w:sz w:val="24"/>
          <w:szCs w:val="24"/>
        </w:rPr>
        <w:t>poplava</w:t>
      </w:r>
      <w:proofErr w:type="gramEnd"/>
    </w:p>
    <w:p w14:paraId="0DD05D14" w14:textId="77777777" w:rsidR="00FD2554" w:rsidRPr="007E2808" w:rsidRDefault="00FD2554" w:rsidP="007E2808">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 </w:t>
      </w:r>
      <w:proofErr w:type="gramStart"/>
      <w:r w:rsidRPr="007E2808">
        <w:rPr>
          <w:rFonts w:ascii="Times New Roman" w:hAnsi="Times New Roman" w:cs="Times New Roman"/>
          <w:sz w:val="24"/>
          <w:szCs w:val="24"/>
        </w:rPr>
        <w:t>suša</w:t>
      </w:r>
      <w:proofErr w:type="gramEnd"/>
    </w:p>
    <w:p w14:paraId="0D8F7EF7" w14:textId="77777777" w:rsidR="00FD2554" w:rsidRPr="007E2808" w:rsidRDefault="00FD2554" w:rsidP="007E2808">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 </w:t>
      </w:r>
      <w:proofErr w:type="gramStart"/>
      <w:r w:rsidRPr="007E2808">
        <w:rPr>
          <w:rFonts w:ascii="Times New Roman" w:hAnsi="Times New Roman" w:cs="Times New Roman"/>
          <w:sz w:val="24"/>
          <w:szCs w:val="24"/>
        </w:rPr>
        <w:t>toplinski</w:t>
      </w:r>
      <w:proofErr w:type="gramEnd"/>
      <w:r w:rsidRPr="007E2808">
        <w:rPr>
          <w:rFonts w:ascii="Times New Roman" w:hAnsi="Times New Roman" w:cs="Times New Roman"/>
          <w:sz w:val="24"/>
          <w:szCs w:val="24"/>
        </w:rPr>
        <w:t xml:space="preserve"> val</w:t>
      </w:r>
    </w:p>
    <w:p w14:paraId="55069422" w14:textId="77777777" w:rsidR="00FD2554" w:rsidRPr="007E2808" w:rsidRDefault="00FD2554" w:rsidP="007E2808">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 </w:t>
      </w:r>
      <w:proofErr w:type="gramStart"/>
      <w:r w:rsidRPr="007E2808">
        <w:rPr>
          <w:rFonts w:ascii="Times New Roman" w:hAnsi="Times New Roman" w:cs="Times New Roman"/>
          <w:sz w:val="24"/>
          <w:szCs w:val="24"/>
        </w:rPr>
        <w:t>olujno</w:t>
      </w:r>
      <w:proofErr w:type="gramEnd"/>
      <w:r w:rsidRPr="007E2808">
        <w:rPr>
          <w:rFonts w:ascii="Times New Roman" w:hAnsi="Times New Roman" w:cs="Times New Roman"/>
          <w:sz w:val="24"/>
          <w:szCs w:val="24"/>
        </w:rPr>
        <w:t xml:space="preserve"> ili orkansko nevrijeme i jak vjetar</w:t>
      </w:r>
    </w:p>
    <w:p w14:paraId="786DC459" w14:textId="77777777" w:rsidR="00FD2554" w:rsidRPr="007E2808" w:rsidRDefault="00FD2554" w:rsidP="007E2808">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 </w:t>
      </w:r>
      <w:proofErr w:type="gramStart"/>
      <w:r w:rsidRPr="007E2808">
        <w:rPr>
          <w:rFonts w:ascii="Times New Roman" w:hAnsi="Times New Roman" w:cs="Times New Roman"/>
          <w:sz w:val="24"/>
          <w:szCs w:val="24"/>
        </w:rPr>
        <w:t>snijeg</w:t>
      </w:r>
      <w:proofErr w:type="gramEnd"/>
      <w:r w:rsidRPr="007E2808">
        <w:rPr>
          <w:rFonts w:ascii="Times New Roman" w:hAnsi="Times New Roman" w:cs="Times New Roman"/>
          <w:sz w:val="24"/>
          <w:szCs w:val="24"/>
        </w:rPr>
        <w:t xml:space="preserve"> i led</w:t>
      </w:r>
    </w:p>
    <w:p w14:paraId="26128F08" w14:textId="77777777" w:rsidR="00FD2554" w:rsidRPr="007E2808" w:rsidRDefault="00FD2554" w:rsidP="007E2808">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lastRenderedPageBreak/>
        <w:t xml:space="preserve">- </w:t>
      </w:r>
      <w:proofErr w:type="gramStart"/>
      <w:r w:rsidRPr="007E2808">
        <w:rPr>
          <w:rFonts w:ascii="Times New Roman" w:hAnsi="Times New Roman" w:cs="Times New Roman"/>
          <w:sz w:val="24"/>
          <w:szCs w:val="24"/>
        </w:rPr>
        <w:t>tuča</w:t>
      </w:r>
      <w:proofErr w:type="gramEnd"/>
    </w:p>
    <w:p w14:paraId="3105F3C2" w14:textId="77777777" w:rsidR="00FD2554" w:rsidRPr="007E2808" w:rsidRDefault="00E00297" w:rsidP="007E2808">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 </w:t>
      </w:r>
      <w:proofErr w:type="gramStart"/>
      <w:r w:rsidRPr="007E2808">
        <w:rPr>
          <w:rFonts w:ascii="Times New Roman" w:hAnsi="Times New Roman" w:cs="Times New Roman"/>
          <w:sz w:val="24"/>
          <w:szCs w:val="24"/>
        </w:rPr>
        <w:t>požar</w:t>
      </w:r>
      <w:proofErr w:type="gramEnd"/>
      <w:r w:rsidR="00FD2554" w:rsidRPr="007E2808">
        <w:rPr>
          <w:rFonts w:ascii="Times New Roman" w:hAnsi="Times New Roman" w:cs="Times New Roman"/>
          <w:sz w:val="24"/>
          <w:szCs w:val="24"/>
        </w:rPr>
        <w:t xml:space="preserve"> otvorenog tipa</w:t>
      </w:r>
    </w:p>
    <w:p w14:paraId="4C6528C0" w14:textId="77777777" w:rsidR="00FD2554" w:rsidRPr="007E2808" w:rsidRDefault="00E00297" w:rsidP="007E2808">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 </w:t>
      </w:r>
      <w:proofErr w:type="gramStart"/>
      <w:r w:rsidRPr="007E2808">
        <w:rPr>
          <w:rFonts w:ascii="Times New Roman" w:hAnsi="Times New Roman" w:cs="Times New Roman"/>
          <w:sz w:val="24"/>
          <w:szCs w:val="24"/>
        </w:rPr>
        <w:t>uspor</w:t>
      </w:r>
      <w:proofErr w:type="gramEnd"/>
    </w:p>
    <w:p w14:paraId="5FD92E55" w14:textId="77777777" w:rsidR="00C15042" w:rsidRPr="007E2808" w:rsidRDefault="00C15042" w:rsidP="007E2808">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 </w:t>
      </w:r>
      <w:proofErr w:type="gramStart"/>
      <w:r w:rsidR="00E00297" w:rsidRPr="007E2808">
        <w:rPr>
          <w:rFonts w:ascii="Times New Roman" w:hAnsi="Times New Roman" w:cs="Times New Roman"/>
          <w:sz w:val="24"/>
          <w:szCs w:val="24"/>
        </w:rPr>
        <w:t>klizište</w:t>
      </w:r>
      <w:proofErr w:type="gramEnd"/>
    </w:p>
    <w:p w14:paraId="29D351E4" w14:textId="77777777" w:rsidR="00E0474C" w:rsidRPr="007E2808" w:rsidRDefault="00675646" w:rsidP="007E2808">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 </w:t>
      </w:r>
      <w:proofErr w:type="gramStart"/>
      <w:r w:rsidRPr="007E2808">
        <w:rPr>
          <w:rFonts w:ascii="Times New Roman" w:hAnsi="Times New Roman" w:cs="Times New Roman"/>
          <w:sz w:val="24"/>
          <w:szCs w:val="24"/>
        </w:rPr>
        <w:t>epidemije</w:t>
      </w:r>
      <w:proofErr w:type="gramEnd"/>
      <w:r w:rsidR="00546A29" w:rsidRPr="007E2808">
        <w:rPr>
          <w:rFonts w:ascii="Times New Roman" w:hAnsi="Times New Roman" w:cs="Times New Roman"/>
          <w:sz w:val="24"/>
          <w:szCs w:val="24"/>
        </w:rPr>
        <w:t>, sanitarne opasnosti i nesreće na odlagalištima otpada</w:t>
      </w:r>
    </w:p>
    <w:p w14:paraId="2AF95798" w14:textId="77777777" w:rsidR="00CC28A2" w:rsidRPr="007E2808" w:rsidRDefault="00CC28A2" w:rsidP="007E2808">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 </w:t>
      </w:r>
      <w:proofErr w:type="gramStart"/>
      <w:r w:rsidR="00546A29" w:rsidRPr="007E2808">
        <w:rPr>
          <w:rFonts w:ascii="Times New Roman" w:hAnsi="Times New Roman" w:cs="Times New Roman"/>
          <w:sz w:val="24"/>
          <w:szCs w:val="24"/>
        </w:rPr>
        <w:t>tehničko</w:t>
      </w:r>
      <w:proofErr w:type="gramEnd"/>
      <w:r w:rsidR="00546A29" w:rsidRPr="007E2808">
        <w:rPr>
          <w:rFonts w:ascii="Times New Roman" w:hAnsi="Times New Roman" w:cs="Times New Roman"/>
          <w:sz w:val="24"/>
          <w:szCs w:val="24"/>
        </w:rPr>
        <w:t xml:space="preserve"> – tehnološke katastrofe i velike nesreće </w:t>
      </w:r>
    </w:p>
    <w:p w14:paraId="3AA22BCD" w14:textId="77777777" w:rsidR="00546A29" w:rsidRPr="007E2808" w:rsidRDefault="00546A29" w:rsidP="007E2808">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 </w:t>
      </w:r>
      <w:proofErr w:type="gramStart"/>
      <w:r w:rsidRPr="007E2808">
        <w:rPr>
          <w:rFonts w:ascii="Times New Roman" w:hAnsi="Times New Roman" w:cs="Times New Roman"/>
          <w:sz w:val="24"/>
          <w:szCs w:val="24"/>
        </w:rPr>
        <w:t>prolomi</w:t>
      </w:r>
      <w:proofErr w:type="gramEnd"/>
      <w:r w:rsidRPr="007E2808">
        <w:rPr>
          <w:rFonts w:ascii="Times New Roman" w:hAnsi="Times New Roman" w:cs="Times New Roman"/>
          <w:sz w:val="24"/>
          <w:szCs w:val="24"/>
        </w:rPr>
        <w:t xml:space="preserve"> hidroakumulacijskih brana</w:t>
      </w:r>
    </w:p>
    <w:p w14:paraId="7A77192E" w14:textId="77777777" w:rsidR="00546A29" w:rsidRPr="007E2808" w:rsidRDefault="00546A29" w:rsidP="007E2808">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 </w:t>
      </w:r>
      <w:proofErr w:type="gramStart"/>
      <w:r w:rsidRPr="007E2808">
        <w:rPr>
          <w:rFonts w:ascii="Times New Roman" w:hAnsi="Times New Roman" w:cs="Times New Roman"/>
          <w:sz w:val="24"/>
          <w:szCs w:val="24"/>
        </w:rPr>
        <w:t>nuklearne</w:t>
      </w:r>
      <w:proofErr w:type="gramEnd"/>
      <w:r w:rsidRPr="007E2808">
        <w:rPr>
          <w:rFonts w:ascii="Times New Roman" w:hAnsi="Times New Roman" w:cs="Times New Roman"/>
          <w:sz w:val="24"/>
          <w:szCs w:val="24"/>
        </w:rPr>
        <w:t xml:space="preserve"> i radiološke nesreće</w:t>
      </w:r>
    </w:p>
    <w:p w14:paraId="460E0561" w14:textId="77777777" w:rsidR="005A2AB7" w:rsidRPr="007E2808" w:rsidRDefault="005A2AB7" w:rsidP="007E2808">
      <w:pPr>
        <w:shd w:val="clear" w:color="auto" w:fill="FFFFFF" w:themeFill="background1"/>
        <w:autoSpaceDE w:val="0"/>
        <w:autoSpaceDN w:val="0"/>
        <w:adjustRightInd w:val="0"/>
        <w:spacing w:after="0" w:line="240" w:lineRule="auto"/>
        <w:jc w:val="both"/>
        <w:rPr>
          <w:rFonts w:ascii="Times New Roman" w:hAnsi="Times New Roman" w:cs="Times New Roman"/>
          <w:color w:val="000000"/>
          <w:sz w:val="24"/>
          <w:szCs w:val="24"/>
        </w:rPr>
      </w:pPr>
    </w:p>
    <w:p w14:paraId="0C2BDC32" w14:textId="77777777" w:rsidR="00E30CAD" w:rsidRPr="007E2808" w:rsidRDefault="00132C6F"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Uzimajući u obzir popis prirodnih nepogoda definiran</w:t>
      </w:r>
      <w:r w:rsidR="00213957" w:rsidRPr="007E2808">
        <w:rPr>
          <w:rFonts w:ascii="Times New Roman" w:hAnsi="Times New Roman" w:cs="Times New Roman"/>
          <w:sz w:val="24"/>
          <w:szCs w:val="24"/>
        </w:rPr>
        <w:t>i</w:t>
      </w:r>
      <w:r w:rsidR="000B5E6B" w:rsidRPr="007E2808">
        <w:rPr>
          <w:rFonts w:ascii="Times New Roman" w:hAnsi="Times New Roman" w:cs="Times New Roman"/>
          <w:sz w:val="24"/>
          <w:szCs w:val="24"/>
        </w:rPr>
        <w:t xml:space="preserve">h u Zakonu </w:t>
      </w:r>
      <w:proofErr w:type="gramStart"/>
      <w:r w:rsidR="000B5E6B" w:rsidRPr="007E2808">
        <w:rPr>
          <w:rFonts w:ascii="Times New Roman" w:hAnsi="Times New Roman" w:cs="Times New Roman"/>
          <w:sz w:val="24"/>
          <w:szCs w:val="24"/>
        </w:rPr>
        <w:t>te</w:t>
      </w:r>
      <w:proofErr w:type="gramEnd"/>
      <w:r w:rsidR="000B5E6B" w:rsidRPr="007E2808">
        <w:rPr>
          <w:rFonts w:ascii="Times New Roman" w:hAnsi="Times New Roman" w:cs="Times New Roman"/>
          <w:sz w:val="24"/>
          <w:szCs w:val="24"/>
        </w:rPr>
        <w:t xml:space="preserve"> prirodnih nepogoda</w:t>
      </w:r>
      <w:r w:rsidR="00213957" w:rsidRPr="007E2808">
        <w:rPr>
          <w:rFonts w:ascii="Times New Roman" w:hAnsi="Times New Roman" w:cs="Times New Roman"/>
          <w:sz w:val="24"/>
          <w:szCs w:val="24"/>
        </w:rPr>
        <w:t xml:space="preserve"> obrađenih</w:t>
      </w:r>
      <w:r w:rsidRPr="007E2808">
        <w:rPr>
          <w:rFonts w:ascii="Times New Roman" w:hAnsi="Times New Roman" w:cs="Times New Roman"/>
          <w:sz w:val="24"/>
          <w:szCs w:val="24"/>
        </w:rPr>
        <w:t xml:space="preserve"> u prethodno navedenim Procjenama, o</w:t>
      </w:r>
      <w:r w:rsidR="00E30CAD" w:rsidRPr="007E2808">
        <w:rPr>
          <w:rFonts w:ascii="Times New Roman" w:hAnsi="Times New Roman" w:cs="Times New Roman"/>
          <w:sz w:val="24"/>
          <w:szCs w:val="24"/>
        </w:rPr>
        <w:t xml:space="preserve">vim dokumentom će se </w:t>
      </w:r>
      <w:r w:rsidRPr="007E2808">
        <w:rPr>
          <w:rFonts w:ascii="Times New Roman" w:hAnsi="Times New Roman" w:cs="Times New Roman"/>
          <w:sz w:val="24"/>
          <w:szCs w:val="24"/>
        </w:rPr>
        <w:t xml:space="preserve">za područje Općine </w:t>
      </w:r>
      <w:r w:rsidR="005A2AB7" w:rsidRPr="007E2808">
        <w:rPr>
          <w:rFonts w:ascii="Times New Roman" w:hAnsi="Times New Roman" w:cs="Times New Roman"/>
          <w:sz w:val="24"/>
          <w:szCs w:val="24"/>
        </w:rPr>
        <w:t>Gračac</w:t>
      </w:r>
      <w:r w:rsidRPr="007E2808">
        <w:rPr>
          <w:rFonts w:ascii="Times New Roman" w:hAnsi="Times New Roman" w:cs="Times New Roman"/>
          <w:sz w:val="24"/>
          <w:szCs w:val="24"/>
        </w:rPr>
        <w:t xml:space="preserve"> </w:t>
      </w:r>
      <w:r w:rsidR="00E30CAD" w:rsidRPr="007E2808">
        <w:rPr>
          <w:rFonts w:ascii="Times New Roman" w:hAnsi="Times New Roman" w:cs="Times New Roman"/>
          <w:sz w:val="24"/>
          <w:szCs w:val="24"/>
        </w:rPr>
        <w:t>obrađivati mjere i postupci u slučaju pojave sljedećih prirodnih nepogoda:</w:t>
      </w:r>
    </w:p>
    <w:p w14:paraId="07FE2754" w14:textId="77777777" w:rsidR="00E30CAD" w:rsidRPr="007E2808" w:rsidRDefault="00045D7F" w:rsidP="007E2808">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 </w:t>
      </w:r>
      <w:proofErr w:type="gramStart"/>
      <w:r w:rsidR="00E30CAD" w:rsidRPr="007E2808">
        <w:rPr>
          <w:rFonts w:ascii="Times New Roman" w:hAnsi="Times New Roman" w:cs="Times New Roman"/>
          <w:sz w:val="24"/>
          <w:szCs w:val="24"/>
        </w:rPr>
        <w:t>potres</w:t>
      </w:r>
      <w:proofErr w:type="gramEnd"/>
    </w:p>
    <w:p w14:paraId="3C3767BB" w14:textId="77777777" w:rsidR="00045D7F" w:rsidRPr="007E2808" w:rsidRDefault="00045D7F" w:rsidP="007E2808">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 </w:t>
      </w:r>
      <w:proofErr w:type="gramStart"/>
      <w:r w:rsidRPr="007E2808">
        <w:rPr>
          <w:rFonts w:ascii="Times New Roman" w:hAnsi="Times New Roman" w:cs="Times New Roman"/>
          <w:sz w:val="24"/>
          <w:szCs w:val="24"/>
        </w:rPr>
        <w:t>poplava</w:t>
      </w:r>
      <w:proofErr w:type="gramEnd"/>
    </w:p>
    <w:p w14:paraId="34933CD6" w14:textId="77777777" w:rsidR="00E30CAD" w:rsidRPr="007E2808" w:rsidRDefault="00E30CAD" w:rsidP="007E2808">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 </w:t>
      </w:r>
      <w:proofErr w:type="gramStart"/>
      <w:r w:rsidRPr="007E2808">
        <w:rPr>
          <w:rFonts w:ascii="Times New Roman" w:hAnsi="Times New Roman" w:cs="Times New Roman"/>
          <w:sz w:val="24"/>
          <w:szCs w:val="24"/>
        </w:rPr>
        <w:t>suša</w:t>
      </w:r>
      <w:proofErr w:type="gramEnd"/>
    </w:p>
    <w:p w14:paraId="0F91B7A9" w14:textId="77777777" w:rsidR="00E30CAD" w:rsidRPr="007E2808" w:rsidRDefault="00E30CAD" w:rsidP="007E2808">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 </w:t>
      </w:r>
      <w:proofErr w:type="gramStart"/>
      <w:r w:rsidR="00BB0B22" w:rsidRPr="007E2808">
        <w:rPr>
          <w:rFonts w:ascii="Times New Roman" w:hAnsi="Times New Roman" w:cs="Times New Roman"/>
          <w:sz w:val="24"/>
          <w:szCs w:val="24"/>
        </w:rPr>
        <w:t>ekstremne</w:t>
      </w:r>
      <w:proofErr w:type="gramEnd"/>
      <w:r w:rsidR="00BB0B22" w:rsidRPr="007E2808">
        <w:rPr>
          <w:rFonts w:ascii="Times New Roman" w:hAnsi="Times New Roman" w:cs="Times New Roman"/>
          <w:sz w:val="24"/>
          <w:szCs w:val="24"/>
        </w:rPr>
        <w:t xml:space="preserve"> temperature (</w:t>
      </w:r>
      <w:r w:rsidRPr="007E2808">
        <w:rPr>
          <w:rFonts w:ascii="Times New Roman" w:hAnsi="Times New Roman" w:cs="Times New Roman"/>
          <w:sz w:val="24"/>
          <w:szCs w:val="24"/>
        </w:rPr>
        <w:t>toplinski val</w:t>
      </w:r>
      <w:r w:rsidR="00BB0B22" w:rsidRPr="007E2808">
        <w:rPr>
          <w:rFonts w:ascii="Times New Roman" w:hAnsi="Times New Roman" w:cs="Times New Roman"/>
          <w:sz w:val="24"/>
          <w:szCs w:val="24"/>
        </w:rPr>
        <w:t>)</w:t>
      </w:r>
    </w:p>
    <w:p w14:paraId="643F80AB" w14:textId="77777777" w:rsidR="00261D76" w:rsidRPr="007E2808" w:rsidRDefault="00261D76" w:rsidP="007E2808">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 </w:t>
      </w:r>
      <w:proofErr w:type="gramStart"/>
      <w:r w:rsidRPr="007E2808">
        <w:rPr>
          <w:rFonts w:ascii="Times New Roman" w:hAnsi="Times New Roman" w:cs="Times New Roman"/>
          <w:sz w:val="24"/>
          <w:szCs w:val="24"/>
        </w:rPr>
        <w:t>olujno</w:t>
      </w:r>
      <w:proofErr w:type="gramEnd"/>
      <w:r w:rsidRPr="007E2808">
        <w:rPr>
          <w:rFonts w:ascii="Times New Roman" w:hAnsi="Times New Roman" w:cs="Times New Roman"/>
          <w:sz w:val="24"/>
          <w:szCs w:val="24"/>
        </w:rPr>
        <w:t xml:space="preserve"> ili orkansko nevrijeme i jak vjetar</w:t>
      </w:r>
    </w:p>
    <w:p w14:paraId="73381BC0" w14:textId="77777777" w:rsidR="00261D76" w:rsidRPr="007E2808" w:rsidRDefault="00261D76" w:rsidP="007E2808">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 </w:t>
      </w:r>
      <w:proofErr w:type="gramStart"/>
      <w:r w:rsidRPr="007E2808">
        <w:rPr>
          <w:rFonts w:ascii="Times New Roman" w:hAnsi="Times New Roman" w:cs="Times New Roman"/>
          <w:sz w:val="24"/>
          <w:szCs w:val="24"/>
        </w:rPr>
        <w:t>tuča</w:t>
      </w:r>
      <w:proofErr w:type="gramEnd"/>
    </w:p>
    <w:p w14:paraId="4A8D89B6" w14:textId="77777777" w:rsidR="00E30CAD" w:rsidRPr="007E2808" w:rsidRDefault="00E30CAD" w:rsidP="007E2808">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 </w:t>
      </w:r>
      <w:proofErr w:type="gramStart"/>
      <w:r w:rsidRPr="007E2808">
        <w:rPr>
          <w:rFonts w:ascii="Times New Roman" w:hAnsi="Times New Roman" w:cs="Times New Roman"/>
          <w:sz w:val="24"/>
          <w:szCs w:val="24"/>
        </w:rPr>
        <w:t>snijeg</w:t>
      </w:r>
      <w:proofErr w:type="gramEnd"/>
      <w:r w:rsidRPr="007E2808">
        <w:rPr>
          <w:rFonts w:ascii="Times New Roman" w:hAnsi="Times New Roman" w:cs="Times New Roman"/>
          <w:sz w:val="24"/>
          <w:szCs w:val="24"/>
        </w:rPr>
        <w:t xml:space="preserve"> i led</w:t>
      </w:r>
    </w:p>
    <w:p w14:paraId="32E8F9CA" w14:textId="77777777" w:rsidR="00E30CAD" w:rsidRPr="007E2808" w:rsidRDefault="00E00297" w:rsidP="007E2808">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 </w:t>
      </w:r>
      <w:proofErr w:type="gramStart"/>
      <w:r w:rsidRPr="007E2808">
        <w:rPr>
          <w:rFonts w:ascii="Times New Roman" w:hAnsi="Times New Roman" w:cs="Times New Roman"/>
          <w:sz w:val="24"/>
          <w:szCs w:val="24"/>
        </w:rPr>
        <w:t>požar</w:t>
      </w:r>
      <w:proofErr w:type="gramEnd"/>
      <w:r w:rsidRPr="007E2808">
        <w:rPr>
          <w:rFonts w:ascii="Times New Roman" w:hAnsi="Times New Roman" w:cs="Times New Roman"/>
          <w:sz w:val="24"/>
          <w:szCs w:val="24"/>
        </w:rPr>
        <w:t xml:space="preserve"> </w:t>
      </w:r>
      <w:r w:rsidR="00E30CAD" w:rsidRPr="007E2808">
        <w:rPr>
          <w:rFonts w:ascii="Times New Roman" w:hAnsi="Times New Roman" w:cs="Times New Roman"/>
          <w:sz w:val="24"/>
          <w:szCs w:val="24"/>
        </w:rPr>
        <w:t>otvorenog tipa</w:t>
      </w:r>
    </w:p>
    <w:p w14:paraId="2EC378B9" w14:textId="77777777" w:rsidR="00045D7F" w:rsidRPr="007E2808" w:rsidRDefault="00045D7F" w:rsidP="007E2808">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 </w:t>
      </w:r>
      <w:proofErr w:type="gramStart"/>
      <w:r w:rsidRPr="007E2808">
        <w:rPr>
          <w:rFonts w:ascii="Times New Roman" w:hAnsi="Times New Roman" w:cs="Times New Roman"/>
          <w:sz w:val="24"/>
          <w:szCs w:val="24"/>
        </w:rPr>
        <w:t>prolom</w:t>
      </w:r>
      <w:proofErr w:type="gramEnd"/>
      <w:r w:rsidRPr="007E2808">
        <w:rPr>
          <w:rFonts w:ascii="Times New Roman" w:hAnsi="Times New Roman" w:cs="Times New Roman"/>
          <w:sz w:val="24"/>
          <w:szCs w:val="24"/>
        </w:rPr>
        <w:t xml:space="preserve"> hidrakumulacijskih brana</w:t>
      </w:r>
    </w:p>
    <w:p w14:paraId="1BFB2FD8" w14:textId="77777777" w:rsidR="00132C6F" w:rsidRPr="007E2808" w:rsidRDefault="00132C6F" w:rsidP="007E2808">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 </w:t>
      </w:r>
      <w:proofErr w:type="gramStart"/>
      <w:r w:rsidRPr="007E2808">
        <w:rPr>
          <w:rFonts w:ascii="Times New Roman" w:hAnsi="Times New Roman" w:cs="Times New Roman"/>
          <w:sz w:val="24"/>
          <w:szCs w:val="24"/>
        </w:rPr>
        <w:t>mraz</w:t>
      </w:r>
      <w:proofErr w:type="gramEnd"/>
    </w:p>
    <w:p w14:paraId="285FAE4D" w14:textId="77777777" w:rsidR="006E15A5" w:rsidRPr="007E2808" w:rsidRDefault="006E15A5" w:rsidP="007E2808">
      <w:pPr>
        <w:pStyle w:val="Naslov1"/>
        <w:shd w:val="clear" w:color="auto" w:fill="FFFFFF" w:themeFill="background1"/>
        <w:jc w:val="both"/>
        <w:rPr>
          <w:rFonts w:ascii="Times New Roman" w:hAnsi="Times New Roman" w:cs="Times New Roman"/>
          <w:sz w:val="24"/>
          <w:szCs w:val="24"/>
          <w:lang w:eastAsia="zh-CN"/>
        </w:rPr>
      </w:pPr>
      <w:bookmarkStart w:id="9" w:name="_Toc9404622"/>
      <w:bookmarkStart w:id="10" w:name="_Toc1675980"/>
      <w:bookmarkStart w:id="11" w:name="_Hlk536124009"/>
      <w:r w:rsidRPr="007E2808">
        <w:rPr>
          <w:rFonts w:ascii="Times New Roman" w:hAnsi="Times New Roman" w:cs="Times New Roman"/>
          <w:sz w:val="24"/>
          <w:szCs w:val="24"/>
          <w:lang w:eastAsia="zh-CN"/>
        </w:rPr>
        <w:t>PROGLAŠENJE PRIRODNE NEPOGODE</w:t>
      </w:r>
      <w:r w:rsidR="00F370F3" w:rsidRPr="007E2808">
        <w:rPr>
          <w:rFonts w:ascii="Times New Roman" w:hAnsi="Times New Roman" w:cs="Times New Roman"/>
          <w:sz w:val="24"/>
          <w:szCs w:val="24"/>
          <w:lang w:eastAsia="zh-CN"/>
        </w:rPr>
        <w:t>, PROCJENA ŠTETE</w:t>
      </w:r>
      <w:r w:rsidRPr="007E2808">
        <w:rPr>
          <w:rFonts w:ascii="Times New Roman" w:hAnsi="Times New Roman" w:cs="Times New Roman"/>
          <w:sz w:val="24"/>
          <w:szCs w:val="24"/>
          <w:lang w:eastAsia="zh-CN"/>
        </w:rPr>
        <w:t xml:space="preserve"> I POSTUPANJE NADLEŽNIH TIJELA</w:t>
      </w:r>
      <w:bookmarkEnd w:id="9"/>
    </w:p>
    <w:p w14:paraId="79AE7FCF" w14:textId="77777777" w:rsidR="006E15A5" w:rsidRPr="007E2808" w:rsidRDefault="006E15A5" w:rsidP="007E2808">
      <w:pPr>
        <w:shd w:val="clear" w:color="auto" w:fill="FFFFFF" w:themeFill="background1"/>
        <w:rPr>
          <w:rFonts w:ascii="Times New Roman" w:hAnsi="Times New Roman" w:cs="Times New Roman"/>
          <w:sz w:val="24"/>
          <w:szCs w:val="24"/>
          <w:lang w:eastAsia="zh-CN"/>
        </w:rPr>
      </w:pPr>
    </w:p>
    <w:p w14:paraId="2CC2E62D" w14:textId="77777777" w:rsidR="00456C62" w:rsidRPr="007E2808" w:rsidRDefault="00456C62" w:rsidP="007E2808">
      <w:pPr>
        <w:pStyle w:val="Naslov2"/>
        <w:shd w:val="clear" w:color="auto" w:fill="FFFFFF" w:themeFill="background1"/>
        <w:rPr>
          <w:rFonts w:ascii="Times New Roman" w:hAnsi="Times New Roman" w:cs="Times New Roman"/>
          <w:b/>
          <w:i w:val="0"/>
          <w:sz w:val="24"/>
          <w:szCs w:val="24"/>
        </w:rPr>
      </w:pPr>
      <w:bookmarkStart w:id="12" w:name="_Toc3781191"/>
      <w:bookmarkStart w:id="13" w:name="_Toc9404623"/>
      <w:r w:rsidRPr="007E2808">
        <w:rPr>
          <w:rFonts w:ascii="Times New Roman" w:hAnsi="Times New Roman" w:cs="Times New Roman"/>
          <w:b/>
          <w:i w:val="0"/>
          <w:sz w:val="24"/>
          <w:szCs w:val="24"/>
        </w:rPr>
        <w:t>Proglašenje prirodne nepogode</w:t>
      </w:r>
      <w:bookmarkEnd w:id="12"/>
      <w:bookmarkEnd w:id="13"/>
      <w:r w:rsidR="004E52AC" w:rsidRPr="007E2808">
        <w:rPr>
          <w:rFonts w:ascii="Times New Roman" w:hAnsi="Times New Roman" w:cs="Times New Roman"/>
          <w:b/>
          <w:i w:val="0"/>
          <w:sz w:val="24"/>
          <w:szCs w:val="24"/>
        </w:rPr>
        <w:t xml:space="preserve"> </w:t>
      </w:r>
    </w:p>
    <w:p w14:paraId="4C050E5C" w14:textId="77777777" w:rsidR="005E58A3" w:rsidRPr="007E2808" w:rsidRDefault="005E58A3" w:rsidP="007E2808">
      <w:pPr>
        <w:pStyle w:val="box459727"/>
        <w:shd w:val="clear" w:color="auto" w:fill="FFFFFF" w:themeFill="background1"/>
        <w:spacing w:beforeLines="30" w:before="72" w:beforeAutospacing="0" w:afterLines="30" w:after="72" w:afterAutospacing="0" w:line="276" w:lineRule="auto"/>
        <w:jc w:val="both"/>
        <w:textAlignment w:val="baseline"/>
      </w:pPr>
      <w:r w:rsidRPr="007E2808">
        <w:t xml:space="preserve">Odluku o proglašenju prirodne nepogode za </w:t>
      </w:r>
      <w:r w:rsidR="00913DDF" w:rsidRPr="007E2808">
        <w:t xml:space="preserve">Općinu </w:t>
      </w:r>
      <w:r w:rsidR="00F02EB1" w:rsidRPr="007E2808">
        <w:t>Gračac</w:t>
      </w:r>
      <w:r w:rsidRPr="007E2808">
        <w:t xml:space="preserve"> dono</w:t>
      </w:r>
      <w:r w:rsidR="00CF1CE0" w:rsidRPr="007E2808">
        <w:t xml:space="preserve">si župan na prijedlog načelnika Općine </w:t>
      </w:r>
      <w:r w:rsidR="00F02EB1" w:rsidRPr="007E2808">
        <w:t>Gračac</w:t>
      </w:r>
      <w:r w:rsidR="00DB242D" w:rsidRPr="007E2808">
        <w:t xml:space="preserve"> u slučaju da je vrijednost ukupne izravne štete najmanje 20 % vrijednosti izvornih prihoda </w:t>
      </w:r>
      <w:r w:rsidR="00CF1CE0" w:rsidRPr="007E2808">
        <w:t>Općine</w:t>
      </w:r>
      <w:r w:rsidR="00DB242D" w:rsidRPr="007E2808">
        <w:t xml:space="preserve"> za prethodnu godinu ili ako je prirod (rod) umanjen najmanje 30 % prethodnog trogodišnjeg prosjeka na području </w:t>
      </w:r>
      <w:r w:rsidR="00CF1CE0" w:rsidRPr="007E2808">
        <w:t>Općine</w:t>
      </w:r>
      <w:r w:rsidR="00DB242D" w:rsidRPr="007E2808">
        <w:t xml:space="preserve"> ili ako je nepogoda umanjila vrijednost imovine na području </w:t>
      </w:r>
      <w:r w:rsidR="00CF1CE0" w:rsidRPr="007E2808">
        <w:t>Općine</w:t>
      </w:r>
      <w:r w:rsidR="00DB242D" w:rsidRPr="007E2808">
        <w:t xml:space="preserve"> najmanje 30 %. </w:t>
      </w:r>
      <w:proofErr w:type="gramStart"/>
      <w:r w:rsidRPr="007E2808">
        <w:t>Ispu</w:t>
      </w:r>
      <w:r w:rsidR="00134F7C" w:rsidRPr="007E2808">
        <w:t xml:space="preserve">njenje </w:t>
      </w:r>
      <w:r w:rsidR="00DB242D" w:rsidRPr="007E2808">
        <w:t xml:space="preserve">ovih </w:t>
      </w:r>
      <w:r w:rsidR="00134F7C" w:rsidRPr="007E2808">
        <w:t xml:space="preserve">uvjeta </w:t>
      </w:r>
      <w:r w:rsidR="00CF1CE0" w:rsidRPr="007E2808">
        <w:t xml:space="preserve">utvrđuje općinsko </w:t>
      </w:r>
      <w:r w:rsidRPr="007E2808">
        <w:t>povjerenstvo</w:t>
      </w:r>
      <w:r w:rsidR="00DB242D" w:rsidRPr="007E2808">
        <w:t>.</w:t>
      </w:r>
      <w:proofErr w:type="gramEnd"/>
    </w:p>
    <w:p w14:paraId="7904BA3B" w14:textId="77777777" w:rsidR="00A00CA5" w:rsidRPr="007E2808" w:rsidRDefault="00A00CA5" w:rsidP="007E2808">
      <w:pPr>
        <w:pStyle w:val="box459727"/>
        <w:shd w:val="clear" w:color="auto" w:fill="FFFFFF" w:themeFill="background1"/>
        <w:spacing w:beforeLines="30" w:before="72" w:beforeAutospacing="0" w:afterLines="30" w:after="72" w:afterAutospacing="0" w:line="276" w:lineRule="auto"/>
        <w:jc w:val="both"/>
        <w:textAlignment w:val="baseline"/>
      </w:pPr>
    </w:p>
    <w:p w14:paraId="45696F55" w14:textId="77777777" w:rsidR="00456C62" w:rsidRPr="007E2808" w:rsidRDefault="00541C14" w:rsidP="007E2808">
      <w:pPr>
        <w:pStyle w:val="Naslov2"/>
        <w:shd w:val="clear" w:color="auto" w:fill="FFFFFF" w:themeFill="background1"/>
        <w:rPr>
          <w:rFonts w:ascii="Times New Roman" w:hAnsi="Times New Roman" w:cs="Times New Roman"/>
          <w:b/>
          <w:i w:val="0"/>
          <w:sz w:val="24"/>
          <w:szCs w:val="24"/>
        </w:rPr>
      </w:pPr>
      <w:bookmarkStart w:id="14" w:name="_Toc3781192"/>
      <w:bookmarkStart w:id="15" w:name="_Toc9404624"/>
      <w:r w:rsidRPr="007E2808">
        <w:rPr>
          <w:rFonts w:ascii="Times New Roman" w:hAnsi="Times New Roman" w:cs="Times New Roman"/>
          <w:b/>
          <w:i w:val="0"/>
          <w:sz w:val="24"/>
          <w:szCs w:val="24"/>
        </w:rPr>
        <w:t xml:space="preserve">Registar šteta, prva procjena štete </w:t>
      </w:r>
      <w:proofErr w:type="gramStart"/>
      <w:r w:rsidRPr="007E2808">
        <w:rPr>
          <w:rFonts w:ascii="Times New Roman" w:hAnsi="Times New Roman" w:cs="Times New Roman"/>
          <w:b/>
          <w:i w:val="0"/>
          <w:sz w:val="24"/>
          <w:szCs w:val="24"/>
        </w:rPr>
        <w:t>te</w:t>
      </w:r>
      <w:proofErr w:type="gramEnd"/>
      <w:r w:rsidRPr="007E2808">
        <w:rPr>
          <w:rFonts w:ascii="Times New Roman" w:hAnsi="Times New Roman" w:cs="Times New Roman"/>
          <w:b/>
          <w:i w:val="0"/>
          <w:sz w:val="24"/>
          <w:szCs w:val="24"/>
        </w:rPr>
        <w:t xml:space="preserve"> </w:t>
      </w:r>
      <w:r w:rsidR="00456C62" w:rsidRPr="007E2808">
        <w:rPr>
          <w:rFonts w:ascii="Times New Roman" w:hAnsi="Times New Roman" w:cs="Times New Roman"/>
          <w:b/>
          <w:i w:val="0"/>
          <w:sz w:val="24"/>
          <w:szCs w:val="24"/>
        </w:rPr>
        <w:t>sadržaj prijave prve procjene štete</w:t>
      </w:r>
      <w:bookmarkEnd w:id="14"/>
      <w:bookmarkEnd w:id="15"/>
    </w:p>
    <w:p w14:paraId="78E0DA21" w14:textId="77777777" w:rsidR="00B06A91" w:rsidRPr="007E2808" w:rsidRDefault="00CE3C16" w:rsidP="007E2808">
      <w:pPr>
        <w:shd w:val="clear" w:color="auto" w:fill="FFFFFF" w:themeFill="background1"/>
        <w:spacing w:line="240" w:lineRule="auto"/>
        <w:jc w:val="both"/>
        <w:rPr>
          <w:rFonts w:ascii="Times New Roman" w:hAnsi="Times New Roman" w:cs="Times New Roman"/>
          <w:color w:val="000000"/>
          <w:sz w:val="24"/>
          <w:szCs w:val="24"/>
          <w:shd w:val="clear" w:color="auto" w:fill="FFFFFF"/>
        </w:rPr>
      </w:pPr>
      <w:r w:rsidRPr="007E2808">
        <w:rPr>
          <w:rFonts w:ascii="Times New Roman" w:hAnsi="Times New Roman" w:cs="Times New Roman"/>
          <w:color w:val="000000"/>
          <w:sz w:val="24"/>
          <w:szCs w:val="24"/>
          <w:shd w:val="clear" w:color="auto" w:fill="FFFFFF"/>
        </w:rPr>
        <w:t xml:space="preserve">Svrha procjene šteta jest utvrđivanje vrste i veličine šteta </w:t>
      </w:r>
      <w:proofErr w:type="gramStart"/>
      <w:r w:rsidRPr="007E2808">
        <w:rPr>
          <w:rFonts w:ascii="Times New Roman" w:hAnsi="Times New Roman" w:cs="Times New Roman"/>
          <w:color w:val="000000"/>
          <w:sz w:val="24"/>
          <w:szCs w:val="24"/>
          <w:shd w:val="clear" w:color="auto" w:fill="FFFFFF"/>
        </w:rPr>
        <w:t>na</w:t>
      </w:r>
      <w:proofErr w:type="gramEnd"/>
      <w:r w:rsidRPr="007E2808">
        <w:rPr>
          <w:rFonts w:ascii="Times New Roman" w:hAnsi="Times New Roman" w:cs="Times New Roman"/>
          <w:color w:val="000000"/>
          <w:sz w:val="24"/>
          <w:szCs w:val="24"/>
          <w:shd w:val="clear" w:color="auto" w:fill="FFFFFF"/>
        </w:rPr>
        <w:t xml:space="preserve"> sredstvima i drugim dobrima, po vremenu i uzrocima nastanka, te po vlasnicima i korisnicima dobara, kao i stradanja i gubici stanovništva.</w:t>
      </w:r>
      <w:r w:rsidR="00A00CA5" w:rsidRPr="007E2808">
        <w:rPr>
          <w:rFonts w:ascii="Times New Roman" w:hAnsi="Times New Roman" w:cs="Times New Roman"/>
          <w:color w:val="000000"/>
          <w:sz w:val="24"/>
          <w:szCs w:val="24"/>
          <w:shd w:val="clear" w:color="auto" w:fill="FFFFFF"/>
        </w:rPr>
        <w:t xml:space="preserve"> </w:t>
      </w:r>
      <w:r w:rsidR="00B06A91" w:rsidRPr="007E2808">
        <w:rPr>
          <w:rFonts w:ascii="Times New Roman" w:hAnsi="Times New Roman" w:cs="Times New Roman"/>
          <w:color w:val="000000"/>
          <w:sz w:val="24"/>
          <w:szCs w:val="24"/>
        </w:rPr>
        <w:t xml:space="preserve">Kao šteta </w:t>
      </w:r>
      <w:proofErr w:type="gramStart"/>
      <w:r w:rsidR="00B06A91" w:rsidRPr="007E2808">
        <w:rPr>
          <w:rFonts w:ascii="Times New Roman" w:hAnsi="Times New Roman" w:cs="Times New Roman"/>
          <w:color w:val="000000"/>
          <w:sz w:val="24"/>
          <w:szCs w:val="24"/>
        </w:rPr>
        <w:t>od</w:t>
      </w:r>
      <w:proofErr w:type="gramEnd"/>
      <w:r w:rsidR="00B06A91" w:rsidRPr="007E2808">
        <w:rPr>
          <w:rFonts w:ascii="Times New Roman" w:hAnsi="Times New Roman" w:cs="Times New Roman"/>
          <w:color w:val="000000"/>
          <w:sz w:val="24"/>
          <w:szCs w:val="24"/>
        </w:rPr>
        <w:t xml:space="preserve"> elementarne nepogode, za koju se može dati pomoć, smatra se izravna (direktna) šteta.</w:t>
      </w:r>
      <w:r w:rsidR="00A00CA5" w:rsidRPr="007E2808">
        <w:rPr>
          <w:rFonts w:ascii="Times New Roman" w:hAnsi="Times New Roman" w:cs="Times New Roman"/>
          <w:color w:val="000000"/>
          <w:sz w:val="24"/>
          <w:szCs w:val="24"/>
        </w:rPr>
        <w:t xml:space="preserve"> </w:t>
      </w:r>
      <w:r w:rsidR="00B06A91" w:rsidRPr="007E2808">
        <w:rPr>
          <w:rFonts w:ascii="Times New Roman" w:hAnsi="Times New Roman" w:cs="Times New Roman"/>
          <w:color w:val="000000"/>
          <w:sz w:val="24"/>
          <w:szCs w:val="24"/>
          <w:shd w:val="clear" w:color="auto" w:fill="FFFFFF"/>
        </w:rPr>
        <w:t xml:space="preserve">Šteta se procjenjuje </w:t>
      </w:r>
      <w:proofErr w:type="gramStart"/>
      <w:r w:rsidR="00B06A91" w:rsidRPr="007E2808">
        <w:rPr>
          <w:rFonts w:ascii="Times New Roman" w:hAnsi="Times New Roman" w:cs="Times New Roman"/>
          <w:color w:val="000000"/>
          <w:sz w:val="24"/>
          <w:szCs w:val="24"/>
          <w:shd w:val="clear" w:color="auto" w:fill="FFFFFF"/>
        </w:rPr>
        <w:t>na</w:t>
      </w:r>
      <w:proofErr w:type="gramEnd"/>
      <w:r w:rsidR="00B06A91" w:rsidRPr="007E2808">
        <w:rPr>
          <w:rFonts w:ascii="Times New Roman" w:hAnsi="Times New Roman" w:cs="Times New Roman"/>
          <w:color w:val="000000"/>
          <w:sz w:val="24"/>
          <w:szCs w:val="24"/>
          <w:shd w:val="clear" w:color="auto" w:fill="FFFFFF"/>
        </w:rPr>
        <w:t xml:space="preserve"> području na kojem se dogodila. Šteta se utvrđuje za sljedeće skupine dobara:</w:t>
      </w:r>
    </w:p>
    <w:p w14:paraId="651D246A" w14:textId="08EE7E0E" w:rsidR="00B06A91" w:rsidRPr="007E2808" w:rsidRDefault="004E52AC" w:rsidP="007E2808">
      <w:pPr>
        <w:pStyle w:val="StandardWeb"/>
        <w:numPr>
          <w:ilvl w:val="0"/>
          <w:numId w:val="4"/>
        </w:numPr>
        <w:shd w:val="clear" w:color="auto" w:fill="FFFFFF" w:themeFill="background1"/>
        <w:spacing w:before="0" w:beforeAutospacing="0" w:after="0" w:afterAutospacing="0"/>
        <w:ind w:left="284" w:hanging="284"/>
        <w:jc w:val="both"/>
        <w:textAlignment w:val="baseline"/>
        <w:rPr>
          <w:color w:val="000000"/>
        </w:rPr>
      </w:pPr>
      <w:r w:rsidRPr="007E2808">
        <w:rPr>
          <w:color w:val="000000"/>
        </w:rPr>
        <w:lastRenderedPageBreak/>
        <w:t>G</w:t>
      </w:r>
      <w:r w:rsidR="00B06A91" w:rsidRPr="007E2808">
        <w:rPr>
          <w:color w:val="000000"/>
        </w:rPr>
        <w:t>rađevine</w:t>
      </w:r>
      <w:r w:rsidR="00F53167" w:rsidRPr="007E2808">
        <w:rPr>
          <w:color w:val="000000"/>
        </w:rPr>
        <w:t xml:space="preserve"> </w:t>
      </w:r>
    </w:p>
    <w:p w14:paraId="2A0ADD3C" w14:textId="406698C8" w:rsidR="00B06A91" w:rsidRPr="007E2808" w:rsidRDefault="004E52AC" w:rsidP="007E2808">
      <w:pPr>
        <w:pStyle w:val="StandardWeb"/>
        <w:numPr>
          <w:ilvl w:val="0"/>
          <w:numId w:val="4"/>
        </w:numPr>
        <w:shd w:val="clear" w:color="auto" w:fill="FFFFFF" w:themeFill="background1"/>
        <w:spacing w:before="0" w:beforeAutospacing="0" w:after="0" w:afterAutospacing="0"/>
        <w:ind w:left="284" w:hanging="284"/>
        <w:jc w:val="both"/>
        <w:textAlignment w:val="baseline"/>
        <w:rPr>
          <w:color w:val="000000"/>
        </w:rPr>
      </w:pPr>
      <w:r w:rsidRPr="007E2808">
        <w:rPr>
          <w:color w:val="000000"/>
        </w:rPr>
        <w:t>O</w:t>
      </w:r>
      <w:r w:rsidR="00B06A91" w:rsidRPr="007E2808">
        <w:rPr>
          <w:color w:val="000000"/>
        </w:rPr>
        <w:t>premu</w:t>
      </w:r>
      <w:r w:rsidR="00F53167" w:rsidRPr="007E2808">
        <w:rPr>
          <w:color w:val="000000"/>
        </w:rPr>
        <w:t xml:space="preserve"> </w:t>
      </w:r>
    </w:p>
    <w:p w14:paraId="7DD621C2" w14:textId="3B000540" w:rsidR="00B06A91" w:rsidRPr="007E2808" w:rsidRDefault="004E52AC" w:rsidP="007E2808">
      <w:pPr>
        <w:pStyle w:val="StandardWeb"/>
        <w:numPr>
          <w:ilvl w:val="0"/>
          <w:numId w:val="4"/>
        </w:numPr>
        <w:shd w:val="clear" w:color="auto" w:fill="FFFFFF" w:themeFill="background1"/>
        <w:spacing w:before="0" w:beforeAutospacing="0" w:after="0" w:afterAutospacing="0"/>
        <w:ind w:left="284" w:hanging="284"/>
        <w:jc w:val="both"/>
        <w:textAlignment w:val="baseline"/>
        <w:rPr>
          <w:color w:val="000000"/>
        </w:rPr>
      </w:pPr>
      <w:r w:rsidRPr="007E2808">
        <w:rPr>
          <w:color w:val="000000"/>
        </w:rPr>
        <w:t>Z</w:t>
      </w:r>
      <w:r w:rsidR="00B06A91" w:rsidRPr="007E2808">
        <w:rPr>
          <w:color w:val="000000"/>
        </w:rPr>
        <w:t>emljišta</w:t>
      </w:r>
      <w:r w:rsidRPr="007E2808">
        <w:rPr>
          <w:color w:val="000000"/>
        </w:rPr>
        <w:t xml:space="preserve"> </w:t>
      </w:r>
    </w:p>
    <w:p w14:paraId="1AD9FCF3" w14:textId="0AD644DD" w:rsidR="00B06A91" w:rsidRPr="007E2808" w:rsidRDefault="004E52AC" w:rsidP="007E2808">
      <w:pPr>
        <w:pStyle w:val="StandardWeb"/>
        <w:numPr>
          <w:ilvl w:val="0"/>
          <w:numId w:val="4"/>
        </w:numPr>
        <w:shd w:val="clear" w:color="auto" w:fill="FFFFFF" w:themeFill="background1"/>
        <w:spacing w:before="0" w:beforeAutospacing="0" w:after="0" w:afterAutospacing="0"/>
        <w:ind w:left="284" w:hanging="284"/>
        <w:jc w:val="both"/>
        <w:textAlignment w:val="baseline"/>
        <w:rPr>
          <w:color w:val="000000"/>
        </w:rPr>
      </w:pPr>
      <w:r w:rsidRPr="007E2808">
        <w:rPr>
          <w:color w:val="000000"/>
        </w:rPr>
        <w:t>D</w:t>
      </w:r>
      <w:r w:rsidR="00B06A91" w:rsidRPr="007E2808">
        <w:rPr>
          <w:color w:val="000000"/>
        </w:rPr>
        <w:t>ugogodišnje nasade</w:t>
      </w:r>
      <w:r w:rsidRPr="007E2808">
        <w:rPr>
          <w:color w:val="000000"/>
        </w:rPr>
        <w:t xml:space="preserve"> </w:t>
      </w:r>
    </w:p>
    <w:p w14:paraId="37C9B84A" w14:textId="591C993E" w:rsidR="00B06A91" w:rsidRPr="007E2808" w:rsidRDefault="004E52AC" w:rsidP="007E2808">
      <w:pPr>
        <w:pStyle w:val="StandardWeb"/>
        <w:numPr>
          <w:ilvl w:val="0"/>
          <w:numId w:val="4"/>
        </w:numPr>
        <w:shd w:val="clear" w:color="auto" w:fill="FFFFFF" w:themeFill="background1"/>
        <w:spacing w:before="0" w:beforeAutospacing="0" w:after="0" w:afterAutospacing="0"/>
        <w:ind w:left="284" w:hanging="284"/>
        <w:jc w:val="both"/>
        <w:textAlignment w:val="baseline"/>
        <w:rPr>
          <w:color w:val="000000"/>
        </w:rPr>
      </w:pPr>
      <w:r w:rsidRPr="007E2808">
        <w:rPr>
          <w:color w:val="000000"/>
        </w:rPr>
        <w:t>Š</w:t>
      </w:r>
      <w:r w:rsidR="00B06A91" w:rsidRPr="007E2808">
        <w:rPr>
          <w:color w:val="000000"/>
        </w:rPr>
        <w:t>ume</w:t>
      </w:r>
      <w:r w:rsidRPr="007E2808">
        <w:rPr>
          <w:color w:val="000000"/>
        </w:rPr>
        <w:t xml:space="preserve"> </w:t>
      </w:r>
    </w:p>
    <w:p w14:paraId="50AFC9B2" w14:textId="392FB9E3" w:rsidR="00B06A91" w:rsidRPr="007E2808" w:rsidRDefault="004E52AC" w:rsidP="007E2808">
      <w:pPr>
        <w:pStyle w:val="StandardWeb"/>
        <w:numPr>
          <w:ilvl w:val="0"/>
          <w:numId w:val="4"/>
        </w:numPr>
        <w:shd w:val="clear" w:color="auto" w:fill="FFFFFF" w:themeFill="background1"/>
        <w:spacing w:before="0" w:beforeAutospacing="0" w:after="0" w:afterAutospacing="0"/>
        <w:ind w:left="284" w:hanging="284"/>
        <w:jc w:val="both"/>
        <w:textAlignment w:val="baseline"/>
        <w:rPr>
          <w:color w:val="000000"/>
        </w:rPr>
      </w:pPr>
      <w:r w:rsidRPr="007E2808">
        <w:rPr>
          <w:color w:val="000000"/>
        </w:rPr>
        <w:t>S</w:t>
      </w:r>
      <w:r w:rsidR="00B06A91" w:rsidRPr="007E2808">
        <w:rPr>
          <w:color w:val="000000"/>
        </w:rPr>
        <w:t>toku</w:t>
      </w:r>
      <w:r w:rsidRPr="007E2808">
        <w:rPr>
          <w:color w:val="000000"/>
        </w:rPr>
        <w:t xml:space="preserve"> </w:t>
      </w:r>
    </w:p>
    <w:p w14:paraId="02D99134" w14:textId="76FB158C" w:rsidR="00B06A91" w:rsidRPr="007E2808" w:rsidRDefault="004E52AC" w:rsidP="007E2808">
      <w:pPr>
        <w:pStyle w:val="StandardWeb"/>
        <w:numPr>
          <w:ilvl w:val="0"/>
          <w:numId w:val="4"/>
        </w:numPr>
        <w:shd w:val="clear" w:color="auto" w:fill="FFFFFF" w:themeFill="background1"/>
        <w:spacing w:before="0" w:beforeAutospacing="0" w:after="0" w:afterAutospacing="0"/>
        <w:ind w:left="284" w:hanging="284"/>
        <w:jc w:val="both"/>
        <w:textAlignment w:val="baseline"/>
        <w:rPr>
          <w:color w:val="000000"/>
        </w:rPr>
      </w:pPr>
      <w:r w:rsidRPr="007E2808">
        <w:rPr>
          <w:color w:val="000000"/>
        </w:rPr>
        <w:t>O</w:t>
      </w:r>
      <w:r w:rsidR="00B06A91" w:rsidRPr="007E2808">
        <w:rPr>
          <w:color w:val="000000"/>
        </w:rPr>
        <w:t>brtna sredstva</w:t>
      </w:r>
      <w:r w:rsidRPr="007E2808">
        <w:rPr>
          <w:color w:val="000000"/>
        </w:rPr>
        <w:t xml:space="preserve"> </w:t>
      </w:r>
    </w:p>
    <w:p w14:paraId="6FA41BB4" w14:textId="1976A521" w:rsidR="00B06A91" w:rsidRPr="007E2808" w:rsidRDefault="004E52AC" w:rsidP="007E2808">
      <w:pPr>
        <w:pStyle w:val="StandardWeb"/>
        <w:numPr>
          <w:ilvl w:val="0"/>
          <w:numId w:val="4"/>
        </w:numPr>
        <w:shd w:val="clear" w:color="auto" w:fill="FFFFFF" w:themeFill="background1"/>
        <w:spacing w:before="0" w:beforeAutospacing="0" w:after="0" w:afterAutospacing="0"/>
        <w:ind w:left="284" w:hanging="284"/>
        <w:jc w:val="both"/>
        <w:textAlignment w:val="baseline"/>
        <w:rPr>
          <w:color w:val="000000"/>
        </w:rPr>
      </w:pPr>
      <w:r w:rsidRPr="007E2808">
        <w:rPr>
          <w:color w:val="000000"/>
        </w:rPr>
        <w:t>Ostala sredstva i dobra.</w:t>
      </w:r>
    </w:p>
    <w:p w14:paraId="5B64A388" w14:textId="77777777" w:rsidR="00A00CA5" w:rsidRPr="007E2808" w:rsidRDefault="00A00CA5" w:rsidP="007E2808">
      <w:pPr>
        <w:pStyle w:val="StandardWeb"/>
        <w:shd w:val="clear" w:color="auto" w:fill="FFFFFF" w:themeFill="background1"/>
        <w:spacing w:after="225" w:line="276" w:lineRule="auto"/>
        <w:jc w:val="both"/>
        <w:textAlignment w:val="baseline"/>
        <w:rPr>
          <w:color w:val="000000"/>
        </w:rPr>
      </w:pPr>
      <w:r w:rsidRPr="007E2808">
        <w:rPr>
          <w:color w:val="000000"/>
        </w:rPr>
        <w:t xml:space="preserve">Nakon proglašenja prirodne nepogode, u cilju dodjele novčanih sredstava za djelomičnu sanaciju šteta </w:t>
      </w:r>
      <w:proofErr w:type="gramStart"/>
      <w:r w:rsidRPr="007E2808">
        <w:rPr>
          <w:color w:val="000000"/>
        </w:rPr>
        <w:t>od</w:t>
      </w:r>
      <w:proofErr w:type="gramEnd"/>
      <w:r w:rsidRPr="007E2808">
        <w:rPr>
          <w:color w:val="000000"/>
        </w:rPr>
        <w:t xml:space="preserve"> prirodnih nepogoda, </w:t>
      </w:r>
      <w:r w:rsidR="00C35E41" w:rsidRPr="007E2808">
        <w:rPr>
          <w:color w:val="000000"/>
        </w:rPr>
        <w:t>nadležna tijela iz članka 5. Zakona</w:t>
      </w:r>
      <w:r w:rsidRPr="007E2808">
        <w:rPr>
          <w:color w:val="000000"/>
        </w:rPr>
        <w:t xml:space="preserve"> provode sljedeće radnje:</w:t>
      </w:r>
    </w:p>
    <w:p w14:paraId="3EE2825B" w14:textId="77777777" w:rsidR="00A00CA5" w:rsidRPr="007E2808" w:rsidRDefault="00063244" w:rsidP="007E2808">
      <w:pPr>
        <w:pStyle w:val="StandardWeb"/>
        <w:shd w:val="clear" w:color="auto" w:fill="FFFFFF" w:themeFill="background1"/>
        <w:spacing w:before="0" w:beforeAutospacing="0" w:after="0" w:afterAutospacing="0" w:line="276" w:lineRule="auto"/>
        <w:jc w:val="both"/>
        <w:textAlignment w:val="baseline"/>
        <w:rPr>
          <w:color w:val="000000"/>
        </w:rPr>
      </w:pPr>
      <w:r w:rsidRPr="007E2808">
        <w:rPr>
          <w:color w:val="000000"/>
        </w:rPr>
        <w:t>1. P</w:t>
      </w:r>
      <w:r w:rsidR="00A00CA5" w:rsidRPr="007E2808">
        <w:rPr>
          <w:color w:val="000000"/>
        </w:rPr>
        <w:t xml:space="preserve">rijavu prve procjene štete u Registar šteta </w:t>
      </w:r>
    </w:p>
    <w:p w14:paraId="12AFB0C2" w14:textId="77777777" w:rsidR="00A00CA5" w:rsidRPr="007E2808" w:rsidRDefault="00063244" w:rsidP="007E2808">
      <w:pPr>
        <w:pStyle w:val="StandardWeb"/>
        <w:shd w:val="clear" w:color="auto" w:fill="FFFFFF" w:themeFill="background1"/>
        <w:spacing w:before="0" w:beforeAutospacing="0" w:after="0" w:afterAutospacing="0" w:line="276" w:lineRule="auto"/>
        <w:jc w:val="both"/>
        <w:textAlignment w:val="baseline"/>
        <w:rPr>
          <w:color w:val="000000"/>
        </w:rPr>
      </w:pPr>
      <w:r w:rsidRPr="007E2808">
        <w:rPr>
          <w:color w:val="000000"/>
        </w:rPr>
        <w:t>2. P</w:t>
      </w:r>
      <w:r w:rsidR="00A00CA5" w:rsidRPr="007E2808">
        <w:rPr>
          <w:color w:val="000000"/>
        </w:rPr>
        <w:t xml:space="preserve">rijavu konačne procjene štete u Registar šteta </w:t>
      </w:r>
    </w:p>
    <w:p w14:paraId="791CB1D4" w14:textId="77777777" w:rsidR="00A00CA5" w:rsidRPr="007E2808" w:rsidRDefault="00063244" w:rsidP="007E2808">
      <w:pPr>
        <w:pStyle w:val="StandardWeb"/>
        <w:shd w:val="clear" w:color="auto" w:fill="FFFFFF" w:themeFill="background1"/>
        <w:spacing w:before="0" w:beforeAutospacing="0" w:after="0" w:afterAutospacing="0" w:line="276" w:lineRule="auto"/>
        <w:jc w:val="both"/>
        <w:textAlignment w:val="baseline"/>
        <w:rPr>
          <w:color w:val="000000"/>
        </w:rPr>
      </w:pPr>
      <w:r w:rsidRPr="007E2808">
        <w:rPr>
          <w:color w:val="000000"/>
        </w:rPr>
        <w:t>3. P</w:t>
      </w:r>
      <w:r w:rsidR="00A00CA5" w:rsidRPr="007E2808">
        <w:rPr>
          <w:color w:val="000000"/>
        </w:rPr>
        <w:t xml:space="preserve">otvrdu konačne procjene štete u Registar šteta </w:t>
      </w:r>
    </w:p>
    <w:p w14:paraId="53201E1A" w14:textId="77777777" w:rsidR="00E10F3E" w:rsidRPr="007E2808" w:rsidRDefault="00E10F3E" w:rsidP="007E2808">
      <w:pPr>
        <w:pStyle w:val="StandardWeb"/>
        <w:shd w:val="clear" w:color="auto" w:fill="FFFFFF" w:themeFill="background1"/>
        <w:spacing w:before="0" w:beforeAutospacing="0" w:after="0" w:afterAutospacing="0" w:line="276" w:lineRule="auto"/>
        <w:jc w:val="both"/>
        <w:textAlignment w:val="baseline"/>
        <w:rPr>
          <w:color w:val="000000"/>
        </w:rPr>
      </w:pPr>
    </w:p>
    <w:p w14:paraId="5CDF0A6D" w14:textId="77777777" w:rsidR="00A00CA5" w:rsidRPr="007E2808" w:rsidRDefault="00A00CA5" w:rsidP="007E2808">
      <w:pPr>
        <w:pStyle w:val="StandardWeb"/>
        <w:shd w:val="clear" w:color="auto" w:fill="FFFFFF" w:themeFill="background1"/>
        <w:spacing w:before="0" w:beforeAutospacing="0" w:after="225" w:afterAutospacing="0" w:line="276" w:lineRule="auto"/>
        <w:jc w:val="both"/>
        <w:textAlignment w:val="baseline"/>
        <w:rPr>
          <w:color w:val="000000"/>
        </w:rPr>
      </w:pPr>
      <w:r w:rsidRPr="007E2808">
        <w:rPr>
          <w:color w:val="000000"/>
        </w:rPr>
        <w:t xml:space="preserve">Registar šteta je jedinstvena digitalna baza podataka o svim štetama nastalim zbog prirodnih nepogoda </w:t>
      </w:r>
      <w:proofErr w:type="gramStart"/>
      <w:r w:rsidRPr="007E2808">
        <w:rPr>
          <w:color w:val="000000"/>
        </w:rPr>
        <w:t>na</w:t>
      </w:r>
      <w:proofErr w:type="gramEnd"/>
      <w:r w:rsidRPr="007E2808">
        <w:rPr>
          <w:color w:val="000000"/>
        </w:rPr>
        <w:t xml:space="preserve"> području Republike Hrvatske. </w:t>
      </w:r>
      <w:proofErr w:type="gramStart"/>
      <w:r w:rsidRPr="007E2808">
        <w:rPr>
          <w:color w:val="000000"/>
        </w:rPr>
        <w:t>Sukladno članku 41.</w:t>
      </w:r>
      <w:proofErr w:type="gramEnd"/>
      <w:r w:rsidRPr="007E2808">
        <w:rPr>
          <w:color w:val="000000"/>
        </w:rPr>
        <w:t xml:space="preserve"> Zakona, obveznik unosa podataka u Registar šteta </w:t>
      </w:r>
      <w:proofErr w:type="gramStart"/>
      <w:r w:rsidRPr="007E2808">
        <w:rPr>
          <w:color w:val="000000"/>
        </w:rPr>
        <w:t>na</w:t>
      </w:r>
      <w:proofErr w:type="gramEnd"/>
      <w:r w:rsidRPr="007E2808">
        <w:rPr>
          <w:color w:val="000000"/>
        </w:rPr>
        <w:t xml:space="preserve"> razini Općine </w:t>
      </w:r>
      <w:r w:rsidR="00D87C0C" w:rsidRPr="007E2808">
        <w:rPr>
          <w:color w:val="000000"/>
        </w:rPr>
        <w:t>Gračac</w:t>
      </w:r>
      <w:r w:rsidRPr="007E2808">
        <w:rPr>
          <w:color w:val="000000"/>
        </w:rPr>
        <w:t xml:space="preserve"> je općinsko povjerenstvo. Općinsko povjerenstvo u Registar šteta unosi prijave prvih procjena šteta i prijave konačnih procjena šteta, jedinstvene cijene </w:t>
      </w:r>
      <w:proofErr w:type="gramStart"/>
      <w:r w:rsidRPr="007E2808">
        <w:rPr>
          <w:color w:val="000000"/>
        </w:rPr>
        <w:t>te</w:t>
      </w:r>
      <w:proofErr w:type="gramEnd"/>
      <w:r w:rsidRPr="007E2808">
        <w:rPr>
          <w:color w:val="000000"/>
        </w:rPr>
        <w:t xml:space="preserve"> izvješća o utrošku dodijeljenih sredstava pomoći u skladu s obrascima i elektroničkim sučeljem. Podaci iz Registra šteta koriste se kao osnova za određenje sredstava pomoći za djelomičnu sanaciju šteta nastalih zbog prirodnih nepogoda </w:t>
      </w:r>
      <w:proofErr w:type="gramStart"/>
      <w:r w:rsidRPr="007E2808">
        <w:rPr>
          <w:color w:val="000000"/>
        </w:rPr>
        <w:t>te</w:t>
      </w:r>
      <w:proofErr w:type="gramEnd"/>
      <w:r w:rsidRPr="007E2808">
        <w:rPr>
          <w:color w:val="000000"/>
        </w:rPr>
        <w:t xml:space="preserve"> za izradu izvješća o radu Državnog povjerenstva.</w:t>
      </w:r>
    </w:p>
    <w:p w14:paraId="739FCD8A" w14:textId="77777777" w:rsidR="00A00CA5" w:rsidRPr="007E2808" w:rsidRDefault="00A00CA5" w:rsidP="007E2808">
      <w:pPr>
        <w:pStyle w:val="StandardWeb"/>
        <w:shd w:val="clear" w:color="auto" w:fill="FFFFFF" w:themeFill="background1"/>
        <w:spacing w:before="0" w:beforeAutospacing="0" w:after="225" w:afterAutospacing="0" w:line="276" w:lineRule="auto"/>
        <w:jc w:val="both"/>
        <w:textAlignment w:val="baseline"/>
        <w:rPr>
          <w:color w:val="000000"/>
        </w:rPr>
      </w:pPr>
      <w:proofErr w:type="gramStart"/>
      <w:r w:rsidRPr="007E2808">
        <w:rPr>
          <w:color w:val="000000"/>
        </w:rPr>
        <w:t>Sukladno članku 25.</w:t>
      </w:r>
      <w:proofErr w:type="gramEnd"/>
      <w:r w:rsidRPr="007E2808">
        <w:rPr>
          <w:color w:val="000000"/>
        </w:rPr>
        <w:t xml:space="preserve"> Zakona, </w:t>
      </w:r>
      <w:r w:rsidR="00C35E41" w:rsidRPr="007E2808">
        <w:rPr>
          <w:color w:val="000000"/>
        </w:rPr>
        <w:t>oštećenik</w:t>
      </w:r>
      <w:r w:rsidRPr="007E2808">
        <w:rPr>
          <w:color w:val="000000"/>
        </w:rPr>
        <w:t xml:space="preserve"> nakon nastanka prirodne nepogode prijavljuje štetu </w:t>
      </w:r>
      <w:proofErr w:type="gramStart"/>
      <w:r w:rsidRPr="007E2808">
        <w:rPr>
          <w:color w:val="000000"/>
        </w:rPr>
        <w:t>na</w:t>
      </w:r>
      <w:proofErr w:type="gramEnd"/>
      <w:r w:rsidRPr="007E2808">
        <w:rPr>
          <w:color w:val="000000"/>
        </w:rPr>
        <w:t xml:space="preserve"> imovini općinskom povjerenstvu u pisanom obliku, na propisanom obrascu, najkasnije u roku od 8 dana od dana donošenja Odluke o proglašenju prirodne nepogode. Nakon isteka roka </w:t>
      </w:r>
      <w:proofErr w:type="gramStart"/>
      <w:r w:rsidRPr="007E2808">
        <w:rPr>
          <w:color w:val="000000"/>
        </w:rPr>
        <w:t>od</w:t>
      </w:r>
      <w:proofErr w:type="gramEnd"/>
      <w:r w:rsidRPr="007E2808">
        <w:rPr>
          <w:color w:val="000000"/>
        </w:rPr>
        <w:t xml:space="preserve"> 8 dana općinsko povjerenstvo unosi sve zaprimljene prve procjene štete u Registar šteta najkasnije u roku od 15 dana od dana donošenja Odluke o proglašenju prirodne nepogode. Iznimno, ošteće</w:t>
      </w:r>
      <w:r w:rsidR="00C35E41" w:rsidRPr="007E2808">
        <w:rPr>
          <w:color w:val="000000"/>
        </w:rPr>
        <w:t xml:space="preserve">nik </w:t>
      </w:r>
      <w:r w:rsidRPr="007E2808">
        <w:rPr>
          <w:color w:val="000000"/>
        </w:rPr>
        <w:t xml:space="preserve">može podnijeti prijavu prvih procjena šteta i nakon isteka roka </w:t>
      </w:r>
      <w:proofErr w:type="gramStart"/>
      <w:r w:rsidRPr="007E2808">
        <w:rPr>
          <w:color w:val="000000"/>
        </w:rPr>
        <w:t>od</w:t>
      </w:r>
      <w:proofErr w:type="gramEnd"/>
      <w:r w:rsidRPr="007E2808">
        <w:rPr>
          <w:color w:val="000000"/>
        </w:rPr>
        <w:t xml:space="preserve"> 8 dana od dana donošenja Odluke o proglašenju prirodne nepogode u slučaju postojanja objektivnih razloga na koje nije mogao utjecati, a najkasnije u roku od 12 dana od donošenja Odluke o proglašenju prirodne nepogode. Također, iznimno, rok za unos podataka u Registar šteta od strane općinskog povjerenstva može se, u slučaju postojanja objektivnih razloga na koje oštećen</w:t>
      </w:r>
      <w:r w:rsidR="00C35E41" w:rsidRPr="007E2808">
        <w:rPr>
          <w:color w:val="000000"/>
        </w:rPr>
        <w:t xml:space="preserve">ik nije mogao </w:t>
      </w:r>
      <w:r w:rsidRPr="007E2808">
        <w:rPr>
          <w:color w:val="000000"/>
        </w:rPr>
        <w:t xml:space="preserve">utjecati, a zbog kojih je onemogućen elektronički unos podataka u </w:t>
      </w:r>
      <w:r w:rsidR="000A1250" w:rsidRPr="007E2808">
        <w:rPr>
          <w:color w:val="000000"/>
        </w:rPr>
        <w:t xml:space="preserve">Registar šteta, produljiti za 8 dana. O produljenju navedenog roka odlučuje županijsko povjerenstvo </w:t>
      </w:r>
      <w:proofErr w:type="gramStart"/>
      <w:r w:rsidR="000A1250" w:rsidRPr="007E2808">
        <w:rPr>
          <w:color w:val="000000"/>
        </w:rPr>
        <w:t>na</w:t>
      </w:r>
      <w:proofErr w:type="gramEnd"/>
      <w:r w:rsidR="000A1250" w:rsidRPr="007E2808">
        <w:rPr>
          <w:color w:val="000000"/>
        </w:rPr>
        <w:t xml:space="preserve"> temelju zahtjeva općinskog povjerenstva.</w:t>
      </w:r>
    </w:p>
    <w:p w14:paraId="549D0E15" w14:textId="77777777" w:rsidR="003F26E1" w:rsidRPr="007E2808" w:rsidRDefault="003F26E1" w:rsidP="007E2808">
      <w:pPr>
        <w:pStyle w:val="box459727"/>
        <w:shd w:val="clear" w:color="auto" w:fill="FFFFFF" w:themeFill="background1"/>
        <w:spacing w:beforeLines="30" w:before="72" w:beforeAutospacing="0" w:afterLines="30" w:after="72" w:afterAutospacing="0"/>
        <w:ind w:left="284" w:hanging="284"/>
        <w:textAlignment w:val="baseline"/>
        <w:rPr>
          <w:color w:val="231F20"/>
        </w:rPr>
      </w:pPr>
      <w:r w:rsidRPr="007E2808">
        <w:rPr>
          <w:color w:val="231F20"/>
        </w:rPr>
        <w:t>Prijava prve procjene štete sadržava:</w:t>
      </w:r>
    </w:p>
    <w:p w14:paraId="28322BA6" w14:textId="77777777" w:rsidR="00C35E41" w:rsidRPr="007E2808" w:rsidRDefault="003F26E1" w:rsidP="007E2808">
      <w:pPr>
        <w:pStyle w:val="box459727"/>
        <w:numPr>
          <w:ilvl w:val="0"/>
          <w:numId w:val="5"/>
        </w:numPr>
        <w:shd w:val="clear" w:color="auto" w:fill="FFFFFF" w:themeFill="background1"/>
        <w:spacing w:beforeLines="30" w:before="72" w:beforeAutospacing="0" w:afterLines="30" w:after="72" w:afterAutospacing="0"/>
        <w:textAlignment w:val="baseline"/>
        <w:rPr>
          <w:color w:val="231F20"/>
        </w:rPr>
      </w:pPr>
      <w:r w:rsidRPr="007E2808">
        <w:rPr>
          <w:color w:val="231F20"/>
        </w:rPr>
        <w:t>datum donošenja Odluke o proglašenju prirodne nepogode i njezin broj</w:t>
      </w:r>
    </w:p>
    <w:p w14:paraId="27C147FD" w14:textId="77777777" w:rsidR="00C35E41" w:rsidRPr="007E2808" w:rsidRDefault="003F26E1" w:rsidP="007E2808">
      <w:pPr>
        <w:pStyle w:val="box459727"/>
        <w:numPr>
          <w:ilvl w:val="0"/>
          <w:numId w:val="5"/>
        </w:numPr>
        <w:shd w:val="clear" w:color="auto" w:fill="FFFFFF" w:themeFill="background1"/>
        <w:spacing w:beforeLines="30" w:before="72" w:beforeAutospacing="0" w:afterLines="30" w:after="72" w:afterAutospacing="0"/>
        <w:textAlignment w:val="baseline"/>
        <w:rPr>
          <w:color w:val="231F20"/>
        </w:rPr>
      </w:pPr>
      <w:r w:rsidRPr="007E2808">
        <w:rPr>
          <w:color w:val="231F20"/>
        </w:rPr>
        <w:t>podatke o vrsti prirodne nepogode</w:t>
      </w:r>
    </w:p>
    <w:p w14:paraId="3CF36FBB" w14:textId="77777777" w:rsidR="00C35E41" w:rsidRPr="007E2808" w:rsidRDefault="003F26E1" w:rsidP="007E2808">
      <w:pPr>
        <w:pStyle w:val="box459727"/>
        <w:numPr>
          <w:ilvl w:val="0"/>
          <w:numId w:val="5"/>
        </w:numPr>
        <w:shd w:val="clear" w:color="auto" w:fill="FFFFFF" w:themeFill="background1"/>
        <w:spacing w:beforeLines="30" w:before="72" w:beforeAutospacing="0" w:afterLines="30" w:after="72" w:afterAutospacing="0"/>
        <w:textAlignment w:val="baseline"/>
        <w:rPr>
          <w:color w:val="231F20"/>
        </w:rPr>
      </w:pPr>
      <w:r w:rsidRPr="007E2808">
        <w:rPr>
          <w:color w:val="231F20"/>
        </w:rPr>
        <w:t>podatke o trajanju prirodne nepogode</w:t>
      </w:r>
    </w:p>
    <w:p w14:paraId="621222F6" w14:textId="77777777" w:rsidR="00C35E41" w:rsidRPr="007E2808" w:rsidRDefault="003F26E1" w:rsidP="007E2808">
      <w:pPr>
        <w:pStyle w:val="box459727"/>
        <w:numPr>
          <w:ilvl w:val="0"/>
          <w:numId w:val="5"/>
        </w:numPr>
        <w:shd w:val="clear" w:color="auto" w:fill="FFFFFF" w:themeFill="background1"/>
        <w:spacing w:beforeLines="30" w:before="72" w:beforeAutospacing="0" w:afterLines="30" w:after="72" w:afterAutospacing="0"/>
        <w:textAlignment w:val="baseline"/>
        <w:rPr>
          <w:color w:val="231F20"/>
        </w:rPr>
      </w:pPr>
      <w:r w:rsidRPr="007E2808">
        <w:rPr>
          <w:color w:val="231F20"/>
        </w:rPr>
        <w:t>podatke o području zahvaćenom prirodnom nepogodom</w:t>
      </w:r>
    </w:p>
    <w:p w14:paraId="6CD422E3" w14:textId="77777777" w:rsidR="00C35E41" w:rsidRPr="007E2808" w:rsidRDefault="003F26E1" w:rsidP="007E2808">
      <w:pPr>
        <w:pStyle w:val="box459727"/>
        <w:numPr>
          <w:ilvl w:val="0"/>
          <w:numId w:val="5"/>
        </w:numPr>
        <w:shd w:val="clear" w:color="auto" w:fill="FFFFFF" w:themeFill="background1"/>
        <w:spacing w:beforeLines="30" w:before="72" w:beforeAutospacing="0" w:afterLines="30" w:after="72" w:afterAutospacing="0"/>
        <w:textAlignment w:val="baseline"/>
        <w:rPr>
          <w:color w:val="231F20"/>
        </w:rPr>
      </w:pPr>
      <w:r w:rsidRPr="007E2808">
        <w:rPr>
          <w:color w:val="231F20"/>
        </w:rPr>
        <w:lastRenderedPageBreak/>
        <w:t>podatke o vrsti, opisu te vrijednosti oštećene imovine</w:t>
      </w:r>
    </w:p>
    <w:p w14:paraId="214B5168" w14:textId="77777777" w:rsidR="00C35E41" w:rsidRPr="007E2808" w:rsidRDefault="003F26E1" w:rsidP="007E2808">
      <w:pPr>
        <w:pStyle w:val="box459727"/>
        <w:numPr>
          <w:ilvl w:val="0"/>
          <w:numId w:val="5"/>
        </w:numPr>
        <w:shd w:val="clear" w:color="auto" w:fill="FFFFFF" w:themeFill="background1"/>
        <w:spacing w:beforeLines="30" w:before="72" w:beforeAutospacing="0" w:afterLines="30" w:after="72" w:afterAutospacing="0"/>
        <w:textAlignment w:val="baseline"/>
        <w:rPr>
          <w:color w:val="231F20"/>
        </w:rPr>
      </w:pPr>
      <w:proofErr w:type="gramStart"/>
      <w:r w:rsidRPr="007E2808">
        <w:rPr>
          <w:color w:val="231F20"/>
        </w:rPr>
        <w:t>podatke</w:t>
      </w:r>
      <w:proofErr w:type="gramEnd"/>
      <w:r w:rsidRPr="007E2808">
        <w:rPr>
          <w:color w:val="231F20"/>
        </w:rPr>
        <w:t xml:space="preserve"> o ukupnom iznosu prijavljene štete (članaka 25. i 26. Zakona),</w:t>
      </w:r>
    </w:p>
    <w:p w14:paraId="617ECED5" w14:textId="77777777" w:rsidR="003F26E1" w:rsidRPr="007E2808" w:rsidRDefault="003F26E1" w:rsidP="007E2808">
      <w:pPr>
        <w:pStyle w:val="box459727"/>
        <w:numPr>
          <w:ilvl w:val="0"/>
          <w:numId w:val="5"/>
        </w:numPr>
        <w:shd w:val="clear" w:color="auto" w:fill="FFFFFF" w:themeFill="background1"/>
        <w:spacing w:beforeLines="30" w:before="72" w:beforeAutospacing="0" w:afterLines="30" w:after="72" w:afterAutospacing="0"/>
        <w:jc w:val="both"/>
        <w:textAlignment w:val="baseline"/>
        <w:rPr>
          <w:color w:val="231F20"/>
        </w:rPr>
      </w:pPr>
      <w:proofErr w:type="gramStart"/>
      <w:r w:rsidRPr="007E2808">
        <w:rPr>
          <w:color w:val="231F20"/>
        </w:rPr>
        <w:t>podatke</w:t>
      </w:r>
      <w:proofErr w:type="gramEnd"/>
      <w:r w:rsidRPr="007E2808">
        <w:rPr>
          <w:color w:val="231F20"/>
        </w:rPr>
        <w:t xml:space="preserve"> i informacije o potrebi žurnog djelovanja i dodjeli pomoći za sanaciju i djelomično uklanjanje posljedica prirodne nepogode te ostale podatke o prijavi štete sukladno Zakonu.</w:t>
      </w:r>
    </w:p>
    <w:p w14:paraId="58D1A93A" w14:textId="77777777" w:rsidR="00BD2187" w:rsidRPr="007E2808" w:rsidRDefault="00BD2187" w:rsidP="007E2808">
      <w:pPr>
        <w:pStyle w:val="box459727"/>
        <w:shd w:val="clear" w:color="auto" w:fill="FFFFFF" w:themeFill="background1"/>
        <w:spacing w:beforeLines="30" w:before="72" w:beforeAutospacing="0" w:afterLines="30" w:after="72" w:afterAutospacing="0"/>
        <w:ind w:left="720"/>
        <w:textAlignment w:val="baseline"/>
        <w:rPr>
          <w:color w:val="231F20"/>
        </w:rPr>
      </w:pPr>
    </w:p>
    <w:p w14:paraId="7E560CD4" w14:textId="77777777" w:rsidR="00456C62" w:rsidRPr="007E2808" w:rsidRDefault="00456C62" w:rsidP="007E2808">
      <w:pPr>
        <w:pStyle w:val="Naslov2"/>
        <w:shd w:val="clear" w:color="auto" w:fill="FFFFFF" w:themeFill="background1"/>
        <w:rPr>
          <w:rFonts w:ascii="Times New Roman" w:hAnsi="Times New Roman" w:cs="Times New Roman"/>
          <w:b/>
          <w:i w:val="0"/>
          <w:sz w:val="24"/>
          <w:szCs w:val="24"/>
        </w:rPr>
      </w:pPr>
      <w:bookmarkStart w:id="16" w:name="_Toc3781193"/>
      <w:bookmarkStart w:id="17" w:name="_Toc9404625"/>
      <w:r w:rsidRPr="007E2808">
        <w:rPr>
          <w:rFonts w:ascii="Times New Roman" w:hAnsi="Times New Roman" w:cs="Times New Roman"/>
          <w:b/>
          <w:i w:val="0"/>
          <w:sz w:val="24"/>
          <w:szCs w:val="24"/>
        </w:rPr>
        <w:t>Konačna procjena štete</w:t>
      </w:r>
      <w:bookmarkEnd w:id="16"/>
      <w:bookmarkEnd w:id="17"/>
    </w:p>
    <w:p w14:paraId="46371D66" w14:textId="77777777" w:rsidR="00CD5E06" w:rsidRPr="007E2808" w:rsidRDefault="00541C14" w:rsidP="007E2808">
      <w:pPr>
        <w:pStyle w:val="box459727"/>
        <w:shd w:val="clear" w:color="auto" w:fill="FFFFFF" w:themeFill="background1"/>
        <w:spacing w:beforeLines="30" w:before="72" w:beforeAutospacing="0" w:afterLines="30" w:after="72" w:afterAutospacing="0" w:line="276" w:lineRule="auto"/>
        <w:jc w:val="both"/>
        <w:textAlignment w:val="baseline"/>
        <w:rPr>
          <w:color w:val="231F20"/>
        </w:rPr>
      </w:pPr>
      <w:r w:rsidRPr="007E2808">
        <w:t xml:space="preserve">Konačna procjena štete predstavlja procijenjenu vrijednost nastale štete uzrokovane prirodnom nepogodom </w:t>
      </w:r>
      <w:proofErr w:type="gramStart"/>
      <w:r w:rsidRPr="007E2808">
        <w:t>na</w:t>
      </w:r>
      <w:proofErr w:type="gramEnd"/>
      <w:r w:rsidRPr="007E2808">
        <w:t xml:space="preserve"> imovini oštećenika izražene u novčanoj vrijednosti na temelju prijave i procjene štete. </w:t>
      </w:r>
      <w:r w:rsidR="00C26442" w:rsidRPr="007E2808">
        <w:rPr>
          <w:color w:val="231F20"/>
        </w:rPr>
        <w:t>Konačnu procjenu štete utvrđuje općinsko povje</w:t>
      </w:r>
      <w:r w:rsidR="003A4E99" w:rsidRPr="007E2808">
        <w:rPr>
          <w:color w:val="231F20"/>
        </w:rPr>
        <w:t xml:space="preserve">renstvo </w:t>
      </w:r>
      <w:proofErr w:type="gramStart"/>
      <w:r w:rsidR="00C26442" w:rsidRPr="007E2808">
        <w:rPr>
          <w:color w:val="231F20"/>
        </w:rPr>
        <w:t>na</w:t>
      </w:r>
      <w:proofErr w:type="gramEnd"/>
      <w:r w:rsidR="00C26442" w:rsidRPr="007E2808">
        <w:rPr>
          <w:color w:val="231F20"/>
        </w:rPr>
        <w:t xml:space="preserve"> temelju izvršenog uvida u nastalu štetu na temelju prijave oštećenika.</w:t>
      </w:r>
      <w:r w:rsidR="00CD5E06" w:rsidRPr="007E2808">
        <w:rPr>
          <w:color w:val="231F20"/>
        </w:rPr>
        <w:t xml:space="preserve"> Tijekom procjene i utvrđivanja konačne procjene štete </w:t>
      </w:r>
      <w:proofErr w:type="gramStart"/>
      <w:r w:rsidR="00CD5E06" w:rsidRPr="007E2808">
        <w:rPr>
          <w:color w:val="231F20"/>
        </w:rPr>
        <w:t>od</w:t>
      </w:r>
      <w:proofErr w:type="gramEnd"/>
      <w:r w:rsidR="00CD5E06" w:rsidRPr="007E2808">
        <w:rPr>
          <w:color w:val="231F20"/>
        </w:rPr>
        <w:t xml:space="preserve"> prirodnih nepogoda posebno se utvrđuju:</w:t>
      </w:r>
    </w:p>
    <w:p w14:paraId="4B6F999C" w14:textId="77777777" w:rsidR="00C35E41" w:rsidRPr="007E2808" w:rsidRDefault="00CD5E06" w:rsidP="007E2808">
      <w:pPr>
        <w:pStyle w:val="box459727"/>
        <w:numPr>
          <w:ilvl w:val="0"/>
          <w:numId w:val="6"/>
        </w:numPr>
        <w:shd w:val="clear" w:color="auto" w:fill="FFFFFF" w:themeFill="background1"/>
        <w:spacing w:beforeLines="30" w:before="72" w:beforeAutospacing="0" w:afterLines="30" w:after="72" w:afterAutospacing="0" w:line="276" w:lineRule="auto"/>
        <w:jc w:val="both"/>
        <w:textAlignment w:val="baseline"/>
        <w:rPr>
          <w:color w:val="231F20"/>
        </w:rPr>
      </w:pPr>
      <w:r w:rsidRPr="007E2808">
        <w:rPr>
          <w:color w:val="231F20"/>
        </w:rPr>
        <w:t>stradanja stanovništva</w:t>
      </w:r>
    </w:p>
    <w:p w14:paraId="1364E16C" w14:textId="77777777" w:rsidR="00C35E41" w:rsidRPr="007E2808" w:rsidRDefault="00CD5E06" w:rsidP="007E2808">
      <w:pPr>
        <w:pStyle w:val="box459727"/>
        <w:numPr>
          <w:ilvl w:val="0"/>
          <w:numId w:val="6"/>
        </w:numPr>
        <w:shd w:val="clear" w:color="auto" w:fill="FFFFFF" w:themeFill="background1"/>
        <w:spacing w:beforeLines="30" w:before="72" w:beforeAutospacing="0" w:afterLines="30" w:after="72" w:afterAutospacing="0" w:line="276" w:lineRule="auto"/>
        <w:jc w:val="both"/>
        <w:textAlignment w:val="baseline"/>
        <w:rPr>
          <w:color w:val="231F20"/>
        </w:rPr>
      </w:pPr>
      <w:r w:rsidRPr="007E2808">
        <w:rPr>
          <w:color w:val="231F20"/>
        </w:rPr>
        <w:t>opseg štete na imovini</w:t>
      </w:r>
    </w:p>
    <w:p w14:paraId="2028A75B" w14:textId="77777777" w:rsidR="00C35E41" w:rsidRPr="007E2808" w:rsidRDefault="00CD5E06" w:rsidP="007E2808">
      <w:pPr>
        <w:pStyle w:val="box459727"/>
        <w:numPr>
          <w:ilvl w:val="0"/>
          <w:numId w:val="6"/>
        </w:numPr>
        <w:shd w:val="clear" w:color="auto" w:fill="FFFFFF" w:themeFill="background1"/>
        <w:spacing w:beforeLines="30" w:before="72" w:beforeAutospacing="0" w:afterLines="30" w:after="72" w:afterAutospacing="0" w:line="276" w:lineRule="auto"/>
        <w:jc w:val="both"/>
        <w:textAlignment w:val="baseline"/>
        <w:rPr>
          <w:color w:val="231F20"/>
        </w:rPr>
      </w:pPr>
      <w:r w:rsidRPr="007E2808">
        <w:rPr>
          <w:color w:val="231F20"/>
        </w:rPr>
        <w:t>opseg štete koja je nastala zbog prekida proizvodnje, prekida rada ili poremećaja u neproizvodnim djelatnostima ili umanjenog prinosa u poljoprivredi, šumarstvu ili ribarstvu</w:t>
      </w:r>
    </w:p>
    <w:p w14:paraId="52A90D99" w14:textId="77777777" w:rsidR="00C35E41" w:rsidRPr="007E2808" w:rsidRDefault="00CD5E06" w:rsidP="007E2808">
      <w:pPr>
        <w:pStyle w:val="box459727"/>
        <w:numPr>
          <w:ilvl w:val="0"/>
          <w:numId w:val="6"/>
        </w:numPr>
        <w:shd w:val="clear" w:color="auto" w:fill="FFFFFF" w:themeFill="background1"/>
        <w:spacing w:beforeLines="30" w:before="72" w:beforeAutospacing="0" w:afterLines="30" w:after="72" w:afterAutospacing="0" w:line="276" w:lineRule="auto"/>
        <w:jc w:val="both"/>
        <w:textAlignment w:val="baseline"/>
        <w:rPr>
          <w:color w:val="231F20"/>
        </w:rPr>
      </w:pPr>
      <w:r w:rsidRPr="007E2808">
        <w:rPr>
          <w:color w:val="231F20"/>
        </w:rPr>
        <w:t>iznos troškova za ublažavanje i djelomično uklanjanje izravnih posljedica prirodnih nepogoda</w:t>
      </w:r>
    </w:p>
    <w:p w14:paraId="3A7B819F" w14:textId="77777777" w:rsidR="00C35E41" w:rsidRPr="007E2808" w:rsidRDefault="00CD5E06" w:rsidP="007E2808">
      <w:pPr>
        <w:pStyle w:val="box459727"/>
        <w:numPr>
          <w:ilvl w:val="0"/>
          <w:numId w:val="6"/>
        </w:numPr>
        <w:shd w:val="clear" w:color="auto" w:fill="FFFFFF" w:themeFill="background1"/>
        <w:spacing w:beforeLines="30" w:before="72" w:beforeAutospacing="0" w:afterLines="30" w:after="72" w:afterAutospacing="0" w:line="276" w:lineRule="auto"/>
        <w:jc w:val="both"/>
        <w:textAlignment w:val="baseline"/>
        <w:rPr>
          <w:color w:val="231F20"/>
        </w:rPr>
      </w:pPr>
      <w:r w:rsidRPr="007E2808">
        <w:rPr>
          <w:color w:val="231F20"/>
        </w:rPr>
        <w:t>opseg osiguranja imovine i života kod osiguravatelja</w:t>
      </w:r>
    </w:p>
    <w:p w14:paraId="2F287ED7" w14:textId="77777777" w:rsidR="00CD5E06" w:rsidRPr="007E2808" w:rsidRDefault="00CD5E06" w:rsidP="007E2808">
      <w:pPr>
        <w:pStyle w:val="box459727"/>
        <w:numPr>
          <w:ilvl w:val="0"/>
          <w:numId w:val="6"/>
        </w:numPr>
        <w:shd w:val="clear" w:color="auto" w:fill="FFFFFF" w:themeFill="background1"/>
        <w:spacing w:beforeLines="30" w:before="72" w:beforeAutospacing="0" w:afterLines="30" w:after="72" w:afterAutospacing="0" w:line="276" w:lineRule="auto"/>
        <w:jc w:val="both"/>
        <w:textAlignment w:val="baseline"/>
        <w:rPr>
          <w:color w:val="231F20"/>
        </w:rPr>
      </w:pPr>
      <w:r w:rsidRPr="007E2808">
        <w:rPr>
          <w:color w:val="231F20"/>
        </w:rPr>
        <w:t>vlastite mogućnosti oštećenika glede uklanjanja posljedica štete</w:t>
      </w:r>
    </w:p>
    <w:p w14:paraId="4E9AE726" w14:textId="77777777" w:rsidR="00E10F3E" w:rsidRPr="007E2808" w:rsidRDefault="00E10F3E" w:rsidP="007E2808">
      <w:pPr>
        <w:pStyle w:val="box459727"/>
        <w:shd w:val="clear" w:color="auto" w:fill="FFFFFF" w:themeFill="background1"/>
        <w:spacing w:beforeLines="30" w:before="72" w:beforeAutospacing="0" w:afterLines="30" w:after="72" w:afterAutospacing="0" w:line="276" w:lineRule="auto"/>
        <w:ind w:left="720"/>
        <w:jc w:val="both"/>
        <w:textAlignment w:val="baseline"/>
        <w:rPr>
          <w:color w:val="231F20"/>
        </w:rPr>
      </w:pPr>
    </w:p>
    <w:p w14:paraId="3F96BBEC" w14:textId="77777777" w:rsidR="00E3232E" w:rsidRPr="007E2808" w:rsidRDefault="00E3232E" w:rsidP="007E2808">
      <w:pPr>
        <w:pStyle w:val="box459727"/>
        <w:shd w:val="clear" w:color="auto" w:fill="FFFFFF" w:themeFill="background1"/>
        <w:spacing w:beforeLines="30" w:before="72" w:beforeAutospacing="0" w:afterLines="30" w:after="72" w:afterAutospacing="0"/>
        <w:ind w:left="284" w:hanging="284"/>
        <w:textAlignment w:val="baseline"/>
        <w:rPr>
          <w:color w:val="231F20"/>
        </w:rPr>
      </w:pPr>
      <w:r w:rsidRPr="007E2808">
        <w:rPr>
          <w:color w:val="231F20"/>
        </w:rPr>
        <w:t>Prijava konačne procjene štete sadržava:</w:t>
      </w:r>
    </w:p>
    <w:p w14:paraId="14B420F5" w14:textId="77777777" w:rsidR="00E3232E" w:rsidRPr="007E2808" w:rsidRDefault="00E3232E" w:rsidP="007E2808">
      <w:pPr>
        <w:pStyle w:val="box459727"/>
        <w:numPr>
          <w:ilvl w:val="0"/>
          <w:numId w:val="7"/>
        </w:numPr>
        <w:shd w:val="clear" w:color="auto" w:fill="FFFFFF" w:themeFill="background1"/>
        <w:spacing w:beforeLines="30" w:before="72" w:beforeAutospacing="0" w:afterLines="30" w:after="72" w:afterAutospacing="0"/>
        <w:textAlignment w:val="baseline"/>
        <w:rPr>
          <w:color w:val="231F20"/>
        </w:rPr>
      </w:pPr>
      <w:r w:rsidRPr="007E2808">
        <w:rPr>
          <w:color w:val="231F20"/>
        </w:rPr>
        <w:t>odluku o proglašenju prirodne nepogode s obrazloženjem,</w:t>
      </w:r>
    </w:p>
    <w:p w14:paraId="5D6110C6" w14:textId="77777777" w:rsidR="00E3232E" w:rsidRPr="007E2808" w:rsidRDefault="00E3232E" w:rsidP="007E2808">
      <w:pPr>
        <w:pStyle w:val="box459727"/>
        <w:numPr>
          <w:ilvl w:val="0"/>
          <w:numId w:val="7"/>
        </w:numPr>
        <w:shd w:val="clear" w:color="auto" w:fill="FFFFFF" w:themeFill="background1"/>
        <w:spacing w:beforeLines="30" w:before="72" w:beforeAutospacing="0" w:afterLines="30" w:after="72" w:afterAutospacing="0"/>
        <w:textAlignment w:val="baseline"/>
        <w:rPr>
          <w:color w:val="231F20"/>
        </w:rPr>
      </w:pPr>
      <w:r w:rsidRPr="007E2808">
        <w:rPr>
          <w:color w:val="231F20"/>
        </w:rPr>
        <w:t xml:space="preserve">podatke o dokumentaciji vlasništva imovine i njihovoj vrsti, </w:t>
      </w:r>
    </w:p>
    <w:p w14:paraId="6FCD577D" w14:textId="77777777" w:rsidR="00E3232E" w:rsidRPr="007E2808" w:rsidRDefault="00E3232E" w:rsidP="007E2808">
      <w:pPr>
        <w:pStyle w:val="box459727"/>
        <w:numPr>
          <w:ilvl w:val="0"/>
          <w:numId w:val="7"/>
        </w:numPr>
        <w:shd w:val="clear" w:color="auto" w:fill="FFFFFF" w:themeFill="background1"/>
        <w:spacing w:beforeLines="30" w:before="72" w:beforeAutospacing="0" w:afterLines="30" w:after="72" w:afterAutospacing="0"/>
        <w:textAlignment w:val="baseline"/>
        <w:rPr>
          <w:color w:val="231F20"/>
        </w:rPr>
      </w:pPr>
      <w:r w:rsidRPr="007E2808">
        <w:rPr>
          <w:color w:val="231F20"/>
        </w:rPr>
        <w:t>podatke o vremenu i području nastanka prirodne nepogode,</w:t>
      </w:r>
    </w:p>
    <w:p w14:paraId="33A25544" w14:textId="77777777" w:rsidR="00E3232E" w:rsidRPr="007E2808" w:rsidRDefault="00E3232E" w:rsidP="007E2808">
      <w:pPr>
        <w:pStyle w:val="box459727"/>
        <w:numPr>
          <w:ilvl w:val="0"/>
          <w:numId w:val="7"/>
        </w:numPr>
        <w:shd w:val="clear" w:color="auto" w:fill="FFFFFF" w:themeFill="background1"/>
        <w:spacing w:beforeLines="30" w:before="72" w:beforeAutospacing="0" w:afterLines="30" w:after="72" w:afterAutospacing="0"/>
        <w:textAlignment w:val="baseline"/>
        <w:rPr>
          <w:color w:val="231F20"/>
        </w:rPr>
      </w:pPr>
      <w:r w:rsidRPr="007E2808">
        <w:rPr>
          <w:color w:val="231F20"/>
        </w:rPr>
        <w:t>podatke o uzroku i opsegu štete</w:t>
      </w:r>
    </w:p>
    <w:p w14:paraId="75ADD91B" w14:textId="77777777" w:rsidR="00E3232E" w:rsidRPr="007E2808" w:rsidRDefault="00E3232E" w:rsidP="007E2808">
      <w:pPr>
        <w:pStyle w:val="box459727"/>
        <w:numPr>
          <w:ilvl w:val="0"/>
          <w:numId w:val="7"/>
        </w:numPr>
        <w:shd w:val="clear" w:color="auto" w:fill="FFFFFF" w:themeFill="background1"/>
        <w:spacing w:beforeLines="30" w:before="72" w:beforeAutospacing="0" w:afterLines="30" w:after="72" w:afterAutospacing="0"/>
        <w:textAlignment w:val="baseline"/>
        <w:rPr>
          <w:color w:val="231F20"/>
        </w:rPr>
      </w:pPr>
      <w:r w:rsidRPr="007E2808">
        <w:rPr>
          <w:color w:val="231F20"/>
        </w:rPr>
        <w:t xml:space="preserve">podatke o posljedicama prirodne nepogode za javni i gospodarski život  Općine </w:t>
      </w:r>
      <w:r w:rsidR="001A7F53" w:rsidRPr="007E2808">
        <w:rPr>
          <w:color w:val="231F20"/>
        </w:rPr>
        <w:t>Gračac</w:t>
      </w:r>
      <w:r w:rsidRPr="007E2808">
        <w:rPr>
          <w:color w:val="231F20"/>
        </w:rPr>
        <w:t>,</w:t>
      </w:r>
    </w:p>
    <w:p w14:paraId="296EE4FC" w14:textId="77777777" w:rsidR="00E3232E" w:rsidRPr="007E2808" w:rsidRDefault="00E3232E" w:rsidP="007E2808">
      <w:pPr>
        <w:pStyle w:val="box459727"/>
        <w:numPr>
          <w:ilvl w:val="0"/>
          <w:numId w:val="7"/>
        </w:numPr>
        <w:shd w:val="clear" w:color="auto" w:fill="FFFFFF" w:themeFill="background1"/>
        <w:spacing w:beforeLines="30" w:before="72" w:beforeAutospacing="0" w:afterLines="30" w:after="72" w:afterAutospacing="0"/>
        <w:textAlignment w:val="baseline"/>
        <w:rPr>
          <w:color w:val="231F20"/>
        </w:rPr>
      </w:pPr>
      <w:proofErr w:type="gramStart"/>
      <w:r w:rsidRPr="007E2808">
        <w:rPr>
          <w:color w:val="231F20"/>
        </w:rPr>
        <w:t>ostale</w:t>
      </w:r>
      <w:proofErr w:type="gramEnd"/>
      <w:r w:rsidRPr="007E2808">
        <w:rPr>
          <w:color w:val="231F20"/>
        </w:rPr>
        <w:t xml:space="preserve"> statističke i vrijednosne podatke. </w:t>
      </w:r>
    </w:p>
    <w:p w14:paraId="1E535AE9" w14:textId="77777777" w:rsidR="00E3232E" w:rsidRPr="007E2808" w:rsidRDefault="00E3232E" w:rsidP="007E2808">
      <w:pPr>
        <w:pStyle w:val="box459727"/>
        <w:shd w:val="clear" w:color="auto" w:fill="FFFFFF" w:themeFill="background1"/>
        <w:spacing w:beforeLines="30" w:before="72" w:beforeAutospacing="0" w:afterLines="30" w:after="72" w:afterAutospacing="0" w:line="276" w:lineRule="auto"/>
        <w:jc w:val="both"/>
        <w:textAlignment w:val="baseline"/>
        <w:rPr>
          <w:color w:val="000000"/>
        </w:rPr>
      </w:pPr>
      <w:proofErr w:type="gramStart"/>
      <w:r w:rsidRPr="007E2808">
        <w:rPr>
          <w:iCs/>
        </w:rPr>
        <w:t xml:space="preserve">Način izračuna konačne procjene štete definiran je </w:t>
      </w:r>
      <w:r w:rsidRPr="007E2808">
        <w:t>člankom 29.</w:t>
      </w:r>
      <w:proofErr w:type="gramEnd"/>
      <w:r w:rsidRPr="007E2808">
        <w:t xml:space="preserve"> </w:t>
      </w:r>
      <w:proofErr w:type="gramStart"/>
      <w:r w:rsidR="0059635B" w:rsidRPr="007E2808">
        <w:rPr>
          <w:color w:val="000000"/>
        </w:rPr>
        <w:t>Zakona.</w:t>
      </w:r>
      <w:proofErr w:type="gramEnd"/>
    </w:p>
    <w:p w14:paraId="4BF9A7F9" w14:textId="77777777" w:rsidR="00E10F3E" w:rsidRPr="007E2808" w:rsidRDefault="00E10F3E" w:rsidP="007E2808">
      <w:pPr>
        <w:pStyle w:val="box459727"/>
        <w:shd w:val="clear" w:color="auto" w:fill="FFFFFF" w:themeFill="background1"/>
        <w:spacing w:beforeLines="30" w:before="72" w:beforeAutospacing="0" w:afterLines="30" w:after="72" w:afterAutospacing="0" w:line="276" w:lineRule="auto"/>
        <w:jc w:val="both"/>
        <w:textAlignment w:val="baseline"/>
        <w:rPr>
          <w:iCs/>
        </w:rPr>
      </w:pPr>
    </w:p>
    <w:p w14:paraId="0D679369" w14:textId="77777777" w:rsidR="00456C62" w:rsidRPr="007E2808" w:rsidRDefault="00456C62" w:rsidP="007E2808">
      <w:pPr>
        <w:pStyle w:val="Naslov2"/>
        <w:shd w:val="clear" w:color="auto" w:fill="FFFFFF" w:themeFill="background1"/>
        <w:rPr>
          <w:rFonts w:ascii="Times New Roman" w:hAnsi="Times New Roman" w:cs="Times New Roman"/>
          <w:b/>
          <w:i w:val="0"/>
          <w:sz w:val="24"/>
          <w:szCs w:val="24"/>
        </w:rPr>
      </w:pPr>
      <w:bookmarkStart w:id="18" w:name="_Toc3781194"/>
      <w:bookmarkStart w:id="19" w:name="_Toc9404626"/>
      <w:r w:rsidRPr="007E2808">
        <w:rPr>
          <w:rFonts w:ascii="Times New Roman" w:hAnsi="Times New Roman" w:cs="Times New Roman"/>
          <w:b/>
          <w:i w:val="0"/>
          <w:sz w:val="24"/>
          <w:szCs w:val="24"/>
        </w:rPr>
        <w:t>Žurna pomoć</w:t>
      </w:r>
      <w:bookmarkEnd w:id="18"/>
      <w:r w:rsidRPr="007E2808">
        <w:rPr>
          <w:rFonts w:ascii="Times New Roman" w:hAnsi="Times New Roman" w:cs="Times New Roman"/>
          <w:b/>
          <w:i w:val="0"/>
          <w:sz w:val="24"/>
          <w:szCs w:val="24"/>
        </w:rPr>
        <w:t xml:space="preserve"> </w:t>
      </w:r>
      <w:proofErr w:type="gramStart"/>
      <w:r w:rsidR="001448AD" w:rsidRPr="007E2808">
        <w:rPr>
          <w:rFonts w:ascii="Times New Roman" w:hAnsi="Times New Roman" w:cs="Times New Roman"/>
          <w:b/>
          <w:i w:val="0"/>
          <w:sz w:val="24"/>
          <w:szCs w:val="24"/>
        </w:rPr>
        <w:t>te</w:t>
      </w:r>
      <w:proofErr w:type="gramEnd"/>
      <w:r w:rsidR="001448AD" w:rsidRPr="007E2808">
        <w:rPr>
          <w:rFonts w:ascii="Times New Roman" w:hAnsi="Times New Roman" w:cs="Times New Roman"/>
          <w:b/>
          <w:i w:val="0"/>
          <w:sz w:val="24"/>
          <w:szCs w:val="24"/>
        </w:rPr>
        <w:t xml:space="preserve"> izvori sredstava pomoći</w:t>
      </w:r>
      <w:r w:rsidR="001044D8" w:rsidRPr="007E2808">
        <w:rPr>
          <w:rFonts w:ascii="Times New Roman" w:hAnsi="Times New Roman" w:cs="Times New Roman"/>
          <w:b/>
          <w:i w:val="0"/>
          <w:sz w:val="24"/>
          <w:szCs w:val="24"/>
        </w:rPr>
        <w:t xml:space="preserve"> za ublažavanje i djelomično uklanjanje posljedica prirodnih nepogoda</w:t>
      </w:r>
      <w:bookmarkEnd w:id="19"/>
    </w:p>
    <w:p w14:paraId="567932B1" w14:textId="77777777" w:rsidR="00DE1102" w:rsidRPr="007E2808" w:rsidRDefault="00DB47E0" w:rsidP="007E2808">
      <w:pPr>
        <w:pStyle w:val="box459727"/>
        <w:shd w:val="clear" w:color="auto" w:fill="FFFFFF" w:themeFill="background1"/>
        <w:spacing w:beforeLines="30" w:before="72" w:beforeAutospacing="0" w:afterLines="30" w:after="72" w:afterAutospacing="0" w:line="276" w:lineRule="auto"/>
        <w:jc w:val="both"/>
        <w:textAlignment w:val="baseline"/>
        <w:rPr>
          <w:color w:val="231F20"/>
        </w:rPr>
      </w:pPr>
      <w:r w:rsidRPr="007E2808">
        <w:rPr>
          <w:color w:val="231F20"/>
        </w:rPr>
        <w:t xml:space="preserve">Žurna pomoć dodjeljuje se u svrhu djelomične sanacije štete </w:t>
      </w:r>
      <w:proofErr w:type="gramStart"/>
      <w:r w:rsidRPr="007E2808">
        <w:rPr>
          <w:color w:val="231F20"/>
        </w:rPr>
        <w:t>od</w:t>
      </w:r>
      <w:proofErr w:type="gramEnd"/>
      <w:r w:rsidRPr="007E2808">
        <w:rPr>
          <w:color w:val="231F20"/>
        </w:rPr>
        <w:t xml:space="preserve"> prirodnih nepogod</w:t>
      </w:r>
      <w:r w:rsidR="00780121" w:rsidRPr="007E2808">
        <w:rPr>
          <w:color w:val="231F20"/>
        </w:rPr>
        <w:t>a u tekućoj kalendarskoj godini</w:t>
      </w:r>
      <w:r w:rsidR="00DE1102" w:rsidRPr="007E2808">
        <w:rPr>
          <w:color w:val="231F20"/>
        </w:rPr>
        <w:t>:</w:t>
      </w:r>
    </w:p>
    <w:p w14:paraId="029AA39F" w14:textId="77777777" w:rsidR="00DB47E0" w:rsidRPr="007E2808" w:rsidRDefault="00DE1102" w:rsidP="007E2808">
      <w:pPr>
        <w:pStyle w:val="box459727"/>
        <w:shd w:val="clear" w:color="auto" w:fill="FFFFFF" w:themeFill="background1"/>
        <w:spacing w:beforeLines="30" w:before="72" w:beforeAutospacing="0" w:afterLines="30" w:after="72" w:afterAutospacing="0" w:line="276" w:lineRule="auto"/>
        <w:jc w:val="both"/>
        <w:textAlignment w:val="baseline"/>
        <w:rPr>
          <w:color w:val="231F20"/>
        </w:rPr>
      </w:pPr>
      <w:r w:rsidRPr="007E2808">
        <w:rPr>
          <w:color w:val="231F20"/>
        </w:rPr>
        <w:t xml:space="preserve">- </w:t>
      </w:r>
      <w:r w:rsidR="00DB47E0" w:rsidRPr="007E2808">
        <w:rPr>
          <w:color w:val="231F20"/>
        </w:rPr>
        <w:t xml:space="preserve"> jedinicama lokalne i područne (regionalne)</w:t>
      </w:r>
      <w:r w:rsidR="00780121" w:rsidRPr="007E2808">
        <w:rPr>
          <w:color w:val="231F20"/>
        </w:rPr>
        <w:t xml:space="preserve"> samouprave </w:t>
      </w:r>
      <w:r w:rsidR="00DB47E0" w:rsidRPr="007E2808">
        <w:rPr>
          <w:color w:val="231F20"/>
        </w:rPr>
        <w:t xml:space="preserve">za pokriće troškova sanacije šteta na javnoj infrastrukturi, troškova nabave opreme za saniranje posljedica prirodne nepogode, za pokriće drugih troškova koji su usmjereni saniranju šteta od prirodne nepogode za koje ne </w:t>
      </w:r>
      <w:r w:rsidR="00DB47E0" w:rsidRPr="007E2808">
        <w:rPr>
          <w:color w:val="231F20"/>
        </w:rPr>
        <w:lastRenderedPageBreak/>
        <w:t>postoje dostatni financijski izvori usmjereni na sprječavanje daljnjih šteta koje mogu ugroziti gospodarsko funkcioniranje i štetno djelovati na život i zdravlje stanovništva te onečišćenje prirodnog okoliša</w:t>
      </w:r>
      <w:r w:rsidR="00780121" w:rsidRPr="007E2808">
        <w:rPr>
          <w:color w:val="231F20"/>
        </w:rPr>
        <w:t>,</w:t>
      </w:r>
    </w:p>
    <w:p w14:paraId="0183ACC9" w14:textId="77777777" w:rsidR="00DE1102" w:rsidRPr="007E2808" w:rsidRDefault="00DE1102" w:rsidP="007E2808">
      <w:pPr>
        <w:pStyle w:val="box459727"/>
        <w:shd w:val="clear" w:color="auto" w:fill="FFFFFF" w:themeFill="background1"/>
        <w:spacing w:beforeLines="30" w:before="72" w:beforeAutospacing="0" w:afterLines="30" w:after="72" w:afterAutospacing="0" w:line="276" w:lineRule="auto"/>
        <w:jc w:val="both"/>
        <w:textAlignment w:val="baseline"/>
        <w:rPr>
          <w:color w:val="231F20"/>
        </w:rPr>
      </w:pPr>
      <w:r w:rsidRPr="007E2808">
        <w:rPr>
          <w:color w:val="231F20"/>
        </w:rPr>
        <w:t xml:space="preserve">- </w:t>
      </w:r>
      <w:proofErr w:type="gramStart"/>
      <w:r w:rsidRPr="007E2808">
        <w:rPr>
          <w:color w:val="231F20"/>
        </w:rPr>
        <w:t>oštećenicima</w:t>
      </w:r>
      <w:proofErr w:type="gramEnd"/>
      <w:r w:rsidRPr="007E2808">
        <w:rPr>
          <w:color w:val="231F20"/>
        </w:rPr>
        <w:t xml:space="preserve"> fizičkim osobama koje nisu poduzetnici u smislu </w:t>
      </w:r>
      <w:r w:rsidR="0059635B" w:rsidRPr="007E2808">
        <w:rPr>
          <w:color w:val="000000"/>
        </w:rPr>
        <w:t xml:space="preserve">Zakona, </w:t>
      </w:r>
      <w:r w:rsidRPr="007E2808">
        <w:rPr>
          <w:color w:val="231F20"/>
        </w:rPr>
        <w:t>a koje su pretrpjele štete na imovini, posebice ugroženim skupinama, starijima i bolesnima i ostalima kojima prijeti ugroza zdravlja i života na području zahvaćenom prirodnom nepogodom.</w:t>
      </w:r>
    </w:p>
    <w:p w14:paraId="41D4B17B" w14:textId="77777777" w:rsidR="00E3232E" w:rsidRPr="007E2808" w:rsidRDefault="00E3232E" w:rsidP="007E2808">
      <w:pPr>
        <w:shd w:val="clear" w:color="auto" w:fill="FFFFFF" w:themeFill="background1"/>
        <w:spacing w:after="0"/>
        <w:jc w:val="both"/>
        <w:rPr>
          <w:rFonts w:ascii="Times New Roman" w:hAnsi="Times New Roman" w:cs="Times New Roman"/>
          <w:sz w:val="24"/>
          <w:szCs w:val="24"/>
        </w:rPr>
      </w:pPr>
    </w:p>
    <w:p w14:paraId="17A98AD0" w14:textId="77777777" w:rsidR="00DB47E0" w:rsidRPr="007E2808" w:rsidRDefault="00CD314A"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Vlada Republike Hrvatske </w:t>
      </w:r>
      <w:r w:rsidR="001448AD" w:rsidRPr="007E2808">
        <w:rPr>
          <w:rFonts w:ascii="Times New Roman" w:hAnsi="Times New Roman" w:cs="Times New Roman"/>
          <w:sz w:val="24"/>
          <w:szCs w:val="24"/>
        </w:rPr>
        <w:t xml:space="preserve">također donosi </w:t>
      </w:r>
      <w:r w:rsidRPr="007E2808">
        <w:rPr>
          <w:rFonts w:ascii="Times New Roman" w:hAnsi="Times New Roman" w:cs="Times New Roman"/>
          <w:sz w:val="24"/>
          <w:szCs w:val="24"/>
        </w:rPr>
        <w:t xml:space="preserve">odluku o dodjeli žurne pomoći </w:t>
      </w:r>
      <w:proofErr w:type="gramStart"/>
      <w:r w:rsidR="001448AD" w:rsidRPr="007E2808">
        <w:rPr>
          <w:rFonts w:ascii="Times New Roman" w:hAnsi="Times New Roman" w:cs="Times New Roman"/>
          <w:sz w:val="24"/>
          <w:szCs w:val="24"/>
        </w:rPr>
        <w:t>te</w:t>
      </w:r>
      <w:proofErr w:type="gramEnd"/>
      <w:r w:rsidR="001448AD" w:rsidRPr="007E2808">
        <w:rPr>
          <w:rFonts w:ascii="Times New Roman" w:hAnsi="Times New Roman" w:cs="Times New Roman"/>
          <w:sz w:val="24"/>
          <w:szCs w:val="24"/>
        </w:rPr>
        <w:t xml:space="preserve"> ju </w:t>
      </w:r>
      <w:r w:rsidRPr="007E2808">
        <w:rPr>
          <w:rFonts w:ascii="Times New Roman" w:hAnsi="Times New Roman" w:cs="Times New Roman"/>
          <w:sz w:val="24"/>
          <w:szCs w:val="24"/>
        </w:rPr>
        <w:t>može d</w:t>
      </w:r>
      <w:r w:rsidR="001448AD" w:rsidRPr="007E2808">
        <w:rPr>
          <w:rFonts w:ascii="Times New Roman" w:hAnsi="Times New Roman" w:cs="Times New Roman"/>
          <w:sz w:val="24"/>
          <w:szCs w:val="24"/>
        </w:rPr>
        <w:t>onijeti i na temelju prijedloga</w:t>
      </w:r>
      <w:r w:rsidRPr="007E2808">
        <w:rPr>
          <w:rFonts w:ascii="Times New Roman" w:hAnsi="Times New Roman" w:cs="Times New Roman"/>
          <w:sz w:val="24"/>
          <w:szCs w:val="24"/>
        </w:rPr>
        <w:t xml:space="preserve"> Državnog povjerenstva i/ili jedinica lokalne i područne (regionalne) samouprave. </w:t>
      </w:r>
      <w:proofErr w:type="gramStart"/>
      <w:r w:rsidRPr="007E2808">
        <w:rPr>
          <w:rFonts w:ascii="Times New Roman" w:hAnsi="Times New Roman" w:cs="Times New Roman"/>
          <w:sz w:val="24"/>
          <w:szCs w:val="24"/>
        </w:rPr>
        <w:t>Izvješće o utrošku dodijeljenih sredstava žurne pomoći, Općina</w:t>
      </w:r>
      <w:r w:rsidR="001A7F53" w:rsidRPr="007E2808">
        <w:rPr>
          <w:rFonts w:ascii="Times New Roman" w:hAnsi="Times New Roman" w:cs="Times New Roman"/>
          <w:sz w:val="24"/>
          <w:szCs w:val="24"/>
        </w:rPr>
        <w:t xml:space="preserve"> Gračac</w:t>
      </w:r>
      <w:r w:rsidRPr="007E2808">
        <w:rPr>
          <w:rFonts w:ascii="Times New Roman" w:hAnsi="Times New Roman" w:cs="Times New Roman"/>
          <w:sz w:val="24"/>
          <w:szCs w:val="24"/>
        </w:rPr>
        <w:t xml:space="preserve"> dužna je dostaviti Vladi RH u roku navedenom u zaprimljenoj Odluci.</w:t>
      </w:r>
      <w:proofErr w:type="gramEnd"/>
    </w:p>
    <w:p w14:paraId="3103BAB9" w14:textId="77777777" w:rsidR="001044D8" w:rsidRPr="007E2808" w:rsidRDefault="001044D8" w:rsidP="007E2808">
      <w:pPr>
        <w:shd w:val="clear" w:color="auto" w:fill="FFFFFF" w:themeFill="background1"/>
        <w:spacing w:after="48"/>
        <w:jc w:val="both"/>
        <w:textAlignment w:val="baseline"/>
        <w:rPr>
          <w:rFonts w:ascii="Times New Roman" w:eastAsia="Times New Roman" w:hAnsi="Times New Roman" w:cs="Times New Roman"/>
          <w:sz w:val="24"/>
          <w:szCs w:val="24"/>
        </w:rPr>
      </w:pPr>
      <w:r w:rsidRPr="007E2808">
        <w:rPr>
          <w:rFonts w:ascii="Times New Roman" w:eastAsia="Times New Roman" w:hAnsi="Times New Roman" w:cs="Times New Roman"/>
          <w:sz w:val="24"/>
          <w:szCs w:val="24"/>
        </w:rPr>
        <w:t xml:space="preserve">Novčana sredstva i druge vrste pomoći za djelomičnu sanaciju šteta </w:t>
      </w:r>
      <w:proofErr w:type="gramStart"/>
      <w:r w:rsidRPr="007E2808">
        <w:rPr>
          <w:rFonts w:ascii="Times New Roman" w:eastAsia="Times New Roman" w:hAnsi="Times New Roman" w:cs="Times New Roman"/>
          <w:sz w:val="24"/>
          <w:szCs w:val="24"/>
        </w:rPr>
        <w:t>od</w:t>
      </w:r>
      <w:proofErr w:type="gramEnd"/>
      <w:r w:rsidRPr="007E2808">
        <w:rPr>
          <w:rFonts w:ascii="Times New Roman" w:eastAsia="Times New Roman" w:hAnsi="Times New Roman" w:cs="Times New Roman"/>
          <w:sz w:val="24"/>
          <w:szCs w:val="24"/>
        </w:rPr>
        <w:t xml:space="preserve"> prirodnih nepogoda na imovini oštećenika osiguravaju se iz:</w:t>
      </w:r>
    </w:p>
    <w:p w14:paraId="6F7DB487" w14:textId="07722000" w:rsidR="00E10F3E" w:rsidRPr="007E2808" w:rsidRDefault="001044D8" w:rsidP="004D1A4C">
      <w:pPr>
        <w:pStyle w:val="Odlomakpopisa"/>
        <w:numPr>
          <w:ilvl w:val="0"/>
          <w:numId w:val="28"/>
        </w:numPr>
        <w:shd w:val="clear" w:color="auto" w:fill="FFFFFF" w:themeFill="background1"/>
        <w:spacing w:after="48"/>
        <w:jc w:val="both"/>
        <w:textAlignment w:val="baseline"/>
        <w:rPr>
          <w:rFonts w:ascii="Times New Roman" w:eastAsia="Times New Roman" w:hAnsi="Times New Roman" w:cs="Times New Roman"/>
          <w:sz w:val="24"/>
          <w:szCs w:val="24"/>
        </w:rPr>
      </w:pPr>
      <w:r w:rsidRPr="007E2808">
        <w:rPr>
          <w:rFonts w:ascii="Times New Roman" w:eastAsia="Times New Roman" w:hAnsi="Times New Roman" w:cs="Times New Roman"/>
          <w:sz w:val="24"/>
          <w:szCs w:val="24"/>
        </w:rPr>
        <w:t xml:space="preserve">državnog proračuna </w:t>
      </w:r>
    </w:p>
    <w:p w14:paraId="1C4146B7" w14:textId="77777777" w:rsidR="00E10F3E" w:rsidRPr="007E2808" w:rsidRDefault="001044D8" w:rsidP="004D1A4C">
      <w:pPr>
        <w:pStyle w:val="Odlomakpopisa"/>
        <w:numPr>
          <w:ilvl w:val="0"/>
          <w:numId w:val="28"/>
        </w:numPr>
        <w:shd w:val="clear" w:color="auto" w:fill="FFFFFF" w:themeFill="background1"/>
        <w:spacing w:after="48"/>
        <w:jc w:val="both"/>
        <w:textAlignment w:val="baseline"/>
        <w:rPr>
          <w:rFonts w:ascii="Times New Roman" w:eastAsia="Times New Roman" w:hAnsi="Times New Roman" w:cs="Times New Roman"/>
          <w:sz w:val="24"/>
          <w:szCs w:val="24"/>
        </w:rPr>
      </w:pPr>
      <w:r w:rsidRPr="007E2808">
        <w:rPr>
          <w:rFonts w:ascii="Times New Roman" w:eastAsia="Times New Roman" w:hAnsi="Times New Roman" w:cs="Times New Roman"/>
          <w:sz w:val="24"/>
          <w:szCs w:val="24"/>
        </w:rPr>
        <w:t xml:space="preserve">fondova Europske unije </w:t>
      </w:r>
    </w:p>
    <w:p w14:paraId="051E6A71" w14:textId="0F428EEF" w:rsidR="001044D8" w:rsidRPr="007E2808" w:rsidRDefault="001044D8" w:rsidP="004D1A4C">
      <w:pPr>
        <w:pStyle w:val="Odlomakpopisa"/>
        <w:numPr>
          <w:ilvl w:val="0"/>
          <w:numId w:val="28"/>
        </w:numPr>
        <w:shd w:val="clear" w:color="auto" w:fill="FFFFFF" w:themeFill="background1"/>
        <w:spacing w:after="48"/>
        <w:jc w:val="both"/>
        <w:textAlignment w:val="baseline"/>
        <w:rPr>
          <w:rFonts w:ascii="Times New Roman" w:eastAsia="Times New Roman" w:hAnsi="Times New Roman" w:cs="Times New Roman"/>
          <w:sz w:val="24"/>
          <w:szCs w:val="24"/>
        </w:rPr>
      </w:pPr>
      <w:proofErr w:type="gramStart"/>
      <w:r w:rsidRPr="007E2808">
        <w:rPr>
          <w:rFonts w:ascii="Times New Roman" w:eastAsia="Times New Roman" w:hAnsi="Times New Roman" w:cs="Times New Roman"/>
          <w:sz w:val="24"/>
          <w:szCs w:val="24"/>
        </w:rPr>
        <w:t>donacija</w:t>
      </w:r>
      <w:proofErr w:type="gramEnd"/>
      <w:r w:rsidRPr="007E2808">
        <w:rPr>
          <w:rFonts w:ascii="Times New Roman" w:eastAsia="Times New Roman" w:hAnsi="Times New Roman" w:cs="Times New Roman"/>
          <w:sz w:val="24"/>
          <w:szCs w:val="24"/>
        </w:rPr>
        <w:t>.</w:t>
      </w:r>
    </w:p>
    <w:p w14:paraId="40DEA6C9" w14:textId="77777777" w:rsidR="00E10F3E" w:rsidRPr="007E2808" w:rsidRDefault="00E10F3E" w:rsidP="007E2808">
      <w:pPr>
        <w:shd w:val="clear" w:color="auto" w:fill="FFFFFF" w:themeFill="background1"/>
        <w:spacing w:after="0"/>
        <w:jc w:val="both"/>
        <w:rPr>
          <w:rFonts w:ascii="Times New Roman" w:hAnsi="Times New Roman" w:cs="Times New Roman"/>
          <w:sz w:val="24"/>
          <w:szCs w:val="24"/>
        </w:rPr>
      </w:pPr>
    </w:p>
    <w:p w14:paraId="7AE62C51" w14:textId="77777777" w:rsidR="001044D8" w:rsidRPr="007E2808" w:rsidRDefault="001044D8" w:rsidP="007E2808">
      <w:pPr>
        <w:shd w:val="clear" w:color="auto" w:fill="FFFFFF" w:themeFill="background1"/>
        <w:jc w:val="both"/>
        <w:rPr>
          <w:rFonts w:ascii="Times New Roman" w:hAnsi="Times New Roman" w:cs="Times New Roman"/>
          <w:sz w:val="24"/>
          <w:szCs w:val="24"/>
        </w:rPr>
      </w:pPr>
      <w:proofErr w:type="gramStart"/>
      <w:r w:rsidRPr="007E2808">
        <w:rPr>
          <w:rFonts w:ascii="Times New Roman" w:hAnsi="Times New Roman" w:cs="Times New Roman"/>
          <w:sz w:val="24"/>
          <w:szCs w:val="24"/>
        </w:rPr>
        <w:t>U članku 20.</w:t>
      </w:r>
      <w:proofErr w:type="gramEnd"/>
      <w:r w:rsidRPr="007E2808">
        <w:rPr>
          <w:rFonts w:ascii="Times New Roman" w:hAnsi="Times New Roman" w:cs="Times New Roman"/>
          <w:sz w:val="24"/>
          <w:szCs w:val="24"/>
        </w:rPr>
        <w:t xml:space="preserve"> </w:t>
      </w:r>
      <w:proofErr w:type="gramStart"/>
      <w:r w:rsidRPr="007E2808">
        <w:rPr>
          <w:rFonts w:ascii="Times New Roman" w:hAnsi="Times New Roman" w:cs="Times New Roman"/>
          <w:sz w:val="24"/>
          <w:szCs w:val="24"/>
        </w:rPr>
        <w:t xml:space="preserve">Zakona </w:t>
      </w:r>
      <w:r w:rsidR="00935D04" w:rsidRPr="007E2808">
        <w:rPr>
          <w:rFonts w:ascii="Times New Roman" w:hAnsi="Times New Roman" w:cs="Times New Roman"/>
          <w:sz w:val="24"/>
          <w:szCs w:val="24"/>
        </w:rPr>
        <w:t>navedeni</w:t>
      </w:r>
      <w:r w:rsidRPr="007E2808">
        <w:rPr>
          <w:rFonts w:ascii="Times New Roman" w:hAnsi="Times New Roman" w:cs="Times New Roman"/>
          <w:sz w:val="24"/>
          <w:szCs w:val="24"/>
        </w:rPr>
        <w:t xml:space="preserve"> su s</w:t>
      </w:r>
      <w:r w:rsidR="00935D04" w:rsidRPr="007E2808">
        <w:rPr>
          <w:rFonts w:ascii="Times New Roman" w:hAnsi="Times New Roman" w:cs="Times New Roman"/>
          <w:sz w:val="24"/>
          <w:szCs w:val="24"/>
        </w:rPr>
        <w:t>lučajevi</w:t>
      </w:r>
      <w:r w:rsidR="00B32C73" w:rsidRPr="007E2808">
        <w:rPr>
          <w:rFonts w:ascii="Times New Roman" w:hAnsi="Times New Roman" w:cs="Times New Roman"/>
          <w:sz w:val="24"/>
          <w:szCs w:val="24"/>
        </w:rPr>
        <w:t xml:space="preserve"> kad se sredstva pomoći za ublažavanje i djelomično uklanjanje posljedica prirodnih nepogoda ne dodjeljuju.</w:t>
      </w:r>
      <w:proofErr w:type="gramEnd"/>
    </w:p>
    <w:p w14:paraId="7C7C2E67" w14:textId="77777777" w:rsidR="00E10F3E" w:rsidRPr="007E2808" w:rsidRDefault="00CD314A" w:rsidP="007E2808">
      <w:pPr>
        <w:pStyle w:val="box459727"/>
        <w:shd w:val="clear" w:color="auto" w:fill="FFFFFF" w:themeFill="background1"/>
        <w:spacing w:before="0" w:beforeAutospacing="0" w:after="48" w:afterAutospacing="0" w:line="276" w:lineRule="auto"/>
        <w:jc w:val="both"/>
        <w:textAlignment w:val="baseline"/>
      </w:pPr>
      <w:proofErr w:type="gramStart"/>
      <w:r w:rsidRPr="007E2808">
        <w:t xml:space="preserve">Općinsko povjerenstvo putem Registra šteta podnosi županijskom povjerenstvu Izvješće o utrošku sredstava za ublažavanje i djelomično uklanjanje posljedica prirodnih nepogoda dodijeljenih iz državnog </w:t>
      </w:r>
      <w:r w:rsidR="00F1053A" w:rsidRPr="007E2808">
        <w:t>proračuna Republike Hrvatske.</w:t>
      </w:r>
      <w:proofErr w:type="gramEnd"/>
      <w:r w:rsidR="00F1053A" w:rsidRPr="007E2808">
        <w:t xml:space="preserve"> </w:t>
      </w:r>
    </w:p>
    <w:p w14:paraId="7E5BDBF3" w14:textId="77777777" w:rsidR="00E10F3E" w:rsidRPr="007E2808" w:rsidRDefault="00B32C73" w:rsidP="007E2808">
      <w:pPr>
        <w:pStyle w:val="box459727"/>
        <w:shd w:val="clear" w:color="auto" w:fill="FFFFFF" w:themeFill="background1"/>
        <w:spacing w:before="0" w:beforeAutospacing="0" w:after="48" w:afterAutospacing="0" w:line="276" w:lineRule="auto"/>
        <w:jc w:val="both"/>
        <w:textAlignment w:val="baseline"/>
      </w:pPr>
      <w:r w:rsidRPr="007E2808">
        <w:t xml:space="preserve">Županijsko povjerenstvo </w:t>
      </w:r>
      <w:proofErr w:type="gramStart"/>
      <w:r w:rsidRPr="007E2808">
        <w:t>na</w:t>
      </w:r>
      <w:proofErr w:type="gramEnd"/>
      <w:r w:rsidRPr="007E2808">
        <w:t xml:space="preserve"> temelju prikupljenih podataka i izvješća podnosi Državnom izvješće o utrošku dodijeljenih sredstava za ublažavanje i djelomično uklanjanje posljedica prirodnih nepogoda sa stavke za prirodne nepogode u državnom proračunu Republike Hrvatske, putem Registra šteta i pisanim putem.</w:t>
      </w:r>
      <w:r w:rsidR="002C3683" w:rsidRPr="007E2808">
        <w:t xml:space="preserve"> </w:t>
      </w:r>
    </w:p>
    <w:p w14:paraId="6B3F1343" w14:textId="2511F789" w:rsidR="00B32C73" w:rsidRPr="007E2808" w:rsidRDefault="002C3683" w:rsidP="007E2808">
      <w:pPr>
        <w:pStyle w:val="box459727"/>
        <w:shd w:val="clear" w:color="auto" w:fill="FFFFFF" w:themeFill="background1"/>
        <w:spacing w:before="0" w:beforeAutospacing="0" w:after="48" w:afterAutospacing="0" w:line="276" w:lineRule="auto"/>
        <w:jc w:val="both"/>
        <w:textAlignment w:val="baseline"/>
      </w:pPr>
      <w:r w:rsidRPr="007E2808">
        <w:t xml:space="preserve">Na temelju tih izvješća </w:t>
      </w:r>
      <w:r w:rsidR="00B32C73" w:rsidRPr="007E2808">
        <w:t xml:space="preserve">Državno povjerenstvo izrađuje skupno izvješće o utrošku dodijeljenih sredstava </w:t>
      </w:r>
      <w:proofErr w:type="gramStart"/>
      <w:r w:rsidR="00B32C73" w:rsidRPr="007E2808">
        <w:t>sa</w:t>
      </w:r>
      <w:proofErr w:type="gramEnd"/>
      <w:r w:rsidR="00B32C73" w:rsidRPr="007E2808">
        <w:t xml:space="preserve"> stavke za prirodne nepogode u državnom proračunu Republike Hrvatske, koji dostavlja Vladi Republike Hrvatske.</w:t>
      </w:r>
    </w:p>
    <w:p w14:paraId="6DD2EAA5" w14:textId="77777777" w:rsidR="00997D17" w:rsidRPr="007E2808" w:rsidRDefault="00997D17" w:rsidP="007E2808">
      <w:pPr>
        <w:pStyle w:val="box459727"/>
        <w:shd w:val="clear" w:color="auto" w:fill="FFFFFF" w:themeFill="background1"/>
        <w:spacing w:before="0" w:beforeAutospacing="0" w:after="48" w:afterAutospacing="0" w:line="276" w:lineRule="auto"/>
        <w:jc w:val="both"/>
        <w:textAlignment w:val="baseline"/>
      </w:pPr>
    </w:p>
    <w:p w14:paraId="4F80BF24" w14:textId="77777777" w:rsidR="00456C62" w:rsidRPr="007E2808" w:rsidRDefault="00456C62" w:rsidP="007E2808">
      <w:pPr>
        <w:pStyle w:val="Naslov2"/>
        <w:shd w:val="clear" w:color="auto" w:fill="FFFFFF" w:themeFill="background1"/>
        <w:rPr>
          <w:rFonts w:ascii="Times New Roman" w:hAnsi="Times New Roman" w:cs="Times New Roman"/>
          <w:b/>
          <w:i w:val="0"/>
          <w:sz w:val="24"/>
          <w:szCs w:val="24"/>
        </w:rPr>
      </w:pPr>
      <w:bookmarkStart w:id="20" w:name="_Toc3781195"/>
      <w:bookmarkStart w:id="21" w:name="_Toc9404627"/>
      <w:r w:rsidRPr="007E2808">
        <w:rPr>
          <w:rFonts w:ascii="Times New Roman" w:hAnsi="Times New Roman" w:cs="Times New Roman"/>
          <w:b/>
          <w:i w:val="0"/>
          <w:sz w:val="24"/>
          <w:szCs w:val="24"/>
        </w:rPr>
        <w:t>Općinsko i stručno povjerenstvo</w:t>
      </w:r>
      <w:bookmarkEnd w:id="20"/>
      <w:bookmarkEnd w:id="21"/>
      <w:r w:rsidRPr="007E2808">
        <w:rPr>
          <w:rFonts w:ascii="Times New Roman" w:hAnsi="Times New Roman" w:cs="Times New Roman"/>
          <w:b/>
          <w:i w:val="0"/>
          <w:sz w:val="24"/>
          <w:szCs w:val="24"/>
        </w:rPr>
        <w:t xml:space="preserve"> </w:t>
      </w:r>
    </w:p>
    <w:p w14:paraId="1931A405" w14:textId="6B37E9B9" w:rsidR="006C23B9" w:rsidRPr="007E2808" w:rsidRDefault="00780121" w:rsidP="007E2808">
      <w:pPr>
        <w:pStyle w:val="box459727"/>
        <w:shd w:val="clear" w:color="auto" w:fill="FFFFFF" w:themeFill="background1"/>
        <w:spacing w:beforeLines="30" w:before="72" w:beforeAutospacing="0" w:afterLines="30" w:after="72" w:afterAutospacing="0" w:line="276" w:lineRule="auto"/>
        <w:jc w:val="both"/>
        <w:textAlignment w:val="baseline"/>
        <w:rPr>
          <w:rFonts w:eastAsiaTheme="minorEastAsia"/>
        </w:rPr>
      </w:pPr>
      <w:proofErr w:type="gramStart"/>
      <w:r w:rsidRPr="007E2808">
        <w:rPr>
          <w:color w:val="000000"/>
        </w:rPr>
        <w:t>Predstav</w:t>
      </w:r>
      <w:r w:rsidR="00E81E0B" w:rsidRPr="007E2808">
        <w:rPr>
          <w:color w:val="000000"/>
        </w:rPr>
        <w:t xml:space="preserve">nička tijela županija i </w:t>
      </w:r>
      <w:r w:rsidRPr="007E2808">
        <w:rPr>
          <w:color w:val="000000"/>
        </w:rPr>
        <w:t>općina dužna su imenovati povjerenstva za procjenu štete.</w:t>
      </w:r>
      <w:proofErr w:type="gramEnd"/>
      <w:r w:rsidRPr="007E2808">
        <w:rPr>
          <w:color w:val="000000"/>
        </w:rPr>
        <w:t xml:space="preserve"> </w:t>
      </w:r>
      <w:proofErr w:type="gramStart"/>
      <w:r w:rsidRPr="007E2808">
        <w:rPr>
          <w:color w:val="000000"/>
        </w:rPr>
        <w:t xml:space="preserve">Odluka o imenovanju </w:t>
      </w:r>
      <w:r w:rsidR="006C23B9" w:rsidRPr="007E2808">
        <w:t xml:space="preserve">imenovanju </w:t>
      </w:r>
      <w:r w:rsidRPr="007E2808">
        <w:t>općinskog povjerenstva dostavlja se županijskom povjerenstvu.</w:t>
      </w:r>
      <w:proofErr w:type="gramEnd"/>
    </w:p>
    <w:p w14:paraId="206E026D" w14:textId="77777777" w:rsidR="006C23B9" w:rsidRPr="007E2808" w:rsidRDefault="006C23B9" w:rsidP="007E2808">
      <w:pPr>
        <w:pStyle w:val="box459727"/>
        <w:shd w:val="clear" w:color="auto" w:fill="FFFFFF" w:themeFill="background1"/>
        <w:spacing w:beforeLines="30" w:before="72" w:beforeAutospacing="0" w:afterLines="30" w:after="72" w:afterAutospacing="0"/>
        <w:textAlignment w:val="baseline"/>
      </w:pPr>
      <w:r w:rsidRPr="007E2808">
        <w:t>Općinska povjerenstva obavljaju sljedeće poslove:</w:t>
      </w:r>
    </w:p>
    <w:p w14:paraId="375FC253" w14:textId="77777777" w:rsidR="00E81E0B" w:rsidRPr="007E2808" w:rsidRDefault="006C23B9" w:rsidP="004D1A4C">
      <w:pPr>
        <w:pStyle w:val="box459727"/>
        <w:numPr>
          <w:ilvl w:val="0"/>
          <w:numId w:val="8"/>
        </w:numPr>
        <w:shd w:val="clear" w:color="auto" w:fill="FFFFFF" w:themeFill="background1"/>
        <w:spacing w:beforeLines="30" w:before="72" w:beforeAutospacing="0" w:afterLines="30" w:after="72" w:afterAutospacing="0"/>
        <w:jc w:val="both"/>
        <w:textAlignment w:val="baseline"/>
      </w:pPr>
      <w:r w:rsidRPr="007E2808">
        <w:t>utvrđuju i provjeravaju visinu štete od prirodne nepogode za područje općine,</w:t>
      </w:r>
    </w:p>
    <w:p w14:paraId="6FAEC2DD" w14:textId="77777777" w:rsidR="00E81E0B" w:rsidRPr="007E2808" w:rsidRDefault="006C23B9" w:rsidP="004D1A4C">
      <w:pPr>
        <w:pStyle w:val="box459727"/>
        <w:numPr>
          <w:ilvl w:val="0"/>
          <w:numId w:val="8"/>
        </w:numPr>
        <w:shd w:val="clear" w:color="auto" w:fill="FFFFFF" w:themeFill="background1"/>
        <w:spacing w:beforeLines="30" w:before="72" w:beforeAutospacing="0" w:afterLines="30" w:after="72" w:afterAutospacing="0"/>
        <w:jc w:val="both"/>
        <w:textAlignment w:val="baseline"/>
      </w:pPr>
      <w:r w:rsidRPr="007E2808">
        <w:t>unose podatke o prvim procjenama šteta u Registar šteta,</w:t>
      </w:r>
    </w:p>
    <w:p w14:paraId="1E769AE3" w14:textId="77777777" w:rsidR="00E81E0B" w:rsidRPr="007E2808" w:rsidRDefault="006C23B9" w:rsidP="004D1A4C">
      <w:pPr>
        <w:pStyle w:val="box459727"/>
        <w:numPr>
          <w:ilvl w:val="0"/>
          <w:numId w:val="8"/>
        </w:numPr>
        <w:shd w:val="clear" w:color="auto" w:fill="FFFFFF" w:themeFill="background1"/>
        <w:spacing w:beforeLines="30" w:before="72" w:beforeAutospacing="0" w:afterLines="30" w:after="72" w:afterAutospacing="0"/>
        <w:jc w:val="both"/>
        <w:textAlignment w:val="baseline"/>
      </w:pPr>
      <w:r w:rsidRPr="007E2808">
        <w:t>unose i prosljeđuju putem Registra šteta konačne procjene šteta županijskom povjerenstvu,</w:t>
      </w:r>
    </w:p>
    <w:p w14:paraId="4720C105" w14:textId="77777777" w:rsidR="00E81E0B" w:rsidRPr="007E2808" w:rsidRDefault="006C23B9" w:rsidP="004D1A4C">
      <w:pPr>
        <w:pStyle w:val="box459727"/>
        <w:numPr>
          <w:ilvl w:val="0"/>
          <w:numId w:val="8"/>
        </w:numPr>
        <w:shd w:val="clear" w:color="auto" w:fill="FFFFFF" w:themeFill="background1"/>
        <w:spacing w:beforeLines="30" w:before="72" w:beforeAutospacing="0" w:afterLines="30" w:after="72" w:afterAutospacing="0"/>
        <w:jc w:val="both"/>
        <w:textAlignment w:val="baseline"/>
      </w:pPr>
      <w:r w:rsidRPr="007E2808">
        <w:lastRenderedPageBreak/>
        <w:t>raspoređuju dodijeljena sredstva pomoći za ublažavanje i djelomično uklanjanje posljedica prirodnih nepogoda oštećenicima,</w:t>
      </w:r>
    </w:p>
    <w:p w14:paraId="4E99AC64" w14:textId="77777777" w:rsidR="00E81E0B" w:rsidRPr="007E2808" w:rsidRDefault="006C23B9" w:rsidP="004D1A4C">
      <w:pPr>
        <w:pStyle w:val="box459727"/>
        <w:numPr>
          <w:ilvl w:val="0"/>
          <w:numId w:val="8"/>
        </w:numPr>
        <w:shd w:val="clear" w:color="auto" w:fill="FFFFFF" w:themeFill="background1"/>
        <w:spacing w:beforeLines="30" w:before="72" w:beforeAutospacing="0" w:afterLines="30" w:after="72" w:afterAutospacing="0"/>
        <w:jc w:val="both"/>
        <w:textAlignment w:val="baseline"/>
      </w:pPr>
      <w:r w:rsidRPr="007E2808">
        <w:t>prate i nadziru namjensko korištenje odobrenih sredstava pomoći za djelomičnu sanaciju šteta od prirodnih nepogoda prema Zakonu,</w:t>
      </w:r>
    </w:p>
    <w:p w14:paraId="78774E6B" w14:textId="77777777" w:rsidR="00E81E0B" w:rsidRPr="007E2808" w:rsidRDefault="006C23B9" w:rsidP="004D1A4C">
      <w:pPr>
        <w:pStyle w:val="box459727"/>
        <w:numPr>
          <w:ilvl w:val="0"/>
          <w:numId w:val="8"/>
        </w:numPr>
        <w:shd w:val="clear" w:color="auto" w:fill="FFFFFF" w:themeFill="background1"/>
        <w:spacing w:beforeLines="30" w:before="72" w:beforeAutospacing="0" w:afterLines="30" w:after="72" w:afterAutospacing="0"/>
        <w:jc w:val="both"/>
        <w:textAlignment w:val="baseline"/>
      </w:pPr>
      <w:r w:rsidRPr="007E2808">
        <w:t>izrađuju izvješća o utrošku dodijeljenih sredstava žurne pomoći i sredstava pomoći za ublažavanje i djelomično uklanjanje posljedica prirodnih nepogoda i dostavljaju ih županijskom povjerenstvu putem Registra šteta,</w:t>
      </w:r>
    </w:p>
    <w:p w14:paraId="140853C3" w14:textId="77777777" w:rsidR="00E81E0B" w:rsidRPr="007E2808" w:rsidRDefault="006C23B9" w:rsidP="004D1A4C">
      <w:pPr>
        <w:pStyle w:val="box459727"/>
        <w:numPr>
          <w:ilvl w:val="0"/>
          <w:numId w:val="8"/>
        </w:numPr>
        <w:shd w:val="clear" w:color="auto" w:fill="FFFFFF" w:themeFill="background1"/>
        <w:spacing w:beforeLines="30" w:before="72" w:beforeAutospacing="0" w:afterLines="30" w:after="72" w:afterAutospacing="0"/>
        <w:jc w:val="both"/>
        <w:textAlignment w:val="baseline"/>
      </w:pPr>
      <w:r w:rsidRPr="007E2808">
        <w:t>surađuju sa županijskim povjerenstvom u provedbi Zakona,</w:t>
      </w:r>
    </w:p>
    <w:p w14:paraId="1E82211B" w14:textId="77777777" w:rsidR="00E81E0B" w:rsidRPr="007E2808" w:rsidRDefault="006C23B9" w:rsidP="004D1A4C">
      <w:pPr>
        <w:pStyle w:val="box459727"/>
        <w:numPr>
          <w:ilvl w:val="0"/>
          <w:numId w:val="8"/>
        </w:numPr>
        <w:shd w:val="clear" w:color="auto" w:fill="FFFFFF" w:themeFill="background1"/>
        <w:spacing w:beforeLines="30" w:before="72" w:beforeAutospacing="0" w:afterLines="30" w:after="72" w:afterAutospacing="0"/>
        <w:jc w:val="both"/>
        <w:textAlignment w:val="baseline"/>
      </w:pPr>
      <w:r w:rsidRPr="007E2808">
        <w:t>donose plan djelovanja u području prirodnih nepogoda iz svoje nadležnosti,</w:t>
      </w:r>
    </w:p>
    <w:p w14:paraId="013CC44E" w14:textId="77777777" w:rsidR="006C23B9" w:rsidRPr="007E2808" w:rsidRDefault="006C23B9" w:rsidP="004D1A4C">
      <w:pPr>
        <w:pStyle w:val="box459727"/>
        <w:numPr>
          <w:ilvl w:val="0"/>
          <w:numId w:val="8"/>
        </w:numPr>
        <w:shd w:val="clear" w:color="auto" w:fill="FFFFFF" w:themeFill="background1"/>
        <w:spacing w:beforeLines="30" w:before="72" w:beforeAutospacing="0" w:afterLines="30" w:after="72" w:afterAutospacing="0"/>
        <w:jc w:val="both"/>
        <w:textAlignment w:val="baseline"/>
      </w:pPr>
      <w:proofErr w:type="gramStart"/>
      <w:r w:rsidRPr="007E2808">
        <w:t>obavljaju</w:t>
      </w:r>
      <w:proofErr w:type="gramEnd"/>
      <w:r w:rsidRPr="007E2808">
        <w:t xml:space="preserve"> druge poslove i aktivnosti iz svojeg djelokruga u suradnji sa županijskim povjerenstvima.</w:t>
      </w:r>
    </w:p>
    <w:p w14:paraId="1343A05B" w14:textId="77777777" w:rsidR="006C23B9" w:rsidRPr="007E2808" w:rsidRDefault="00E81E0B" w:rsidP="007E2808">
      <w:pPr>
        <w:pStyle w:val="box459727"/>
        <w:shd w:val="clear" w:color="auto" w:fill="FFFFFF" w:themeFill="background1"/>
        <w:spacing w:beforeLines="30" w:before="72" w:beforeAutospacing="0" w:afterLines="30" w:after="72" w:afterAutospacing="0" w:line="276" w:lineRule="auto"/>
        <w:jc w:val="both"/>
        <w:textAlignment w:val="baseline"/>
      </w:pPr>
      <w:proofErr w:type="gramStart"/>
      <w:r w:rsidRPr="007E2808">
        <w:t>Sukladno članku 15.</w:t>
      </w:r>
      <w:proofErr w:type="gramEnd"/>
      <w:r w:rsidRPr="007E2808">
        <w:t xml:space="preserve"> Zakona, k</w:t>
      </w:r>
      <w:r w:rsidR="006C23B9" w:rsidRPr="007E2808">
        <w:t xml:space="preserve">ada općinsko povjerenstvo nije u mogućnosti, zbog nedostatka specifičnih stručnih znanja, procijeniti štetu </w:t>
      </w:r>
      <w:proofErr w:type="gramStart"/>
      <w:r w:rsidR="006C23B9" w:rsidRPr="007E2808">
        <w:t>od</w:t>
      </w:r>
      <w:proofErr w:type="gramEnd"/>
      <w:r w:rsidR="006C23B9" w:rsidRPr="007E2808">
        <w:t xml:space="preserve"> prirodnih nepogoda, može zatražiti od županijskog povjerenstva imenovanje stručnog povjerenstva na području u kojem j</w:t>
      </w:r>
      <w:r w:rsidRPr="007E2808">
        <w:t xml:space="preserve">e proglašena prirodna nepogoda. </w:t>
      </w:r>
      <w:proofErr w:type="gramStart"/>
      <w:r w:rsidR="006C23B9" w:rsidRPr="007E2808">
        <w:t>Stručna povjerenstva pružaju stručnu pomoć općini</w:t>
      </w:r>
      <w:r w:rsidR="00E368BD" w:rsidRPr="007E2808">
        <w:t xml:space="preserve"> </w:t>
      </w:r>
      <w:r w:rsidR="006C23B9" w:rsidRPr="007E2808">
        <w:t>u roku u kojem su imenovana</w:t>
      </w:r>
      <w:r w:rsidRPr="007E2808">
        <w:t xml:space="preserve"> i </w:t>
      </w:r>
      <w:r w:rsidR="00E368BD" w:rsidRPr="007E2808">
        <w:t xml:space="preserve">surađuju s općinskim </w:t>
      </w:r>
      <w:r w:rsidR="006C23B9" w:rsidRPr="007E2808">
        <w:t>povjerenstvom i žup</w:t>
      </w:r>
      <w:r w:rsidRPr="007E2808">
        <w:t>anijskim povjerenstvom.</w:t>
      </w:r>
      <w:proofErr w:type="gramEnd"/>
    </w:p>
    <w:p w14:paraId="246B897F" w14:textId="77777777" w:rsidR="00027416" w:rsidRPr="007E2808" w:rsidRDefault="00027416" w:rsidP="007E2808">
      <w:pPr>
        <w:shd w:val="clear" w:color="auto" w:fill="FFFFFF" w:themeFill="background1"/>
        <w:spacing w:after="0"/>
        <w:jc w:val="both"/>
        <w:rPr>
          <w:rFonts w:ascii="Times New Roman" w:hAnsi="Times New Roman" w:cs="Times New Roman"/>
          <w:sz w:val="24"/>
          <w:szCs w:val="24"/>
        </w:rPr>
      </w:pPr>
    </w:p>
    <w:p w14:paraId="4978968A" w14:textId="77777777" w:rsidR="00022394" w:rsidRPr="007E2808" w:rsidRDefault="00022394" w:rsidP="007E2808">
      <w:pPr>
        <w:pStyle w:val="Naslov1"/>
        <w:shd w:val="clear" w:color="auto" w:fill="FFFFFF" w:themeFill="background1"/>
        <w:spacing w:before="0"/>
        <w:jc w:val="both"/>
        <w:rPr>
          <w:rFonts w:ascii="Times New Roman" w:hAnsi="Times New Roman" w:cs="Times New Roman"/>
          <w:sz w:val="24"/>
          <w:szCs w:val="24"/>
        </w:rPr>
      </w:pPr>
      <w:bookmarkStart w:id="22" w:name="_Toc9404628"/>
      <w:r w:rsidRPr="007E2808">
        <w:rPr>
          <w:rFonts w:ascii="Times New Roman" w:hAnsi="Times New Roman" w:cs="Times New Roman"/>
          <w:sz w:val="24"/>
          <w:szCs w:val="24"/>
        </w:rPr>
        <w:t>POPIS MJERA I NOSITELJA MJERA U SLUČAJU NASTAJANJA PRIRODNE NEPOGODE</w:t>
      </w:r>
      <w:bookmarkEnd w:id="22"/>
    </w:p>
    <w:p w14:paraId="3234194E" w14:textId="77777777" w:rsidR="00F47BDE" w:rsidRPr="007E2808" w:rsidRDefault="00F47BDE" w:rsidP="007E2808">
      <w:pPr>
        <w:shd w:val="clear" w:color="auto" w:fill="FFFFFF" w:themeFill="background1"/>
        <w:spacing w:after="0"/>
        <w:rPr>
          <w:rFonts w:ascii="Times New Roman" w:hAnsi="Times New Roman" w:cs="Times New Roman"/>
          <w:sz w:val="24"/>
          <w:szCs w:val="24"/>
        </w:rPr>
      </w:pPr>
    </w:p>
    <w:p w14:paraId="13BB91C4" w14:textId="77777777" w:rsidR="00FC34CB" w:rsidRPr="007E2808" w:rsidRDefault="00F47BDE"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Pod mjerama se smatraju sva djelovanja </w:t>
      </w:r>
      <w:proofErr w:type="gramStart"/>
      <w:r w:rsidRPr="007E2808">
        <w:rPr>
          <w:rFonts w:ascii="Times New Roman" w:hAnsi="Times New Roman" w:cs="Times New Roman"/>
          <w:sz w:val="24"/>
          <w:szCs w:val="24"/>
        </w:rPr>
        <w:t>od</w:t>
      </w:r>
      <w:proofErr w:type="gramEnd"/>
      <w:r w:rsidRPr="007E2808">
        <w:rPr>
          <w:rFonts w:ascii="Times New Roman" w:hAnsi="Times New Roman" w:cs="Times New Roman"/>
          <w:sz w:val="24"/>
          <w:szCs w:val="24"/>
        </w:rPr>
        <w:t xml:space="preserve"> strane JLS vezana uz sanaciju nastalih šteta, ovisno o naravi, odnosno vrsti prirodne nepogode koja je izgledna za određeno područje, odnosno o posljedicama istih. </w:t>
      </w:r>
      <w:r w:rsidR="00FC34CB" w:rsidRPr="007E2808">
        <w:rPr>
          <w:rFonts w:ascii="Times New Roman" w:hAnsi="Times New Roman" w:cs="Times New Roman"/>
          <w:sz w:val="24"/>
          <w:szCs w:val="24"/>
        </w:rPr>
        <w:t xml:space="preserve">Mjere mogu biti preventivne, u cilju umanjenja posljedica prirodne nepogode, </w:t>
      </w:r>
      <w:proofErr w:type="gramStart"/>
      <w:r w:rsidR="00FC34CB" w:rsidRPr="007E2808">
        <w:rPr>
          <w:rFonts w:ascii="Times New Roman" w:hAnsi="Times New Roman" w:cs="Times New Roman"/>
          <w:sz w:val="24"/>
          <w:szCs w:val="24"/>
        </w:rPr>
        <w:t>te</w:t>
      </w:r>
      <w:proofErr w:type="gramEnd"/>
      <w:r w:rsidR="00FC34CB" w:rsidRPr="007E2808">
        <w:rPr>
          <w:rFonts w:ascii="Times New Roman" w:hAnsi="Times New Roman" w:cs="Times New Roman"/>
          <w:sz w:val="24"/>
          <w:szCs w:val="24"/>
        </w:rPr>
        <w:t xml:space="preserve"> mjere u cilju ublažavanja i otklanjanja izravnih posljedica prirodne nepogode. </w:t>
      </w:r>
    </w:p>
    <w:p w14:paraId="1DD3CA2C" w14:textId="77777777" w:rsidR="00F47BDE" w:rsidRPr="007E2808" w:rsidRDefault="00F47BDE"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Opće mjere za ublažavanje i uklanjanje izravnih posljedica prirodnih nepogoda jesu:</w:t>
      </w:r>
    </w:p>
    <w:p w14:paraId="60FFB5C7" w14:textId="77777777" w:rsidR="00F47BDE" w:rsidRPr="007E2808" w:rsidRDefault="00F47BDE" w:rsidP="007E2808">
      <w:pPr>
        <w:shd w:val="clear" w:color="auto" w:fill="FFFFFF" w:themeFill="background1"/>
        <w:rPr>
          <w:rFonts w:ascii="Times New Roman" w:hAnsi="Times New Roman" w:cs="Times New Roman"/>
          <w:sz w:val="24"/>
          <w:szCs w:val="24"/>
        </w:rPr>
      </w:pPr>
      <w:r w:rsidRPr="007E2808">
        <w:rPr>
          <w:rFonts w:ascii="Times New Roman" w:hAnsi="Times New Roman" w:cs="Times New Roman"/>
          <w:sz w:val="24"/>
          <w:szCs w:val="24"/>
        </w:rPr>
        <w:t xml:space="preserve">- </w:t>
      </w:r>
      <w:proofErr w:type="gramStart"/>
      <w:r w:rsidRPr="007E2808">
        <w:rPr>
          <w:rFonts w:ascii="Times New Roman" w:hAnsi="Times New Roman" w:cs="Times New Roman"/>
          <w:sz w:val="24"/>
          <w:szCs w:val="24"/>
        </w:rPr>
        <w:t>procjena</w:t>
      </w:r>
      <w:proofErr w:type="gramEnd"/>
      <w:r w:rsidRPr="007E2808">
        <w:rPr>
          <w:rFonts w:ascii="Times New Roman" w:hAnsi="Times New Roman" w:cs="Times New Roman"/>
          <w:sz w:val="24"/>
          <w:szCs w:val="24"/>
        </w:rPr>
        <w:t xml:space="preserve"> štete i posljedica,</w:t>
      </w:r>
    </w:p>
    <w:p w14:paraId="4CED6B2F" w14:textId="77777777" w:rsidR="00F47BDE" w:rsidRPr="007E2808" w:rsidRDefault="00F47BDE" w:rsidP="007E2808">
      <w:pPr>
        <w:shd w:val="clear" w:color="auto" w:fill="FFFFFF" w:themeFill="background1"/>
        <w:rPr>
          <w:rFonts w:ascii="Times New Roman" w:hAnsi="Times New Roman" w:cs="Times New Roman"/>
          <w:sz w:val="24"/>
          <w:szCs w:val="24"/>
        </w:rPr>
      </w:pPr>
      <w:r w:rsidRPr="007E2808">
        <w:rPr>
          <w:rFonts w:ascii="Times New Roman" w:hAnsi="Times New Roman" w:cs="Times New Roman"/>
          <w:sz w:val="24"/>
          <w:szCs w:val="24"/>
        </w:rPr>
        <w:t xml:space="preserve">- </w:t>
      </w:r>
      <w:proofErr w:type="gramStart"/>
      <w:r w:rsidRPr="007E2808">
        <w:rPr>
          <w:rFonts w:ascii="Times New Roman" w:hAnsi="Times New Roman" w:cs="Times New Roman"/>
          <w:sz w:val="24"/>
          <w:szCs w:val="24"/>
        </w:rPr>
        <w:t>sanacija</w:t>
      </w:r>
      <w:proofErr w:type="gramEnd"/>
      <w:r w:rsidRPr="007E2808">
        <w:rPr>
          <w:rFonts w:ascii="Times New Roman" w:hAnsi="Times New Roman" w:cs="Times New Roman"/>
          <w:sz w:val="24"/>
          <w:szCs w:val="24"/>
        </w:rPr>
        <w:t xml:space="preserve"> područja zahvaćenog nepogodom,</w:t>
      </w:r>
    </w:p>
    <w:p w14:paraId="4B35C663" w14:textId="77777777" w:rsidR="00F47BDE" w:rsidRPr="007E2808" w:rsidRDefault="00F47BDE" w:rsidP="007E2808">
      <w:pPr>
        <w:shd w:val="clear" w:color="auto" w:fill="FFFFFF" w:themeFill="background1"/>
        <w:rPr>
          <w:rFonts w:ascii="Times New Roman" w:hAnsi="Times New Roman" w:cs="Times New Roman"/>
          <w:sz w:val="24"/>
          <w:szCs w:val="24"/>
        </w:rPr>
      </w:pPr>
      <w:r w:rsidRPr="007E2808">
        <w:rPr>
          <w:rFonts w:ascii="Times New Roman" w:hAnsi="Times New Roman" w:cs="Times New Roman"/>
          <w:sz w:val="24"/>
          <w:szCs w:val="24"/>
        </w:rPr>
        <w:t xml:space="preserve">- </w:t>
      </w:r>
      <w:proofErr w:type="gramStart"/>
      <w:r w:rsidRPr="007E2808">
        <w:rPr>
          <w:rFonts w:ascii="Times New Roman" w:hAnsi="Times New Roman" w:cs="Times New Roman"/>
          <w:sz w:val="24"/>
          <w:szCs w:val="24"/>
        </w:rPr>
        <w:t>prikupljanje</w:t>
      </w:r>
      <w:proofErr w:type="gramEnd"/>
      <w:r w:rsidRPr="007E2808">
        <w:rPr>
          <w:rFonts w:ascii="Times New Roman" w:hAnsi="Times New Roman" w:cs="Times New Roman"/>
          <w:sz w:val="24"/>
          <w:szCs w:val="24"/>
        </w:rPr>
        <w:t xml:space="preserve"> i raspodjela pomoći stradalom i ugroženom stanovništvu,</w:t>
      </w:r>
    </w:p>
    <w:p w14:paraId="69089569" w14:textId="77777777" w:rsidR="00F47BDE" w:rsidRPr="007E2808" w:rsidRDefault="00F47BDE" w:rsidP="007E2808">
      <w:pPr>
        <w:shd w:val="clear" w:color="auto" w:fill="FFFFFF" w:themeFill="background1"/>
        <w:rPr>
          <w:rFonts w:ascii="Times New Roman" w:hAnsi="Times New Roman" w:cs="Times New Roman"/>
          <w:sz w:val="24"/>
          <w:szCs w:val="24"/>
        </w:rPr>
      </w:pPr>
      <w:r w:rsidRPr="007E2808">
        <w:rPr>
          <w:rFonts w:ascii="Times New Roman" w:hAnsi="Times New Roman" w:cs="Times New Roman"/>
          <w:sz w:val="24"/>
          <w:szCs w:val="24"/>
        </w:rPr>
        <w:t xml:space="preserve">- </w:t>
      </w:r>
      <w:proofErr w:type="gramStart"/>
      <w:r w:rsidRPr="007E2808">
        <w:rPr>
          <w:rFonts w:ascii="Times New Roman" w:hAnsi="Times New Roman" w:cs="Times New Roman"/>
          <w:sz w:val="24"/>
          <w:szCs w:val="24"/>
        </w:rPr>
        <w:t>provedba</w:t>
      </w:r>
      <w:proofErr w:type="gramEnd"/>
      <w:r w:rsidRPr="007E2808">
        <w:rPr>
          <w:rFonts w:ascii="Times New Roman" w:hAnsi="Times New Roman" w:cs="Times New Roman"/>
          <w:sz w:val="24"/>
          <w:szCs w:val="24"/>
        </w:rPr>
        <w:t xml:space="preserve"> zdravstvenih i higijensko – epidemioloških mjera,</w:t>
      </w:r>
    </w:p>
    <w:p w14:paraId="0958C7FF" w14:textId="77777777" w:rsidR="00F47BDE" w:rsidRPr="007E2808" w:rsidRDefault="00F47BDE" w:rsidP="007E2808">
      <w:pPr>
        <w:shd w:val="clear" w:color="auto" w:fill="FFFFFF" w:themeFill="background1"/>
        <w:rPr>
          <w:rFonts w:ascii="Times New Roman" w:hAnsi="Times New Roman" w:cs="Times New Roman"/>
          <w:sz w:val="24"/>
          <w:szCs w:val="24"/>
        </w:rPr>
      </w:pPr>
      <w:r w:rsidRPr="007E2808">
        <w:rPr>
          <w:rFonts w:ascii="Times New Roman" w:hAnsi="Times New Roman" w:cs="Times New Roman"/>
          <w:sz w:val="24"/>
          <w:szCs w:val="24"/>
        </w:rPr>
        <w:t xml:space="preserve">- </w:t>
      </w:r>
      <w:proofErr w:type="gramStart"/>
      <w:r w:rsidRPr="007E2808">
        <w:rPr>
          <w:rFonts w:ascii="Times New Roman" w:hAnsi="Times New Roman" w:cs="Times New Roman"/>
          <w:sz w:val="24"/>
          <w:szCs w:val="24"/>
        </w:rPr>
        <w:t>provedba</w:t>
      </w:r>
      <w:proofErr w:type="gramEnd"/>
      <w:r w:rsidRPr="007E2808">
        <w:rPr>
          <w:rFonts w:ascii="Times New Roman" w:hAnsi="Times New Roman" w:cs="Times New Roman"/>
          <w:sz w:val="24"/>
          <w:szCs w:val="24"/>
        </w:rPr>
        <w:t xml:space="preserve"> veterinarskih mjera,</w:t>
      </w:r>
    </w:p>
    <w:p w14:paraId="2DFD35DD" w14:textId="77777777" w:rsidR="00F47BDE" w:rsidRPr="007E2808" w:rsidRDefault="00F47BDE" w:rsidP="007E2808">
      <w:pPr>
        <w:shd w:val="clear" w:color="auto" w:fill="FFFFFF" w:themeFill="background1"/>
        <w:rPr>
          <w:rFonts w:ascii="Times New Roman" w:hAnsi="Times New Roman" w:cs="Times New Roman"/>
          <w:sz w:val="24"/>
          <w:szCs w:val="24"/>
        </w:rPr>
      </w:pPr>
      <w:r w:rsidRPr="007E2808">
        <w:rPr>
          <w:rFonts w:ascii="Times New Roman" w:hAnsi="Times New Roman" w:cs="Times New Roman"/>
          <w:sz w:val="24"/>
          <w:szCs w:val="24"/>
        </w:rPr>
        <w:t xml:space="preserve">- </w:t>
      </w:r>
      <w:proofErr w:type="gramStart"/>
      <w:r w:rsidRPr="007E2808">
        <w:rPr>
          <w:rFonts w:ascii="Times New Roman" w:hAnsi="Times New Roman" w:cs="Times New Roman"/>
          <w:sz w:val="24"/>
          <w:szCs w:val="24"/>
        </w:rPr>
        <w:t>organizacija</w:t>
      </w:r>
      <w:proofErr w:type="gramEnd"/>
      <w:r w:rsidRPr="007E2808">
        <w:rPr>
          <w:rFonts w:ascii="Times New Roman" w:hAnsi="Times New Roman" w:cs="Times New Roman"/>
          <w:sz w:val="24"/>
          <w:szCs w:val="24"/>
        </w:rPr>
        <w:t xml:space="preserve"> prometa i </w:t>
      </w:r>
      <w:r w:rsidR="00C32769" w:rsidRPr="007E2808">
        <w:rPr>
          <w:rFonts w:ascii="Times New Roman" w:hAnsi="Times New Roman" w:cs="Times New Roman"/>
          <w:sz w:val="24"/>
          <w:szCs w:val="24"/>
        </w:rPr>
        <w:t>komunalnih usluga</w:t>
      </w:r>
      <w:r w:rsidRPr="007E2808">
        <w:rPr>
          <w:rFonts w:ascii="Times New Roman" w:hAnsi="Times New Roman" w:cs="Times New Roman"/>
          <w:sz w:val="24"/>
          <w:szCs w:val="24"/>
        </w:rPr>
        <w:t xml:space="preserve"> radi žurne normalizacije života.</w:t>
      </w:r>
    </w:p>
    <w:p w14:paraId="660829E9" w14:textId="77777777" w:rsidR="00D97F45" w:rsidRPr="007E2808" w:rsidRDefault="00D97F45"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U slučaju prirodne nepogode nositelji mjera su o</w:t>
      </w:r>
      <w:r w:rsidR="00F47BDE" w:rsidRPr="007E2808">
        <w:rPr>
          <w:rFonts w:ascii="Times New Roman" w:hAnsi="Times New Roman" w:cs="Times New Roman"/>
          <w:sz w:val="24"/>
          <w:szCs w:val="24"/>
        </w:rPr>
        <w:t>perativne snage sustava civilne zaštite</w:t>
      </w:r>
      <w:r w:rsidRPr="007E2808">
        <w:rPr>
          <w:rFonts w:ascii="Times New Roman" w:hAnsi="Times New Roman" w:cs="Times New Roman"/>
          <w:sz w:val="24"/>
          <w:szCs w:val="24"/>
        </w:rPr>
        <w:t xml:space="preserve">, sustav zdravstvenih kapaciteta </w:t>
      </w:r>
      <w:proofErr w:type="gramStart"/>
      <w:r w:rsidRPr="007E2808">
        <w:rPr>
          <w:rFonts w:ascii="Times New Roman" w:hAnsi="Times New Roman" w:cs="Times New Roman"/>
          <w:sz w:val="24"/>
          <w:szCs w:val="24"/>
        </w:rPr>
        <w:t>te</w:t>
      </w:r>
      <w:proofErr w:type="gramEnd"/>
      <w:r w:rsidRPr="007E2808">
        <w:rPr>
          <w:rFonts w:ascii="Times New Roman" w:hAnsi="Times New Roman" w:cs="Times New Roman"/>
          <w:sz w:val="24"/>
          <w:szCs w:val="24"/>
        </w:rPr>
        <w:t xml:space="preserve"> </w:t>
      </w:r>
      <w:r w:rsidR="00461E91" w:rsidRPr="007E2808">
        <w:rPr>
          <w:rFonts w:ascii="Times New Roman" w:hAnsi="Times New Roman" w:cs="Times New Roman"/>
          <w:sz w:val="24"/>
          <w:szCs w:val="24"/>
        </w:rPr>
        <w:t>MUP</w:t>
      </w:r>
      <w:r w:rsidR="00D00270" w:rsidRPr="007E2808">
        <w:rPr>
          <w:rFonts w:ascii="Times New Roman" w:hAnsi="Times New Roman" w:cs="Times New Roman"/>
          <w:sz w:val="24"/>
          <w:szCs w:val="24"/>
        </w:rPr>
        <w:t xml:space="preserve"> koji su detaljno obrađeni u</w:t>
      </w:r>
      <w:r w:rsidR="00BD6033" w:rsidRPr="007E2808">
        <w:rPr>
          <w:rFonts w:ascii="Times New Roman" w:hAnsi="Times New Roman" w:cs="Times New Roman"/>
          <w:sz w:val="24"/>
          <w:szCs w:val="24"/>
        </w:rPr>
        <w:t xml:space="preserve"> prilozima unutar Plana</w:t>
      </w:r>
      <w:r w:rsidR="00D22212" w:rsidRPr="007E2808">
        <w:rPr>
          <w:rFonts w:ascii="Times New Roman" w:hAnsi="Times New Roman" w:cs="Times New Roman"/>
          <w:sz w:val="24"/>
          <w:szCs w:val="24"/>
        </w:rPr>
        <w:t xml:space="preserve"> djelovanja civilne zaštite O</w:t>
      </w:r>
      <w:r w:rsidR="00D00270" w:rsidRPr="007E2808">
        <w:rPr>
          <w:rFonts w:ascii="Times New Roman" w:hAnsi="Times New Roman" w:cs="Times New Roman"/>
          <w:sz w:val="24"/>
          <w:szCs w:val="24"/>
        </w:rPr>
        <w:t>pćine Gračac</w:t>
      </w:r>
      <w:r w:rsidR="00461E91" w:rsidRPr="007E2808">
        <w:rPr>
          <w:rFonts w:ascii="Times New Roman" w:hAnsi="Times New Roman" w:cs="Times New Roman"/>
          <w:sz w:val="24"/>
          <w:szCs w:val="24"/>
        </w:rPr>
        <w:t>.</w:t>
      </w:r>
    </w:p>
    <w:p w14:paraId="5F2214CA" w14:textId="77777777" w:rsidR="00022394" w:rsidRPr="007E2808" w:rsidRDefault="00022394" w:rsidP="007E2808">
      <w:pPr>
        <w:pStyle w:val="Naslov1"/>
        <w:shd w:val="clear" w:color="auto" w:fill="FFFFFF" w:themeFill="background1"/>
        <w:spacing w:before="0"/>
        <w:jc w:val="both"/>
        <w:rPr>
          <w:rFonts w:ascii="Times New Roman" w:hAnsi="Times New Roman" w:cs="Times New Roman"/>
          <w:sz w:val="24"/>
          <w:szCs w:val="24"/>
        </w:rPr>
      </w:pPr>
      <w:bookmarkStart w:id="23" w:name="_Toc9404629"/>
      <w:r w:rsidRPr="007E2808">
        <w:rPr>
          <w:rFonts w:ascii="Times New Roman" w:hAnsi="Times New Roman" w:cs="Times New Roman"/>
          <w:sz w:val="24"/>
          <w:szCs w:val="24"/>
        </w:rPr>
        <w:lastRenderedPageBreak/>
        <w:t>PROCJENE OSIGURANJA OPREME I DRUGIH SREDSTAVA ZA ZAŠTITU I SPRJEČAVANJE STRADANJA IMOVINE, GOSPODARSKIH FUNKCIJA I STRADANJA STANOVNIŠTVA</w:t>
      </w:r>
      <w:bookmarkEnd w:id="23"/>
    </w:p>
    <w:p w14:paraId="2BE71971" w14:textId="77777777" w:rsidR="003B6F25" w:rsidRPr="007E2808" w:rsidRDefault="003B6F25" w:rsidP="007E2808">
      <w:pPr>
        <w:shd w:val="clear" w:color="auto" w:fill="FFFFFF" w:themeFill="background1"/>
        <w:autoSpaceDE w:val="0"/>
        <w:autoSpaceDN w:val="0"/>
        <w:adjustRightInd w:val="0"/>
        <w:spacing w:after="0" w:line="240" w:lineRule="auto"/>
        <w:rPr>
          <w:rFonts w:ascii="Times New Roman" w:hAnsi="Times New Roman" w:cs="Times New Roman"/>
          <w:color w:val="000000"/>
          <w:sz w:val="24"/>
          <w:szCs w:val="24"/>
        </w:rPr>
      </w:pPr>
    </w:p>
    <w:p w14:paraId="5BC7D8A5" w14:textId="1C5EDEC2" w:rsidR="00D15B5D" w:rsidRPr="007E2808" w:rsidRDefault="003026EF"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color w:val="000000"/>
          <w:sz w:val="24"/>
          <w:szCs w:val="24"/>
        </w:rPr>
        <w:t xml:space="preserve">Općina </w:t>
      </w:r>
      <w:r w:rsidR="00356BB8" w:rsidRPr="007E2808">
        <w:rPr>
          <w:rFonts w:ascii="Times New Roman" w:hAnsi="Times New Roman" w:cs="Times New Roman"/>
          <w:color w:val="000000"/>
          <w:sz w:val="24"/>
          <w:szCs w:val="24"/>
        </w:rPr>
        <w:t>Gračac</w:t>
      </w:r>
      <w:r w:rsidR="00D15B5D" w:rsidRPr="007E2808">
        <w:rPr>
          <w:rFonts w:ascii="Times New Roman" w:hAnsi="Times New Roman" w:cs="Times New Roman"/>
          <w:color w:val="000000"/>
          <w:sz w:val="24"/>
          <w:szCs w:val="24"/>
        </w:rPr>
        <w:t xml:space="preserve"> </w:t>
      </w:r>
      <w:r w:rsidRPr="007E2808">
        <w:rPr>
          <w:rFonts w:ascii="Times New Roman" w:hAnsi="Times New Roman" w:cs="Times New Roman"/>
          <w:color w:val="000000"/>
          <w:sz w:val="24"/>
          <w:szCs w:val="24"/>
        </w:rPr>
        <w:t xml:space="preserve">svake godine izdvaja iz svog proračuna financijska sredstva za financiranje razvoja sustava civilne zaštite (postrojba civilne zaštite i stožer civilne zaštite), HGSS-a, </w:t>
      </w:r>
      <w:r w:rsidR="00510CC2" w:rsidRPr="007E2808">
        <w:rPr>
          <w:rFonts w:ascii="Times New Roman" w:hAnsi="Times New Roman" w:cs="Times New Roman"/>
          <w:color w:val="000000"/>
          <w:sz w:val="24"/>
          <w:szCs w:val="24"/>
        </w:rPr>
        <w:t>Općinskog</w:t>
      </w:r>
      <w:r w:rsidR="005620E3" w:rsidRPr="007E2808">
        <w:rPr>
          <w:rFonts w:ascii="Times New Roman" w:hAnsi="Times New Roman" w:cs="Times New Roman"/>
          <w:color w:val="000000"/>
          <w:sz w:val="24"/>
          <w:szCs w:val="24"/>
        </w:rPr>
        <w:t xml:space="preserve"> društva Crvenog križa </w:t>
      </w:r>
      <w:proofErr w:type="gramStart"/>
      <w:r w:rsidR="005620E3" w:rsidRPr="007E2808">
        <w:rPr>
          <w:rFonts w:ascii="Times New Roman" w:hAnsi="Times New Roman" w:cs="Times New Roman"/>
          <w:color w:val="000000"/>
          <w:sz w:val="24"/>
          <w:szCs w:val="24"/>
        </w:rPr>
        <w:t>te</w:t>
      </w:r>
      <w:proofErr w:type="gramEnd"/>
      <w:r w:rsidR="005620E3" w:rsidRPr="007E2808">
        <w:rPr>
          <w:rFonts w:ascii="Times New Roman" w:hAnsi="Times New Roman" w:cs="Times New Roman"/>
          <w:color w:val="000000"/>
          <w:sz w:val="24"/>
          <w:szCs w:val="24"/>
        </w:rPr>
        <w:t xml:space="preserve"> na službe i pravne osobe</w:t>
      </w:r>
      <w:r w:rsidRPr="007E2808">
        <w:rPr>
          <w:rFonts w:ascii="Times New Roman" w:hAnsi="Times New Roman" w:cs="Times New Roman"/>
          <w:color w:val="000000"/>
          <w:sz w:val="24"/>
          <w:szCs w:val="24"/>
        </w:rPr>
        <w:t xml:space="preserve"> od značaja za sustav civilne zaštite.</w:t>
      </w:r>
      <w:r w:rsidRPr="007E2808">
        <w:rPr>
          <w:rFonts w:ascii="Times New Roman" w:hAnsi="Times New Roman" w:cs="Times New Roman"/>
          <w:bCs/>
          <w:iCs/>
          <w:color w:val="000000"/>
          <w:sz w:val="24"/>
          <w:szCs w:val="24"/>
        </w:rPr>
        <w:t xml:space="preserve"> </w:t>
      </w:r>
      <w:proofErr w:type="gramStart"/>
      <w:r w:rsidR="00D15B5D" w:rsidRPr="007E2808">
        <w:rPr>
          <w:rFonts w:ascii="Times New Roman" w:hAnsi="Times New Roman" w:cs="Times New Roman"/>
          <w:color w:val="000000"/>
          <w:sz w:val="24"/>
          <w:szCs w:val="24"/>
        </w:rPr>
        <w:t>Sukladno članku 56.</w:t>
      </w:r>
      <w:proofErr w:type="gramEnd"/>
      <w:r w:rsidR="00D15B5D" w:rsidRPr="007E2808">
        <w:rPr>
          <w:rFonts w:ascii="Times New Roman" w:hAnsi="Times New Roman" w:cs="Times New Roman"/>
          <w:color w:val="000000"/>
          <w:sz w:val="24"/>
          <w:szCs w:val="24"/>
        </w:rPr>
        <w:t xml:space="preserve"> Zakona o proračunu („Narodne novine“, br. 87/08, 136/12 i 15/15) sredstva proračunske zalihe mogu se koristiti za nepredviđene namjene za koje u proračunu nisu osigurana sredstva ili za namjene za koje se tijekom godine pokaže da nisu utvrđena dovoljna sredstva jer ih pri planiranju proračuna nije bilo moguće predvidjeti, za financiranje rashoda nastalih pri otklanjanju prirodnih nepogoda, epidemija, ekoloških nesreća ili izvanrednih događaja i ostalih nepredvidivih nesreća te za druge nepredviđene rashode tijekom godine. </w:t>
      </w:r>
    </w:p>
    <w:p w14:paraId="1CCF0E8E" w14:textId="77777777" w:rsidR="005247AA" w:rsidRPr="007E2808" w:rsidRDefault="00D15B5D" w:rsidP="007E2808">
      <w:pPr>
        <w:shd w:val="clear" w:color="auto" w:fill="FFFFFF" w:themeFill="background1"/>
        <w:autoSpaceDE w:val="0"/>
        <w:autoSpaceDN w:val="0"/>
        <w:adjustRightInd w:val="0"/>
        <w:spacing w:after="0"/>
        <w:jc w:val="both"/>
        <w:rPr>
          <w:rFonts w:ascii="Times New Roman" w:hAnsi="Times New Roman" w:cs="Times New Roman"/>
          <w:bCs/>
          <w:iCs/>
          <w:color w:val="000000"/>
          <w:sz w:val="24"/>
          <w:szCs w:val="24"/>
        </w:rPr>
      </w:pPr>
      <w:r w:rsidRPr="007E2808">
        <w:rPr>
          <w:rFonts w:ascii="Times New Roman" w:hAnsi="Times New Roman" w:cs="Times New Roman"/>
          <w:color w:val="000000"/>
          <w:sz w:val="24"/>
          <w:szCs w:val="24"/>
        </w:rPr>
        <w:t xml:space="preserve">Općina </w:t>
      </w:r>
      <w:r w:rsidR="00356BB8" w:rsidRPr="007E2808">
        <w:rPr>
          <w:rFonts w:ascii="Times New Roman" w:hAnsi="Times New Roman" w:cs="Times New Roman"/>
          <w:color w:val="000000"/>
          <w:sz w:val="24"/>
          <w:szCs w:val="24"/>
        </w:rPr>
        <w:t>Gračac</w:t>
      </w:r>
      <w:r w:rsidRPr="007E2808">
        <w:rPr>
          <w:rFonts w:ascii="Times New Roman" w:hAnsi="Times New Roman" w:cs="Times New Roman"/>
          <w:color w:val="000000"/>
          <w:sz w:val="24"/>
          <w:szCs w:val="24"/>
        </w:rPr>
        <w:t xml:space="preserve"> izradila je Procjenu rizika </w:t>
      </w:r>
      <w:proofErr w:type="gramStart"/>
      <w:r w:rsidRPr="007E2808">
        <w:rPr>
          <w:rFonts w:ascii="Times New Roman" w:hAnsi="Times New Roman" w:cs="Times New Roman"/>
          <w:color w:val="000000"/>
          <w:sz w:val="24"/>
          <w:szCs w:val="24"/>
        </w:rPr>
        <w:t>od</w:t>
      </w:r>
      <w:proofErr w:type="gramEnd"/>
      <w:r w:rsidRPr="007E2808">
        <w:rPr>
          <w:rFonts w:ascii="Times New Roman" w:hAnsi="Times New Roman" w:cs="Times New Roman"/>
          <w:color w:val="000000"/>
          <w:sz w:val="24"/>
          <w:szCs w:val="24"/>
        </w:rPr>
        <w:t xml:space="preserve"> velikih nesreća </w:t>
      </w:r>
      <w:r w:rsidR="00E8547E" w:rsidRPr="007E2808">
        <w:rPr>
          <w:rFonts w:ascii="Times New Roman" w:hAnsi="Times New Roman" w:cs="Times New Roman"/>
          <w:color w:val="000000"/>
          <w:sz w:val="24"/>
          <w:szCs w:val="24"/>
        </w:rPr>
        <w:t>2019</w:t>
      </w:r>
      <w:r w:rsidRPr="007E2808">
        <w:rPr>
          <w:rFonts w:ascii="Times New Roman" w:hAnsi="Times New Roman" w:cs="Times New Roman"/>
          <w:color w:val="000000"/>
          <w:sz w:val="24"/>
          <w:szCs w:val="24"/>
        </w:rPr>
        <w:t xml:space="preserve">. </w:t>
      </w:r>
      <w:proofErr w:type="gramStart"/>
      <w:r w:rsidRPr="007E2808">
        <w:rPr>
          <w:rFonts w:ascii="Times New Roman" w:hAnsi="Times New Roman" w:cs="Times New Roman"/>
          <w:color w:val="000000"/>
          <w:sz w:val="24"/>
          <w:szCs w:val="24"/>
        </w:rPr>
        <w:t>godine</w:t>
      </w:r>
      <w:proofErr w:type="gramEnd"/>
      <w:r w:rsidRPr="007E2808">
        <w:rPr>
          <w:rFonts w:ascii="Times New Roman" w:hAnsi="Times New Roman" w:cs="Times New Roman"/>
          <w:color w:val="000000"/>
          <w:sz w:val="24"/>
          <w:szCs w:val="24"/>
        </w:rPr>
        <w:t xml:space="preserve"> u kojoj je provedena analiza sustava civilne zaštite Općine.</w:t>
      </w:r>
      <w:r w:rsidRPr="007E2808">
        <w:rPr>
          <w:rFonts w:ascii="Times New Roman" w:hAnsi="Times New Roman" w:cs="Times New Roman"/>
          <w:bCs/>
          <w:iCs/>
          <w:color w:val="000000"/>
          <w:sz w:val="24"/>
          <w:szCs w:val="24"/>
        </w:rPr>
        <w:t xml:space="preserve"> </w:t>
      </w:r>
      <w:r w:rsidR="005247AA" w:rsidRPr="007E2808">
        <w:rPr>
          <w:rFonts w:ascii="Times New Roman" w:hAnsi="Times New Roman" w:cs="Times New Roman"/>
          <w:bCs/>
          <w:iCs/>
          <w:color w:val="000000"/>
          <w:sz w:val="24"/>
          <w:szCs w:val="24"/>
        </w:rPr>
        <w:t xml:space="preserve">Procjenom rizika </w:t>
      </w:r>
      <w:proofErr w:type="gramStart"/>
      <w:r w:rsidR="005247AA" w:rsidRPr="007E2808">
        <w:rPr>
          <w:rFonts w:ascii="Times New Roman" w:hAnsi="Times New Roman" w:cs="Times New Roman"/>
          <w:bCs/>
          <w:iCs/>
          <w:color w:val="000000"/>
          <w:sz w:val="24"/>
          <w:szCs w:val="24"/>
        </w:rPr>
        <w:t>od</w:t>
      </w:r>
      <w:proofErr w:type="gramEnd"/>
      <w:r w:rsidR="005247AA" w:rsidRPr="007E2808">
        <w:rPr>
          <w:rFonts w:ascii="Times New Roman" w:hAnsi="Times New Roman" w:cs="Times New Roman"/>
          <w:bCs/>
          <w:iCs/>
          <w:color w:val="000000"/>
          <w:sz w:val="24"/>
          <w:szCs w:val="24"/>
        </w:rPr>
        <w:t xml:space="preserve"> velikih nesreća, procijenjeno je da je ukupna spremnost s</w:t>
      </w:r>
      <w:r w:rsidR="003026EF" w:rsidRPr="007E2808">
        <w:rPr>
          <w:rFonts w:ascii="Times New Roman" w:hAnsi="Times New Roman" w:cs="Times New Roman"/>
          <w:bCs/>
          <w:iCs/>
          <w:color w:val="000000"/>
          <w:sz w:val="24"/>
          <w:szCs w:val="24"/>
        </w:rPr>
        <w:t xml:space="preserve">ustava civilne zaštite Općine </w:t>
      </w:r>
      <w:r w:rsidR="005620E3" w:rsidRPr="007E2808">
        <w:rPr>
          <w:rFonts w:ascii="Times New Roman" w:hAnsi="Times New Roman" w:cs="Times New Roman"/>
          <w:bCs/>
          <w:iCs/>
          <w:color w:val="000000"/>
          <w:sz w:val="24"/>
          <w:szCs w:val="24"/>
        </w:rPr>
        <w:t>Gračac</w:t>
      </w:r>
      <w:r w:rsidR="003026EF" w:rsidRPr="007E2808">
        <w:rPr>
          <w:rFonts w:ascii="Times New Roman" w:hAnsi="Times New Roman" w:cs="Times New Roman"/>
          <w:bCs/>
          <w:iCs/>
          <w:color w:val="000000"/>
          <w:sz w:val="24"/>
          <w:szCs w:val="24"/>
        </w:rPr>
        <w:t xml:space="preserve"> u području provođenje preventivnih mjera i aktivnosti usmjerenih na zaštitu svih kategorija društvenih vrijednosti</w:t>
      </w:r>
      <w:r w:rsidR="005247AA" w:rsidRPr="007E2808">
        <w:rPr>
          <w:rFonts w:ascii="Times New Roman" w:hAnsi="Times New Roman" w:cs="Times New Roman"/>
          <w:bCs/>
          <w:iCs/>
          <w:color w:val="000000"/>
          <w:sz w:val="24"/>
          <w:szCs w:val="24"/>
        </w:rPr>
        <w:t>,</w:t>
      </w:r>
      <w:r w:rsidR="003026EF" w:rsidRPr="007E2808">
        <w:rPr>
          <w:rFonts w:ascii="Times New Roman" w:hAnsi="Times New Roman" w:cs="Times New Roman"/>
          <w:bCs/>
          <w:iCs/>
          <w:color w:val="000000"/>
          <w:sz w:val="24"/>
          <w:szCs w:val="24"/>
        </w:rPr>
        <w:t xml:space="preserve"> koje su potencijalno izložene štetnim utjecajima velikih nesreća</w:t>
      </w:r>
      <w:r w:rsidR="005247AA" w:rsidRPr="007E2808">
        <w:rPr>
          <w:rFonts w:ascii="Times New Roman" w:hAnsi="Times New Roman" w:cs="Times New Roman"/>
          <w:bCs/>
          <w:iCs/>
          <w:color w:val="000000"/>
          <w:sz w:val="24"/>
          <w:szCs w:val="24"/>
        </w:rPr>
        <w:t>,</w:t>
      </w:r>
      <w:r w:rsidR="003026EF" w:rsidRPr="007E2808">
        <w:rPr>
          <w:rFonts w:ascii="Times New Roman" w:hAnsi="Times New Roman" w:cs="Times New Roman"/>
          <w:bCs/>
          <w:iCs/>
          <w:color w:val="000000"/>
          <w:sz w:val="24"/>
          <w:szCs w:val="24"/>
        </w:rPr>
        <w:t xml:space="preserve"> nisk</w:t>
      </w:r>
      <w:r w:rsidR="005247AA" w:rsidRPr="007E2808">
        <w:rPr>
          <w:rFonts w:ascii="Times New Roman" w:hAnsi="Times New Roman" w:cs="Times New Roman"/>
          <w:bCs/>
          <w:iCs/>
          <w:color w:val="000000"/>
          <w:sz w:val="24"/>
          <w:szCs w:val="24"/>
        </w:rPr>
        <w:t>a</w:t>
      </w:r>
      <w:r w:rsidR="003026EF" w:rsidRPr="007E2808">
        <w:rPr>
          <w:rFonts w:ascii="Times New Roman" w:hAnsi="Times New Roman" w:cs="Times New Roman"/>
          <w:bCs/>
          <w:iCs/>
          <w:color w:val="000000"/>
          <w:sz w:val="24"/>
          <w:szCs w:val="24"/>
        </w:rPr>
        <w:t>.</w:t>
      </w:r>
      <w:r w:rsidR="005247AA" w:rsidRPr="007E2808">
        <w:rPr>
          <w:rFonts w:ascii="Times New Roman" w:hAnsi="Times New Roman" w:cs="Times New Roman"/>
          <w:color w:val="000000"/>
          <w:sz w:val="24"/>
          <w:szCs w:val="24"/>
        </w:rPr>
        <w:t xml:space="preserve"> Ujedno je i ukupna spremnost sustava civilne zaštite Općine </w:t>
      </w:r>
      <w:r w:rsidR="005D1A99" w:rsidRPr="007E2808">
        <w:rPr>
          <w:rFonts w:ascii="Times New Roman" w:hAnsi="Times New Roman" w:cs="Times New Roman"/>
          <w:color w:val="000000"/>
          <w:sz w:val="24"/>
          <w:szCs w:val="24"/>
        </w:rPr>
        <w:t>Gračac</w:t>
      </w:r>
      <w:r w:rsidR="005247AA" w:rsidRPr="007E2808">
        <w:rPr>
          <w:rFonts w:ascii="Times New Roman" w:hAnsi="Times New Roman" w:cs="Times New Roman"/>
          <w:color w:val="000000"/>
          <w:sz w:val="24"/>
          <w:szCs w:val="24"/>
        </w:rPr>
        <w:t xml:space="preserve"> u području reagiranja i aktivnosti usmjerenih </w:t>
      </w:r>
      <w:proofErr w:type="gramStart"/>
      <w:r w:rsidR="005247AA" w:rsidRPr="007E2808">
        <w:rPr>
          <w:rFonts w:ascii="Times New Roman" w:hAnsi="Times New Roman" w:cs="Times New Roman"/>
          <w:color w:val="000000"/>
          <w:sz w:val="24"/>
          <w:szCs w:val="24"/>
        </w:rPr>
        <w:t>na</w:t>
      </w:r>
      <w:proofErr w:type="gramEnd"/>
      <w:r w:rsidR="005247AA" w:rsidRPr="007E2808">
        <w:rPr>
          <w:rFonts w:ascii="Times New Roman" w:hAnsi="Times New Roman" w:cs="Times New Roman"/>
          <w:color w:val="000000"/>
          <w:sz w:val="24"/>
          <w:szCs w:val="24"/>
        </w:rPr>
        <w:t xml:space="preserve"> zaštitu svih kategorija društvenih vrijednosti, koje su potencijalno izložene štetnim utjecajima velikih nesreća, procijenjena niskom. Pri tom se misli </w:t>
      </w:r>
      <w:proofErr w:type="gramStart"/>
      <w:r w:rsidR="005247AA" w:rsidRPr="007E2808">
        <w:rPr>
          <w:rFonts w:ascii="Times New Roman" w:hAnsi="Times New Roman" w:cs="Times New Roman"/>
          <w:color w:val="000000"/>
          <w:sz w:val="24"/>
          <w:szCs w:val="24"/>
        </w:rPr>
        <w:t>na</w:t>
      </w:r>
      <w:proofErr w:type="gramEnd"/>
      <w:r w:rsidR="005247AA" w:rsidRPr="007E2808">
        <w:rPr>
          <w:rFonts w:ascii="Times New Roman" w:hAnsi="Times New Roman" w:cs="Times New Roman"/>
          <w:color w:val="000000"/>
          <w:sz w:val="24"/>
          <w:szCs w:val="24"/>
        </w:rPr>
        <w:t xml:space="preserve"> spremnost odgovornih i upravljačkih kapaciteta, spremnost operativnih kapaciteta te stanje mobilnosti operativnih kapaciteta sustava civilne zaštite i stanja komunikacijskih kapaciteta. </w:t>
      </w:r>
    </w:p>
    <w:p w14:paraId="4E6E248B" w14:textId="77777777" w:rsidR="003B6F25" w:rsidRPr="007E2808" w:rsidRDefault="000B5F0C" w:rsidP="007E2808">
      <w:pPr>
        <w:shd w:val="clear" w:color="auto" w:fill="FFFFFF" w:themeFill="background1"/>
        <w:autoSpaceDE w:val="0"/>
        <w:autoSpaceDN w:val="0"/>
        <w:adjustRightInd w:val="0"/>
        <w:spacing w:after="0"/>
        <w:jc w:val="both"/>
        <w:rPr>
          <w:rFonts w:ascii="Times New Roman" w:hAnsi="Times New Roman" w:cs="Times New Roman"/>
          <w:color w:val="000000"/>
          <w:sz w:val="24"/>
          <w:szCs w:val="24"/>
        </w:rPr>
      </w:pPr>
      <w:r w:rsidRPr="007E2808">
        <w:rPr>
          <w:rFonts w:ascii="Times New Roman" w:hAnsi="Times New Roman" w:cs="Times New Roman"/>
          <w:color w:val="000000"/>
          <w:sz w:val="24"/>
          <w:szCs w:val="24"/>
        </w:rPr>
        <w:t>Z</w:t>
      </w:r>
      <w:r w:rsidR="005247AA" w:rsidRPr="007E2808">
        <w:rPr>
          <w:rFonts w:ascii="Times New Roman" w:hAnsi="Times New Roman" w:cs="Times New Roman"/>
          <w:color w:val="000000"/>
          <w:sz w:val="24"/>
          <w:szCs w:val="24"/>
        </w:rPr>
        <w:t xml:space="preserve">aključuje se da je procijenjena spremnost cjelovitog sustava civilne zaštite za upravljanje rizicima </w:t>
      </w:r>
      <w:proofErr w:type="gramStart"/>
      <w:r w:rsidR="005247AA" w:rsidRPr="007E2808">
        <w:rPr>
          <w:rFonts w:ascii="Times New Roman" w:hAnsi="Times New Roman" w:cs="Times New Roman"/>
          <w:color w:val="000000"/>
          <w:sz w:val="24"/>
          <w:szCs w:val="24"/>
        </w:rPr>
        <w:t>od</w:t>
      </w:r>
      <w:proofErr w:type="gramEnd"/>
      <w:r w:rsidR="005247AA" w:rsidRPr="007E2808">
        <w:rPr>
          <w:rFonts w:ascii="Times New Roman" w:hAnsi="Times New Roman" w:cs="Times New Roman"/>
          <w:color w:val="000000"/>
          <w:sz w:val="24"/>
          <w:szCs w:val="24"/>
        </w:rPr>
        <w:t xml:space="preserve"> velikih nesreća (područje preventive) i za spašavanje svih kategorija društvenih vrijednosti izloženih štetnim utjecajima u velikim nesrećama (područje </w:t>
      </w:r>
      <w:r w:rsidRPr="007E2808">
        <w:rPr>
          <w:rFonts w:ascii="Times New Roman" w:hAnsi="Times New Roman" w:cs="Times New Roman"/>
          <w:color w:val="000000"/>
          <w:sz w:val="24"/>
          <w:szCs w:val="24"/>
        </w:rPr>
        <w:t xml:space="preserve">reagiranja) </w:t>
      </w:r>
      <w:r w:rsidR="005247AA" w:rsidRPr="007E2808">
        <w:rPr>
          <w:rFonts w:ascii="Times New Roman" w:hAnsi="Times New Roman" w:cs="Times New Roman"/>
          <w:color w:val="000000"/>
          <w:sz w:val="24"/>
          <w:szCs w:val="24"/>
        </w:rPr>
        <w:t xml:space="preserve">na području Općine </w:t>
      </w:r>
      <w:r w:rsidR="005D1A99" w:rsidRPr="007E2808">
        <w:rPr>
          <w:rFonts w:ascii="Times New Roman" w:hAnsi="Times New Roman" w:cs="Times New Roman"/>
          <w:color w:val="000000"/>
          <w:sz w:val="24"/>
          <w:szCs w:val="24"/>
        </w:rPr>
        <w:t>Gračac</w:t>
      </w:r>
      <w:r w:rsidR="005247AA" w:rsidRPr="007E2808">
        <w:rPr>
          <w:rFonts w:ascii="Times New Roman" w:hAnsi="Times New Roman" w:cs="Times New Roman"/>
          <w:color w:val="000000"/>
          <w:sz w:val="24"/>
          <w:szCs w:val="24"/>
        </w:rPr>
        <w:t xml:space="preserve"> niska. </w:t>
      </w:r>
      <w:r w:rsidRPr="007E2808">
        <w:rPr>
          <w:rFonts w:ascii="Times New Roman" w:hAnsi="Times New Roman" w:cs="Times New Roman"/>
          <w:color w:val="000000"/>
          <w:sz w:val="24"/>
          <w:szCs w:val="24"/>
        </w:rPr>
        <w:t xml:space="preserve">Slijedom prethodno navedenog Općina </w:t>
      </w:r>
      <w:r w:rsidR="005D1A99" w:rsidRPr="007E2808">
        <w:rPr>
          <w:rFonts w:ascii="Times New Roman" w:hAnsi="Times New Roman" w:cs="Times New Roman"/>
          <w:color w:val="000000"/>
          <w:sz w:val="24"/>
          <w:szCs w:val="24"/>
        </w:rPr>
        <w:t>Gračac</w:t>
      </w:r>
      <w:r w:rsidRPr="007E2808">
        <w:rPr>
          <w:rFonts w:ascii="Times New Roman" w:hAnsi="Times New Roman" w:cs="Times New Roman"/>
          <w:color w:val="000000"/>
          <w:sz w:val="24"/>
          <w:szCs w:val="24"/>
        </w:rPr>
        <w:t xml:space="preserve"> mora raditi </w:t>
      </w:r>
      <w:proofErr w:type="gramStart"/>
      <w:r w:rsidRPr="007E2808">
        <w:rPr>
          <w:rFonts w:ascii="Times New Roman" w:hAnsi="Times New Roman" w:cs="Times New Roman"/>
          <w:color w:val="000000"/>
          <w:sz w:val="24"/>
          <w:szCs w:val="24"/>
        </w:rPr>
        <w:t>na</w:t>
      </w:r>
      <w:proofErr w:type="gramEnd"/>
      <w:r w:rsidRPr="007E2808">
        <w:rPr>
          <w:rFonts w:ascii="Times New Roman" w:hAnsi="Times New Roman" w:cs="Times New Roman"/>
          <w:color w:val="000000"/>
          <w:sz w:val="24"/>
          <w:szCs w:val="24"/>
        </w:rPr>
        <w:t xml:space="preserve"> unapređenju sustava civilne zaštite </w:t>
      </w:r>
      <w:r w:rsidR="003B6F25" w:rsidRPr="007E2808">
        <w:rPr>
          <w:rFonts w:ascii="Times New Roman" w:hAnsi="Times New Roman" w:cs="Times New Roman"/>
          <w:color w:val="000000"/>
          <w:sz w:val="24"/>
          <w:szCs w:val="24"/>
        </w:rPr>
        <w:t>kontinuiranim osposobljavanje</w:t>
      </w:r>
      <w:r w:rsidRPr="007E2808">
        <w:rPr>
          <w:rFonts w:ascii="Times New Roman" w:hAnsi="Times New Roman" w:cs="Times New Roman"/>
          <w:color w:val="000000"/>
          <w:sz w:val="24"/>
          <w:szCs w:val="24"/>
        </w:rPr>
        <w:t>m</w:t>
      </w:r>
      <w:r w:rsidR="003B6F25" w:rsidRPr="007E2808">
        <w:rPr>
          <w:rFonts w:ascii="Times New Roman" w:hAnsi="Times New Roman" w:cs="Times New Roman"/>
          <w:color w:val="000000"/>
          <w:sz w:val="24"/>
          <w:szCs w:val="24"/>
        </w:rPr>
        <w:t xml:space="preserve"> snaga civilne zaštite, educiranjem stanovništva o mogućim opas</w:t>
      </w:r>
      <w:r w:rsidRPr="007E2808">
        <w:rPr>
          <w:rFonts w:ascii="Times New Roman" w:hAnsi="Times New Roman" w:cs="Times New Roman"/>
          <w:color w:val="000000"/>
          <w:sz w:val="24"/>
          <w:szCs w:val="24"/>
        </w:rPr>
        <w:t>nostima od evidentiranih rizika te</w:t>
      </w:r>
      <w:r w:rsidR="003B6F25" w:rsidRPr="007E2808">
        <w:rPr>
          <w:rFonts w:ascii="Times New Roman" w:hAnsi="Times New Roman" w:cs="Times New Roman"/>
          <w:color w:val="000000"/>
          <w:sz w:val="24"/>
          <w:szCs w:val="24"/>
        </w:rPr>
        <w:t xml:space="preserve"> provođenjem vježbi kako bi svi sudionici civilne zaštite bili upoznati sa svojim aktivnostima u slučaju mogućih rizika na </w:t>
      </w:r>
      <w:r w:rsidRPr="007E2808">
        <w:rPr>
          <w:rFonts w:ascii="Times New Roman" w:hAnsi="Times New Roman" w:cs="Times New Roman"/>
          <w:color w:val="000000"/>
          <w:sz w:val="24"/>
          <w:szCs w:val="24"/>
        </w:rPr>
        <w:t>području O</w:t>
      </w:r>
      <w:r w:rsidR="003B6F25" w:rsidRPr="007E2808">
        <w:rPr>
          <w:rFonts w:ascii="Times New Roman" w:hAnsi="Times New Roman" w:cs="Times New Roman"/>
          <w:color w:val="000000"/>
          <w:sz w:val="24"/>
          <w:szCs w:val="24"/>
        </w:rPr>
        <w:t xml:space="preserve">pćine. </w:t>
      </w:r>
    </w:p>
    <w:p w14:paraId="641F2B2B" w14:textId="77777777" w:rsidR="00981869" w:rsidRPr="007E2808" w:rsidRDefault="00981869" w:rsidP="007E2808">
      <w:pPr>
        <w:pStyle w:val="Naslov1"/>
        <w:shd w:val="clear" w:color="auto" w:fill="FFFFFF" w:themeFill="background1"/>
        <w:jc w:val="both"/>
        <w:rPr>
          <w:rFonts w:ascii="Times New Roman" w:hAnsi="Times New Roman" w:cs="Times New Roman"/>
          <w:sz w:val="24"/>
          <w:szCs w:val="24"/>
        </w:rPr>
      </w:pPr>
      <w:bookmarkStart w:id="24" w:name="_Toc9404630"/>
      <w:r w:rsidRPr="007E2808">
        <w:rPr>
          <w:rFonts w:ascii="Times New Roman" w:hAnsi="Times New Roman" w:cs="Times New Roman"/>
          <w:sz w:val="24"/>
          <w:szCs w:val="24"/>
        </w:rPr>
        <w:t>DRUGE MJERE KOJE UKLJUČUJU SURADNJU S NADLEŽNIM TIJELIMA IZ ZAKONA I/ILI DRUGIH TIJELA, ZNANSTVENIH USTANOVA I STRUČNJAKA ZA PODRUČJE PRIRODNIH NEPOGODA</w:t>
      </w:r>
      <w:bookmarkEnd w:id="24"/>
    </w:p>
    <w:p w14:paraId="1AC7FB3F" w14:textId="77777777" w:rsidR="006E15A5" w:rsidRPr="007E2808" w:rsidRDefault="006E15A5" w:rsidP="007E2808">
      <w:pPr>
        <w:shd w:val="clear" w:color="auto" w:fill="FFFFFF" w:themeFill="background1"/>
        <w:jc w:val="both"/>
        <w:rPr>
          <w:rFonts w:ascii="Times New Roman" w:hAnsi="Times New Roman" w:cs="Times New Roman"/>
          <w:b/>
          <w:sz w:val="24"/>
          <w:szCs w:val="24"/>
        </w:rPr>
      </w:pPr>
    </w:p>
    <w:p w14:paraId="04FE6593" w14:textId="77777777" w:rsidR="00E514C8" w:rsidRPr="007E2808" w:rsidRDefault="00E514C8"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Djelovanje se temelji </w:t>
      </w:r>
      <w:proofErr w:type="gramStart"/>
      <w:r w:rsidRPr="007E2808">
        <w:rPr>
          <w:rFonts w:ascii="Times New Roman" w:hAnsi="Times New Roman" w:cs="Times New Roman"/>
          <w:sz w:val="24"/>
          <w:szCs w:val="24"/>
        </w:rPr>
        <w:t>na</w:t>
      </w:r>
      <w:proofErr w:type="gramEnd"/>
      <w:r w:rsidRPr="007E2808">
        <w:rPr>
          <w:rFonts w:ascii="Times New Roman" w:hAnsi="Times New Roman" w:cs="Times New Roman"/>
          <w:sz w:val="24"/>
          <w:szCs w:val="24"/>
        </w:rPr>
        <w:t xml:space="preserve"> suradnji posebno sa znanstvenim sektorom i ključnim tijelima koje se bave okolišem (uz okolišno monitoriranje, razvoj alata za procjenu rizika, uključenje ključnih dionika, edukacija i trening, tj. jačanje kapaciteta za odgovor) te je osnova pravilnog djelovanja sukladno ciklusu upravljanja rizicima.</w:t>
      </w:r>
    </w:p>
    <w:p w14:paraId="2E8B6908" w14:textId="77777777" w:rsidR="00E514C8" w:rsidRPr="007E2808" w:rsidRDefault="00E514C8" w:rsidP="007E2808">
      <w:pPr>
        <w:shd w:val="clear" w:color="auto" w:fill="FFFFFF" w:themeFill="background1"/>
        <w:autoSpaceDE w:val="0"/>
        <w:autoSpaceDN w:val="0"/>
        <w:adjustRightInd w:val="0"/>
        <w:spacing w:after="0"/>
        <w:jc w:val="both"/>
        <w:rPr>
          <w:rFonts w:ascii="Times New Roman" w:hAnsi="Times New Roman" w:cs="Times New Roman"/>
          <w:color w:val="000000"/>
          <w:sz w:val="24"/>
          <w:szCs w:val="24"/>
        </w:rPr>
      </w:pPr>
      <w:r w:rsidRPr="007E2808">
        <w:rPr>
          <w:rFonts w:ascii="Times New Roman" w:hAnsi="Times New Roman" w:cs="Times New Roman"/>
          <w:color w:val="000000"/>
          <w:sz w:val="24"/>
          <w:szCs w:val="24"/>
        </w:rPr>
        <w:lastRenderedPageBreak/>
        <w:t xml:space="preserve">Sukladno propisima kojima se uređuju pitanja u vezi elementarnih mjera kao mjera sanacije šteta </w:t>
      </w:r>
      <w:proofErr w:type="gramStart"/>
      <w:r w:rsidRPr="007E2808">
        <w:rPr>
          <w:rFonts w:ascii="Times New Roman" w:hAnsi="Times New Roman" w:cs="Times New Roman"/>
          <w:color w:val="000000"/>
          <w:sz w:val="24"/>
          <w:szCs w:val="24"/>
        </w:rPr>
        <w:t>od</w:t>
      </w:r>
      <w:proofErr w:type="gramEnd"/>
      <w:r w:rsidRPr="007E2808">
        <w:rPr>
          <w:rFonts w:ascii="Times New Roman" w:hAnsi="Times New Roman" w:cs="Times New Roman"/>
          <w:color w:val="000000"/>
          <w:sz w:val="24"/>
          <w:szCs w:val="24"/>
        </w:rPr>
        <w:t xml:space="preserve"> prirodnih nepogoda utvrđuje se: </w:t>
      </w:r>
    </w:p>
    <w:p w14:paraId="35492D53" w14:textId="77777777" w:rsidR="00E514C8" w:rsidRPr="007E2808" w:rsidRDefault="00E514C8" w:rsidP="004D1A4C">
      <w:pPr>
        <w:pStyle w:val="Odlomakpopisa"/>
        <w:numPr>
          <w:ilvl w:val="0"/>
          <w:numId w:val="9"/>
        </w:numPr>
        <w:shd w:val="clear" w:color="auto" w:fill="FFFFFF" w:themeFill="background1"/>
        <w:autoSpaceDE w:val="0"/>
        <w:autoSpaceDN w:val="0"/>
        <w:adjustRightInd w:val="0"/>
        <w:spacing w:after="27"/>
        <w:jc w:val="both"/>
        <w:rPr>
          <w:rFonts w:ascii="Times New Roman" w:hAnsi="Times New Roman" w:cs="Times New Roman"/>
          <w:color w:val="000000"/>
          <w:sz w:val="24"/>
          <w:szCs w:val="24"/>
        </w:rPr>
      </w:pPr>
      <w:r w:rsidRPr="007E2808">
        <w:rPr>
          <w:rFonts w:ascii="Times New Roman" w:hAnsi="Times New Roman" w:cs="Times New Roman"/>
          <w:color w:val="000000"/>
          <w:sz w:val="24"/>
          <w:szCs w:val="24"/>
        </w:rPr>
        <w:t xml:space="preserve">provedba mjera s ciljem dodjeljivanja pomoći za ublažavanje i djelomično uklanjanje šteta od prirodnih nepogoda </w:t>
      </w:r>
    </w:p>
    <w:p w14:paraId="535CA5B0" w14:textId="77777777" w:rsidR="00E514C8" w:rsidRPr="007E2808" w:rsidRDefault="00E514C8" w:rsidP="004D1A4C">
      <w:pPr>
        <w:pStyle w:val="Odlomakpopisa"/>
        <w:numPr>
          <w:ilvl w:val="0"/>
          <w:numId w:val="9"/>
        </w:numPr>
        <w:shd w:val="clear" w:color="auto" w:fill="FFFFFF" w:themeFill="background1"/>
        <w:autoSpaceDE w:val="0"/>
        <w:autoSpaceDN w:val="0"/>
        <w:adjustRightInd w:val="0"/>
        <w:spacing w:after="27"/>
        <w:jc w:val="both"/>
        <w:rPr>
          <w:rFonts w:ascii="Times New Roman" w:hAnsi="Times New Roman" w:cs="Times New Roman"/>
          <w:color w:val="000000"/>
          <w:sz w:val="24"/>
          <w:szCs w:val="24"/>
        </w:rPr>
      </w:pPr>
      <w:r w:rsidRPr="007E2808">
        <w:rPr>
          <w:rFonts w:ascii="Times New Roman" w:hAnsi="Times New Roman" w:cs="Times New Roman"/>
          <w:color w:val="000000"/>
          <w:sz w:val="24"/>
          <w:szCs w:val="24"/>
        </w:rPr>
        <w:t xml:space="preserve">provedba mjera s ciljem dodjeljivanja žurne pomoći u svrhu djelomične sanacije šteta od prirodnih nepogoda </w:t>
      </w:r>
    </w:p>
    <w:p w14:paraId="244D374B" w14:textId="77777777" w:rsidR="00E514C8" w:rsidRPr="007E2808" w:rsidRDefault="00E514C8" w:rsidP="007E2808">
      <w:pPr>
        <w:shd w:val="clear" w:color="auto" w:fill="FFFFFF" w:themeFill="background1"/>
        <w:autoSpaceDE w:val="0"/>
        <w:autoSpaceDN w:val="0"/>
        <w:adjustRightInd w:val="0"/>
        <w:spacing w:after="0"/>
        <w:jc w:val="both"/>
        <w:rPr>
          <w:rFonts w:ascii="Times New Roman" w:hAnsi="Times New Roman" w:cs="Times New Roman"/>
          <w:color w:val="000000"/>
          <w:sz w:val="24"/>
          <w:szCs w:val="24"/>
        </w:rPr>
      </w:pPr>
    </w:p>
    <w:p w14:paraId="414EF05E" w14:textId="77777777" w:rsidR="008A4494" w:rsidRPr="007E2808" w:rsidRDefault="008A4494" w:rsidP="007E2808">
      <w:pPr>
        <w:shd w:val="clear" w:color="auto" w:fill="FFFFFF" w:themeFill="background1"/>
        <w:autoSpaceDE w:val="0"/>
        <w:autoSpaceDN w:val="0"/>
        <w:adjustRightInd w:val="0"/>
        <w:spacing w:after="0"/>
        <w:jc w:val="both"/>
        <w:rPr>
          <w:rFonts w:ascii="Times New Roman" w:hAnsi="Times New Roman" w:cs="Times New Roman"/>
          <w:color w:val="000000"/>
          <w:sz w:val="24"/>
          <w:szCs w:val="24"/>
        </w:rPr>
      </w:pPr>
      <w:r w:rsidRPr="007E2808">
        <w:rPr>
          <w:rFonts w:ascii="Times New Roman" w:hAnsi="Times New Roman" w:cs="Times New Roman"/>
          <w:color w:val="000000"/>
          <w:sz w:val="24"/>
          <w:szCs w:val="24"/>
        </w:rPr>
        <w:t>Nadležna tijela za provedbu mjera s ciljem djelomičnog ublažavanja šteta uslijed prirodnih nepogoda</w:t>
      </w:r>
      <w:r w:rsidR="00D847D1" w:rsidRPr="007E2808">
        <w:rPr>
          <w:rFonts w:ascii="Times New Roman" w:hAnsi="Times New Roman" w:cs="Times New Roman"/>
          <w:color w:val="000000"/>
          <w:sz w:val="24"/>
          <w:szCs w:val="24"/>
        </w:rPr>
        <w:t>, sukladno Zakonu</w:t>
      </w:r>
      <w:proofErr w:type="gramStart"/>
      <w:r w:rsidR="00D847D1" w:rsidRPr="007E2808">
        <w:rPr>
          <w:rFonts w:ascii="Times New Roman" w:hAnsi="Times New Roman" w:cs="Times New Roman"/>
          <w:color w:val="000000"/>
          <w:sz w:val="24"/>
          <w:szCs w:val="24"/>
        </w:rPr>
        <w:t>,  s</w:t>
      </w:r>
      <w:r w:rsidRPr="007E2808">
        <w:rPr>
          <w:rFonts w:ascii="Times New Roman" w:hAnsi="Times New Roman" w:cs="Times New Roman"/>
          <w:color w:val="000000"/>
          <w:sz w:val="24"/>
          <w:szCs w:val="24"/>
        </w:rPr>
        <w:t>u</w:t>
      </w:r>
      <w:proofErr w:type="gramEnd"/>
      <w:r w:rsidRPr="007E2808">
        <w:rPr>
          <w:rFonts w:ascii="Times New Roman" w:hAnsi="Times New Roman" w:cs="Times New Roman"/>
          <w:color w:val="000000"/>
          <w:sz w:val="24"/>
          <w:szCs w:val="24"/>
        </w:rPr>
        <w:t>:</w:t>
      </w:r>
    </w:p>
    <w:p w14:paraId="0C6821DD" w14:textId="77777777" w:rsidR="009F08DA" w:rsidRPr="007E2808" w:rsidRDefault="009F08DA" w:rsidP="007E2808">
      <w:pPr>
        <w:shd w:val="clear" w:color="auto" w:fill="FFFFFF" w:themeFill="background1"/>
        <w:autoSpaceDE w:val="0"/>
        <w:autoSpaceDN w:val="0"/>
        <w:adjustRightInd w:val="0"/>
        <w:spacing w:after="0"/>
        <w:jc w:val="both"/>
        <w:rPr>
          <w:rFonts w:ascii="Times New Roman" w:hAnsi="Times New Roman" w:cs="Times New Roman"/>
          <w:color w:val="000000"/>
          <w:sz w:val="24"/>
          <w:szCs w:val="24"/>
        </w:rPr>
      </w:pPr>
    </w:p>
    <w:p w14:paraId="11E7DB5A" w14:textId="72E66DA5" w:rsidR="008A4494" w:rsidRPr="007E2808" w:rsidRDefault="008A4494" w:rsidP="004D1A4C">
      <w:pPr>
        <w:pStyle w:val="Odlomakpopisa"/>
        <w:numPr>
          <w:ilvl w:val="0"/>
          <w:numId w:val="29"/>
        </w:numPr>
        <w:shd w:val="clear" w:color="auto" w:fill="FFFFFF" w:themeFill="background1"/>
        <w:autoSpaceDE w:val="0"/>
        <w:autoSpaceDN w:val="0"/>
        <w:adjustRightInd w:val="0"/>
        <w:spacing w:after="0"/>
        <w:jc w:val="both"/>
        <w:rPr>
          <w:rFonts w:ascii="Times New Roman" w:hAnsi="Times New Roman" w:cs="Times New Roman"/>
          <w:color w:val="000000"/>
          <w:sz w:val="24"/>
          <w:szCs w:val="24"/>
        </w:rPr>
      </w:pPr>
      <w:r w:rsidRPr="007E2808">
        <w:rPr>
          <w:rFonts w:ascii="Times New Roman" w:hAnsi="Times New Roman" w:cs="Times New Roman"/>
          <w:color w:val="000000"/>
          <w:sz w:val="24"/>
          <w:szCs w:val="24"/>
        </w:rPr>
        <w:t>Vlada Republike Hrvatske</w:t>
      </w:r>
    </w:p>
    <w:p w14:paraId="06D6CACA" w14:textId="4E4D16DE" w:rsidR="00981869" w:rsidRPr="007E2808" w:rsidRDefault="008A4494" w:rsidP="004D1A4C">
      <w:pPr>
        <w:pStyle w:val="Odlomakpopisa"/>
        <w:numPr>
          <w:ilvl w:val="0"/>
          <w:numId w:val="29"/>
        </w:numPr>
        <w:shd w:val="clear" w:color="auto" w:fill="FFFFFF" w:themeFill="background1"/>
        <w:autoSpaceDE w:val="0"/>
        <w:autoSpaceDN w:val="0"/>
        <w:adjustRightInd w:val="0"/>
        <w:spacing w:after="0"/>
        <w:jc w:val="both"/>
        <w:rPr>
          <w:rFonts w:ascii="Times New Roman" w:hAnsi="Times New Roman" w:cs="Times New Roman"/>
          <w:color w:val="000000"/>
          <w:sz w:val="24"/>
          <w:szCs w:val="24"/>
        </w:rPr>
      </w:pPr>
      <w:r w:rsidRPr="007E2808">
        <w:rPr>
          <w:rFonts w:ascii="Times New Roman" w:hAnsi="Times New Roman" w:cs="Times New Roman"/>
          <w:color w:val="000000"/>
          <w:sz w:val="24"/>
          <w:szCs w:val="24"/>
        </w:rPr>
        <w:t>Povjerenstva za procjenu šteta od elementarnih nepogoda</w:t>
      </w:r>
    </w:p>
    <w:p w14:paraId="792E589C" w14:textId="7E7319F0" w:rsidR="008A4494" w:rsidRPr="007E2808" w:rsidRDefault="008A4494" w:rsidP="004D1A4C">
      <w:pPr>
        <w:pStyle w:val="Odlomakpopisa"/>
        <w:numPr>
          <w:ilvl w:val="0"/>
          <w:numId w:val="29"/>
        </w:numPr>
        <w:shd w:val="clear" w:color="auto" w:fill="FFFFFF" w:themeFill="background1"/>
        <w:autoSpaceDE w:val="0"/>
        <w:autoSpaceDN w:val="0"/>
        <w:adjustRightInd w:val="0"/>
        <w:spacing w:after="0"/>
        <w:jc w:val="both"/>
        <w:rPr>
          <w:rFonts w:ascii="Times New Roman" w:hAnsi="Times New Roman" w:cs="Times New Roman"/>
          <w:color w:val="000000"/>
          <w:sz w:val="24"/>
          <w:szCs w:val="24"/>
        </w:rPr>
      </w:pPr>
      <w:r w:rsidRPr="007E2808">
        <w:rPr>
          <w:rFonts w:ascii="Times New Roman" w:hAnsi="Times New Roman" w:cs="Times New Roman"/>
          <w:color w:val="000000"/>
          <w:sz w:val="24"/>
          <w:szCs w:val="24"/>
        </w:rPr>
        <w:t>Nadležna ministarstva (</w:t>
      </w:r>
      <w:r w:rsidR="00D46D0B" w:rsidRPr="007E2808">
        <w:rPr>
          <w:rFonts w:ascii="Times New Roman" w:hAnsi="Times New Roman" w:cs="Times New Roman"/>
          <w:color w:val="000000"/>
          <w:sz w:val="24"/>
          <w:szCs w:val="24"/>
        </w:rPr>
        <w:t>ministarstva nadležna za financije; poljoprivredu; šumarstvo i ribarstvo; gospodarstvo; graditeljstvo i prostorno uređenje; zaštitu okoliša i energetiku; more, promet i infrastrukturu)</w:t>
      </w:r>
    </w:p>
    <w:p w14:paraId="020A3F7A" w14:textId="2392CB26" w:rsidR="00D46D0B" w:rsidRPr="007E2808" w:rsidRDefault="006E3578" w:rsidP="004D1A4C">
      <w:pPr>
        <w:pStyle w:val="Odlomakpopisa"/>
        <w:numPr>
          <w:ilvl w:val="0"/>
          <w:numId w:val="29"/>
        </w:numPr>
        <w:shd w:val="clear" w:color="auto" w:fill="FFFFFF" w:themeFill="background1"/>
        <w:autoSpaceDE w:val="0"/>
        <w:autoSpaceDN w:val="0"/>
        <w:adjustRightInd w:val="0"/>
        <w:spacing w:after="0"/>
        <w:jc w:val="both"/>
        <w:rPr>
          <w:rFonts w:ascii="Times New Roman" w:hAnsi="Times New Roman" w:cs="Times New Roman"/>
          <w:color w:val="000000"/>
          <w:sz w:val="24"/>
          <w:szCs w:val="24"/>
        </w:rPr>
      </w:pPr>
      <w:r w:rsidRPr="007E2808">
        <w:rPr>
          <w:rFonts w:ascii="Times New Roman" w:hAnsi="Times New Roman" w:cs="Times New Roman"/>
          <w:color w:val="000000"/>
          <w:sz w:val="24"/>
          <w:szCs w:val="24"/>
        </w:rPr>
        <w:t>Zadarska</w:t>
      </w:r>
      <w:r w:rsidR="00D46D0B" w:rsidRPr="007E2808">
        <w:rPr>
          <w:rFonts w:ascii="Times New Roman" w:hAnsi="Times New Roman" w:cs="Times New Roman"/>
          <w:color w:val="000000"/>
          <w:sz w:val="24"/>
          <w:szCs w:val="24"/>
        </w:rPr>
        <w:t xml:space="preserve"> županija</w:t>
      </w:r>
    </w:p>
    <w:p w14:paraId="5E31E6E3" w14:textId="1C65DB34" w:rsidR="00D46D0B" w:rsidRPr="007E2808" w:rsidRDefault="00D46D0B" w:rsidP="004D1A4C">
      <w:pPr>
        <w:pStyle w:val="Odlomakpopisa"/>
        <w:numPr>
          <w:ilvl w:val="0"/>
          <w:numId w:val="29"/>
        </w:numPr>
        <w:shd w:val="clear" w:color="auto" w:fill="FFFFFF" w:themeFill="background1"/>
        <w:autoSpaceDE w:val="0"/>
        <w:autoSpaceDN w:val="0"/>
        <w:adjustRightInd w:val="0"/>
        <w:spacing w:after="0"/>
        <w:jc w:val="both"/>
        <w:rPr>
          <w:rFonts w:ascii="Times New Roman" w:hAnsi="Times New Roman" w:cs="Times New Roman"/>
          <w:color w:val="000000"/>
          <w:sz w:val="24"/>
          <w:szCs w:val="24"/>
        </w:rPr>
      </w:pPr>
      <w:r w:rsidRPr="007E2808">
        <w:rPr>
          <w:rFonts w:ascii="Times New Roman" w:hAnsi="Times New Roman" w:cs="Times New Roman"/>
          <w:color w:val="000000"/>
          <w:sz w:val="24"/>
          <w:szCs w:val="24"/>
        </w:rPr>
        <w:t>Općin</w:t>
      </w:r>
      <w:r w:rsidR="00675B49" w:rsidRPr="007E2808">
        <w:rPr>
          <w:rFonts w:ascii="Times New Roman" w:hAnsi="Times New Roman" w:cs="Times New Roman"/>
          <w:color w:val="000000"/>
          <w:sz w:val="24"/>
          <w:szCs w:val="24"/>
        </w:rPr>
        <w:t>a Gračac</w:t>
      </w:r>
    </w:p>
    <w:p w14:paraId="3B737BD1" w14:textId="77777777" w:rsidR="00D46D0B" w:rsidRPr="007E2808" w:rsidRDefault="00D46D0B" w:rsidP="007E2808">
      <w:pPr>
        <w:shd w:val="clear" w:color="auto" w:fill="FFFFFF" w:themeFill="background1"/>
        <w:autoSpaceDE w:val="0"/>
        <w:autoSpaceDN w:val="0"/>
        <w:adjustRightInd w:val="0"/>
        <w:spacing w:after="0"/>
        <w:jc w:val="both"/>
        <w:rPr>
          <w:rFonts w:ascii="Times New Roman" w:hAnsi="Times New Roman" w:cs="Times New Roman"/>
          <w:color w:val="000000"/>
          <w:sz w:val="24"/>
          <w:szCs w:val="24"/>
        </w:rPr>
      </w:pPr>
    </w:p>
    <w:p w14:paraId="5861DA3D" w14:textId="77777777" w:rsidR="004566F6" w:rsidRPr="007E2808" w:rsidRDefault="004566F6" w:rsidP="007E2808">
      <w:pPr>
        <w:shd w:val="clear" w:color="auto" w:fill="FFFFFF" w:themeFill="background1"/>
        <w:autoSpaceDE w:val="0"/>
        <w:autoSpaceDN w:val="0"/>
        <w:adjustRightInd w:val="0"/>
        <w:spacing w:after="0"/>
        <w:jc w:val="both"/>
        <w:rPr>
          <w:rFonts w:ascii="Times New Roman" w:hAnsi="Times New Roman" w:cs="Times New Roman"/>
          <w:color w:val="000000"/>
          <w:sz w:val="24"/>
          <w:szCs w:val="24"/>
        </w:rPr>
      </w:pPr>
      <w:r w:rsidRPr="007E2808">
        <w:rPr>
          <w:rFonts w:ascii="Times New Roman" w:hAnsi="Times New Roman" w:cs="Times New Roman"/>
          <w:color w:val="000000"/>
          <w:sz w:val="24"/>
          <w:szCs w:val="24"/>
        </w:rPr>
        <w:t>Znanstvene ustanove za područje prirodnih nepogoda su:</w:t>
      </w:r>
    </w:p>
    <w:p w14:paraId="017B1F89" w14:textId="77777777" w:rsidR="004566F6" w:rsidRPr="007E2808" w:rsidRDefault="004566F6" w:rsidP="007E2808">
      <w:pPr>
        <w:shd w:val="clear" w:color="auto" w:fill="FFFFFF" w:themeFill="background1"/>
        <w:autoSpaceDE w:val="0"/>
        <w:autoSpaceDN w:val="0"/>
        <w:adjustRightInd w:val="0"/>
        <w:spacing w:after="0"/>
        <w:jc w:val="both"/>
        <w:rPr>
          <w:rFonts w:ascii="Times New Roman" w:hAnsi="Times New Roman" w:cs="Times New Roman"/>
          <w:color w:val="000000"/>
          <w:sz w:val="24"/>
          <w:szCs w:val="24"/>
        </w:rPr>
      </w:pPr>
      <w:r w:rsidRPr="007E2808">
        <w:rPr>
          <w:rFonts w:ascii="Times New Roman" w:hAnsi="Times New Roman" w:cs="Times New Roman"/>
          <w:color w:val="000000"/>
          <w:sz w:val="24"/>
          <w:szCs w:val="24"/>
        </w:rPr>
        <w:t>- Državni hidrometeorološki zavod (DHMZ)</w:t>
      </w:r>
    </w:p>
    <w:p w14:paraId="6B757002" w14:textId="77777777" w:rsidR="004566F6" w:rsidRPr="007E2808" w:rsidRDefault="004566F6" w:rsidP="007E2808">
      <w:pPr>
        <w:shd w:val="clear" w:color="auto" w:fill="FFFFFF" w:themeFill="background1"/>
        <w:autoSpaceDE w:val="0"/>
        <w:autoSpaceDN w:val="0"/>
        <w:adjustRightInd w:val="0"/>
        <w:spacing w:after="0"/>
        <w:jc w:val="both"/>
        <w:rPr>
          <w:rFonts w:ascii="Times New Roman" w:hAnsi="Times New Roman" w:cs="Times New Roman"/>
          <w:color w:val="000000"/>
          <w:sz w:val="24"/>
          <w:szCs w:val="24"/>
        </w:rPr>
      </w:pPr>
      <w:r w:rsidRPr="007E2808">
        <w:rPr>
          <w:rFonts w:ascii="Times New Roman" w:hAnsi="Times New Roman" w:cs="Times New Roman"/>
          <w:color w:val="000000"/>
          <w:sz w:val="24"/>
          <w:szCs w:val="24"/>
        </w:rPr>
        <w:t>- Zavod za seizmologiju</w:t>
      </w:r>
    </w:p>
    <w:p w14:paraId="7A418305" w14:textId="77777777" w:rsidR="00510CC2" w:rsidRPr="007E2808" w:rsidRDefault="00510CC2" w:rsidP="007E2808">
      <w:pPr>
        <w:pStyle w:val="Naslov1"/>
        <w:shd w:val="clear" w:color="auto" w:fill="FFFFFF" w:themeFill="background1"/>
        <w:rPr>
          <w:rFonts w:ascii="Times New Roman" w:hAnsi="Times New Roman" w:cs="Times New Roman"/>
        </w:rPr>
      </w:pPr>
      <w:r w:rsidRPr="007E2808">
        <w:rPr>
          <w:rFonts w:ascii="Times New Roman" w:hAnsi="Times New Roman" w:cs="Times New Roman"/>
        </w:rPr>
        <w:t xml:space="preserve">PRIRODNE NEPOGODE </w:t>
      </w:r>
      <w:bookmarkStart w:id="25" w:name="_Toc9404633"/>
    </w:p>
    <w:p w14:paraId="0EF0A9BA" w14:textId="77777777" w:rsidR="00510CC2" w:rsidRPr="007E2808" w:rsidRDefault="00510CC2" w:rsidP="007E2808">
      <w:pPr>
        <w:shd w:val="clear" w:color="auto" w:fill="FFFFFF" w:themeFill="background1"/>
        <w:spacing w:after="0"/>
        <w:rPr>
          <w:rFonts w:ascii="Times New Roman" w:hAnsi="Times New Roman" w:cs="Times New Roman"/>
        </w:rPr>
      </w:pPr>
    </w:p>
    <w:p w14:paraId="69E8D247" w14:textId="279819D7" w:rsidR="006E15A5" w:rsidRPr="007E2808" w:rsidRDefault="006E15A5" w:rsidP="007E2808">
      <w:pPr>
        <w:pStyle w:val="Naslov2"/>
        <w:shd w:val="clear" w:color="auto" w:fill="FFFFFF" w:themeFill="background1"/>
        <w:rPr>
          <w:rFonts w:ascii="Times New Roman" w:hAnsi="Times New Roman" w:cs="Times New Roman"/>
          <w:b/>
          <w:i w:val="0"/>
        </w:rPr>
      </w:pPr>
      <w:r w:rsidRPr="007E2808">
        <w:rPr>
          <w:rFonts w:ascii="Times New Roman" w:hAnsi="Times New Roman" w:cs="Times New Roman"/>
          <w:b/>
          <w:i w:val="0"/>
        </w:rPr>
        <w:t>P</w:t>
      </w:r>
      <w:r w:rsidR="00DF3467" w:rsidRPr="007E2808">
        <w:rPr>
          <w:rFonts w:ascii="Times New Roman" w:hAnsi="Times New Roman" w:cs="Times New Roman"/>
          <w:b/>
          <w:i w:val="0"/>
        </w:rPr>
        <w:t>otres</w:t>
      </w:r>
      <w:bookmarkEnd w:id="25"/>
    </w:p>
    <w:p w14:paraId="77ED93C3" w14:textId="46DD1925" w:rsidR="00AF10BC" w:rsidRPr="007E2808" w:rsidRDefault="00D63BEE" w:rsidP="007E2808">
      <w:pPr>
        <w:shd w:val="clear" w:color="auto" w:fill="FFFFFF" w:themeFill="background1"/>
        <w:spacing w:after="60"/>
        <w:jc w:val="both"/>
        <w:rPr>
          <w:rFonts w:ascii="Times New Roman" w:hAnsi="Times New Roman" w:cs="Times New Roman"/>
          <w:i/>
          <w:iCs/>
          <w:sz w:val="24"/>
          <w:szCs w:val="24"/>
        </w:rPr>
      </w:pPr>
      <w:r w:rsidRPr="007E2808">
        <w:rPr>
          <w:rFonts w:ascii="Times New Roman" w:eastAsia="Times New Roman" w:hAnsi="Times New Roman" w:cs="Times New Roman"/>
          <w:sz w:val="24"/>
          <w:szCs w:val="24"/>
        </w:rPr>
        <w:t>Potres</w:t>
      </w:r>
      <w:r w:rsidRPr="007E2808">
        <w:rPr>
          <w:rFonts w:ascii="Times New Roman" w:eastAsia="Times New Roman" w:hAnsi="Times New Roman" w:cs="Times New Roman"/>
          <w:sz w:val="24"/>
          <w:szCs w:val="24"/>
          <w:vertAlign w:val="superscript"/>
        </w:rPr>
        <w:t xml:space="preserve"> </w:t>
      </w:r>
      <w:r w:rsidRPr="007E2808">
        <w:rPr>
          <w:rFonts w:ascii="Times New Roman" w:eastAsia="Times New Roman" w:hAnsi="Times New Roman" w:cs="Times New Roman"/>
          <w:sz w:val="24"/>
          <w:szCs w:val="24"/>
        </w:rPr>
        <w:t xml:space="preserve">je jedna </w:t>
      </w:r>
      <w:proofErr w:type="gramStart"/>
      <w:r w:rsidRPr="007E2808">
        <w:rPr>
          <w:rFonts w:ascii="Times New Roman" w:eastAsia="Times New Roman" w:hAnsi="Times New Roman" w:cs="Times New Roman"/>
          <w:sz w:val="24"/>
          <w:szCs w:val="24"/>
        </w:rPr>
        <w:t>od</w:t>
      </w:r>
      <w:proofErr w:type="gramEnd"/>
      <w:r w:rsidRPr="007E2808">
        <w:rPr>
          <w:rFonts w:ascii="Times New Roman" w:eastAsia="Times New Roman" w:hAnsi="Times New Roman" w:cs="Times New Roman"/>
          <w:sz w:val="24"/>
          <w:szCs w:val="24"/>
        </w:rPr>
        <w:t xml:space="preserve"> najneugodnijih prirodnih pojava. </w:t>
      </w:r>
      <w:proofErr w:type="gramStart"/>
      <w:r w:rsidRPr="007E2808">
        <w:rPr>
          <w:rFonts w:ascii="Times New Roman" w:eastAsia="Times New Roman" w:hAnsi="Times New Roman" w:cs="Times New Roman"/>
          <w:sz w:val="24"/>
          <w:szCs w:val="24"/>
        </w:rPr>
        <w:t>Potres se očituje podrhtavanjem tla zbog naglog oslobađanja energije u Zemljinoj kori.</w:t>
      </w:r>
      <w:proofErr w:type="gramEnd"/>
      <w:r w:rsidRPr="007E2808">
        <w:rPr>
          <w:rFonts w:ascii="Times New Roman" w:eastAsia="Times New Roman" w:hAnsi="Times New Roman" w:cs="Times New Roman"/>
          <w:sz w:val="24"/>
          <w:szCs w:val="24"/>
        </w:rPr>
        <w:t xml:space="preserve"> Pojava potresa pripada skupini prirodnih uzroka koji se ne mogu predvidjeti, </w:t>
      </w:r>
      <w:proofErr w:type="gramStart"/>
      <w:r w:rsidRPr="007E2808">
        <w:rPr>
          <w:rFonts w:ascii="Times New Roman" w:eastAsia="Times New Roman" w:hAnsi="Times New Roman" w:cs="Times New Roman"/>
          <w:sz w:val="24"/>
          <w:szCs w:val="24"/>
        </w:rPr>
        <w:t>a</w:t>
      </w:r>
      <w:proofErr w:type="gramEnd"/>
      <w:r w:rsidRPr="007E2808">
        <w:rPr>
          <w:rFonts w:ascii="Times New Roman" w:eastAsia="Times New Roman" w:hAnsi="Times New Roman" w:cs="Times New Roman"/>
          <w:sz w:val="24"/>
          <w:szCs w:val="24"/>
        </w:rPr>
        <w:t xml:space="preserve"> s određenom vjerojatnošću mogu </w:t>
      </w:r>
      <w:r w:rsidR="00545B41" w:rsidRPr="007E2808">
        <w:rPr>
          <w:rFonts w:ascii="Times New Roman" w:eastAsia="Times New Roman" w:hAnsi="Times New Roman" w:cs="Times New Roman"/>
          <w:sz w:val="24"/>
          <w:szCs w:val="24"/>
        </w:rPr>
        <w:t xml:space="preserve">se dogoditi u bilo kojem trenutku. </w:t>
      </w:r>
      <w:r w:rsidRPr="007E2808">
        <w:rPr>
          <w:rFonts w:ascii="Times New Roman" w:eastAsia="Times New Roman" w:hAnsi="Times New Roman" w:cs="Times New Roman"/>
          <w:sz w:val="24"/>
          <w:szCs w:val="24"/>
        </w:rPr>
        <w:t>Budući da potrese nije moguće spriječiti, provođenje mjera za ublažavanje posljedica potresa i pripremljenost društvene zajednice u slučaju njegove pojave,</w:t>
      </w:r>
      <w:r w:rsidR="00545B41" w:rsidRPr="007E2808">
        <w:rPr>
          <w:rFonts w:ascii="Times New Roman" w:eastAsia="Times New Roman" w:hAnsi="Times New Roman" w:cs="Times New Roman"/>
          <w:sz w:val="24"/>
          <w:szCs w:val="24"/>
        </w:rPr>
        <w:t xml:space="preserve"> </w:t>
      </w:r>
      <w:proofErr w:type="gramStart"/>
      <w:r w:rsidR="00545B41" w:rsidRPr="007E2808">
        <w:rPr>
          <w:rFonts w:ascii="Times New Roman" w:eastAsia="Times New Roman" w:hAnsi="Times New Roman" w:cs="Times New Roman"/>
          <w:sz w:val="24"/>
          <w:szCs w:val="24"/>
        </w:rPr>
        <w:t>od</w:t>
      </w:r>
      <w:proofErr w:type="gramEnd"/>
      <w:r w:rsidR="00545B41" w:rsidRPr="007E2808">
        <w:rPr>
          <w:rFonts w:ascii="Times New Roman" w:eastAsia="Times New Roman" w:hAnsi="Times New Roman" w:cs="Times New Roman"/>
          <w:sz w:val="24"/>
          <w:szCs w:val="24"/>
        </w:rPr>
        <w:t xml:space="preserve"> iznimne su važnosti. </w:t>
      </w:r>
    </w:p>
    <w:p w14:paraId="704A939A" w14:textId="77777777" w:rsidR="00D63BEE" w:rsidRPr="007E2808" w:rsidRDefault="00D63BEE" w:rsidP="007E2808">
      <w:pPr>
        <w:pStyle w:val="Odlomakpopisa"/>
        <w:shd w:val="clear" w:color="auto" w:fill="FFFFFF" w:themeFill="background1"/>
        <w:spacing w:after="0"/>
        <w:ind w:left="0"/>
        <w:jc w:val="both"/>
        <w:rPr>
          <w:rFonts w:ascii="Times New Roman" w:hAnsi="Times New Roman" w:cs="Times New Roman"/>
          <w:bCs/>
          <w:sz w:val="24"/>
          <w:szCs w:val="24"/>
        </w:rPr>
      </w:pPr>
    </w:p>
    <w:p w14:paraId="780D6D35" w14:textId="77777777" w:rsidR="002A176F" w:rsidRPr="007E2808" w:rsidRDefault="00543D1F" w:rsidP="007E2808">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U skladu s izračunima navedenim u Procjeni rizika od velikih nesreća za Općinu</w:t>
      </w:r>
      <w:r w:rsidR="00AF10BC" w:rsidRPr="007E2808">
        <w:rPr>
          <w:rFonts w:ascii="Times New Roman" w:hAnsi="Times New Roman" w:cs="Times New Roman"/>
          <w:sz w:val="24"/>
          <w:szCs w:val="24"/>
        </w:rPr>
        <w:t xml:space="preserve"> Gračac</w:t>
      </w:r>
      <w:r w:rsidRPr="007E2808">
        <w:rPr>
          <w:rFonts w:ascii="Times New Roman" w:hAnsi="Times New Roman" w:cs="Times New Roman"/>
          <w:sz w:val="24"/>
          <w:szCs w:val="24"/>
        </w:rPr>
        <w:t xml:space="preserve"> </w:t>
      </w:r>
      <w:r w:rsidR="00AF10BC" w:rsidRPr="007E2808">
        <w:rPr>
          <w:rFonts w:ascii="Times New Roman" w:hAnsi="Times New Roman" w:cs="Times New Roman"/>
          <w:sz w:val="24"/>
          <w:szCs w:val="24"/>
        </w:rPr>
        <w:t xml:space="preserve">u najgorem slučaju, pri potresu od VII stupnjeva po MCS </w:t>
      </w:r>
      <w:r w:rsidR="002A176F" w:rsidRPr="007E2808">
        <w:rPr>
          <w:rFonts w:ascii="Times New Roman" w:hAnsi="Times New Roman" w:cs="Times New Roman"/>
          <w:sz w:val="24"/>
          <w:szCs w:val="24"/>
        </w:rPr>
        <w:t>p</w:t>
      </w:r>
      <w:r w:rsidR="00113DCE" w:rsidRPr="007E2808">
        <w:rPr>
          <w:rFonts w:ascii="Times New Roman" w:hAnsi="Times New Roman" w:cs="Times New Roman"/>
          <w:sz w:val="24"/>
          <w:szCs w:val="24"/>
        </w:rPr>
        <w:t xml:space="preserve">rocjenjuje se da 219 objekata neće imati nikakvo oštećenje, 668 će biti neznatno oštećeno, 588 bi moglo biti umjereno oštećeno, dok će 176 imati jako oštećenje. Ukupno bi 18 objekata moglo biti totalno uništeno, </w:t>
      </w:r>
      <w:proofErr w:type="gramStart"/>
      <w:r w:rsidR="00113DCE" w:rsidRPr="007E2808">
        <w:rPr>
          <w:rFonts w:ascii="Times New Roman" w:hAnsi="Times New Roman" w:cs="Times New Roman"/>
          <w:sz w:val="24"/>
          <w:szCs w:val="24"/>
        </w:rPr>
        <w:t>a</w:t>
      </w:r>
      <w:proofErr w:type="gramEnd"/>
      <w:r w:rsidR="00113DCE" w:rsidRPr="007E2808">
        <w:rPr>
          <w:rFonts w:ascii="Times New Roman" w:hAnsi="Times New Roman" w:cs="Times New Roman"/>
          <w:sz w:val="24"/>
          <w:szCs w:val="24"/>
        </w:rPr>
        <w:t xml:space="preserve"> 8 srušeno. </w:t>
      </w:r>
      <w:r w:rsidR="00D63BEE" w:rsidRPr="007E2808">
        <w:rPr>
          <w:rFonts w:ascii="Times New Roman" w:hAnsi="Times New Roman" w:cs="Times New Roman"/>
          <w:sz w:val="24"/>
          <w:szCs w:val="24"/>
        </w:rPr>
        <w:t xml:space="preserve">Ukupno </w:t>
      </w:r>
      <w:proofErr w:type="gramStart"/>
      <w:r w:rsidR="00D63BEE" w:rsidRPr="007E2808">
        <w:rPr>
          <w:rFonts w:ascii="Times New Roman" w:hAnsi="Times New Roman" w:cs="Times New Roman"/>
          <w:sz w:val="24"/>
          <w:szCs w:val="24"/>
        </w:rPr>
        <w:t>na</w:t>
      </w:r>
      <w:proofErr w:type="gramEnd"/>
      <w:r w:rsidR="00D63BEE" w:rsidRPr="007E2808">
        <w:rPr>
          <w:rFonts w:ascii="Times New Roman" w:hAnsi="Times New Roman" w:cs="Times New Roman"/>
          <w:sz w:val="24"/>
          <w:szCs w:val="24"/>
        </w:rPr>
        <w:t xml:space="preserve"> području Općine biti će potrebno organizira</w:t>
      </w:r>
      <w:r w:rsidR="00113DCE" w:rsidRPr="007E2808">
        <w:rPr>
          <w:rFonts w:ascii="Times New Roman" w:hAnsi="Times New Roman" w:cs="Times New Roman"/>
          <w:sz w:val="24"/>
          <w:szCs w:val="24"/>
        </w:rPr>
        <w:t>ti privremeni smještaj za oko 52</w:t>
      </w:r>
      <w:r w:rsidR="00D63BEE" w:rsidRPr="007E2808">
        <w:rPr>
          <w:rFonts w:ascii="Times New Roman" w:hAnsi="Times New Roman" w:cs="Times New Roman"/>
          <w:sz w:val="24"/>
          <w:szCs w:val="24"/>
        </w:rPr>
        <w:t xml:space="preserve">4 osoba. </w:t>
      </w:r>
      <w:r w:rsidRPr="007E2808">
        <w:rPr>
          <w:rFonts w:ascii="Times New Roman" w:hAnsi="Times New Roman" w:cs="Times New Roman"/>
          <w:sz w:val="24"/>
          <w:szCs w:val="24"/>
        </w:rPr>
        <w:t>Pri intenzitetu</w:t>
      </w:r>
      <w:r w:rsidR="00AF10BC" w:rsidRPr="007E2808">
        <w:rPr>
          <w:rFonts w:ascii="Times New Roman" w:hAnsi="Times New Roman" w:cs="Times New Roman"/>
          <w:sz w:val="24"/>
          <w:szCs w:val="24"/>
        </w:rPr>
        <w:t xml:space="preserve"> potresa </w:t>
      </w:r>
      <w:proofErr w:type="gramStart"/>
      <w:r w:rsidR="00AF10BC" w:rsidRPr="007E2808">
        <w:rPr>
          <w:rFonts w:ascii="Times New Roman" w:hAnsi="Times New Roman" w:cs="Times New Roman"/>
          <w:sz w:val="24"/>
          <w:szCs w:val="24"/>
        </w:rPr>
        <w:t>od</w:t>
      </w:r>
      <w:proofErr w:type="gramEnd"/>
      <w:r w:rsidR="00AF10BC" w:rsidRPr="007E2808">
        <w:rPr>
          <w:rFonts w:ascii="Times New Roman" w:hAnsi="Times New Roman" w:cs="Times New Roman"/>
          <w:sz w:val="24"/>
          <w:szCs w:val="24"/>
        </w:rPr>
        <w:t xml:space="preserve"> V</w:t>
      </w:r>
      <w:r w:rsidRPr="007E2808">
        <w:rPr>
          <w:rFonts w:ascii="Times New Roman" w:hAnsi="Times New Roman" w:cs="Times New Roman"/>
          <w:sz w:val="24"/>
          <w:szCs w:val="24"/>
        </w:rPr>
        <w:t>II°</w:t>
      </w:r>
      <w:r w:rsidR="005E69E7" w:rsidRPr="007E2808">
        <w:rPr>
          <w:rFonts w:ascii="Times New Roman" w:hAnsi="Times New Roman" w:cs="Times New Roman"/>
          <w:sz w:val="24"/>
          <w:szCs w:val="24"/>
        </w:rPr>
        <w:t xml:space="preserve"> </w:t>
      </w:r>
      <w:r w:rsidRPr="007E2808">
        <w:rPr>
          <w:rFonts w:ascii="Times New Roman" w:hAnsi="Times New Roman" w:cs="Times New Roman"/>
          <w:sz w:val="24"/>
          <w:szCs w:val="24"/>
        </w:rPr>
        <w:t xml:space="preserve">MSK </w:t>
      </w:r>
      <w:r w:rsidR="00AF10BC" w:rsidRPr="007E2808">
        <w:rPr>
          <w:rFonts w:ascii="Times New Roman" w:hAnsi="Times New Roman" w:cs="Times New Roman"/>
          <w:sz w:val="24"/>
          <w:szCs w:val="24"/>
        </w:rPr>
        <w:t xml:space="preserve">ljestvice broj ranjenih bi bio </w:t>
      </w:r>
      <w:r w:rsidR="00113DCE" w:rsidRPr="007E2808">
        <w:rPr>
          <w:rFonts w:ascii="Times New Roman" w:hAnsi="Times New Roman" w:cs="Times New Roman"/>
          <w:sz w:val="24"/>
          <w:szCs w:val="24"/>
        </w:rPr>
        <w:t>56</w:t>
      </w:r>
      <w:r w:rsidR="00AF10BC" w:rsidRPr="007E2808">
        <w:rPr>
          <w:rFonts w:ascii="Times New Roman" w:hAnsi="Times New Roman" w:cs="Times New Roman"/>
          <w:sz w:val="24"/>
          <w:szCs w:val="24"/>
        </w:rPr>
        <w:t xml:space="preserve">, a očekuje se da bi </w:t>
      </w:r>
      <w:r w:rsidR="00113DCE" w:rsidRPr="007E2808">
        <w:rPr>
          <w:rFonts w:ascii="Times New Roman" w:hAnsi="Times New Roman" w:cs="Times New Roman"/>
          <w:sz w:val="24"/>
          <w:szCs w:val="24"/>
        </w:rPr>
        <w:t>6</w:t>
      </w:r>
      <w:r w:rsidRPr="007E2808">
        <w:rPr>
          <w:rFonts w:ascii="Times New Roman" w:hAnsi="Times New Roman" w:cs="Times New Roman"/>
          <w:sz w:val="24"/>
          <w:szCs w:val="24"/>
        </w:rPr>
        <w:t xml:space="preserve"> osobe smrtno stradale. </w:t>
      </w:r>
      <w:r w:rsidR="002A176F" w:rsidRPr="007E2808">
        <w:rPr>
          <w:rFonts w:ascii="Times New Roman" w:hAnsi="Times New Roman" w:cs="Times New Roman"/>
          <w:sz w:val="24"/>
          <w:szCs w:val="24"/>
        </w:rPr>
        <w:t xml:space="preserve">Najgušće naseljeno područje je naselje Gračac, a odmah nakon njega je naselje Srb, te se na ovim područjima očekuje najveći broj žrtava </w:t>
      </w:r>
      <w:proofErr w:type="gramStart"/>
      <w:r w:rsidR="002A176F" w:rsidRPr="007E2808">
        <w:rPr>
          <w:rFonts w:ascii="Times New Roman" w:hAnsi="Times New Roman" w:cs="Times New Roman"/>
          <w:sz w:val="24"/>
          <w:szCs w:val="24"/>
        </w:rPr>
        <w:t>uslijed  potresa</w:t>
      </w:r>
      <w:proofErr w:type="gramEnd"/>
      <w:r w:rsidR="002A176F" w:rsidRPr="007E2808">
        <w:rPr>
          <w:rFonts w:ascii="Times New Roman" w:hAnsi="Times New Roman" w:cs="Times New Roman"/>
          <w:sz w:val="24"/>
          <w:szCs w:val="24"/>
        </w:rPr>
        <w:t xml:space="preserve">. </w:t>
      </w:r>
    </w:p>
    <w:p w14:paraId="0C893BFF" w14:textId="77777777" w:rsidR="00AF10BC" w:rsidRPr="007E2808" w:rsidRDefault="00AF10BC" w:rsidP="007E2808">
      <w:pPr>
        <w:shd w:val="clear" w:color="auto" w:fill="FFFFFF" w:themeFill="background1"/>
        <w:spacing w:after="0" w:line="240" w:lineRule="auto"/>
        <w:rPr>
          <w:rFonts w:ascii="Times New Roman" w:hAnsi="Times New Roman" w:cs="Times New Roman"/>
          <w:sz w:val="24"/>
          <w:szCs w:val="24"/>
        </w:rPr>
      </w:pPr>
    </w:p>
    <w:p w14:paraId="07CF5765" w14:textId="77777777" w:rsidR="00304536" w:rsidRPr="007E2808" w:rsidRDefault="006E15A5" w:rsidP="007E2808">
      <w:pPr>
        <w:pStyle w:val="Naslov3"/>
        <w:shd w:val="clear" w:color="auto" w:fill="FFFFFF" w:themeFill="background1"/>
        <w:jc w:val="both"/>
        <w:rPr>
          <w:rFonts w:ascii="Times New Roman" w:hAnsi="Times New Roman" w:cs="Times New Roman"/>
          <w:b/>
          <w:i w:val="0"/>
        </w:rPr>
      </w:pPr>
      <w:bookmarkStart w:id="26" w:name="_Toc9404634"/>
      <w:r w:rsidRPr="007E2808">
        <w:rPr>
          <w:rFonts w:ascii="Times New Roman" w:hAnsi="Times New Roman" w:cs="Times New Roman"/>
          <w:b/>
          <w:i w:val="0"/>
        </w:rPr>
        <w:t>P</w:t>
      </w:r>
      <w:r w:rsidR="00DF3467" w:rsidRPr="007E2808">
        <w:rPr>
          <w:rFonts w:ascii="Times New Roman" w:hAnsi="Times New Roman" w:cs="Times New Roman"/>
          <w:b/>
          <w:i w:val="0"/>
        </w:rPr>
        <w:t>opis mjera i nositelja mjera u slučaju potresa</w:t>
      </w:r>
      <w:bookmarkEnd w:id="26"/>
    </w:p>
    <w:p w14:paraId="3858622F" w14:textId="77777777" w:rsidR="00BB0B22" w:rsidRPr="007E2808" w:rsidRDefault="00BB0B22" w:rsidP="007E2808">
      <w:pPr>
        <w:shd w:val="clear" w:color="auto" w:fill="FFFFFF" w:themeFill="background1"/>
        <w:spacing w:after="0"/>
        <w:jc w:val="both"/>
        <w:rPr>
          <w:rFonts w:ascii="Times New Roman" w:hAnsi="Times New Roman" w:cs="Times New Roman"/>
          <w:sz w:val="24"/>
          <w:szCs w:val="24"/>
        </w:rPr>
      </w:pPr>
    </w:p>
    <w:p w14:paraId="31BB6A29" w14:textId="77777777" w:rsidR="005C1E7E" w:rsidRPr="007E2808" w:rsidRDefault="005C1E7E"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Mjere civilne zaštite u slučaju potresa su:</w:t>
      </w:r>
    </w:p>
    <w:p w14:paraId="7DE46C80" w14:textId="49FD3D3B" w:rsidR="002C4C12" w:rsidRPr="007E2808" w:rsidRDefault="005C1E7E" w:rsidP="004D1A4C">
      <w:pPr>
        <w:pStyle w:val="Odlomakpopisa"/>
        <w:numPr>
          <w:ilvl w:val="0"/>
          <w:numId w:val="30"/>
        </w:num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Organizac</w:t>
      </w:r>
      <w:r w:rsidR="00C337DE" w:rsidRPr="007E2808">
        <w:rPr>
          <w:rFonts w:ascii="Times New Roman" w:hAnsi="Times New Roman" w:cs="Times New Roman"/>
          <w:sz w:val="24"/>
          <w:szCs w:val="24"/>
        </w:rPr>
        <w:t xml:space="preserve">ija spašavanja i raščišćavanja </w:t>
      </w:r>
      <w:r w:rsidRPr="007E2808">
        <w:rPr>
          <w:rFonts w:ascii="Times New Roman" w:hAnsi="Times New Roman" w:cs="Times New Roman"/>
          <w:sz w:val="24"/>
          <w:szCs w:val="24"/>
        </w:rPr>
        <w:t>iz ruševina</w:t>
      </w:r>
    </w:p>
    <w:p w14:paraId="3F2360E3" w14:textId="35A0E3F0" w:rsidR="005C1E7E" w:rsidRPr="007E2808" w:rsidRDefault="005C1E7E" w:rsidP="004D1A4C">
      <w:pPr>
        <w:pStyle w:val="Odlomakpopisa"/>
        <w:numPr>
          <w:ilvl w:val="0"/>
          <w:numId w:val="30"/>
        </w:num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Organizacija zaštite objekata kr</w:t>
      </w:r>
      <w:r w:rsidR="00C337DE" w:rsidRPr="007E2808">
        <w:rPr>
          <w:rFonts w:ascii="Times New Roman" w:hAnsi="Times New Roman" w:cs="Times New Roman"/>
          <w:sz w:val="24"/>
          <w:szCs w:val="24"/>
        </w:rPr>
        <w:t>itične infrastrukture i suradnja</w:t>
      </w:r>
      <w:r w:rsidRPr="007E2808">
        <w:rPr>
          <w:rFonts w:ascii="Times New Roman" w:hAnsi="Times New Roman" w:cs="Times New Roman"/>
          <w:sz w:val="24"/>
          <w:szCs w:val="24"/>
        </w:rPr>
        <w:t xml:space="preserve"> s pravnim osobama s ciljem osiguravanja kontinuiteta njihovog djelovanja</w:t>
      </w:r>
    </w:p>
    <w:p w14:paraId="4B48BE01" w14:textId="473300DB" w:rsidR="00C32769" w:rsidRPr="007E2808" w:rsidRDefault="00C32769" w:rsidP="004D1A4C">
      <w:pPr>
        <w:pStyle w:val="Odlomakpopisa"/>
        <w:numPr>
          <w:ilvl w:val="0"/>
          <w:numId w:val="30"/>
        </w:num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Organizacija gašenja požara </w:t>
      </w:r>
    </w:p>
    <w:p w14:paraId="40AE0886" w14:textId="7F1533BE" w:rsidR="00C337DE" w:rsidRPr="007E2808" w:rsidRDefault="00C32769" w:rsidP="004D1A4C">
      <w:pPr>
        <w:pStyle w:val="Odlomakpopisa"/>
        <w:numPr>
          <w:ilvl w:val="0"/>
          <w:numId w:val="30"/>
        </w:num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Organizacija reguliranja prometa i osiguranja tijekom intervencija </w:t>
      </w:r>
    </w:p>
    <w:p w14:paraId="6F89E68D" w14:textId="1DC54417" w:rsidR="00C337DE" w:rsidRPr="007E2808" w:rsidRDefault="00C32769" w:rsidP="004D1A4C">
      <w:pPr>
        <w:pStyle w:val="Odlomakpopisa"/>
        <w:numPr>
          <w:ilvl w:val="0"/>
          <w:numId w:val="30"/>
        </w:num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Organizacija pružanja medicinske pomoći i medicinskog zbrinjavanja </w:t>
      </w:r>
    </w:p>
    <w:p w14:paraId="185EA251" w14:textId="7A79503A" w:rsidR="00C337DE" w:rsidRPr="007E2808" w:rsidRDefault="00C32769" w:rsidP="004D1A4C">
      <w:pPr>
        <w:pStyle w:val="Odlomakpopisa"/>
        <w:numPr>
          <w:ilvl w:val="0"/>
          <w:numId w:val="30"/>
        </w:num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Organizacija pružanja veterinarske pomoći </w:t>
      </w:r>
    </w:p>
    <w:p w14:paraId="0185B0E8" w14:textId="34409036" w:rsidR="00C337DE" w:rsidRPr="007E2808" w:rsidRDefault="00C32769" w:rsidP="004D1A4C">
      <w:pPr>
        <w:pStyle w:val="Odlomakpopisa"/>
        <w:numPr>
          <w:ilvl w:val="0"/>
          <w:numId w:val="30"/>
        </w:num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Organizacija provođenja evakuacije </w:t>
      </w:r>
    </w:p>
    <w:p w14:paraId="00E05F98" w14:textId="66073932" w:rsidR="00C337DE" w:rsidRPr="007E2808" w:rsidRDefault="00C32769" w:rsidP="004D1A4C">
      <w:pPr>
        <w:pStyle w:val="Odlomakpopisa"/>
        <w:numPr>
          <w:ilvl w:val="0"/>
          <w:numId w:val="30"/>
        </w:num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Organizacija spašavanja i evakuacije ranjivih skupina stanovništva – djece, osoba s invaliditetom, bolesnih, starih i nemoćnih </w:t>
      </w:r>
    </w:p>
    <w:p w14:paraId="3ABFFD3F" w14:textId="123A3AF7" w:rsidR="00C337DE" w:rsidRPr="007E2808" w:rsidRDefault="00C32769" w:rsidP="004D1A4C">
      <w:pPr>
        <w:pStyle w:val="Odlomakpopisa"/>
        <w:numPr>
          <w:ilvl w:val="0"/>
          <w:numId w:val="30"/>
        </w:num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Organizacija provođenja zbrinjavanja </w:t>
      </w:r>
    </w:p>
    <w:p w14:paraId="7263339C" w14:textId="3FD36BEF" w:rsidR="00C337DE" w:rsidRPr="007E2808" w:rsidRDefault="00C32769" w:rsidP="004D1A4C">
      <w:pPr>
        <w:pStyle w:val="Odlomakpopisa"/>
        <w:numPr>
          <w:ilvl w:val="0"/>
          <w:numId w:val="30"/>
        </w:num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Organizacija humane asanacije i identi</w:t>
      </w:r>
      <w:r w:rsidR="00C337DE" w:rsidRPr="007E2808">
        <w:rPr>
          <w:rFonts w:ascii="Times New Roman" w:hAnsi="Times New Roman" w:cs="Times New Roman"/>
          <w:sz w:val="24"/>
          <w:szCs w:val="24"/>
        </w:rPr>
        <w:t xml:space="preserve">fikacije poginulih </w:t>
      </w:r>
    </w:p>
    <w:p w14:paraId="62BFD178" w14:textId="5A22B35F" w:rsidR="00C32769" w:rsidRPr="007E2808" w:rsidRDefault="00C32769" w:rsidP="004D1A4C">
      <w:pPr>
        <w:pStyle w:val="Odlomakpopisa"/>
        <w:numPr>
          <w:ilvl w:val="0"/>
          <w:numId w:val="30"/>
        </w:num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Organizacija higijensko</w:t>
      </w:r>
      <w:r w:rsidR="00BB0B22" w:rsidRPr="007E2808">
        <w:rPr>
          <w:rFonts w:ascii="Times New Roman" w:hAnsi="Times New Roman" w:cs="Times New Roman"/>
          <w:sz w:val="24"/>
          <w:szCs w:val="24"/>
        </w:rPr>
        <w:t xml:space="preserve"> </w:t>
      </w:r>
      <w:r w:rsidRPr="007E2808">
        <w:rPr>
          <w:rFonts w:ascii="Times New Roman" w:hAnsi="Times New Roman" w:cs="Times New Roman"/>
          <w:sz w:val="24"/>
          <w:szCs w:val="24"/>
        </w:rPr>
        <w:t>-</w:t>
      </w:r>
      <w:r w:rsidR="00BB0B22" w:rsidRPr="007E2808">
        <w:rPr>
          <w:rFonts w:ascii="Times New Roman" w:hAnsi="Times New Roman" w:cs="Times New Roman"/>
          <w:sz w:val="24"/>
          <w:szCs w:val="24"/>
        </w:rPr>
        <w:t xml:space="preserve"> </w:t>
      </w:r>
      <w:r w:rsidRPr="007E2808">
        <w:rPr>
          <w:rFonts w:ascii="Times New Roman" w:hAnsi="Times New Roman" w:cs="Times New Roman"/>
          <w:sz w:val="24"/>
          <w:szCs w:val="24"/>
        </w:rPr>
        <w:t>epidemiološke zaštite</w:t>
      </w:r>
    </w:p>
    <w:p w14:paraId="73D3D4B6" w14:textId="3ACE0BA8" w:rsidR="00C32769" w:rsidRPr="007E2808" w:rsidRDefault="00C32769" w:rsidP="004D1A4C">
      <w:pPr>
        <w:pStyle w:val="Odlomakpopisa"/>
        <w:numPr>
          <w:ilvl w:val="0"/>
          <w:numId w:val="30"/>
        </w:num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Organizacija osiguravanja hrane i vode za piće </w:t>
      </w:r>
    </w:p>
    <w:p w14:paraId="20944E71" w14:textId="1BF48F77" w:rsidR="00C32769" w:rsidRPr="007E2808" w:rsidRDefault="00C32769" w:rsidP="004D1A4C">
      <w:pPr>
        <w:pStyle w:val="Odlomakpopisa"/>
        <w:numPr>
          <w:ilvl w:val="0"/>
          <w:numId w:val="30"/>
        </w:num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Organizacija središta za informiranje stanovništva </w:t>
      </w:r>
    </w:p>
    <w:p w14:paraId="7492167F" w14:textId="0874CB74" w:rsidR="00C32769" w:rsidRPr="007E2808" w:rsidRDefault="00C32769" w:rsidP="004D1A4C">
      <w:pPr>
        <w:pStyle w:val="Odlomakpopisa"/>
        <w:numPr>
          <w:ilvl w:val="0"/>
          <w:numId w:val="30"/>
        </w:num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Organizacija prihvata pomoći (u ljudstvu i materijalnim sredstvima)</w:t>
      </w:r>
    </w:p>
    <w:p w14:paraId="2375F0FD" w14:textId="35CEE424" w:rsidR="00C32769" w:rsidRPr="007E2808" w:rsidRDefault="00C32769" w:rsidP="004D1A4C">
      <w:pPr>
        <w:pStyle w:val="Odlomakpopisa"/>
        <w:numPr>
          <w:ilvl w:val="0"/>
          <w:numId w:val="30"/>
        </w:num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Organizacija pružanja psihološke pomoći </w:t>
      </w:r>
    </w:p>
    <w:p w14:paraId="7EAACE48" w14:textId="3F782AAA" w:rsidR="005C1E7E" w:rsidRPr="007E2808" w:rsidRDefault="005C1E7E" w:rsidP="007E2808">
      <w:pPr>
        <w:pStyle w:val="StandardWeb"/>
        <w:shd w:val="clear" w:color="auto" w:fill="FFFFFF" w:themeFill="background1"/>
        <w:spacing w:after="225" w:line="276" w:lineRule="auto"/>
        <w:jc w:val="both"/>
        <w:textAlignment w:val="baseline"/>
        <w:rPr>
          <w:color w:val="000000"/>
        </w:rPr>
      </w:pPr>
      <w:proofErr w:type="gramStart"/>
      <w:r w:rsidRPr="007E2808">
        <w:rPr>
          <w:i/>
        </w:rPr>
        <w:t>Nositelji mjera</w:t>
      </w:r>
      <w:r w:rsidRPr="007E2808">
        <w:t xml:space="preserve"> (</w:t>
      </w:r>
      <w:r w:rsidR="00676E91" w:rsidRPr="007E2808">
        <w:rPr>
          <w:color w:val="000000"/>
        </w:rPr>
        <w:t>Općinska načelnica</w:t>
      </w:r>
      <w:r w:rsidR="00461E91" w:rsidRPr="007E2808">
        <w:rPr>
          <w:color w:val="000000"/>
        </w:rPr>
        <w:t>, operativne snage sustava civilne zaštite, sustav zdravstvenih kapaciteta, MUP</w:t>
      </w:r>
      <w:r w:rsidR="00501792" w:rsidRPr="007E2808">
        <w:rPr>
          <w:color w:val="000000"/>
        </w:rPr>
        <w:t xml:space="preserve">) </w:t>
      </w:r>
      <w:r w:rsidRPr="007E2808">
        <w:t xml:space="preserve">u slučaju nastajanja </w:t>
      </w:r>
      <w:r w:rsidR="00D97F45" w:rsidRPr="007E2808">
        <w:t>potresa</w:t>
      </w:r>
      <w:r w:rsidRPr="007E2808">
        <w:t xml:space="preserve"> postupaju sukladno P</w:t>
      </w:r>
      <w:r w:rsidR="00185A1E" w:rsidRPr="007E2808">
        <w:t>lanu djelovanja</w:t>
      </w:r>
      <w:r w:rsidR="00D97F45" w:rsidRPr="007E2808">
        <w:t xml:space="preserve"> civilne zaštite </w:t>
      </w:r>
      <w:r w:rsidR="00941073" w:rsidRPr="007E2808">
        <w:t>Općine Gračac</w:t>
      </w:r>
      <w:r w:rsidR="00093716" w:rsidRPr="007E2808">
        <w:t>.</w:t>
      </w:r>
      <w:proofErr w:type="gramEnd"/>
      <w:r w:rsidR="008A4494" w:rsidRPr="007E2808">
        <w:t xml:space="preserve"> </w:t>
      </w:r>
    </w:p>
    <w:p w14:paraId="3ABBDD71" w14:textId="6EF60916" w:rsidR="003006A5" w:rsidRPr="007E2808" w:rsidRDefault="00676E91" w:rsidP="007E2808">
      <w:pPr>
        <w:pStyle w:val="Naslov3"/>
        <w:shd w:val="clear" w:color="auto" w:fill="FFFFFF" w:themeFill="background1"/>
        <w:jc w:val="both"/>
        <w:rPr>
          <w:rFonts w:ascii="Times New Roman" w:hAnsi="Times New Roman" w:cs="Times New Roman"/>
          <w:b/>
          <w:i w:val="0"/>
        </w:rPr>
      </w:pPr>
      <w:bookmarkStart w:id="27" w:name="_Toc3781197"/>
      <w:bookmarkStart w:id="28" w:name="_Toc9404635"/>
      <w:r w:rsidRPr="007E2808">
        <w:rPr>
          <w:rFonts w:ascii="Times New Roman" w:hAnsi="Times New Roman" w:cs="Times New Roman"/>
          <w:b/>
          <w:i w:val="0"/>
        </w:rPr>
        <w:t xml:space="preserve"> </w:t>
      </w:r>
      <w:r w:rsidR="00D63BEE" w:rsidRPr="007E2808">
        <w:rPr>
          <w:rFonts w:ascii="Times New Roman" w:hAnsi="Times New Roman" w:cs="Times New Roman"/>
          <w:b/>
          <w:i w:val="0"/>
        </w:rPr>
        <w:t>D</w:t>
      </w:r>
      <w:r w:rsidR="00DF3467" w:rsidRPr="007E2808">
        <w:rPr>
          <w:rFonts w:ascii="Times New Roman" w:hAnsi="Times New Roman" w:cs="Times New Roman"/>
          <w:b/>
          <w:i w:val="0"/>
        </w:rPr>
        <w:t xml:space="preserve">ruge mjere koje uključuju suradnju u slučaju potresa s nadležnim tijelima </w:t>
      </w:r>
      <w:bookmarkEnd w:id="27"/>
      <w:r w:rsidR="00DF3467" w:rsidRPr="007E2808">
        <w:rPr>
          <w:rFonts w:ascii="Times New Roman" w:hAnsi="Times New Roman" w:cs="Times New Roman"/>
          <w:b/>
          <w:i w:val="0"/>
        </w:rPr>
        <w:t>i raznim institucijama</w:t>
      </w:r>
      <w:bookmarkEnd w:id="28"/>
      <w:r w:rsidR="00DF3467" w:rsidRPr="007E2808">
        <w:rPr>
          <w:rFonts w:ascii="Times New Roman" w:hAnsi="Times New Roman" w:cs="Times New Roman"/>
          <w:b/>
          <w:i w:val="0"/>
        </w:rPr>
        <w:t xml:space="preserve"> </w:t>
      </w:r>
    </w:p>
    <w:p w14:paraId="117ABB38" w14:textId="77777777" w:rsidR="00676E91" w:rsidRPr="007E2808" w:rsidRDefault="00E514C8" w:rsidP="007E2808">
      <w:pPr>
        <w:shd w:val="clear" w:color="auto" w:fill="FFFFFF" w:themeFill="background1"/>
        <w:jc w:val="both"/>
        <w:rPr>
          <w:rFonts w:ascii="Times New Roman" w:hAnsi="Times New Roman" w:cs="Times New Roman"/>
          <w:color w:val="000000"/>
          <w:sz w:val="24"/>
          <w:szCs w:val="24"/>
        </w:rPr>
      </w:pPr>
      <w:proofErr w:type="gramStart"/>
      <w:r w:rsidRPr="007E2808">
        <w:rPr>
          <w:rFonts w:ascii="Times New Roman" w:hAnsi="Times New Roman" w:cs="Times New Roman"/>
          <w:color w:val="000000"/>
          <w:sz w:val="24"/>
          <w:szCs w:val="24"/>
        </w:rPr>
        <w:t>Unatoč suvremenim uvjetima i uz naprednu tehnologiju predviđanje potresa koje bi omogućilo pravovremeno reagiranje i evakuiranje ugroženih građana</w:t>
      </w:r>
      <w:r w:rsidR="00676E91" w:rsidRPr="007E2808">
        <w:rPr>
          <w:rFonts w:ascii="Times New Roman" w:hAnsi="Times New Roman" w:cs="Times New Roman"/>
          <w:color w:val="000000"/>
          <w:sz w:val="24"/>
          <w:szCs w:val="24"/>
        </w:rPr>
        <w:t xml:space="preserve"> nije moguće.</w:t>
      </w:r>
      <w:proofErr w:type="gramEnd"/>
      <w:r w:rsidR="00676E91" w:rsidRPr="007E2808">
        <w:rPr>
          <w:rFonts w:ascii="Times New Roman" w:hAnsi="Times New Roman" w:cs="Times New Roman"/>
          <w:color w:val="000000"/>
          <w:sz w:val="24"/>
          <w:szCs w:val="24"/>
        </w:rPr>
        <w:t xml:space="preserve"> </w:t>
      </w:r>
    </w:p>
    <w:p w14:paraId="542B18C8" w14:textId="2C6D0F70" w:rsidR="00E514C8" w:rsidRPr="007E2808" w:rsidRDefault="00E514C8"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color w:val="000000"/>
          <w:sz w:val="24"/>
          <w:szCs w:val="24"/>
        </w:rPr>
        <w:t xml:space="preserve">Razvijene države u seizmički aktivnim područjima </w:t>
      </w:r>
      <w:r w:rsidR="00FD495C" w:rsidRPr="007E2808">
        <w:rPr>
          <w:rFonts w:ascii="Times New Roman" w:hAnsi="Times New Roman" w:cs="Times New Roman"/>
          <w:color w:val="000000"/>
          <w:sz w:val="24"/>
          <w:szCs w:val="24"/>
        </w:rPr>
        <w:t xml:space="preserve">pokušavaju ostvariti </w:t>
      </w:r>
      <w:r w:rsidR="00C36C63" w:rsidRPr="007E2808">
        <w:rPr>
          <w:rFonts w:ascii="Times New Roman" w:hAnsi="Times New Roman" w:cs="Times New Roman"/>
          <w:color w:val="000000"/>
          <w:sz w:val="24"/>
          <w:szCs w:val="24"/>
        </w:rPr>
        <w:t>barem kratkoročno upozoravanje</w:t>
      </w:r>
      <w:r w:rsidRPr="007E2808">
        <w:rPr>
          <w:rFonts w:ascii="Times New Roman" w:hAnsi="Times New Roman" w:cs="Times New Roman"/>
          <w:color w:val="000000"/>
          <w:sz w:val="24"/>
          <w:szCs w:val="24"/>
        </w:rPr>
        <w:t xml:space="preserve"> </w:t>
      </w:r>
      <w:proofErr w:type="gramStart"/>
      <w:r w:rsidRPr="007E2808">
        <w:rPr>
          <w:rFonts w:ascii="Times New Roman" w:hAnsi="Times New Roman" w:cs="Times New Roman"/>
          <w:color w:val="000000"/>
          <w:sz w:val="24"/>
          <w:szCs w:val="24"/>
        </w:rPr>
        <w:t>na</w:t>
      </w:r>
      <w:proofErr w:type="gramEnd"/>
      <w:r w:rsidRPr="007E2808">
        <w:rPr>
          <w:rFonts w:ascii="Times New Roman" w:hAnsi="Times New Roman" w:cs="Times New Roman"/>
          <w:color w:val="000000"/>
          <w:sz w:val="24"/>
          <w:szCs w:val="24"/>
        </w:rPr>
        <w:t xml:space="preserve"> pojavu potresa s namjerom ostvarivanja barem minimalne vremenske prednosti u slučaju katastrofalnog događaja. Posebnim </w:t>
      </w:r>
      <w:proofErr w:type="gramStart"/>
      <w:r w:rsidRPr="007E2808">
        <w:rPr>
          <w:rFonts w:ascii="Times New Roman" w:hAnsi="Times New Roman" w:cs="Times New Roman"/>
          <w:color w:val="000000"/>
          <w:sz w:val="24"/>
          <w:szCs w:val="24"/>
        </w:rPr>
        <w:t>senzorima  moguće</w:t>
      </w:r>
      <w:proofErr w:type="gramEnd"/>
      <w:r w:rsidRPr="007E2808">
        <w:rPr>
          <w:rFonts w:ascii="Times New Roman" w:hAnsi="Times New Roman" w:cs="Times New Roman"/>
          <w:color w:val="000000"/>
          <w:sz w:val="24"/>
          <w:szCs w:val="24"/>
        </w:rPr>
        <w:t xml:space="preserve"> je  zabilježiti dolazak  valova, identificirati položaj žarišta i odrediti očekivanu jačinu potresa. </w:t>
      </w:r>
      <w:r w:rsidRPr="007E2808">
        <w:rPr>
          <w:rFonts w:ascii="Times New Roman" w:hAnsi="Times New Roman" w:cs="Times New Roman"/>
          <w:sz w:val="24"/>
          <w:szCs w:val="24"/>
        </w:rPr>
        <w:t xml:space="preserve">Djelovanje se temelji </w:t>
      </w:r>
      <w:proofErr w:type="gramStart"/>
      <w:r w:rsidRPr="007E2808">
        <w:rPr>
          <w:rFonts w:ascii="Times New Roman" w:hAnsi="Times New Roman" w:cs="Times New Roman"/>
          <w:sz w:val="24"/>
          <w:szCs w:val="24"/>
        </w:rPr>
        <w:t>na</w:t>
      </w:r>
      <w:proofErr w:type="gramEnd"/>
      <w:r w:rsidRPr="007E2808">
        <w:rPr>
          <w:rFonts w:ascii="Times New Roman" w:hAnsi="Times New Roman" w:cs="Times New Roman"/>
          <w:sz w:val="24"/>
          <w:szCs w:val="24"/>
        </w:rPr>
        <w:t xml:space="preserve"> suradnji posebno sa znanstvenim sektorom i ključnim tijelima koje se bave okolišem</w:t>
      </w:r>
      <w:r w:rsidR="00C36C63" w:rsidRPr="007E2808">
        <w:rPr>
          <w:rFonts w:ascii="Times New Roman" w:hAnsi="Times New Roman" w:cs="Times New Roman"/>
          <w:sz w:val="24"/>
          <w:szCs w:val="24"/>
        </w:rPr>
        <w:t>.</w:t>
      </w:r>
      <w:r w:rsidRPr="007E2808">
        <w:rPr>
          <w:rFonts w:ascii="Times New Roman" w:hAnsi="Times New Roman" w:cs="Times New Roman"/>
          <w:sz w:val="24"/>
          <w:szCs w:val="24"/>
        </w:rPr>
        <w:t xml:space="preserve"> </w:t>
      </w:r>
    </w:p>
    <w:p w14:paraId="49E2DA16" w14:textId="2A1076CC" w:rsidR="001F0966" w:rsidRPr="007E2808" w:rsidRDefault="00981869" w:rsidP="007E2808">
      <w:pPr>
        <w:shd w:val="clear" w:color="auto" w:fill="FFFFFF" w:themeFill="background1"/>
        <w:jc w:val="both"/>
        <w:rPr>
          <w:rFonts w:ascii="Times New Roman" w:hAnsi="Times New Roman" w:cs="Times New Roman"/>
          <w:sz w:val="24"/>
          <w:szCs w:val="24"/>
        </w:rPr>
      </w:pPr>
      <w:proofErr w:type="gramStart"/>
      <w:r w:rsidRPr="007E2808">
        <w:rPr>
          <w:rFonts w:ascii="Times New Roman" w:hAnsi="Times New Roman" w:cs="Times New Roman"/>
          <w:sz w:val="24"/>
          <w:szCs w:val="24"/>
        </w:rPr>
        <w:t>Posebno važan element, neposredno nakon potresa, je neprekinuto funkcioniranje</w:t>
      </w:r>
      <w:r w:rsidR="00676E91" w:rsidRPr="007E2808">
        <w:rPr>
          <w:rFonts w:ascii="Times New Roman" w:hAnsi="Times New Roman" w:cs="Times New Roman"/>
          <w:sz w:val="24"/>
          <w:szCs w:val="24"/>
        </w:rPr>
        <w:t xml:space="preserve"> </w:t>
      </w:r>
      <w:r w:rsidRPr="007E2808">
        <w:rPr>
          <w:rFonts w:ascii="Times New Roman" w:hAnsi="Times New Roman" w:cs="Times New Roman"/>
          <w:sz w:val="24"/>
          <w:szCs w:val="24"/>
        </w:rPr>
        <w:t>odgovornih institucija (prihvatni cen</w:t>
      </w:r>
      <w:r w:rsidR="00E514C8" w:rsidRPr="007E2808">
        <w:rPr>
          <w:rFonts w:ascii="Times New Roman" w:hAnsi="Times New Roman" w:cs="Times New Roman"/>
          <w:sz w:val="24"/>
          <w:szCs w:val="24"/>
        </w:rPr>
        <w:t>tri, kapaciteti bolnica, opskrba</w:t>
      </w:r>
      <w:r w:rsidRPr="007E2808">
        <w:rPr>
          <w:rFonts w:ascii="Times New Roman" w:hAnsi="Times New Roman" w:cs="Times New Roman"/>
          <w:sz w:val="24"/>
          <w:szCs w:val="24"/>
        </w:rPr>
        <w:t xml:space="preserve"> hrane i vode itd.).</w:t>
      </w:r>
      <w:proofErr w:type="gramEnd"/>
      <w:r w:rsidRPr="007E2808">
        <w:rPr>
          <w:rFonts w:ascii="Times New Roman" w:hAnsi="Times New Roman" w:cs="Times New Roman"/>
          <w:sz w:val="24"/>
          <w:szCs w:val="24"/>
        </w:rPr>
        <w:t xml:space="preserve"> </w:t>
      </w:r>
    </w:p>
    <w:p w14:paraId="1ED556A2" w14:textId="77777777" w:rsidR="001F0966" w:rsidRPr="007E2808" w:rsidRDefault="00981869" w:rsidP="007E2808">
      <w:pPr>
        <w:shd w:val="clear" w:color="auto" w:fill="FFFFFF" w:themeFill="background1"/>
        <w:jc w:val="both"/>
        <w:rPr>
          <w:rFonts w:ascii="Times New Roman" w:hAnsi="Times New Roman" w:cs="Times New Roman"/>
          <w:sz w:val="24"/>
          <w:szCs w:val="24"/>
        </w:rPr>
      </w:pPr>
      <w:proofErr w:type="gramStart"/>
      <w:r w:rsidRPr="007E2808">
        <w:rPr>
          <w:rFonts w:ascii="Times New Roman" w:hAnsi="Times New Roman" w:cs="Times New Roman"/>
          <w:sz w:val="24"/>
          <w:szCs w:val="24"/>
        </w:rPr>
        <w:t xml:space="preserve">Posebno su važni sustavi </w:t>
      </w:r>
      <w:r w:rsidR="00E514C8" w:rsidRPr="007E2808">
        <w:rPr>
          <w:rFonts w:ascii="Times New Roman" w:hAnsi="Times New Roman" w:cs="Times New Roman"/>
          <w:sz w:val="24"/>
          <w:szCs w:val="24"/>
        </w:rPr>
        <w:t xml:space="preserve">javnog </w:t>
      </w:r>
      <w:r w:rsidRPr="007E2808">
        <w:rPr>
          <w:rFonts w:ascii="Times New Roman" w:hAnsi="Times New Roman" w:cs="Times New Roman"/>
          <w:sz w:val="24"/>
          <w:szCs w:val="24"/>
        </w:rPr>
        <w:t>informiranj</w:t>
      </w:r>
      <w:r w:rsidR="00941073" w:rsidRPr="007E2808">
        <w:rPr>
          <w:rFonts w:ascii="Times New Roman" w:hAnsi="Times New Roman" w:cs="Times New Roman"/>
          <w:sz w:val="24"/>
          <w:szCs w:val="24"/>
        </w:rPr>
        <w:t>a koji ne smiju biti prekinuti.</w:t>
      </w:r>
      <w:proofErr w:type="gramEnd"/>
    </w:p>
    <w:p w14:paraId="79695A1E" w14:textId="77777777" w:rsidR="001B6F87" w:rsidRPr="007E2808" w:rsidRDefault="001B6F87" w:rsidP="007E2808">
      <w:pPr>
        <w:pStyle w:val="Naslov2"/>
        <w:shd w:val="clear" w:color="auto" w:fill="FFFFFF" w:themeFill="background1"/>
        <w:rPr>
          <w:rFonts w:ascii="Times New Roman" w:hAnsi="Times New Roman" w:cs="Times New Roman"/>
          <w:b/>
          <w:i w:val="0"/>
          <w:sz w:val="24"/>
          <w:szCs w:val="24"/>
        </w:rPr>
      </w:pPr>
      <w:bookmarkStart w:id="29" w:name="_Toc9404636"/>
      <w:r w:rsidRPr="007E2808">
        <w:rPr>
          <w:rFonts w:ascii="Times New Roman" w:hAnsi="Times New Roman" w:cs="Times New Roman"/>
          <w:b/>
          <w:i w:val="0"/>
          <w:sz w:val="24"/>
          <w:szCs w:val="24"/>
        </w:rPr>
        <w:t>Poplava</w:t>
      </w:r>
      <w:bookmarkEnd w:id="29"/>
    </w:p>
    <w:p w14:paraId="48C05797" w14:textId="77777777" w:rsidR="001B6F87" w:rsidRPr="007E2808" w:rsidRDefault="001B6F87" w:rsidP="007E2808">
      <w:pPr>
        <w:shd w:val="clear" w:color="auto" w:fill="FFFFFF" w:themeFill="background1"/>
        <w:autoSpaceDE w:val="0"/>
        <w:autoSpaceDN w:val="0"/>
        <w:adjustRightInd w:val="0"/>
        <w:spacing w:after="0"/>
        <w:jc w:val="both"/>
        <w:rPr>
          <w:rFonts w:ascii="Times New Roman" w:hAnsi="Times New Roman" w:cs="Times New Roman"/>
          <w:color w:val="000000"/>
          <w:sz w:val="24"/>
          <w:szCs w:val="24"/>
        </w:rPr>
      </w:pPr>
      <w:r w:rsidRPr="007E2808">
        <w:rPr>
          <w:rFonts w:ascii="Times New Roman" w:hAnsi="Times New Roman" w:cs="Times New Roman"/>
          <w:color w:val="000000"/>
          <w:sz w:val="24"/>
          <w:szCs w:val="24"/>
        </w:rPr>
        <w:lastRenderedPageBreak/>
        <w:t xml:space="preserve">Općinom Gračac protežu se vodni slivovi uglavnom bujičnog karaktera i to: Zrmanja, </w:t>
      </w:r>
      <w:proofErr w:type="gramStart"/>
      <w:r w:rsidRPr="007E2808">
        <w:rPr>
          <w:rFonts w:ascii="Times New Roman" w:hAnsi="Times New Roman" w:cs="Times New Roman"/>
          <w:color w:val="000000"/>
          <w:sz w:val="24"/>
          <w:szCs w:val="24"/>
        </w:rPr>
        <w:t>sa</w:t>
      </w:r>
      <w:proofErr w:type="gramEnd"/>
      <w:r w:rsidRPr="007E2808">
        <w:rPr>
          <w:rFonts w:ascii="Times New Roman" w:hAnsi="Times New Roman" w:cs="Times New Roman"/>
          <w:color w:val="000000"/>
          <w:sz w:val="24"/>
          <w:szCs w:val="24"/>
        </w:rPr>
        <w:t xml:space="preserve"> bujicama Palanke i Zrmanja vrela, sliv Otuče sa Bašinicom i Kijašnicom, Bujice Velike Popine i Glogova, bujice Mazina, gornji dio sliva rijeke Une i gornji tok rijeke Butišnice.</w:t>
      </w:r>
    </w:p>
    <w:p w14:paraId="15ED2090" w14:textId="77777777" w:rsidR="001B6F87" w:rsidRPr="007E2808" w:rsidRDefault="001B6F87" w:rsidP="007E2808">
      <w:pPr>
        <w:shd w:val="clear" w:color="auto" w:fill="FFFFFF" w:themeFill="background1"/>
        <w:spacing w:after="0"/>
        <w:jc w:val="both"/>
        <w:rPr>
          <w:rFonts w:ascii="Times New Roman" w:hAnsi="Times New Roman" w:cs="Times New Roman"/>
          <w:color w:val="000000"/>
          <w:sz w:val="24"/>
          <w:szCs w:val="24"/>
        </w:rPr>
      </w:pPr>
      <w:r w:rsidRPr="007E2808">
        <w:rPr>
          <w:rFonts w:ascii="Times New Roman" w:hAnsi="Times New Roman" w:cs="Times New Roman"/>
          <w:color w:val="000000"/>
          <w:sz w:val="24"/>
          <w:szCs w:val="24"/>
        </w:rPr>
        <w:t xml:space="preserve">Rijeka Otuča ponekad izađe iz svog korita </w:t>
      </w:r>
      <w:proofErr w:type="gramStart"/>
      <w:r w:rsidRPr="007E2808">
        <w:rPr>
          <w:rFonts w:ascii="Times New Roman" w:hAnsi="Times New Roman" w:cs="Times New Roman"/>
          <w:color w:val="000000"/>
          <w:sz w:val="24"/>
          <w:szCs w:val="24"/>
        </w:rPr>
        <w:t>ali</w:t>
      </w:r>
      <w:proofErr w:type="gramEnd"/>
      <w:r w:rsidRPr="007E2808">
        <w:rPr>
          <w:rFonts w:ascii="Times New Roman" w:hAnsi="Times New Roman" w:cs="Times New Roman"/>
          <w:color w:val="000000"/>
          <w:sz w:val="24"/>
          <w:szCs w:val="24"/>
        </w:rPr>
        <w:t xml:space="preserve"> ne u toj mjeri da bi ugrozila stanovništvo </w:t>
      </w:r>
      <w:r w:rsidRPr="007E2808">
        <w:rPr>
          <w:rFonts w:ascii="Times New Roman" w:hAnsi="Times New Roman" w:cs="Times New Roman"/>
          <w:sz w:val="24"/>
          <w:szCs w:val="24"/>
        </w:rPr>
        <w:t xml:space="preserve">Općine </w:t>
      </w:r>
      <w:r w:rsidRPr="007E2808">
        <w:rPr>
          <w:rFonts w:ascii="Times New Roman" w:hAnsi="Times New Roman" w:cs="Times New Roman"/>
          <w:i/>
          <w:iCs/>
          <w:sz w:val="24"/>
          <w:szCs w:val="24"/>
        </w:rPr>
        <w:t>(naselja Gračac i Deringaj)</w:t>
      </w:r>
      <w:r w:rsidRPr="007E2808">
        <w:rPr>
          <w:rFonts w:ascii="Times New Roman" w:hAnsi="Times New Roman" w:cs="Times New Roman"/>
          <w:color w:val="000000"/>
          <w:sz w:val="24"/>
          <w:szCs w:val="24"/>
        </w:rPr>
        <w:t xml:space="preserve"> ili da bi bila proglašavana elementarna nepogoda. </w:t>
      </w:r>
    </w:p>
    <w:p w14:paraId="4506EC95" w14:textId="77777777" w:rsidR="001B6F87" w:rsidRPr="007E2808" w:rsidRDefault="001B6F87" w:rsidP="007E2808">
      <w:pPr>
        <w:keepNext/>
        <w:shd w:val="clear" w:color="auto" w:fill="FFFFFF" w:themeFill="background1"/>
        <w:spacing w:before="120" w:after="120"/>
        <w:jc w:val="both"/>
        <w:rPr>
          <w:rFonts w:ascii="Times New Roman" w:hAnsi="Times New Roman" w:cs="Times New Roman"/>
          <w:sz w:val="24"/>
          <w:szCs w:val="24"/>
        </w:rPr>
      </w:pPr>
      <w:r w:rsidRPr="007E2808">
        <w:rPr>
          <w:rFonts w:ascii="Times New Roman" w:hAnsi="Times New Roman" w:cs="Times New Roman"/>
          <w:sz w:val="24"/>
          <w:szCs w:val="24"/>
          <w:lang w:eastAsia="zh-CN"/>
        </w:rPr>
        <w:t>K</w:t>
      </w:r>
      <w:r w:rsidRPr="007E2808">
        <w:rPr>
          <w:rFonts w:ascii="Times New Roman" w:hAnsi="Times New Roman" w:cs="Times New Roman"/>
          <w:sz w:val="24"/>
          <w:szCs w:val="24"/>
        </w:rPr>
        <w:t xml:space="preserve">ratkotrajne i vrlo intenzivne kiše prouzrokuju brzo otjecanje </w:t>
      </w:r>
      <w:proofErr w:type="gramStart"/>
      <w:r w:rsidRPr="007E2808">
        <w:rPr>
          <w:rFonts w:ascii="Times New Roman" w:hAnsi="Times New Roman" w:cs="Times New Roman"/>
          <w:sz w:val="24"/>
          <w:szCs w:val="24"/>
        </w:rPr>
        <w:t>sa</w:t>
      </w:r>
      <w:proofErr w:type="gramEnd"/>
      <w:r w:rsidRPr="007E2808">
        <w:rPr>
          <w:rFonts w:ascii="Times New Roman" w:hAnsi="Times New Roman" w:cs="Times New Roman"/>
          <w:sz w:val="24"/>
          <w:szCs w:val="24"/>
        </w:rPr>
        <w:t xml:space="preserve"> slivova, stvaranje toka vode u dotada suhim koritima te formiranje bujice, kao vodotoka sa ogromnom erozijskom snagom. Pri tome u najvećem broju slučajeva, osim protoka vode koja dolazi u kratkom vremenu nakon kiše, područje biva ugroženo i s materijalom koji se prenosi koritom bujice (nanos, blato, kamenje i druge nečistoće </w:t>
      </w:r>
      <w:proofErr w:type="gramStart"/>
      <w:r w:rsidRPr="007E2808">
        <w:rPr>
          <w:rFonts w:ascii="Times New Roman" w:hAnsi="Times New Roman" w:cs="Times New Roman"/>
          <w:sz w:val="24"/>
          <w:szCs w:val="24"/>
        </w:rPr>
        <w:t>sa</w:t>
      </w:r>
      <w:proofErr w:type="gramEnd"/>
      <w:r w:rsidRPr="007E2808">
        <w:rPr>
          <w:rFonts w:ascii="Times New Roman" w:hAnsi="Times New Roman" w:cs="Times New Roman"/>
          <w:sz w:val="24"/>
          <w:szCs w:val="24"/>
        </w:rPr>
        <w:t xml:space="preserve"> sliva).  </w:t>
      </w:r>
    </w:p>
    <w:p w14:paraId="45D59D19" w14:textId="2CCD0BBA" w:rsidR="00561893" w:rsidRPr="007E2808" w:rsidRDefault="00F01C9F" w:rsidP="007E2808">
      <w:pPr>
        <w:shd w:val="clear" w:color="auto" w:fill="FFFFFF" w:themeFill="background1"/>
        <w:ind w:left="-5"/>
        <w:jc w:val="both"/>
        <w:rPr>
          <w:rFonts w:ascii="Times New Roman" w:hAnsi="Times New Roman" w:cs="Times New Roman"/>
          <w:sz w:val="24"/>
          <w:szCs w:val="24"/>
        </w:rPr>
      </w:pPr>
      <w:r w:rsidRPr="007E2808">
        <w:rPr>
          <w:rFonts w:ascii="Times New Roman" w:hAnsi="Times New Roman" w:cs="Times New Roman"/>
          <w:color w:val="000000"/>
          <w:sz w:val="24"/>
          <w:szCs w:val="24"/>
        </w:rPr>
        <w:t xml:space="preserve">Najvjerojatniji događaj plavljenja </w:t>
      </w:r>
      <w:proofErr w:type="gramStart"/>
      <w:r w:rsidRPr="007E2808">
        <w:rPr>
          <w:rFonts w:ascii="Times New Roman" w:hAnsi="Times New Roman" w:cs="Times New Roman"/>
          <w:color w:val="000000"/>
          <w:sz w:val="24"/>
          <w:szCs w:val="24"/>
        </w:rPr>
        <w:t>na</w:t>
      </w:r>
      <w:proofErr w:type="gramEnd"/>
      <w:r w:rsidRPr="007E2808">
        <w:rPr>
          <w:rFonts w:ascii="Times New Roman" w:hAnsi="Times New Roman" w:cs="Times New Roman"/>
          <w:color w:val="000000"/>
          <w:sz w:val="24"/>
          <w:szCs w:val="24"/>
        </w:rPr>
        <w:t xml:space="preserve"> području Općine Gračac je plavljenje poljoprivrednih površina uslijed velikih oborina i topljenja snijega te izlijevanje rijeka iz korita. Obzirom </w:t>
      </w:r>
      <w:proofErr w:type="gramStart"/>
      <w:r w:rsidRPr="007E2808">
        <w:rPr>
          <w:rFonts w:ascii="Times New Roman" w:hAnsi="Times New Roman" w:cs="Times New Roman"/>
          <w:color w:val="000000"/>
          <w:sz w:val="24"/>
          <w:szCs w:val="24"/>
        </w:rPr>
        <w:t>na</w:t>
      </w:r>
      <w:proofErr w:type="gramEnd"/>
      <w:r w:rsidRPr="007E2808">
        <w:rPr>
          <w:rFonts w:ascii="Times New Roman" w:hAnsi="Times New Roman" w:cs="Times New Roman"/>
          <w:color w:val="000000"/>
          <w:sz w:val="24"/>
          <w:szCs w:val="24"/>
        </w:rPr>
        <w:t xml:space="preserve"> to da se </w:t>
      </w:r>
      <w:r w:rsidRPr="007E2808">
        <w:rPr>
          <w:rFonts w:ascii="Times New Roman" w:hAnsi="Times New Roman" w:cs="Times New Roman"/>
          <w:sz w:val="24"/>
          <w:szCs w:val="24"/>
        </w:rPr>
        <w:t xml:space="preserve">snijeg na području Gračaca može zadržati na tlu tijekom čak sedam mjeseci (od listopada do travnja - maksimalna visina snijega u Gračacu iznosila je 135 cm). </w:t>
      </w:r>
    </w:p>
    <w:p w14:paraId="43082574" w14:textId="77777777" w:rsidR="001D22CF" w:rsidRPr="007E2808" w:rsidRDefault="00F01C9F"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Plavljenjem dijela Općine Gračac neće biti otežano svakodnevno odvijanje života stanovnika, ugrožene su prometnice, željeznička pruga </w:t>
      </w:r>
      <w:proofErr w:type="gramStart"/>
      <w:r w:rsidRPr="007E2808">
        <w:rPr>
          <w:rFonts w:ascii="Times New Roman" w:hAnsi="Times New Roman" w:cs="Times New Roman"/>
          <w:sz w:val="24"/>
          <w:szCs w:val="24"/>
        </w:rPr>
        <w:t>te</w:t>
      </w:r>
      <w:proofErr w:type="gramEnd"/>
      <w:r w:rsidRPr="007E2808">
        <w:rPr>
          <w:rFonts w:ascii="Times New Roman" w:hAnsi="Times New Roman" w:cs="Times New Roman"/>
          <w:sz w:val="24"/>
          <w:szCs w:val="24"/>
        </w:rPr>
        <w:t xml:space="preserve"> poljoprivredna zemljišta.  </w:t>
      </w:r>
    </w:p>
    <w:p w14:paraId="33D671A3" w14:textId="514799FD" w:rsidR="001D22CF" w:rsidRPr="007E2808" w:rsidRDefault="00676E91" w:rsidP="007E2808">
      <w:pPr>
        <w:pStyle w:val="Naslov3"/>
        <w:shd w:val="clear" w:color="auto" w:fill="FFFFFF" w:themeFill="background1"/>
        <w:rPr>
          <w:rFonts w:ascii="Times New Roman" w:hAnsi="Times New Roman" w:cs="Times New Roman"/>
          <w:b/>
          <w:i w:val="0"/>
        </w:rPr>
      </w:pPr>
      <w:bookmarkStart w:id="30" w:name="_Toc9404637"/>
      <w:r w:rsidRPr="007E2808">
        <w:rPr>
          <w:rFonts w:ascii="Times New Roman" w:hAnsi="Times New Roman" w:cs="Times New Roman"/>
          <w:b/>
          <w:i w:val="0"/>
        </w:rPr>
        <w:t xml:space="preserve"> </w:t>
      </w:r>
      <w:r w:rsidR="001D22CF" w:rsidRPr="007E2808">
        <w:rPr>
          <w:rFonts w:ascii="Times New Roman" w:hAnsi="Times New Roman" w:cs="Times New Roman"/>
          <w:b/>
          <w:i w:val="0"/>
        </w:rPr>
        <w:t>Popis mjera i nositelja mjera u slučaju poplave</w:t>
      </w:r>
      <w:bookmarkEnd w:id="30"/>
    </w:p>
    <w:p w14:paraId="44D255A1" w14:textId="77777777" w:rsidR="001D22CF" w:rsidRPr="007E2808" w:rsidRDefault="001D22CF"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Mjere civilne </w:t>
      </w:r>
      <w:proofErr w:type="gramStart"/>
      <w:r w:rsidRPr="007E2808">
        <w:rPr>
          <w:rFonts w:ascii="Times New Roman" w:hAnsi="Times New Roman" w:cs="Times New Roman"/>
          <w:sz w:val="24"/>
          <w:szCs w:val="24"/>
        </w:rPr>
        <w:t>zaštite  u</w:t>
      </w:r>
      <w:proofErr w:type="gramEnd"/>
      <w:r w:rsidRPr="007E2808">
        <w:rPr>
          <w:rFonts w:ascii="Times New Roman" w:hAnsi="Times New Roman" w:cs="Times New Roman"/>
          <w:sz w:val="24"/>
          <w:szCs w:val="24"/>
        </w:rPr>
        <w:t xml:space="preserve"> slučaju poplave su:</w:t>
      </w:r>
    </w:p>
    <w:p w14:paraId="542BCC0B" w14:textId="1F94D8D2" w:rsidR="001D22CF" w:rsidRPr="007E2808" w:rsidRDefault="001D22CF" w:rsidP="004D1A4C">
      <w:pPr>
        <w:pStyle w:val="Odlomakpopisa"/>
        <w:numPr>
          <w:ilvl w:val="0"/>
          <w:numId w:val="31"/>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Organizacija obavještavanja o pojavi opasnosti</w:t>
      </w:r>
    </w:p>
    <w:p w14:paraId="2F3F9192" w14:textId="099C15AC" w:rsidR="001D22CF" w:rsidRPr="007E2808" w:rsidRDefault="001D22CF" w:rsidP="004D1A4C">
      <w:pPr>
        <w:pStyle w:val="Odlomakpopisa"/>
        <w:numPr>
          <w:ilvl w:val="0"/>
          <w:numId w:val="31"/>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Prikupljanje informacija o posljedicama plavljenja</w:t>
      </w:r>
    </w:p>
    <w:p w14:paraId="34C06422" w14:textId="17702071" w:rsidR="001D22CF" w:rsidRPr="007E2808" w:rsidRDefault="001D22CF" w:rsidP="004D1A4C">
      <w:pPr>
        <w:pStyle w:val="Odlomakpopisa"/>
        <w:numPr>
          <w:ilvl w:val="0"/>
          <w:numId w:val="31"/>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Organizacija i pregled obveza sudionika i operativnih snaga sustava civilne zaštite koje se trebaju uključiti u obranu od poplava</w:t>
      </w:r>
    </w:p>
    <w:p w14:paraId="53CE3AE0" w14:textId="7486BADA" w:rsidR="001D22CF" w:rsidRPr="007E2808" w:rsidRDefault="001D22CF" w:rsidP="004D1A4C">
      <w:pPr>
        <w:pStyle w:val="Odlomakpopisa"/>
        <w:numPr>
          <w:ilvl w:val="0"/>
          <w:numId w:val="31"/>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Reguliranje prometa i osiguranja za vrijeme intervencija</w:t>
      </w:r>
    </w:p>
    <w:p w14:paraId="29B58B01" w14:textId="43955EE4" w:rsidR="001D22CF" w:rsidRPr="007E2808" w:rsidRDefault="001D22CF" w:rsidP="004D1A4C">
      <w:pPr>
        <w:pStyle w:val="Odlomakpopisa"/>
        <w:numPr>
          <w:ilvl w:val="0"/>
          <w:numId w:val="31"/>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Organizacija pružanja prve medicinske pomoći i medicinskog zbrinjavanja</w:t>
      </w:r>
    </w:p>
    <w:p w14:paraId="34A260DB" w14:textId="6B15D56B" w:rsidR="001D22CF" w:rsidRPr="007E2808" w:rsidRDefault="001D22CF" w:rsidP="004D1A4C">
      <w:pPr>
        <w:pStyle w:val="Odlomakpopisa"/>
        <w:numPr>
          <w:ilvl w:val="0"/>
          <w:numId w:val="31"/>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Organizacija pružanja veterinarske pomoći</w:t>
      </w:r>
    </w:p>
    <w:p w14:paraId="546A93F0" w14:textId="6AD36C2C" w:rsidR="001D22CF" w:rsidRPr="007E2808" w:rsidRDefault="001D22CF" w:rsidP="004D1A4C">
      <w:pPr>
        <w:pStyle w:val="Odlomakpopisa"/>
        <w:numPr>
          <w:ilvl w:val="0"/>
          <w:numId w:val="31"/>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Mjere zbrinjavanja, evakuacije i sklanjanja stanovništva</w:t>
      </w:r>
    </w:p>
    <w:p w14:paraId="17EFEFE9" w14:textId="77777777" w:rsidR="00676E91" w:rsidRPr="007E2808" w:rsidRDefault="00676E91" w:rsidP="007E2808">
      <w:pPr>
        <w:shd w:val="clear" w:color="auto" w:fill="FFFFFF" w:themeFill="background1"/>
        <w:spacing w:after="0"/>
        <w:jc w:val="both"/>
        <w:rPr>
          <w:rFonts w:ascii="Times New Roman" w:hAnsi="Times New Roman" w:cs="Times New Roman"/>
          <w:sz w:val="24"/>
          <w:szCs w:val="24"/>
        </w:rPr>
      </w:pPr>
    </w:p>
    <w:p w14:paraId="17BA4AFC" w14:textId="4F07C1A4" w:rsidR="001D22CF" w:rsidRPr="007E2808" w:rsidRDefault="001D22CF"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i/>
          <w:sz w:val="24"/>
          <w:szCs w:val="24"/>
        </w:rPr>
        <w:t>Nositelji mjera</w:t>
      </w:r>
      <w:r w:rsidRPr="007E2808">
        <w:rPr>
          <w:rFonts w:ascii="Times New Roman" w:hAnsi="Times New Roman" w:cs="Times New Roman"/>
          <w:sz w:val="24"/>
          <w:szCs w:val="24"/>
        </w:rPr>
        <w:t xml:space="preserve"> su </w:t>
      </w:r>
      <w:r w:rsidR="00676E91" w:rsidRPr="007E2808">
        <w:rPr>
          <w:rFonts w:ascii="Times New Roman" w:hAnsi="Times New Roman" w:cs="Times New Roman"/>
          <w:sz w:val="24"/>
          <w:szCs w:val="24"/>
        </w:rPr>
        <w:t>Općinska načelnica</w:t>
      </w:r>
      <w:r w:rsidRPr="007E2808">
        <w:rPr>
          <w:rFonts w:ascii="Times New Roman" w:hAnsi="Times New Roman" w:cs="Times New Roman"/>
          <w:sz w:val="24"/>
          <w:szCs w:val="24"/>
        </w:rPr>
        <w:t xml:space="preserve">, operativne snage sustava civilne zaštite, zdravstveni djelatnici </w:t>
      </w:r>
      <w:proofErr w:type="gramStart"/>
      <w:r w:rsidRPr="007E2808">
        <w:rPr>
          <w:rFonts w:ascii="Times New Roman" w:hAnsi="Times New Roman" w:cs="Times New Roman"/>
          <w:sz w:val="24"/>
          <w:szCs w:val="24"/>
        </w:rPr>
        <w:t>te</w:t>
      </w:r>
      <w:proofErr w:type="gramEnd"/>
      <w:r w:rsidRPr="007E2808">
        <w:rPr>
          <w:rFonts w:ascii="Times New Roman" w:hAnsi="Times New Roman" w:cs="Times New Roman"/>
          <w:sz w:val="24"/>
          <w:szCs w:val="24"/>
        </w:rPr>
        <w:t xml:space="preserve"> MUP</w:t>
      </w:r>
      <w:r w:rsidR="009F31F2" w:rsidRPr="007E2808">
        <w:rPr>
          <w:rFonts w:ascii="Times New Roman" w:hAnsi="Times New Roman" w:cs="Times New Roman"/>
          <w:sz w:val="24"/>
          <w:szCs w:val="24"/>
        </w:rPr>
        <w:t xml:space="preserve"> koji u slučaju nastajanja poplave postupaju sukladno Planu djelovanja civilne zaštite Općine Gračac.</w:t>
      </w:r>
    </w:p>
    <w:p w14:paraId="5E375BB5" w14:textId="779C8E9C" w:rsidR="001D22CF" w:rsidRPr="007E2808" w:rsidRDefault="00676E91" w:rsidP="007E2808">
      <w:pPr>
        <w:pStyle w:val="Naslov3"/>
        <w:shd w:val="clear" w:color="auto" w:fill="FFFFFF" w:themeFill="background1"/>
        <w:jc w:val="both"/>
        <w:rPr>
          <w:rFonts w:ascii="Times New Roman" w:hAnsi="Times New Roman" w:cs="Times New Roman"/>
          <w:b/>
          <w:i w:val="0"/>
        </w:rPr>
      </w:pPr>
      <w:bookmarkStart w:id="31" w:name="_Toc9404638"/>
      <w:r w:rsidRPr="007E2808">
        <w:rPr>
          <w:rFonts w:ascii="Times New Roman" w:hAnsi="Times New Roman" w:cs="Times New Roman"/>
          <w:b/>
          <w:i w:val="0"/>
        </w:rPr>
        <w:t xml:space="preserve"> </w:t>
      </w:r>
      <w:r w:rsidR="001D22CF" w:rsidRPr="007E2808">
        <w:rPr>
          <w:rFonts w:ascii="Times New Roman" w:hAnsi="Times New Roman" w:cs="Times New Roman"/>
          <w:b/>
          <w:i w:val="0"/>
        </w:rPr>
        <w:t xml:space="preserve">Druge mjere koje uključuju suradnju u slučaju </w:t>
      </w:r>
      <w:r w:rsidR="006756C8" w:rsidRPr="007E2808">
        <w:rPr>
          <w:rFonts w:ascii="Times New Roman" w:hAnsi="Times New Roman" w:cs="Times New Roman"/>
          <w:b/>
          <w:i w:val="0"/>
        </w:rPr>
        <w:t>plavljenja</w:t>
      </w:r>
      <w:r w:rsidR="001D22CF" w:rsidRPr="007E2808">
        <w:rPr>
          <w:rFonts w:ascii="Times New Roman" w:hAnsi="Times New Roman" w:cs="Times New Roman"/>
          <w:b/>
          <w:i w:val="0"/>
        </w:rPr>
        <w:t xml:space="preserve"> s nadležnim tijelima i raznim institucijama</w:t>
      </w:r>
      <w:bookmarkEnd w:id="31"/>
    </w:p>
    <w:p w14:paraId="0CC60F0A" w14:textId="77777777" w:rsidR="001D22CF" w:rsidRPr="007E2808" w:rsidRDefault="001D22CF"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Zahtjevi civilne zaštite u slučaju poplava obuhvaćaju: </w:t>
      </w:r>
    </w:p>
    <w:p w14:paraId="253BB5C5" w14:textId="5732E99B" w:rsidR="001D22CF" w:rsidRPr="007E2808" w:rsidRDefault="001D22CF" w:rsidP="004D1A4C">
      <w:pPr>
        <w:pStyle w:val="Odlomakpopisa"/>
        <w:numPr>
          <w:ilvl w:val="0"/>
          <w:numId w:val="32"/>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pokrivenost ugroženog područja uređajima za uzbunjivanje građana </w:t>
      </w:r>
    </w:p>
    <w:p w14:paraId="7EB916D0" w14:textId="6124B8AA" w:rsidR="001D22CF" w:rsidRPr="007E2808" w:rsidRDefault="001D22CF" w:rsidP="004D1A4C">
      <w:pPr>
        <w:pStyle w:val="Odlomakpopisa"/>
        <w:numPr>
          <w:ilvl w:val="0"/>
          <w:numId w:val="32"/>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mjere i putove evakuacije sa ugroženog područja </w:t>
      </w:r>
    </w:p>
    <w:p w14:paraId="1DAD1802" w14:textId="3DDFB632" w:rsidR="001D22CF" w:rsidRPr="007E2808" w:rsidRDefault="001D22CF" w:rsidP="004D1A4C">
      <w:pPr>
        <w:pStyle w:val="Odlomakpopisa"/>
        <w:numPr>
          <w:ilvl w:val="0"/>
          <w:numId w:val="32"/>
        </w:numPr>
        <w:shd w:val="clear" w:color="auto" w:fill="FFFFFF" w:themeFill="background1"/>
        <w:spacing w:after="0"/>
        <w:jc w:val="both"/>
        <w:rPr>
          <w:rFonts w:ascii="Times New Roman" w:hAnsi="Times New Roman" w:cs="Times New Roman"/>
          <w:sz w:val="24"/>
          <w:szCs w:val="24"/>
        </w:rPr>
      </w:pPr>
      <w:proofErr w:type="gramStart"/>
      <w:r w:rsidRPr="007E2808">
        <w:rPr>
          <w:rFonts w:ascii="Times New Roman" w:hAnsi="Times New Roman" w:cs="Times New Roman"/>
          <w:sz w:val="24"/>
          <w:szCs w:val="24"/>
        </w:rPr>
        <w:t>zaštitne</w:t>
      </w:r>
      <w:proofErr w:type="gramEnd"/>
      <w:r w:rsidRPr="007E2808">
        <w:rPr>
          <w:rFonts w:ascii="Times New Roman" w:hAnsi="Times New Roman" w:cs="Times New Roman"/>
          <w:sz w:val="24"/>
          <w:szCs w:val="24"/>
        </w:rPr>
        <w:t xml:space="preserve"> građevine (nasipi, retencije, odteretni kanali, propusti i sl.) </w:t>
      </w:r>
    </w:p>
    <w:p w14:paraId="147ED4AE" w14:textId="0ABF165C" w:rsidR="001D22CF" w:rsidRPr="007E2808" w:rsidRDefault="001D22CF" w:rsidP="004D1A4C">
      <w:pPr>
        <w:pStyle w:val="Odlomakpopisa"/>
        <w:numPr>
          <w:ilvl w:val="0"/>
          <w:numId w:val="32"/>
        </w:numPr>
        <w:shd w:val="clear" w:color="auto" w:fill="FFFFFF" w:themeFill="background1"/>
        <w:spacing w:after="0"/>
        <w:jc w:val="both"/>
        <w:rPr>
          <w:rFonts w:ascii="Times New Roman" w:hAnsi="Times New Roman" w:cs="Times New Roman"/>
          <w:sz w:val="24"/>
          <w:szCs w:val="24"/>
        </w:rPr>
      </w:pPr>
      <w:proofErr w:type="gramStart"/>
      <w:r w:rsidRPr="007E2808">
        <w:rPr>
          <w:rFonts w:ascii="Times New Roman" w:hAnsi="Times New Roman" w:cs="Times New Roman"/>
          <w:sz w:val="24"/>
          <w:szCs w:val="24"/>
        </w:rPr>
        <w:t>analizom</w:t>
      </w:r>
      <w:proofErr w:type="gramEnd"/>
      <w:r w:rsidRPr="007E2808">
        <w:rPr>
          <w:rFonts w:ascii="Times New Roman" w:hAnsi="Times New Roman" w:cs="Times New Roman"/>
          <w:sz w:val="24"/>
          <w:szCs w:val="24"/>
        </w:rPr>
        <w:t xml:space="preserve"> kriterija nadvišenja izraziti potrebe rekonstrukcije vodnih građevina.</w:t>
      </w:r>
    </w:p>
    <w:p w14:paraId="60B1C36B" w14:textId="77777777" w:rsidR="001D22CF" w:rsidRPr="007E2808" w:rsidRDefault="001D22CF" w:rsidP="007E2808">
      <w:pPr>
        <w:shd w:val="clear" w:color="auto" w:fill="FFFFFF" w:themeFill="background1"/>
        <w:jc w:val="both"/>
        <w:rPr>
          <w:rFonts w:ascii="Times New Roman" w:hAnsi="Times New Roman" w:cs="Times New Roman"/>
          <w:sz w:val="24"/>
          <w:szCs w:val="24"/>
        </w:rPr>
      </w:pPr>
    </w:p>
    <w:p w14:paraId="1EA2C028" w14:textId="77777777" w:rsidR="00285796" w:rsidRPr="007E2808" w:rsidRDefault="00285796" w:rsidP="007E2808">
      <w:pPr>
        <w:pStyle w:val="Naslov2"/>
        <w:shd w:val="clear" w:color="auto" w:fill="FFFFFF" w:themeFill="background1"/>
        <w:rPr>
          <w:rFonts w:ascii="Times New Roman" w:hAnsi="Times New Roman" w:cs="Times New Roman"/>
          <w:b/>
          <w:i w:val="0"/>
          <w:sz w:val="24"/>
          <w:szCs w:val="24"/>
        </w:rPr>
      </w:pPr>
      <w:bookmarkStart w:id="32" w:name="_Toc9404639"/>
      <w:r w:rsidRPr="007E2808">
        <w:rPr>
          <w:rFonts w:ascii="Times New Roman" w:hAnsi="Times New Roman" w:cs="Times New Roman"/>
          <w:b/>
          <w:i w:val="0"/>
          <w:sz w:val="24"/>
          <w:szCs w:val="24"/>
        </w:rPr>
        <w:lastRenderedPageBreak/>
        <w:t>Prolom hidroakumulacijskih brana</w:t>
      </w:r>
      <w:bookmarkEnd w:id="32"/>
    </w:p>
    <w:p w14:paraId="3D21984E" w14:textId="63482EF4" w:rsidR="00285796" w:rsidRPr="007E2808" w:rsidRDefault="00285796" w:rsidP="007E2808">
      <w:pPr>
        <w:shd w:val="clear" w:color="auto" w:fill="FFFFFF" w:themeFill="background1"/>
        <w:tabs>
          <w:tab w:val="num" w:pos="0"/>
        </w:tabs>
        <w:overflowPunct w:val="0"/>
        <w:autoSpaceDE w:val="0"/>
        <w:autoSpaceDN w:val="0"/>
        <w:adjustRightInd w:val="0"/>
        <w:spacing w:after="0"/>
        <w:jc w:val="both"/>
        <w:textAlignment w:val="baseline"/>
        <w:rPr>
          <w:rFonts w:ascii="Times New Roman" w:hAnsi="Times New Roman" w:cs="Times New Roman"/>
          <w:sz w:val="24"/>
          <w:szCs w:val="24"/>
        </w:rPr>
      </w:pPr>
      <w:r w:rsidRPr="007E2808">
        <w:rPr>
          <w:rFonts w:ascii="Times New Roman" w:hAnsi="Times New Roman" w:cs="Times New Roman"/>
          <w:sz w:val="24"/>
          <w:szCs w:val="24"/>
        </w:rPr>
        <w:t xml:space="preserve">RHE  Velebit  je  reverzibilno  postrojenje  koje  energetski  koristi  vode  vodotoka  Ričica, Opsenica,  </w:t>
      </w:r>
      <w:r w:rsidR="00676E91" w:rsidRPr="007E2808">
        <w:rPr>
          <w:rFonts w:ascii="Times New Roman" w:hAnsi="Times New Roman" w:cs="Times New Roman"/>
          <w:sz w:val="24"/>
          <w:szCs w:val="24"/>
        </w:rPr>
        <w:t>Krivak  i Otuča</w:t>
      </w:r>
      <w:r w:rsidRPr="007E2808">
        <w:rPr>
          <w:rFonts w:ascii="Times New Roman" w:hAnsi="Times New Roman" w:cs="Times New Roman"/>
          <w:sz w:val="24"/>
          <w:szCs w:val="24"/>
        </w:rPr>
        <w:t xml:space="preserve">. </w:t>
      </w:r>
    </w:p>
    <w:p w14:paraId="5FF60ABC" w14:textId="77777777" w:rsidR="00606B21" w:rsidRPr="007E2808" w:rsidRDefault="00606B21" w:rsidP="007E2808">
      <w:pPr>
        <w:shd w:val="clear" w:color="auto" w:fill="FFFFFF" w:themeFill="background1"/>
        <w:spacing w:after="0"/>
        <w:jc w:val="both"/>
        <w:rPr>
          <w:rFonts w:ascii="Times New Roman" w:hAnsi="Times New Roman" w:cs="Times New Roman"/>
          <w:color w:val="000000"/>
          <w:sz w:val="24"/>
          <w:szCs w:val="24"/>
        </w:rPr>
      </w:pPr>
      <w:r w:rsidRPr="007E2808">
        <w:rPr>
          <w:rFonts w:ascii="Times New Roman" w:hAnsi="Times New Roman" w:cs="Times New Roman"/>
          <w:color w:val="000000"/>
          <w:sz w:val="24"/>
          <w:szCs w:val="24"/>
        </w:rPr>
        <w:t xml:space="preserve">Područje Općine Gračac </w:t>
      </w:r>
      <w:r w:rsidR="0049460E" w:rsidRPr="007E2808">
        <w:rPr>
          <w:rFonts w:ascii="Times New Roman" w:hAnsi="Times New Roman" w:cs="Times New Roman"/>
          <w:color w:val="000000"/>
          <w:sz w:val="24"/>
          <w:szCs w:val="24"/>
        </w:rPr>
        <w:t>ugrožava</w:t>
      </w:r>
      <w:r w:rsidRPr="007E2808">
        <w:rPr>
          <w:rFonts w:ascii="Times New Roman" w:hAnsi="Times New Roman" w:cs="Times New Roman"/>
          <w:color w:val="000000"/>
          <w:sz w:val="24"/>
          <w:szCs w:val="24"/>
        </w:rPr>
        <w:t xml:space="preserve"> akumulacijski kompleks Opsenica - Štikada koji akumulira veliki potencijal ličkog slivnog područja </w:t>
      </w:r>
      <w:proofErr w:type="gramStart"/>
      <w:r w:rsidRPr="007E2808">
        <w:rPr>
          <w:rFonts w:ascii="Times New Roman" w:hAnsi="Times New Roman" w:cs="Times New Roman"/>
          <w:color w:val="000000"/>
          <w:sz w:val="24"/>
          <w:szCs w:val="24"/>
        </w:rPr>
        <w:t>te</w:t>
      </w:r>
      <w:proofErr w:type="gramEnd"/>
      <w:r w:rsidRPr="007E2808">
        <w:rPr>
          <w:rFonts w:ascii="Times New Roman" w:hAnsi="Times New Roman" w:cs="Times New Roman"/>
          <w:color w:val="000000"/>
          <w:sz w:val="24"/>
          <w:szCs w:val="24"/>
        </w:rPr>
        <w:t xml:space="preserve"> bi u slučaju proloma brane bilo ugroženo nenaseljeno područje južno i jugoistočno od naselja Gračac. </w:t>
      </w:r>
      <w:proofErr w:type="gramStart"/>
      <w:r w:rsidRPr="007E2808">
        <w:rPr>
          <w:rFonts w:ascii="Times New Roman" w:hAnsi="Times New Roman" w:cs="Times New Roman"/>
          <w:color w:val="000000"/>
          <w:sz w:val="24"/>
          <w:szCs w:val="24"/>
        </w:rPr>
        <w:t>Moguće je plavljenje manjeg dijela naselja Đekići – Glavica.</w:t>
      </w:r>
      <w:proofErr w:type="gramEnd"/>
      <w:r w:rsidRPr="007E2808">
        <w:rPr>
          <w:rFonts w:ascii="Times New Roman" w:hAnsi="Times New Roman" w:cs="Times New Roman"/>
          <w:color w:val="000000"/>
          <w:sz w:val="24"/>
          <w:szCs w:val="24"/>
        </w:rPr>
        <w:t xml:space="preserve">  </w:t>
      </w:r>
      <w:proofErr w:type="gramStart"/>
      <w:r w:rsidRPr="007E2808">
        <w:rPr>
          <w:rFonts w:ascii="Times New Roman" w:hAnsi="Times New Roman" w:cs="Times New Roman"/>
          <w:color w:val="000000"/>
          <w:sz w:val="24"/>
          <w:szCs w:val="24"/>
        </w:rPr>
        <w:t>Tom prilikom bi privremeno bilo otežano prometovanje željezničkom prugom, kao i državnim cestama D 27 i D 50.</w:t>
      </w:r>
      <w:proofErr w:type="gramEnd"/>
      <w:r w:rsidRPr="007E2808">
        <w:rPr>
          <w:rFonts w:ascii="Times New Roman" w:hAnsi="Times New Roman" w:cs="Times New Roman"/>
          <w:color w:val="000000"/>
          <w:sz w:val="24"/>
          <w:szCs w:val="24"/>
        </w:rPr>
        <w:t xml:space="preserve"> Može doći</w:t>
      </w:r>
      <w:r w:rsidR="009F08DA" w:rsidRPr="007E2808">
        <w:rPr>
          <w:rFonts w:ascii="Times New Roman" w:hAnsi="Times New Roman" w:cs="Times New Roman"/>
          <w:color w:val="000000"/>
          <w:sz w:val="24"/>
          <w:szCs w:val="24"/>
        </w:rPr>
        <w:t xml:space="preserve"> i</w:t>
      </w:r>
      <w:r w:rsidRPr="007E2808">
        <w:rPr>
          <w:rFonts w:ascii="Times New Roman" w:hAnsi="Times New Roman" w:cs="Times New Roman"/>
          <w:color w:val="000000"/>
          <w:sz w:val="24"/>
          <w:szCs w:val="24"/>
        </w:rPr>
        <w:t xml:space="preserve"> do privremenog prekida snabdijevanja električnom energijom.</w:t>
      </w:r>
    </w:p>
    <w:p w14:paraId="7D06BDA3" w14:textId="77777777" w:rsidR="001A71C1" w:rsidRPr="007E2808" w:rsidRDefault="001A71C1" w:rsidP="007E2808">
      <w:pPr>
        <w:shd w:val="clear" w:color="auto" w:fill="FFFFFF" w:themeFill="background1"/>
        <w:spacing w:after="0"/>
        <w:jc w:val="both"/>
        <w:rPr>
          <w:rFonts w:ascii="Times New Roman" w:hAnsi="Times New Roman" w:cs="Times New Roman"/>
          <w:color w:val="000000"/>
          <w:sz w:val="24"/>
          <w:szCs w:val="24"/>
        </w:rPr>
      </w:pPr>
    </w:p>
    <w:p w14:paraId="3DF2DE01" w14:textId="77777777" w:rsidR="001A71C1" w:rsidRPr="007E2808" w:rsidRDefault="001A71C1" w:rsidP="007E2808">
      <w:pPr>
        <w:shd w:val="clear" w:color="auto" w:fill="FFFFFF" w:themeFill="background1"/>
        <w:spacing w:after="0"/>
        <w:jc w:val="both"/>
        <w:rPr>
          <w:rFonts w:ascii="Times New Roman" w:hAnsi="Times New Roman" w:cs="Times New Roman"/>
          <w:color w:val="000000"/>
          <w:sz w:val="24"/>
          <w:szCs w:val="24"/>
        </w:rPr>
      </w:pPr>
    </w:p>
    <w:p w14:paraId="293BA634" w14:textId="77777777" w:rsidR="0049460E" w:rsidRPr="007E2808" w:rsidRDefault="00606B21" w:rsidP="007E2808">
      <w:pPr>
        <w:shd w:val="clear" w:color="auto" w:fill="FFFFFF" w:themeFill="background1"/>
        <w:tabs>
          <w:tab w:val="num" w:pos="0"/>
        </w:tabs>
        <w:overflowPunct w:val="0"/>
        <w:autoSpaceDE w:val="0"/>
        <w:autoSpaceDN w:val="0"/>
        <w:adjustRightInd w:val="0"/>
        <w:spacing w:after="0"/>
        <w:jc w:val="both"/>
        <w:textAlignment w:val="baseline"/>
        <w:rPr>
          <w:rFonts w:ascii="Times New Roman" w:hAnsi="Times New Roman" w:cs="Times New Roman"/>
          <w:sz w:val="24"/>
          <w:szCs w:val="24"/>
        </w:rPr>
      </w:pPr>
      <w:r w:rsidRPr="007E2808">
        <w:rPr>
          <w:rFonts w:ascii="Times New Roman" w:hAnsi="Times New Roman" w:cs="Times New Roman"/>
          <w:iCs/>
          <w:color w:val="000000"/>
          <w:sz w:val="24"/>
          <w:szCs w:val="24"/>
        </w:rPr>
        <w:t xml:space="preserve">Obzirom da može doći do rubnog plavljenja dva zaseoka, no </w:t>
      </w:r>
      <w:proofErr w:type="gramStart"/>
      <w:r w:rsidRPr="007E2808">
        <w:rPr>
          <w:rFonts w:ascii="Times New Roman" w:hAnsi="Times New Roman" w:cs="Times New Roman"/>
          <w:iCs/>
          <w:color w:val="000000"/>
          <w:sz w:val="24"/>
          <w:szCs w:val="24"/>
        </w:rPr>
        <w:t>sa</w:t>
      </w:r>
      <w:proofErr w:type="gramEnd"/>
      <w:r w:rsidRPr="007E2808">
        <w:rPr>
          <w:rFonts w:ascii="Times New Roman" w:hAnsi="Times New Roman" w:cs="Times New Roman"/>
          <w:iCs/>
          <w:color w:val="000000"/>
          <w:sz w:val="24"/>
          <w:szCs w:val="24"/>
        </w:rPr>
        <w:t xml:space="preserve"> vodnim valom visine svega 15-20 cm, ljudski životi ne bi smjeli biti ugroženi. U slučaju plavljenja rubnih dijelova Općine, potrebno </w:t>
      </w:r>
      <w:proofErr w:type="gramStart"/>
      <w:r w:rsidRPr="007E2808">
        <w:rPr>
          <w:rFonts w:ascii="Times New Roman" w:hAnsi="Times New Roman" w:cs="Times New Roman"/>
          <w:iCs/>
          <w:color w:val="000000"/>
          <w:sz w:val="24"/>
          <w:szCs w:val="24"/>
        </w:rPr>
        <w:t>će</w:t>
      </w:r>
      <w:proofErr w:type="gramEnd"/>
      <w:r w:rsidRPr="007E2808">
        <w:rPr>
          <w:rFonts w:ascii="Times New Roman" w:hAnsi="Times New Roman" w:cs="Times New Roman"/>
          <w:iCs/>
          <w:color w:val="000000"/>
          <w:sz w:val="24"/>
          <w:szCs w:val="24"/>
        </w:rPr>
        <w:t xml:space="preserve"> biti privremeno zbrinuti cca. 30 – </w:t>
      </w:r>
      <w:proofErr w:type="gramStart"/>
      <w:r w:rsidRPr="007E2808">
        <w:rPr>
          <w:rFonts w:ascii="Times New Roman" w:hAnsi="Times New Roman" w:cs="Times New Roman"/>
          <w:iCs/>
          <w:color w:val="000000"/>
          <w:sz w:val="24"/>
          <w:szCs w:val="24"/>
        </w:rPr>
        <w:t>tak</w:t>
      </w:r>
      <w:proofErr w:type="gramEnd"/>
      <w:r w:rsidRPr="007E2808">
        <w:rPr>
          <w:rFonts w:ascii="Times New Roman" w:hAnsi="Times New Roman" w:cs="Times New Roman"/>
          <w:iCs/>
          <w:color w:val="000000"/>
          <w:sz w:val="24"/>
          <w:szCs w:val="24"/>
        </w:rPr>
        <w:t xml:space="preserve"> osoba, sve do stabiliziranja situacije.</w:t>
      </w:r>
      <w:r w:rsidR="0049460E" w:rsidRPr="007E2808">
        <w:rPr>
          <w:rFonts w:ascii="Times New Roman" w:hAnsi="Times New Roman" w:cs="Times New Roman"/>
          <w:iCs/>
          <w:color w:val="000000"/>
          <w:sz w:val="24"/>
          <w:szCs w:val="24"/>
        </w:rPr>
        <w:t xml:space="preserve"> Međutim </w:t>
      </w:r>
      <w:r w:rsidR="0049460E" w:rsidRPr="007E2808">
        <w:rPr>
          <w:rFonts w:ascii="Times New Roman" w:hAnsi="Times New Roman" w:cs="Times New Roman"/>
          <w:sz w:val="24"/>
          <w:szCs w:val="24"/>
        </w:rPr>
        <w:t xml:space="preserve">frekvencija ovog događaja iznosi 1 događaj u 100 godina i rjeđe, a vjerojatnost ovoga događaja je manja </w:t>
      </w:r>
      <w:proofErr w:type="gramStart"/>
      <w:r w:rsidR="0049460E" w:rsidRPr="007E2808">
        <w:rPr>
          <w:rFonts w:ascii="Times New Roman" w:hAnsi="Times New Roman" w:cs="Times New Roman"/>
          <w:sz w:val="24"/>
          <w:szCs w:val="24"/>
        </w:rPr>
        <w:t>od</w:t>
      </w:r>
      <w:proofErr w:type="gramEnd"/>
      <w:r w:rsidR="0049460E" w:rsidRPr="007E2808">
        <w:rPr>
          <w:rFonts w:ascii="Times New Roman" w:hAnsi="Times New Roman" w:cs="Times New Roman"/>
          <w:sz w:val="24"/>
          <w:szCs w:val="24"/>
        </w:rPr>
        <w:t xml:space="preserve"> 1%. </w:t>
      </w:r>
    </w:p>
    <w:p w14:paraId="7063EA8F" w14:textId="77777777" w:rsidR="00606B21" w:rsidRPr="007E2808" w:rsidRDefault="00606B21" w:rsidP="007E2808">
      <w:pPr>
        <w:shd w:val="clear" w:color="auto" w:fill="FFFFFF" w:themeFill="background1"/>
        <w:overflowPunct w:val="0"/>
        <w:autoSpaceDE w:val="0"/>
        <w:autoSpaceDN w:val="0"/>
        <w:adjustRightInd w:val="0"/>
        <w:spacing w:after="0"/>
        <w:jc w:val="both"/>
        <w:textAlignment w:val="baseline"/>
        <w:rPr>
          <w:rFonts w:ascii="Times New Roman" w:hAnsi="Times New Roman" w:cs="Times New Roman"/>
          <w:b/>
          <w:bCs/>
          <w:iCs/>
          <w:color w:val="000000"/>
          <w:sz w:val="24"/>
          <w:szCs w:val="24"/>
        </w:rPr>
      </w:pPr>
    </w:p>
    <w:p w14:paraId="442A6FB4" w14:textId="77777777" w:rsidR="00606B21" w:rsidRPr="007E2808" w:rsidRDefault="00606B21" w:rsidP="007E2808">
      <w:pPr>
        <w:pStyle w:val="Naslov3"/>
        <w:shd w:val="clear" w:color="auto" w:fill="FFFFFF" w:themeFill="background1"/>
        <w:rPr>
          <w:rFonts w:ascii="Times New Roman" w:hAnsi="Times New Roman" w:cs="Times New Roman"/>
          <w:b/>
          <w:i w:val="0"/>
        </w:rPr>
      </w:pPr>
      <w:bookmarkStart w:id="33" w:name="_Toc9404640"/>
      <w:r w:rsidRPr="007E2808">
        <w:rPr>
          <w:rFonts w:ascii="Times New Roman" w:hAnsi="Times New Roman" w:cs="Times New Roman"/>
          <w:b/>
          <w:i w:val="0"/>
        </w:rPr>
        <w:t>Popis mjera i nositelja mjera u slučaju p</w:t>
      </w:r>
      <w:r w:rsidR="006756C8" w:rsidRPr="007E2808">
        <w:rPr>
          <w:rFonts w:ascii="Times New Roman" w:hAnsi="Times New Roman" w:cs="Times New Roman"/>
          <w:b/>
          <w:i w:val="0"/>
        </w:rPr>
        <w:t>roloma</w:t>
      </w:r>
      <w:r w:rsidRPr="007E2808">
        <w:rPr>
          <w:rFonts w:ascii="Times New Roman" w:hAnsi="Times New Roman" w:cs="Times New Roman"/>
          <w:b/>
          <w:i w:val="0"/>
        </w:rPr>
        <w:t xml:space="preserve"> hidroakumulacijske brane</w:t>
      </w:r>
      <w:bookmarkEnd w:id="33"/>
    </w:p>
    <w:p w14:paraId="2B0C1AB1" w14:textId="77777777" w:rsidR="00606B21" w:rsidRPr="007E2808" w:rsidRDefault="00606B21"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Mjere civilne </w:t>
      </w:r>
      <w:proofErr w:type="gramStart"/>
      <w:r w:rsidRPr="007E2808">
        <w:rPr>
          <w:rFonts w:ascii="Times New Roman" w:hAnsi="Times New Roman" w:cs="Times New Roman"/>
          <w:sz w:val="24"/>
          <w:szCs w:val="24"/>
        </w:rPr>
        <w:t>zaštite  u</w:t>
      </w:r>
      <w:proofErr w:type="gramEnd"/>
      <w:r w:rsidRPr="007E2808">
        <w:rPr>
          <w:rFonts w:ascii="Times New Roman" w:hAnsi="Times New Roman" w:cs="Times New Roman"/>
          <w:sz w:val="24"/>
          <w:szCs w:val="24"/>
        </w:rPr>
        <w:t xml:space="preserve"> slučaju </w:t>
      </w:r>
      <w:r w:rsidR="006756C8" w:rsidRPr="007E2808">
        <w:rPr>
          <w:rFonts w:ascii="Times New Roman" w:hAnsi="Times New Roman" w:cs="Times New Roman"/>
          <w:sz w:val="24"/>
          <w:szCs w:val="24"/>
        </w:rPr>
        <w:t>prolom</w:t>
      </w:r>
      <w:r w:rsidR="0049460E" w:rsidRPr="007E2808">
        <w:rPr>
          <w:rFonts w:ascii="Times New Roman" w:hAnsi="Times New Roman" w:cs="Times New Roman"/>
          <w:sz w:val="24"/>
          <w:szCs w:val="24"/>
        </w:rPr>
        <w:t>a hidroakumulacijske brane</w:t>
      </w:r>
      <w:r w:rsidRPr="007E2808">
        <w:rPr>
          <w:rFonts w:ascii="Times New Roman" w:hAnsi="Times New Roman" w:cs="Times New Roman"/>
          <w:sz w:val="24"/>
          <w:szCs w:val="24"/>
        </w:rPr>
        <w:t xml:space="preserve"> su:</w:t>
      </w:r>
    </w:p>
    <w:p w14:paraId="0A68CB06" w14:textId="591754F6" w:rsidR="00606B21" w:rsidRPr="007E2808" w:rsidRDefault="00606B21" w:rsidP="004D1A4C">
      <w:pPr>
        <w:pStyle w:val="Odlomakpopisa"/>
        <w:numPr>
          <w:ilvl w:val="0"/>
          <w:numId w:val="33"/>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Organizacija obavještavanja o pojavi opasnosti</w:t>
      </w:r>
    </w:p>
    <w:p w14:paraId="71416D09" w14:textId="67AE6D18" w:rsidR="00606B21" w:rsidRPr="007E2808" w:rsidRDefault="00606B21" w:rsidP="004D1A4C">
      <w:pPr>
        <w:pStyle w:val="Odlomakpopisa"/>
        <w:numPr>
          <w:ilvl w:val="0"/>
          <w:numId w:val="33"/>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Prikupljanje informacija o posljedicama plavljenja</w:t>
      </w:r>
    </w:p>
    <w:p w14:paraId="7600D386" w14:textId="27E771D5" w:rsidR="00606B21" w:rsidRPr="007E2808" w:rsidRDefault="00606B21" w:rsidP="004D1A4C">
      <w:pPr>
        <w:pStyle w:val="Odlomakpopisa"/>
        <w:numPr>
          <w:ilvl w:val="0"/>
          <w:numId w:val="33"/>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Organizacija i pregled obveza sudionika i operativnih snaga sustava civilne zaštite koje se trebaju uključiti u obranu od poplava</w:t>
      </w:r>
    </w:p>
    <w:p w14:paraId="18BFB331" w14:textId="2088A276" w:rsidR="00606B21" w:rsidRPr="007E2808" w:rsidRDefault="00606B21" w:rsidP="004D1A4C">
      <w:pPr>
        <w:pStyle w:val="Odlomakpopisa"/>
        <w:numPr>
          <w:ilvl w:val="0"/>
          <w:numId w:val="33"/>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Reguliranje prometa i osiguranja za vrijeme intervencija</w:t>
      </w:r>
    </w:p>
    <w:p w14:paraId="0D4A2DDB" w14:textId="24EFABE8" w:rsidR="00606B21" w:rsidRPr="007E2808" w:rsidRDefault="00606B21" w:rsidP="004D1A4C">
      <w:pPr>
        <w:pStyle w:val="Odlomakpopisa"/>
        <w:numPr>
          <w:ilvl w:val="0"/>
          <w:numId w:val="33"/>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Organizacija pružanja prve medicinske pomoći i medicinskog zbrinjavanja</w:t>
      </w:r>
    </w:p>
    <w:p w14:paraId="71CDCFDF" w14:textId="13DC89EB" w:rsidR="00606B21" w:rsidRPr="007E2808" w:rsidRDefault="00606B21" w:rsidP="004D1A4C">
      <w:pPr>
        <w:pStyle w:val="Odlomakpopisa"/>
        <w:numPr>
          <w:ilvl w:val="0"/>
          <w:numId w:val="33"/>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Organizacija pružanja veterinarske pomoći</w:t>
      </w:r>
    </w:p>
    <w:p w14:paraId="7FAC8961" w14:textId="3F42FF7C" w:rsidR="00606B21" w:rsidRPr="007E2808" w:rsidRDefault="00606B21" w:rsidP="004D1A4C">
      <w:pPr>
        <w:pStyle w:val="Odlomakpopisa"/>
        <w:numPr>
          <w:ilvl w:val="0"/>
          <w:numId w:val="33"/>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Mjere zbrinjavanja, evakuacije i sklanjanja stanovništva</w:t>
      </w:r>
    </w:p>
    <w:p w14:paraId="5A5953B1" w14:textId="77777777" w:rsidR="00AE768A" w:rsidRPr="007E2808" w:rsidRDefault="00AE768A" w:rsidP="007E2808">
      <w:pPr>
        <w:pStyle w:val="Odlomakpopisa"/>
        <w:shd w:val="clear" w:color="auto" w:fill="FFFFFF" w:themeFill="background1"/>
        <w:spacing w:after="0"/>
        <w:jc w:val="both"/>
        <w:rPr>
          <w:rFonts w:ascii="Times New Roman" w:hAnsi="Times New Roman" w:cs="Times New Roman"/>
          <w:sz w:val="24"/>
          <w:szCs w:val="24"/>
        </w:rPr>
      </w:pPr>
    </w:p>
    <w:p w14:paraId="191F59AF" w14:textId="1F120CE0" w:rsidR="007D0281" w:rsidRPr="007E2808" w:rsidRDefault="007D0281"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Nositelji mjera su </w:t>
      </w:r>
      <w:r w:rsidR="00AE768A" w:rsidRPr="007E2808">
        <w:rPr>
          <w:rFonts w:ascii="Times New Roman" w:hAnsi="Times New Roman" w:cs="Times New Roman"/>
          <w:sz w:val="24"/>
          <w:szCs w:val="24"/>
        </w:rPr>
        <w:t>općinska načelnica</w:t>
      </w:r>
      <w:r w:rsidRPr="007E2808">
        <w:rPr>
          <w:rFonts w:ascii="Times New Roman" w:hAnsi="Times New Roman" w:cs="Times New Roman"/>
          <w:sz w:val="24"/>
          <w:szCs w:val="24"/>
        </w:rPr>
        <w:t xml:space="preserve">, operativne snage sustava civilne zaštite, zdravstveni djelatnici </w:t>
      </w:r>
      <w:proofErr w:type="gramStart"/>
      <w:r w:rsidRPr="007E2808">
        <w:rPr>
          <w:rFonts w:ascii="Times New Roman" w:hAnsi="Times New Roman" w:cs="Times New Roman"/>
          <w:sz w:val="24"/>
          <w:szCs w:val="24"/>
        </w:rPr>
        <w:t>te</w:t>
      </w:r>
      <w:proofErr w:type="gramEnd"/>
      <w:r w:rsidRPr="007E2808">
        <w:rPr>
          <w:rFonts w:ascii="Times New Roman" w:hAnsi="Times New Roman" w:cs="Times New Roman"/>
          <w:sz w:val="24"/>
          <w:szCs w:val="24"/>
        </w:rPr>
        <w:t xml:space="preserve"> MUP koji u slučaju nastajanja poplave postupaju sukladno Planu djelovanja civilne zaštite Općine Gračac.</w:t>
      </w:r>
    </w:p>
    <w:p w14:paraId="1932741E" w14:textId="1284A98C" w:rsidR="006756C8" w:rsidRPr="007E2808" w:rsidRDefault="00AE768A" w:rsidP="007E2808">
      <w:pPr>
        <w:pStyle w:val="Naslov3"/>
        <w:shd w:val="clear" w:color="auto" w:fill="FFFFFF" w:themeFill="background1"/>
        <w:jc w:val="both"/>
        <w:rPr>
          <w:rFonts w:ascii="Times New Roman" w:hAnsi="Times New Roman" w:cs="Times New Roman"/>
          <w:b/>
          <w:i w:val="0"/>
        </w:rPr>
      </w:pPr>
      <w:bookmarkStart w:id="34" w:name="_Toc9404641"/>
      <w:r w:rsidRPr="007E2808">
        <w:rPr>
          <w:rFonts w:ascii="Times New Roman" w:hAnsi="Times New Roman" w:cs="Times New Roman"/>
          <w:b/>
          <w:i w:val="0"/>
        </w:rPr>
        <w:t xml:space="preserve"> </w:t>
      </w:r>
      <w:r w:rsidR="006756C8" w:rsidRPr="007E2808">
        <w:rPr>
          <w:rFonts w:ascii="Times New Roman" w:hAnsi="Times New Roman" w:cs="Times New Roman"/>
          <w:b/>
          <w:i w:val="0"/>
        </w:rPr>
        <w:t>Druge mjere koje uključuju suradnju u slučaju proloma hidroakumulacijske brane s nadležnim tijelima i raznim institucijama</w:t>
      </w:r>
      <w:bookmarkEnd w:id="34"/>
    </w:p>
    <w:p w14:paraId="3F9D5181" w14:textId="77777777" w:rsidR="006756C8" w:rsidRPr="007E2808" w:rsidRDefault="006756C8"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Zahtjevi civilne zaštite u slučaju proloma hidroakumulacijske brane obuhvaćaju: </w:t>
      </w:r>
    </w:p>
    <w:p w14:paraId="114C9AF5" w14:textId="4284086E" w:rsidR="006756C8" w:rsidRPr="007E2808" w:rsidRDefault="006756C8" w:rsidP="004D1A4C">
      <w:pPr>
        <w:pStyle w:val="Odlomakpopisa"/>
        <w:numPr>
          <w:ilvl w:val="0"/>
          <w:numId w:val="34"/>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pokrivenost ugroženog područja uređajima za uzbunjivanje građana </w:t>
      </w:r>
    </w:p>
    <w:p w14:paraId="42E15B5B" w14:textId="4B5A50F6" w:rsidR="006756C8" w:rsidRPr="007E2808" w:rsidRDefault="006756C8" w:rsidP="004D1A4C">
      <w:pPr>
        <w:pStyle w:val="Odlomakpopisa"/>
        <w:numPr>
          <w:ilvl w:val="0"/>
          <w:numId w:val="34"/>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mjere i putove evakuacije sa ugroženog područja </w:t>
      </w:r>
    </w:p>
    <w:p w14:paraId="5A7A8E4B" w14:textId="60A5698D" w:rsidR="006756C8" w:rsidRPr="007E2808" w:rsidRDefault="006756C8" w:rsidP="004D1A4C">
      <w:pPr>
        <w:pStyle w:val="Odlomakpopisa"/>
        <w:numPr>
          <w:ilvl w:val="0"/>
          <w:numId w:val="34"/>
        </w:numPr>
        <w:shd w:val="clear" w:color="auto" w:fill="FFFFFF" w:themeFill="background1"/>
        <w:spacing w:after="0"/>
        <w:jc w:val="both"/>
        <w:rPr>
          <w:rFonts w:ascii="Times New Roman" w:hAnsi="Times New Roman" w:cs="Times New Roman"/>
          <w:sz w:val="24"/>
          <w:szCs w:val="24"/>
        </w:rPr>
      </w:pPr>
      <w:proofErr w:type="gramStart"/>
      <w:r w:rsidRPr="007E2808">
        <w:rPr>
          <w:rFonts w:ascii="Times New Roman" w:hAnsi="Times New Roman" w:cs="Times New Roman"/>
          <w:sz w:val="24"/>
          <w:szCs w:val="24"/>
        </w:rPr>
        <w:t>zaštitne</w:t>
      </w:r>
      <w:proofErr w:type="gramEnd"/>
      <w:r w:rsidRPr="007E2808">
        <w:rPr>
          <w:rFonts w:ascii="Times New Roman" w:hAnsi="Times New Roman" w:cs="Times New Roman"/>
          <w:sz w:val="24"/>
          <w:szCs w:val="24"/>
        </w:rPr>
        <w:t xml:space="preserve"> građevine (nasipi, retencije, odteretni kanali, propusti i sl.) </w:t>
      </w:r>
    </w:p>
    <w:p w14:paraId="2AB1C417" w14:textId="77777777" w:rsidR="00285796" w:rsidRPr="007E2808" w:rsidRDefault="00285796" w:rsidP="007E2808">
      <w:pPr>
        <w:shd w:val="clear" w:color="auto" w:fill="FFFFFF" w:themeFill="background1"/>
        <w:rPr>
          <w:rFonts w:ascii="Times New Roman" w:hAnsi="Times New Roman" w:cs="Times New Roman"/>
          <w:sz w:val="24"/>
          <w:szCs w:val="24"/>
        </w:rPr>
      </w:pPr>
    </w:p>
    <w:p w14:paraId="00BC6EF7" w14:textId="77777777" w:rsidR="00261D76" w:rsidRPr="007E2808" w:rsidRDefault="00261D76" w:rsidP="007E2808">
      <w:pPr>
        <w:pStyle w:val="Naslov2"/>
        <w:shd w:val="clear" w:color="auto" w:fill="FFFFFF" w:themeFill="background1"/>
        <w:rPr>
          <w:rFonts w:ascii="Times New Roman" w:hAnsi="Times New Roman" w:cs="Times New Roman"/>
          <w:b/>
          <w:i w:val="0"/>
          <w:sz w:val="24"/>
          <w:szCs w:val="24"/>
        </w:rPr>
      </w:pPr>
      <w:bookmarkStart w:id="35" w:name="_Toc9404642"/>
      <w:r w:rsidRPr="007E2808">
        <w:rPr>
          <w:rFonts w:ascii="Times New Roman" w:hAnsi="Times New Roman" w:cs="Times New Roman"/>
          <w:b/>
          <w:i w:val="0"/>
          <w:sz w:val="24"/>
          <w:szCs w:val="24"/>
        </w:rPr>
        <w:t xml:space="preserve">Olujno </w:t>
      </w:r>
      <w:proofErr w:type="gramStart"/>
      <w:r w:rsidRPr="007E2808">
        <w:rPr>
          <w:rFonts w:ascii="Times New Roman" w:hAnsi="Times New Roman" w:cs="Times New Roman"/>
          <w:b/>
          <w:i w:val="0"/>
          <w:sz w:val="24"/>
          <w:szCs w:val="24"/>
        </w:rPr>
        <w:t>ili</w:t>
      </w:r>
      <w:proofErr w:type="gramEnd"/>
      <w:r w:rsidRPr="007E2808">
        <w:rPr>
          <w:rFonts w:ascii="Times New Roman" w:hAnsi="Times New Roman" w:cs="Times New Roman"/>
          <w:b/>
          <w:i w:val="0"/>
          <w:sz w:val="24"/>
          <w:szCs w:val="24"/>
        </w:rPr>
        <w:t xml:space="preserve"> orkansko nevrijeme i jak vjetar</w:t>
      </w:r>
      <w:bookmarkEnd w:id="35"/>
    </w:p>
    <w:p w14:paraId="1B260F95" w14:textId="7C37CBFB" w:rsidR="00261D76" w:rsidRPr="007E2808" w:rsidRDefault="00AF0933"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lastRenderedPageBreak/>
        <w:t>Prema definiciji olujni vjetar je onaj koji, prema Beafortovoj ljestvici za ocjenu jačine vjetra ima 8 stupnjeva – bofora (</w:t>
      </w:r>
      <w:proofErr w:type="gramStart"/>
      <w:r w:rsidRPr="007E2808">
        <w:rPr>
          <w:rFonts w:ascii="Times New Roman" w:hAnsi="Times New Roman" w:cs="Times New Roman"/>
          <w:sz w:val="24"/>
          <w:szCs w:val="24"/>
        </w:rPr>
        <w:t>na</w:t>
      </w:r>
      <w:proofErr w:type="gramEnd"/>
      <w:r w:rsidRPr="007E2808">
        <w:rPr>
          <w:rFonts w:ascii="Times New Roman" w:hAnsi="Times New Roman" w:cs="Times New Roman"/>
          <w:sz w:val="24"/>
          <w:szCs w:val="24"/>
        </w:rPr>
        <w:t xml:space="preserve"> ljestvici od 1 do 12). </w:t>
      </w:r>
      <w:proofErr w:type="gramStart"/>
      <w:r w:rsidRPr="007E2808">
        <w:rPr>
          <w:rFonts w:ascii="Times New Roman" w:hAnsi="Times New Roman" w:cs="Times New Roman"/>
          <w:sz w:val="24"/>
          <w:szCs w:val="24"/>
        </w:rPr>
        <w:t>On njiše cijela veća stabla, lomi velike grane, sprječava svako hodanje protiv vjetra.</w:t>
      </w:r>
      <w:proofErr w:type="gramEnd"/>
      <w:r w:rsidRPr="007E2808">
        <w:rPr>
          <w:rFonts w:ascii="Times New Roman" w:hAnsi="Times New Roman" w:cs="Times New Roman"/>
          <w:sz w:val="24"/>
          <w:szCs w:val="24"/>
        </w:rPr>
        <w:t xml:space="preserve"> </w:t>
      </w:r>
    </w:p>
    <w:p w14:paraId="1E308E8A" w14:textId="03994A8F" w:rsidR="00AF0933" w:rsidRPr="007E2808" w:rsidRDefault="00AF0933"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S obzirom </w:t>
      </w:r>
      <w:proofErr w:type="gramStart"/>
      <w:r w:rsidRPr="007E2808">
        <w:rPr>
          <w:rFonts w:ascii="Times New Roman" w:hAnsi="Times New Roman" w:cs="Times New Roman"/>
          <w:sz w:val="24"/>
          <w:szCs w:val="24"/>
        </w:rPr>
        <w:t>na</w:t>
      </w:r>
      <w:proofErr w:type="gramEnd"/>
      <w:r w:rsidRPr="007E2808">
        <w:rPr>
          <w:rFonts w:ascii="Times New Roman" w:hAnsi="Times New Roman" w:cs="Times New Roman"/>
          <w:sz w:val="24"/>
          <w:szCs w:val="24"/>
        </w:rPr>
        <w:t xml:space="preserve"> svoje rušilačko djelovanje, olujni i orkanski vjetar vrlo štetno djeluje na građevinarsku djelatnost jer onemogućava radove, ruši dizalice, krovove i loše izvedene građevinske objekte. </w:t>
      </w:r>
      <w:proofErr w:type="gramStart"/>
      <w:r w:rsidRPr="007E2808">
        <w:rPr>
          <w:rFonts w:ascii="Times New Roman" w:hAnsi="Times New Roman" w:cs="Times New Roman"/>
          <w:sz w:val="24"/>
          <w:szCs w:val="24"/>
        </w:rPr>
        <w:t>U području elektroprivrede i telekomunikacija, kidaju se električni i telekomunikacijski vodovi, ruše njihovi nosači.</w:t>
      </w:r>
      <w:proofErr w:type="gramEnd"/>
      <w:r w:rsidRPr="007E2808">
        <w:rPr>
          <w:rFonts w:ascii="Times New Roman" w:hAnsi="Times New Roman" w:cs="Times New Roman"/>
          <w:sz w:val="24"/>
          <w:szCs w:val="24"/>
        </w:rPr>
        <w:t xml:space="preserve"> Ujedno uzrokuje velike materijalne štete </w:t>
      </w:r>
      <w:proofErr w:type="gramStart"/>
      <w:r w:rsidRPr="007E2808">
        <w:rPr>
          <w:rFonts w:ascii="Times New Roman" w:hAnsi="Times New Roman" w:cs="Times New Roman"/>
          <w:sz w:val="24"/>
          <w:szCs w:val="24"/>
        </w:rPr>
        <w:t>na</w:t>
      </w:r>
      <w:proofErr w:type="gramEnd"/>
      <w:r w:rsidRPr="007E2808">
        <w:rPr>
          <w:rFonts w:ascii="Times New Roman" w:hAnsi="Times New Roman" w:cs="Times New Roman"/>
          <w:sz w:val="24"/>
          <w:szCs w:val="24"/>
        </w:rPr>
        <w:t xml:space="preserve"> objektima (nosi krovove), nasadima i ostalim materijalnim sredstvima. </w:t>
      </w:r>
    </w:p>
    <w:p w14:paraId="47D8FB94" w14:textId="2ACDF27E" w:rsidR="00AF0933" w:rsidRPr="007E2808" w:rsidRDefault="00AF0933" w:rsidP="007E2808">
      <w:pPr>
        <w:shd w:val="clear" w:color="auto" w:fill="FFFFFF" w:themeFill="background1"/>
        <w:jc w:val="both"/>
        <w:rPr>
          <w:rFonts w:ascii="Times New Roman" w:eastAsia="Calibri" w:hAnsi="Times New Roman" w:cs="Times New Roman"/>
          <w:sz w:val="24"/>
          <w:szCs w:val="24"/>
        </w:rPr>
      </w:pPr>
      <w:r w:rsidRPr="007E2808">
        <w:rPr>
          <w:rFonts w:ascii="Times New Roman" w:eastAsia="Calibri" w:hAnsi="Times New Roman" w:cs="Times New Roman"/>
          <w:sz w:val="24"/>
          <w:szCs w:val="24"/>
        </w:rPr>
        <w:t xml:space="preserve">Uslijed olujnog ili orkanskog nevremena može doći do štete na staklenicima, krovištima, drvenim stupovima javne rasvjete, gubitka električne energije zbog kvara na dalekovodu, kidanja telekomunikacijskih vodova, lomljenja grana i čupanja stabala, po cestama može biti odlomljenih grana, prometnih znakova, kontejnera za smeće što znatno otežava promet. Na cestama može doći do prekida prometa uslijed, primjerice, pada stabla </w:t>
      </w:r>
      <w:proofErr w:type="gramStart"/>
      <w:r w:rsidRPr="007E2808">
        <w:rPr>
          <w:rFonts w:ascii="Times New Roman" w:eastAsia="Calibri" w:hAnsi="Times New Roman" w:cs="Times New Roman"/>
          <w:sz w:val="24"/>
          <w:szCs w:val="24"/>
        </w:rPr>
        <w:t>na</w:t>
      </w:r>
      <w:proofErr w:type="gramEnd"/>
      <w:r w:rsidRPr="007E2808">
        <w:rPr>
          <w:rFonts w:ascii="Times New Roman" w:eastAsia="Calibri" w:hAnsi="Times New Roman" w:cs="Times New Roman"/>
          <w:sz w:val="24"/>
          <w:szCs w:val="24"/>
        </w:rPr>
        <w:t xml:space="preserve"> dio prometnice. Olujno </w:t>
      </w:r>
      <w:proofErr w:type="gramStart"/>
      <w:r w:rsidRPr="007E2808">
        <w:rPr>
          <w:rFonts w:ascii="Times New Roman" w:eastAsia="Calibri" w:hAnsi="Times New Roman" w:cs="Times New Roman"/>
          <w:sz w:val="24"/>
          <w:szCs w:val="24"/>
        </w:rPr>
        <w:t>ili</w:t>
      </w:r>
      <w:proofErr w:type="gramEnd"/>
      <w:r w:rsidRPr="007E2808">
        <w:rPr>
          <w:rFonts w:ascii="Times New Roman" w:eastAsia="Calibri" w:hAnsi="Times New Roman" w:cs="Times New Roman"/>
          <w:sz w:val="24"/>
          <w:szCs w:val="24"/>
        </w:rPr>
        <w:t xml:space="preserve"> orkansko nevrijeme može prouzročiti materijalne štete na brojnim objektima i vozilima. Olujno </w:t>
      </w:r>
      <w:proofErr w:type="gramStart"/>
      <w:r w:rsidRPr="007E2808">
        <w:rPr>
          <w:rFonts w:ascii="Times New Roman" w:eastAsia="Calibri" w:hAnsi="Times New Roman" w:cs="Times New Roman"/>
          <w:sz w:val="24"/>
          <w:szCs w:val="24"/>
        </w:rPr>
        <w:t>ili</w:t>
      </w:r>
      <w:proofErr w:type="gramEnd"/>
      <w:r w:rsidRPr="007E2808">
        <w:rPr>
          <w:rFonts w:ascii="Times New Roman" w:eastAsia="Calibri" w:hAnsi="Times New Roman" w:cs="Times New Roman"/>
          <w:sz w:val="24"/>
          <w:szCs w:val="24"/>
        </w:rPr>
        <w:t xml:space="preserve"> orkansko nevrijeme za sobom često nosi jaku kišu i nerijetko pojavu tuče što još više otežava svakodnevno funkcioniranje života stanovništva, ka</w:t>
      </w:r>
      <w:r w:rsidR="006D0C82" w:rsidRPr="007E2808">
        <w:rPr>
          <w:rFonts w:ascii="Times New Roman" w:eastAsia="Calibri" w:hAnsi="Times New Roman" w:cs="Times New Roman"/>
          <w:sz w:val="24"/>
          <w:szCs w:val="24"/>
        </w:rPr>
        <w:t xml:space="preserve">o i dodatne materijalne štete. </w:t>
      </w:r>
    </w:p>
    <w:p w14:paraId="2019A4B8" w14:textId="77777777" w:rsidR="00261D76" w:rsidRPr="007E2808" w:rsidRDefault="00AF0933" w:rsidP="007E2808">
      <w:pPr>
        <w:pStyle w:val="Odlomak"/>
        <w:shd w:val="clear" w:color="auto" w:fill="FFFFFF" w:themeFill="background1"/>
        <w:spacing w:line="276" w:lineRule="auto"/>
        <w:ind w:hanging="5"/>
        <w:rPr>
          <w:rFonts w:ascii="Times New Roman" w:hAnsi="Times New Roman" w:cs="Times New Roman"/>
          <w:sz w:val="24"/>
          <w:szCs w:val="24"/>
        </w:rPr>
      </w:pPr>
      <w:r w:rsidRPr="007E2808">
        <w:rPr>
          <w:rFonts w:ascii="Times New Roman" w:hAnsi="Times New Roman" w:cs="Times New Roman"/>
          <w:sz w:val="24"/>
          <w:szCs w:val="24"/>
        </w:rPr>
        <w:t xml:space="preserve">Zaključno, </w:t>
      </w:r>
      <w:proofErr w:type="gramStart"/>
      <w:r w:rsidRPr="007E2808">
        <w:rPr>
          <w:rFonts w:ascii="Times New Roman" w:hAnsi="Times New Roman" w:cs="Times New Roman"/>
          <w:sz w:val="24"/>
          <w:szCs w:val="24"/>
        </w:rPr>
        <w:t>na</w:t>
      </w:r>
      <w:proofErr w:type="gramEnd"/>
      <w:r w:rsidRPr="007E2808">
        <w:rPr>
          <w:rFonts w:ascii="Times New Roman" w:hAnsi="Times New Roman" w:cs="Times New Roman"/>
          <w:sz w:val="24"/>
          <w:szCs w:val="24"/>
        </w:rPr>
        <w:t xml:space="preserve"> području općine Gračac ne očekuju se učinci olujnog/orkanskog i jakog vjetra sa obilježjem katastrofe ili velike nesreće. No ista se ne može isključiti obzirom da su </w:t>
      </w:r>
      <w:proofErr w:type="gramStart"/>
      <w:r w:rsidRPr="007E2808">
        <w:rPr>
          <w:rFonts w:ascii="Times New Roman" w:hAnsi="Times New Roman" w:cs="Times New Roman"/>
          <w:sz w:val="24"/>
          <w:szCs w:val="24"/>
        </w:rPr>
        <w:t>na</w:t>
      </w:r>
      <w:proofErr w:type="gramEnd"/>
      <w:r w:rsidRPr="007E2808">
        <w:rPr>
          <w:rFonts w:ascii="Times New Roman" w:hAnsi="Times New Roman" w:cs="Times New Roman"/>
          <w:sz w:val="24"/>
          <w:szCs w:val="24"/>
        </w:rPr>
        <w:t xml:space="preserve"> području Općine mogući jači vjetrovi koji će ugroziti infrastrukturu (elektroopskrbu-kidanje električnih vodova) te stambene i gospodarske objekte i to do 30%.</w:t>
      </w:r>
    </w:p>
    <w:p w14:paraId="12D0E749" w14:textId="77777777" w:rsidR="00AF0933" w:rsidRPr="007E2808" w:rsidRDefault="00AF0933" w:rsidP="007E2808">
      <w:pPr>
        <w:pStyle w:val="Odlomak"/>
        <w:shd w:val="clear" w:color="auto" w:fill="FFFFFF" w:themeFill="background1"/>
        <w:spacing w:line="276" w:lineRule="auto"/>
        <w:ind w:hanging="5"/>
        <w:rPr>
          <w:rFonts w:ascii="Times New Roman" w:hAnsi="Times New Roman" w:cs="Times New Roman"/>
          <w:noProof/>
          <w:sz w:val="24"/>
          <w:szCs w:val="24"/>
        </w:rPr>
      </w:pPr>
    </w:p>
    <w:p w14:paraId="73459716" w14:textId="5F463B2A" w:rsidR="00261D76" w:rsidRPr="007E2808" w:rsidRDefault="00AE768A" w:rsidP="007E2808">
      <w:pPr>
        <w:pStyle w:val="Naslov3"/>
        <w:shd w:val="clear" w:color="auto" w:fill="FFFFFF" w:themeFill="background1"/>
        <w:rPr>
          <w:rFonts w:ascii="Times New Roman" w:hAnsi="Times New Roman" w:cs="Times New Roman"/>
          <w:b/>
          <w:i w:val="0"/>
        </w:rPr>
      </w:pPr>
      <w:bookmarkStart w:id="36" w:name="_Toc9404643"/>
      <w:r w:rsidRPr="007E2808">
        <w:rPr>
          <w:rFonts w:ascii="Times New Roman" w:hAnsi="Times New Roman" w:cs="Times New Roman"/>
          <w:b/>
          <w:i w:val="0"/>
        </w:rPr>
        <w:t xml:space="preserve"> </w:t>
      </w:r>
      <w:r w:rsidR="00261D76" w:rsidRPr="007E2808">
        <w:rPr>
          <w:rFonts w:ascii="Times New Roman" w:hAnsi="Times New Roman" w:cs="Times New Roman"/>
          <w:b/>
          <w:i w:val="0"/>
        </w:rPr>
        <w:t xml:space="preserve">Popis mjera i nositelja mjera u slučaju olujnog </w:t>
      </w:r>
      <w:proofErr w:type="gramStart"/>
      <w:r w:rsidR="00261D76" w:rsidRPr="007E2808">
        <w:rPr>
          <w:rFonts w:ascii="Times New Roman" w:hAnsi="Times New Roman" w:cs="Times New Roman"/>
          <w:b/>
          <w:i w:val="0"/>
        </w:rPr>
        <w:t>ili</w:t>
      </w:r>
      <w:proofErr w:type="gramEnd"/>
      <w:r w:rsidR="00261D76" w:rsidRPr="007E2808">
        <w:rPr>
          <w:rFonts w:ascii="Times New Roman" w:hAnsi="Times New Roman" w:cs="Times New Roman"/>
          <w:b/>
          <w:i w:val="0"/>
        </w:rPr>
        <w:t xml:space="preserve"> orkanskog nevremena i jakog vjetra</w:t>
      </w:r>
      <w:bookmarkEnd w:id="36"/>
    </w:p>
    <w:p w14:paraId="4FC21057" w14:textId="77777777" w:rsidR="00261D76" w:rsidRPr="007E2808" w:rsidRDefault="00261D76"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Mjere civilne </w:t>
      </w:r>
      <w:proofErr w:type="gramStart"/>
      <w:r w:rsidRPr="007E2808">
        <w:rPr>
          <w:rFonts w:ascii="Times New Roman" w:hAnsi="Times New Roman" w:cs="Times New Roman"/>
          <w:sz w:val="24"/>
          <w:szCs w:val="24"/>
        </w:rPr>
        <w:t>zaštite  u</w:t>
      </w:r>
      <w:proofErr w:type="gramEnd"/>
      <w:r w:rsidRPr="007E2808">
        <w:rPr>
          <w:rFonts w:ascii="Times New Roman" w:hAnsi="Times New Roman" w:cs="Times New Roman"/>
          <w:sz w:val="24"/>
          <w:szCs w:val="24"/>
        </w:rPr>
        <w:t xml:space="preserve"> slučaju olujnog ili orka</w:t>
      </w:r>
      <w:r w:rsidR="00DB7CCA" w:rsidRPr="007E2808">
        <w:rPr>
          <w:rFonts w:ascii="Times New Roman" w:hAnsi="Times New Roman" w:cs="Times New Roman"/>
          <w:sz w:val="24"/>
          <w:szCs w:val="24"/>
        </w:rPr>
        <w:t xml:space="preserve">nskog nevremena i jakog vjetra </w:t>
      </w:r>
      <w:r w:rsidRPr="007E2808">
        <w:rPr>
          <w:rFonts w:ascii="Times New Roman" w:hAnsi="Times New Roman" w:cs="Times New Roman"/>
          <w:sz w:val="24"/>
          <w:szCs w:val="24"/>
        </w:rPr>
        <w:t>u</w:t>
      </w:r>
      <w:r w:rsidR="00DB7CCA" w:rsidRPr="007E2808">
        <w:rPr>
          <w:rFonts w:ascii="Times New Roman" w:hAnsi="Times New Roman" w:cs="Times New Roman"/>
          <w:sz w:val="24"/>
          <w:szCs w:val="24"/>
        </w:rPr>
        <w:t>ključuju</w:t>
      </w:r>
      <w:r w:rsidRPr="007E2808">
        <w:rPr>
          <w:rFonts w:ascii="Times New Roman" w:hAnsi="Times New Roman" w:cs="Times New Roman"/>
          <w:sz w:val="24"/>
          <w:szCs w:val="24"/>
        </w:rPr>
        <w:t>:</w:t>
      </w:r>
    </w:p>
    <w:p w14:paraId="62F9C26E" w14:textId="3ACB84A6" w:rsidR="00DB7CCA" w:rsidRPr="007E2808" w:rsidRDefault="00DB7CCA" w:rsidP="004D1A4C">
      <w:pPr>
        <w:pStyle w:val="Odlomakpopisa"/>
        <w:numPr>
          <w:ilvl w:val="0"/>
          <w:numId w:val="35"/>
        </w:num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Organizaciju</w:t>
      </w:r>
      <w:r w:rsidR="00261D76" w:rsidRPr="007E2808">
        <w:rPr>
          <w:rFonts w:ascii="Times New Roman" w:hAnsi="Times New Roman" w:cs="Times New Roman"/>
          <w:sz w:val="24"/>
          <w:szCs w:val="24"/>
        </w:rPr>
        <w:t xml:space="preserve"> obavještavanja o pojavi opasnosti</w:t>
      </w:r>
      <w:r w:rsidR="00B50FDF" w:rsidRPr="007E2808">
        <w:rPr>
          <w:rFonts w:ascii="Times New Roman" w:hAnsi="Times New Roman" w:cs="Times New Roman"/>
          <w:sz w:val="24"/>
          <w:szCs w:val="24"/>
        </w:rPr>
        <w:t xml:space="preserve"> (standardni operativni postupak u suradnji sa komunikacijskim centrom 112)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1"/>
        <w:gridCol w:w="98"/>
        <w:gridCol w:w="1579"/>
        <w:gridCol w:w="221"/>
        <w:gridCol w:w="2487"/>
      </w:tblGrid>
      <w:tr w:rsidR="00DB7CCA" w:rsidRPr="007E2808" w14:paraId="6A4AEE91" w14:textId="77777777" w:rsidTr="007E2808">
        <w:trPr>
          <w:trHeight w:val="291"/>
          <w:tblHeader/>
          <w:jc w:val="center"/>
        </w:trPr>
        <w:tc>
          <w:tcPr>
            <w:tcW w:w="2692" w:type="pct"/>
            <w:gridSpan w:val="2"/>
            <w:shd w:val="clear" w:color="auto" w:fill="auto"/>
            <w:vAlign w:val="center"/>
          </w:tcPr>
          <w:p w14:paraId="22A4D439" w14:textId="77777777" w:rsidR="00DB7CCA" w:rsidRPr="007E2808" w:rsidRDefault="00DB7CCA" w:rsidP="007E2808">
            <w:pPr>
              <w:shd w:val="clear" w:color="auto" w:fill="FFFFFF" w:themeFill="background1"/>
              <w:spacing w:after="0" w:line="240" w:lineRule="auto"/>
              <w:jc w:val="center"/>
              <w:rPr>
                <w:rFonts w:ascii="Times New Roman" w:hAnsi="Times New Roman" w:cs="Times New Roman"/>
                <w:b/>
                <w:sz w:val="20"/>
                <w:szCs w:val="20"/>
              </w:rPr>
            </w:pPr>
            <w:r w:rsidRPr="007E2808">
              <w:rPr>
                <w:rFonts w:ascii="Times New Roman" w:hAnsi="Times New Roman" w:cs="Times New Roman"/>
                <w:b/>
                <w:sz w:val="20"/>
                <w:szCs w:val="20"/>
              </w:rPr>
              <w:t>Radnje i postupci</w:t>
            </w:r>
          </w:p>
        </w:tc>
        <w:tc>
          <w:tcPr>
            <w:tcW w:w="969" w:type="pct"/>
            <w:gridSpan w:val="2"/>
            <w:shd w:val="clear" w:color="auto" w:fill="auto"/>
            <w:vAlign w:val="center"/>
          </w:tcPr>
          <w:p w14:paraId="286E5584" w14:textId="77777777" w:rsidR="00DB7CCA" w:rsidRPr="007E2808" w:rsidRDefault="00DB7CCA" w:rsidP="007E2808">
            <w:pPr>
              <w:shd w:val="clear" w:color="auto" w:fill="FFFFFF" w:themeFill="background1"/>
              <w:spacing w:after="0" w:line="240" w:lineRule="auto"/>
              <w:jc w:val="center"/>
              <w:rPr>
                <w:rFonts w:ascii="Times New Roman" w:hAnsi="Times New Roman" w:cs="Times New Roman"/>
                <w:b/>
                <w:sz w:val="20"/>
                <w:szCs w:val="20"/>
              </w:rPr>
            </w:pPr>
            <w:r w:rsidRPr="007E2808">
              <w:rPr>
                <w:rFonts w:ascii="Times New Roman" w:hAnsi="Times New Roman" w:cs="Times New Roman"/>
                <w:b/>
                <w:sz w:val="20"/>
                <w:szCs w:val="20"/>
              </w:rPr>
              <w:t>Rukovođenje</w:t>
            </w:r>
          </w:p>
        </w:tc>
        <w:tc>
          <w:tcPr>
            <w:tcW w:w="1339" w:type="pct"/>
            <w:shd w:val="clear" w:color="auto" w:fill="auto"/>
            <w:vAlign w:val="center"/>
          </w:tcPr>
          <w:p w14:paraId="2BD37562" w14:textId="77777777" w:rsidR="00DB7CCA" w:rsidRPr="007E2808" w:rsidRDefault="00DB7CCA" w:rsidP="007E2808">
            <w:pPr>
              <w:shd w:val="clear" w:color="auto" w:fill="FFFFFF" w:themeFill="background1"/>
              <w:spacing w:after="0" w:line="240" w:lineRule="auto"/>
              <w:jc w:val="center"/>
              <w:rPr>
                <w:rFonts w:ascii="Times New Roman" w:hAnsi="Times New Roman" w:cs="Times New Roman"/>
                <w:b/>
                <w:sz w:val="20"/>
                <w:szCs w:val="20"/>
              </w:rPr>
            </w:pPr>
            <w:r w:rsidRPr="007E2808">
              <w:rPr>
                <w:rFonts w:ascii="Times New Roman" w:hAnsi="Times New Roman" w:cs="Times New Roman"/>
                <w:b/>
                <w:sz w:val="20"/>
                <w:szCs w:val="20"/>
              </w:rPr>
              <w:t>Izvršenje/Suradnja</w:t>
            </w:r>
          </w:p>
        </w:tc>
      </w:tr>
      <w:tr w:rsidR="00DB7CCA" w:rsidRPr="007E2808" w14:paraId="15B256B0" w14:textId="77777777" w:rsidTr="007E2808">
        <w:trPr>
          <w:trHeight w:val="547"/>
          <w:jc w:val="center"/>
        </w:trPr>
        <w:tc>
          <w:tcPr>
            <w:tcW w:w="2692" w:type="pct"/>
            <w:gridSpan w:val="2"/>
            <w:shd w:val="clear" w:color="auto" w:fill="auto"/>
            <w:vAlign w:val="center"/>
          </w:tcPr>
          <w:p w14:paraId="57AF12D5"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Prijem obavijesti o nadolazećoj opasnosti od i/ili kad se proglasi stanje velike nesreće</w:t>
            </w:r>
          </w:p>
        </w:tc>
        <w:tc>
          <w:tcPr>
            <w:tcW w:w="969" w:type="pct"/>
            <w:gridSpan w:val="2"/>
            <w:shd w:val="clear" w:color="auto" w:fill="auto"/>
            <w:vAlign w:val="center"/>
          </w:tcPr>
          <w:p w14:paraId="72724D44" w14:textId="77777777" w:rsidR="00DB7CCA" w:rsidRPr="007E2808" w:rsidRDefault="00FA1FD7"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MUP </w:t>
            </w:r>
            <w:r w:rsidR="009B0E33" w:rsidRPr="007E2808">
              <w:rPr>
                <w:rFonts w:ascii="Times New Roman" w:hAnsi="Times New Roman" w:cs="Times New Roman"/>
                <w:sz w:val="20"/>
                <w:szCs w:val="20"/>
              </w:rPr>
              <w:t xml:space="preserve">služba civilne zaštite </w:t>
            </w:r>
            <w:r w:rsidRPr="007E2808">
              <w:rPr>
                <w:rFonts w:ascii="Times New Roman" w:hAnsi="Times New Roman" w:cs="Times New Roman"/>
                <w:sz w:val="20"/>
                <w:szCs w:val="20"/>
              </w:rPr>
              <w:t>Z</w:t>
            </w:r>
            <w:r w:rsidR="009B0E33" w:rsidRPr="007E2808">
              <w:rPr>
                <w:rFonts w:ascii="Times New Roman" w:hAnsi="Times New Roman" w:cs="Times New Roman"/>
                <w:sz w:val="20"/>
                <w:szCs w:val="20"/>
              </w:rPr>
              <w:t>adar</w:t>
            </w:r>
          </w:p>
        </w:tc>
        <w:tc>
          <w:tcPr>
            <w:tcW w:w="1339" w:type="pct"/>
            <w:shd w:val="clear" w:color="auto" w:fill="auto"/>
            <w:vAlign w:val="center"/>
          </w:tcPr>
          <w:p w14:paraId="260B2C61"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w:t>
            </w:r>
          </w:p>
        </w:tc>
      </w:tr>
      <w:tr w:rsidR="00DB7CCA" w:rsidRPr="007E2808" w14:paraId="6671CEE3" w14:textId="77777777" w:rsidTr="007E2808">
        <w:trPr>
          <w:trHeight w:val="547"/>
          <w:jc w:val="center"/>
        </w:trPr>
        <w:tc>
          <w:tcPr>
            <w:tcW w:w="2692" w:type="pct"/>
            <w:gridSpan w:val="2"/>
            <w:shd w:val="clear" w:color="auto" w:fill="auto"/>
            <w:vAlign w:val="center"/>
          </w:tcPr>
          <w:p w14:paraId="75B4626B"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Pozivanje Stožera CZ Općine Gračac</w:t>
            </w:r>
          </w:p>
          <w:p w14:paraId="2430A3D3" w14:textId="77777777" w:rsidR="00DB7CCA" w:rsidRPr="007E2808" w:rsidRDefault="00DB7CCA" w:rsidP="007E2808">
            <w:pPr>
              <w:shd w:val="clear" w:color="auto" w:fill="FFFFFF" w:themeFill="background1"/>
              <w:spacing w:after="0" w:line="240" w:lineRule="auto"/>
              <w:rPr>
                <w:rFonts w:ascii="Times New Roman" w:hAnsi="Times New Roman" w:cs="Times New Roman"/>
                <w:b/>
                <w:sz w:val="20"/>
                <w:szCs w:val="20"/>
              </w:rPr>
            </w:pPr>
          </w:p>
        </w:tc>
        <w:tc>
          <w:tcPr>
            <w:tcW w:w="969" w:type="pct"/>
            <w:gridSpan w:val="2"/>
            <w:shd w:val="clear" w:color="auto" w:fill="auto"/>
            <w:vAlign w:val="center"/>
          </w:tcPr>
          <w:p w14:paraId="7909A05A"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 / Načelnik Stožera CZ</w:t>
            </w:r>
          </w:p>
        </w:tc>
        <w:tc>
          <w:tcPr>
            <w:tcW w:w="1339" w:type="pct"/>
            <w:shd w:val="clear" w:color="auto" w:fill="auto"/>
            <w:vAlign w:val="center"/>
          </w:tcPr>
          <w:p w14:paraId="0159A093"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 Stožera CZ</w:t>
            </w:r>
          </w:p>
        </w:tc>
      </w:tr>
      <w:tr w:rsidR="00DB7CCA" w:rsidRPr="007E2808" w14:paraId="7020F14C" w14:textId="77777777" w:rsidTr="007E2808">
        <w:trPr>
          <w:trHeight w:val="646"/>
          <w:jc w:val="center"/>
        </w:trPr>
        <w:tc>
          <w:tcPr>
            <w:tcW w:w="2692" w:type="pct"/>
            <w:gridSpan w:val="2"/>
            <w:shd w:val="clear" w:color="auto" w:fill="auto"/>
            <w:vAlign w:val="center"/>
          </w:tcPr>
          <w:p w14:paraId="371AD01B"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Prikupljanje informacija o prohodnosti prometnica</w:t>
            </w:r>
          </w:p>
        </w:tc>
        <w:tc>
          <w:tcPr>
            <w:tcW w:w="969" w:type="pct"/>
            <w:gridSpan w:val="2"/>
            <w:shd w:val="clear" w:color="auto" w:fill="auto"/>
            <w:vAlign w:val="center"/>
          </w:tcPr>
          <w:p w14:paraId="1AAE617F"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član Stožera CZ Općine Gračac</w:t>
            </w:r>
          </w:p>
        </w:tc>
        <w:tc>
          <w:tcPr>
            <w:tcW w:w="1339" w:type="pct"/>
            <w:shd w:val="clear" w:color="auto" w:fill="auto"/>
            <w:vAlign w:val="center"/>
          </w:tcPr>
          <w:p w14:paraId="2EDEF5C4"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povjerenici CZ </w:t>
            </w:r>
          </w:p>
          <w:p w14:paraId="3A87359F"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u w:val="single"/>
              </w:rPr>
            </w:pPr>
          </w:p>
        </w:tc>
      </w:tr>
      <w:tr w:rsidR="00DB7CCA" w:rsidRPr="007E2808" w14:paraId="6B162995" w14:textId="77777777" w:rsidTr="007E2808">
        <w:trPr>
          <w:trHeight w:val="811"/>
          <w:jc w:val="center"/>
        </w:trPr>
        <w:tc>
          <w:tcPr>
            <w:tcW w:w="2692" w:type="pct"/>
            <w:gridSpan w:val="2"/>
            <w:shd w:val="clear" w:color="auto" w:fill="auto"/>
            <w:vAlign w:val="center"/>
          </w:tcPr>
          <w:p w14:paraId="3AD5D6F6"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Prikupljanje  informacija o funkcioniranju sustava za elektroopskrbu</w:t>
            </w:r>
          </w:p>
        </w:tc>
        <w:tc>
          <w:tcPr>
            <w:tcW w:w="969" w:type="pct"/>
            <w:gridSpan w:val="2"/>
            <w:shd w:val="clear" w:color="auto" w:fill="auto"/>
            <w:vAlign w:val="center"/>
          </w:tcPr>
          <w:p w14:paraId="38A47A01"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član Stožera CZ Općine Gračac</w:t>
            </w:r>
          </w:p>
        </w:tc>
        <w:tc>
          <w:tcPr>
            <w:tcW w:w="1339" w:type="pct"/>
            <w:shd w:val="clear" w:color="auto" w:fill="auto"/>
            <w:vAlign w:val="center"/>
          </w:tcPr>
          <w:p w14:paraId="18E93BA7"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vlasnik kritične infrastrukture </w:t>
            </w:r>
          </w:p>
          <w:p w14:paraId="56B7FA9C" w14:textId="6A89E583" w:rsidR="00DB7CCA" w:rsidRPr="007E2808" w:rsidRDefault="00AE768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povjerenici CZ </w:t>
            </w:r>
          </w:p>
        </w:tc>
      </w:tr>
      <w:tr w:rsidR="00DB7CCA" w:rsidRPr="007E2808" w14:paraId="07E89BB6" w14:textId="77777777" w:rsidTr="007E2808">
        <w:trPr>
          <w:trHeight w:val="562"/>
          <w:jc w:val="center"/>
        </w:trPr>
        <w:tc>
          <w:tcPr>
            <w:tcW w:w="2692" w:type="pct"/>
            <w:gridSpan w:val="2"/>
            <w:shd w:val="clear" w:color="auto" w:fill="auto"/>
            <w:vAlign w:val="center"/>
          </w:tcPr>
          <w:p w14:paraId="4C461D15"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Prikupljanje  informacija o funkcioniranju sustava za vodoopskrbu</w:t>
            </w:r>
          </w:p>
        </w:tc>
        <w:tc>
          <w:tcPr>
            <w:tcW w:w="969" w:type="pct"/>
            <w:gridSpan w:val="2"/>
            <w:shd w:val="clear" w:color="auto" w:fill="auto"/>
            <w:vAlign w:val="center"/>
          </w:tcPr>
          <w:p w14:paraId="38D69475"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član Stožera CZ Općine Gračac</w:t>
            </w:r>
          </w:p>
        </w:tc>
        <w:tc>
          <w:tcPr>
            <w:tcW w:w="1339" w:type="pct"/>
            <w:shd w:val="clear" w:color="auto" w:fill="auto"/>
            <w:vAlign w:val="center"/>
          </w:tcPr>
          <w:p w14:paraId="1B0A2093"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vlasnik kritične infrastrukture </w:t>
            </w:r>
          </w:p>
          <w:p w14:paraId="3795C663" w14:textId="4736CD9F" w:rsidR="00DB7CCA" w:rsidRPr="007E2808" w:rsidRDefault="00AE768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povjerenici CZ </w:t>
            </w:r>
          </w:p>
        </w:tc>
      </w:tr>
      <w:tr w:rsidR="00DB7CCA" w:rsidRPr="007E2808" w14:paraId="75DE8032" w14:textId="77777777" w:rsidTr="007E2808">
        <w:trPr>
          <w:trHeight w:val="562"/>
          <w:jc w:val="center"/>
        </w:trPr>
        <w:tc>
          <w:tcPr>
            <w:tcW w:w="2692" w:type="pct"/>
            <w:gridSpan w:val="2"/>
            <w:shd w:val="clear" w:color="auto" w:fill="auto"/>
            <w:vAlign w:val="center"/>
          </w:tcPr>
          <w:p w14:paraId="01AA3D22"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lastRenderedPageBreak/>
              <w:t>Prikupljanje  informacija o funkcioniranju sustava telekomunikacija</w:t>
            </w:r>
          </w:p>
        </w:tc>
        <w:tc>
          <w:tcPr>
            <w:tcW w:w="969" w:type="pct"/>
            <w:gridSpan w:val="2"/>
            <w:shd w:val="clear" w:color="auto" w:fill="auto"/>
            <w:vAlign w:val="center"/>
          </w:tcPr>
          <w:p w14:paraId="7AF7F4AD"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član Stožera CZ Općine Gračac</w:t>
            </w:r>
          </w:p>
        </w:tc>
        <w:tc>
          <w:tcPr>
            <w:tcW w:w="1339" w:type="pct"/>
            <w:shd w:val="clear" w:color="auto" w:fill="auto"/>
            <w:vAlign w:val="center"/>
          </w:tcPr>
          <w:p w14:paraId="15727AF3"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vlasnik kritične infrastrukture </w:t>
            </w:r>
          </w:p>
          <w:p w14:paraId="2A28AF6C" w14:textId="1D0CD38B" w:rsidR="00DB7CCA" w:rsidRPr="007E2808" w:rsidRDefault="000311F2"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povjerenici CZ </w:t>
            </w:r>
          </w:p>
        </w:tc>
      </w:tr>
      <w:tr w:rsidR="00DB7CCA" w:rsidRPr="007E2808" w14:paraId="1F4037B2" w14:textId="77777777" w:rsidTr="007E2808">
        <w:trPr>
          <w:trHeight w:val="562"/>
          <w:jc w:val="center"/>
        </w:trPr>
        <w:tc>
          <w:tcPr>
            <w:tcW w:w="2692" w:type="pct"/>
            <w:gridSpan w:val="2"/>
            <w:shd w:val="clear" w:color="auto" w:fill="auto"/>
            <w:vAlign w:val="center"/>
          </w:tcPr>
          <w:p w14:paraId="73E906AE"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Prikupljanje  informacija o stanju društvenih i stambenih objekata na prostoru</w:t>
            </w:r>
          </w:p>
        </w:tc>
        <w:tc>
          <w:tcPr>
            <w:tcW w:w="969" w:type="pct"/>
            <w:gridSpan w:val="2"/>
            <w:shd w:val="clear" w:color="auto" w:fill="auto"/>
            <w:vAlign w:val="center"/>
          </w:tcPr>
          <w:p w14:paraId="4DB23F9D"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član Stožera CZ Općine Gračac</w:t>
            </w:r>
          </w:p>
        </w:tc>
        <w:tc>
          <w:tcPr>
            <w:tcW w:w="1339" w:type="pct"/>
            <w:shd w:val="clear" w:color="auto" w:fill="auto"/>
            <w:vAlign w:val="center"/>
          </w:tcPr>
          <w:p w14:paraId="4A3F545C"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povjerenici CZ </w:t>
            </w:r>
          </w:p>
          <w:p w14:paraId="7A941D98"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p>
        </w:tc>
      </w:tr>
      <w:tr w:rsidR="00DB7CCA" w:rsidRPr="007E2808" w14:paraId="5FA81B4D" w14:textId="77777777" w:rsidTr="007E2808">
        <w:trPr>
          <w:trHeight w:val="564"/>
          <w:jc w:val="center"/>
        </w:trPr>
        <w:tc>
          <w:tcPr>
            <w:tcW w:w="2692" w:type="pct"/>
            <w:gridSpan w:val="2"/>
            <w:shd w:val="clear" w:color="auto" w:fill="auto"/>
            <w:vAlign w:val="center"/>
          </w:tcPr>
          <w:p w14:paraId="7DA57BA8"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Aktiviranje  </w:t>
            </w:r>
            <w:r w:rsidR="00FB34DD" w:rsidRPr="007E2808">
              <w:rPr>
                <w:rFonts w:ascii="Times New Roman" w:hAnsi="Times New Roman" w:cs="Times New Roman"/>
                <w:sz w:val="20"/>
                <w:szCs w:val="20"/>
              </w:rPr>
              <w:t>vatrogasnih snaga</w:t>
            </w:r>
            <w:r w:rsidR="00961B9E" w:rsidRPr="007E2808">
              <w:rPr>
                <w:rFonts w:ascii="Times New Roman" w:hAnsi="Times New Roman" w:cs="Times New Roman"/>
                <w:sz w:val="20"/>
                <w:szCs w:val="20"/>
              </w:rPr>
              <w:t xml:space="preserve"> (JVP Gračac, DVD Gračac, DVD Srb)</w:t>
            </w:r>
          </w:p>
        </w:tc>
        <w:tc>
          <w:tcPr>
            <w:tcW w:w="969" w:type="pct"/>
            <w:gridSpan w:val="2"/>
            <w:shd w:val="clear" w:color="auto" w:fill="auto"/>
            <w:vAlign w:val="center"/>
          </w:tcPr>
          <w:p w14:paraId="5085CD9F" w14:textId="77777777" w:rsidR="00DB7CCA" w:rsidRPr="007E2808" w:rsidRDefault="007B5BD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član</w:t>
            </w:r>
            <w:r w:rsidR="00AD3B3F" w:rsidRPr="007E2808">
              <w:rPr>
                <w:rFonts w:ascii="Times New Roman" w:hAnsi="Times New Roman" w:cs="Times New Roman"/>
                <w:sz w:val="20"/>
                <w:szCs w:val="20"/>
              </w:rPr>
              <w:t xml:space="preserve"> s</w:t>
            </w:r>
            <w:r w:rsidR="00DB7CCA" w:rsidRPr="007E2808">
              <w:rPr>
                <w:rFonts w:ascii="Times New Roman" w:hAnsi="Times New Roman" w:cs="Times New Roman"/>
                <w:sz w:val="20"/>
                <w:szCs w:val="20"/>
              </w:rPr>
              <w:t>tožera CZ</w:t>
            </w:r>
          </w:p>
        </w:tc>
        <w:tc>
          <w:tcPr>
            <w:tcW w:w="1339" w:type="pct"/>
            <w:shd w:val="clear" w:color="auto" w:fill="auto"/>
            <w:vAlign w:val="center"/>
          </w:tcPr>
          <w:p w14:paraId="382E34B0" w14:textId="77777777" w:rsidR="00DB7CCA" w:rsidRPr="007E2808" w:rsidRDefault="00C5720B"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Zapovjednik </w:t>
            </w:r>
            <w:r w:rsidR="00487FAA" w:rsidRPr="007E2808">
              <w:rPr>
                <w:rFonts w:ascii="Times New Roman" w:hAnsi="Times New Roman" w:cs="Times New Roman"/>
                <w:sz w:val="20"/>
                <w:szCs w:val="20"/>
              </w:rPr>
              <w:t xml:space="preserve"> </w:t>
            </w:r>
            <w:r w:rsidRPr="007E2808">
              <w:rPr>
                <w:rFonts w:ascii="Times New Roman" w:hAnsi="Times New Roman" w:cs="Times New Roman"/>
                <w:sz w:val="20"/>
                <w:szCs w:val="20"/>
              </w:rPr>
              <w:t>JVP Gračac</w:t>
            </w:r>
          </w:p>
        </w:tc>
      </w:tr>
      <w:tr w:rsidR="00DB7CCA" w:rsidRPr="007E2808" w14:paraId="54E7A4F2" w14:textId="77777777" w:rsidTr="007E2808">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C513B"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Utvrđivanje redoslijeda u smislu stavljanja u potpunu funkciju opskrbu električnom energijom po sljedećim prioritetima:</w:t>
            </w:r>
          </w:p>
          <w:p w14:paraId="723532BA"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1. zdravstveni objekti </w:t>
            </w:r>
          </w:p>
          <w:p w14:paraId="7DE7F1CB"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2. komunikacijska i informacijska tehnologija</w:t>
            </w:r>
          </w:p>
          <w:p w14:paraId="4633EC10"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3. vodoopskrbni sustav</w:t>
            </w:r>
          </w:p>
          <w:p w14:paraId="50F3EA44"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4. vatrogasni domovi</w:t>
            </w:r>
          </w:p>
          <w:p w14:paraId="386F2558"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5. smještajni kapaciteti</w:t>
            </w:r>
          </w:p>
          <w:p w14:paraId="1AF8775D"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6. objekti za pripremu hrane</w:t>
            </w:r>
          </w:p>
          <w:p w14:paraId="4907EED2"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7. ostali korisnici</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1C56E"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  Stožera</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51DFF051" w14:textId="77777777" w:rsidR="00DB7CCA" w:rsidRPr="007E2808" w:rsidRDefault="00DB7CCA" w:rsidP="007E2808">
            <w:pPr>
              <w:shd w:val="clear" w:color="auto" w:fill="FFFFFF" w:themeFill="background1"/>
              <w:spacing w:after="0"/>
              <w:rPr>
                <w:rFonts w:ascii="Times New Roman" w:hAnsi="Times New Roman" w:cs="Times New Roman"/>
                <w:sz w:val="20"/>
                <w:szCs w:val="20"/>
              </w:rPr>
            </w:pPr>
            <w:r w:rsidRPr="007E2808">
              <w:rPr>
                <w:rFonts w:ascii="Times New Roman" w:hAnsi="Times New Roman" w:cs="Times New Roman"/>
                <w:sz w:val="20"/>
                <w:szCs w:val="20"/>
              </w:rPr>
              <w:t xml:space="preserve">članovi Stožera  - odgovorne osobe objekata KI </w:t>
            </w:r>
          </w:p>
          <w:p w14:paraId="171327B9"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p>
        </w:tc>
      </w:tr>
      <w:tr w:rsidR="00DB7CCA" w:rsidRPr="007E2808" w14:paraId="6A0375E1" w14:textId="77777777" w:rsidTr="007E2808">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FAF5B" w14:textId="77777777" w:rsidR="00DB7CCA" w:rsidRPr="007E2808" w:rsidRDefault="00DB7CCA" w:rsidP="007E2808">
            <w:pPr>
              <w:shd w:val="clear" w:color="auto" w:fill="FFFFFF" w:themeFill="background1"/>
              <w:spacing w:after="0"/>
              <w:rPr>
                <w:rFonts w:ascii="Times New Roman" w:hAnsi="Times New Roman" w:cs="Times New Roman"/>
                <w:sz w:val="20"/>
                <w:szCs w:val="20"/>
              </w:rPr>
            </w:pPr>
            <w:r w:rsidRPr="007E2808">
              <w:rPr>
                <w:rFonts w:ascii="Times New Roman" w:hAnsi="Times New Roman" w:cs="Times New Roman"/>
                <w:sz w:val="20"/>
                <w:szCs w:val="20"/>
              </w:rPr>
              <w:t xml:space="preserve">Upućivanje zahtjeva za popravak i stavljanje u funkciju sustava za opskrbu el. energ. </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E70EEC" w14:textId="77777777" w:rsidR="00DB7CCA" w:rsidRPr="007E2808" w:rsidRDefault="007B7B69"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w:t>
            </w:r>
            <w:r w:rsidR="00DB7CCA" w:rsidRPr="007E2808">
              <w:rPr>
                <w:rFonts w:ascii="Times New Roman" w:hAnsi="Times New Roman" w:cs="Times New Roman"/>
                <w:sz w:val="20"/>
                <w:szCs w:val="20"/>
              </w:rPr>
              <w:t>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6E345DE8" w14:textId="77777777" w:rsidR="00DB7CCA" w:rsidRPr="007E2808" w:rsidRDefault="00DB7CCA" w:rsidP="007E2808">
            <w:pPr>
              <w:shd w:val="clear" w:color="auto" w:fill="FFFFFF" w:themeFill="background1"/>
              <w:spacing w:after="0"/>
              <w:rPr>
                <w:rFonts w:ascii="Times New Roman" w:hAnsi="Times New Roman" w:cs="Times New Roman"/>
                <w:sz w:val="20"/>
                <w:szCs w:val="20"/>
              </w:rPr>
            </w:pPr>
            <w:r w:rsidRPr="007E2808">
              <w:rPr>
                <w:rFonts w:ascii="Times New Roman" w:hAnsi="Times New Roman" w:cs="Times New Roman"/>
                <w:sz w:val="20"/>
                <w:szCs w:val="20"/>
              </w:rPr>
              <w:t>načelnik  Stožera CZ Općine Gračac</w:t>
            </w:r>
          </w:p>
        </w:tc>
      </w:tr>
      <w:tr w:rsidR="00DB7CCA" w:rsidRPr="007E2808" w14:paraId="1F0A2419" w14:textId="77777777" w:rsidTr="007E2808">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E2875"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Utvrđivanje redoslijeda u smislu stavljanja u potpunu funkciju vodoopskrbu po sljedećim prioritetima:</w:t>
            </w:r>
          </w:p>
          <w:p w14:paraId="7CF2E3AC"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1. zdravstveni objekti </w:t>
            </w:r>
          </w:p>
          <w:p w14:paraId="0D152F27"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2. vatrogasni domovi</w:t>
            </w:r>
          </w:p>
          <w:p w14:paraId="00BEB3C7"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3. objekti za pripremu hrane</w:t>
            </w:r>
          </w:p>
          <w:p w14:paraId="2F038D25"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4. smještajni kapaciteti </w:t>
            </w:r>
          </w:p>
          <w:p w14:paraId="364A9298"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5. ostali korisnici</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6A181"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  Stožera</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5BCEB092" w14:textId="77777777" w:rsidR="00DB7CCA" w:rsidRPr="007E2808" w:rsidRDefault="00DB7CCA" w:rsidP="007E2808">
            <w:pPr>
              <w:shd w:val="clear" w:color="auto" w:fill="FFFFFF" w:themeFill="background1"/>
              <w:spacing w:after="0"/>
              <w:rPr>
                <w:rFonts w:ascii="Times New Roman" w:hAnsi="Times New Roman" w:cs="Times New Roman"/>
                <w:sz w:val="20"/>
                <w:szCs w:val="20"/>
              </w:rPr>
            </w:pPr>
            <w:r w:rsidRPr="007E2808">
              <w:rPr>
                <w:rFonts w:ascii="Times New Roman" w:hAnsi="Times New Roman" w:cs="Times New Roman"/>
                <w:sz w:val="20"/>
                <w:szCs w:val="20"/>
              </w:rPr>
              <w:t xml:space="preserve">članovi Stožera za odgovorne osobe objekata kritične infrastrukture </w:t>
            </w:r>
          </w:p>
          <w:p w14:paraId="2358C1A9" w14:textId="77777777" w:rsidR="00DB7CCA" w:rsidRPr="007E2808" w:rsidRDefault="00DB7CCA" w:rsidP="007E2808">
            <w:pPr>
              <w:shd w:val="clear" w:color="auto" w:fill="FFFFFF" w:themeFill="background1"/>
              <w:spacing w:after="0"/>
              <w:rPr>
                <w:rFonts w:ascii="Times New Roman" w:hAnsi="Times New Roman" w:cs="Times New Roman"/>
                <w:sz w:val="20"/>
                <w:szCs w:val="20"/>
              </w:rPr>
            </w:pPr>
          </w:p>
        </w:tc>
      </w:tr>
      <w:tr w:rsidR="00DB7CCA" w:rsidRPr="007E2808" w14:paraId="734CD6DC" w14:textId="77777777" w:rsidTr="007E2808">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7934B" w14:textId="77777777" w:rsidR="00DB7CCA" w:rsidRPr="007E2808" w:rsidRDefault="00DB7CCA" w:rsidP="007E2808">
            <w:pPr>
              <w:shd w:val="clear" w:color="auto" w:fill="FFFFFF" w:themeFill="background1"/>
              <w:spacing w:after="0"/>
              <w:rPr>
                <w:rFonts w:ascii="Times New Roman" w:hAnsi="Times New Roman" w:cs="Times New Roman"/>
                <w:sz w:val="20"/>
                <w:szCs w:val="20"/>
              </w:rPr>
            </w:pPr>
            <w:r w:rsidRPr="007E2808">
              <w:rPr>
                <w:rFonts w:ascii="Times New Roman" w:hAnsi="Times New Roman" w:cs="Times New Roman"/>
                <w:sz w:val="20"/>
                <w:szCs w:val="20"/>
              </w:rPr>
              <w:t>Upućivanje zahtjeva za popravak i stavljanje u funkciju  sustava za vodoopskrbu</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A97A3" w14:textId="77777777" w:rsidR="00DB7CCA" w:rsidRPr="007E2808" w:rsidRDefault="007B7B69"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w:t>
            </w:r>
            <w:r w:rsidR="00DB7CCA" w:rsidRPr="007E2808">
              <w:rPr>
                <w:rFonts w:ascii="Times New Roman" w:hAnsi="Times New Roman" w:cs="Times New Roman"/>
                <w:sz w:val="20"/>
                <w:szCs w:val="20"/>
              </w:rPr>
              <w:t>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6C181790" w14:textId="77777777" w:rsidR="00DB7CCA" w:rsidRPr="007E2808" w:rsidRDefault="00DB7CCA" w:rsidP="007E2808">
            <w:pPr>
              <w:shd w:val="clear" w:color="auto" w:fill="FFFFFF" w:themeFill="background1"/>
              <w:spacing w:after="0"/>
              <w:rPr>
                <w:rFonts w:ascii="Times New Roman" w:hAnsi="Times New Roman" w:cs="Times New Roman"/>
                <w:sz w:val="20"/>
                <w:szCs w:val="20"/>
              </w:rPr>
            </w:pPr>
            <w:r w:rsidRPr="007E2808">
              <w:rPr>
                <w:rFonts w:ascii="Times New Roman" w:hAnsi="Times New Roman" w:cs="Times New Roman"/>
                <w:sz w:val="20"/>
                <w:szCs w:val="20"/>
              </w:rPr>
              <w:t>načelnik  Stožera CZ Općine Gračac</w:t>
            </w:r>
          </w:p>
        </w:tc>
      </w:tr>
      <w:tr w:rsidR="00DB7CCA" w:rsidRPr="007E2808" w14:paraId="745B7859" w14:textId="77777777" w:rsidTr="007E2808">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DBB752"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Utvrđivanje redoslijeda u smislu stavljanja u potpunu funkciju komunikacijske i informacijske tehnologije sljedećim prioritetom:</w:t>
            </w:r>
          </w:p>
          <w:p w14:paraId="3914B94E"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1. zgrada Općinske uprave</w:t>
            </w:r>
          </w:p>
          <w:p w14:paraId="6B15AA1E"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2. pošta</w:t>
            </w:r>
          </w:p>
          <w:p w14:paraId="392C375C"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3. zdravstveni objekti </w:t>
            </w:r>
          </w:p>
          <w:p w14:paraId="7054A500"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4. vatrogasni domovi </w:t>
            </w:r>
          </w:p>
          <w:p w14:paraId="7A4AF65E"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5. smještajni kapaciteti</w:t>
            </w:r>
          </w:p>
          <w:p w14:paraId="28DA80A4"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6. objekti za pripremu hrane</w:t>
            </w:r>
          </w:p>
          <w:p w14:paraId="6185DD3B"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7. ostali korisnici</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50F7A" w14:textId="77777777" w:rsidR="00DB7CCA" w:rsidRPr="007E2808" w:rsidRDefault="00DB7CCA" w:rsidP="007E2808">
            <w:pPr>
              <w:shd w:val="clear" w:color="auto" w:fill="FFFFFF" w:themeFill="background1"/>
              <w:spacing w:after="0"/>
              <w:rPr>
                <w:rFonts w:ascii="Times New Roman" w:hAnsi="Times New Roman" w:cs="Times New Roman"/>
                <w:sz w:val="20"/>
                <w:szCs w:val="20"/>
              </w:rPr>
            </w:pPr>
            <w:r w:rsidRPr="007E2808">
              <w:rPr>
                <w:rFonts w:ascii="Times New Roman" w:hAnsi="Times New Roman" w:cs="Times New Roman"/>
                <w:sz w:val="20"/>
                <w:szCs w:val="20"/>
              </w:rPr>
              <w:t>načelnik  Stožera CZ Općine Gračac</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76AF9C80" w14:textId="77777777" w:rsidR="00DB7CCA" w:rsidRPr="007E2808" w:rsidRDefault="00DB7CCA" w:rsidP="007E2808">
            <w:pPr>
              <w:shd w:val="clear" w:color="auto" w:fill="FFFFFF" w:themeFill="background1"/>
              <w:spacing w:after="0"/>
              <w:rPr>
                <w:rFonts w:ascii="Times New Roman" w:hAnsi="Times New Roman" w:cs="Times New Roman"/>
                <w:sz w:val="20"/>
                <w:szCs w:val="20"/>
              </w:rPr>
            </w:pPr>
            <w:r w:rsidRPr="007E2808">
              <w:rPr>
                <w:rFonts w:ascii="Times New Roman" w:hAnsi="Times New Roman" w:cs="Times New Roman"/>
                <w:sz w:val="20"/>
                <w:szCs w:val="20"/>
              </w:rPr>
              <w:t>članovi Stožera za odgovorne osobe objekata KI</w:t>
            </w:r>
          </w:p>
          <w:p w14:paraId="4A13CAE4"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p>
        </w:tc>
      </w:tr>
      <w:tr w:rsidR="00DB7CCA" w:rsidRPr="007E2808" w14:paraId="10F82C0B" w14:textId="77777777" w:rsidTr="007E2808">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24E145" w14:textId="77777777" w:rsidR="00DB7CCA" w:rsidRPr="007E2808" w:rsidRDefault="00DB7CCA" w:rsidP="007E2808">
            <w:pPr>
              <w:shd w:val="clear" w:color="auto" w:fill="FFFFFF" w:themeFill="background1"/>
              <w:spacing w:after="0"/>
              <w:rPr>
                <w:rFonts w:ascii="Times New Roman" w:hAnsi="Times New Roman" w:cs="Times New Roman"/>
                <w:sz w:val="20"/>
                <w:szCs w:val="20"/>
              </w:rPr>
            </w:pPr>
            <w:r w:rsidRPr="007E2808">
              <w:rPr>
                <w:rFonts w:ascii="Times New Roman" w:hAnsi="Times New Roman" w:cs="Times New Roman"/>
                <w:sz w:val="20"/>
                <w:szCs w:val="20"/>
              </w:rPr>
              <w:t xml:space="preserve">Upućivanje zahtjeva za popravak i stavljanje u funkciju sustava komunikacijske i informacijske </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3067B" w14:textId="77777777" w:rsidR="00DB7CCA" w:rsidRPr="007E2808" w:rsidRDefault="007B7B69"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w:t>
            </w:r>
            <w:r w:rsidR="00DB7CCA" w:rsidRPr="007E2808">
              <w:rPr>
                <w:rFonts w:ascii="Times New Roman" w:hAnsi="Times New Roman" w:cs="Times New Roman"/>
                <w:sz w:val="20"/>
                <w:szCs w:val="20"/>
              </w:rPr>
              <w:t>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317C849C"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  Stožera CZ Općine Gračac</w:t>
            </w:r>
          </w:p>
        </w:tc>
      </w:tr>
      <w:tr w:rsidR="00DB7CCA" w:rsidRPr="007E2808" w14:paraId="081631B7" w14:textId="77777777" w:rsidTr="007E2808">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0C67B" w14:textId="77777777" w:rsidR="00DB7CCA" w:rsidRPr="007E2808" w:rsidRDefault="00DB7CCA" w:rsidP="007E2808">
            <w:pPr>
              <w:shd w:val="clear" w:color="auto" w:fill="FFFFFF" w:themeFill="background1"/>
              <w:spacing w:after="0"/>
              <w:rPr>
                <w:rFonts w:ascii="Times New Roman" w:hAnsi="Times New Roman" w:cs="Times New Roman"/>
                <w:sz w:val="20"/>
                <w:szCs w:val="20"/>
              </w:rPr>
            </w:pPr>
            <w:r w:rsidRPr="007E2808">
              <w:rPr>
                <w:rFonts w:ascii="Times New Roman" w:hAnsi="Times New Roman" w:cs="Times New Roman"/>
                <w:sz w:val="20"/>
                <w:szCs w:val="20"/>
              </w:rPr>
              <w:t>Upućivanje zahtjeva za osiguranje prohodnosti prometnica na području</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B26C9" w14:textId="77777777" w:rsidR="00DB7CCA" w:rsidRPr="007E2808" w:rsidRDefault="007B7B69" w:rsidP="007E2808">
            <w:pPr>
              <w:shd w:val="clear" w:color="auto" w:fill="FFFFFF" w:themeFill="background1"/>
              <w:spacing w:after="0"/>
              <w:rPr>
                <w:rFonts w:ascii="Times New Roman" w:hAnsi="Times New Roman" w:cs="Times New Roman"/>
                <w:sz w:val="20"/>
                <w:szCs w:val="20"/>
              </w:rPr>
            </w:pPr>
            <w:r w:rsidRPr="007E2808">
              <w:rPr>
                <w:rFonts w:ascii="Times New Roman" w:hAnsi="Times New Roman" w:cs="Times New Roman"/>
                <w:sz w:val="20"/>
                <w:szCs w:val="20"/>
              </w:rPr>
              <w:t>n</w:t>
            </w:r>
            <w:r w:rsidR="00DB7CCA" w:rsidRPr="007E2808">
              <w:rPr>
                <w:rFonts w:ascii="Times New Roman" w:hAnsi="Times New Roman" w:cs="Times New Roman"/>
                <w:sz w:val="20"/>
                <w:szCs w:val="20"/>
              </w:rPr>
              <w:t>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781BDF82" w14:textId="77777777" w:rsidR="00DB7CCA" w:rsidRPr="007E2808" w:rsidRDefault="00DB7CCA" w:rsidP="007E2808">
            <w:pPr>
              <w:shd w:val="clear" w:color="auto" w:fill="FFFFFF" w:themeFill="background1"/>
              <w:spacing w:after="0"/>
              <w:rPr>
                <w:rFonts w:ascii="Times New Roman" w:hAnsi="Times New Roman" w:cs="Times New Roman"/>
                <w:sz w:val="20"/>
                <w:szCs w:val="20"/>
              </w:rPr>
            </w:pPr>
            <w:r w:rsidRPr="007E2808">
              <w:rPr>
                <w:rFonts w:ascii="Times New Roman" w:hAnsi="Times New Roman" w:cs="Times New Roman"/>
                <w:sz w:val="20"/>
                <w:szCs w:val="20"/>
              </w:rPr>
              <w:t>načelnik Stožera,</w:t>
            </w:r>
          </w:p>
          <w:p w14:paraId="605A6D0B" w14:textId="77777777" w:rsidR="00DB7CCA" w:rsidRPr="007E2808" w:rsidRDefault="00DB7CCA" w:rsidP="007E2808">
            <w:pPr>
              <w:shd w:val="clear" w:color="auto" w:fill="FFFFFF" w:themeFill="background1"/>
              <w:spacing w:after="0"/>
              <w:rPr>
                <w:rFonts w:ascii="Times New Roman" w:hAnsi="Times New Roman" w:cs="Times New Roman"/>
                <w:sz w:val="20"/>
                <w:szCs w:val="20"/>
              </w:rPr>
            </w:pPr>
            <w:r w:rsidRPr="007E2808">
              <w:rPr>
                <w:rFonts w:ascii="Times New Roman" w:hAnsi="Times New Roman" w:cs="Times New Roman"/>
                <w:sz w:val="20"/>
                <w:szCs w:val="20"/>
              </w:rPr>
              <w:t>odgovorna osoba kritične infrastrukture</w:t>
            </w:r>
          </w:p>
        </w:tc>
      </w:tr>
      <w:tr w:rsidR="00DB7CCA" w:rsidRPr="007E2808" w14:paraId="4CB3FDEA" w14:textId="77777777" w:rsidTr="007E2808">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DF07A"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Analiziranje trenutnog stanja s obzirom na razmjere štete i donošenje odluke o opsegu mjera zaštite i spašavanja</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F5E99" w14:textId="77777777" w:rsidR="00DB7CCA" w:rsidRPr="007E2808" w:rsidRDefault="007B7B69"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w:t>
            </w:r>
            <w:r w:rsidR="00DB7CCA" w:rsidRPr="007E2808">
              <w:rPr>
                <w:rFonts w:ascii="Times New Roman" w:hAnsi="Times New Roman" w:cs="Times New Roman"/>
                <w:sz w:val="20"/>
                <w:szCs w:val="20"/>
              </w:rPr>
              <w:t>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095CEB1A"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Stožer CZ </w:t>
            </w:r>
          </w:p>
        </w:tc>
      </w:tr>
      <w:tr w:rsidR="00DB7CCA" w:rsidRPr="007E2808" w14:paraId="36EE0AA6" w14:textId="77777777" w:rsidTr="007E2808">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20E010"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Pozivanje upravljačke skupine PON CZ </w:t>
            </w:r>
          </w:p>
          <w:p w14:paraId="7840886C"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E836E" w14:textId="77777777" w:rsidR="00DB7CCA" w:rsidRPr="007E2808" w:rsidRDefault="007B7B69"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w:t>
            </w:r>
            <w:r w:rsidR="00DB7CCA" w:rsidRPr="007E2808">
              <w:rPr>
                <w:rFonts w:ascii="Times New Roman" w:hAnsi="Times New Roman" w:cs="Times New Roman"/>
                <w:sz w:val="20"/>
                <w:szCs w:val="20"/>
              </w:rPr>
              <w:t>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4DC4F7E4"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 Stožera</w:t>
            </w:r>
          </w:p>
          <w:p w14:paraId="1866B302"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zapovjednik upravljačke skupine PON CZ</w:t>
            </w:r>
          </w:p>
        </w:tc>
      </w:tr>
      <w:tr w:rsidR="00DB7CCA" w:rsidRPr="007E2808" w14:paraId="4EF4CF20" w14:textId="77777777" w:rsidTr="007E2808">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B619D"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Pozivanje vlasnika poduzeća i obrta koji se bave takvom vrstom djelatnosti koja može izvršiti privremenu sanaciju štete </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C9FAC" w14:textId="77777777" w:rsidR="00DB7CCA" w:rsidRPr="007E2808" w:rsidRDefault="007B7B69"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w:t>
            </w:r>
            <w:r w:rsidR="00DB7CCA" w:rsidRPr="007E2808">
              <w:rPr>
                <w:rFonts w:ascii="Times New Roman" w:hAnsi="Times New Roman" w:cs="Times New Roman"/>
                <w:sz w:val="20"/>
                <w:szCs w:val="20"/>
              </w:rPr>
              <w:t>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560668F1"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načelnik Stožera </w:t>
            </w:r>
          </w:p>
        </w:tc>
      </w:tr>
      <w:tr w:rsidR="00DB7CCA" w:rsidRPr="007E2808" w14:paraId="105976F0" w14:textId="77777777" w:rsidTr="007E2808">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AD5D8"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Traženje angažmana PON CZ </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A836E" w14:textId="77777777" w:rsidR="00DB7CCA" w:rsidRPr="007E2808" w:rsidRDefault="007B7B69"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w:t>
            </w:r>
            <w:r w:rsidR="00DB7CCA" w:rsidRPr="007E2808">
              <w:rPr>
                <w:rFonts w:ascii="Times New Roman" w:hAnsi="Times New Roman" w:cs="Times New Roman"/>
                <w:sz w:val="20"/>
                <w:szCs w:val="20"/>
              </w:rPr>
              <w:t>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3A80E323"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ŽC 112,</w:t>
            </w:r>
          </w:p>
          <w:p w14:paraId="7D9676D3"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 Stožera</w:t>
            </w:r>
          </w:p>
        </w:tc>
      </w:tr>
      <w:tr w:rsidR="00DB7CCA" w:rsidRPr="007E2808" w14:paraId="7FDCE456" w14:textId="77777777" w:rsidTr="007E2808">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49972"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lastRenderedPageBreak/>
              <w:t xml:space="preserve">Mobilizacija pripadnika PON </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EF9676"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 Stožera</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396C03DC"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zapovjednik upravljačke skupine PON CZ</w:t>
            </w:r>
          </w:p>
        </w:tc>
      </w:tr>
      <w:tr w:rsidR="00DB7CCA" w:rsidRPr="007E2808" w14:paraId="03138A42" w14:textId="77777777" w:rsidTr="007E2808">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30BA24"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Pomoć pripadnika PON CZ u sanaciji štete</w:t>
            </w:r>
          </w:p>
          <w:p w14:paraId="6061DD81"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7B8351"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zapovjednik upravljačke skupine PON CZ</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0E699205"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Zapovjednik upravljačke skupine PON CZ</w:t>
            </w:r>
          </w:p>
        </w:tc>
      </w:tr>
      <w:tr w:rsidR="00DB7CCA" w:rsidRPr="007E2808" w14:paraId="4FAAC910" w14:textId="77777777" w:rsidTr="007E2808">
        <w:trPr>
          <w:trHeight w:val="564"/>
          <w:jc w:val="center"/>
        </w:trPr>
        <w:tc>
          <w:tcPr>
            <w:tcW w:w="26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BC18C"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Izvještavanje župana ZŽ i predlaganje aktiviranja Povjerenstava za procjenu šteta od elementarnih nepogoda na ugroženim područjima</w:t>
            </w:r>
          </w:p>
        </w:tc>
        <w:tc>
          <w:tcPr>
            <w:tcW w:w="9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2CDADA" w14:textId="77777777" w:rsidR="00DB7CCA" w:rsidRPr="007E2808" w:rsidRDefault="007B7B69"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w:t>
            </w:r>
            <w:r w:rsidR="00DB7CCA" w:rsidRPr="007E2808">
              <w:rPr>
                <w:rFonts w:ascii="Times New Roman" w:hAnsi="Times New Roman" w:cs="Times New Roman"/>
                <w:sz w:val="20"/>
                <w:szCs w:val="20"/>
              </w:rPr>
              <w:t>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22D49026"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djelatnici Općine </w:t>
            </w:r>
          </w:p>
        </w:tc>
      </w:tr>
      <w:tr w:rsidR="00DB7CCA" w:rsidRPr="007E2808" w14:paraId="4C083D8A" w14:textId="77777777" w:rsidTr="007E2808">
        <w:trPr>
          <w:trHeight w:val="391"/>
          <w:jc w:val="center"/>
        </w:trPr>
        <w:tc>
          <w:tcPr>
            <w:tcW w:w="5000" w:type="pct"/>
            <w:gridSpan w:val="5"/>
            <w:shd w:val="clear" w:color="auto" w:fill="auto"/>
            <w:vAlign w:val="center"/>
          </w:tcPr>
          <w:p w14:paraId="65F03AAF" w14:textId="77777777" w:rsidR="00DB7CCA" w:rsidRPr="007E2808" w:rsidRDefault="00FA1FD7"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Povjerenstva nastavljaju aktivnosti na popisu i procjeni šteta sukladno Zakonu o ublažavanju i uklanjanju posljedica prirodnih nepogoda (NN br. 16/19)</w:t>
            </w:r>
          </w:p>
        </w:tc>
      </w:tr>
      <w:tr w:rsidR="00DB7CCA" w:rsidRPr="007E2808" w14:paraId="7EEC5A8A" w14:textId="77777777" w:rsidTr="007E2808">
        <w:tblPrEx>
          <w:jc w:val="left"/>
        </w:tblPrEx>
        <w:tc>
          <w:tcPr>
            <w:tcW w:w="2639" w:type="pct"/>
            <w:shd w:val="clear" w:color="auto" w:fill="auto"/>
            <w:vAlign w:val="center"/>
          </w:tcPr>
          <w:p w14:paraId="727CD188" w14:textId="77777777" w:rsidR="00DB7CCA" w:rsidRPr="007E2808" w:rsidRDefault="00DB7CCA"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Sukladno Standardnom operativnom postupku o korištenju prognoza DHMZ</w:t>
            </w:r>
          </w:p>
        </w:tc>
        <w:tc>
          <w:tcPr>
            <w:tcW w:w="903" w:type="pct"/>
            <w:gridSpan w:val="2"/>
            <w:shd w:val="clear" w:color="auto" w:fill="auto"/>
            <w:vAlign w:val="center"/>
          </w:tcPr>
          <w:p w14:paraId="397F4DB6" w14:textId="77777777" w:rsidR="00DB7CCA" w:rsidRPr="007E2808" w:rsidRDefault="007B7B69"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načelnik / n</w:t>
            </w:r>
            <w:r w:rsidR="00DB7CCA" w:rsidRPr="007E2808">
              <w:rPr>
                <w:rFonts w:ascii="Times New Roman" w:hAnsi="Times New Roman" w:cs="Times New Roman"/>
                <w:sz w:val="20"/>
                <w:szCs w:val="20"/>
              </w:rPr>
              <w:t>ačelnik Stožera CZ</w:t>
            </w:r>
          </w:p>
        </w:tc>
        <w:tc>
          <w:tcPr>
            <w:tcW w:w="1458" w:type="pct"/>
            <w:gridSpan w:val="2"/>
            <w:shd w:val="clear" w:color="auto" w:fill="auto"/>
            <w:vAlign w:val="center"/>
          </w:tcPr>
          <w:p w14:paraId="63D509F8" w14:textId="77777777" w:rsidR="00DB7CCA" w:rsidRPr="007E2808" w:rsidRDefault="00DB7CCA"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načelnik Stožera CZ</w:t>
            </w:r>
          </w:p>
        </w:tc>
      </w:tr>
      <w:tr w:rsidR="00DB7CCA" w:rsidRPr="007E2808" w14:paraId="51E0206C" w14:textId="77777777" w:rsidTr="007E2808">
        <w:tblPrEx>
          <w:jc w:val="left"/>
        </w:tblPrEx>
        <w:tc>
          <w:tcPr>
            <w:tcW w:w="2639" w:type="pct"/>
            <w:shd w:val="clear" w:color="auto" w:fill="auto"/>
            <w:vAlign w:val="center"/>
          </w:tcPr>
          <w:p w14:paraId="4C5A4C1B" w14:textId="77777777" w:rsidR="00DB7CCA" w:rsidRPr="007E2808" w:rsidRDefault="00961B9E"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 xml:space="preserve">Pozivanje Stožera </w:t>
            </w:r>
          </w:p>
        </w:tc>
        <w:tc>
          <w:tcPr>
            <w:tcW w:w="903" w:type="pct"/>
            <w:gridSpan w:val="2"/>
            <w:shd w:val="clear" w:color="auto" w:fill="auto"/>
            <w:vAlign w:val="center"/>
          </w:tcPr>
          <w:p w14:paraId="3F2677E8" w14:textId="77777777" w:rsidR="00DB7CCA" w:rsidRPr="007E2808" w:rsidRDefault="00DB7CCA"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 xml:space="preserve">Načelnik </w:t>
            </w:r>
          </w:p>
        </w:tc>
        <w:tc>
          <w:tcPr>
            <w:tcW w:w="1458" w:type="pct"/>
            <w:gridSpan w:val="2"/>
            <w:shd w:val="clear" w:color="auto" w:fill="auto"/>
            <w:vAlign w:val="center"/>
          </w:tcPr>
          <w:p w14:paraId="41D2DFCA" w14:textId="77777777" w:rsidR="00DB7CCA" w:rsidRPr="007E2808" w:rsidRDefault="00DB7CCA"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načelnik Stožera CZ</w:t>
            </w:r>
          </w:p>
        </w:tc>
      </w:tr>
      <w:tr w:rsidR="00DB7CCA" w:rsidRPr="007E2808" w14:paraId="42A0FD61" w14:textId="77777777" w:rsidTr="007E2808">
        <w:tblPrEx>
          <w:jc w:val="left"/>
        </w:tblPrEx>
        <w:tc>
          <w:tcPr>
            <w:tcW w:w="2639" w:type="pct"/>
            <w:shd w:val="clear" w:color="auto" w:fill="auto"/>
            <w:vAlign w:val="center"/>
          </w:tcPr>
          <w:p w14:paraId="1E48B97C" w14:textId="77777777" w:rsidR="00DB7CCA" w:rsidRPr="007E2808" w:rsidRDefault="00DB7CCA"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Analiza dobivenih informacija i procjena posljedica koje vremenska nepogoda može izazvati na području Općine, definirajući pri tome područja koja će prva biti ugrožena</w:t>
            </w:r>
          </w:p>
        </w:tc>
        <w:tc>
          <w:tcPr>
            <w:tcW w:w="903" w:type="pct"/>
            <w:gridSpan w:val="2"/>
            <w:shd w:val="clear" w:color="auto" w:fill="auto"/>
            <w:vAlign w:val="center"/>
          </w:tcPr>
          <w:p w14:paraId="67009340" w14:textId="77777777" w:rsidR="00DB7CCA" w:rsidRPr="007E2808" w:rsidRDefault="007B7B69"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n</w:t>
            </w:r>
            <w:r w:rsidR="00DB7CCA" w:rsidRPr="007E2808">
              <w:rPr>
                <w:rFonts w:ascii="Times New Roman" w:hAnsi="Times New Roman" w:cs="Times New Roman"/>
                <w:sz w:val="20"/>
                <w:szCs w:val="20"/>
              </w:rPr>
              <w:t>ačelnik</w:t>
            </w:r>
          </w:p>
        </w:tc>
        <w:tc>
          <w:tcPr>
            <w:tcW w:w="1458" w:type="pct"/>
            <w:gridSpan w:val="2"/>
            <w:shd w:val="clear" w:color="auto" w:fill="auto"/>
            <w:vAlign w:val="center"/>
          </w:tcPr>
          <w:p w14:paraId="1C1DE9D9" w14:textId="77777777" w:rsidR="00DB7CCA" w:rsidRPr="007E2808" w:rsidRDefault="00DB7CCA"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Stožer CZ</w:t>
            </w:r>
          </w:p>
        </w:tc>
      </w:tr>
      <w:tr w:rsidR="00DB7CCA" w:rsidRPr="007E2808" w14:paraId="3478B72D" w14:textId="77777777" w:rsidTr="007E2808">
        <w:tblPrEx>
          <w:jc w:val="left"/>
        </w:tblPrEx>
        <w:trPr>
          <w:cantSplit/>
        </w:trPr>
        <w:tc>
          <w:tcPr>
            <w:tcW w:w="2639" w:type="pct"/>
            <w:shd w:val="clear" w:color="auto" w:fill="auto"/>
            <w:vAlign w:val="center"/>
          </w:tcPr>
          <w:p w14:paraId="35253A05" w14:textId="77777777" w:rsidR="00DB7CCA" w:rsidRPr="007E2808" w:rsidRDefault="00DB7CCA"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Upućivanje zahtjeva za žurnom objavom potrebnih informacija, ukoliko se na radijskim postajama nije objavio najavu vremenske nepogode i upute stanovništvu za postupanje u takvim situacijama</w:t>
            </w:r>
          </w:p>
        </w:tc>
        <w:tc>
          <w:tcPr>
            <w:tcW w:w="903" w:type="pct"/>
            <w:gridSpan w:val="2"/>
            <w:shd w:val="clear" w:color="auto" w:fill="auto"/>
            <w:vAlign w:val="center"/>
          </w:tcPr>
          <w:p w14:paraId="702FAC1A" w14:textId="77777777" w:rsidR="00DB7CCA" w:rsidRPr="007E2808" w:rsidRDefault="00DB7CCA"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načelnik  Stožera</w:t>
            </w:r>
          </w:p>
        </w:tc>
        <w:tc>
          <w:tcPr>
            <w:tcW w:w="1458" w:type="pct"/>
            <w:gridSpan w:val="2"/>
            <w:shd w:val="clear" w:color="auto" w:fill="auto"/>
            <w:vAlign w:val="center"/>
          </w:tcPr>
          <w:p w14:paraId="6FEA5CED" w14:textId="77777777" w:rsidR="00DB7CCA" w:rsidRPr="007E2808" w:rsidRDefault="00DB7CCA"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sredstva javnog priopćavanja</w:t>
            </w:r>
          </w:p>
          <w:p w14:paraId="0CFBD721" w14:textId="77777777" w:rsidR="00DB7CCA" w:rsidRPr="007E2808" w:rsidRDefault="00DB7CCA" w:rsidP="007E2808">
            <w:pPr>
              <w:shd w:val="clear" w:color="auto" w:fill="FFFFFF" w:themeFill="background1"/>
              <w:spacing w:before="40" w:after="40" w:line="240" w:lineRule="auto"/>
              <w:rPr>
                <w:rStyle w:val="Hiperveza"/>
                <w:rFonts w:ascii="Times New Roman" w:hAnsi="Times New Roman" w:cs="Times New Roman"/>
                <w:sz w:val="20"/>
                <w:szCs w:val="20"/>
              </w:rPr>
            </w:pPr>
          </w:p>
        </w:tc>
      </w:tr>
      <w:tr w:rsidR="00DB7CCA" w:rsidRPr="007E2808" w14:paraId="48D0FF18" w14:textId="77777777" w:rsidTr="007E2808">
        <w:tblPrEx>
          <w:jc w:val="left"/>
        </w:tblPrEx>
        <w:trPr>
          <w:cantSplit/>
        </w:trPr>
        <w:tc>
          <w:tcPr>
            <w:tcW w:w="2639" w:type="pct"/>
            <w:shd w:val="clear" w:color="auto" w:fill="auto"/>
            <w:vAlign w:val="center"/>
          </w:tcPr>
          <w:p w14:paraId="1617F6F1" w14:textId="77777777" w:rsidR="00DB7CCA" w:rsidRPr="007E2808" w:rsidRDefault="00DB7CCA"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Pozivanje povjerenika CZ</w:t>
            </w:r>
          </w:p>
        </w:tc>
        <w:tc>
          <w:tcPr>
            <w:tcW w:w="903" w:type="pct"/>
            <w:gridSpan w:val="2"/>
            <w:shd w:val="clear" w:color="auto" w:fill="auto"/>
            <w:vAlign w:val="center"/>
          </w:tcPr>
          <w:p w14:paraId="30693ADE" w14:textId="77777777" w:rsidR="00DB7CCA" w:rsidRPr="007E2808" w:rsidRDefault="007B7B69"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n</w:t>
            </w:r>
            <w:r w:rsidR="00DB7CCA" w:rsidRPr="007E2808">
              <w:rPr>
                <w:rFonts w:ascii="Times New Roman" w:hAnsi="Times New Roman" w:cs="Times New Roman"/>
                <w:sz w:val="20"/>
                <w:szCs w:val="20"/>
              </w:rPr>
              <w:t xml:space="preserve">ačelnik </w:t>
            </w:r>
          </w:p>
        </w:tc>
        <w:tc>
          <w:tcPr>
            <w:tcW w:w="1458" w:type="pct"/>
            <w:gridSpan w:val="2"/>
            <w:shd w:val="clear" w:color="auto" w:fill="auto"/>
            <w:vAlign w:val="center"/>
          </w:tcPr>
          <w:p w14:paraId="50041CC8" w14:textId="77777777" w:rsidR="00DB7CCA" w:rsidRPr="007E2808" w:rsidRDefault="00DB7CCA"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načelnik Stožera</w:t>
            </w:r>
          </w:p>
        </w:tc>
      </w:tr>
      <w:tr w:rsidR="00DB7CCA" w:rsidRPr="007E2808" w14:paraId="2E4428AE" w14:textId="77777777" w:rsidTr="007E2808">
        <w:tblPrEx>
          <w:jc w:val="left"/>
        </w:tblPrEx>
        <w:tc>
          <w:tcPr>
            <w:tcW w:w="2639" w:type="pct"/>
            <w:shd w:val="clear" w:color="auto" w:fill="auto"/>
            <w:vAlign w:val="center"/>
          </w:tcPr>
          <w:p w14:paraId="14D71EC7" w14:textId="77777777" w:rsidR="00DB7CCA" w:rsidRPr="007E2808" w:rsidRDefault="00DB7CCA"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Informiranje st</w:t>
            </w:r>
            <w:r w:rsidR="003E3622" w:rsidRPr="007E2808">
              <w:rPr>
                <w:rFonts w:ascii="Times New Roman" w:hAnsi="Times New Roman" w:cs="Times New Roman"/>
                <w:sz w:val="20"/>
                <w:szCs w:val="20"/>
              </w:rPr>
              <w:t>anovništva koristeći megafon na vozil</w:t>
            </w:r>
            <w:r w:rsidR="00150DC4" w:rsidRPr="007E2808">
              <w:rPr>
                <w:rFonts w:ascii="Times New Roman" w:hAnsi="Times New Roman" w:cs="Times New Roman"/>
                <w:sz w:val="20"/>
                <w:szCs w:val="20"/>
              </w:rPr>
              <w:t>ima</w:t>
            </w:r>
            <w:r w:rsidRPr="007E2808">
              <w:rPr>
                <w:rFonts w:ascii="Times New Roman" w:hAnsi="Times New Roman" w:cs="Times New Roman"/>
                <w:sz w:val="20"/>
                <w:szCs w:val="20"/>
              </w:rPr>
              <w:t xml:space="preserve"> </w:t>
            </w:r>
            <w:r w:rsidR="007B5BDF" w:rsidRPr="007E2808">
              <w:rPr>
                <w:rFonts w:ascii="Times New Roman" w:hAnsi="Times New Roman" w:cs="Times New Roman"/>
                <w:sz w:val="20"/>
                <w:szCs w:val="20"/>
              </w:rPr>
              <w:t>v</w:t>
            </w:r>
            <w:r w:rsidR="00FB34DD" w:rsidRPr="007E2808">
              <w:rPr>
                <w:rFonts w:ascii="Times New Roman" w:hAnsi="Times New Roman" w:cs="Times New Roman"/>
                <w:sz w:val="20"/>
                <w:szCs w:val="20"/>
              </w:rPr>
              <w:t>atrogasnih snaga</w:t>
            </w:r>
            <w:r w:rsidR="00561893" w:rsidRPr="007E2808">
              <w:rPr>
                <w:rFonts w:ascii="Times New Roman" w:hAnsi="Times New Roman" w:cs="Times New Roman"/>
                <w:sz w:val="20"/>
                <w:szCs w:val="20"/>
              </w:rPr>
              <w:t xml:space="preserve"> prolazeći sljedećim cetsama:</w:t>
            </w:r>
          </w:p>
          <w:p w14:paraId="1BC470B7" w14:textId="4E1BDF0D" w:rsidR="00561893" w:rsidRPr="007E2808" w:rsidRDefault="00561893"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D 1 na pravcu Zagreb-Karlovac-Gračac-Knin-Split, D 27 na pravcu Gračac (D 1)-Obrovac-Benkovac-Stankovci-D 8, D 50 na pravcu Žuta Lokva (D 23)-</w:t>
            </w:r>
            <w:r w:rsidR="00E151A3" w:rsidRPr="007E2808">
              <w:rPr>
                <w:rFonts w:ascii="Times New Roman" w:hAnsi="Times New Roman" w:cs="Times New Roman"/>
                <w:color w:val="000000"/>
                <w:sz w:val="20"/>
                <w:szCs w:val="20"/>
              </w:rPr>
              <w:t>Otočac–Gospić – Gračac  (D27)</w:t>
            </w:r>
            <w:r w:rsidRPr="007E2808">
              <w:rPr>
                <w:rFonts w:ascii="Times New Roman" w:hAnsi="Times New Roman" w:cs="Times New Roman"/>
                <w:sz w:val="20"/>
                <w:szCs w:val="20"/>
              </w:rPr>
              <w:t>, D 218 na pravcu G.P. Užljebić (gr. R.BiH)-Dobroselo-Mazin-D 1</w:t>
            </w:r>
          </w:p>
          <w:p w14:paraId="5A24EDB4" w14:textId="724E5DD0" w:rsidR="00DB7CCA" w:rsidRPr="007E2808" w:rsidRDefault="00561893" w:rsidP="007E2808">
            <w:pPr>
              <w:shd w:val="clear" w:color="auto" w:fill="FFFFFF" w:themeFill="background1"/>
              <w:rPr>
                <w:rFonts w:ascii="Times New Roman" w:hAnsi="Times New Roman" w:cs="Times New Roman"/>
                <w:color w:val="000000"/>
                <w:sz w:val="20"/>
                <w:szCs w:val="20"/>
              </w:rPr>
            </w:pPr>
            <w:r w:rsidRPr="007E2808">
              <w:rPr>
                <w:rFonts w:ascii="Times New Roman" w:hAnsi="Times New Roman" w:cs="Times New Roman"/>
                <w:sz w:val="20"/>
                <w:szCs w:val="20"/>
              </w:rPr>
              <w:t xml:space="preserve">Ž 6009 na pravcu </w:t>
            </w:r>
            <w:r w:rsidR="00E151A3" w:rsidRPr="007E2808">
              <w:rPr>
                <w:rFonts w:ascii="Times New Roman" w:hAnsi="Times New Roman" w:cs="Times New Roman"/>
                <w:color w:val="000000"/>
                <w:sz w:val="20"/>
                <w:szCs w:val="20"/>
                <w:shd w:val="clear" w:color="auto" w:fill="FFFFFF"/>
              </w:rPr>
              <w:t>Velika Popina (L63037) – Ž5203</w:t>
            </w:r>
            <w:r w:rsidRPr="007E2808">
              <w:rPr>
                <w:rFonts w:ascii="Times New Roman" w:hAnsi="Times New Roman" w:cs="Times New Roman"/>
                <w:sz w:val="20"/>
                <w:szCs w:val="20"/>
              </w:rPr>
              <w:t xml:space="preserve">, </w:t>
            </w:r>
            <w:r w:rsidR="00E151A3" w:rsidRPr="007E2808">
              <w:rPr>
                <w:rFonts w:ascii="Times New Roman" w:hAnsi="Times New Roman" w:cs="Times New Roman"/>
                <w:sz w:val="20"/>
                <w:szCs w:val="20"/>
              </w:rPr>
              <w:t xml:space="preserve">Ž 6033 na pravcu </w:t>
            </w:r>
            <w:r w:rsidR="00E151A3" w:rsidRPr="007E2808">
              <w:rPr>
                <w:rFonts w:ascii="Times New Roman" w:hAnsi="Times New Roman" w:cs="Times New Roman"/>
                <w:color w:val="000000"/>
                <w:sz w:val="20"/>
                <w:szCs w:val="20"/>
                <w:shd w:val="clear" w:color="auto" w:fill="FFFFFF"/>
              </w:rPr>
              <w:t xml:space="preserve">Otrić (D1) – Pribudić (L65004) i </w:t>
            </w:r>
            <w:r w:rsidR="00E151A3" w:rsidRPr="007E2808">
              <w:rPr>
                <w:rFonts w:ascii="Times New Roman" w:hAnsi="Times New Roman" w:cs="Times New Roman"/>
                <w:sz w:val="20"/>
                <w:szCs w:val="20"/>
              </w:rPr>
              <w:t xml:space="preserve">Ž 6089 na pravcu </w:t>
            </w:r>
            <w:r w:rsidR="00E151A3" w:rsidRPr="007E2808">
              <w:rPr>
                <w:rFonts w:ascii="Times New Roman" w:hAnsi="Times New Roman" w:cs="Times New Roman"/>
                <w:color w:val="000000"/>
                <w:sz w:val="20"/>
                <w:szCs w:val="20"/>
                <w:shd w:val="clear" w:color="auto" w:fill="FFFFFF"/>
              </w:rPr>
              <w:t>Sonković (L65019) – Gračac (D56)</w:t>
            </w:r>
          </w:p>
        </w:tc>
        <w:tc>
          <w:tcPr>
            <w:tcW w:w="903" w:type="pct"/>
            <w:gridSpan w:val="2"/>
            <w:shd w:val="clear" w:color="auto" w:fill="auto"/>
            <w:vAlign w:val="center"/>
          </w:tcPr>
          <w:p w14:paraId="55BFE855" w14:textId="77777777" w:rsidR="00DB7CCA" w:rsidRPr="007E2808" w:rsidRDefault="00DB7CCA"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načelnik  Stožera</w:t>
            </w:r>
          </w:p>
        </w:tc>
        <w:tc>
          <w:tcPr>
            <w:tcW w:w="1458" w:type="pct"/>
            <w:gridSpan w:val="2"/>
            <w:shd w:val="clear" w:color="auto" w:fill="auto"/>
            <w:vAlign w:val="center"/>
          </w:tcPr>
          <w:p w14:paraId="3E40EBD5" w14:textId="77777777" w:rsidR="00DB7CCA" w:rsidRPr="007E2808" w:rsidRDefault="00DB7CCA"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 xml:space="preserve">povjerenici CZ </w:t>
            </w:r>
          </w:p>
          <w:p w14:paraId="5BA413E2" w14:textId="77777777" w:rsidR="00DB7CCA" w:rsidRPr="007E2808" w:rsidRDefault="00DB7CCA"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 xml:space="preserve">djelatnici Općine </w:t>
            </w:r>
          </w:p>
          <w:p w14:paraId="409BA635" w14:textId="77777777" w:rsidR="00DB7CCA" w:rsidRPr="007E2808" w:rsidRDefault="00DB7CCA" w:rsidP="007E2808">
            <w:pPr>
              <w:shd w:val="clear" w:color="auto" w:fill="FFFFFF" w:themeFill="background1"/>
              <w:spacing w:before="40" w:after="40" w:line="240" w:lineRule="auto"/>
              <w:rPr>
                <w:rFonts w:ascii="Times New Roman" w:hAnsi="Times New Roman" w:cs="Times New Roman"/>
                <w:sz w:val="20"/>
                <w:szCs w:val="20"/>
              </w:rPr>
            </w:pPr>
          </w:p>
        </w:tc>
      </w:tr>
      <w:tr w:rsidR="00DB7CCA" w:rsidRPr="007E2808" w14:paraId="2E3B2CD7" w14:textId="77777777" w:rsidTr="007E2808">
        <w:tblPrEx>
          <w:jc w:val="left"/>
        </w:tblPrEx>
        <w:tc>
          <w:tcPr>
            <w:tcW w:w="2639" w:type="pct"/>
            <w:shd w:val="clear" w:color="auto" w:fill="auto"/>
            <w:vAlign w:val="center"/>
          </w:tcPr>
          <w:p w14:paraId="07D9647F" w14:textId="77777777" w:rsidR="00DB7CCA" w:rsidRPr="007E2808" w:rsidRDefault="00DB7CCA"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Uspostavljanje 24-satnog dežurstva zbog  informiranja stanovništva o trenutnoj situaciji, u cilju smanjenja osjećaja nesigurnosti i suzbijanja panike</w:t>
            </w:r>
          </w:p>
        </w:tc>
        <w:tc>
          <w:tcPr>
            <w:tcW w:w="903" w:type="pct"/>
            <w:gridSpan w:val="2"/>
            <w:shd w:val="clear" w:color="auto" w:fill="auto"/>
            <w:vAlign w:val="center"/>
          </w:tcPr>
          <w:p w14:paraId="39F101FA" w14:textId="77777777" w:rsidR="00DB7CCA" w:rsidRPr="007E2808" w:rsidRDefault="00DB7CCA"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načelnik  Stožera</w:t>
            </w:r>
          </w:p>
        </w:tc>
        <w:tc>
          <w:tcPr>
            <w:tcW w:w="1458" w:type="pct"/>
            <w:gridSpan w:val="2"/>
            <w:shd w:val="clear" w:color="auto" w:fill="auto"/>
            <w:vAlign w:val="center"/>
          </w:tcPr>
          <w:p w14:paraId="6DE5A33E" w14:textId="77777777" w:rsidR="00DB7CCA" w:rsidRPr="007E2808" w:rsidRDefault="00DB7CCA"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 xml:space="preserve">djelatnici Općine </w:t>
            </w:r>
          </w:p>
          <w:p w14:paraId="1DB4700C" w14:textId="77777777" w:rsidR="00DB7CCA" w:rsidRPr="007E2808" w:rsidRDefault="00DB7CCA" w:rsidP="007E2808">
            <w:pPr>
              <w:shd w:val="clear" w:color="auto" w:fill="FFFFFF" w:themeFill="background1"/>
              <w:spacing w:before="40" w:after="40" w:line="240" w:lineRule="auto"/>
              <w:rPr>
                <w:rFonts w:ascii="Times New Roman" w:hAnsi="Times New Roman" w:cs="Times New Roman"/>
                <w:sz w:val="20"/>
                <w:szCs w:val="20"/>
              </w:rPr>
            </w:pPr>
          </w:p>
        </w:tc>
      </w:tr>
    </w:tbl>
    <w:p w14:paraId="2F33FB97" w14:textId="77777777" w:rsidR="00DB7CCA" w:rsidRDefault="00DB7CCA" w:rsidP="007E2808">
      <w:pPr>
        <w:shd w:val="clear" w:color="auto" w:fill="FFFFFF" w:themeFill="background1"/>
        <w:jc w:val="both"/>
        <w:rPr>
          <w:rFonts w:ascii="Times New Roman" w:hAnsi="Times New Roman" w:cs="Times New Roman"/>
          <w:sz w:val="24"/>
          <w:szCs w:val="24"/>
        </w:rPr>
      </w:pPr>
    </w:p>
    <w:p w14:paraId="48B190ED" w14:textId="12B44AEF" w:rsidR="00133B46" w:rsidRPr="00133B46" w:rsidRDefault="00133B46" w:rsidP="004D1A4C">
      <w:pPr>
        <w:pStyle w:val="Odlomakpopisa"/>
        <w:numPr>
          <w:ilvl w:val="0"/>
          <w:numId w:val="35"/>
        </w:num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Organizaciju provođenja mjera i aktivnosti sudionika i operativnih snaga sustava civilne zaštite za preventivnu zaštitu i otklanjanje posljedica olujnog ili orkanskog nevremena i jakog vjetra</w:t>
      </w:r>
    </w:p>
    <w:tbl>
      <w:tblPr>
        <w:tblStyle w:val="Reetkatablice5"/>
        <w:tblpPr w:leftFromText="180" w:rightFromText="180" w:vertAnchor="text" w:horzAnchor="margin" w:tblpY="146"/>
        <w:tblW w:w="5000" w:type="pct"/>
        <w:tblLook w:val="00A0" w:firstRow="1" w:lastRow="0" w:firstColumn="1" w:lastColumn="0" w:noHBand="0" w:noVBand="0"/>
      </w:tblPr>
      <w:tblGrid>
        <w:gridCol w:w="3575"/>
        <w:gridCol w:w="5711"/>
      </w:tblGrid>
      <w:tr w:rsidR="00133B46" w:rsidRPr="007E2808" w14:paraId="65DDA2E8" w14:textId="77777777" w:rsidTr="00133B46">
        <w:trPr>
          <w:trHeight w:val="657"/>
        </w:trPr>
        <w:tc>
          <w:tcPr>
            <w:tcW w:w="1925" w:type="pct"/>
            <w:shd w:val="clear" w:color="auto" w:fill="auto"/>
            <w:vAlign w:val="center"/>
          </w:tcPr>
          <w:p w14:paraId="02A35CBE" w14:textId="77777777" w:rsidR="00133B46" w:rsidRPr="007E2808" w:rsidRDefault="00133B46" w:rsidP="00133B46">
            <w:pPr>
              <w:shd w:val="clear" w:color="auto" w:fill="FFFFFF" w:themeFill="background1"/>
              <w:jc w:val="center"/>
              <w:rPr>
                <w:b/>
              </w:rPr>
            </w:pPr>
            <w:r w:rsidRPr="007E2808">
              <w:rPr>
                <w:b/>
              </w:rPr>
              <w:t>Sudionici / Operativna snaga civilne zaštite</w:t>
            </w:r>
          </w:p>
        </w:tc>
        <w:tc>
          <w:tcPr>
            <w:tcW w:w="3075" w:type="pct"/>
            <w:shd w:val="clear" w:color="auto" w:fill="auto"/>
            <w:vAlign w:val="center"/>
          </w:tcPr>
          <w:p w14:paraId="50299248" w14:textId="77777777" w:rsidR="00133B46" w:rsidRPr="007E2808" w:rsidRDefault="00133B46" w:rsidP="00133B46">
            <w:pPr>
              <w:shd w:val="clear" w:color="auto" w:fill="FFFFFF" w:themeFill="background1"/>
              <w:jc w:val="center"/>
              <w:rPr>
                <w:b/>
              </w:rPr>
            </w:pPr>
            <w:r w:rsidRPr="007E2808">
              <w:rPr>
                <w:b/>
              </w:rPr>
              <w:t>Zadaće</w:t>
            </w:r>
          </w:p>
        </w:tc>
      </w:tr>
      <w:tr w:rsidR="00133B46" w:rsidRPr="007E2808" w14:paraId="4238B783" w14:textId="77777777" w:rsidTr="00133B46">
        <w:trPr>
          <w:trHeight w:val="657"/>
        </w:trPr>
        <w:tc>
          <w:tcPr>
            <w:tcW w:w="1925" w:type="pct"/>
            <w:shd w:val="clear" w:color="auto" w:fill="auto"/>
            <w:vAlign w:val="center"/>
          </w:tcPr>
          <w:p w14:paraId="02BF8B75" w14:textId="77777777" w:rsidR="00133B46" w:rsidRPr="007E2808" w:rsidRDefault="00133B46" w:rsidP="00133B46">
            <w:pPr>
              <w:shd w:val="clear" w:color="auto" w:fill="FFFFFF" w:themeFill="background1"/>
            </w:pPr>
            <w:r w:rsidRPr="007E2808">
              <w:t xml:space="preserve">Vtarogasne snage (JVP Gračac, DVD Gračac, DVD Srb) </w:t>
            </w:r>
          </w:p>
          <w:p w14:paraId="0955AD92" w14:textId="77777777" w:rsidR="00133B46" w:rsidRPr="007E2808" w:rsidRDefault="00133B46" w:rsidP="00133B46">
            <w:pPr>
              <w:shd w:val="clear" w:color="auto" w:fill="FFFFFF" w:themeFill="background1"/>
            </w:pPr>
            <w:r w:rsidRPr="007E2808">
              <w:t>Gračac Čistoća d.o.o.</w:t>
            </w:r>
          </w:p>
        </w:tc>
        <w:tc>
          <w:tcPr>
            <w:tcW w:w="3075" w:type="pct"/>
            <w:shd w:val="clear" w:color="auto" w:fill="auto"/>
            <w:vAlign w:val="center"/>
          </w:tcPr>
          <w:p w14:paraId="36F07802" w14:textId="77777777" w:rsidR="00133B46" w:rsidRPr="007E2808" w:rsidRDefault="00133B46" w:rsidP="00133B46">
            <w:pPr>
              <w:shd w:val="clear" w:color="auto" w:fill="FFFFFF" w:themeFill="background1"/>
              <w:ind w:left="34"/>
            </w:pPr>
            <w:r w:rsidRPr="007E2808">
              <w:t>- čišćenje prometnica i javnih površina</w:t>
            </w:r>
          </w:p>
        </w:tc>
      </w:tr>
      <w:tr w:rsidR="00133B46" w:rsidRPr="007E2808" w14:paraId="4E4F32E9" w14:textId="77777777" w:rsidTr="00133B46">
        <w:trPr>
          <w:trHeight w:val="657"/>
        </w:trPr>
        <w:tc>
          <w:tcPr>
            <w:tcW w:w="1925" w:type="pct"/>
            <w:shd w:val="clear" w:color="auto" w:fill="auto"/>
            <w:vAlign w:val="center"/>
          </w:tcPr>
          <w:p w14:paraId="14E5027F" w14:textId="77777777" w:rsidR="00133B46" w:rsidRPr="007E2808" w:rsidRDefault="00133B46" w:rsidP="00133B46">
            <w:pPr>
              <w:shd w:val="clear" w:color="auto" w:fill="FFFFFF" w:themeFill="background1"/>
            </w:pPr>
            <w:r w:rsidRPr="007E2808">
              <w:t xml:space="preserve">Vlasnici materijalno-tehničkih sredstava  </w:t>
            </w:r>
          </w:p>
        </w:tc>
        <w:tc>
          <w:tcPr>
            <w:tcW w:w="3075" w:type="pct"/>
            <w:shd w:val="clear" w:color="auto" w:fill="auto"/>
            <w:vAlign w:val="center"/>
          </w:tcPr>
          <w:p w14:paraId="309D76D0" w14:textId="77777777" w:rsidR="00133B46" w:rsidRPr="007E2808" w:rsidRDefault="00133B46" w:rsidP="00133B46">
            <w:pPr>
              <w:shd w:val="clear" w:color="auto" w:fill="FFFFFF" w:themeFill="background1"/>
              <w:ind w:left="34"/>
            </w:pPr>
          </w:p>
          <w:p w14:paraId="23E3D7A4" w14:textId="77777777" w:rsidR="00133B46" w:rsidRPr="007E2808" w:rsidRDefault="00133B46" w:rsidP="00133B46">
            <w:pPr>
              <w:shd w:val="clear" w:color="auto" w:fill="FFFFFF" w:themeFill="background1"/>
              <w:ind w:left="34"/>
            </w:pPr>
            <w:r w:rsidRPr="007E2808">
              <w:t>- pomoć u čišćenju prometnica i javnih površina</w:t>
            </w:r>
          </w:p>
          <w:p w14:paraId="76D46C64" w14:textId="77777777" w:rsidR="00133B46" w:rsidRPr="007E2808" w:rsidRDefault="00133B46" w:rsidP="00133B46">
            <w:pPr>
              <w:shd w:val="clear" w:color="auto" w:fill="FFFFFF" w:themeFill="background1"/>
              <w:ind w:left="34"/>
            </w:pPr>
          </w:p>
        </w:tc>
      </w:tr>
      <w:tr w:rsidR="00133B46" w:rsidRPr="007E2808" w14:paraId="42A0170D" w14:textId="77777777" w:rsidTr="00133B46">
        <w:trPr>
          <w:trHeight w:val="497"/>
        </w:trPr>
        <w:tc>
          <w:tcPr>
            <w:tcW w:w="1925" w:type="pct"/>
            <w:shd w:val="clear" w:color="auto" w:fill="auto"/>
            <w:vAlign w:val="center"/>
          </w:tcPr>
          <w:p w14:paraId="4F60F4C7" w14:textId="77777777" w:rsidR="00133B46" w:rsidRPr="007E2808" w:rsidRDefault="00133B46" w:rsidP="00133B46">
            <w:pPr>
              <w:shd w:val="clear" w:color="auto" w:fill="FFFFFF" w:themeFill="background1"/>
            </w:pPr>
            <w:r w:rsidRPr="007E2808">
              <w:t>PON CZ</w:t>
            </w:r>
          </w:p>
        </w:tc>
        <w:tc>
          <w:tcPr>
            <w:tcW w:w="3075" w:type="pct"/>
            <w:shd w:val="clear" w:color="auto" w:fill="auto"/>
            <w:vAlign w:val="center"/>
          </w:tcPr>
          <w:p w14:paraId="559B51DB" w14:textId="77777777" w:rsidR="00133B46" w:rsidRPr="007E2808" w:rsidRDefault="00133B46" w:rsidP="00133B46">
            <w:pPr>
              <w:shd w:val="clear" w:color="auto" w:fill="FFFFFF" w:themeFill="background1"/>
              <w:ind w:left="34"/>
            </w:pPr>
            <w:r w:rsidRPr="007E2808">
              <w:t>- organizacija logistike</w:t>
            </w:r>
          </w:p>
        </w:tc>
      </w:tr>
    </w:tbl>
    <w:p w14:paraId="700F9BF9" w14:textId="77777777" w:rsidR="00133B46" w:rsidRDefault="00133B46" w:rsidP="007E2808">
      <w:pPr>
        <w:shd w:val="clear" w:color="auto" w:fill="FFFFFF" w:themeFill="background1"/>
        <w:jc w:val="both"/>
        <w:rPr>
          <w:rFonts w:ascii="Times New Roman" w:hAnsi="Times New Roman" w:cs="Times New Roman"/>
          <w:sz w:val="24"/>
          <w:szCs w:val="24"/>
        </w:rPr>
      </w:pPr>
    </w:p>
    <w:p w14:paraId="21DF819E" w14:textId="561662DA" w:rsidR="00133B46" w:rsidRPr="00133B46" w:rsidRDefault="00133B46" w:rsidP="004D1A4C">
      <w:pPr>
        <w:pStyle w:val="Odlomakpopisa"/>
        <w:numPr>
          <w:ilvl w:val="0"/>
          <w:numId w:val="35"/>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Pregled raspoloživih operativnih kapaciteta za otklanjanje posljedica od olujnog ili orkanskog nevremena ili jakog vjetra s utvrđenim zadaćama</w:t>
      </w:r>
    </w:p>
    <w:tbl>
      <w:tblPr>
        <w:tblpPr w:leftFromText="180" w:rightFromText="180" w:vertAnchor="text" w:horzAnchor="margin" w:tblpY="60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5492"/>
      </w:tblGrid>
      <w:tr w:rsidR="007E2808" w:rsidRPr="007E2808" w14:paraId="7BD814B0" w14:textId="77777777" w:rsidTr="00133B46">
        <w:trPr>
          <w:trHeight w:val="419"/>
          <w:tblHeader/>
        </w:trPr>
        <w:tc>
          <w:tcPr>
            <w:tcW w:w="2043" w:type="pct"/>
            <w:shd w:val="clear" w:color="auto" w:fill="auto"/>
          </w:tcPr>
          <w:p w14:paraId="630B85B8" w14:textId="05828FAB" w:rsidR="007E2808" w:rsidRPr="007E2808" w:rsidRDefault="007E2808" w:rsidP="00133B46">
            <w:pPr>
              <w:shd w:val="clear" w:color="auto" w:fill="FFFFFF" w:themeFill="background1"/>
              <w:spacing w:before="40" w:after="40"/>
              <w:jc w:val="center"/>
              <w:rPr>
                <w:rFonts w:ascii="Times New Roman" w:hAnsi="Times New Roman" w:cs="Times New Roman"/>
                <w:b/>
                <w:sz w:val="20"/>
                <w:szCs w:val="20"/>
              </w:rPr>
            </w:pPr>
            <w:r w:rsidRPr="007E2808">
              <w:rPr>
                <w:rFonts w:ascii="Times New Roman" w:hAnsi="Times New Roman" w:cs="Times New Roman"/>
                <w:b/>
                <w:sz w:val="20"/>
                <w:szCs w:val="20"/>
              </w:rPr>
              <w:t xml:space="preserve">Sudionici / Operativna snaga </w:t>
            </w:r>
            <w:r w:rsidR="00133B46">
              <w:rPr>
                <w:rFonts w:ascii="Times New Roman" w:hAnsi="Times New Roman" w:cs="Times New Roman"/>
                <w:b/>
                <w:sz w:val="20"/>
                <w:szCs w:val="20"/>
              </w:rPr>
              <w:t>CZ</w:t>
            </w:r>
          </w:p>
        </w:tc>
        <w:tc>
          <w:tcPr>
            <w:tcW w:w="2957" w:type="pct"/>
            <w:shd w:val="clear" w:color="auto" w:fill="auto"/>
          </w:tcPr>
          <w:p w14:paraId="4C15CFF7" w14:textId="77777777" w:rsidR="007E2808" w:rsidRPr="007E2808" w:rsidRDefault="007E2808" w:rsidP="00133B46">
            <w:pPr>
              <w:shd w:val="clear" w:color="auto" w:fill="FFFFFF" w:themeFill="background1"/>
              <w:spacing w:before="40" w:after="40"/>
              <w:jc w:val="center"/>
              <w:rPr>
                <w:rFonts w:ascii="Times New Roman" w:hAnsi="Times New Roman" w:cs="Times New Roman"/>
                <w:b/>
                <w:sz w:val="20"/>
                <w:szCs w:val="20"/>
              </w:rPr>
            </w:pPr>
            <w:r w:rsidRPr="007E2808">
              <w:rPr>
                <w:rFonts w:ascii="Times New Roman" w:hAnsi="Times New Roman" w:cs="Times New Roman"/>
                <w:b/>
                <w:sz w:val="20"/>
                <w:szCs w:val="20"/>
              </w:rPr>
              <w:t>Zadaće</w:t>
            </w:r>
          </w:p>
        </w:tc>
      </w:tr>
      <w:tr w:rsidR="007E2808" w:rsidRPr="007E2808" w14:paraId="4415B979" w14:textId="77777777" w:rsidTr="007E2808">
        <w:trPr>
          <w:trHeight w:val="505"/>
        </w:trPr>
        <w:tc>
          <w:tcPr>
            <w:tcW w:w="2043" w:type="pct"/>
            <w:shd w:val="clear" w:color="auto" w:fill="auto"/>
            <w:vAlign w:val="center"/>
          </w:tcPr>
          <w:p w14:paraId="2B9E9B99" w14:textId="77777777" w:rsidR="007E2808" w:rsidRPr="007E2808" w:rsidRDefault="007E2808"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Stožer CZ Gračac</w:t>
            </w:r>
          </w:p>
        </w:tc>
        <w:tc>
          <w:tcPr>
            <w:tcW w:w="2957" w:type="pct"/>
            <w:shd w:val="clear" w:color="auto" w:fill="auto"/>
            <w:vAlign w:val="center"/>
          </w:tcPr>
          <w:p w14:paraId="7EC41991" w14:textId="77777777" w:rsidR="007E2808" w:rsidRPr="007E2808" w:rsidRDefault="007E2808" w:rsidP="007E2808">
            <w:pPr>
              <w:pStyle w:val="Default"/>
              <w:shd w:val="clear" w:color="auto" w:fill="FFFFFF" w:themeFill="background1"/>
              <w:spacing w:before="40" w:after="40"/>
              <w:ind w:left="459" w:hanging="283"/>
              <w:rPr>
                <w:sz w:val="20"/>
                <w:szCs w:val="20"/>
              </w:rPr>
            </w:pPr>
            <w:r w:rsidRPr="007E2808">
              <w:rPr>
                <w:sz w:val="20"/>
                <w:szCs w:val="20"/>
              </w:rPr>
              <w:t>- prikupljanje informacija o razmjerima olujnog nevremena na zahvaćenom području</w:t>
            </w:r>
          </w:p>
        </w:tc>
      </w:tr>
      <w:tr w:rsidR="007E2808" w:rsidRPr="007E2808" w14:paraId="36E0F361" w14:textId="77777777" w:rsidTr="007E2808">
        <w:trPr>
          <w:trHeight w:val="65"/>
        </w:trPr>
        <w:tc>
          <w:tcPr>
            <w:tcW w:w="2043" w:type="pct"/>
            <w:shd w:val="clear" w:color="auto" w:fill="auto"/>
            <w:vAlign w:val="center"/>
          </w:tcPr>
          <w:p w14:paraId="10794315" w14:textId="77777777" w:rsidR="007E2808" w:rsidRPr="007E2808" w:rsidRDefault="007E2808"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 xml:space="preserve">Vtarogasne snage (JVP Gračac, DVD Gračac, DVD Srb) </w:t>
            </w:r>
          </w:p>
          <w:p w14:paraId="170F343B" w14:textId="77777777" w:rsidR="007E2808" w:rsidRPr="007E2808" w:rsidRDefault="007E2808" w:rsidP="007E2808">
            <w:pPr>
              <w:shd w:val="clear" w:color="auto" w:fill="FFFFFF" w:themeFill="background1"/>
              <w:spacing w:before="40" w:after="40"/>
              <w:rPr>
                <w:rFonts w:ascii="Times New Roman" w:hAnsi="Times New Roman" w:cs="Times New Roman"/>
                <w:sz w:val="20"/>
                <w:szCs w:val="20"/>
              </w:rPr>
            </w:pPr>
          </w:p>
        </w:tc>
        <w:tc>
          <w:tcPr>
            <w:tcW w:w="2957" w:type="pct"/>
            <w:shd w:val="clear" w:color="auto" w:fill="auto"/>
            <w:vAlign w:val="center"/>
          </w:tcPr>
          <w:p w14:paraId="3D53665E" w14:textId="77777777" w:rsidR="007E2808" w:rsidRPr="007E2808" w:rsidRDefault="007E2808" w:rsidP="007E2808">
            <w:pPr>
              <w:pStyle w:val="Default"/>
              <w:shd w:val="clear" w:color="auto" w:fill="FFFFFF" w:themeFill="background1"/>
              <w:spacing w:before="40" w:after="40"/>
              <w:ind w:left="459" w:hanging="283"/>
              <w:rPr>
                <w:sz w:val="20"/>
                <w:szCs w:val="20"/>
              </w:rPr>
            </w:pPr>
            <w:r w:rsidRPr="007E2808">
              <w:rPr>
                <w:sz w:val="20"/>
                <w:szCs w:val="20"/>
              </w:rPr>
              <w:t xml:space="preserve">- provesti/potvrditi početnu procjenu </w:t>
            </w:r>
          </w:p>
          <w:p w14:paraId="438B010F" w14:textId="77777777" w:rsidR="007E2808" w:rsidRPr="007E2808" w:rsidRDefault="007E2808" w:rsidP="007E2808">
            <w:pPr>
              <w:pStyle w:val="Default"/>
              <w:shd w:val="clear" w:color="auto" w:fill="FFFFFF" w:themeFill="background1"/>
              <w:spacing w:before="40" w:after="40"/>
              <w:ind w:left="459" w:hanging="283"/>
              <w:rPr>
                <w:sz w:val="20"/>
                <w:szCs w:val="20"/>
              </w:rPr>
            </w:pPr>
            <w:r w:rsidRPr="007E2808">
              <w:rPr>
                <w:sz w:val="20"/>
                <w:szCs w:val="20"/>
              </w:rPr>
              <w:t>- pružanje prve pomoći do predaje na stručnu medicinsku skrb</w:t>
            </w:r>
          </w:p>
          <w:p w14:paraId="46B47F48" w14:textId="77777777" w:rsidR="007E2808" w:rsidRPr="007E2808" w:rsidRDefault="007E2808" w:rsidP="007E2808">
            <w:pPr>
              <w:pStyle w:val="Default"/>
              <w:shd w:val="clear" w:color="auto" w:fill="FFFFFF" w:themeFill="background1"/>
              <w:spacing w:before="40" w:after="40"/>
              <w:ind w:left="459" w:hanging="283"/>
              <w:rPr>
                <w:sz w:val="20"/>
                <w:szCs w:val="20"/>
              </w:rPr>
            </w:pPr>
            <w:r w:rsidRPr="007E2808">
              <w:rPr>
                <w:sz w:val="20"/>
                <w:szCs w:val="20"/>
              </w:rPr>
              <w:t>-  osiguravanje pristupa objektima kritične infrastrukture</w:t>
            </w:r>
          </w:p>
          <w:p w14:paraId="1583B70A" w14:textId="77777777" w:rsidR="007E2808" w:rsidRPr="007E2808" w:rsidRDefault="007E2808" w:rsidP="007E2808">
            <w:pPr>
              <w:pStyle w:val="Default"/>
              <w:shd w:val="clear" w:color="auto" w:fill="FFFFFF" w:themeFill="background1"/>
              <w:spacing w:before="40" w:after="40"/>
              <w:ind w:left="459" w:hanging="283"/>
              <w:rPr>
                <w:sz w:val="20"/>
                <w:szCs w:val="20"/>
              </w:rPr>
            </w:pPr>
            <w:r w:rsidRPr="007E2808">
              <w:rPr>
                <w:sz w:val="20"/>
                <w:szCs w:val="20"/>
              </w:rPr>
              <w:t>-  osiguranje prohodnosti prometnica</w:t>
            </w:r>
          </w:p>
          <w:p w14:paraId="7911B1DA" w14:textId="77777777" w:rsidR="007E2808" w:rsidRPr="007E2808" w:rsidRDefault="007E2808" w:rsidP="007E2808">
            <w:pPr>
              <w:pStyle w:val="Default"/>
              <w:shd w:val="clear" w:color="auto" w:fill="FFFFFF" w:themeFill="background1"/>
              <w:spacing w:before="40" w:after="40"/>
              <w:ind w:left="459" w:hanging="283"/>
              <w:rPr>
                <w:sz w:val="20"/>
                <w:szCs w:val="20"/>
              </w:rPr>
            </w:pPr>
            <w:r w:rsidRPr="007E2808">
              <w:rPr>
                <w:sz w:val="20"/>
                <w:szCs w:val="20"/>
              </w:rPr>
              <w:t>-  pomoć stanovništvu i životinjama</w:t>
            </w:r>
          </w:p>
        </w:tc>
      </w:tr>
      <w:tr w:rsidR="007E2808" w:rsidRPr="007E2808" w14:paraId="072D045C" w14:textId="77777777" w:rsidTr="007E2808">
        <w:trPr>
          <w:trHeight w:val="944"/>
        </w:trPr>
        <w:tc>
          <w:tcPr>
            <w:tcW w:w="2043" w:type="pct"/>
            <w:shd w:val="clear" w:color="auto" w:fill="auto"/>
            <w:vAlign w:val="center"/>
          </w:tcPr>
          <w:p w14:paraId="6EE59B64" w14:textId="77777777" w:rsidR="007E2808" w:rsidRPr="007E2808" w:rsidRDefault="007E2808" w:rsidP="007E2808">
            <w:pPr>
              <w:shd w:val="clear" w:color="auto" w:fill="FFFFFF" w:themeFill="background1"/>
              <w:spacing w:before="40" w:after="40"/>
              <w:rPr>
                <w:rFonts w:ascii="Times New Roman" w:hAnsi="Times New Roman" w:cs="Times New Roman"/>
                <w:color w:val="002060"/>
                <w:sz w:val="20"/>
                <w:szCs w:val="20"/>
              </w:rPr>
            </w:pPr>
            <w:r w:rsidRPr="007E2808">
              <w:rPr>
                <w:rFonts w:ascii="Times New Roman" w:hAnsi="Times New Roman" w:cs="Times New Roman"/>
                <w:sz w:val="20"/>
                <w:szCs w:val="20"/>
              </w:rPr>
              <w:t>Pravne osobe od interesa za sustav civilne zaštite – davatelji materijalno – tehničkih sredstav</w:t>
            </w:r>
          </w:p>
        </w:tc>
        <w:tc>
          <w:tcPr>
            <w:tcW w:w="2957" w:type="pct"/>
            <w:shd w:val="clear" w:color="auto" w:fill="auto"/>
          </w:tcPr>
          <w:p w14:paraId="79872C48" w14:textId="77777777" w:rsidR="007E2808" w:rsidRPr="007E2808" w:rsidRDefault="007E2808" w:rsidP="004D1A4C">
            <w:pPr>
              <w:pStyle w:val="Odlomakpopisa"/>
              <w:numPr>
                <w:ilvl w:val="0"/>
                <w:numId w:val="11"/>
              </w:numPr>
              <w:shd w:val="clear" w:color="auto" w:fill="FFFFFF" w:themeFill="background1"/>
              <w:spacing w:after="0" w:line="240" w:lineRule="auto"/>
              <w:ind w:left="459" w:hanging="284"/>
              <w:rPr>
                <w:rFonts w:ascii="Times New Roman" w:hAnsi="Times New Roman" w:cs="Times New Roman"/>
                <w:color w:val="002060"/>
                <w:sz w:val="20"/>
                <w:szCs w:val="20"/>
              </w:rPr>
            </w:pPr>
            <w:r w:rsidRPr="007E2808">
              <w:rPr>
                <w:rFonts w:ascii="Times New Roman" w:hAnsi="Times New Roman" w:cs="Times New Roman"/>
                <w:sz w:val="20"/>
                <w:szCs w:val="20"/>
              </w:rPr>
              <w:t>pomoć stanovništvu i životinjama</w:t>
            </w:r>
          </w:p>
          <w:p w14:paraId="51BAC828" w14:textId="77777777" w:rsidR="007E2808" w:rsidRPr="007E2808" w:rsidRDefault="007E2808" w:rsidP="004D1A4C">
            <w:pPr>
              <w:pStyle w:val="Odlomakpopisa"/>
              <w:numPr>
                <w:ilvl w:val="0"/>
                <w:numId w:val="11"/>
              </w:numPr>
              <w:shd w:val="clear" w:color="auto" w:fill="FFFFFF" w:themeFill="background1"/>
              <w:spacing w:before="40" w:after="40" w:line="240" w:lineRule="auto"/>
              <w:ind w:left="459" w:hanging="284"/>
              <w:rPr>
                <w:rFonts w:ascii="Times New Roman" w:hAnsi="Times New Roman" w:cs="Times New Roman"/>
                <w:sz w:val="20"/>
                <w:szCs w:val="20"/>
              </w:rPr>
            </w:pPr>
            <w:r w:rsidRPr="007E2808">
              <w:rPr>
                <w:rFonts w:ascii="Times New Roman" w:hAnsi="Times New Roman" w:cs="Times New Roman"/>
                <w:sz w:val="20"/>
                <w:szCs w:val="20"/>
              </w:rPr>
              <w:t>osiguranje pristupa objektima kritične infrastrukture</w:t>
            </w:r>
          </w:p>
          <w:p w14:paraId="059D8612" w14:textId="77777777" w:rsidR="007E2808" w:rsidRPr="007E2808" w:rsidRDefault="007E2808" w:rsidP="004D1A4C">
            <w:pPr>
              <w:pStyle w:val="Odlomakpopisa"/>
              <w:numPr>
                <w:ilvl w:val="0"/>
                <w:numId w:val="11"/>
              </w:numPr>
              <w:shd w:val="clear" w:color="auto" w:fill="FFFFFF" w:themeFill="background1"/>
              <w:spacing w:before="40" w:after="40" w:line="240" w:lineRule="auto"/>
              <w:ind w:left="459" w:hanging="284"/>
              <w:rPr>
                <w:rFonts w:ascii="Times New Roman" w:hAnsi="Times New Roman" w:cs="Times New Roman"/>
                <w:color w:val="002060"/>
                <w:sz w:val="20"/>
                <w:szCs w:val="20"/>
              </w:rPr>
            </w:pPr>
            <w:r w:rsidRPr="007E2808">
              <w:rPr>
                <w:rFonts w:ascii="Times New Roman" w:hAnsi="Times New Roman" w:cs="Times New Roman"/>
                <w:sz w:val="20"/>
                <w:szCs w:val="20"/>
              </w:rPr>
              <w:t>osiguranje prohodnosti prometnica</w:t>
            </w:r>
          </w:p>
        </w:tc>
      </w:tr>
      <w:tr w:rsidR="007E2808" w:rsidRPr="007E2808" w14:paraId="2005CD44" w14:textId="77777777" w:rsidTr="007E2808">
        <w:trPr>
          <w:trHeight w:val="65"/>
        </w:trPr>
        <w:tc>
          <w:tcPr>
            <w:tcW w:w="2043" w:type="pct"/>
            <w:shd w:val="clear" w:color="auto" w:fill="auto"/>
            <w:vAlign w:val="center"/>
          </w:tcPr>
          <w:p w14:paraId="650CEA27" w14:textId="77777777" w:rsidR="007E2808" w:rsidRPr="007E2808" w:rsidRDefault="007E2808" w:rsidP="007E2808">
            <w:pPr>
              <w:shd w:val="clear" w:color="auto" w:fill="FFFFFF" w:themeFill="background1"/>
              <w:spacing w:before="40" w:after="40"/>
              <w:rPr>
                <w:rFonts w:ascii="Times New Roman" w:hAnsi="Times New Roman" w:cs="Times New Roman"/>
                <w:color w:val="002060"/>
                <w:sz w:val="20"/>
                <w:szCs w:val="20"/>
              </w:rPr>
            </w:pPr>
            <w:r w:rsidRPr="007E2808">
              <w:rPr>
                <w:rFonts w:ascii="Times New Roman" w:hAnsi="Times New Roman" w:cs="Times New Roman"/>
                <w:sz w:val="20"/>
                <w:szCs w:val="20"/>
              </w:rPr>
              <w:t>Čistoća d.o.o. Gračac</w:t>
            </w:r>
          </w:p>
        </w:tc>
        <w:tc>
          <w:tcPr>
            <w:tcW w:w="2957" w:type="pct"/>
            <w:shd w:val="clear" w:color="auto" w:fill="auto"/>
            <w:vAlign w:val="center"/>
          </w:tcPr>
          <w:p w14:paraId="3B7FC4DE" w14:textId="77777777" w:rsidR="007E2808" w:rsidRPr="007E2808" w:rsidRDefault="007E2808" w:rsidP="007E2808">
            <w:pPr>
              <w:shd w:val="clear" w:color="auto" w:fill="FFFFFF" w:themeFill="background1"/>
              <w:spacing w:before="40" w:after="40" w:line="240" w:lineRule="auto"/>
              <w:ind w:left="175"/>
              <w:rPr>
                <w:rFonts w:ascii="Times New Roman" w:hAnsi="Times New Roman" w:cs="Times New Roman"/>
                <w:sz w:val="20"/>
                <w:szCs w:val="20"/>
              </w:rPr>
            </w:pPr>
            <w:r w:rsidRPr="007E2808">
              <w:rPr>
                <w:rFonts w:ascii="Times New Roman" w:hAnsi="Times New Roman" w:cs="Times New Roman"/>
                <w:sz w:val="20"/>
                <w:szCs w:val="20"/>
              </w:rPr>
              <w:t>-  osiguranje prohodnosti prometnica</w:t>
            </w:r>
          </w:p>
          <w:p w14:paraId="2FB0454D" w14:textId="77777777" w:rsidR="007E2808" w:rsidRPr="007E2808" w:rsidRDefault="007E2808" w:rsidP="007E2808">
            <w:pPr>
              <w:shd w:val="clear" w:color="auto" w:fill="FFFFFF" w:themeFill="background1"/>
              <w:spacing w:before="40" w:after="40" w:line="240" w:lineRule="auto"/>
              <w:ind w:left="175"/>
              <w:rPr>
                <w:rFonts w:ascii="Times New Roman" w:hAnsi="Times New Roman" w:cs="Times New Roman"/>
                <w:sz w:val="20"/>
                <w:szCs w:val="20"/>
              </w:rPr>
            </w:pPr>
            <w:r w:rsidRPr="007E2808">
              <w:rPr>
                <w:rFonts w:ascii="Times New Roman" w:hAnsi="Times New Roman" w:cs="Times New Roman"/>
                <w:sz w:val="20"/>
                <w:szCs w:val="20"/>
              </w:rPr>
              <w:t>-  osiguranje pristupa objektima</w:t>
            </w:r>
          </w:p>
          <w:p w14:paraId="185F6DD9" w14:textId="77777777" w:rsidR="007E2808" w:rsidRPr="007E2808" w:rsidRDefault="007E2808" w:rsidP="007E2808">
            <w:pPr>
              <w:shd w:val="clear" w:color="auto" w:fill="FFFFFF" w:themeFill="background1"/>
              <w:spacing w:before="40" w:after="40" w:line="240" w:lineRule="auto"/>
              <w:ind w:left="175"/>
              <w:rPr>
                <w:rFonts w:ascii="Times New Roman" w:hAnsi="Times New Roman" w:cs="Times New Roman"/>
                <w:sz w:val="20"/>
                <w:szCs w:val="20"/>
              </w:rPr>
            </w:pPr>
            <w:r w:rsidRPr="007E2808">
              <w:rPr>
                <w:rFonts w:ascii="Times New Roman" w:hAnsi="Times New Roman" w:cs="Times New Roman"/>
                <w:sz w:val="20"/>
                <w:szCs w:val="20"/>
              </w:rPr>
              <w:t>-  odvoz porušenih granja, otpada na predviđeno mjesto</w:t>
            </w:r>
          </w:p>
        </w:tc>
      </w:tr>
      <w:tr w:rsidR="007E2808" w:rsidRPr="007E2808" w14:paraId="6FBD8B44" w14:textId="77777777" w:rsidTr="007E2808">
        <w:trPr>
          <w:trHeight w:val="65"/>
        </w:trPr>
        <w:tc>
          <w:tcPr>
            <w:tcW w:w="2043" w:type="pct"/>
            <w:shd w:val="clear" w:color="auto" w:fill="auto"/>
            <w:vAlign w:val="center"/>
          </w:tcPr>
          <w:p w14:paraId="19A05C5B" w14:textId="77777777" w:rsidR="007E2808" w:rsidRPr="007E2808" w:rsidRDefault="007E2808" w:rsidP="007E2808">
            <w:pPr>
              <w:shd w:val="clear" w:color="auto" w:fill="FFFFFF" w:themeFill="background1"/>
              <w:spacing w:before="40" w:after="40"/>
              <w:rPr>
                <w:rFonts w:ascii="Times New Roman" w:hAnsi="Times New Roman" w:cs="Times New Roman"/>
                <w:color w:val="C00000"/>
                <w:sz w:val="20"/>
                <w:szCs w:val="20"/>
              </w:rPr>
            </w:pPr>
            <w:r w:rsidRPr="007E2808">
              <w:rPr>
                <w:rFonts w:ascii="Times New Roman" w:hAnsi="Times New Roman" w:cs="Times New Roman"/>
                <w:sz w:val="20"/>
                <w:szCs w:val="20"/>
              </w:rPr>
              <w:t xml:space="preserve">Vlasnici i operateri kritične infrastrukture – proizvodnja i distribucija električnom energijom </w:t>
            </w:r>
          </w:p>
        </w:tc>
        <w:tc>
          <w:tcPr>
            <w:tcW w:w="2957" w:type="pct"/>
            <w:shd w:val="clear" w:color="auto" w:fill="auto"/>
            <w:vAlign w:val="center"/>
          </w:tcPr>
          <w:p w14:paraId="3803E0CE" w14:textId="77777777" w:rsidR="007E2808" w:rsidRPr="007E2808" w:rsidRDefault="007E2808" w:rsidP="004D1A4C">
            <w:pPr>
              <w:numPr>
                <w:ilvl w:val="0"/>
                <w:numId w:val="15"/>
              </w:numPr>
              <w:shd w:val="clear" w:color="auto" w:fill="FFFFFF" w:themeFill="background1"/>
              <w:spacing w:before="40" w:after="40" w:line="240" w:lineRule="auto"/>
              <w:ind w:left="447" w:hanging="284"/>
              <w:rPr>
                <w:rFonts w:ascii="Times New Roman" w:hAnsi="Times New Roman" w:cs="Times New Roman"/>
                <w:sz w:val="20"/>
                <w:szCs w:val="20"/>
              </w:rPr>
            </w:pPr>
            <w:r w:rsidRPr="007E2808">
              <w:rPr>
                <w:rFonts w:ascii="Times New Roman" w:hAnsi="Times New Roman" w:cs="Times New Roman"/>
                <w:sz w:val="20"/>
                <w:szCs w:val="20"/>
              </w:rPr>
              <w:t>stavljanje u funkciju objekata kritične infrastrukture</w:t>
            </w:r>
          </w:p>
          <w:p w14:paraId="07D41F33" w14:textId="77777777" w:rsidR="007E2808" w:rsidRPr="007E2808" w:rsidRDefault="007E2808" w:rsidP="004D1A4C">
            <w:pPr>
              <w:numPr>
                <w:ilvl w:val="0"/>
                <w:numId w:val="15"/>
              </w:numPr>
              <w:shd w:val="clear" w:color="auto" w:fill="FFFFFF" w:themeFill="background1"/>
              <w:spacing w:before="40" w:after="40" w:line="240" w:lineRule="auto"/>
              <w:ind w:left="447" w:hanging="284"/>
              <w:rPr>
                <w:rFonts w:ascii="Times New Roman" w:hAnsi="Times New Roman" w:cs="Times New Roman"/>
                <w:sz w:val="20"/>
                <w:szCs w:val="20"/>
              </w:rPr>
            </w:pPr>
            <w:r w:rsidRPr="007E2808">
              <w:rPr>
                <w:rFonts w:ascii="Times New Roman" w:hAnsi="Times New Roman" w:cs="Times New Roman"/>
                <w:sz w:val="20"/>
                <w:szCs w:val="20"/>
              </w:rPr>
              <w:t xml:space="preserve">iskapčanje električne energije </w:t>
            </w:r>
          </w:p>
        </w:tc>
      </w:tr>
      <w:tr w:rsidR="007E2808" w:rsidRPr="007E2808" w14:paraId="3F33400A" w14:textId="77777777" w:rsidTr="007E2808">
        <w:trPr>
          <w:trHeight w:val="65"/>
        </w:trPr>
        <w:tc>
          <w:tcPr>
            <w:tcW w:w="2043" w:type="pct"/>
            <w:shd w:val="clear" w:color="auto" w:fill="auto"/>
            <w:vAlign w:val="center"/>
          </w:tcPr>
          <w:p w14:paraId="5594A231" w14:textId="77777777" w:rsidR="007E2808" w:rsidRPr="007E2808" w:rsidRDefault="007E2808"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 xml:space="preserve">Pravne osobe od interesa za sustav civilne zaštite – smještajni kapaciteti i osiguranje prehrane </w:t>
            </w:r>
          </w:p>
        </w:tc>
        <w:tc>
          <w:tcPr>
            <w:tcW w:w="2957" w:type="pct"/>
            <w:shd w:val="clear" w:color="auto" w:fill="auto"/>
            <w:vAlign w:val="center"/>
          </w:tcPr>
          <w:p w14:paraId="421F209F" w14:textId="77777777" w:rsidR="007E2808" w:rsidRPr="007E2808" w:rsidRDefault="007E2808" w:rsidP="004D1A4C">
            <w:pPr>
              <w:pStyle w:val="Odlomakpopisa"/>
              <w:numPr>
                <w:ilvl w:val="0"/>
                <w:numId w:val="15"/>
              </w:num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 xml:space="preserve">osiguranje smještaja i pripreme hrane za ugrožene osobe </w:t>
            </w:r>
          </w:p>
        </w:tc>
      </w:tr>
      <w:tr w:rsidR="007E2808" w:rsidRPr="007E2808" w14:paraId="353696A9" w14:textId="77777777" w:rsidTr="007E2808">
        <w:trPr>
          <w:trHeight w:val="65"/>
        </w:trPr>
        <w:tc>
          <w:tcPr>
            <w:tcW w:w="2043" w:type="pct"/>
            <w:shd w:val="clear" w:color="auto" w:fill="auto"/>
            <w:vAlign w:val="center"/>
          </w:tcPr>
          <w:p w14:paraId="2C2C9607" w14:textId="77777777" w:rsidR="007E2808" w:rsidRPr="007E2808" w:rsidRDefault="007E2808"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 xml:space="preserve">Pravne osobe od interesa za sustav civilne zaštite – prijevoznici </w:t>
            </w:r>
          </w:p>
          <w:p w14:paraId="45844E94" w14:textId="77777777" w:rsidR="007E2808" w:rsidRPr="007E2808" w:rsidRDefault="007E2808" w:rsidP="007E2808">
            <w:pPr>
              <w:shd w:val="clear" w:color="auto" w:fill="FFFFFF" w:themeFill="background1"/>
              <w:spacing w:before="40" w:after="40" w:line="240" w:lineRule="auto"/>
              <w:rPr>
                <w:rFonts w:ascii="Times New Roman" w:hAnsi="Times New Roman" w:cs="Times New Roman"/>
                <w:sz w:val="20"/>
                <w:szCs w:val="20"/>
              </w:rPr>
            </w:pPr>
          </w:p>
        </w:tc>
        <w:tc>
          <w:tcPr>
            <w:tcW w:w="2957" w:type="pct"/>
            <w:shd w:val="clear" w:color="auto" w:fill="auto"/>
            <w:vAlign w:val="center"/>
          </w:tcPr>
          <w:p w14:paraId="7FC75AE7" w14:textId="77777777" w:rsidR="007E2808" w:rsidRPr="007E2808" w:rsidRDefault="007E2808" w:rsidP="004D1A4C">
            <w:pPr>
              <w:numPr>
                <w:ilvl w:val="0"/>
                <w:numId w:val="13"/>
              </w:numPr>
              <w:shd w:val="clear" w:color="auto" w:fill="FFFFFF" w:themeFill="background1"/>
              <w:spacing w:before="40" w:after="40" w:line="240" w:lineRule="auto"/>
              <w:ind w:left="447" w:hanging="284"/>
              <w:rPr>
                <w:rFonts w:ascii="Times New Roman" w:hAnsi="Times New Roman" w:cs="Times New Roman"/>
                <w:sz w:val="20"/>
                <w:szCs w:val="20"/>
              </w:rPr>
            </w:pPr>
            <w:r w:rsidRPr="007E2808">
              <w:rPr>
                <w:rFonts w:ascii="Times New Roman" w:hAnsi="Times New Roman" w:cs="Times New Roman"/>
                <w:sz w:val="20"/>
                <w:szCs w:val="20"/>
              </w:rPr>
              <w:t>transport unesrećenih s područja ugroze,</w:t>
            </w:r>
          </w:p>
          <w:p w14:paraId="1DF759A3" w14:textId="77777777" w:rsidR="007E2808" w:rsidRPr="007E2808" w:rsidRDefault="007E2808" w:rsidP="004D1A4C">
            <w:pPr>
              <w:numPr>
                <w:ilvl w:val="0"/>
                <w:numId w:val="13"/>
              </w:numPr>
              <w:shd w:val="clear" w:color="auto" w:fill="FFFFFF" w:themeFill="background1"/>
              <w:spacing w:before="40" w:after="40" w:line="240" w:lineRule="auto"/>
              <w:ind w:left="447" w:hanging="284"/>
              <w:rPr>
                <w:rFonts w:ascii="Times New Roman" w:hAnsi="Times New Roman" w:cs="Times New Roman"/>
                <w:sz w:val="20"/>
                <w:szCs w:val="20"/>
              </w:rPr>
            </w:pPr>
            <w:r w:rsidRPr="007E2808">
              <w:rPr>
                <w:rFonts w:ascii="Times New Roman" w:hAnsi="Times New Roman" w:cs="Times New Roman"/>
                <w:sz w:val="20"/>
                <w:szCs w:val="20"/>
              </w:rPr>
              <w:t>suradnja i koordinacija aktivnosti s poduzećima građevinske djelatnosti i komunalnim službama</w:t>
            </w:r>
          </w:p>
        </w:tc>
      </w:tr>
      <w:tr w:rsidR="007E2808" w:rsidRPr="007E2808" w14:paraId="5A639A7E" w14:textId="77777777" w:rsidTr="007E2808">
        <w:trPr>
          <w:trHeight w:val="970"/>
        </w:trPr>
        <w:tc>
          <w:tcPr>
            <w:tcW w:w="2043" w:type="pct"/>
            <w:shd w:val="clear" w:color="auto" w:fill="auto"/>
            <w:vAlign w:val="center"/>
          </w:tcPr>
          <w:p w14:paraId="0A3EA013" w14:textId="77777777" w:rsidR="007E2808" w:rsidRPr="007E2808" w:rsidRDefault="007E2808"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 xml:space="preserve">Zdravstvene službe </w:t>
            </w:r>
          </w:p>
          <w:p w14:paraId="1F8FA1BE" w14:textId="77777777" w:rsidR="007E2808" w:rsidRPr="007E2808" w:rsidRDefault="007E2808" w:rsidP="007E2808">
            <w:pPr>
              <w:shd w:val="clear" w:color="auto" w:fill="FFFFFF" w:themeFill="background1"/>
              <w:spacing w:before="40" w:after="40" w:line="240" w:lineRule="auto"/>
              <w:rPr>
                <w:rFonts w:ascii="Times New Roman" w:hAnsi="Times New Roman" w:cs="Times New Roman"/>
                <w:sz w:val="20"/>
                <w:szCs w:val="20"/>
              </w:rPr>
            </w:pPr>
          </w:p>
        </w:tc>
        <w:tc>
          <w:tcPr>
            <w:tcW w:w="2957" w:type="pct"/>
            <w:shd w:val="clear" w:color="auto" w:fill="auto"/>
            <w:vAlign w:val="center"/>
          </w:tcPr>
          <w:p w14:paraId="643CA946" w14:textId="77777777" w:rsidR="007E2808" w:rsidRPr="007E2808" w:rsidRDefault="007E2808" w:rsidP="007E2808">
            <w:pPr>
              <w:shd w:val="clear" w:color="auto" w:fill="FFFFFF" w:themeFill="background1"/>
              <w:spacing w:before="40" w:after="40" w:line="240" w:lineRule="auto"/>
              <w:ind w:left="459"/>
              <w:rPr>
                <w:rFonts w:ascii="Times New Roman" w:hAnsi="Times New Roman" w:cs="Times New Roman"/>
                <w:sz w:val="20"/>
                <w:szCs w:val="20"/>
              </w:rPr>
            </w:pPr>
          </w:p>
          <w:p w14:paraId="0636C590" w14:textId="77777777" w:rsidR="007E2808" w:rsidRPr="007E2808" w:rsidRDefault="007E2808" w:rsidP="007E2808">
            <w:pPr>
              <w:shd w:val="clear" w:color="auto" w:fill="FFFFFF" w:themeFill="background1"/>
              <w:spacing w:before="40" w:after="40" w:line="240" w:lineRule="auto"/>
              <w:ind w:left="175"/>
              <w:rPr>
                <w:rFonts w:ascii="Times New Roman" w:hAnsi="Times New Roman" w:cs="Times New Roman"/>
                <w:sz w:val="20"/>
                <w:szCs w:val="20"/>
              </w:rPr>
            </w:pPr>
            <w:r w:rsidRPr="007E2808">
              <w:rPr>
                <w:rFonts w:ascii="Times New Roman" w:hAnsi="Times New Roman" w:cs="Times New Roman"/>
                <w:sz w:val="20"/>
                <w:szCs w:val="20"/>
              </w:rPr>
              <w:t>- organizacija i pružanje prve medicinske pomoći,</w:t>
            </w:r>
          </w:p>
          <w:p w14:paraId="7E45E4B3" w14:textId="77777777" w:rsidR="007E2808" w:rsidRPr="007E2808" w:rsidRDefault="007E2808" w:rsidP="004D1A4C">
            <w:pPr>
              <w:numPr>
                <w:ilvl w:val="0"/>
                <w:numId w:val="14"/>
              </w:numPr>
              <w:shd w:val="clear" w:color="auto" w:fill="FFFFFF" w:themeFill="background1"/>
              <w:spacing w:before="40" w:after="40" w:line="240" w:lineRule="auto"/>
              <w:ind w:left="447" w:hanging="284"/>
              <w:rPr>
                <w:rFonts w:ascii="Times New Roman" w:hAnsi="Times New Roman" w:cs="Times New Roman"/>
                <w:sz w:val="20"/>
                <w:szCs w:val="20"/>
              </w:rPr>
            </w:pPr>
            <w:r w:rsidRPr="007E2808">
              <w:rPr>
                <w:rFonts w:ascii="Times New Roman" w:hAnsi="Times New Roman" w:cs="Times New Roman"/>
                <w:sz w:val="20"/>
                <w:szCs w:val="20"/>
              </w:rPr>
              <w:t>pružanje medicinske pomoći ozlijeđenima</w:t>
            </w:r>
          </w:p>
        </w:tc>
      </w:tr>
      <w:tr w:rsidR="007E2808" w:rsidRPr="007E2808" w14:paraId="2D55DE57" w14:textId="77777777" w:rsidTr="007E2808">
        <w:trPr>
          <w:trHeight w:val="701"/>
        </w:trPr>
        <w:tc>
          <w:tcPr>
            <w:tcW w:w="2043" w:type="pct"/>
            <w:shd w:val="clear" w:color="auto" w:fill="auto"/>
            <w:vAlign w:val="center"/>
          </w:tcPr>
          <w:p w14:paraId="3A2AAA2B" w14:textId="77777777" w:rsidR="007E2808" w:rsidRPr="007E2808" w:rsidRDefault="007E2808"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 xml:space="preserve">Veterinarske snage </w:t>
            </w:r>
          </w:p>
          <w:p w14:paraId="11CEF7A9" w14:textId="77777777" w:rsidR="007E2808" w:rsidRPr="007E2808" w:rsidRDefault="007E2808" w:rsidP="007E2808">
            <w:pPr>
              <w:shd w:val="clear" w:color="auto" w:fill="FFFFFF" w:themeFill="background1"/>
              <w:spacing w:before="40" w:after="40"/>
              <w:rPr>
                <w:rFonts w:ascii="Times New Roman" w:hAnsi="Times New Roman" w:cs="Times New Roman"/>
                <w:sz w:val="20"/>
                <w:szCs w:val="20"/>
              </w:rPr>
            </w:pPr>
          </w:p>
        </w:tc>
        <w:tc>
          <w:tcPr>
            <w:tcW w:w="2957" w:type="pct"/>
            <w:shd w:val="clear" w:color="auto" w:fill="auto"/>
            <w:vAlign w:val="center"/>
          </w:tcPr>
          <w:p w14:paraId="4BFFBF2C" w14:textId="77777777" w:rsidR="007E2808" w:rsidRPr="007E2808" w:rsidRDefault="007E2808" w:rsidP="004D1A4C">
            <w:pPr>
              <w:numPr>
                <w:ilvl w:val="0"/>
                <w:numId w:val="15"/>
              </w:numPr>
              <w:shd w:val="clear" w:color="auto" w:fill="FFFFFF" w:themeFill="background1"/>
              <w:spacing w:before="40" w:after="40" w:line="240" w:lineRule="auto"/>
              <w:ind w:left="447" w:hanging="284"/>
              <w:rPr>
                <w:rFonts w:ascii="Times New Roman" w:hAnsi="Times New Roman" w:cs="Times New Roman"/>
                <w:sz w:val="20"/>
                <w:szCs w:val="20"/>
              </w:rPr>
            </w:pPr>
            <w:r w:rsidRPr="007E2808">
              <w:rPr>
                <w:rFonts w:ascii="Times New Roman" w:hAnsi="Times New Roman" w:cs="Times New Roman"/>
                <w:sz w:val="20"/>
                <w:szCs w:val="20"/>
              </w:rPr>
              <w:t>zbrinjavanje žive i uginule stoke u ugroženim područjima,</w:t>
            </w:r>
          </w:p>
        </w:tc>
      </w:tr>
      <w:tr w:rsidR="007E2808" w:rsidRPr="007E2808" w14:paraId="1B0A9478" w14:textId="77777777" w:rsidTr="007E2808">
        <w:trPr>
          <w:trHeight w:val="410"/>
        </w:trPr>
        <w:tc>
          <w:tcPr>
            <w:tcW w:w="2043" w:type="pct"/>
            <w:shd w:val="clear" w:color="auto" w:fill="auto"/>
            <w:vAlign w:val="center"/>
          </w:tcPr>
          <w:p w14:paraId="523F83E6" w14:textId="77777777" w:rsidR="007E2808" w:rsidRPr="007E2808" w:rsidRDefault="007E2808"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ODCK Gračac</w:t>
            </w:r>
          </w:p>
          <w:p w14:paraId="69B3F5A7" w14:textId="77777777" w:rsidR="007E2808" w:rsidRPr="007E2808" w:rsidRDefault="007E2808"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 xml:space="preserve"> </w:t>
            </w:r>
          </w:p>
        </w:tc>
        <w:tc>
          <w:tcPr>
            <w:tcW w:w="2957" w:type="pct"/>
            <w:shd w:val="clear" w:color="auto" w:fill="auto"/>
            <w:vAlign w:val="center"/>
          </w:tcPr>
          <w:p w14:paraId="37E40579" w14:textId="77777777" w:rsidR="007E2808" w:rsidRPr="007E2808" w:rsidRDefault="007E2808" w:rsidP="004D1A4C">
            <w:pPr>
              <w:numPr>
                <w:ilvl w:val="0"/>
                <w:numId w:val="15"/>
              </w:numPr>
              <w:shd w:val="clear" w:color="auto" w:fill="FFFFFF" w:themeFill="background1"/>
              <w:spacing w:before="40" w:after="40" w:line="240" w:lineRule="auto"/>
              <w:ind w:left="447" w:hanging="284"/>
              <w:rPr>
                <w:rFonts w:ascii="Times New Roman" w:hAnsi="Times New Roman" w:cs="Times New Roman"/>
                <w:sz w:val="20"/>
                <w:szCs w:val="20"/>
              </w:rPr>
            </w:pPr>
            <w:r w:rsidRPr="007E2808">
              <w:rPr>
                <w:rFonts w:ascii="Times New Roman" w:hAnsi="Times New Roman" w:cs="Times New Roman"/>
                <w:sz w:val="20"/>
                <w:szCs w:val="20"/>
              </w:rPr>
              <w:t>evidentiranje ugroženih osoba</w:t>
            </w:r>
          </w:p>
          <w:p w14:paraId="41B2CBD2" w14:textId="77777777" w:rsidR="007E2808" w:rsidRPr="007E2808" w:rsidRDefault="007E2808" w:rsidP="004D1A4C">
            <w:pPr>
              <w:numPr>
                <w:ilvl w:val="0"/>
                <w:numId w:val="15"/>
              </w:numPr>
              <w:shd w:val="clear" w:color="auto" w:fill="FFFFFF" w:themeFill="background1"/>
              <w:spacing w:before="40" w:after="40" w:line="240" w:lineRule="auto"/>
              <w:ind w:left="447" w:hanging="284"/>
              <w:rPr>
                <w:rFonts w:ascii="Times New Roman" w:hAnsi="Times New Roman" w:cs="Times New Roman"/>
                <w:sz w:val="20"/>
                <w:szCs w:val="20"/>
              </w:rPr>
            </w:pPr>
            <w:r w:rsidRPr="007E2808">
              <w:rPr>
                <w:rFonts w:ascii="Times New Roman" w:hAnsi="Times New Roman" w:cs="Times New Roman"/>
                <w:sz w:val="20"/>
                <w:szCs w:val="20"/>
              </w:rPr>
              <w:t xml:space="preserve">organizacija i pružanje prve medicinske pomoći </w:t>
            </w:r>
          </w:p>
          <w:p w14:paraId="03422177" w14:textId="77777777" w:rsidR="007E2808" w:rsidRPr="007E2808" w:rsidRDefault="007E2808" w:rsidP="004D1A4C">
            <w:pPr>
              <w:numPr>
                <w:ilvl w:val="0"/>
                <w:numId w:val="15"/>
              </w:numPr>
              <w:shd w:val="clear" w:color="auto" w:fill="FFFFFF" w:themeFill="background1"/>
              <w:spacing w:before="40" w:after="40" w:line="240" w:lineRule="auto"/>
              <w:ind w:left="447" w:hanging="284"/>
              <w:rPr>
                <w:rFonts w:ascii="Times New Roman" w:hAnsi="Times New Roman" w:cs="Times New Roman"/>
                <w:sz w:val="20"/>
                <w:szCs w:val="20"/>
              </w:rPr>
            </w:pPr>
            <w:r w:rsidRPr="007E2808">
              <w:rPr>
                <w:rFonts w:ascii="Times New Roman" w:hAnsi="Times New Roman" w:cs="Times New Roman"/>
                <w:sz w:val="20"/>
                <w:szCs w:val="20"/>
              </w:rPr>
              <w:t xml:space="preserve">zadaće vezane uz evakuaciju i zbrinjavanje </w:t>
            </w:r>
          </w:p>
        </w:tc>
      </w:tr>
      <w:tr w:rsidR="007E2808" w:rsidRPr="007E2808" w14:paraId="482F75F4" w14:textId="77777777" w:rsidTr="007E2808">
        <w:trPr>
          <w:trHeight w:val="410"/>
        </w:trPr>
        <w:tc>
          <w:tcPr>
            <w:tcW w:w="2043" w:type="pct"/>
            <w:shd w:val="clear" w:color="auto" w:fill="auto"/>
            <w:vAlign w:val="center"/>
          </w:tcPr>
          <w:p w14:paraId="7FEE88F3" w14:textId="77777777" w:rsidR="007E2808" w:rsidRPr="007E2808" w:rsidRDefault="007E2808"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 xml:space="preserve">Povjerenici/zamjenici povjerenika CZ </w:t>
            </w:r>
          </w:p>
          <w:p w14:paraId="7D08BC73" w14:textId="77777777" w:rsidR="007E2808" w:rsidRPr="007E2808" w:rsidRDefault="007E2808" w:rsidP="007E2808">
            <w:pPr>
              <w:shd w:val="clear" w:color="auto" w:fill="FFFFFF" w:themeFill="background1"/>
              <w:spacing w:before="40" w:after="40"/>
              <w:rPr>
                <w:rFonts w:ascii="Times New Roman" w:hAnsi="Times New Roman" w:cs="Times New Roman"/>
                <w:sz w:val="20"/>
                <w:szCs w:val="20"/>
              </w:rPr>
            </w:pPr>
          </w:p>
        </w:tc>
        <w:tc>
          <w:tcPr>
            <w:tcW w:w="2957" w:type="pct"/>
            <w:shd w:val="clear" w:color="auto" w:fill="auto"/>
            <w:vAlign w:val="center"/>
          </w:tcPr>
          <w:p w14:paraId="53327074" w14:textId="77777777" w:rsidR="007E2808" w:rsidRPr="007E2808" w:rsidRDefault="007E2808" w:rsidP="004D1A4C">
            <w:pPr>
              <w:pStyle w:val="Odlomakpopisa"/>
              <w:numPr>
                <w:ilvl w:val="0"/>
                <w:numId w:val="15"/>
              </w:numPr>
              <w:shd w:val="clear" w:color="auto" w:fill="FFFFFF" w:themeFill="background1"/>
              <w:spacing w:before="40" w:after="40" w:line="240" w:lineRule="auto"/>
              <w:ind w:left="459" w:hanging="284"/>
              <w:rPr>
                <w:rFonts w:ascii="Times New Roman" w:hAnsi="Times New Roman" w:cs="Times New Roman"/>
                <w:sz w:val="20"/>
                <w:szCs w:val="20"/>
              </w:rPr>
            </w:pPr>
            <w:r w:rsidRPr="007E2808">
              <w:rPr>
                <w:rFonts w:ascii="Times New Roman" w:hAnsi="Times New Roman" w:cs="Times New Roman"/>
                <w:sz w:val="20"/>
                <w:szCs w:val="20"/>
              </w:rPr>
              <w:t>logistika na mjestima prihvata</w:t>
            </w:r>
          </w:p>
          <w:p w14:paraId="5110E28A" w14:textId="77777777" w:rsidR="007E2808" w:rsidRPr="007E2808" w:rsidRDefault="007E2808" w:rsidP="004D1A4C">
            <w:pPr>
              <w:pStyle w:val="Odlomakpopisa"/>
              <w:numPr>
                <w:ilvl w:val="0"/>
                <w:numId w:val="15"/>
              </w:numPr>
              <w:shd w:val="clear" w:color="auto" w:fill="FFFFFF" w:themeFill="background1"/>
              <w:spacing w:before="40" w:after="40" w:line="240" w:lineRule="auto"/>
              <w:ind w:left="459" w:hanging="284"/>
              <w:rPr>
                <w:rFonts w:ascii="Times New Roman" w:hAnsi="Times New Roman" w:cs="Times New Roman"/>
                <w:sz w:val="20"/>
                <w:szCs w:val="20"/>
              </w:rPr>
            </w:pPr>
            <w:r w:rsidRPr="007E2808">
              <w:rPr>
                <w:rFonts w:ascii="Times New Roman" w:hAnsi="Times New Roman" w:cs="Times New Roman"/>
                <w:sz w:val="20"/>
                <w:szCs w:val="20"/>
              </w:rPr>
              <w:t>pomoć pri organizaciji provođenja zbrinjavanja ugroženog stanovništva</w:t>
            </w:r>
          </w:p>
          <w:p w14:paraId="0FCF9E27" w14:textId="77777777" w:rsidR="007E2808" w:rsidRPr="007E2808" w:rsidRDefault="007E2808" w:rsidP="004D1A4C">
            <w:pPr>
              <w:pStyle w:val="Odlomakpopisa"/>
              <w:numPr>
                <w:ilvl w:val="0"/>
                <w:numId w:val="15"/>
              </w:numPr>
              <w:shd w:val="clear" w:color="auto" w:fill="FFFFFF" w:themeFill="background1"/>
              <w:spacing w:before="40" w:after="40" w:line="240" w:lineRule="auto"/>
              <w:ind w:left="459" w:hanging="284"/>
              <w:rPr>
                <w:rFonts w:ascii="Times New Roman" w:hAnsi="Times New Roman" w:cs="Times New Roman"/>
                <w:sz w:val="20"/>
                <w:szCs w:val="20"/>
              </w:rPr>
            </w:pPr>
            <w:r w:rsidRPr="007E2808">
              <w:rPr>
                <w:rFonts w:ascii="Times New Roman" w:hAnsi="Times New Roman" w:cs="Times New Roman"/>
                <w:sz w:val="20"/>
                <w:szCs w:val="20"/>
              </w:rPr>
              <w:t>distribucija hrane ugroženom stanovništvu</w:t>
            </w:r>
          </w:p>
          <w:p w14:paraId="2AF305BA" w14:textId="77777777" w:rsidR="007E2808" w:rsidRPr="007E2808" w:rsidRDefault="007E2808" w:rsidP="004D1A4C">
            <w:pPr>
              <w:numPr>
                <w:ilvl w:val="0"/>
                <w:numId w:val="15"/>
              </w:numPr>
              <w:shd w:val="clear" w:color="auto" w:fill="FFFFFF" w:themeFill="background1"/>
              <w:spacing w:before="40" w:after="40" w:line="240" w:lineRule="auto"/>
              <w:ind w:left="459" w:hanging="284"/>
              <w:rPr>
                <w:rFonts w:ascii="Times New Roman" w:hAnsi="Times New Roman" w:cs="Times New Roman"/>
                <w:sz w:val="20"/>
                <w:szCs w:val="20"/>
              </w:rPr>
            </w:pPr>
            <w:r w:rsidRPr="007E2808">
              <w:rPr>
                <w:rFonts w:ascii="Times New Roman" w:hAnsi="Times New Roman" w:cs="Times New Roman"/>
                <w:sz w:val="20"/>
                <w:szCs w:val="20"/>
              </w:rPr>
              <w:t>informiranje stanovništva</w:t>
            </w:r>
          </w:p>
        </w:tc>
      </w:tr>
      <w:tr w:rsidR="007E2808" w:rsidRPr="007E2808" w14:paraId="2C58F269" w14:textId="77777777" w:rsidTr="007E2808">
        <w:trPr>
          <w:trHeight w:val="410"/>
        </w:trPr>
        <w:tc>
          <w:tcPr>
            <w:tcW w:w="2043" w:type="pct"/>
            <w:shd w:val="clear" w:color="auto" w:fill="auto"/>
            <w:vAlign w:val="center"/>
          </w:tcPr>
          <w:p w14:paraId="5FCCF31F" w14:textId="77777777" w:rsidR="007E2808" w:rsidRPr="007E2808" w:rsidRDefault="007E2808"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 xml:space="preserve">Postrojba civilne zaštite opće namjene </w:t>
            </w:r>
          </w:p>
        </w:tc>
        <w:tc>
          <w:tcPr>
            <w:tcW w:w="2957" w:type="pct"/>
            <w:shd w:val="clear" w:color="auto" w:fill="auto"/>
            <w:vAlign w:val="center"/>
          </w:tcPr>
          <w:p w14:paraId="5497D22A" w14:textId="77777777" w:rsidR="007E2808" w:rsidRPr="007E2808" w:rsidRDefault="007E2808" w:rsidP="004D1A4C">
            <w:pPr>
              <w:numPr>
                <w:ilvl w:val="0"/>
                <w:numId w:val="15"/>
              </w:numPr>
              <w:shd w:val="clear" w:color="auto" w:fill="FFFFFF" w:themeFill="background1"/>
              <w:spacing w:before="40" w:after="40" w:line="240" w:lineRule="auto"/>
              <w:ind w:left="459" w:hanging="284"/>
              <w:rPr>
                <w:rFonts w:ascii="Times New Roman" w:hAnsi="Times New Roman" w:cs="Times New Roman"/>
                <w:sz w:val="20"/>
                <w:szCs w:val="20"/>
              </w:rPr>
            </w:pPr>
            <w:r w:rsidRPr="007E2808">
              <w:rPr>
                <w:rFonts w:ascii="Times New Roman" w:hAnsi="Times New Roman" w:cs="Times New Roman"/>
                <w:sz w:val="20"/>
                <w:szCs w:val="20"/>
              </w:rPr>
              <w:t xml:space="preserve">potpora u provođenju mjera spašavanja, prve pomoći, zbrinjavanja ugroženog stanovništva </w:t>
            </w:r>
          </w:p>
          <w:p w14:paraId="5F66704B" w14:textId="77777777" w:rsidR="007E2808" w:rsidRPr="007E2808" w:rsidRDefault="007E2808" w:rsidP="004D1A4C">
            <w:pPr>
              <w:numPr>
                <w:ilvl w:val="0"/>
                <w:numId w:val="15"/>
              </w:numPr>
              <w:shd w:val="clear" w:color="auto" w:fill="FFFFFF" w:themeFill="background1"/>
              <w:spacing w:before="40" w:after="40" w:line="240" w:lineRule="auto"/>
              <w:ind w:left="459" w:hanging="284"/>
              <w:rPr>
                <w:rFonts w:ascii="Times New Roman" w:hAnsi="Times New Roman" w:cs="Times New Roman"/>
                <w:sz w:val="20"/>
                <w:szCs w:val="20"/>
              </w:rPr>
            </w:pPr>
            <w:r w:rsidRPr="007E2808">
              <w:rPr>
                <w:rFonts w:ascii="Times New Roman" w:hAnsi="Times New Roman" w:cs="Times New Roman"/>
                <w:sz w:val="20"/>
                <w:szCs w:val="20"/>
              </w:rPr>
              <w:t>logistika na mjestima prihvata</w:t>
            </w:r>
          </w:p>
          <w:p w14:paraId="77EEE1AE" w14:textId="77777777" w:rsidR="007E2808" w:rsidRPr="007E2808" w:rsidRDefault="007E2808" w:rsidP="004D1A4C">
            <w:pPr>
              <w:numPr>
                <w:ilvl w:val="0"/>
                <w:numId w:val="15"/>
              </w:numPr>
              <w:shd w:val="clear" w:color="auto" w:fill="FFFFFF" w:themeFill="background1"/>
              <w:spacing w:before="40" w:after="40" w:line="240" w:lineRule="auto"/>
              <w:ind w:left="459" w:hanging="284"/>
              <w:rPr>
                <w:rFonts w:ascii="Times New Roman" w:hAnsi="Times New Roman" w:cs="Times New Roman"/>
                <w:sz w:val="20"/>
                <w:szCs w:val="20"/>
              </w:rPr>
            </w:pPr>
            <w:r w:rsidRPr="007E2808">
              <w:rPr>
                <w:rFonts w:ascii="Times New Roman" w:hAnsi="Times New Roman" w:cs="Times New Roman"/>
                <w:sz w:val="20"/>
                <w:szCs w:val="20"/>
              </w:rPr>
              <w:t>dopremanje najnužnijih sredstava za život</w:t>
            </w:r>
          </w:p>
          <w:p w14:paraId="2254DAC1" w14:textId="77777777" w:rsidR="007E2808" w:rsidRPr="007E2808" w:rsidRDefault="007E2808" w:rsidP="004D1A4C">
            <w:pPr>
              <w:numPr>
                <w:ilvl w:val="0"/>
                <w:numId w:val="15"/>
              </w:numPr>
              <w:shd w:val="clear" w:color="auto" w:fill="FFFFFF" w:themeFill="background1"/>
              <w:spacing w:before="40" w:after="40" w:line="240" w:lineRule="auto"/>
              <w:ind w:left="459" w:hanging="284"/>
              <w:rPr>
                <w:rFonts w:ascii="Times New Roman" w:hAnsi="Times New Roman" w:cs="Times New Roman"/>
                <w:sz w:val="20"/>
                <w:szCs w:val="20"/>
              </w:rPr>
            </w:pPr>
            <w:r w:rsidRPr="007E2808">
              <w:rPr>
                <w:rFonts w:ascii="Times New Roman" w:hAnsi="Times New Roman" w:cs="Times New Roman"/>
                <w:sz w:val="20"/>
                <w:szCs w:val="20"/>
              </w:rPr>
              <w:t>pomoć pri distribuciji hrane i vode ugroženom stanovništvu</w:t>
            </w:r>
          </w:p>
        </w:tc>
      </w:tr>
    </w:tbl>
    <w:p w14:paraId="1C335A36" w14:textId="7AEAF219" w:rsidR="00B50FDF" w:rsidRPr="007E2808" w:rsidRDefault="007E2808" w:rsidP="00133B46">
      <w:pPr>
        <w:pStyle w:val="Odlomakpopisa"/>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 </w:t>
      </w:r>
    </w:p>
    <w:p w14:paraId="79189059" w14:textId="6C093B6A" w:rsidR="00DB7CCA" w:rsidRPr="007E2808" w:rsidRDefault="00DB7CCA" w:rsidP="004D1A4C">
      <w:pPr>
        <w:pStyle w:val="Odlomakpopisa"/>
        <w:numPr>
          <w:ilvl w:val="0"/>
          <w:numId w:val="35"/>
        </w:numPr>
        <w:shd w:val="clear" w:color="auto" w:fill="FFFFFF" w:themeFill="background1"/>
        <w:jc w:val="both"/>
        <w:rPr>
          <w:rFonts w:ascii="Times New Roman" w:hAnsi="Times New Roman" w:cs="Times New Roman"/>
          <w:sz w:val="24"/>
          <w:szCs w:val="24"/>
        </w:rPr>
      </w:pPr>
      <w:bookmarkStart w:id="37" w:name="_Toc4156467"/>
      <w:r w:rsidRPr="007E2808">
        <w:rPr>
          <w:rFonts w:ascii="Times New Roman" w:hAnsi="Times New Roman" w:cs="Times New Roman"/>
          <w:sz w:val="24"/>
          <w:szCs w:val="24"/>
        </w:rPr>
        <w:lastRenderedPageBreak/>
        <w:t>Poveznice s relevantnim dokumentima i procedurama kojima se utvrđuju mogućnosti pružanja prve medicinske pomoći i medicinskog zbrinjavanja te organizaciju djelovanja drugih nositelja reagiranja</w:t>
      </w:r>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4"/>
        <w:gridCol w:w="1974"/>
        <w:gridCol w:w="2658"/>
      </w:tblGrid>
      <w:tr w:rsidR="00DB7CCA" w:rsidRPr="007E2808" w14:paraId="5C65B704" w14:textId="77777777" w:rsidTr="007E2808">
        <w:trPr>
          <w:tblHeader/>
        </w:trPr>
        <w:tc>
          <w:tcPr>
            <w:tcW w:w="2506" w:type="pct"/>
            <w:shd w:val="clear" w:color="auto" w:fill="auto"/>
            <w:vAlign w:val="center"/>
          </w:tcPr>
          <w:p w14:paraId="3E669227" w14:textId="77777777" w:rsidR="00DB7CCA" w:rsidRPr="007E2808" w:rsidRDefault="00DB7CCA" w:rsidP="007E2808">
            <w:pPr>
              <w:shd w:val="clear" w:color="auto" w:fill="FFFFFF" w:themeFill="background1"/>
              <w:spacing w:before="40" w:after="40" w:line="240" w:lineRule="auto"/>
              <w:jc w:val="center"/>
              <w:rPr>
                <w:rFonts w:ascii="Times New Roman" w:hAnsi="Times New Roman" w:cs="Times New Roman"/>
                <w:b/>
                <w:sz w:val="20"/>
                <w:szCs w:val="20"/>
              </w:rPr>
            </w:pPr>
            <w:r w:rsidRPr="007E2808">
              <w:rPr>
                <w:rFonts w:ascii="Times New Roman" w:hAnsi="Times New Roman" w:cs="Times New Roman"/>
                <w:b/>
                <w:sz w:val="20"/>
                <w:szCs w:val="20"/>
              </w:rPr>
              <w:t>Radnje i postupci</w:t>
            </w:r>
          </w:p>
        </w:tc>
        <w:tc>
          <w:tcPr>
            <w:tcW w:w="1063" w:type="pct"/>
            <w:shd w:val="clear" w:color="auto" w:fill="auto"/>
            <w:vAlign w:val="center"/>
          </w:tcPr>
          <w:p w14:paraId="0001CAB2" w14:textId="77777777" w:rsidR="00DB7CCA" w:rsidRPr="007E2808" w:rsidRDefault="00DB7CCA" w:rsidP="007E2808">
            <w:pPr>
              <w:shd w:val="clear" w:color="auto" w:fill="FFFFFF" w:themeFill="background1"/>
              <w:spacing w:before="40" w:after="40" w:line="240" w:lineRule="auto"/>
              <w:jc w:val="center"/>
              <w:rPr>
                <w:rFonts w:ascii="Times New Roman" w:hAnsi="Times New Roman" w:cs="Times New Roman"/>
                <w:b/>
                <w:sz w:val="20"/>
                <w:szCs w:val="20"/>
              </w:rPr>
            </w:pPr>
            <w:r w:rsidRPr="007E2808">
              <w:rPr>
                <w:rFonts w:ascii="Times New Roman" w:hAnsi="Times New Roman" w:cs="Times New Roman"/>
                <w:b/>
                <w:sz w:val="20"/>
                <w:szCs w:val="20"/>
              </w:rPr>
              <w:t>Rukovođenje</w:t>
            </w:r>
          </w:p>
        </w:tc>
        <w:tc>
          <w:tcPr>
            <w:tcW w:w="1431" w:type="pct"/>
            <w:shd w:val="clear" w:color="auto" w:fill="auto"/>
            <w:vAlign w:val="center"/>
          </w:tcPr>
          <w:p w14:paraId="5FC9D10D" w14:textId="77777777" w:rsidR="00DB7CCA" w:rsidRPr="007E2808" w:rsidRDefault="00DB7CCA" w:rsidP="007E2808">
            <w:pPr>
              <w:shd w:val="clear" w:color="auto" w:fill="FFFFFF" w:themeFill="background1"/>
              <w:spacing w:before="40" w:after="40" w:line="240" w:lineRule="auto"/>
              <w:jc w:val="center"/>
              <w:rPr>
                <w:rFonts w:ascii="Times New Roman" w:hAnsi="Times New Roman" w:cs="Times New Roman"/>
                <w:b/>
                <w:sz w:val="20"/>
                <w:szCs w:val="20"/>
              </w:rPr>
            </w:pPr>
            <w:r w:rsidRPr="007E2808">
              <w:rPr>
                <w:rFonts w:ascii="Times New Roman" w:hAnsi="Times New Roman" w:cs="Times New Roman"/>
                <w:b/>
                <w:sz w:val="20"/>
                <w:szCs w:val="20"/>
              </w:rPr>
              <w:t>Izvršenje/Suradnja</w:t>
            </w:r>
          </w:p>
        </w:tc>
      </w:tr>
      <w:tr w:rsidR="00DB7CCA" w:rsidRPr="007E2808" w14:paraId="78553FC2" w14:textId="77777777" w:rsidTr="007E2808">
        <w:tc>
          <w:tcPr>
            <w:tcW w:w="2506" w:type="pct"/>
            <w:shd w:val="clear" w:color="auto" w:fill="auto"/>
            <w:vAlign w:val="center"/>
          </w:tcPr>
          <w:p w14:paraId="452AED3E" w14:textId="77777777" w:rsidR="00DB7CCA" w:rsidRPr="007E2808" w:rsidRDefault="00DB7CCA" w:rsidP="007E2808">
            <w:pPr>
              <w:shd w:val="clear" w:color="auto" w:fill="FFFFFF" w:themeFill="background1"/>
              <w:spacing w:after="0" w:line="240" w:lineRule="auto"/>
              <w:rPr>
                <w:rFonts w:ascii="Times New Roman" w:hAnsi="Times New Roman" w:cs="Times New Roman"/>
                <w:i/>
                <w:sz w:val="20"/>
                <w:szCs w:val="20"/>
              </w:rPr>
            </w:pPr>
            <w:r w:rsidRPr="007E2808">
              <w:rPr>
                <w:rFonts w:ascii="Times New Roman" w:hAnsi="Times New Roman" w:cs="Times New Roman"/>
                <w:sz w:val="20"/>
                <w:szCs w:val="20"/>
              </w:rPr>
              <w:t>Prikupljanje  informacija o stanju objekata za pružanje zdravstvene zaštite</w:t>
            </w:r>
          </w:p>
        </w:tc>
        <w:tc>
          <w:tcPr>
            <w:tcW w:w="1063" w:type="pct"/>
            <w:shd w:val="clear" w:color="auto" w:fill="auto"/>
            <w:vAlign w:val="center"/>
          </w:tcPr>
          <w:p w14:paraId="1ADC46BB" w14:textId="77777777" w:rsidR="00DB7CCA" w:rsidRPr="007E2808" w:rsidRDefault="00DB7CCA" w:rsidP="007E2808">
            <w:pPr>
              <w:shd w:val="clear" w:color="auto" w:fill="FFFFFF" w:themeFill="background1"/>
              <w:spacing w:after="0" w:line="240" w:lineRule="auto"/>
              <w:jc w:val="center"/>
              <w:rPr>
                <w:rFonts w:ascii="Times New Roman" w:hAnsi="Times New Roman" w:cs="Times New Roman"/>
                <w:sz w:val="20"/>
                <w:szCs w:val="20"/>
              </w:rPr>
            </w:pPr>
            <w:r w:rsidRPr="007E2808">
              <w:rPr>
                <w:rFonts w:ascii="Times New Roman" w:hAnsi="Times New Roman" w:cs="Times New Roman"/>
                <w:sz w:val="20"/>
                <w:szCs w:val="20"/>
              </w:rPr>
              <w:t>član Stožera CZ</w:t>
            </w:r>
          </w:p>
        </w:tc>
        <w:tc>
          <w:tcPr>
            <w:tcW w:w="1431" w:type="pct"/>
            <w:shd w:val="clear" w:color="auto" w:fill="auto"/>
            <w:vAlign w:val="center"/>
          </w:tcPr>
          <w:p w14:paraId="0F923A4B" w14:textId="77777777" w:rsidR="00DB7CCA" w:rsidRPr="007E2808" w:rsidRDefault="00DB7CCA" w:rsidP="007E2808">
            <w:pPr>
              <w:shd w:val="clear" w:color="auto" w:fill="FFFFFF" w:themeFill="background1"/>
              <w:spacing w:after="0" w:line="240" w:lineRule="auto"/>
              <w:jc w:val="center"/>
              <w:rPr>
                <w:rFonts w:ascii="Times New Roman" w:hAnsi="Times New Roman" w:cs="Times New Roman"/>
                <w:sz w:val="20"/>
                <w:szCs w:val="20"/>
              </w:rPr>
            </w:pPr>
            <w:r w:rsidRPr="007E2808">
              <w:rPr>
                <w:rFonts w:ascii="Times New Roman" w:hAnsi="Times New Roman" w:cs="Times New Roman"/>
                <w:sz w:val="20"/>
                <w:szCs w:val="20"/>
              </w:rPr>
              <w:t>liječnici u ambulantama</w:t>
            </w:r>
          </w:p>
          <w:p w14:paraId="77D31839" w14:textId="77777777" w:rsidR="00DB7CCA" w:rsidRPr="007E2808" w:rsidRDefault="00DB7CCA" w:rsidP="007E2808">
            <w:pPr>
              <w:shd w:val="clear" w:color="auto" w:fill="FFFFFF" w:themeFill="background1"/>
              <w:spacing w:after="0" w:line="240" w:lineRule="auto"/>
              <w:jc w:val="center"/>
              <w:rPr>
                <w:rStyle w:val="Hiperveza"/>
                <w:rFonts w:ascii="Times New Roman" w:hAnsi="Times New Roman" w:cs="Times New Roman"/>
                <w:sz w:val="20"/>
                <w:szCs w:val="20"/>
              </w:rPr>
            </w:pPr>
          </w:p>
        </w:tc>
      </w:tr>
      <w:tr w:rsidR="00DB7CCA" w:rsidRPr="007E2808" w14:paraId="1C389A1B" w14:textId="77777777" w:rsidTr="007E2808">
        <w:tc>
          <w:tcPr>
            <w:tcW w:w="2506" w:type="pct"/>
            <w:shd w:val="clear" w:color="auto" w:fill="auto"/>
            <w:vAlign w:val="center"/>
          </w:tcPr>
          <w:p w14:paraId="797BFBD2"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Prikupljanje informacija o stanju medicinske opreme, zaliha lijekova i sanitetskog materijala</w:t>
            </w:r>
          </w:p>
        </w:tc>
        <w:tc>
          <w:tcPr>
            <w:tcW w:w="1063" w:type="pct"/>
            <w:shd w:val="clear" w:color="auto" w:fill="auto"/>
            <w:vAlign w:val="center"/>
          </w:tcPr>
          <w:p w14:paraId="24789B5B" w14:textId="77777777" w:rsidR="00DB7CCA" w:rsidRPr="007E2808" w:rsidRDefault="00DB7CCA" w:rsidP="007E2808">
            <w:pPr>
              <w:shd w:val="clear" w:color="auto" w:fill="FFFFFF" w:themeFill="background1"/>
              <w:spacing w:after="0" w:line="240" w:lineRule="auto"/>
              <w:jc w:val="center"/>
              <w:rPr>
                <w:rFonts w:ascii="Times New Roman" w:hAnsi="Times New Roman" w:cs="Times New Roman"/>
                <w:sz w:val="20"/>
                <w:szCs w:val="20"/>
              </w:rPr>
            </w:pPr>
            <w:r w:rsidRPr="007E2808">
              <w:rPr>
                <w:rFonts w:ascii="Times New Roman" w:hAnsi="Times New Roman" w:cs="Times New Roman"/>
                <w:sz w:val="20"/>
                <w:szCs w:val="20"/>
              </w:rPr>
              <w:t xml:space="preserve">član Stožera </w:t>
            </w:r>
          </w:p>
        </w:tc>
        <w:tc>
          <w:tcPr>
            <w:tcW w:w="1431" w:type="pct"/>
            <w:shd w:val="clear" w:color="auto" w:fill="auto"/>
            <w:vAlign w:val="center"/>
          </w:tcPr>
          <w:p w14:paraId="41ECB379" w14:textId="77777777" w:rsidR="00DB7CCA" w:rsidRPr="007E2808" w:rsidRDefault="00DB7CCA" w:rsidP="007E2808">
            <w:pPr>
              <w:shd w:val="clear" w:color="auto" w:fill="FFFFFF" w:themeFill="background1"/>
              <w:spacing w:after="0" w:line="240" w:lineRule="auto"/>
              <w:jc w:val="center"/>
              <w:rPr>
                <w:rFonts w:ascii="Times New Roman" w:hAnsi="Times New Roman" w:cs="Times New Roman"/>
                <w:sz w:val="20"/>
                <w:szCs w:val="20"/>
              </w:rPr>
            </w:pPr>
            <w:r w:rsidRPr="007E2808">
              <w:rPr>
                <w:rFonts w:ascii="Times New Roman" w:hAnsi="Times New Roman" w:cs="Times New Roman"/>
                <w:sz w:val="20"/>
                <w:szCs w:val="20"/>
              </w:rPr>
              <w:t>liječnici u ambulantama</w:t>
            </w:r>
          </w:p>
          <w:p w14:paraId="30ADF263" w14:textId="77777777" w:rsidR="00DB7CCA" w:rsidRPr="007E2808" w:rsidRDefault="00DB7CCA" w:rsidP="007E2808">
            <w:pPr>
              <w:shd w:val="clear" w:color="auto" w:fill="FFFFFF" w:themeFill="background1"/>
              <w:spacing w:after="0" w:line="240" w:lineRule="auto"/>
              <w:jc w:val="center"/>
              <w:rPr>
                <w:rStyle w:val="Hiperveza"/>
                <w:rFonts w:ascii="Times New Roman" w:hAnsi="Times New Roman" w:cs="Times New Roman"/>
                <w:sz w:val="20"/>
                <w:szCs w:val="20"/>
              </w:rPr>
            </w:pPr>
          </w:p>
        </w:tc>
      </w:tr>
      <w:tr w:rsidR="00DB7CCA" w:rsidRPr="007E2808" w14:paraId="0852AC58" w14:textId="77777777" w:rsidTr="007E2808">
        <w:tc>
          <w:tcPr>
            <w:tcW w:w="2506" w:type="pct"/>
            <w:shd w:val="clear" w:color="auto" w:fill="auto"/>
            <w:vAlign w:val="center"/>
          </w:tcPr>
          <w:p w14:paraId="427CC4FE"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Analiziranje mogućnosti pružanja zdravstvene zaštite</w:t>
            </w:r>
          </w:p>
        </w:tc>
        <w:tc>
          <w:tcPr>
            <w:tcW w:w="1063" w:type="pct"/>
            <w:shd w:val="clear" w:color="auto" w:fill="auto"/>
            <w:vAlign w:val="center"/>
          </w:tcPr>
          <w:p w14:paraId="479E0D2E" w14:textId="77777777" w:rsidR="00DB7CCA" w:rsidRPr="007E2808" w:rsidRDefault="00DB7CCA" w:rsidP="007E2808">
            <w:pPr>
              <w:shd w:val="clear" w:color="auto" w:fill="FFFFFF" w:themeFill="background1"/>
              <w:spacing w:after="0" w:line="240" w:lineRule="auto"/>
              <w:jc w:val="center"/>
              <w:rPr>
                <w:rFonts w:ascii="Times New Roman" w:hAnsi="Times New Roman" w:cs="Times New Roman"/>
                <w:sz w:val="20"/>
                <w:szCs w:val="20"/>
              </w:rPr>
            </w:pPr>
            <w:r w:rsidRPr="007E2808">
              <w:rPr>
                <w:rFonts w:ascii="Times New Roman" w:hAnsi="Times New Roman" w:cs="Times New Roman"/>
                <w:sz w:val="20"/>
                <w:szCs w:val="20"/>
              </w:rPr>
              <w:t>načelnik Stožera</w:t>
            </w:r>
          </w:p>
        </w:tc>
        <w:tc>
          <w:tcPr>
            <w:tcW w:w="1431" w:type="pct"/>
            <w:shd w:val="clear" w:color="auto" w:fill="auto"/>
            <w:vAlign w:val="center"/>
          </w:tcPr>
          <w:p w14:paraId="156C6D70" w14:textId="77777777" w:rsidR="00DB7CCA" w:rsidRPr="007E2808" w:rsidRDefault="00DB7CCA" w:rsidP="007E2808">
            <w:pPr>
              <w:shd w:val="clear" w:color="auto" w:fill="FFFFFF" w:themeFill="background1"/>
              <w:spacing w:after="0" w:line="240" w:lineRule="auto"/>
              <w:jc w:val="center"/>
              <w:rPr>
                <w:rFonts w:ascii="Times New Roman" w:hAnsi="Times New Roman" w:cs="Times New Roman"/>
                <w:sz w:val="20"/>
                <w:szCs w:val="20"/>
              </w:rPr>
            </w:pPr>
            <w:r w:rsidRPr="007E2808">
              <w:rPr>
                <w:rFonts w:ascii="Times New Roman" w:hAnsi="Times New Roman" w:cs="Times New Roman"/>
                <w:sz w:val="20"/>
                <w:szCs w:val="20"/>
              </w:rPr>
              <w:t>član Stožera CZ</w:t>
            </w:r>
          </w:p>
          <w:p w14:paraId="7BAF1F5A" w14:textId="77777777" w:rsidR="00DB7CCA" w:rsidRPr="007E2808" w:rsidRDefault="00DB7CCA" w:rsidP="007E2808">
            <w:pPr>
              <w:shd w:val="clear" w:color="auto" w:fill="FFFFFF" w:themeFill="background1"/>
              <w:spacing w:after="0" w:line="240" w:lineRule="auto"/>
              <w:jc w:val="center"/>
              <w:rPr>
                <w:rFonts w:ascii="Times New Roman" w:hAnsi="Times New Roman" w:cs="Times New Roman"/>
                <w:sz w:val="20"/>
                <w:szCs w:val="20"/>
              </w:rPr>
            </w:pPr>
            <w:r w:rsidRPr="007E2808">
              <w:rPr>
                <w:rFonts w:ascii="Times New Roman" w:hAnsi="Times New Roman" w:cs="Times New Roman"/>
                <w:sz w:val="20"/>
                <w:szCs w:val="20"/>
              </w:rPr>
              <w:t xml:space="preserve">voditelj DZ ZŽ </w:t>
            </w:r>
          </w:p>
        </w:tc>
      </w:tr>
      <w:tr w:rsidR="00DB7CCA" w:rsidRPr="007E2808" w14:paraId="6837FD17" w14:textId="77777777" w:rsidTr="007E2808">
        <w:trPr>
          <w:trHeight w:val="760"/>
        </w:trPr>
        <w:tc>
          <w:tcPr>
            <w:tcW w:w="2506" w:type="pct"/>
            <w:shd w:val="clear" w:color="auto" w:fill="auto"/>
          </w:tcPr>
          <w:p w14:paraId="66AA6E21"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Organizacija prijevoza  povrijeđenih do mjesta za trijažu</w:t>
            </w:r>
          </w:p>
        </w:tc>
        <w:tc>
          <w:tcPr>
            <w:tcW w:w="1063" w:type="pct"/>
            <w:shd w:val="clear" w:color="auto" w:fill="auto"/>
          </w:tcPr>
          <w:p w14:paraId="334FD0BD" w14:textId="77777777" w:rsidR="00DB7CCA" w:rsidRPr="007E2808" w:rsidRDefault="00DB7CCA" w:rsidP="007E2808">
            <w:pPr>
              <w:shd w:val="clear" w:color="auto" w:fill="FFFFFF" w:themeFill="background1"/>
              <w:spacing w:after="0"/>
              <w:rPr>
                <w:rFonts w:ascii="Times New Roman" w:hAnsi="Times New Roman" w:cs="Times New Roman"/>
                <w:sz w:val="20"/>
                <w:szCs w:val="20"/>
              </w:rPr>
            </w:pPr>
            <w:r w:rsidRPr="007E2808">
              <w:rPr>
                <w:rFonts w:ascii="Times New Roman" w:hAnsi="Times New Roman" w:cs="Times New Roman"/>
                <w:sz w:val="20"/>
                <w:szCs w:val="20"/>
              </w:rPr>
              <w:t>voditelj DZ ZŽ – ambulanta OM</w:t>
            </w:r>
          </w:p>
        </w:tc>
        <w:tc>
          <w:tcPr>
            <w:tcW w:w="1431" w:type="pct"/>
            <w:shd w:val="clear" w:color="auto" w:fill="auto"/>
            <w:vAlign w:val="center"/>
          </w:tcPr>
          <w:p w14:paraId="1807B9F4" w14:textId="77777777" w:rsidR="00DB7CCA" w:rsidRPr="007E2808" w:rsidRDefault="00DB7CCA" w:rsidP="007E2808">
            <w:pPr>
              <w:shd w:val="clear" w:color="auto" w:fill="FFFFFF" w:themeFill="background1"/>
              <w:spacing w:after="0" w:line="240" w:lineRule="auto"/>
              <w:jc w:val="center"/>
              <w:rPr>
                <w:rFonts w:ascii="Times New Roman" w:hAnsi="Times New Roman" w:cs="Times New Roman"/>
                <w:sz w:val="20"/>
                <w:szCs w:val="20"/>
              </w:rPr>
            </w:pPr>
            <w:r w:rsidRPr="007E2808">
              <w:rPr>
                <w:rFonts w:ascii="Times New Roman" w:hAnsi="Times New Roman" w:cs="Times New Roman"/>
                <w:sz w:val="20"/>
                <w:szCs w:val="20"/>
              </w:rPr>
              <w:t xml:space="preserve">liječnici ZHM ZŽ, DZ ZŽ </w:t>
            </w:r>
            <w:r w:rsidR="001575BF" w:rsidRPr="007E2808">
              <w:rPr>
                <w:rFonts w:ascii="Times New Roman" w:hAnsi="Times New Roman" w:cs="Times New Roman"/>
                <w:sz w:val="20"/>
                <w:szCs w:val="20"/>
              </w:rPr>
              <w:t>, članovi O</w:t>
            </w:r>
            <w:r w:rsidRPr="007E2808">
              <w:rPr>
                <w:rFonts w:ascii="Times New Roman" w:hAnsi="Times New Roman" w:cs="Times New Roman"/>
                <w:sz w:val="20"/>
                <w:szCs w:val="20"/>
              </w:rPr>
              <w:t>DCK Gračac,</w:t>
            </w:r>
          </w:p>
          <w:p w14:paraId="7B759091" w14:textId="77777777" w:rsidR="00DB7CCA" w:rsidRPr="007E2808" w:rsidRDefault="00DB7CCA" w:rsidP="007E2808">
            <w:pPr>
              <w:shd w:val="clear" w:color="auto" w:fill="FFFFFF" w:themeFill="background1"/>
              <w:spacing w:after="0" w:line="240" w:lineRule="auto"/>
              <w:jc w:val="center"/>
              <w:rPr>
                <w:rFonts w:ascii="Times New Roman" w:hAnsi="Times New Roman" w:cs="Times New Roman"/>
                <w:sz w:val="20"/>
                <w:szCs w:val="20"/>
              </w:rPr>
            </w:pPr>
            <w:r w:rsidRPr="007E2808">
              <w:rPr>
                <w:rFonts w:ascii="Times New Roman" w:hAnsi="Times New Roman" w:cs="Times New Roman"/>
                <w:sz w:val="20"/>
                <w:szCs w:val="20"/>
              </w:rPr>
              <w:t>pripadnici PON CZ</w:t>
            </w:r>
          </w:p>
        </w:tc>
      </w:tr>
      <w:tr w:rsidR="00DB7CCA" w:rsidRPr="007E2808" w14:paraId="044A03E5" w14:textId="77777777" w:rsidTr="007E2808">
        <w:trPr>
          <w:trHeight w:val="702"/>
        </w:trPr>
        <w:tc>
          <w:tcPr>
            <w:tcW w:w="2506" w:type="pct"/>
            <w:shd w:val="clear" w:color="auto" w:fill="auto"/>
          </w:tcPr>
          <w:p w14:paraId="46F54348" w14:textId="77777777" w:rsidR="00DB7CCA" w:rsidRPr="007E2808" w:rsidRDefault="00DB7CCA"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Organizacija prijevoza povrijeđenih do bolnice</w:t>
            </w:r>
          </w:p>
        </w:tc>
        <w:tc>
          <w:tcPr>
            <w:tcW w:w="1063" w:type="pct"/>
            <w:shd w:val="clear" w:color="auto" w:fill="auto"/>
          </w:tcPr>
          <w:p w14:paraId="4A22F886" w14:textId="77777777" w:rsidR="00DB7CCA" w:rsidRPr="007E2808" w:rsidRDefault="00DB7CCA" w:rsidP="007E2808">
            <w:pPr>
              <w:shd w:val="clear" w:color="auto" w:fill="FFFFFF" w:themeFill="background1"/>
              <w:spacing w:after="0"/>
              <w:rPr>
                <w:rFonts w:ascii="Times New Roman" w:hAnsi="Times New Roman" w:cs="Times New Roman"/>
                <w:sz w:val="20"/>
                <w:szCs w:val="20"/>
              </w:rPr>
            </w:pPr>
            <w:r w:rsidRPr="007E2808">
              <w:rPr>
                <w:rFonts w:ascii="Times New Roman" w:hAnsi="Times New Roman" w:cs="Times New Roman"/>
                <w:sz w:val="20"/>
                <w:szCs w:val="20"/>
              </w:rPr>
              <w:t>voditelj DZ ZŽ – ambulanta OM</w:t>
            </w:r>
          </w:p>
        </w:tc>
        <w:tc>
          <w:tcPr>
            <w:tcW w:w="1431" w:type="pct"/>
            <w:shd w:val="clear" w:color="auto" w:fill="auto"/>
            <w:vAlign w:val="center"/>
          </w:tcPr>
          <w:p w14:paraId="3AA4FE94" w14:textId="3710FC1C" w:rsidR="00DB7CCA" w:rsidRPr="007E2808" w:rsidRDefault="00DB7CCA" w:rsidP="007E2808">
            <w:pPr>
              <w:shd w:val="clear" w:color="auto" w:fill="FFFFFF" w:themeFill="background1"/>
              <w:spacing w:after="0" w:line="240" w:lineRule="auto"/>
              <w:jc w:val="center"/>
              <w:rPr>
                <w:rFonts w:ascii="Times New Roman" w:hAnsi="Times New Roman" w:cs="Times New Roman"/>
                <w:sz w:val="20"/>
                <w:szCs w:val="20"/>
              </w:rPr>
            </w:pPr>
            <w:r w:rsidRPr="007E2808">
              <w:rPr>
                <w:rFonts w:ascii="Times New Roman" w:hAnsi="Times New Roman" w:cs="Times New Roman"/>
                <w:sz w:val="20"/>
                <w:szCs w:val="20"/>
              </w:rPr>
              <w:t xml:space="preserve">liječnici ZHM ZŽ, DZ ZŽ </w:t>
            </w:r>
            <w:r w:rsidR="001575BF" w:rsidRPr="007E2808">
              <w:rPr>
                <w:rFonts w:ascii="Times New Roman" w:hAnsi="Times New Roman" w:cs="Times New Roman"/>
                <w:sz w:val="20"/>
                <w:szCs w:val="20"/>
              </w:rPr>
              <w:t>, članovi O</w:t>
            </w:r>
            <w:r w:rsidR="000311F2" w:rsidRPr="007E2808">
              <w:rPr>
                <w:rFonts w:ascii="Times New Roman" w:hAnsi="Times New Roman" w:cs="Times New Roman"/>
                <w:sz w:val="20"/>
                <w:szCs w:val="20"/>
              </w:rPr>
              <w:t xml:space="preserve">DCK </w:t>
            </w:r>
            <w:r w:rsidRPr="007E2808">
              <w:rPr>
                <w:rFonts w:ascii="Times New Roman" w:hAnsi="Times New Roman" w:cs="Times New Roman"/>
                <w:sz w:val="20"/>
                <w:szCs w:val="20"/>
              </w:rPr>
              <w:t>Gračac,</w:t>
            </w:r>
          </w:p>
          <w:p w14:paraId="66C73BB2" w14:textId="77777777" w:rsidR="00DB7CCA" w:rsidRPr="007E2808" w:rsidRDefault="00DB7CCA" w:rsidP="007E2808">
            <w:pPr>
              <w:shd w:val="clear" w:color="auto" w:fill="FFFFFF" w:themeFill="background1"/>
              <w:spacing w:after="0" w:line="240" w:lineRule="auto"/>
              <w:jc w:val="center"/>
              <w:rPr>
                <w:rFonts w:ascii="Times New Roman" w:hAnsi="Times New Roman" w:cs="Times New Roman"/>
                <w:sz w:val="20"/>
                <w:szCs w:val="20"/>
              </w:rPr>
            </w:pPr>
            <w:r w:rsidRPr="007E2808">
              <w:rPr>
                <w:rFonts w:ascii="Times New Roman" w:hAnsi="Times New Roman" w:cs="Times New Roman"/>
                <w:sz w:val="20"/>
                <w:szCs w:val="20"/>
              </w:rPr>
              <w:t>pripadnici PON CZ</w:t>
            </w:r>
          </w:p>
        </w:tc>
      </w:tr>
      <w:tr w:rsidR="00DB7CCA" w:rsidRPr="007E2808" w14:paraId="63BE2ADC" w14:textId="77777777" w:rsidTr="007E2808">
        <w:trPr>
          <w:trHeight w:val="657"/>
        </w:trPr>
        <w:tc>
          <w:tcPr>
            <w:tcW w:w="2506" w:type="pct"/>
            <w:shd w:val="clear" w:color="auto" w:fill="auto"/>
            <w:vAlign w:val="center"/>
          </w:tcPr>
          <w:p w14:paraId="26840EB5" w14:textId="77777777" w:rsidR="00DB7CCA" w:rsidRPr="007E2808" w:rsidRDefault="00DB7CCA"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Pozivanje ovlaštenih mrtvozornika u cilju identifikacije i proglašenja smrti</w:t>
            </w:r>
          </w:p>
        </w:tc>
        <w:tc>
          <w:tcPr>
            <w:tcW w:w="1063" w:type="pct"/>
            <w:shd w:val="clear" w:color="auto" w:fill="auto"/>
            <w:vAlign w:val="center"/>
          </w:tcPr>
          <w:p w14:paraId="3334F72B" w14:textId="77777777" w:rsidR="00DB7CCA" w:rsidRPr="007E2808" w:rsidRDefault="00DB7CCA" w:rsidP="007E2808">
            <w:pPr>
              <w:shd w:val="clear" w:color="auto" w:fill="FFFFFF" w:themeFill="background1"/>
              <w:spacing w:before="40" w:after="40" w:line="240" w:lineRule="auto"/>
              <w:jc w:val="center"/>
              <w:rPr>
                <w:rFonts w:ascii="Times New Roman" w:hAnsi="Times New Roman" w:cs="Times New Roman"/>
                <w:sz w:val="20"/>
                <w:szCs w:val="20"/>
              </w:rPr>
            </w:pPr>
            <w:r w:rsidRPr="007E2808">
              <w:rPr>
                <w:rFonts w:ascii="Times New Roman" w:hAnsi="Times New Roman" w:cs="Times New Roman"/>
                <w:sz w:val="20"/>
                <w:szCs w:val="20"/>
              </w:rPr>
              <w:t xml:space="preserve">član Stožera </w:t>
            </w:r>
          </w:p>
        </w:tc>
        <w:tc>
          <w:tcPr>
            <w:tcW w:w="1431" w:type="pct"/>
            <w:shd w:val="clear" w:color="auto" w:fill="auto"/>
            <w:vAlign w:val="center"/>
          </w:tcPr>
          <w:p w14:paraId="11FAF60E" w14:textId="77777777" w:rsidR="00DB7CCA" w:rsidRPr="007E2808" w:rsidRDefault="00DB7CCA" w:rsidP="007E2808">
            <w:pPr>
              <w:shd w:val="clear" w:color="auto" w:fill="FFFFFF" w:themeFill="background1"/>
              <w:spacing w:before="40" w:after="40" w:line="240" w:lineRule="auto"/>
              <w:jc w:val="center"/>
              <w:rPr>
                <w:rFonts w:ascii="Times New Roman" w:hAnsi="Times New Roman" w:cs="Times New Roman"/>
                <w:sz w:val="20"/>
                <w:szCs w:val="20"/>
              </w:rPr>
            </w:pPr>
            <w:r w:rsidRPr="007E2808">
              <w:rPr>
                <w:rFonts w:ascii="Times New Roman" w:hAnsi="Times New Roman" w:cs="Times New Roman"/>
                <w:sz w:val="20"/>
                <w:szCs w:val="20"/>
              </w:rPr>
              <w:t xml:space="preserve">ovlašteni mrtvozornici </w:t>
            </w:r>
          </w:p>
        </w:tc>
      </w:tr>
    </w:tbl>
    <w:p w14:paraId="117F2778" w14:textId="77777777" w:rsidR="00DB7CCA" w:rsidRPr="007E2808" w:rsidRDefault="00DB7CCA" w:rsidP="007E2808">
      <w:pPr>
        <w:shd w:val="clear" w:color="auto" w:fill="FFFFFF" w:themeFill="background1"/>
        <w:jc w:val="both"/>
        <w:rPr>
          <w:rFonts w:ascii="Times New Roman" w:hAnsi="Times New Roman" w:cs="Times New Roman"/>
          <w:sz w:val="24"/>
          <w:szCs w:val="24"/>
        </w:rPr>
      </w:pPr>
    </w:p>
    <w:p w14:paraId="3C05D139" w14:textId="6AAD9D91" w:rsidR="00261D76" w:rsidRPr="007E2808" w:rsidRDefault="00261D76" w:rsidP="007E2808">
      <w:pPr>
        <w:pStyle w:val="Naslov3"/>
        <w:shd w:val="clear" w:color="auto" w:fill="FFFFFF" w:themeFill="background1"/>
        <w:spacing w:after="0"/>
        <w:rPr>
          <w:rFonts w:ascii="Times New Roman" w:hAnsi="Times New Roman" w:cs="Times New Roman"/>
          <w:b/>
          <w:i w:val="0"/>
        </w:rPr>
      </w:pPr>
      <w:bookmarkStart w:id="38" w:name="_Toc9404644"/>
      <w:r w:rsidRPr="007E2808">
        <w:rPr>
          <w:rFonts w:ascii="Times New Roman" w:hAnsi="Times New Roman" w:cs="Times New Roman"/>
          <w:b/>
          <w:i w:val="0"/>
        </w:rPr>
        <w:t xml:space="preserve">Druge mjere koje uključuju suradnju u slučaju olujnog </w:t>
      </w:r>
      <w:proofErr w:type="gramStart"/>
      <w:r w:rsidRPr="007E2808">
        <w:rPr>
          <w:rFonts w:ascii="Times New Roman" w:hAnsi="Times New Roman" w:cs="Times New Roman"/>
          <w:b/>
          <w:i w:val="0"/>
        </w:rPr>
        <w:t>ili</w:t>
      </w:r>
      <w:proofErr w:type="gramEnd"/>
      <w:r w:rsidRPr="007E2808">
        <w:rPr>
          <w:rFonts w:ascii="Times New Roman" w:hAnsi="Times New Roman" w:cs="Times New Roman"/>
          <w:b/>
          <w:i w:val="0"/>
        </w:rPr>
        <w:t xml:space="preserve"> orkanskog nevremena i jakog vjetra s nadležnim tijelima i raznim institucijama</w:t>
      </w:r>
      <w:bookmarkEnd w:id="38"/>
    </w:p>
    <w:p w14:paraId="46385BBC" w14:textId="77777777" w:rsidR="00261D76" w:rsidRPr="007E2808" w:rsidRDefault="00261D76" w:rsidP="007E2808">
      <w:pPr>
        <w:shd w:val="clear" w:color="auto" w:fill="FFFFFF" w:themeFill="background1"/>
        <w:spacing w:after="0"/>
        <w:jc w:val="both"/>
        <w:rPr>
          <w:rFonts w:ascii="Times New Roman" w:hAnsi="Times New Roman" w:cs="Times New Roman"/>
          <w:sz w:val="24"/>
          <w:szCs w:val="24"/>
        </w:rPr>
      </w:pPr>
    </w:p>
    <w:p w14:paraId="08D00AC2" w14:textId="77777777" w:rsidR="00D83E3A" w:rsidRPr="007E2808" w:rsidRDefault="00261D76" w:rsidP="007E2808">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DHMZ može prognozirati pojavu olujnog </w:t>
      </w:r>
      <w:proofErr w:type="gramStart"/>
      <w:r w:rsidRPr="007E2808">
        <w:rPr>
          <w:rFonts w:ascii="Times New Roman" w:hAnsi="Times New Roman" w:cs="Times New Roman"/>
          <w:sz w:val="24"/>
          <w:szCs w:val="24"/>
        </w:rPr>
        <w:t>ili</w:t>
      </w:r>
      <w:proofErr w:type="gramEnd"/>
      <w:r w:rsidRPr="007E2808">
        <w:rPr>
          <w:rFonts w:ascii="Times New Roman" w:hAnsi="Times New Roman" w:cs="Times New Roman"/>
          <w:sz w:val="24"/>
          <w:szCs w:val="24"/>
        </w:rPr>
        <w:t xml:space="preserve"> orkanskog nevremena i jakog vjetr</w:t>
      </w:r>
      <w:r w:rsidR="00D83E3A" w:rsidRPr="007E2808">
        <w:rPr>
          <w:rFonts w:ascii="Times New Roman" w:hAnsi="Times New Roman" w:cs="Times New Roman"/>
          <w:sz w:val="24"/>
          <w:szCs w:val="24"/>
        </w:rPr>
        <w:t>a s vrlo velikom vjerojatnošću.</w:t>
      </w:r>
    </w:p>
    <w:p w14:paraId="351D30ED" w14:textId="30395B24" w:rsidR="00261D76" w:rsidRPr="007E2808" w:rsidRDefault="00261D76" w:rsidP="007E2808">
      <w:pPr>
        <w:shd w:val="clear" w:color="auto" w:fill="FFFFFF" w:themeFill="background1"/>
        <w:spacing w:after="0"/>
        <w:jc w:val="both"/>
        <w:rPr>
          <w:rFonts w:ascii="Times New Roman" w:hAnsi="Times New Roman" w:cs="Times New Roman"/>
          <w:sz w:val="24"/>
          <w:szCs w:val="24"/>
        </w:rPr>
      </w:pPr>
      <w:r w:rsidRPr="007E2808">
        <w:rPr>
          <w:rFonts w:ascii="Times New Roman" w:eastAsia="Calibri" w:hAnsi="Times New Roman" w:cs="Times New Roman"/>
          <w:color w:val="000000"/>
          <w:sz w:val="24"/>
          <w:szCs w:val="24"/>
        </w:rPr>
        <w:t xml:space="preserve">Pojavnost jake oluje (10 stupanj Baufortove ljestvice) i posljedice koje bi ona izazvala zahtijevaju angažman većeg broja ljudi, budući da je on takve snage da pomiče predmete i baca crijep </w:t>
      </w:r>
      <w:proofErr w:type="gramStart"/>
      <w:r w:rsidRPr="007E2808">
        <w:rPr>
          <w:rFonts w:ascii="Times New Roman" w:eastAsia="Calibri" w:hAnsi="Times New Roman" w:cs="Times New Roman"/>
          <w:color w:val="000000"/>
          <w:sz w:val="24"/>
          <w:szCs w:val="24"/>
        </w:rPr>
        <w:t>sa</w:t>
      </w:r>
      <w:proofErr w:type="gramEnd"/>
      <w:r w:rsidRPr="007E2808">
        <w:rPr>
          <w:rFonts w:ascii="Times New Roman" w:eastAsia="Calibri" w:hAnsi="Times New Roman" w:cs="Times New Roman"/>
          <w:color w:val="000000"/>
          <w:sz w:val="24"/>
          <w:szCs w:val="24"/>
        </w:rPr>
        <w:t xml:space="preserve"> krovova, obara drveće i čupa ga s korijenjem te čini znatne štete na građevinskim objektima. </w:t>
      </w:r>
    </w:p>
    <w:p w14:paraId="3A13800D" w14:textId="77777777" w:rsidR="006A0634" w:rsidRDefault="006A0634" w:rsidP="007E2808">
      <w:pPr>
        <w:shd w:val="clear" w:color="auto" w:fill="FFFFFF" w:themeFill="background1"/>
        <w:rPr>
          <w:rFonts w:ascii="Times New Roman" w:hAnsi="Times New Roman" w:cs="Times New Roman"/>
          <w:sz w:val="24"/>
          <w:szCs w:val="24"/>
        </w:rPr>
      </w:pPr>
    </w:p>
    <w:p w14:paraId="42E5592F" w14:textId="77777777" w:rsidR="00F03DD4" w:rsidRPr="007E2808" w:rsidRDefault="00F03DD4" w:rsidP="007E2808">
      <w:pPr>
        <w:shd w:val="clear" w:color="auto" w:fill="FFFFFF" w:themeFill="background1"/>
        <w:rPr>
          <w:rFonts w:ascii="Times New Roman" w:hAnsi="Times New Roman" w:cs="Times New Roman"/>
          <w:sz w:val="24"/>
          <w:szCs w:val="24"/>
        </w:rPr>
      </w:pPr>
    </w:p>
    <w:p w14:paraId="192438C9" w14:textId="77777777" w:rsidR="001F0966" w:rsidRPr="007E2808" w:rsidRDefault="001F0966" w:rsidP="007E2808">
      <w:pPr>
        <w:pStyle w:val="Naslov2"/>
        <w:shd w:val="clear" w:color="auto" w:fill="FFFFFF" w:themeFill="background1"/>
        <w:rPr>
          <w:rFonts w:ascii="Times New Roman" w:hAnsi="Times New Roman" w:cs="Times New Roman"/>
          <w:b/>
          <w:i w:val="0"/>
          <w:sz w:val="24"/>
          <w:szCs w:val="24"/>
        </w:rPr>
      </w:pPr>
      <w:bookmarkStart w:id="39" w:name="_Toc9404645"/>
      <w:r w:rsidRPr="007E2808">
        <w:rPr>
          <w:rFonts w:ascii="Times New Roman" w:hAnsi="Times New Roman" w:cs="Times New Roman"/>
          <w:b/>
          <w:i w:val="0"/>
          <w:sz w:val="24"/>
          <w:szCs w:val="24"/>
        </w:rPr>
        <w:t>S</w:t>
      </w:r>
      <w:r w:rsidR="00461E91" w:rsidRPr="007E2808">
        <w:rPr>
          <w:rFonts w:ascii="Times New Roman" w:hAnsi="Times New Roman" w:cs="Times New Roman"/>
          <w:b/>
          <w:i w:val="0"/>
          <w:sz w:val="24"/>
          <w:szCs w:val="24"/>
        </w:rPr>
        <w:t>uša</w:t>
      </w:r>
      <w:bookmarkEnd w:id="39"/>
    </w:p>
    <w:p w14:paraId="1DA32421" w14:textId="77777777" w:rsidR="00FE190D" w:rsidRPr="007E2808" w:rsidRDefault="00FE190D"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Suša je prirodna pojava, elementarna nepogoda koja je primarno vezana uz deficit oborine kroz dulje vremensko razdoblje u odnosu </w:t>
      </w:r>
      <w:proofErr w:type="gramStart"/>
      <w:r w:rsidRPr="007E2808">
        <w:rPr>
          <w:rFonts w:ascii="Times New Roman" w:hAnsi="Times New Roman" w:cs="Times New Roman"/>
          <w:sz w:val="24"/>
          <w:szCs w:val="24"/>
        </w:rPr>
        <w:t>na</w:t>
      </w:r>
      <w:proofErr w:type="gramEnd"/>
      <w:r w:rsidRPr="007E2808">
        <w:rPr>
          <w:rFonts w:ascii="Times New Roman" w:hAnsi="Times New Roman" w:cs="Times New Roman"/>
          <w:sz w:val="24"/>
          <w:szCs w:val="24"/>
        </w:rPr>
        <w:t xml:space="preserve"> prosječne oborinske prilike na određenom području. Sušu definira i povećana temperatura zraka u odnosu </w:t>
      </w:r>
      <w:proofErr w:type="gramStart"/>
      <w:r w:rsidRPr="007E2808">
        <w:rPr>
          <w:rFonts w:ascii="Times New Roman" w:hAnsi="Times New Roman" w:cs="Times New Roman"/>
          <w:sz w:val="24"/>
          <w:szCs w:val="24"/>
        </w:rPr>
        <w:t>na</w:t>
      </w:r>
      <w:proofErr w:type="gramEnd"/>
      <w:r w:rsidRPr="007E2808">
        <w:rPr>
          <w:rFonts w:ascii="Times New Roman" w:hAnsi="Times New Roman" w:cs="Times New Roman"/>
          <w:sz w:val="24"/>
          <w:szCs w:val="24"/>
        </w:rPr>
        <w:t xml:space="preserve"> prosječne temperaturne prilike na određenom području.</w:t>
      </w:r>
      <w:r w:rsidR="0043526C" w:rsidRPr="007E2808">
        <w:rPr>
          <w:rFonts w:ascii="Times New Roman" w:hAnsi="Times New Roman" w:cs="Times New Roman"/>
          <w:sz w:val="24"/>
          <w:szCs w:val="24"/>
        </w:rPr>
        <w:t xml:space="preserve"> </w:t>
      </w:r>
      <w:r w:rsidRPr="007E2808">
        <w:rPr>
          <w:rFonts w:ascii="Times New Roman" w:hAnsi="Times New Roman" w:cs="Times New Roman"/>
          <w:sz w:val="24"/>
          <w:szCs w:val="24"/>
        </w:rPr>
        <w:t xml:space="preserve">Meteorološka suša </w:t>
      </w:r>
      <w:proofErr w:type="gramStart"/>
      <w:r w:rsidRPr="007E2808">
        <w:rPr>
          <w:rFonts w:ascii="Times New Roman" w:hAnsi="Times New Roman" w:cs="Times New Roman"/>
          <w:sz w:val="24"/>
          <w:szCs w:val="24"/>
        </w:rPr>
        <w:t>ili</w:t>
      </w:r>
      <w:proofErr w:type="gramEnd"/>
      <w:r w:rsidRPr="007E2808">
        <w:rPr>
          <w:rFonts w:ascii="Times New Roman" w:hAnsi="Times New Roman" w:cs="Times New Roman"/>
          <w:sz w:val="24"/>
          <w:szCs w:val="24"/>
        </w:rPr>
        <w:t xml:space="preserve"> dulje razdoblje bez oborine može uzrokovati ozbiljne štete u poljodjelstvu, vodoprivredi te u drugim gospodarskim djelatnostima. Suše predstavljaju veliki problem za poljoprivrednu proizvodnju, a naročito su izražene u periodu vegetacije biljaka </w:t>
      </w:r>
      <w:proofErr w:type="gramStart"/>
      <w:r w:rsidRPr="007E2808">
        <w:rPr>
          <w:rFonts w:ascii="Times New Roman" w:hAnsi="Times New Roman" w:cs="Times New Roman"/>
          <w:sz w:val="24"/>
          <w:szCs w:val="24"/>
        </w:rPr>
        <w:t>ili</w:t>
      </w:r>
      <w:proofErr w:type="gramEnd"/>
      <w:r w:rsidRPr="007E2808">
        <w:rPr>
          <w:rFonts w:ascii="Times New Roman" w:hAnsi="Times New Roman" w:cs="Times New Roman"/>
          <w:sz w:val="24"/>
          <w:szCs w:val="24"/>
        </w:rPr>
        <w:t xml:space="preserve"> u fazi formiranja i narastanja plodova. </w:t>
      </w:r>
      <w:proofErr w:type="gramStart"/>
      <w:r w:rsidRPr="007E2808">
        <w:rPr>
          <w:rFonts w:ascii="Times New Roman" w:hAnsi="Times New Roman" w:cs="Times New Roman"/>
          <w:sz w:val="24"/>
          <w:szCs w:val="24"/>
        </w:rPr>
        <w:t>Nedostatak oborina u duljem vremenskom razdoblju može, s određenim faznim pomakom, uzrokovati i hidrološku sušu koja se očituje smanjenjem površinskih i dubinskih zaliha vode.</w:t>
      </w:r>
      <w:proofErr w:type="gramEnd"/>
    </w:p>
    <w:p w14:paraId="16ADC6CE" w14:textId="3EA99426" w:rsidR="00005EAC" w:rsidRPr="007E2808" w:rsidRDefault="00005EAC" w:rsidP="007E2808">
      <w:pPr>
        <w:shd w:val="clear" w:color="auto" w:fill="FFFFFF" w:themeFill="background1"/>
        <w:spacing w:before="120" w:after="120"/>
        <w:jc w:val="both"/>
        <w:rPr>
          <w:rFonts w:ascii="Times New Roman" w:eastAsia="Times New Roman" w:hAnsi="Times New Roman" w:cs="Times New Roman"/>
          <w:sz w:val="24"/>
          <w:szCs w:val="24"/>
          <w:lang w:eastAsia="zh-CN"/>
        </w:rPr>
      </w:pPr>
      <w:r w:rsidRPr="007E2808">
        <w:rPr>
          <w:rFonts w:ascii="Times New Roman" w:eastAsia="Calibri" w:hAnsi="Times New Roman" w:cs="Times New Roman"/>
          <w:color w:val="000000"/>
          <w:sz w:val="24"/>
          <w:szCs w:val="24"/>
        </w:rPr>
        <w:t xml:space="preserve">Kao mjere za ublažavanje posljedica potrebno je mjerama i instrumentima agrarne politike poticati proizvođače </w:t>
      </w:r>
      <w:proofErr w:type="gramStart"/>
      <w:r w:rsidRPr="007E2808">
        <w:rPr>
          <w:rFonts w:ascii="Times New Roman" w:eastAsia="Calibri" w:hAnsi="Times New Roman" w:cs="Times New Roman"/>
          <w:color w:val="000000"/>
          <w:sz w:val="24"/>
          <w:szCs w:val="24"/>
        </w:rPr>
        <w:t>na</w:t>
      </w:r>
      <w:proofErr w:type="gramEnd"/>
      <w:r w:rsidRPr="007E2808">
        <w:rPr>
          <w:rFonts w:ascii="Times New Roman" w:eastAsia="Calibri" w:hAnsi="Times New Roman" w:cs="Times New Roman"/>
          <w:color w:val="000000"/>
          <w:sz w:val="24"/>
          <w:szCs w:val="24"/>
        </w:rPr>
        <w:t xml:space="preserve"> ulaganje u sustav navodnjavanja (za što danas stoje na raspolaganju i sredstva fondova EU) i osiguranje usjeva od suše kao i od drugih elementarnih nepogoda. </w:t>
      </w:r>
      <w:r w:rsidRPr="007E2808">
        <w:rPr>
          <w:rFonts w:ascii="Times New Roman" w:eastAsia="Calibri" w:hAnsi="Times New Roman" w:cs="Times New Roman"/>
          <w:color w:val="000000"/>
          <w:sz w:val="24"/>
          <w:szCs w:val="24"/>
        </w:rPr>
        <w:lastRenderedPageBreak/>
        <w:t xml:space="preserve">Poljoprivredna proizvodnja je proizvodnja koja najviše ovisi o klimatskim uvjetima </w:t>
      </w:r>
      <w:proofErr w:type="gramStart"/>
      <w:r w:rsidRPr="007E2808">
        <w:rPr>
          <w:rFonts w:ascii="Times New Roman" w:eastAsia="Calibri" w:hAnsi="Times New Roman" w:cs="Times New Roman"/>
          <w:color w:val="000000"/>
          <w:sz w:val="24"/>
          <w:szCs w:val="24"/>
        </w:rPr>
        <w:t>te</w:t>
      </w:r>
      <w:proofErr w:type="gramEnd"/>
      <w:r w:rsidRPr="007E2808">
        <w:rPr>
          <w:rFonts w:ascii="Times New Roman" w:eastAsia="Calibri" w:hAnsi="Times New Roman" w:cs="Times New Roman"/>
          <w:color w:val="000000"/>
          <w:sz w:val="24"/>
          <w:szCs w:val="24"/>
        </w:rPr>
        <w:t xml:space="preserve"> zbog toga treba raditi na sustavima navodnjavanja poljoprivrednih površina. </w:t>
      </w:r>
    </w:p>
    <w:p w14:paraId="23B084E2" w14:textId="77777777" w:rsidR="00CA20BA" w:rsidRPr="007E2808" w:rsidRDefault="00005EAC" w:rsidP="007E2808">
      <w:pPr>
        <w:shd w:val="clear" w:color="auto" w:fill="FFFFFF" w:themeFill="background1"/>
        <w:jc w:val="both"/>
        <w:rPr>
          <w:rFonts w:ascii="Times New Roman" w:hAnsi="Times New Roman" w:cs="Times New Roman"/>
          <w:sz w:val="24"/>
          <w:szCs w:val="24"/>
        </w:rPr>
      </w:pPr>
      <w:proofErr w:type="gramStart"/>
      <w:r w:rsidRPr="007E2808">
        <w:rPr>
          <w:rFonts w:ascii="Times New Roman" w:hAnsi="Times New Roman" w:cs="Times New Roman"/>
          <w:sz w:val="24"/>
          <w:szCs w:val="24"/>
        </w:rPr>
        <w:t>Od</w:t>
      </w:r>
      <w:proofErr w:type="gramEnd"/>
      <w:r w:rsidRPr="007E2808">
        <w:rPr>
          <w:rFonts w:ascii="Times New Roman" w:hAnsi="Times New Roman" w:cs="Times New Roman"/>
          <w:sz w:val="24"/>
          <w:szCs w:val="24"/>
        </w:rPr>
        <w:t xml:space="preserve"> posljedica duže suše, pogotovo povezane s povišenim temperaturama i sušnim tlom, može se očekivati stradavanje dijela stanovnika, naročito starije dobi (dehidracija). Nedostatak čiste vode za piće i potrebe osobne higijene može dovesti do širenja širokog spektra po život opasnih bolesti. </w:t>
      </w:r>
      <w:r w:rsidR="00CA20BA" w:rsidRPr="007E2808">
        <w:rPr>
          <w:rFonts w:ascii="Times New Roman" w:hAnsi="Times New Roman" w:cs="Times New Roman"/>
          <w:sz w:val="24"/>
          <w:szCs w:val="24"/>
        </w:rPr>
        <w:t xml:space="preserve">Neće biti štete </w:t>
      </w:r>
      <w:proofErr w:type="gramStart"/>
      <w:r w:rsidR="00CA20BA" w:rsidRPr="007E2808">
        <w:rPr>
          <w:rFonts w:ascii="Times New Roman" w:hAnsi="Times New Roman" w:cs="Times New Roman"/>
          <w:sz w:val="24"/>
          <w:szCs w:val="24"/>
        </w:rPr>
        <w:t>na</w:t>
      </w:r>
      <w:proofErr w:type="gramEnd"/>
      <w:r w:rsidR="00CA20BA" w:rsidRPr="007E2808">
        <w:rPr>
          <w:rFonts w:ascii="Times New Roman" w:hAnsi="Times New Roman" w:cs="Times New Roman"/>
          <w:sz w:val="24"/>
          <w:szCs w:val="24"/>
        </w:rPr>
        <w:t xml:space="preserve"> objektima kritične infrastrukture niti na objektima od javnog društvenog značaja. </w:t>
      </w:r>
    </w:p>
    <w:p w14:paraId="3C9B9704" w14:textId="3A5C4E8C" w:rsidR="002E5885" w:rsidRPr="007E2808" w:rsidRDefault="002E5885" w:rsidP="007E2808">
      <w:pPr>
        <w:numPr>
          <w:ilvl w:val="12"/>
          <w:numId w:val="0"/>
        </w:numPr>
        <w:shd w:val="clear" w:color="auto" w:fill="FFFFFF" w:themeFill="background1"/>
        <w:spacing w:after="0"/>
        <w:jc w:val="both"/>
        <w:rPr>
          <w:rFonts w:ascii="Times New Roman" w:hAnsi="Times New Roman" w:cs="Times New Roman"/>
          <w:color w:val="000000"/>
          <w:sz w:val="24"/>
          <w:szCs w:val="24"/>
        </w:rPr>
      </w:pPr>
      <w:r w:rsidRPr="007E2808">
        <w:rPr>
          <w:rFonts w:ascii="Times New Roman" w:hAnsi="Times New Roman" w:cs="Times New Roman"/>
          <w:color w:val="000000"/>
          <w:sz w:val="24"/>
          <w:szCs w:val="24"/>
        </w:rPr>
        <w:t xml:space="preserve">Dugi ljetni sušni periodi uzrokuju velike štete </w:t>
      </w:r>
      <w:proofErr w:type="gramStart"/>
      <w:r w:rsidRPr="007E2808">
        <w:rPr>
          <w:rFonts w:ascii="Times New Roman" w:hAnsi="Times New Roman" w:cs="Times New Roman"/>
          <w:color w:val="000000"/>
          <w:sz w:val="24"/>
          <w:szCs w:val="24"/>
        </w:rPr>
        <w:t>na</w:t>
      </w:r>
      <w:proofErr w:type="gramEnd"/>
      <w:r w:rsidRPr="007E2808">
        <w:rPr>
          <w:rFonts w:ascii="Times New Roman" w:hAnsi="Times New Roman" w:cs="Times New Roman"/>
          <w:color w:val="000000"/>
          <w:sz w:val="24"/>
          <w:szCs w:val="24"/>
        </w:rPr>
        <w:t xml:space="preserve"> poljoprivrednim kulturama. Također u izrazito sušnom periodu određena naselja ostaju bez vode </w:t>
      </w:r>
      <w:proofErr w:type="gramStart"/>
      <w:r w:rsidRPr="007E2808">
        <w:rPr>
          <w:rFonts w:ascii="Times New Roman" w:hAnsi="Times New Roman" w:cs="Times New Roman"/>
          <w:color w:val="000000"/>
          <w:sz w:val="24"/>
          <w:szCs w:val="24"/>
        </w:rPr>
        <w:t>te</w:t>
      </w:r>
      <w:proofErr w:type="gramEnd"/>
      <w:r w:rsidRPr="007E2808">
        <w:rPr>
          <w:rFonts w:ascii="Times New Roman" w:hAnsi="Times New Roman" w:cs="Times New Roman"/>
          <w:color w:val="000000"/>
          <w:sz w:val="24"/>
          <w:szCs w:val="24"/>
        </w:rPr>
        <w:t xml:space="preserve"> se za ista mora osigurati snabdijevanje dovoženjem</w:t>
      </w:r>
      <w:r w:rsidR="00D83E3A" w:rsidRPr="007E2808">
        <w:rPr>
          <w:rFonts w:ascii="Times New Roman" w:hAnsi="Times New Roman" w:cs="Times New Roman"/>
          <w:color w:val="000000"/>
          <w:sz w:val="24"/>
          <w:szCs w:val="24"/>
        </w:rPr>
        <w:t xml:space="preserve">. </w:t>
      </w:r>
      <w:proofErr w:type="gramStart"/>
      <w:r w:rsidR="00D83E3A" w:rsidRPr="007E2808">
        <w:rPr>
          <w:rFonts w:ascii="Times New Roman" w:hAnsi="Times New Roman" w:cs="Times New Roman"/>
          <w:color w:val="000000"/>
          <w:sz w:val="24"/>
          <w:szCs w:val="24"/>
        </w:rPr>
        <w:t xml:space="preserve">Pojedina naselja </w:t>
      </w:r>
      <w:r w:rsidRPr="007E2808">
        <w:rPr>
          <w:rFonts w:ascii="Times New Roman" w:hAnsi="Times New Roman" w:cs="Times New Roman"/>
          <w:color w:val="000000"/>
          <w:sz w:val="24"/>
          <w:szCs w:val="24"/>
        </w:rPr>
        <w:t>tijekom sušnih ljetnih perioda znaju ostati bez vode</w:t>
      </w:r>
      <w:r w:rsidR="00D83E3A" w:rsidRPr="007E2808">
        <w:rPr>
          <w:rFonts w:ascii="Times New Roman" w:hAnsi="Times New Roman" w:cs="Times New Roman"/>
          <w:color w:val="000000"/>
          <w:sz w:val="24"/>
          <w:szCs w:val="24"/>
        </w:rPr>
        <w:t>.</w:t>
      </w:r>
      <w:proofErr w:type="gramEnd"/>
      <w:r w:rsidRPr="007E2808">
        <w:rPr>
          <w:rFonts w:ascii="Times New Roman" w:hAnsi="Times New Roman" w:cs="Times New Roman"/>
          <w:color w:val="000000"/>
          <w:sz w:val="24"/>
          <w:szCs w:val="24"/>
        </w:rPr>
        <w:t xml:space="preserve"> </w:t>
      </w:r>
    </w:p>
    <w:p w14:paraId="37FD5988" w14:textId="77777777" w:rsidR="002E5885" w:rsidRPr="007E2808" w:rsidRDefault="002E5885" w:rsidP="007E2808">
      <w:pPr>
        <w:shd w:val="clear" w:color="auto" w:fill="FFFFFF" w:themeFill="background1"/>
        <w:tabs>
          <w:tab w:val="left" w:pos="9000"/>
        </w:tabs>
        <w:spacing w:after="0"/>
        <w:jc w:val="both"/>
        <w:rPr>
          <w:rFonts w:ascii="Times New Roman" w:hAnsi="Times New Roman" w:cs="Times New Roman"/>
          <w:b/>
          <w:bCs/>
          <w:color w:val="000000"/>
          <w:sz w:val="24"/>
          <w:szCs w:val="24"/>
        </w:rPr>
      </w:pPr>
    </w:p>
    <w:p w14:paraId="0D609186" w14:textId="77777777" w:rsidR="002E5885" w:rsidRPr="007E2808" w:rsidRDefault="008E3842" w:rsidP="007E2808">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U Općini Gračac značajna grana je ovčarstvo (cca 7 000 – 8 000 ovaca) i govedarstvo (cca 2600 goveda)</w:t>
      </w:r>
      <w:r w:rsidR="00A91021" w:rsidRPr="007E2808">
        <w:rPr>
          <w:rFonts w:ascii="Times New Roman" w:hAnsi="Times New Roman" w:cs="Times New Roman"/>
          <w:sz w:val="24"/>
          <w:szCs w:val="24"/>
        </w:rPr>
        <w:t xml:space="preserve"> </w:t>
      </w:r>
      <w:proofErr w:type="gramStart"/>
      <w:r w:rsidR="00A91021" w:rsidRPr="007E2808">
        <w:rPr>
          <w:rFonts w:ascii="Times New Roman" w:hAnsi="Times New Roman" w:cs="Times New Roman"/>
          <w:sz w:val="24"/>
          <w:szCs w:val="24"/>
        </w:rPr>
        <w:t>te</w:t>
      </w:r>
      <w:proofErr w:type="gramEnd"/>
      <w:r w:rsidRPr="007E2808">
        <w:rPr>
          <w:rFonts w:ascii="Times New Roman" w:hAnsi="Times New Roman" w:cs="Times New Roman"/>
          <w:sz w:val="24"/>
          <w:szCs w:val="24"/>
        </w:rPr>
        <w:t xml:space="preserve"> uslijed dužih sušnih razdoblja i pomanjkanja vode može doći do uginića i preko 60% grla.</w:t>
      </w:r>
    </w:p>
    <w:p w14:paraId="4CBB705C" w14:textId="77777777" w:rsidR="008E3842" w:rsidRPr="007E2808" w:rsidRDefault="008E3842" w:rsidP="007E2808">
      <w:pPr>
        <w:shd w:val="clear" w:color="auto" w:fill="FFFFFF" w:themeFill="background1"/>
        <w:spacing w:after="0"/>
        <w:jc w:val="both"/>
        <w:rPr>
          <w:rFonts w:ascii="Times New Roman" w:hAnsi="Times New Roman" w:cs="Times New Roman"/>
          <w:b/>
          <w:bCs/>
          <w:color w:val="000000"/>
          <w:sz w:val="24"/>
          <w:szCs w:val="24"/>
        </w:rPr>
      </w:pPr>
    </w:p>
    <w:p w14:paraId="4DD2597B" w14:textId="77777777" w:rsidR="002E5885" w:rsidRPr="007E2808" w:rsidRDefault="002E5885" w:rsidP="007E2808">
      <w:pPr>
        <w:shd w:val="clear" w:color="auto" w:fill="FFFFFF" w:themeFill="background1"/>
        <w:spacing w:after="0"/>
        <w:jc w:val="both"/>
        <w:rPr>
          <w:rFonts w:ascii="Times New Roman" w:hAnsi="Times New Roman" w:cs="Times New Roman"/>
          <w:color w:val="000000"/>
          <w:sz w:val="24"/>
          <w:szCs w:val="24"/>
        </w:rPr>
      </w:pPr>
      <w:proofErr w:type="gramStart"/>
      <w:r w:rsidRPr="007E2808">
        <w:rPr>
          <w:rFonts w:ascii="Times New Roman" w:hAnsi="Times New Roman" w:cs="Times New Roman"/>
          <w:color w:val="000000"/>
          <w:sz w:val="24"/>
          <w:szCs w:val="24"/>
        </w:rPr>
        <w:t>Suše ne mogu značajnije djelovati u opskrbi električnom energijom Općine Gračac.</w:t>
      </w:r>
      <w:proofErr w:type="gramEnd"/>
    </w:p>
    <w:p w14:paraId="19BF9848" w14:textId="77777777" w:rsidR="002E5885" w:rsidRPr="007E2808" w:rsidRDefault="002E5885" w:rsidP="007E2808">
      <w:pPr>
        <w:shd w:val="clear" w:color="auto" w:fill="FFFFFF" w:themeFill="background1"/>
        <w:spacing w:after="0"/>
        <w:jc w:val="both"/>
        <w:rPr>
          <w:rFonts w:ascii="Times New Roman" w:hAnsi="Times New Roman" w:cs="Times New Roman"/>
          <w:b/>
          <w:bCs/>
          <w:color w:val="000000"/>
          <w:sz w:val="24"/>
          <w:szCs w:val="24"/>
        </w:rPr>
      </w:pPr>
    </w:p>
    <w:p w14:paraId="6641B867" w14:textId="77777777" w:rsidR="00A2518B" w:rsidRPr="007E2808" w:rsidRDefault="0043526C" w:rsidP="007E2808">
      <w:pPr>
        <w:numPr>
          <w:ilvl w:val="12"/>
          <w:numId w:val="0"/>
        </w:numPr>
        <w:shd w:val="clear" w:color="auto" w:fill="FFFFFF" w:themeFill="background1"/>
        <w:spacing w:after="0"/>
        <w:jc w:val="both"/>
        <w:rPr>
          <w:rFonts w:ascii="Times New Roman" w:hAnsi="Times New Roman" w:cs="Times New Roman"/>
          <w:b/>
          <w:bCs/>
          <w:color w:val="000000"/>
          <w:sz w:val="24"/>
          <w:szCs w:val="24"/>
        </w:rPr>
      </w:pPr>
      <w:proofErr w:type="gramStart"/>
      <w:r w:rsidRPr="007E2808">
        <w:rPr>
          <w:rFonts w:ascii="Times New Roman" w:hAnsi="Times New Roman" w:cs="Times New Roman"/>
          <w:sz w:val="24"/>
          <w:szCs w:val="24"/>
        </w:rPr>
        <w:t>Na</w:t>
      </w:r>
      <w:r w:rsidR="00005EAC" w:rsidRPr="007E2808">
        <w:rPr>
          <w:rFonts w:ascii="Times New Roman" w:hAnsi="Times New Roman" w:cs="Times New Roman"/>
          <w:sz w:val="24"/>
          <w:szCs w:val="24"/>
        </w:rPr>
        <w:t xml:space="preserve"> području Općine </w:t>
      </w:r>
      <w:r w:rsidR="00A2518B" w:rsidRPr="007E2808">
        <w:rPr>
          <w:rFonts w:ascii="Times New Roman" w:hAnsi="Times New Roman" w:cs="Times New Roman"/>
          <w:sz w:val="24"/>
          <w:szCs w:val="24"/>
        </w:rPr>
        <w:t>Gračac</w:t>
      </w:r>
      <w:r w:rsidR="00005EAC" w:rsidRPr="007E2808">
        <w:rPr>
          <w:rFonts w:ascii="Times New Roman" w:hAnsi="Times New Roman" w:cs="Times New Roman"/>
          <w:sz w:val="24"/>
          <w:szCs w:val="24"/>
        </w:rPr>
        <w:t xml:space="preserve"> </w:t>
      </w:r>
      <w:r w:rsidR="00A2518B" w:rsidRPr="007E2808">
        <w:rPr>
          <w:rFonts w:ascii="Times New Roman" w:hAnsi="Times New Roman" w:cs="Times New Roman"/>
          <w:color w:val="000000"/>
          <w:sz w:val="24"/>
          <w:szCs w:val="24"/>
        </w:rPr>
        <w:t>u posljednjih 10 godina nije proglašena elementarna nepogoda</w:t>
      </w:r>
      <w:r w:rsidR="007B7B69" w:rsidRPr="007E2808">
        <w:rPr>
          <w:rFonts w:ascii="Times New Roman" w:hAnsi="Times New Roman" w:cs="Times New Roman"/>
          <w:color w:val="000000"/>
          <w:sz w:val="24"/>
          <w:szCs w:val="24"/>
        </w:rPr>
        <w:t xml:space="preserve"> suša</w:t>
      </w:r>
      <w:r w:rsidR="00A2518B" w:rsidRPr="007E2808">
        <w:rPr>
          <w:rFonts w:ascii="Times New Roman" w:hAnsi="Times New Roman" w:cs="Times New Roman"/>
          <w:color w:val="000000"/>
          <w:sz w:val="24"/>
          <w:szCs w:val="24"/>
        </w:rPr>
        <w:t>.</w:t>
      </w:r>
      <w:proofErr w:type="gramEnd"/>
      <w:r w:rsidR="00A2518B" w:rsidRPr="007E2808">
        <w:rPr>
          <w:rFonts w:ascii="Times New Roman" w:hAnsi="Times New Roman" w:cs="Times New Roman"/>
          <w:color w:val="000000"/>
          <w:sz w:val="24"/>
          <w:szCs w:val="24"/>
        </w:rPr>
        <w:t xml:space="preserve"> </w:t>
      </w:r>
      <w:r w:rsidR="002E5885" w:rsidRPr="007E2808">
        <w:rPr>
          <w:rFonts w:ascii="Times New Roman" w:hAnsi="Times New Roman" w:cs="Times New Roman"/>
          <w:color w:val="000000"/>
          <w:sz w:val="24"/>
          <w:szCs w:val="24"/>
        </w:rPr>
        <w:t>No,</w:t>
      </w:r>
      <w:r w:rsidR="00A2518B" w:rsidRPr="007E2808">
        <w:rPr>
          <w:rFonts w:ascii="Times New Roman" w:hAnsi="Times New Roman" w:cs="Times New Roman"/>
          <w:iCs/>
          <w:color w:val="000000"/>
          <w:sz w:val="24"/>
          <w:szCs w:val="24"/>
        </w:rPr>
        <w:t xml:space="preserve"> obzirom na klimatske </w:t>
      </w:r>
      <w:proofErr w:type="gramStart"/>
      <w:r w:rsidR="00A2518B" w:rsidRPr="007E2808">
        <w:rPr>
          <w:rFonts w:ascii="Times New Roman" w:hAnsi="Times New Roman" w:cs="Times New Roman"/>
          <w:iCs/>
          <w:color w:val="000000"/>
          <w:sz w:val="24"/>
          <w:szCs w:val="24"/>
        </w:rPr>
        <w:t>promjene  koje</w:t>
      </w:r>
      <w:proofErr w:type="gramEnd"/>
      <w:r w:rsidR="00A2518B" w:rsidRPr="007E2808">
        <w:rPr>
          <w:rFonts w:ascii="Times New Roman" w:hAnsi="Times New Roman" w:cs="Times New Roman"/>
          <w:iCs/>
          <w:color w:val="000000"/>
          <w:sz w:val="24"/>
          <w:szCs w:val="24"/>
        </w:rPr>
        <w:t xml:space="preserve"> su nastupile  posljednjih godina, a koje karakteriziraju dugi ljetni sušni periodi, kao i zbog promjene vodnog režima u budućnosti se mogu očekivati suše s velikom materijalnom štetom.</w:t>
      </w:r>
      <w:r w:rsidR="002E5885" w:rsidRPr="007E2808">
        <w:rPr>
          <w:rFonts w:ascii="Times New Roman" w:hAnsi="Times New Roman" w:cs="Times New Roman"/>
          <w:color w:val="000000"/>
          <w:sz w:val="24"/>
          <w:szCs w:val="24"/>
        </w:rPr>
        <w:t xml:space="preserve"> </w:t>
      </w:r>
      <w:r w:rsidR="00A2518B" w:rsidRPr="007E2808">
        <w:rPr>
          <w:rFonts w:ascii="Times New Roman" w:hAnsi="Times New Roman" w:cs="Times New Roman"/>
          <w:iCs/>
          <w:color w:val="000000"/>
          <w:sz w:val="24"/>
          <w:szCs w:val="24"/>
        </w:rPr>
        <w:t xml:space="preserve">Stoga valja osigurati poljoprivredne usjeve </w:t>
      </w:r>
      <w:proofErr w:type="gramStart"/>
      <w:r w:rsidR="00A2518B" w:rsidRPr="007E2808">
        <w:rPr>
          <w:rFonts w:ascii="Times New Roman" w:hAnsi="Times New Roman" w:cs="Times New Roman"/>
          <w:iCs/>
          <w:color w:val="000000"/>
          <w:sz w:val="24"/>
          <w:szCs w:val="24"/>
        </w:rPr>
        <w:t>te</w:t>
      </w:r>
      <w:proofErr w:type="gramEnd"/>
      <w:r w:rsidR="00A2518B" w:rsidRPr="007E2808">
        <w:rPr>
          <w:rFonts w:ascii="Times New Roman" w:hAnsi="Times New Roman" w:cs="Times New Roman"/>
          <w:iCs/>
          <w:color w:val="000000"/>
          <w:sz w:val="24"/>
          <w:szCs w:val="24"/>
        </w:rPr>
        <w:t xml:space="preserve"> održavati i redovito kontrolirati izvorišta vode. </w:t>
      </w:r>
    </w:p>
    <w:p w14:paraId="024C34BE" w14:textId="77777777" w:rsidR="00481FB4" w:rsidRPr="007E2808" w:rsidRDefault="00481FB4" w:rsidP="007E2808">
      <w:pPr>
        <w:shd w:val="clear" w:color="auto" w:fill="FFFFFF" w:themeFill="background1"/>
        <w:spacing w:after="150"/>
        <w:jc w:val="both"/>
        <w:rPr>
          <w:rFonts w:ascii="Times New Roman" w:eastAsia="Times New Roman" w:hAnsi="Times New Roman" w:cs="Times New Roman"/>
          <w:sz w:val="24"/>
          <w:szCs w:val="24"/>
        </w:rPr>
      </w:pPr>
    </w:p>
    <w:p w14:paraId="40901106" w14:textId="023E1619" w:rsidR="00351664" w:rsidRPr="007E2808" w:rsidRDefault="00D83E3A" w:rsidP="007E2808">
      <w:pPr>
        <w:pStyle w:val="Naslov3"/>
        <w:shd w:val="clear" w:color="auto" w:fill="FFFFFF" w:themeFill="background1"/>
        <w:rPr>
          <w:rFonts w:ascii="Times New Roman" w:hAnsi="Times New Roman" w:cs="Times New Roman"/>
          <w:b/>
          <w:i w:val="0"/>
        </w:rPr>
      </w:pPr>
      <w:bookmarkStart w:id="40" w:name="_Toc9404646"/>
      <w:r w:rsidRPr="007E2808">
        <w:rPr>
          <w:rFonts w:ascii="Times New Roman" w:hAnsi="Times New Roman" w:cs="Times New Roman"/>
          <w:b/>
          <w:i w:val="0"/>
        </w:rPr>
        <w:t xml:space="preserve"> </w:t>
      </w:r>
      <w:r w:rsidR="00DF3467" w:rsidRPr="007E2808">
        <w:rPr>
          <w:rFonts w:ascii="Times New Roman" w:hAnsi="Times New Roman" w:cs="Times New Roman"/>
          <w:b/>
          <w:i w:val="0"/>
        </w:rPr>
        <w:t>Popis mjera i nositelja mjera u slučaju suše</w:t>
      </w:r>
      <w:bookmarkEnd w:id="40"/>
    </w:p>
    <w:p w14:paraId="71E9EF44" w14:textId="77777777" w:rsidR="00DF3467" w:rsidRPr="007E2808" w:rsidRDefault="00DF3467"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Mjere civilne </w:t>
      </w:r>
      <w:proofErr w:type="gramStart"/>
      <w:r w:rsidRPr="007E2808">
        <w:rPr>
          <w:rFonts w:ascii="Times New Roman" w:hAnsi="Times New Roman" w:cs="Times New Roman"/>
          <w:sz w:val="24"/>
          <w:szCs w:val="24"/>
        </w:rPr>
        <w:t xml:space="preserve">zaštite </w:t>
      </w:r>
      <w:r w:rsidR="00B72B73" w:rsidRPr="007E2808">
        <w:rPr>
          <w:rFonts w:ascii="Times New Roman" w:hAnsi="Times New Roman" w:cs="Times New Roman"/>
          <w:sz w:val="24"/>
          <w:szCs w:val="24"/>
        </w:rPr>
        <w:t xml:space="preserve"> </w:t>
      </w:r>
      <w:r w:rsidRPr="007E2808">
        <w:rPr>
          <w:rFonts w:ascii="Times New Roman" w:hAnsi="Times New Roman" w:cs="Times New Roman"/>
          <w:sz w:val="24"/>
          <w:szCs w:val="24"/>
        </w:rPr>
        <w:t>u</w:t>
      </w:r>
      <w:proofErr w:type="gramEnd"/>
      <w:r w:rsidRPr="007E2808">
        <w:rPr>
          <w:rFonts w:ascii="Times New Roman" w:hAnsi="Times New Roman" w:cs="Times New Roman"/>
          <w:sz w:val="24"/>
          <w:szCs w:val="24"/>
        </w:rPr>
        <w:t xml:space="preserve"> slučaju </w:t>
      </w:r>
      <w:r w:rsidR="00185993" w:rsidRPr="007E2808">
        <w:rPr>
          <w:rFonts w:ascii="Times New Roman" w:hAnsi="Times New Roman" w:cs="Times New Roman"/>
          <w:sz w:val="24"/>
          <w:szCs w:val="24"/>
        </w:rPr>
        <w:t>suše</w:t>
      </w:r>
      <w:r w:rsidR="00402159" w:rsidRPr="007E2808">
        <w:rPr>
          <w:rFonts w:ascii="Times New Roman" w:hAnsi="Times New Roman" w:cs="Times New Roman"/>
          <w:sz w:val="24"/>
          <w:szCs w:val="24"/>
        </w:rPr>
        <w:t xml:space="preserve"> </w:t>
      </w:r>
      <w:r w:rsidRPr="007E2808">
        <w:rPr>
          <w:rFonts w:ascii="Times New Roman" w:hAnsi="Times New Roman" w:cs="Times New Roman"/>
          <w:sz w:val="24"/>
          <w:szCs w:val="24"/>
        </w:rPr>
        <w:t>u</w:t>
      </w:r>
      <w:r w:rsidR="00402159" w:rsidRPr="007E2808">
        <w:rPr>
          <w:rFonts w:ascii="Times New Roman" w:hAnsi="Times New Roman" w:cs="Times New Roman"/>
          <w:sz w:val="24"/>
          <w:szCs w:val="24"/>
        </w:rPr>
        <w:t>ključuju</w:t>
      </w:r>
      <w:r w:rsidRPr="007E2808">
        <w:rPr>
          <w:rFonts w:ascii="Times New Roman" w:hAnsi="Times New Roman" w:cs="Times New Roman"/>
          <w:sz w:val="24"/>
          <w:szCs w:val="24"/>
        </w:rPr>
        <w:t>:</w:t>
      </w:r>
    </w:p>
    <w:p w14:paraId="368CFD9D" w14:textId="0D09A240" w:rsidR="00BD4AF3" w:rsidRPr="007E2808" w:rsidRDefault="00AA584C" w:rsidP="004D1A4C">
      <w:pPr>
        <w:pStyle w:val="Odlomakpopisa"/>
        <w:numPr>
          <w:ilvl w:val="0"/>
          <w:numId w:val="35"/>
        </w:num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Organizaciju</w:t>
      </w:r>
      <w:r w:rsidR="00A37146" w:rsidRPr="007E2808">
        <w:rPr>
          <w:rFonts w:ascii="Times New Roman" w:hAnsi="Times New Roman" w:cs="Times New Roman"/>
          <w:sz w:val="24"/>
          <w:szCs w:val="24"/>
        </w:rPr>
        <w:t xml:space="preserve"> obavještavanja o pojavi opasnosti</w:t>
      </w:r>
      <w:r w:rsidR="0074214C" w:rsidRPr="007E2808">
        <w:rPr>
          <w:rFonts w:ascii="Times New Roman" w:hAnsi="Times New Roman" w:cs="Times New Roman"/>
          <w:sz w:val="24"/>
          <w:szCs w:val="24"/>
        </w:rPr>
        <w:t xml:space="preserve"> te prikupljanje informacija o lokacijama pogođenim sušom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9"/>
        <w:gridCol w:w="1800"/>
        <w:gridCol w:w="2487"/>
      </w:tblGrid>
      <w:tr w:rsidR="00BD4AF3" w:rsidRPr="007E2808" w14:paraId="6D8C7C4F" w14:textId="77777777" w:rsidTr="007E2808">
        <w:trPr>
          <w:trHeight w:val="564"/>
          <w:tblHeader/>
          <w:jc w:val="center"/>
        </w:trPr>
        <w:tc>
          <w:tcPr>
            <w:tcW w:w="2692" w:type="pct"/>
            <w:shd w:val="clear" w:color="auto" w:fill="auto"/>
            <w:vAlign w:val="center"/>
          </w:tcPr>
          <w:p w14:paraId="59EA37E4" w14:textId="77777777" w:rsidR="00BD4AF3" w:rsidRPr="007E2808" w:rsidRDefault="00BD4AF3" w:rsidP="007E2808">
            <w:pPr>
              <w:shd w:val="clear" w:color="auto" w:fill="FFFFFF" w:themeFill="background1"/>
              <w:spacing w:after="0" w:line="240" w:lineRule="auto"/>
              <w:jc w:val="center"/>
              <w:rPr>
                <w:rFonts w:ascii="Times New Roman" w:hAnsi="Times New Roman" w:cs="Times New Roman"/>
                <w:b/>
                <w:sz w:val="20"/>
                <w:szCs w:val="20"/>
              </w:rPr>
            </w:pPr>
            <w:r w:rsidRPr="007E2808">
              <w:rPr>
                <w:rFonts w:ascii="Times New Roman" w:hAnsi="Times New Roman" w:cs="Times New Roman"/>
                <w:b/>
                <w:sz w:val="20"/>
                <w:szCs w:val="20"/>
              </w:rPr>
              <w:t>Radnje i postupci</w:t>
            </w:r>
          </w:p>
        </w:tc>
        <w:tc>
          <w:tcPr>
            <w:tcW w:w="969" w:type="pct"/>
            <w:shd w:val="clear" w:color="auto" w:fill="auto"/>
            <w:vAlign w:val="center"/>
          </w:tcPr>
          <w:p w14:paraId="096F0717" w14:textId="77777777" w:rsidR="00BD4AF3" w:rsidRPr="007E2808" w:rsidRDefault="00BD4AF3" w:rsidP="007E2808">
            <w:pPr>
              <w:shd w:val="clear" w:color="auto" w:fill="FFFFFF" w:themeFill="background1"/>
              <w:spacing w:after="0" w:line="240" w:lineRule="auto"/>
              <w:jc w:val="center"/>
              <w:rPr>
                <w:rFonts w:ascii="Times New Roman" w:hAnsi="Times New Roman" w:cs="Times New Roman"/>
                <w:b/>
                <w:sz w:val="20"/>
                <w:szCs w:val="20"/>
              </w:rPr>
            </w:pPr>
            <w:r w:rsidRPr="007E2808">
              <w:rPr>
                <w:rFonts w:ascii="Times New Roman" w:hAnsi="Times New Roman" w:cs="Times New Roman"/>
                <w:b/>
                <w:sz w:val="20"/>
                <w:szCs w:val="20"/>
              </w:rPr>
              <w:t>Rukovođenje</w:t>
            </w:r>
          </w:p>
        </w:tc>
        <w:tc>
          <w:tcPr>
            <w:tcW w:w="1339" w:type="pct"/>
            <w:shd w:val="clear" w:color="auto" w:fill="auto"/>
            <w:vAlign w:val="center"/>
          </w:tcPr>
          <w:p w14:paraId="036FA7FE" w14:textId="77777777" w:rsidR="00BD4AF3" w:rsidRPr="007E2808" w:rsidRDefault="00BD4AF3" w:rsidP="007E2808">
            <w:pPr>
              <w:shd w:val="clear" w:color="auto" w:fill="FFFFFF" w:themeFill="background1"/>
              <w:spacing w:after="0" w:line="240" w:lineRule="auto"/>
              <w:jc w:val="center"/>
              <w:rPr>
                <w:rFonts w:ascii="Times New Roman" w:hAnsi="Times New Roman" w:cs="Times New Roman"/>
                <w:b/>
                <w:sz w:val="20"/>
                <w:szCs w:val="20"/>
              </w:rPr>
            </w:pPr>
            <w:r w:rsidRPr="007E2808">
              <w:rPr>
                <w:rFonts w:ascii="Times New Roman" w:hAnsi="Times New Roman" w:cs="Times New Roman"/>
                <w:b/>
                <w:sz w:val="20"/>
                <w:szCs w:val="20"/>
              </w:rPr>
              <w:t>Izvršenje/Suradnja</w:t>
            </w:r>
          </w:p>
        </w:tc>
      </w:tr>
      <w:tr w:rsidR="00BD4AF3" w:rsidRPr="007E2808" w14:paraId="6688A920" w14:textId="77777777" w:rsidTr="007E2808">
        <w:trPr>
          <w:trHeight w:val="547"/>
          <w:jc w:val="center"/>
        </w:trPr>
        <w:tc>
          <w:tcPr>
            <w:tcW w:w="2692" w:type="pct"/>
            <w:shd w:val="clear" w:color="auto" w:fill="auto"/>
            <w:vAlign w:val="center"/>
          </w:tcPr>
          <w:p w14:paraId="4189D604" w14:textId="77777777" w:rsidR="00BD4AF3" w:rsidRPr="007E2808" w:rsidRDefault="00BD4AF3" w:rsidP="007E2808">
            <w:pPr>
              <w:shd w:val="clear" w:color="auto" w:fill="FFFFFF" w:themeFill="background1"/>
              <w:spacing w:after="0" w:line="240" w:lineRule="auto"/>
              <w:rPr>
                <w:rFonts w:ascii="Times New Roman" w:hAnsi="Times New Roman" w:cs="Times New Roman"/>
                <w:b/>
                <w:sz w:val="20"/>
                <w:szCs w:val="20"/>
              </w:rPr>
            </w:pPr>
            <w:r w:rsidRPr="007E2808">
              <w:rPr>
                <w:rFonts w:ascii="Times New Roman" w:hAnsi="Times New Roman" w:cs="Times New Roman"/>
                <w:sz w:val="20"/>
                <w:szCs w:val="20"/>
              </w:rPr>
              <w:t>Po</w:t>
            </w:r>
            <w:r w:rsidR="00CC71DB" w:rsidRPr="007E2808">
              <w:rPr>
                <w:rFonts w:ascii="Times New Roman" w:hAnsi="Times New Roman" w:cs="Times New Roman"/>
                <w:sz w:val="20"/>
                <w:szCs w:val="20"/>
              </w:rPr>
              <w:t>zivanje Stožera CZ Općine Gračac</w:t>
            </w:r>
            <w:r w:rsidR="00CC71DB" w:rsidRPr="007E2808">
              <w:rPr>
                <w:rFonts w:ascii="Times New Roman" w:hAnsi="Times New Roman" w:cs="Times New Roman"/>
                <w:sz w:val="20"/>
                <w:szCs w:val="20"/>
              </w:rPr>
              <w:br/>
            </w:r>
          </w:p>
        </w:tc>
        <w:tc>
          <w:tcPr>
            <w:tcW w:w="969" w:type="pct"/>
            <w:shd w:val="clear" w:color="auto" w:fill="auto"/>
            <w:vAlign w:val="center"/>
          </w:tcPr>
          <w:p w14:paraId="5FE41FE8"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 / Načelnik Stožera CZ</w:t>
            </w:r>
          </w:p>
        </w:tc>
        <w:tc>
          <w:tcPr>
            <w:tcW w:w="1339" w:type="pct"/>
            <w:shd w:val="clear" w:color="auto" w:fill="auto"/>
            <w:vAlign w:val="center"/>
          </w:tcPr>
          <w:p w14:paraId="4DA8F9EC"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 Stožera CZ</w:t>
            </w:r>
          </w:p>
        </w:tc>
      </w:tr>
      <w:tr w:rsidR="00BD4AF3" w:rsidRPr="007E2808" w14:paraId="4529A766" w14:textId="77777777" w:rsidTr="007E2808">
        <w:trPr>
          <w:trHeight w:val="548"/>
          <w:jc w:val="center"/>
        </w:trPr>
        <w:tc>
          <w:tcPr>
            <w:tcW w:w="2692" w:type="pct"/>
            <w:shd w:val="clear" w:color="auto" w:fill="auto"/>
            <w:vAlign w:val="center"/>
          </w:tcPr>
          <w:p w14:paraId="23CD1B06"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Prikupljanje informacija o lokacijama pogođenih sušom </w:t>
            </w:r>
          </w:p>
        </w:tc>
        <w:tc>
          <w:tcPr>
            <w:tcW w:w="969" w:type="pct"/>
            <w:shd w:val="clear" w:color="auto" w:fill="auto"/>
            <w:vAlign w:val="center"/>
          </w:tcPr>
          <w:p w14:paraId="0E928C53"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 Stožera</w:t>
            </w:r>
          </w:p>
        </w:tc>
        <w:tc>
          <w:tcPr>
            <w:tcW w:w="1339" w:type="pct"/>
            <w:shd w:val="clear" w:color="auto" w:fill="auto"/>
            <w:vAlign w:val="center"/>
          </w:tcPr>
          <w:p w14:paraId="271E0925"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članovi Stožera CZ</w:t>
            </w:r>
          </w:p>
          <w:p w14:paraId="4651A4BC"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p>
        </w:tc>
      </w:tr>
      <w:tr w:rsidR="00BD4AF3" w:rsidRPr="007E2808" w14:paraId="4BA76101" w14:textId="77777777" w:rsidTr="007E2808">
        <w:trPr>
          <w:trHeight w:val="562"/>
          <w:jc w:val="center"/>
        </w:trPr>
        <w:tc>
          <w:tcPr>
            <w:tcW w:w="2692" w:type="pct"/>
            <w:shd w:val="clear" w:color="auto" w:fill="auto"/>
            <w:vAlign w:val="center"/>
          </w:tcPr>
          <w:p w14:paraId="6A07CB7E"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Prikupljanje  informacija o funkcioniranju sustava za vodoopskrbu</w:t>
            </w:r>
          </w:p>
        </w:tc>
        <w:tc>
          <w:tcPr>
            <w:tcW w:w="969" w:type="pct"/>
            <w:shd w:val="clear" w:color="auto" w:fill="auto"/>
            <w:vAlign w:val="center"/>
          </w:tcPr>
          <w:p w14:paraId="4816A000"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član Stožera CZ Općine </w:t>
            </w:r>
            <w:r w:rsidR="00CC71DB" w:rsidRPr="007E2808">
              <w:rPr>
                <w:rFonts w:ascii="Times New Roman" w:hAnsi="Times New Roman" w:cs="Times New Roman"/>
                <w:sz w:val="20"/>
                <w:szCs w:val="20"/>
              </w:rPr>
              <w:t>Gračac</w:t>
            </w:r>
          </w:p>
        </w:tc>
        <w:tc>
          <w:tcPr>
            <w:tcW w:w="1339" w:type="pct"/>
            <w:shd w:val="clear" w:color="auto" w:fill="auto"/>
            <w:vAlign w:val="center"/>
          </w:tcPr>
          <w:p w14:paraId="27050A2D"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vlasnik kritične infrastrukture </w:t>
            </w:r>
          </w:p>
          <w:p w14:paraId="07642297"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povjerenici CZ </w:t>
            </w:r>
          </w:p>
          <w:p w14:paraId="278F9DD9"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p>
        </w:tc>
      </w:tr>
      <w:tr w:rsidR="00BD4AF3" w:rsidRPr="007E2808" w14:paraId="5C4B4647" w14:textId="77777777" w:rsidTr="007E2808">
        <w:trPr>
          <w:trHeight w:val="564"/>
          <w:jc w:val="center"/>
        </w:trPr>
        <w:tc>
          <w:tcPr>
            <w:tcW w:w="2692" w:type="pct"/>
            <w:shd w:val="clear" w:color="auto" w:fill="auto"/>
            <w:vAlign w:val="center"/>
          </w:tcPr>
          <w:p w14:paraId="6F412EAA"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Aktiviranje  </w:t>
            </w:r>
            <w:r w:rsidR="00FB34DD" w:rsidRPr="007E2808">
              <w:rPr>
                <w:rFonts w:ascii="Times New Roman" w:hAnsi="Times New Roman" w:cs="Times New Roman"/>
                <w:sz w:val="20"/>
                <w:szCs w:val="20"/>
              </w:rPr>
              <w:t>vatrogasnih snaga</w:t>
            </w:r>
            <w:r w:rsidR="003E3622" w:rsidRPr="007E2808">
              <w:rPr>
                <w:rFonts w:ascii="Times New Roman" w:hAnsi="Times New Roman" w:cs="Times New Roman"/>
                <w:sz w:val="20"/>
                <w:szCs w:val="20"/>
              </w:rPr>
              <w:t xml:space="preserve"> (JVP Gračac, DVD Gračac, DVD Srb)</w:t>
            </w:r>
          </w:p>
        </w:tc>
        <w:tc>
          <w:tcPr>
            <w:tcW w:w="969" w:type="pct"/>
            <w:shd w:val="clear" w:color="auto" w:fill="auto"/>
            <w:vAlign w:val="center"/>
          </w:tcPr>
          <w:p w14:paraId="32A81EA7"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član Stožera CZ</w:t>
            </w:r>
          </w:p>
        </w:tc>
        <w:tc>
          <w:tcPr>
            <w:tcW w:w="1339" w:type="pct"/>
            <w:shd w:val="clear" w:color="auto" w:fill="auto"/>
            <w:vAlign w:val="center"/>
          </w:tcPr>
          <w:p w14:paraId="76ACBFE9" w14:textId="77777777" w:rsidR="00BD4AF3" w:rsidRPr="007E2808" w:rsidRDefault="007B5BD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Zapovjednik JVP-a</w:t>
            </w:r>
            <w:r w:rsidR="00487FAA" w:rsidRPr="007E2808">
              <w:rPr>
                <w:rFonts w:ascii="Times New Roman" w:hAnsi="Times New Roman" w:cs="Times New Roman"/>
                <w:sz w:val="20"/>
                <w:szCs w:val="20"/>
              </w:rPr>
              <w:t xml:space="preserve"> Gračac</w:t>
            </w:r>
          </w:p>
        </w:tc>
      </w:tr>
      <w:tr w:rsidR="00BD4AF3" w:rsidRPr="007E2808" w14:paraId="1BA5AC17" w14:textId="77777777" w:rsidTr="007E2808">
        <w:trPr>
          <w:trHeight w:val="564"/>
          <w:jc w:val="center"/>
        </w:trPr>
        <w:tc>
          <w:tcPr>
            <w:tcW w:w="2692" w:type="pct"/>
            <w:shd w:val="clear" w:color="auto" w:fill="auto"/>
            <w:vAlign w:val="center"/>
          </w:tcPr>
          <w:p w14:paraId="4ED3FCB7"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Utvrđivanje minimalne dnevne količine vode po stanovniku </w:t>
            </w:r>
          </w:p>
        </w:tc>
        <w:tc>
          <w:tcPr>
            <w:tcW w:w="969" w:type="pct"/>
            <w:shd w:val="clear" w:color="auto" w:fill="auto"/>
            <w:vAlign w:val="center"/>
          </w:tcPr>
          <w:p w14:paraId="3592DA0A"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član Stožera </w:t>
            </w:r>
          </w:p>
        </w:tc>
        <w:tc>
          <w:tcPr>
            <w:tcW w:w="1339" w:type="pct"/>
            <w:shd w:val="clear" w:color="auto" w:fill="auto"/>
            <w:vAlign w:val="center"/>
          </w:tcPr>
          <w:p w14:paraId="5DC37824"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povjerenici CZ </w:t>
            </w:r>
          </w:p>
          <w:p w14:paraId="2EE4D3FF"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djelatnici Općine </w:t>
            </w:r>
          </w:p>
        </w:tc>
      </w:tr>
      <w:tr w:rsidR="00BD4AF3" w:rsidRPr="007E2808" w14:paraId="5AB8AF2B" w14:textId="77777777" w:rsidTr="007E2808">
        <w:trPr>
          <w:trHeight w:val="564"/>
          <w:jc w:val="center"/>
        </w:trPr>
        <w:tc>
          <w:tcPr>
            <w:tcW w:w="2692" w:type="pct"/>
            <w:shd w:val="clear" w:color="auto" w:fill="auto"/>
            <w:vAlign w:val="center"/>
          </w:tcPr>
          <w:p w14:paraId="3DC7A8A6"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lastRenderedPageBreak/>
              <w:t>Utvrđivanje punktova na koje će se vršiti dovoz vode za piće i na taj način osigurati snabdijevanje  stanovništva vodom za piće i tehnološkom vodom</w:t>
            </w:r>
          </w:p>
        </w:tc>
        <w:tc>
          <w:tcPr>
            <w:tcW w:w="969" w:type="pct"/>
            <w:shd w:val="clear" w:color="auto" w:fill="auto"/>
            <w:vAlign w:val="center"/>
          </w:tcPr>
          <w:p w14:paraId="2F9DCE49" w14:textId="77777777" w:rsidR="00BD4AF3" w:rsidRPr="007E2808" w:rsidRDefault="00BD4AF3" w:rsidP="007E2808">
            <w:pPr>
              <w:shd w:val="clear" w:color="auto" w:fill="FFFFFF" w:themeFill="background1"/>
              <w:rPr>
                <w:rFonts w:ascii="Times New Roman" w:hAnsi="Times New Roman" w:cs="Times New Roman"/>
                <w:sz w:val="20"/>
                <w:szCs w:val="20"/>
              </w:rPr>
            </w:pPr>
            <w:r w:rsidRPr="007E2808">
              <w:rPr>
                <w:rFonts w:ascii="Times New Roman" w:hAnsi="Times New Roman" w:cs="Times New Roman"/>
                <w:sz w:val="20"/>
                <w:szCs w:val="20"/>
              </w:rPr>
              <w:t>Načelnik Stožera</w:t>
            </w:r>
          </w:p>
        </w:tc>
        <w:tc>
          <w:tcPr>
            <w:tcW w:w="1339" w:type="pct"/>
            <w:shd w:val="clear" w:color="auto" w:fill="auto"/>
            <w:vAlign w:val="center"/>
          </w:tcPr>
          <w:p w14:paraId="53FF8229"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povjerenici CZ </w:t>
            </w:r>
          </w:p>
          <w:p w14:paraId="0C314F37"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pripadnici </w:t>
            </w:r>
            <w:r w:rsidR="00FB34DD" w:rsidRPr="007E2808">
              <w:rPr>
                <w:rFonts w:ascii="Times New Roman" w:hAnsi="Times New Roman" w:cs="Times New Roman"/>
                <w:sz w:val="20"/>
                <w:szCs w:val="20"/>
              </w:rPr>
              <w:t>vatrogasnih snaga</w:t>
            </w:r>
          </w:p>
        </w:tc>
      </w:tr>
      <w:tr w:rsidR="00BD4AF3" w:rsidRPr="007E2808" w14:paraId="4F88243F" w14:textId="77777777" w:rsidTr="007E2808">
        <w:trPr>
          <w:trHeight w:val="564"/>
          <w:jc w:val="center"/>
        </w:trPr>
        <w:tc>
          <w:tcPr>
            <w:tcW w:w="2692" w:type="pct"/>
            <w:shd w:val="clear" w:color="auto" w:fill="auto"/>
            <w:vAlign w:val="center"/>
          </w:tcPr>
          <w:p w14:paraId="1DABF240"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Izrada popisa (vlasnik i broj grla) stočnog fonda koristeći evidenciju nadležne veterinarske ambulante</w:t>
            </w:r>
          </w:p>
        </w:tc>
        <w:tc>
          <w:tcPr>
            <w:tcW w:w="969" w:type="pct"/>
            <w:shd w:val="clear" w:color="auto" w:fill="auto"/>
            <w:vAlign w:val="center"/>
          </w:tcPr>
          <w:p w14:paraId="68793519" w14:textId="77777777" w:rsidR="00BD4AF3" w:rsidRPr="007E2808" w:rsidRDefault="00BD4AF3" w:rsidP="007E2808">
            <w:pPr>
              <w:shd w:val="clear" w:color="auto" w:fill="FFFFFF" w:themeFill="background1"/>
              <w:spacing w:after="0" w:line="240" w:lineRule="auto"/>
              <w:rPr>
                <w:rFonts w:ascii="Times New Roman" w:hAnsi="Times New Roman" w:cs="Times New Roman"/>
                <w:b/>
                <w:sz w:val="20"/>
                <w:szCs w:val="20"/>
              </w:rPr>
            </w:pPr>
            <w:r w:rsidRPr="007E2808">
              <w:rPr>
                <w:rFonts w:ascii="Times New Roman" w:hAnsi="Times New Roman" w:cs="Times New Roman"/>
                <w:sz w:val="20"/>
                <w:szCs w:val="20"/>
              </w:rPr>
              <w:t xml:space="preserve">član Stožera </w:t>
            </w:r>
          </w:p>
        </w:tc>
        <w:tc>
          <w:tcPr>
            <w:tcW w:w="1339" w:type="pct"/>
            <w:shd w:val="clear" w:color="auto" w:fill="auto"/>
            <w:vAlign w:val="center"/>
          </w:tcPr>
          <w:p w14:paraId="0CF6F499"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djelatnici u veterinarskoj ambulanti</w:t>
            </w:r>
          </w:p>
          <w:p w14:paraId="7912565D"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povjerenici CZ </w:t>
            </w:r>
            <w:r w:rsidR="00183978" w:rsidRPr="007E2808">
              <w:rPr>
                <w:rFonts w:ascii="Times New Roman" w:hAnsi="Times New Roman" w:cs="Times New Roman"/>
                <w:sz w:val="20"/>
                <w:szCs w:val="20"/>
              </w:rPr>
              <w:t xml:space="preserve"> </w:t>
            </w:r>
          </w:p>
        </w:tc>
      </w:tr>
      <w:tr w:rsidR="00BD4AF3" w:rsidRPr="007E2808" w14:paraId="74C1977B" w14:textId="77777777" w:rsidTr="007E2808">
        <w:trPr>
          <w:trHeight w:val="564"/>
          <w:jc w:val="center"/>
        </w:trPr>
        <w:tc>
          <w:tcPr>
            <w:tcW w:w="2692" w:type="pct"/>
            <w:shd w:val="clear" w:color="auto" w:fill="auto"/>
            <w:vAlign w:val="center"/>
          </w:tcPr>
          <w:p w14:paraId="34E36578"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Utvrđivanje minimalne dnevne količine vode po grlu</w:t>
            </w:r>
          </w:p>
        </w:tc>
        <w:tc>
          <w:tcPr>
            <w:tcW w:w="969" w:type="pct"/>
            <w:shd w:val="clear" w:color="auto" w:fill="auto"/>
            <w:vAlign w:val="center"/>
          </w:tcPr>
          <w:p w14:paraId="12B88B9B"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član Stožera</w:t>
            </w:r>
          </w:p>
        </w:tc>
        <w:tc>
          <w:tcPr>
            <w:tcW w:w="1339" w:type="pct"/>
            <w:shd w:val="clear" w:color="auto" w:fill="auto"/>
            <w:vAlign w:val="center"/>
          </w:tcPr>
          <w:p w14:paraId="4CD07912"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djelatnici u veterinarskoj ambulanti</w:t>
            </w:r>
          </w:p>
        </w:tc>
      </w:tr>
      <w:tr w:rsidR="00BD4AF3" w:rsidRPr="007E2808" w14:paraId="539B8DA2" w14:textId="77777777" w:rsidTr="007E2808">
        <w:trPr>
          <w:trHeight w:val="564"/>
          <w:jc w:val="center"/>
        </w:trPr>
        <w:tc>
          <w:tcPr>
            <w:tcW w:w="2692" w:type="pct"/>
            <w:shd w:val="clear" w:color="auto" w:fill="auto"/>
            <w:vAlign w:val="center"/>
          </w:tcPr>
          <w:p w14:paraId="41DD31C2"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Dovoz vode vlasnicima većeg broja grla</w:t>
            </w:r>
          </w:p>
        </w:tc>
        <w:tc>
          <w:tcPr>
            <w:tcW w:w="969" w:type="pct"/>
            <w:shd w:val="clear" w:color="auto" w:fill="auto"/>
            <w:vAlign w:val="center"/>
          </w:tcPr>
          <w:p w14:paraId="5DCAC4DA"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 Stožera</w:t>
            </w:r>
          </w:p>
        </w:tc>
        <w:tc>
          <w:tcPr>
            <w:tcW w:w="1339" w:type="pct"/>
            <w:shd w:val="clear" w:color="auto" w:fill="auto"/>
            <w:vAlign w:val="center"/>
          </w:tcPr>
          <w:p w14:paraId="46EED62E" w14:textId="77777777" w:rsidR="00BD4AF3" w:rsidRPr="007E2808" w:rsidRDefault="00AE5860"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pripadnici </w:t>
            </w:r>
            <w:r w:rsidR="00FB34DD" w:rsidRPr="007E2808">
              <w:rPr>
                <w:rFonts w:ascii="Times New Roman" w:hAnsi="Times New Roman" w:cs="Times New Roman"/>
                <w:sz w:val="20"/>
                <w:szCs w:val="20"/>
              </w:rPr>
              <w:t>vatrogasnih snaga</w:t>
            </w:r>
          </w:p>
        </w:tc>
      </w:tr>
      <w:tr w:rsidR="00BD4AF3" w:rsidRPr="007E2808" w14:paraId="74E23BCE" w14:textId="77777777" w:rsidTr="007E2808">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14:paraId="11956169"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Utvrđivanje redoslijeda u smislu stavljanja u potpunu funkciju vodoopskrbe sljedećim prioritetom:</w:t>
            </w:r>
          </w:p>
          <w:p w14:paraId="2AC6BFA7" w14:textId="77777777" w:rsidR="00BD4AF3" w:rsidRPr="007E2808" w:rsidRDefault="00BD4AF3" w:rsidP="007E2808">
            <w:pPr>
              <w:shd w:val="clear" w:color="auto" w:fill="FFFFFF" w:themeFill="background1"/>
              <w:spacing w:after="0" w:line="240" w:lineRule="auto"/>
              <w:ind w:left="360"/>
              <w:rPr>
                <w:rFonts w:ascii="Times New Roman" w:hAnsi="Times New Roman" w:cs="Times New Roman"/>
                <w:sz w:val="20"/>
                <w:szCs w:val="20"/>
              </w:rPr>
            </w:pPr>
            <w:r w:rsidRPr="007E2808">
              <w:rPr>
                <w:rFonts w:ascii="Times New Roman" w:hAnsi="Times New Roman" w:cs="Times New Roman"/>
                <w:sz w:val="20"/>
                <w:szCs w:val="20"/>
              </w:rPr>
              <w:t>1. zdravstveni objekti</w:t>
            </w:r>
          </w:p>
          <w:p w14:paraId="25B34096" w14:textId="77777777" w:rsidR="00BD4AF3" w:rsidRPr="007E2808" w:rsidRDefault="00BD4AF3" w:rsidP="007E2808">
            <w:pPr>
              <w:shd w:val="clear" w:color="auto" w:fill="FFFFFF" w:themeFill="background1"/>
              <w:spacing w:after="0" w:line="240" w:lineRule="auto"/>
              <w:ind w:left="360"/>
              <w:rPr>
                <w:rFonts w:ascii="Times New Roman" w:hAnsi="Times New Roman" w:cs="Times New Roman"/>
                <w:sz w:val="20"/>
                <w:szCs w:val="20"/>
              </w:rPr>
            </w:pPr>
            <w:r w:rsidRPr="007E2808">
              <w:rPr>
                <w:rFonts w:ascii="Times New Roman" w:hAnsi="Times New Roman" w:cs="Times New Roman"/>
                <w:sz w:val="20"/>
                <w:szCs w:val="20"/>
              </w:rPr>
              <w:t>2. zgrada općinske uprave</w:t>
            </w:r>
          </w:p>
          <w:p w14:paraId="68C188F1" w14:textId="77777777" w:rsidR="00BD4AF3" w:rsidRPr="007E2808" w:rsidRDefault="00BD4AF3" w:rsidP="007E2808">
            <w:pPr>
              <w:shd w:val="clear" w:color="auto" w:fill="FFFFFF" w:themeFill="background1"/>
              <w:spacing w:after="0" w:line="240" w:lineRule="auto"/>
              <w:ind w:left="360"/>
              <w:rPr>
                <w:rFonts w:ascii="Times New Roman" w:hAnsi="Times New Roman" w:cs="Times New Roman"/>
                <w:sz w:val="20"/>
                <w:szCs w:val="20"/>
              </w:rPr>
            </w:pPr>
            <w:r w:rsidRPr="007E2808">
              <w:rPr>
                <w:rFonts w:ascii="Times New Roman" w:hAnsi="Times New Roman" w:cs="Times New Roman"/>
                <w:sz w:val="20"/>
                <w:szCs w:val="20"/>
              </w:rPr>
              <w:t>3. škole</w:t>
            </w:r>
          </w:p>
          <w:p w14:paraId="63AF6635" w14:textId="77777777" w:rsidR="00487FAA" w:rsidRPr="007E2808" w:rsidRDefault="00487FAA" w:rsidP="007E2808">
            <w:pPr>
              <w:shd w:val="clear" w:color="auto" w:fill="FFFFFF" w:themeFill="background1"/>
              <w:spacing w:after="0" w:line="240" w:lineRule="auto"/>
              <w:ind w:left="360"/>
              <w:rPr>
                <w:rFonts w:ascii="Times New Roman" w:hAnsi="Times New Roman" w:cs="Times New Roman"/>
                <w:sz w:val="20"/>
                <w:szCs w:val="20"/>
              </w:rPr>
            </w:pPr>
            <w:r w:rsidRPr="007E2808">
              <w:rPr>
                <w:rFonts w:ascii="Times New Roman" w:hAnsi="Times New Roman" w:cs="Times New Roman"/>
                <w:sz w:val="20"/>
                <w:szCs w:val="20"/>
              </w:rPr>
              <w:t>4. vrtići</w:t>
            </w:r>
          </w:p>
          <w:p w14:paraId="5AF0E53B" w14:textId="77777777" w:rsidR="00BD4AF3" w:rsidRPr="007E2808" w:rsidRDefault="00BD4AF3" w:rsidP="007E2808">
            <w:pPr>
              <w:shd w:val="clear" w:color="auto" w:fill="FFFFFF" w:themeFill="background1"/>
              <w:spacing w:after="0" w:line="240" w:lineRule="auto"/>
              <w:ind w:left="360"/>
              <w:rPr>
                <w:rFonts w:ascii="Times New Roman" w:hAnsi="Times New Roman" w:cs="Times New Roman"/>
                <w:sz w:val="20"/>
                <w:szCs w:val="20"/>
              </w:rPr>
            </w:pPr>
            <w:r w:rsidRPr="007E2808">
              <w:rPr>
                <w:rFonts w:ascii="Times New Roman" w:hAnsi="Times New Roman" w:cs="Times New Roman"/>
                <w:sz w:val="20"/>
                <w:szCs w:val="20"/>
              </w:rPr>
              <w:t>4. pekare</w:t>
            </w:r>
          </w:p>
          <w:p w14:paraId="6696EA70" w14:textId="77777777" w:rsidR="00BD4AF3" w:rsidRPr="007E2808" w:rsidRDefault="00BD4AF3" w:rsidP="007E2808">
            <w:pPr>
              <w:shd w:val="clear" w:color="auto" w:fill="FFFFFF" w:themeFill="background1"/>
              <w:spacing w:after="0" w:line="240" w:lineRule="auto"/>
              <w:ind w:left="360"/>
              <w:rPr>
                <w:rFonts w:ascii="Times New Roman" w:hAnsi="Times New Roman" w:cs="Times New Roman"/>
                <w:sz w:val="20"/>
                <w:szCs w:val="20"/>
              </w:rPr>
            </w:pPr>
            <w:r w:rsidRPr="007E2808">
              <w:rPr>
                <w:rFonts w:ascii="Times New Roman" w:hAnsi="Times New Roman" w:cs="Times New Roman"/>
                <w:sz w:val="20"/>
                <w:szCs w:val="20"/>
              </w:rPr>
              <w:t>5. objekti za pripremu hrane</w:t>
            </w:r>
          </w:p>
          <w:p w14:paraId="46ACBB01" w14:textId="77777777" w:rsidR="00BD4AF3" w:rsidRPr="007E2808" w:rsidRDefault="00BD4AF3" w:rsidP="007E2808">
            <w:pPr>
              <w:shd w:val="clear" w:color="auto" w:fill="FFFFFF" w:themeFill="background1"/>
              <w:spacing w:after="0" w:line="240" w:lineRule="auto"/>
              <w:ind w:left="360"/>
              <w:rPr>
                <w:rFonts w:ascii="Times New Roman" w:hAnsi="Times New Roman" w:cs="Times New Roman"/>
                <w:sz w:val="20"/>
                <w:szCs w:val="20"/>
              </w:rPr>
            </w:pPr>
            <w:r w:rsidRPr="007E2808">
              <w:rPr>
                <w:rFonts w:ascii="Times New Roman" w:hAnsi="Times New Roman" w:cs="Times New Roman"/>
                <w:sz w:val="20"/>
                <w:szCs w:val="20"/>
              </w:rPr>
              <w:t>6. vatrogasni dom</w:t>
            </w:r>
          </w:p>
          <w:p w14:paraId="6B8EF9EA" w14:textId="77777777" w:rsidR="00BD4AF3" w:rsidRPr="007E2808" w:rsidRDefault="00BD4AF3" w:rsidP="007E2808">
            <w:pPr>
              <w:shd w:val="clear" w:color="auto" w:fill="FFFFFF" w:themeFill="background1"/>
              <w:spacing w:after="0" w:line="240" w:lineRule="auto"/>
              <w:ind w:left="360"/>
              <w:rPr>
                <w:rFonts w:ascii="Times New Roman" w:hAnsi="Times New Roman" w:cs="Times New Roman"/>
                <w:sz w:val="20"/>
                <w:szCs w:val="20"/>
              </w:rPr>
            </w:pPr>
            <w:r w:rsidRPr="007E2808">
              <w:rPr>
                <w:rFonts w:ascii="Times New Roman" w:hAnsi="Times New Roman" w:cs="Times New Roman"/>
                <w:sz w:val="20"/>
                <w:szCs w:val="20"/>
              </w:rPr>
              <w:t>7. društveni domovi</w:t>
            </w:r>
          </w:p>
          <w:p w14:paraId="67167D11" w14:textId="77777777" w:rsidR="00BD4AF3" w:rsidRPr="007E2808" w:rsidRDefault="00BD4AF3" w:rsidP="007E2808">
            <w:pPr>
              <w:shd w:val="clear" w:color="auto" w:fill="FFFFFF" w:themeFill="background1"/>
              <w:spacing w:after="0" w:line="240" w:lineRule="auto"/>
              <w:ind w:left="360"/>
              <w:rPr>
                <w:rFonts w:ascii="Times New Roman" w:hAnsi="Times New Roman" w:cs="Times New Roman"/>
                <w:sz w:val="20"/>
                <w:szCs w:val="20"/>
              </w:rPr>
            </w:pPr>
            <w:r w:rsidRPr="007E2808">
              <w:rPr>
                <w:rFonts w:ascii="Times New Roman" w:hAnsi="Times New Roman" w:cs="Times New Roman"/>
                <w:sz w:val="20"/>
                <w:szCs w:val="20"/>
              </w:rPr>
              <w:t>8. ostali korisnici</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4C8E724"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 Stožera</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0A58347C"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član Stožera CZ Općine </w:t>
            </w:r>
            <w:r w:rsidR="00183978" w:rsidRPr="007E2808">
              <w:rPr>
                <w:rFonts w:ascii="Times New Roman" w:hAnsi="Times New Roman" w:cs="Times New Roman"/>
                <w:sz w:val="20"/>
                <w:szCs w:val="20"/>
              </w:rPr>
              <w:t>Gračac</w:t>
            </w:r>
          </w:p>
        </w:tc>
      </w:tr>
      <w:tr w:rsidR="00BD4AF3" w:rsidRPr="007E2808" w14:paraId="155D0528" w14:textId="77777777" w:rsidTr="007E2808">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14:paraId="261D47F9"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Upućivanje zahtjeva za popravak i stavljanje u funkciju sustava za vodoopskrbu </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4C5ED1EE"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6CA87352"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 Stožera</w:t>
            </w:r>
          </w:p>
        </w:tc>
      </w:tr>
      <w:tr w:rsidR="00BD4AF3" w:rsidRPr="007E2808" w14:paraId="5DECC3F7" w14:textId="77777777" w:rsidTr="007E2808">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14:paraId="2C9B8675"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Analiziranje trenutnog stanja s obzirom na razmjere štete i donošenje odluke o opsegu mjera civilne zaštite </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6581EF73"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44CBEA6A"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Stožer CZ </w:t>
            </w:r>
          </w:p>
        </w:tc>
      </w:tr>
      <w:tr w:rsidR="00BD4AF3" w:rsidRPr="007E2808" w14:paraId="0031A46B" w14:textId="77777777" w:rsidTr="007E2808">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14:paraId="5F26C44E"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Pozivanje upravljačke skupine PON CZ </w:t>
            </w:r>
          </w:p>
          <w:p w14:paraId="6D45BB8D"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738FA8C"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4FF09D1B"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 Stožera,</w:t>
            </w:r>
          </w:p>
          <w:p w14:paraId="5CC80340"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zapovjednik upravljačke skupine PON CZ</w:t>
            </w:r>
          </w:p>
        </w:tc>
      </w:tr>
      <w:tr w:rsidR="00BD4AF3" w:rsidRPr="007E2808" w14:paraId="388B371D" w14:textId="77777777" w:rsidTr="007E2808">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14:paraId="0B7D3B25"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Pozivanje vlasnika poduzeća i obrta koji se bave takvom vrstom djelatnosti koja može izvršiti privremenu sanaciju štete </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5E52BC9A"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271A5713"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načelnik Stožera </w:t>
            </w:r>
          </w:p>
        </w:tc>
      </w:tr>
      <w:tr w:rsidR="00BD4AF3" w:rsidRPr="007E2808" w14:paraId="2FEB8829" w14:textId="77777777" w:rsidTr="007E2808">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14:paraId="4FCE2AC0"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Traženje angažmana PON CZ </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334AF213"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5D359313"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ŽC 112,</w:t>
            </w:r>
          </w:p>
          <w:p w14:paraId="6B582760"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 Stožera</w:t>
            </w:r>
          </w:p>
        </w:tc>
      </w:tr>
      <w:tr w:rsidR="00BD4AF3" w:rsidRPr="007E2808" w14:paraId="615B5BB1" w14:textId="77777777" w:rsidTr="007E2808">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14:paraId="79D35127"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Mobilizacija pripadnika PON </w:t>
            </w:r>
          </w:p>
          <w:p w14:paraId="3ADD3137"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52B5E21F"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 Stožera</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26B0A29E"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zapovjednik upravljačke skupine PON CZ</w:t>
            </w:r>
          </w:p>
        </w:tc>
      </w:tr>
      <w:tr w:rsidR="00BD4AF3" w:rsidRPr="007E2808" w14:paraId="41446F67" w14:textId="77777777" w:rsidTr="007E2808">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14:paraId="08D97C68"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Pomoć pripadnika PON CZ u sanaciji štete</w:t>
            </w:r>
          </w:p>
          <w:p w14:paraId="1A8652DD"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2E259ACA"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zapovjednik upravljačke skupine PON CZ</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73AFFB31"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Zapovjednik upravljačke skupine PON CZ</w:t>
            </w:r>
          </w:p>
        </w:tc>
      </w:tr>
      <w:tr w:rsidR="00BD4AF3" w:rsidRPr="007E2808" w14:paraId="4C54AC06" w14:textId="77777777" w:rsidTr="007E2808">
        <w:trPr>
          <w:trHeight w:val="564"/>
          <w:jc w:val="center"/>
        </w:trPr>
        <w:tc>
          <w:tcPr>
            <w:tcW w:w="2692" w:type="pct"/>
            <w:tcBorders>
              <w:top w:val="single" w:sz="4" w:space="0" w:color="auto"/>
              <w:left w:val="single" w:sz="4" w:space="0" w:color="auto"/>
              <w:bottom w:val="single" w:sz="4" w:space="0" w:color="auto"/>
              <w:right w:val="single" w:sz="4" w:space="0" w:color="auto"/>
            </w:tcBorders>
            <w:shd w:val="clear" w:color="auto" w:fill="auto"/>
            <w:vAlign w:val="center"/>
          </w:tcPr>
          <w:p w14:paraId="79728BC5" w14:textId="77777777" w:rsidR="00BD4AF3" w:rsidRPr="007E2808" w:rsidRDefault="00212B29"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Izvještavanje župana Z</w:t>
            </w:r>
            <w:r w:rsidR="00BD4AF3" w:rsidRPr="007E2808">
              <w:rPr>
                <w:rFonts w:ascii="Times New Roman" w:hAnsi="Times New Roman" w:cs="Times New Roman"/>
                <w:sz w:val="20"/>
                <w:szCs w:val="20"/>
              </w:rPr>
              <w:t>Ž i predlaganje aktiviranja Povjerenstava za procjenu šteta od elementarnih nepogoda na ugroženim područjima</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14:paraId="3A68FE1A"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w:t>
            </w:r>
          </w:p>
        </w:tc>
        <w:tc>
          <w:tcPr>
            <w:tcW w:w="1339" w:type="pct"/>
            <w:tcBorders>
              <w:top w:val="single" w:sz="4" w:space="0" w:color="auto"/>
              <w:left w:val="single" w:sz="4" w:space="0" w:color="auto"/>
              <w:bottom w:val="single" w:sz="4" w:space="0" w:color="auto"/>
              <w:right w:val="single" w:sz="4" w:space="0" w:color="auto"/>
            </w:tcBorders>
            <w:shd w:val="clear" w:color="auto" w:fill="auto"/>
            <w:vAlign w:val="center"/>
          </w:tcPr>
          <w:p w14:paraId="68E8F6E5"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djelatnici Općine </w:t>
            </w:r>
          </w:p>
        </w:tc>
      </w:tr>
      <w:tr w:rsidR="00BD4AF3" w:rsidRPr="007E2808" w14:paraId="3CCA3718" w14:textId="77777777" w:rsidTr="007E2808">
        <w:trPr>
          <w:trHeight w:val="391"/>
          <w:jc w:val="center"/>
        </w:trPr>
        <w:tc>
          <w:tcPr>
            <w:tcW w:w="5000" w:type="pct"/>
            <w:gridSpan w:val="3"/>
            <w:shd w:val="clear" w:color="auto" w:fill="auto"/>
            <w:vAlign w:val="center"/>
          </w:tcPr>
          <w:p w14:paraId="67582D2E" w14:textId="77777777" w:rsidR="00BD4AF3" w:rsidRPr="007E2808" w:rsidRDefault="00FA1FD7"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Povjerenstva nastavljaju aktivnosti na popisu i procjeni šteta sukladno Zakonu o ublažavanju i uklanjanju posljedica prirodnih nepogoda (NN br. 16/19)</w:t>
            </w:r>
          </w:p>
        </w:tc>
      </w:tr>
    </w:tbl>
    <w:p w14:paraId="34B07773" w14:textId="77777777" w:rsidR="00BD4AF3" w:rsidRPr="007E2808" w:rsidRDefault="00BD4AF3" w:rsidP="007E2808">
      <w:pPr>
        <w:shd w:val="clear" w:color="auto" w:fill="FFFFFF" w:themeFill="background1"/>
        <w:autoSpaceDE w:val="0"/>
        <w:autoSpaceDN w:val="0"/>
        <w:adjustRightInd w:val="0"/>
        <w:jc w:val="both"/>
        <w:rPr>
          <w:rFonts w:ascii="Times New Roman" w:hAnsi="Times New Roman" w:cs="Times New Roman"/>
          <w:sz w:val="24"/>
          <w:szCs w:val="24"/>
        </w:rPr>
      </w:pPr>
    </w:p>
    <w:p w14:paraId="70E3478C" w14:textId="07759907" w:rsidR="00402159" w:rsidRPr="007E2808" w:rsidRDefault="00AA584C" w:rsidP="004D1A4C">
      <w:pPr>
        <w:pStyle w:val="Odlomakpopisa"/>
        <w:numPr>
          <w:ilvl w:val="0"/>
          <w:numId w:val="35"/>
        </w:num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Organizaciju</w:t>
      </w:r>
      <w:r w:rsidR="00402159" w:rsidRPr="007E2808">
        <w:rPr>
          <w:rFonts w:ascii="Times New Roman" w:hAnsi="Times New Roman" w:cs="Times New Roman"/>
          <w:sz w:val="24"/>
          <w:szCs w:val="24"/>
        </w:rPr>
        <w:t xml:space="preserve"> provođenja mjera i aktivnosti sudionika i operativnih snaga sustava civilne zaštite za preventivnu zaštitu i otklanjanje posljedica suše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9"/>
        <w:gridCol w:w="1800"/>
        <w:gridCol w:w="2487"/>
      </w:tblGrid>
      <w:tr w:rsidR="00BD4AF3" w:rsidRPr="007E2808" w14:paraId="3E594FEF" w14:textId="77777777" w:rsidTr="007E2808">
        <w:trPr>
          <w:trHeight w:val="614"/>
          <w:tblHeader/>
          <w:jc w:val="center"/>
        </w:trPr>
        <w:tc>
          <w:tcPr>
            <w:tcW w:w="2692" w:type="pct"/>
            <w:shd w:val="clear" w:color="auto" w:fill="auto"/>
            <w:vAlign w:val="center"/>
          </w:tcPr>
          <w:p w14:paraId="5A3CBEB8" w14:textId="77777777" w:rsidR="00BD4AF3" w:rsidRPr="007E2808" w:rsidRDefault="00BD4AF3" w:rsidP="007E2808">
            <w:pPr>
              <w:shd w:val="clear" w:color="auto" w:fill="FFFFFF" w:themeFill="background1"/>
              <w:spacing w:after="0" w:line="240" w:lineRule="auto"/>
              <w:jc w:val="center"/>
              <w:rPr>
                <w:rFonts w:ascii="Times New Roman" w:hAnsi="Times New Roman" w:cs="Times New Roman"/>
                <w:b/>
                <w:sz w:val="20"/>
                <w:szCs w:val="20"/>
              </w:rPr>
            </w:pPr>
            <w:r w:rsidRPr="007E2808">
              <w:rPr>
                <w:rFonts w:ascii="Times New Roman" w:hAnsi="Times New Roman" w:cs="Times New Roman"/>
                <w:b/>
                <w:sz w:val="20"/>
                <w:szCs w:val="20"/>
              </w:rPr>
              <w:t>Radnje i postupci</w:t>
            </w:r>
          </w:p>
        </w:tc>
        <w:tc>
          <w:tcPr>
            <w:tcW w:w="969" w:type="pct"/>
            <w:shd w:val="clear" w:color="auto" w:fill="auto"/>
            <w:vAlign w:val="center"/>
          </w:tcPr>
          <w:p w14:paraId="676D723B" w14:textId="77777777" w:rsidR="00BD4AF3" w:rsidRPr="007E2808" w:rsidRDefault="00BD4AF3" w:rsidP="007E2808">
            <w:pPr>
              <w:shd w:val="clear" w:color="auto" w:fill="FFFFFF" w:themeFill="background1"/>
              <w:spacing w:after="0" w:line="240" w:lineRule="auto"/>
              <w:jc w:val="center"/>
              <w:rPr>
                <w:rFonts w:ascii="Times New Roman" w:hAnsi="Times New Roman" w:cs="Times New Roman"/>
                <w:b/>
                <w:sz w:val="20"/>
                <w:szCs w:val="20"/>
              </w:rPr>
            </w:pPr>
            <w:r w:rsidRPr="007E2808">
              <w:rPr>
                <w:rFonts w:ascii="Times New Roman" w:hAnsi="Times New Roman" w:cs="Times New Roman"/>
                <w:b/>
                <w:sz w:val="20"/>
                <w:szCs w:val="20"/>
              </w:rPr>
              <w:t>Rukovođenje</w:t>
            </w:r>
          </w:p>
        </w:tc>
        <w:tc>
          <w:tcPr>
            <w:tcW w:w="1339" w:type="pct"/>
            <w:shd w:val="clear" w:color="auto" w:fill="auto"/>
            <w:vAlign w:val="center"/>
          </w:tcPr>
          <w:p w14:paraId="6CC43605" w14:textId="77777777" w:rsidR="00BD4AF3" w:rsidRPr="007E2808" w:rsidRDefault="00BD4AF3" w:rsidP="007E2808">
            <w:pPr>
              <w:shd w:val="clear" w:color="auto" w:fill="FFFFFF" w:themeFill="background1"/>
              <w:spacing w:after="0" w:line="240" w:lineRule="auto"/>
              <w:jc w:val="center"/>
              <w:rPr>
                <w:rFonts w:ascii="Times New Roman" w:hAnsi="Times New Roman" w:cs="Times New Roman"/>
                <w:b/>
                <w:sz w:val="20"/>
                <w:szCs w:val="20"/>
              </w:rPr>
            </w:pPr>
            <w:r w:rsidRPr="007E2808">
              <w:rPr>
                <w:rFonts w:ascii="Times New Roman" w:hAnsi="Times New Roman" w:cs="Times New Roman"/>
                <w:b/>
                <w:sz w:val="20"/>
                <w:szCs w:val="20"/>
              </w:rPr>
              <w:t>Izvršenje/Suradnja</w:t>
            </w:r>
          </w:p>
        </w:tc>
      </w:tr>
      <w:tr w:rsidR="00BD4AF3" w:rsidRPr="007E2808" w14:paraId="365A316E" w14:textId="77777777" w:rsidTr="007E2808">
        <w:trPr>
          <w:trHeight w:val="547"/>
          <w:jc w:val="center"/>
        </w:trPr>
        <w:tc>
          <w:tcPr>
            <w:tcW w:w="2692" w:type="pct"/>
            <w:shd w:val="clear" w:color="auto" w:fill="auto"/>
          </w:tcPr>
          <w:p w14:paraId="035C4FE1"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Prikupljanje informacija o naseljima u kojima je moguća pojava suše i procjena stanja što bi bilo ugroženo na zahvaćenom području (prohodnost prometnica, stanje </w:t>
            </w:r>
            <w:r w:rsidRPr="007E2808">
              <w:rPr>
                <w:rFonts w:ascii="Times New Roman" w:hAnsi="Times New Roman" w:cs="Times New Roman"/>
                <w:sz w:val="20"/>
                <w:szCs w:val="20"/>
              </w:rPr>
              <w:lastRenderedPageBreak/>
              <w:t>kritične infrastrukture, stanje društvenih objekata, stanje stambenih objekata)</w:t>
            </w:r>
          </w:p>
        </w:tc>
        <w:tc>
          <w:tcPr>
            <w:tcW w:w="969" w:type="pct"/>
            <w:shd w:val="clear" w:color="auto" w:fill="auto"/>
            <w:vAlign w:val="center"/>
          </w:tcPr>
          <w:p w14:paraId="07712C3B" w14:textId="77777777" w:rsidR="00BD4AF3" w:rsidRPr="007E2808" w:rsidRDefault="00BD4AF3" w:rsidP="007E2808">
            <w:pPr>
              <w:shd w:val="clear" w:color="auto" w:fill="FFFFFF" w:themeFill="background1"/>
              <w:spacing w:after="0" w:line="240" w:lineRule="auto"/>
              <w:rPr>
                <w:rFonts w:ascii="Times New Roman" w:hAnsi="Times New Roman" w:cs="Times New Roman"/>
                <w:color w:val="31849B"/>
                <w:sz w:val="20"/>
                <w:szCs w:val="20"/>
              </w:rPr>
            </w:pPr>
            <w:r w:rsidRPr="007E2808">
              <w:rPr>
                <w:rFonts w:ascii="Times New Roman" w:hAnsi="Times New Roman" w:cs="Times New Roman"/>
                <w:sz w:val="20"/>
                <w:szCs w:val="20"/>
              </w:rPr>
              <w:lastRenderedPageBreak/>
              <w:t>Načelnik Stožera</w:t>
            </w:r>
          </w:p>
        </w:tc>
        <w:tc>
          <w:tcPr>
            <w:tcW w:w="1339" w:type="pct"/>
            <w:shd w:val="clear" w:color="auto" w:fill="auto"/>
            <w:vAlign w:val="center"/>
          </w:tcPr>
          <w:p w14:paraId="1BBA7D79"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član Stožera CZ, </w:t>
            </w:r>
          </w:p>
          <w:p w14:paraId="5C6C3A9C" w14:textId="77777777" w:rsidR="00BD4AF3" w:rsidRPr="007E2808" w:rsidRDefault="00183978"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Gračac Vodovod</w:t>
            </w:r>
            <w:r w:rsidR="007B7B69" w:rsidRPr="007E2808">
              <w:rPr>
                <w:rFonts w:ascii="Times New Roman" w:hAnsi="Times New Roman" w:cs="Times New Roman"/>
                <w:sz w:val="20"/>
                <w:szCs w:val="20"/>
              </w:rPr>
              <w:t xml:space="preserve"> </w:t>
            </w:r>
            <w:r w:rsidRPr="007E2808">
              <w:rPr>
                <w:rFonts w:ascii="Times New Roman" w:hAnsi="Times New Roman" w:cs="Times New Roman"/>
                <w:sz w:val="20"/>
                <w:szCs w:val="20"/>
              </w:rPr>
              <w:t xml:space="preserve"> i odvodnja</w:t>
            </w:r>
            <w:r w:rsidR="00BD4AF3" w:rsidRPr="007E2808">
              <w:rPr>
                <w:rFonts w:ascii="Times New Roman" w:hAnsi="Times New Roman" w:cs="Times New Roman"/>
                <w:sz w:val="20"/>
                <w:szCs w:val="20"/>
              </w:rPr>
              <w:t xml:space="preserve"> d.o.o.,</w:t>
            </w:r>
          </w:p>
          <w:p w14:paraId="3F116098"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lastRenderedPageBreak/>
              <w:t xml:space="preserve">povjerenici CZ </w:t>
            </w:r>
          </w:p>
          <w:p w14:paraId="18B36C9B"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i članovi Vijeća MO</w:t>
            </w:r>
          </w:p>
        </w:tc>
      </w:tr>
      <w:tr w:rsidR="00BD4AF3" w:rsidRPr="007E2808" w14:paraId="2845FCA2" w14:textId="77777777" w:rsidTr="007E2808">
        <w:trPr>
          <w:trHeight w:val="548"/>
          <w:jc w:val="center"/>
        </w:trPr>
        <w:tc>
          <w:tcPr>
            <w:tcW w:w="2692" w:type="pct"/>
            <w:shd w:val="clear" w:color="auto" w:fill="auto"/>
            <w:vAlign w:val="center"/>
          </w:tcPr>
          <w:p w14:paraId="3D270880"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lastRenderedPageBreak/>
              <w:t xml:space="preserve">Upućivanje zahtjeva za popravak i stavljanje u funkciju sustava kritične infrastrukture </w:t>
            </w:r>
          </w:p>
        </w:tc>
        <w:tc>
          <w:tcPr>
            <w:tcW w:w="969" w:type="pct"/>
            <w:shd w:val="clear" w:color="auto" w:fill="auto"/>
            <w:vAlign w:val="center"/>
          </w:tcPr>
          <w:p w14:paraId="1D7DF18A"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Načelnik Općine </w:t>
            </w:r>
          </w:p>
        </w:tc>
        <w:tc>
          <w:tcPr>
            <w:tcW w:w="1339" w:type="pct"/>
            <w:shd w:val="clear" w:color="auto" w:fill="auto"/>
            <w:vAlign w:val="center"/>
          </w:tcPr>
          <w:p w14:paraId="03A80936" w14:textId="77777777" w:rsidR="00BD4AF3" w:rsidRPr="007E2808" w:rsidRDefault="007B5BD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Načelnik Stožera CZ </w:t>
            </w:r>
          </w:p>
          <w:p w14:paraId="60761A6E"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vlasnici objekata </w:t>
            </w:r>
            <w:r w:rsidR="00D00270" w:rsidRPr="007E2808">
              <w:rPr>
                <w:rFonts w:ascii="Times New Roman" w:hAnsi="Times New Roman" w:cs="Times New Roman"/>
                <w:sz w:val="20"/>
                <w:szCs w:val="20"/>
              </w:rPr>
              <w:t xml:space="preserve"> </w:t>
            </w:r>
            <w:r w:rsidRPr="007E2808">
              <w:rPr>
                <w:rFonts w:ascii="Times New Roman" w:hAnsi="Times New Roman" w:cs="Times New Roman"/>
                <w:sz w:val="20"/>
                <w:szCs w:val="20"/>
              </w:rPr>
              <w:t>kritične</w:t>
            </w:r>
            <w:r w:rsidR="00183978" w:rsidRPr="007E2808">
              <w:rPr>
                <w:rFonts w:ascii="Times New Roman" w:hAnsi="Times New Roman" w:cs="Times New Roman"/>
                <w:sz w:val="20"/>
                <w:szCs w:val="20"/>
              </w:rPr>
              <w:t xml:space="preserve"> infrastrukture </w:t>
            </w:r>
          </w:p>
          <w:p w14:paraId="2DE0E88C"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p>
        </w:tc>
      </w:tr>
      <w:tr w:rsidR="00BD4AF3" w:rsidRPr="007E2808" w14:paraId="297C9BF9" w14:textId="77777777" w:rsidTr="007E2808">
        <w:trPr>
          <w:trHeight w:val="548"/>
          <w:jc w:val="center"/>
        </w:trPr>
        <w:tc>
          <w:tcPr>
            <w:tcW w:w="2692" w:type="pct"/>
            <w:shd w:val="clear" w:color="auto" w:fill="auto"/>
            <w:vAlign w:val="center"/>
          </w:tcPr>
          <w:p w14:paraId="1FF9880E" w14:textId="77777777" w:rsidR="00BD4AF3" w:rsidRPr="007E2808" w:rsidRDefault="00BD4AF3" w:rsidP="004D1A4C">
            <w:pPr>
              <w:numPr>
                <w:ilvl w:val="0"/>
                <w:numId w:val="22"/>
              </w:num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čišćenje površina oko zdravstvenih ambulanti </w:t>
            </w:r>
          </w:p>
          <w:p w14:paraId="42E53337" w14:textId="77777777" w:rsidR="00BD4AF3" w:rsidRPr="007E2808" w:rsidRDefault="00BD4AF3" w:rsidP="004D1A4C">
            <w:pPr>
              <w:numPr>
                <w:ilvl w:val="0"/>
                <w:numId w:val="22"/>
              </w:num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čišćenje površina oko školskih objekata (slobodni djelatnici škole)</w:t>
            </w:r>
          </w:p>
          <w:p w14:paraId="6DEA8C4F" w14:textId="77777777" w:rsidR="00BD4AF3" w:rsidRPr="007E2808" w:rsidRDefault="00BD4AF3" w:rsidP="004D1A4C">
            <w:pPr>
              <w:numPr>
                <w:ilvl w:val="0"/>
                <w:numId w:val="22"/>
              </w:num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čišćenje površina oko društvenih domova </w:t>
            </w:r>
          </w:p>
          <w:p w14:paraId="5A15AFE7" w14:textId="77777777" w:rsidR="00BD4AF3" w:rsidRPr="007E2808" w:rsidRDefault="00BD4AF3" w:rsidP="004D1A4C">
            <w:pPr>
              <w:numPr>
                <w:ilvl w:val="0"/>
                <w:numId w:val="22"/>
              </w:num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čišćenje zelenih površina (djelatnici komunalnog poduzeća)</w:t>
            </w:r>
          </w:p>
          <w:p w14:paraId="0D0A1ED7" w14:textId="77777777" w:rsidR="00BD4AF3" w:rsidRPr="007E2808" w:rsidRDefault="00BD4AF3" w:rsidP="004D1A4C">
            <w:pPr>
              <w:numPr>
                <w:ilvl w:val="0"/>
                <w:numId w:val="22"/>
              </w:num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čišćenje površina oko trgovina i pošta (slobodni djelatnici trgovine i pošte)</w:t>
            </w:r>
          </w:p>
          <w:p w14:paraId="584DE37D" w14:textId="77777777" w:rsidR="00BD4AF3" w:rsidRPr="007E2808" w:rsidRDefault="00BD4AF3" w:rsidP="004D1A4C">
            <w:pPr>
              <w:numPr>
                <w:ilvl w:val="0"/>
                <w:numId w:val="22"/>
              </w:num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čišćenje javnih površina ispred kuća (vlasnici i korisnici objekata na kućnom broju)</w:t>
            </w:r>
          </w:p>
        </w:tc>
        <w:tc>
          <w:tcPr>
            <w:tcW w:w="969" w:type="pct"/>
            <w:shd w:val="clear" w:color="auto" w:fill="auto"/>
            <w:vAlign w:val="center"/>
          </w:tcPr>
          <w:p w14:paraId="3F1D13E4"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 Stožera CZ</w:t>
            </w:r>
          </w:p>
        </w:tc>
        <w:tc>
          <w:tcPr>
            <w:tcW w:w="1339" w:type="pct"/>
            <w:shd w:val="clear" w:color="auto" w:fill="auto"/>
            <w:vAlign w:val="center"/>
          </w:tcPr>
          <w:p w14:paraId="5990F7BB"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član Stožera CZ</w:t>
            </w:r>
          </w:p>
        </w:tc>
      </w:tr>
    </w:tbl>
    <w:p w14:paraId="2C786D89" w14:textId="77777777" w:rsidR="00BD4AF3" w:rsidRPr="007E2808" w:rsidRDefault="00BD4AF3" w:rsidP="007E2808">
      <w:pPr>
        <w:shd w:val="clear" w:color="auto" w:fill="FFFFFF" w:themeFill="background1"/>
        <w:autoSpaceDE w:val="0"/>
        <w:autoSpaceDN w:val="0"/>
        <w:adjustRightInd w:val="0"/>
        <w:jc w:val="both"/>
        <w:rPr>
          <w:rFonts w:ascii="Times New Roman" w:hAnsi="Times New Roman" w:cs="Times New Roman"/>
          <w:sz w:val="24"/>
          <w:szCs w:val="24"/>
        </w:rPr>
      </w:pPr>
    </w:p>
    <w:p w14:paraId="230EDE96" w14:textId="5AB6B5A7" w:rsidR="00402159" w:rsidRPr="007E2808" w:rsidRDefault="00402159" w:rsidP="004D1A4C">
      <w:pPr>
        <w:pStyle w:val="Odlomakpopisa"/>
        <w:numPr>
          <w:ilvl w:val="0"/>
          <w:numId w:val="35"/>
        </w:numPr>
        <w:shd w:val="clear" w:color="auto" w:fill="FFFFFF" w:themeFill="background1"/>
        <w:rPr>
          <w:rFonts w:ascii="Times New Roman" w:hAnsi="Times New Roman" w:cs="Times New Roman"/>
          <w:sz w:val="24"/>
          <w:szCs w:val="24"/>
        </w:rPr>
      </w:pPr>
      <w:bookmarkStart w:id="41" w:name="_Toc528757807"/>
      <w:r w:rsidRPr="007E2808">
        <w:rPr>
          <w:rFonts w:ascii="Times New Roman" w:hAnsi="Times New Roman" w:cs="Times New Roman"/>
          <w:sz w:val="24"/>
          <w:szCs w:val="24"/>
        </w:rPr>
        <w:t>Pregled raspoloživih operativnih kapaciteta za otklanjanje posljedica od suša s utvrđenim zadaćama</w:t>
      </w:r>
      <w:bookmarkEnd w:id="4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5492"/>
      </w:tblGrid>
      <w:tr w:rsidR="00BD4AF3" w:rsidRPr="007E2808" w14:paraId="4658D4D0" w14:textId="77777777" w:rsidTr="00133B46">
        <w:trPr>
          <w:trHeight w:val="572"/>
          <w:tblHeader/>
          <w:jc w:val="center"/>
        </w:trPr>
        <w:tc>
          <w:tcPr>
            <w:tcW w:w="2043" w:type="pct"/>
            <w:shd w:val="clear" w:color="auto" w:fill="auto"/>
            <w:vAlign w:val="center"/>
          </w:tcPr>
          <w:p w14:paraId="0C7DF4B7" w14:textId="5F8821BB" w:rsidR="00BD4AF3" w:rsidRPr="007E2808" w:rsidRDefault="00BD4AF3" w:rsidP="00133B46">
            <w:pPr>
              <w:shd w:val="clear" w:color="auto" w:fill="FFFFFF" w:themeFill="background1"/>
              <w:jc w:val="center"/>
              <w:rPr>
                <w:rFonts w:ascii="Times New Roman" w:hAnsi="Times New Roman" w:cs="Times New Roman"/>
                <w:b/>
                <w:sz w:val="20"/>
                <w:szCs w:val="20"/>
              </w:rPr>
            </w:pPr>
            <w:r w:rsidRPr="007E2808">
              <w:rPr>
                <w:rFonts w:ascii="Times New Roman" w:hAnsi="Times New Roman" w:cs="Times New Roman"/>
                <w:b/>
                <w:sz w:val="20"/>
                <w:szCs w:val="20"/>
              </w:rPr>
              <w:t xml:space="preserve">Sudionici / Operativna snaga </w:t>
            </w:r>
            <w:r w:rsidR="00133B46">
              <w:rPr>
                <w:rFonts w:ascii="Times New Roman" w:hAnsi="Times New Roman" w:cs="Times New Roman"/>
                <w:b/>
                <w:sz w:val="20"/>
                <w:szCs w:val="20"/>
              </w:rPr>
              <w:t>CZ</w:t>
            </w:r>
          </w:p>
        </w:tc>
        <w:tc>
          <w:tcPr>
            <w:tcW w:w="2957" w:type="pct"/>
            <w:shd w:val="clear" w:color="auto" w:fill="auto"/>
            <w:vAlign w:val="center"/>
          </w:tcPr>
          <w:p w14:paraId="5721CA40" w14:textId="77777777" w:rsidR="00BD4AF3" w:rsidRPr="007E2808" w:rsidRDefault="00BD4AF3" w:rsidP="007E2808">
            <w:pPr>
              <w:shd w:val="clear" w:color="auto" w:fill="FFFFFF" w:themeFill="background1"/>
              <w:jc w:val="center"/>
              <w:rPr>
                <w:rFonts w:ascii="Times New Roman" w:hAnsi="Times New Roman" w:cs="Times New Roman"/>
                <w:b/>
                <w:sz w:val="20"/>
                <w:szCs w:val="20"/>
              </w:rPr>
            </w:pPr>
            <w:r w:rsidRPr="007E2808">
              <w:rPr>
                <w:rFonts w:ascii="Times New Roman" w:hAnsi="Times New Roman" w:cs="Times New Roman"/>
                <w:b/>
                <w:sz w:val="20"/>
                <w:szCs w:val="20"/>
              </w:rPr>
              <w:t>Zadaće</w:t>
            </w:r>
          </w:p>
        </w:tc>
      </w:tr>
      <w:tr w:rsidR="00BD4AF3" w:rsidRPr="007E2808" w14:paraId="76A387B6" w14:textId="77777777" w:rsidTr="007E2808">
        <w:trPr>
          <w:trHeight w:val="65"/>
          <w:jc w:val="center"/>
        </w:trPr>
        <w:tc>
          <w:tcPr>
            <w:tcW w:w="2043" w:type="pct"/>
            <w:shd w:val="clear" w:color="auto" w:fill="auto"/>
            <w:vAlign w:val="center"/>
          </w:tcPr>
          <w:p w14:paraId="58E9080D" w14:textId="77777777" w:rsidR="00BD4AF3" w:rsidRPr="007E2808" w:rsidRDefault="00BD4AF3" w:rsidP="007E2808">
            <w:pPr>
              <w:shd w:val="clear" w:color="auto" w:fill="FFFFFF" w:themeFill="background1"/>
              <w:spacing w:after="0"/>
              <w:rPr>
                <w:rFonts w:ascii="Times New Roman" w:hAnsi="Times New Roman" w:cs="Times New Roman"/>
                <w:sz w:val="20"/>
                <w:szCs w:val="20"/>
              </w:rPr>
            </w:pPr>
            <w:r w:rsidRPr="007E2808">
              <w:rPr>
                <w:rFonts w:ascii="Times New Roman" w:hAnsi="Times New Roman" w:cs="Times New Roman"/>
                <w:sz w:val="20"/>
                <w:szCs w:val="20"/>
              </w:rPr>
              <w:t xml:space="preserve">Stožer CZ Općine </w:t>
            </w:r>
            <w:r w:rsidR="00183978" w:rsidRPr="007E2808">
              <w:rPr>
                <w:rFonts w:ascii="Times New Roman" w:hAnsi="Times New Roman" w:cs="Times New Roman"/>
                <w:sz w:val="20"/>
                <w:szCs w:val="20"/>
              </w:rPr>
              <w:t>Gračac</w:t>
            </w:r>
          </w:p>
        </w:tc>
        <w:tc>
          <w:tcPr>
            <w:tcW w:w="2957" w:type="pct"/>
            <w:shd w:val="clear" w:color="auto" w:fill="auto"/>
            <w:vAlign w:val="center"/>
          </w:tcPr>
          <w:p w14:paraId="7EE6C86A" w14:textId="77777777" w:rsidR="00BD4AF3" w:rsidRPr="007E2808" w:rsidRDefault="00BD4AF3" w:rsidP="007E2808">
            <w:pPr>
              <w:pStyle w:val="Default"/>
              <w:shd w:val="clear" w:color="auto" w:fill="FFFFFF" w:themeFill="background1"/>
              <w:spacing w:line="276" w:lineRule="auto"/>
              <w:ind w:left="34"/>
              <w:rPr>
                <w:sz w:val="20"/>
                <w:szCs w:val="20"/>
              </w:rPr>
            </w:pPr>
            <w:r w:rsidRPr="007E2808">
              <w:rPr>
                <w:sz w:val="20"/>
                <w:szCs w:val="20"/>
              </w:rPr>
              <w:t xml:space="preserve">- prikupljanje informacija o razmjerima </w:t>
            </w:r>
            <w:r w:rsidR="00773419" w:rsidRPr="007E2808">
              <w:rPr>
                <w:sz w:val="20"/>
                <w:szCs w:val="20"/>
              </w:rPr>
              <w:t>suše na</w:t>
            </w:r>
            <w:r w:rsidRPr="007E2808">
              <w:rPr>
                <w:sz w:val="20"/>
                <w:szCs w:val="20"/>
              </w:rPr>
              <w:t xml:space="preserve"> zahvaćenom području</w:t>
            </w:r>
          </w:p>
        </w:tc>
      </w:tr>
      <w:tr w:rsidR="00BD4AF3" w:rsidRPr="007E2808" w14:paraId="1DD46DCA" w14:textId="77777777" w:rsidTr="007E2808">
        <w:trPr>
          <w:trHeight w:val="65"/>
          <w:jc w:val="center"/>
        </w:trPr>
        <w:tc>
          <w:tcPr>
            <w:tcW w:w="2043" w:type="pct"/>
            <w:shd w:val="clear" w:color="auto" w:fill="auto"/>
            <w:vAlign w:val="center"/>
          </w:tcPr>
          <w:p w14:paraId="7A9A3F09" w14:textId="77777777" w:rsidR="00BD4AF3" w:rsidRPr="007E2808" w:rsidRDefault="003E3622" w:rsidP="007E2808">
            <w:pPr>
              <w:shd w:val="clear" w:color="auto" w:fill="FFFFFF" w:themeFill="background1"/>
              <w:spacing w:after="0"/>
              <w:rPr>
                <w:rFonts w:ascii="Times New Roman" w:hAnsi="Times New Roman" w:cs="Times New Roman"/>
                <w:sz w:val="20"/>
                <w:szCs w:val="20"/>
              </w:rPr>
            </w:pPr>
            <w:r w:rsidRPr="007E2808">
              <w:rPr>
                <w:rFonts w:ascii="Times New Roman" w:hAnsi="Times New Roman" w:cs="Times New Roman"/>
                <w:sz w:val="20"/>
                <w:szCs w:val="20"/>
              </w:rPr>
              <w:t>V</w:t>
            </w:r>
            <w:r w:rsidR="00FB34DD" w:rsidRPr="007E2808">
              <w:rPr>
                <w:rFonts w:ascii="Times New Roman" w:hAnsi="Times New Roman" w:cs="Times New Roman"/>
                <w:sz w:val="20"/>
                <w:szCs w:val="20"/>
              </w:rPr>
              <w:t>a</w:t>
            </w:r>
            <w:r w:rsidRPr="007E2808">
              <w:rPr>
                <w:rFonts w:ascii="Times New Roman" w:hAnsi="Times New Roman" w:cs="Times New Roman"/>
                <w:sz w:val="20"/>
                <w:szCs w:val="20"/>
              </w:rPr>
              <w:t>trogasne snage (JVP Gračac, DVD Gračac, DVD Srb)</w:t>
            </w:r>
          </w:p>
          <w:p w14:paraId="0A712818" w14:textId="77777777" w:rsidR="00BD4AF3" w:rsidRPr="007E2808" w:rsidRDefault="00BD4AF3" w:rsidP="007E2808">
            <w:pPr>
              <w:shd w:val="clear" w:color="auto" w:fill="FFFFFF" w:themeFill="background1"/>
              <w:spacing w:after="0"/>
              <w:rPr>
                <w:rFonts w:ascii="Times New Roman" w:hAnsi="Times New Roman" w:cs="Times New Roman"/>
                <w:sz w:val="20"/>
                <w:szCs w:val="20"/>
              </w:rPr>
            </w:pPr>
          </w:p>
        </w:tc>
        <w:tc>
          <w:tcPr>
            <w:tcW w:w="2957" w:type="pct"/>
            <w:shd w:val="clear" w:color="auto" w:fill="auto"/>
            <w:vAlign w:val="center"/>
          </w:tcPr>
          <w:p w14:paraId="321BE2E2" w14:textId="77777777" w:rsidR="00BD4AF3" w:rsidRPr="007E2808" w:rsidRDefault="00BD4AF3" w:rsidP="007E2808">
            <w:pPr>
              <w:pStyle w:val="Default"/>
              <w:shd w:val="clear" w:color="auto" w:fill="FFFFFF" w:themeFill="background1"/>
              <w:spacing w:line="276" w:lineRule="auto"/>
              <w:ind w:left="34" w:hanging="34"/>
              <w:rPr>
                <w:sz w:val="20"/>
                <w:szCs w:val="20"/>
              </w:rPr>
            </w:pPr>
            <w:r w:rsidRPr="007E2808">
              <w:rPr>
                <w:sz w:val="20"/>
                <w:szCs w:val="20"/>
              </w:rPr>
              <w:t xml:space="preserve">- provesti/potvrditi početnu procjenu </w:t>
            </w:r>
          </w:p>
          <w:p w14:paraId="72DBBA7C" w14:textId="77777777" w:rsidR="00BD4AF3" w:rsidRPr="007E2808" w:rsidRDefault="00BD4AF3" w:rsidP="004D1A4C">
            <w:pPr>
              <w:pStyle w:val="Default"/>
              <w:numPr>
                <w:ilvl w:val="0"/>
                <w:numId w:val="23"/>
              </w:numPr>
              <w:shd w:val="clear" w:color="auto" w:fill="FFFFFF" w:themeFill="background1"/>
              <w:spacing w:line="276" w:lineRule="auto"/>
              <w:ind w:left="175" w:hanging="141"/>
              <w:rPr>
                <w:sz w:val="20"/>
                <w:szCs w:val="20"/>
              </w:rPr>
            </w:pPr>
            <w:r w:rsidRPr="007E2808">
              <w:rPr>
                <w:sz w:val="20"/>
                <w:szCs w:val="20"/>
              </w:rPr>
              <w:t>organizacija dobave pitke vode</w:t>
            </w:r>
          </w:p>
          <w:p w14:paraId="728E24B3" w14:textId="77777777" w:rsidR="00BD4AF3" w:rsidRPr="007E2808" w:rsidRDefault="00BD4AF3" w:rsidP="004D1A4C">
            <w:pPr>
              <w:pStyle w:val="Default"/>
              <w:numPr>
                <w:ilvl w:val="0"/>
                <w:numId w:val="23"/>
              </w:numPr>
              <w:shd w:val="clear" w:color="auto" w:fill="FFFFFF" w:themeFill="background1"/>
              <w:spacing w:line="276" w:lineRule="auto"/>
              <w:ind w:left="175" w:hanging="141"/>
              <w:rPr>
                <w:sz w:val="20"/>
                <w:szCs w:val="20"/>
              </w:rPr>
            </w:pPr>
            <w:r w:rsidRPr="007E2808">
              <w:rPr>
                <w:sz w:val="20"/>
                <w:szCs w:val="20"/>
              </w:rPr>
              <w:t>evakuacija stanovništva, životinja i kulturnih dobara</w:t>
            </w:r>
          </w:p>
          <w:p w14:paraId="5222D865" w14:textId="77777777" w:rsidR="00BD4AF3" w:rsidRPr="007E2808" w:rsidRDefault="00BD4AF3" w:rsidP="004D1A4C">
            <w:pPr>
              <w:pStyle w:val="Default"/>
              <w:numPr>
                <w:ilvl w:val="0"/>
                <w:numId w:val="23"/>
              </w:numPr>
              <w:shd w:val="clear" w:color="auto" w:fill="FFFFFF" w:themeFill="background1"/>
              <w:spacing w:line="276" w:lineRule="auto"/>
              <w:ind w:left="175" w:hanging="141"/>
              <w:rPr>
                <w:sz w:val="20"/>
                <w:szCs w:val="20"/>
              </w:rPr>
            </w:pPr>
            <w:r w:rsidRPr="007E2808">
              <w:rPr>
                <w:sz w:val="20"/>
                <w:szCs w:val="20"/>
              </w:rPr>
              <w:t>osiguravanje pristupa objektima kritične infrastrukture</w:t>
            </w:r>
          </w:p>
        </w:tc>
      </w:tr>
      <w:tr w:rsidR="00BD4AF3" w:rsidRPr="007E2808" w14:paraId="37657B18" w14:textId="77777777" w:rsidTr="007E2808">
        <w:trPr>
          <w:trHeight w:val="65"/>
          <w:jc w:val="center"/>
        </w:trPr>
        <w:tc>
          <w:tcPr>
            <w:tcW w:w="2043" w:type="pct"/>
            <w:shd w:val="clear" w:color="auto" w:fill="auto"/>
            <w:vAlign w:val="center"/>
          </w:tcPr>
          <w:p w14:paraId="7984A2B7" w14:textId="77777777" w:rsidR="00BD4AF3" w:rsidRPr="007E2808" w:rsidRDefault="00212B29" w:rsidP="007E2808">
            <w:pPr>
              <w:shd w:val="clear" w:color="auto" w:fill="FFFFFF" w:themeFill="background1"/>
              <w:spacing w:after="0" w:line="240" w:lineRule="auto"/>
              <w:rPr>
                <w:rFonts w:ascii="Times New Roman" w:hAnsi="Times New Roman" w:cs="Times New Roman"/>
                <w:sz w:val="20"/>
                <w:szCs w:val="20"/>
                <w:lang w:val="pl-PL"/>
              </w:rPr>
            </w:pPr>
            <w:r w:rsidRPr="007E2808">
              <w:rPr>
                <w:rFonts w:ascii="Times New Roman" w:hAnsi="Times New Roman" w:cs="Times New Roman"/>
                <w:sz w:val="20"/>
                <w:szCs w:val="20"/>
                <w:lang w:val="pl-PL"/>
              </w:rPr>
              <w:t>Gračac V</w:t>
            </w:r>
            <w:r w:rsidR="00BD4AF3" w:rsidRPr="007E2808">
              <w:rPr>
                <w:rFonts w:ascii="Times New Roman" w:hAnsi="Times New Roman" w:cs="Times New Roman"/>
                <w:sz w:val="20"/>
                <w:szCs w:val="20"/>
                <w:lang w:val="pl-PL"/>
              </w:rPr>
              <w:t>odovod</w:t>
            </w:r>
            <w:r w:rsidR="00183978" w:rsidRPr="007E2808">
              <w:rPr>
                <w:rFonts w:ascii="Times New Roman" w:hAnsi="Times New Roman" w:cs="Times New Roman"/>
                <w:sz w:val="20"/>
                <w:szCs w:val="20"/>
                <w:lang w:val="pl-PL"/>
              </w:rPr>
              <w:t xml:space="preserve"> </w:t>
            </w:r>
            <w:r w:rsidR="00BD4AF3" w:rsidRPr="007E2808">
              <w:rPr>
                <w:rFonts w:ascii="Times New Roman" w:hAnsi="Times New Roman" w:cs="Times New Roman"/>
                <w:sz w:val="20"/>
                <w:szCs w:val="20"/>
                <w:lang w:val="pl-PL"/>
              </w:rPr>
              <w:t xml:space="preserve"> </w:t>
            </w:r>
            <w:r w:rsidR="00183978" w:rsidRPr="007E2808">
              <w:rPr>
                <w:rFonts w:ascii="Times New Roman" w:hAnsi="Times New Roman" w:cs="Times New Roman"/>
                <w:sz w:val="20"/>
                <w:szCs w:val="20"/>
                <w:lang w:val="pl-PL"/>
              </w:rPr>
              <w:t>i odvodnja</w:t>
            </w:r>
            <w:r w:rsidR="00BD4AF3" w:rsidRPr="007E2808">
              <w:rPr>
                <w:rFonts w:ascii="Times New Roman" w:hAnsi="Times New Roman" w:cs="Times New Roman"/>
                <w:sz w:val="20"/>
                <w:szCs w:val="20"/>
                <w:lang w:val="pl-PL"/>
              </w:rPr>
              <w:t xml:space="preserve"> d.o.o. </w:t>
            </w:r>
          </w:p>
          <w:p w14:paraId="7063397E"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p>
        </w:tc>
        <w:tc>
          <w:tcPr>
            <w:tcW w:w="2957" w:type="pct"/>
            <w:shd w:val="clear" w:color="auto" w:fill="auto"/>
            <w:vAlign w:val="center"/>
          </w:tcPr>
          <w:p w14:paraId="29A19016" w14:textId="77777777" w:rsidR="00BD4AF3" w:rsidRPr="007E2808" w:rsidRDefault="00BD4AF3" w:rsidP="004D1A4C">
            <w:pPr>
              <w:numPr>
                <w:ilvl w:val="0"/>
                <w:numId w:val="12"/>
              </w:numPr>
              <w:shd w:val="clear" w:color="auto" w:fill="FFFFFF" w:themeFill="background1"/>
              <w:spacing w:after="0"/>
              <w:ind w:left="175" w:hanging="141"/>
              <w:rPr>
                <w:rFonts w:ascii="Times New Roman" w:hAnsi="Times New Roman" w:cs="Times New Roman"/>
                <w:sz w:val="20"/>
                <w:szCs w:val="20"/>
              </w:rPr>
            </w:pPr>
            <w:r w:rsidRPr="007E2808">
              <w:rPr>
                <w:rFonts w:ascii="Times New Roman" w:hAnsi="Times New Roman" w:cs="Times New Roman"/>
                <w:sz w:val="20"/>
                <w:szCs w:val="20"/>
              </w:rPr>
              <w:t>sprječavanje izlijevanja i otjecanja vode u podrumske dijelove ruševina,</w:t>
            </w:r>
          </w:p>
          <w:p w14:paraId="36215277" w14:textId="77777777" w:rsidR="00BD4AF3" w:rsidRPr="007E2808" w:rsidRDefault="00BD4AF3" w:rsidP="004D1A4C">
            <w:pPr>
              <w:numPr>
                <w:ilvl w:val="0"/>
                <w:numId w:val="12"/>
              </w:numPr>
              <w:shd w:val="clear" w:color="auto" w:fill="FFFFFF" w:themeFill="background1"/>
              <w:spacing w:after="0"/>
              <w:ind w:left="175" w:hanging="141"/>
              <w:rPr>
                <w:rFonts w:ascii="Times New Roman" w:hAnsi="Times New Roman" w:cs="Times New Roman"/>
                <w:sz w:val="20"/>
                <w:szCs w:val="20"/>
              </w:rPr>
            </w:pPr>
            <w:r w:rsidRPr="007E2808">
              <w:rPr>
                <w:rFonts w:ascii="Times New Roman" w:hAnsi="Times New Roman" w:cs="Times New Roman"/>
                <w:sz w:val="20"/>
                <w:szCs w:val="20"/>
              </w:rPr>
              <w:t>briga o osiguranju vode za gašenje požara u rajonima gdje je isključena vodovodna mreža</w:t>
            </w:r>
          </w:p>
        </w:tc>
      </w:tr>
      <w:tr w:rsidR="00BD4AF3" w:rsidRPr="007E2808" w14:paraId="3C191B5B" w14:textId="77777777" w:rsidTr="007E2808">
        <w:trPr>
          <w:trHeight w:val="564"/>
          <w:jc w:val="center"/>
        </w:trPr>
        <w:tc>
          <w:tcPr>
            <w:tcW w:w="2043" w:type="pct"/>
            <w:shd w:val="clear" w:color="auto" w:fill="auto"/>
            <w:vAlign w:val="center"/>
          </w:tcPr>
          <w:p w14:paraId="4B3015B8" w14:textId="77777777" w:rsidR="00BD4AF3" w:rsidRPr="007E2808" w:rsidRDefault="00BD4AF3" w:rsidP="007E2808">
            <w:pPr>
              <w:shd w:val="clear" w:color="auto" w:fill="FFFFFF" w:themeFill="background1"/>
              <w:spacing w:after="0"/>
              <w:rPr>
                <w:rFonts w:ascii="Times New Roman" w:hAnsi="Times New Roman" w:cs="Times New Roman"/>
                <w:color w:val="C00000"/>
                <w:sz w:val="20"/>
                <w:szCs w:val="20"/>
              </w:rPr>
            </w:pPr>
            <w:r w:rsidRPr="007E2808">
              <w:rPr>
                <w:rFonts w:ascii="Times New Roman" w:hAnsi="Times New Roman" w:cs="Times New Roman"/>
                <w:sz w:val="20"/>
                <w:szCs w:val="20"/>
              </w:rPr>
              <w:t>Vlasnici i operateri kritične infrastrukture – proizvodnja i dist</w:t>
            </w:r>
            <w:r w:rsidR="00183978" w:rsidRPr="007E2808">
              <w:rPr>
                <w:rFonts w:ascii="Times New Roman" w:hAnsi="Times New Roman" w:cs="Times New Roman"/>
                <w:sz w:val="20"/>
                <w:szCs w:val="20"/>
              </w:rPr>
              <w:t xml:space="preserve">ribucija električnom energijom </w:t>
            </w:r>
          </w:p>
        </w:tc>
        <w:tc>
          <w:tcPr>
            <w:tcW w:w="2957" w:type="pct"/>
            <w:shd w:val="clear" w:color="auto" w:fill="auto"/>
            <w:vAlign w:val="center"/>
          </w:tcPr>
          <w:p w14:paraId="0EBE110F" w14:textId="77777777" w:rsidR="00BD4AF3" w:rsidRPr="007E2808" w:rsidRDefault="00BD4AF3" w:rsidP="004D1A4C">
            <w:pPr>
              <w:numPr>
                <w:ilvl w:val="0"/>
                <w:numId w:val="15"/>
              </w:numPr>
              <w:shd w:val="clear" w:color="auto" w:fill="FFFFFF" w:themeFill="background1"/>
              <w:spacing w:after="0"/>
              <w:ind w:left="175" w:hanging="141"/>
              <w:rPr>
                <w:rFonts w:ascii="Times New Roman" w:hAnsi="Times New Roman" w:cs="Times New Roman"/>
                <w:sz w:val="20"/>
                <w:szCs w:val="20"/>
              </w:rPr>
            </w:pPr>
            <w:r w:rsidRPr="007E2808">
              <w:rPr>
                <w:rFonts w:ascii="Times New Roman" w:hAnsi="Times New Roman" w:cs="Times New Roman"/>
                <w:sz w:val="20"/>
                <w:szCs w:val="20"/>
              </w:rPr>
              <w:t>stavljanje u funkciju objekata kritične infrastrukture</w:t>
            </w:r>
          </w:p>
          <w:p w14:paraId="2CA11E6E" w14:textId="77777777" w:rsidR="00BD4AF3" w:rsidRPr="007E2808" w:rsidRDefault="00BD4AF3" w:rsidP="004D1A4C">
            <w:pPr>
              <w:numPr>
                <w:ilvl w:val="0"/>
                <w:numId w:val="15"/>
              </w:numPr>
              <w:shd w:val="clear" w:color="auto" w:fill="FFFFFF" w:themeFill="background1"/>
              <w:spacing w:after="0"/>
              <w:ind w:left="175" w:hanging="141"/>
              <w:rPr>
                <w:rFonts w:ascii="Times New Roman" w:hAnsi="Times New Roman" w:cs="Times New Roman"/>
                <w:sz w:val="20"/>
                <w:szCs w:val="20"/>
              </w:rPr>
            </w:pPr>
            <w:r w:rsidRPr="007E2808">
              <w:rPr>
                <w:rFonts w:ascii="Times New Roman" w:hAnsi="Times New Roman" w:cs="Times New Roman"/>
                <w:sz w:val="20"/>
                <w:szCs w:val="20"/>
              </w:rPr>
              <w:t xml:space="preserve">iskapčanje električne energije </w:t>
            </w:r>
          </w:p>
        </w:tc>
      </w:tr>
      <w:tr w:rsidR="00BD4AF3" w:rsidRPr="007E2808" w14:paraId="4A486C63" w14:textId="77777777" w:rsidTr="007E2808">
        <w:trPr>
          <w:trHeight w:val="410"/>
          <w:jc w:val="center"/>
        </w:trPr>
        <w:tc>
          <w:tcPr>
            <w:tcW w:w="2043" w:type="pct"/>
            <w:shd w:val="clear" w:color="auto" w:fill="auto"/>
            <w:vAlign w:val="center"/>
          </w:tcPr>
          <w:p w14:paraId="2A3B5125" w14:textId="77777777" w:rsidR="00BD4AF3" w:rsidRPr="007E2808" w:rsidRDefault="00BD4AF3" w:rsidP="007E2808">
            <w:pPr>
              <w:shd w:val="clear" w:color="auto" w:fill="FFFFFF" w:themeFill="background1"/>
              <w:spacing w:after="0"/>
              <w:rPr>
                <w:rFonts w:ascii="Times New Roman" w:hAnsi="Times New Roman" w:cs="Times New Roman"/>
                <w:sz w:val="20"/>
                <w:szCs w:val="20"/>
              </w:rPr>
            </w:pPr>
            <w:r w:rsidRPr="007E2808">
              <w:rPr>
                <w:rFonts w:ascii="Times New Roman" w:hAnsi="Times New Roman" w:cs="Times New Roman"/>
                <w:sz w:val="20"/>
                <w:szCs w:val="20"/>
              </w:rPr>
              <w:t xml:space="preserve">Povjerenici/zamjenici povjerenika CZ </w:t>
            </w:r>
          </w:p>
          <w:p w14:paraId="40A4BF2D" w14:textId="77777777" w:rsidR="00BD4AF3" w:rsidRPr="007E2808" w:rsidRDefault="00BD4AF3" w:rsidP="007E2808">
            <w:pPr>
              <w:shd w:val="clear" w:color="auto" w:fill="FFFFFF" w:themeFill="background1"/>
              <w:spacing w:after="0"/>
              <w:rPr>
                <w:rFonts w:ascii="Times New Roman" w:hAnsi="Times New Roman" w:cs="Times New Roman"/>
                <w:sz w:val="20"/>
                <w:szCs w:val="20"/>
              </w:rPr>
            </w:pPr>
          </w:p>
        </w:tc>
        <w:tc>
          <w:tcPr>
            <w:tcW w:w="2957" w:type="pct"/>
            <w:shd w:val="clear" w:color="auto" w:fill="auto"/>
            <w:vAlign w:val="center"/>
          </w:tcPr>
          <w:p w14:paraId="0B46E6CF" w14:textId="77777777" w:rsidR="00BD4AF3" w:rsidRPr="007E2808" w:rsidRDefault="00402159" w:rsidP="004D1A4C">
            <w:pPr>
              <w:pStyle w:val="Odlomakpopisa"/>
              <w:numPr>
                <w:ilvl w:val="0"/>
                <w:numId w:val="15"/>
              </w:numPr>
              <w:shd w:val="clear" w:color="auto" w:fill="FFFFFF" w:themeFill="background1"/>
              <w:spacing w:after="0"/>
              <w:ind w:left="175" w:hanging="175"/>
              <w:rPr>
                <w:rFonts w:ascii="Times New Roman" w:hAnsi="Times New Roman" w:cs="Times New Roman"/>
                <w:sz w:val="20"/>
                <w:szCs w:val="20"/>
              </w:rPr>
            </w:pPr>
            <w:r w:rsidRPr="007E2808">
              <w:rPr>
                <w:rFonts w:ascii="Times New Roman" w:hAnsi="Times New Roman" w:cs="Times New Roman"/>
                <w:sz w:val="20"/>
                <w:szCs w:val="20"/>
              </w:rPr>
              <w:t xml:space="preserve">pomoć pri </w:t>
            </w:r>
            <w:r w:rsidR="00BD4AF3" w:rsidRPr="007E2808">
              <w:rPr>
                <w:rFonts w:ascii="Times New Roman" w:hAnsi="Times New Roman" w:cs="Times New Roman"/>
                <w:sz w:val="20"/>
                <w:szCs w:val="20"/>
              </w:rPr>
              <w:t xml:space="preserve">sanaciji terena </w:t>
            </w:r>
          </w:p>
          <w:p w14:paraId="3A115549" w14:textId="77777777" w:rsidR="00BD4AF3" w:rsidRPr="007E2808" w:rsidRDefault="00BD4AF3" w:rsidP="004D1A4C">
            <w:pPr>
              <w:pStyle w:val="Odlomakpopisa"/>
              <w:numPr>
                <w:ilvl w:val="0"/>
                <w:numId w:val="15"/>
              </w:numPr>
              <w:shd w:val="clear" w:color="auto" w:fill="FFFFFF" w:themeFill="background1"/>
              <w:spacing w:after="0"/>
              <w:ind w:left="175" w:hanging="175"/>
              <w:rPr>
                <w:rFonts w:ascii="Times New Roman" w:hAnsi="Times New Roman" w:cs="Times New Roman"/>
                <w:sz w:val="20"/>
                <w:szCs w:val="20"/>
              </w:rPr>
            </w:pPr>
            <w:r w:rsidRPr="007E2808">
              <w:rPr>
                <w:rFonts w:ascii="Times New Roman" w:hAnsi="Times New Roman" w:cs="Times New Roman"/>
                <w:sz w:val="20"/>
                <w:szCs w:val="20"/>
              </w:rPr>
              <w:t>pomoć pri distribuciji vode ugroženom stanovništvu</w:t>
            </w:r>
          </w:p>
          <w:p w14:paraId="4601B34D" w14:textId="77777777" w:rsidR="00BD4AF3" w:rsidRPr="007E2808" w:rsidRDefault="00BD4AF3" w:rsidP="004D1A4C">
            <w:pPr>
              <w:numPr>
                <w:ilvl w:val="0"/>
                <w:numId w:val="15"/>
              </w:numPr>
              <w:shd w:val="clear" w:color="auto" w:fill="FFFFFF" w:themeFill="background1"/>
              <w:spacing w:after="0"/>
              <w:ind w:left="175" w:hanging="175"/>
              <w:rPr>
                <w:rFonts w:ascii="Times New Roman" w:hAnsi="Times New Roman" w:cs="Times New Roman"/>
                <w:sz w:val="20"/>
                <w:szCs w:val="20"/>
              </w:rPr>
            </w:pPr>
            <w:r w:rsidRPr="007E2808">
              <w:rPr>
                <w:rFonts w:ascii="Times New Roman" w:hAnsi="Times New Roman" w:cs="Times New Roman"/>
                <w:sz w:val="20"/>
                <w:szCs w:val="20"/>
              </w:rPr>
              <w:t>informiranje stanovništva</w:t>
            </w:r>
          </w:p>
        </w:tc>
      </w:tr>
      <w:tr w:rsidR="00BD4AF3" w:rsidRPr="007E2808" w14:paraId="1CB309F3" w14:textId="77777777" w:rsidTr="007E2808">
        <w:trPr>
          <w:trHeight w:val="410"/>
          <w:jc w:val="center"/>
        </w:trPr>
        <w:tc>
          <w:tcPr>
            <w:tcW w:w="2043" w:type="pct"/>
            <w:shd w:val="clear" w:color="auto" w:fill="auto"/>
            <w:vAlign w:val="center"/>
          </w:tcPr>
          <w:p w14:paraId="5772DC84" w14:textId="77777777" w:rsidR="00BD4AF3" w:rsidRPr="007E2808" w:rsidRDefault="00BD4AF3" w:rsidP="007E2808">
            <w:pPr>
              <w:shd w:val="clear" w:color="auto" w:fill="FFFFFF" w:themeFill="background1"/>
              <w:spacing w:after="0"/>
              <w:rPr>
                <w:rFonts w:ascii="Times New Roman" w:hAnsi="Times New Roman" w:cs="Times New Roman"/>
                <w:sz w:val="20"/>
                <w:szCs w:val="20"/>
              </w:rPr>
            </w:pPr>
            <w:r w:rsidRPr="007E2808">
              <w:rPr>
                <w:rFonts w:ascii="Times New Roman" w:hAnsi="Times New Roman" w:cs="Times New Roman"/>
                <w:sz w:val="20"/>
                <w:szCs w:val="20"/>
              </w:rPr>
              <w:t>Postrojb</w:t>
            </w:r>
            <w:r w:rsidR="00183978" w:rsidRPr="007E2808">
              <w:rPr>
                <w:rFonts w:ascii="Times New Roman" w:hAnsi="Times New Roman" w:cs="Times New Roman"/>
                <w:sz w:val="20"/>
                <w:szCs w:val="20"/>
              </w:rPr>
              <w:t xml:space="preserve">a civilne zaštite opće namjene </w:t>
            </w:r>
          </w:p>
        </w:tc>
        <w:tc>
          <w:tcPr>
            <w:tcW w:w="2957" w:type="pct"/>
            <w:shd w:val="clear" w:color="auto" w:fill="auto"/>
            <w:vAlign w:val="center"/>
          </w:tcPr>
          <w:p w14:paraId="6C82A9E3" w14:textId="77777777" w:rsidR="00BD4AF3" w:rsidRPr="007E2808" w:rsidRDefault="00BD4AF3" w:rsidP="004D1A4C">
            <w:pPr>
              <w:numPr>
                <w:ilvl w:val="0"/>
                <w:numId w:val="15"/>
              </w:numPr>
              <w:shd w:val="clear" w:color="auto" w:fill="FFFFFF" w:themeFill="background1"/>
              <w:spacing w:after="0"/>
              <w:ind w:left="175" w:hanging="175"/>
              <w:rPr>
                <w:rFonts w:ascii="Times New Roman" w:hAnsi="Times New Roman" w:cs="Times New Roman"/>
                <w:sz w:val="20"/>
                <w:szCs w:val="20"/>
              </w:rPr>
            </w:pPr>
            <w:r w:rsidRPr="007E2808">
              <w:rPr>
                <w:rFonts w:ascii="Times New Roman" w:hAnsi="Times New Roman" w:cs="Times New Roman"/>
                <w:sz w:val="20"/>
                <w:szCs w:val="20"/>
              </w:rPr>
              <w:t>sanacija terena</w:t>
            </w:r>
          </w:p>
          <w:p w14:paraId="6BBC65EB" w14:textId="77777777" w:rsidR="00BD4AF3" w:rsidRPr="007E2808" w:rsidRDefault="00BD4AF3" w:rsidP="004D1A4C">
            <w:pPr>
              <w:numPr>
                <w:ilvl w:val="0"/>
                <w:numId w:val="15"/>
              </w:numPr>
              <w:shd w:val="clear" w:color="auto" w:fill="FFFFFF" w:themeFill="background1"/>
              <w:spacing w:after="0"/>
              <w:ind w:left="175" w:hanging="175"/>
              <w:rPr>
                <w:rFonts w:ascii="Times New Roman" w:hAnsi="Times New Roman" w:cs="Times New Roman"/>
                <w:sz w:val="20"/>
                <w:szCs w:val="20"/>
              </w:rPr>
            </w:pPr>
            <w:r w:rsidRPr="007E2808">
              <w:rPr>
                <w:rFonts w:ascii="Times New Roman" w:hAnsi="Times New Roman" w:cs="Times New Roman"/>
                <w:sz w:val="20"/>
                <w:szCs w:val="20"/>
              </w:rPr>
              <w:t xml:space="preserve">potpora u provođenju mjera evakuacije, spašavanja, prve pomoći, zbrinjavanja ugroženog stanovništva </w:t>
            </w:r>
          </w:p>
          <w:p w14:paraId="2A9DF48D" w14:textId="77777777" w:rsidR="00BD4AF3" w:rsidRPr="007E2808" w:rsidRDefault="00BD4AF3" w:rsidP="004D1A4C">
            <w:pPr>
              <w:numPr>
                <w:ilvl w:val="0"/>
                <w:numId w:val="15"/>
              </w:numPr>
              <w:shd w:val="clear" w:color="auto" w:fill="FFFFFF" w:themeFill="background1"/>
              <w:spacing w:after="0"/>
              <w:ind w:left="175" w:hanging="175"/>
              <w:rPr>
                <w:rFonts w:ascii="Times New Roman" w:hAnsi="Times New Roman" w:cs="Times New Roman"/>
                <w:sz w:val="20"/>
                <w:szCs w:val="20"/>
              </w:rPr>
            </w:pPr>
            <w:r w:rsidRPr="007E2808">
              <w:rPr>
                <w:rFonts w:ascii="Times New Roman" w:hAnsi="Times New Roman" w:cs="Times New Roman"/>
                <w:sz w:val="20"/>
                <w:szCs w:val="20"/>
              </w:rPr>
              <w:t>dopremanje najnužnijih sredstava za život</w:t>
            </w:r>
          </w:p>
          <w:p w14:paraId="08BB8391" w14:textId="432A4F00" w:rsidR="00BD4AF3" w:rsidRPr="007E2808" w:rsidRDefault="00BD4AF3" w:rsidP="004D1A4C">
            <w:pPr>
              <w:numPr>
                <w:ilvl w:val="0"/>
                <w:numId w:val="15"/>
              </w:numPr>
              <w:shd w:val="clear" w:color="auto" w:fill="FFFFFF" w:themeFill="background1"/>
              <w:spacing w:after="0"/>
              <w:ind w:left="175" w:hanging="175"/>
              <w:rPr>
                <w:rFonts w:ascii="Times New Roman" w:hAnsi="Times New Roman" w:cs="Times New Roman"/>
                <w:sz w:val="20"/>
                <w:szCs w:val="20"/>
              </w:rPr>
            </w:pPr>
            <w:r w:rsidRPr="007E2808">
              <w:rPr>
                <w:rFonts w:ascii="Times New Roman" w:hAnsi="Times New Roman" w:cs="Times New Roman"/>
                <w:sz w:val="20"/>
                <w:szCs w:val="20"/>
              </w:rPr>
              <w:t>pomoć</w:t>
            </w:r>
            <w:r w:rsidR="00D83E3A" w:rsidRPr="007E2808">
              <w:rPr>
                <w:rFonts w:ascii="Times New Roman" w:hAnsi="Times New Roman" w:cs="Times New Roman"/>
                <w:sz w:val="20"/>
                <w:szCs w:val="20"/>
              </w:rPr>
              <w:t xml:space="preserve"> u </w:t>
            </w:r>
            <w:r w:rsidRPr="007E2808">
              <w:rPr>
                <w:rFonts w:ascii="Times New Roman" w:hAnsi="Times New Roman" w:cs="Times New Roman"/>
                <w:sz w:val="20"/>
                <w:szCs w:val="20"/>
              </w:rPr>
              <w:t>distribuciji hrane ugroženom stanovništvu</w:t>
            </w:r>
          </w:p>
        </w:tc>
      </w:tr>
    </w:tbl>
    <w:p w14:paraId="0F872F46" w14:textId="77777777" w:rsidR="00133B46" w:rsidRDefault="00133B46" w:rsidP="00133B46">
      <w:pPr>
        <w:pStyle w:val="Odlomakpopisa"/>
        <w:shd w:val="clear" w:color="auto" w:fill="FFFFFF" w:themeFill="background1"/>
        <w:rPr>
          <w:rFonts w:ascii="Times New Roman" w:hAnsi="Times New Roman" w:cs="Times New Roman"/>
          <w:sz w:val="24"/>
          <w:szCs w:val="24"/>
        </w:rPr>
      </w:pPr>
      <w:bookmarkStart w:id="42" w:name="_Toc528757808"/>
    </w:p>
    <w:p w14:paraId="35E4DC80" w14:textId="5FA647B0" w:rsidR="00402159" w:rsidRPr="007E2808" w:rsidRDefault="00402159" w:rsidP="004D1A4C">
      <w:pPr>
        <w:pStyle w:val="Odlomakpopisa"/>
        <w:numPr>
          <w:ilvl w:val="0"/>
          <w:numId w:val="35"/>
        </w:numPr>
        <w:shd w:val="clear" w:color="auto" w:fill="FFFFFF" w:themeFill="background1"/>
        <w:rPr>
          <w:rFonts w:ascii="Times New Roman" w:hAnsi="Times New Roman" w:cs="Times New Roman"/>
          <w:sz w:val="24"/>
          <w:szCs w:val="24"/>
        </w:rPr>
      </w:pPr>
      <w:r w:rsidRPr="007E2808">
        <w:rPr>
          <w:rFonts w:ascii="Times New Roman" w:hAnsi="Times New Roman" w:cs="Times New Roman"/>
          <w:sz w:val="24"/>
          <w:szCs w:val="24"/>
        </w:rPr>
        <w:t>Poveznice s relevantnim dokumentima i procedurama kojima se utvrđuju mogućnosti pružanja prve medicinske pomoći i medicinskog zbrinjavanja te organizaciju djelovanja drugih nositelja reagiranja</w:t>
      </w:r>
      <w:bookmarkEnd w:id="42"/>
      <w:r w:rsidRPr="007E2808">
        <w:rPr>
          <w:rFonts w:ascii="Times New Roman" w:hAnsi="Times New Roman" w:cs="Times New Roman"/>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4"/>
        <w:gridCol w:w="2141"/>
        <w:gridCol w:w="2491"/>
      </w:tblGrid>
      <w:tr w:rsidR="00BD4AF3" w:rsidRPr="007E2808" w14:paraId="73F142F0" w14:textId="77777777" w:rsidTr="007E2808">
        <w:trPr>
          <w:trHeight w:val="501"/>
          <w:tblHeader/>
        </w:trPr>
        <w:tc>
          <w:tcPr>
            <w:tcW w:w="2506" w:type="pct"/>
            <w:shd w:val="clear" w:color="auto" w:fill="auto"/>
            <w:vAlign w:val="center"/>
          </w:tcPr>
          <w:p w14:paraId="27EBDA57" w14:textId="77777777" w:rsidR="00BD4AF3" w:rsidRPr="007E2808" w:rsidRDefault="00BD4AF3" w:rsidP="007E2808">
            <w:pPr>
              <w:shd w:val="clear" w:color="auto" w:fill="FFFFFF" w:themeFill="background1"/>
              <w:spacing w:after="0" w:line="240" w:lineRule="auto"/>
              <w:jc w:val="center"/>
              <w:rPr>
                <w:rFonts w:ascii="Times New Roman" w:hAnsi="Times New Roman" w:cs="Times New Roman"/>
                <w:b/>
                <w:sz w:val="20"/>
                <w:szCs w:val="20"/>
              </w:rPr>
            </w:pPr>
            <w:r w:rsidRPr="007E2808">
              <w:rPr>
                <w:rFonts w:ascii="Times New Roman" w:hAnsi="Times New Roman" w:cs="Times New Roman"/>
                <w:b/>
                <w:sz w:val="20"/>
                <w:szCs w:val="20"/>
              </w:rPr>
              <w:lastRenderedPageBreak/>
              <w:t>Radnje i postupci</w:t>
            </w:r>
          </w:p>
        </w:tc>
        <w:tc>
          <w:tcPr>
            <w:tcW w:w="1153" w:type="pct"/>
            <w:shd w:val="clear" w:color="auto" w:fill="auto"/>
            <w:vAlign w:val="center"/>
          </w:tcPr>
          <w:p w14:paraId="1E240C28" w14:textId="77777777" w:rsidR="00BD4AF3" w:rsidRPr="007E2808" w:rsidRDefault="00BD4AF3" w:rsidP="007E2808">
            <w:pPr>
              <w:shd w:val="clear" w:color="auto" w:fill="FFFFFF" w:themeFill="background1"/>
              <w:spacing w:after="0" w:line="240" w:lineRule="auto"/>
              <w:jc w:val="center"/>
              <w:rPr>
                <w:rFonts w:ascii="Times New Roman" w:hAnsi="Times New Roman" w:cs="Times New Roman"/>
                <w:b/>
                <w:sz w:val="20"/>
                <w:szCs w:val="20"/>
              </w:rPr>
            </w:pPr>
            <w:r w:rsidRPr="007E2808">
              <w:rPr>
                <w:rFonts w:ascii="Times New Roman" w:hAnsi="Times New Roman" w:cs="Times New Roman"/>
                <w:b/>
                <w:sz w:val="20"/>
                <w:szCs w:val="20"/>
              </w:rPr>
              <w:t>Rukovođenje</w:t>
            </w:r>
          </w:p>
        </w:tc>
        <w:tc>
          <w:tcPr>
            <w:tcW w:w="1341" w:type="pct"/>
            <w:shd w:val="clear" w:color="auto" w:fill="auto"/>
            <w:vAlign w:val="center"/>
          </w:tcPr>
          <w:p w14:paraId="67F3181F" w14:textId="77777777" w:rsidR="00BD4AF3" w:rsidRPr="007E2808" w:rsidRDefault="00BD4AF3" w:rsidP="007E2808">
            <w:pPr>
              <w:shd w:val="clear" w:color="auto" w:fill="FFFFFF" w:themeFill="background1"/>
              <w:spacing w:after="0" w:line="240" w:lineRule="auto"/>
              <w:jc w:val="center"/>
              <w:rPr>
                <w:rFonts w:ascii="Times New Roman" w:hAnsi="Times New Roman" w:cs="Times New Roman"/>
                <w:b/>
                <w:sz w:val="20"/>
                <w:szCs w:val="20"/>
              </w:rPr>
            </w:pPr>
            <w:r w:rsidRPr="007E2808">
              <w:rPr>
                <w:rFonts w:ascii="Times New Roman" w:hAnsi="Times New Roman" w:cs="Times New Roman"/>
                <w:b/>
                <w:sz w:val="20"/>
                <w:szCs w:val="20"/>
              </w:rPr>
              <w:t>Izvršenje/Suradnja</w:t>
            </w:r>
          </w:p>
        </w:tc>
      </w:tr>
      <w:tr w:rsidR="00BD4AF3" w:rsidRPr="007E2808" w14:paraId="14EC5B4C" w14:textId="77777777" w:rsidTr="007E2808">
        <w:tc>
          <w:tcPr>
            <w:tcW w:w="2506" w:type="pct"/>
            <w:shd w:val="clear" w:color="auto" w:fill="auto"/>
            <w:vAlign w:val="center"/>
          </w:tcPr>
          <w:p w14:paraId="09A1DDB0" w14:textId="77777777" w:rsidR="00BD4AF3" w:rsidRPr="007E2808" w:rsidRDefault="00BD4AF3" w:rsidP="007E2808">
            <w:pPr>
              <w:shd w:val="clear" w:color="auto" w:fill="FFFFFF" w:themeFill="background1"/>
              <w:spacing w:after="0" w:line="240" w:lineRule="auto"/>
              <w:rPr>
                <w:rFonts w:ascii="Times New Roman" w:hAnsi="Times New Roman" w:cs="Times New Roman"/>
                <w:i/>
                <w:sz w:val="20"/>
                <w:szCs w:val="20"/>
              </w:rPr>
            </w:pPr>
            <w:r w:rsidRPr="007E2808">
              <w:rPr>
                <w:rFonts w:ascii="Times New Roman" w:hAnsi="Times New Roman" w:cs="Times New Roman"/>
                <w:sz w:val="20"/>
                <w:szCs w:val="20"/>
              </w:rPr>
              <w:t>Prikupljanje  informacija o stanju objekata za pružanje zdravstvene zaštite</w:t>
            </w:r>
          </w:p>
        </w:tc>
        <w:tc>
          <w:tcPr>
            <w:tcW w:w="1153" w:type="pct"/>
            <w:shd w:val="clear" w:color="auto" w:fill="auto"/>
            <w:vAlign w:val="center"/>
          </w:tcPr>
          <w:p w14:paraId="21C25D04"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član Stožera CZ</w:t>
            </w:r>
          </w:p>
        </w:tc>
        <w:tc>
          <w:tcPr>
            <w:tcW w:w="1341" w:type="pct"/>
            <w:shd w:val="clear" w:color="auto" w:fill="auto"/>
            <w:vAlign w:val="center"/>
          </w:tcPr>
          <w:p w14:paraId="38771F25"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liječnici u ambulantama</w:t>
            </w:r>
          </w:p>
          <w:p w14:paraId="4CF2AD3A" w14:textId="77777777" w:rsidR="00BD4AF3" w:rsidRPr="007E2808" w:rsidRDefault="00BD4AF3" w:rsidP="007E2808">
            <w:pPr>
              <w:shd w:val="clear" w:color="auto" w:fill="FFFFFF" w:themeFill="background1"/>
              <w:spacing w:after="0" w:line="240" w:lineRule="auto"/>
              <w:rPr>
                <w:rStyle w:val="Hiperveza"/>
                <w:rFonts w:ascii="Times New Roman" w:hAnsi="Times New Roman" w:cs="Times New Roman"/>
                <w:sz w:val="20"/>
                <w:szCs w:val="20"/>
              </w:rPr>
            </w:pPr>
          </w:p>
        </w:tc>
      </w:tr>
      <w:tr w:rsidR="00BD4AF3" w:rsidRPr="007E2808" w14:paraId="61018178" w14:textId="77777777" w:rsidTr="007E2808">
        <w:tc>
          <w:tcPr>
            <w:tcW w:w="2506" w:type="pct"/>
            <w:shd w:val="clear" w:color="auto" w:fill="auto"/>
            <w:vAlign w:val="center"/>
          </w:tcPr>
          <w:p w14:paraId="4A772230"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Prikupljanje informacija o stanju medicinske opreme, zaliha lijekova i sanitetskog materijala</w:t>
            </w:r>
          </w:p>
        </w:tc>
        <w:tc>
          <w:tcPr>
            <w:tcW w:w="1153" w:type="pct"/>
            <w:shd w:val="clear" w:color="auto" w:fill="auto"/>
            <w:vAlign w:val="center"/>
          </w:tcPr>
          <w:p w14:paraId="57677263"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član Stožera </w:t>
            </w:r>
          </w:p>
        </w:tc>
        <w:tc>
          <w:tcPr>
            <w:tcW w:w="1341" w:type="pct"/>
            <w:shd w:val="clear" w:color="auto" w:fill="auto"/>
            <w:vAlign w:val="center"/>
          </w:tcPr>
          <w:p w14:paraId="369C2FD5"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liječnici u ambulantama</w:t>
            </w:r>
          </w:p>
          <w:p w14:paraId="20E3DF7D" w14:textId="77777777" w:rsidR="00BD4AF3" w:rsidRPr="007E2808" w:rsidRDefault="00BD4AF3" w:rsidP="007E2808">
            <w:pPr>
              <w:shd w:val="clear" w:color="auto" w:fill="FFFFFF" w:themeFill="background1"/>
              <w:spacing w:after="0" w:line="240" w:lineRule="auto"/>
              <w:rPr>
                <w:rStyle w:val="Hiperveza"/>
                <w:rFonts w:ascii="Times New Roman" w:hAnsi="Times New Roman" w:cs="Times New Roman"/>
                <w:sz w:val="20"/>
                <w:szCs w:val="20"/>
              </w:rPr>
            </w:pPr>
          </w:p>
        </w:tc>
      </w:tr>
      <w:tr w:rsidR="00BD4AF3" w:rsidRPr="007E2808" w14:paraId="19B574B3" w14:textId="77777777" w:rsidTr="007E2808">
        <w:tc>
          <w:tcPr>
            <w:tcW w:w="2506" w:type="pct"/>
            <w:shd w:val="clear" w:color="auto" w:fill="auto"/>
            <w:vAlign w:val="center"/>
          </w:tcPr>
          <w:p w14:paraId="11D0C83D"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Analiziranje mogućnosti pružanja zdravstvene zaštite</w:t>
            </w:r>
          </w:p>
        </w:tc>
        <w:tc>
          <w:tcPr>
            <w:tcW w:w="1153" w:type="pct"/>
            <w:shd w:val="clear" w:color="auto" w:fill="auto"/>
            <w:vAlign w:val="center"/>
          </w:tcPr>
          <w:p w14:paraId="119E985E"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 Stožera</w:t>
            </w:r>
          </w:p>
        </w:tc>
        <w:tc>
          <w:tcPr>
            <w:tcW w:w="1341" w:type="pct"/>
            <w:shd w:val="clear" w:color="auto" w:fill="auto"/>
            <w:vAlign w:val="center"/>
          </w:tcPr>
          <w:p w14:paraId="0C47F736"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član Stožera CZ</w:t>
            </w:r>
          </w:p>
          <w:p w14:paraId="3FE39AC6"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voditelj DZ </w:t>
            </w:r>
            <w:r w:rsidR="00212B29" w:rsidRPr="007E2808">
              <w:rPr>
                <w:rFonts w:ascii="Times New Roman" w:hAnsi="Times New Roman" w:cs="Times New Roman"/>
                <w:sz w:val="20"/>
                <w:szCs w:val="20"/>
              </w:rPr>
              <w:t>ZŽ</w:t>
            </w:r>
          </w:p>
        </w:tc>
      </w:tr>
      <w:tr w:rsidR="00BD4AF3" w:rsidRPr="007E2808" w14:paraId="6408DB66" w14:textId="77777777" w:rsidTr="007E2808">
        <w:trPr>
          <w:trHeight w:val="760"/>
        </w:trPr>
        <w:tc>
          <w:tcPr>
            <w:tcW w:w="2506" w:type="pct"/>
            <w:shd w:val="clear" w:color="auto" w:fill="auto"/>
            <w:vAlign w:val="center"/>
          </w:tcPr>
          <w:p w14:paraId="614AB78A"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Organizacija prijevoza povrijeđenih do mjesta za trijažu</w:t>
            </w:r>
          </w:p>
        </w:tc>
        <w:tc>
          <w:tcPr>
            <w:tcW w:w="1153" w:type="pct"/>
            <w:shd w:val="clear" w:color="auto" w:fill="auto"/>
            <w:vAlign w:val="center"/>
          </w:tcPr>
          <w:p w14:paraId="0A701209" w14:textId="77777777" w:rsidR="00BD4AF3" w:rsidRPr="007E2808" w:rsidRDefault="00BD4AF3" w:rsidP="007E2808">
            <w:pPr>
              <w:shd w:val="clear" w:color="auto" w:fill="FFFFFF" w:themeFill="background1"/>
              <w:spacing w:after="0"/>
              <w:rPr>
                <w:rFonts w:ascii="Times New Roman" w:hAnsi="Times New Roman" w:cs="Times New Roman"/>
                <w:sz w:val="20"/>
                <w:szCs w:val="20"/>
              </w:rPr>
            </w:pPr>
            <w:r w:rsidRPr="007E2808">
              <w:rPr>
                <w:rFonts w:ascii="Times New Roman" w:hAnsi="Times New Roman" w:cs="Times New Roman"/>
                <w:sz w:val="20"/>
                <w:szCs w:val="20"/>
              </w:rPr>
              <w:t xml:space="preserve">voditelj liječničkog tima  </w:t>
            </w:r>
          </w:p>
        </w:tc>
        <w:tc>
          <w:tcPr>
            <w:tcW w:w="1341" w:type="pct"/>
            <w:shd w:val="clear" w:color="auto" w:fill="auto"/>
            <w:vAlign w:val="center"/>
          </w:tcPr>
          <w:p w14:paraId="0870A223"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liječnici zdravstvenih</w:t>
            </w:r>
            <w:r w:rsidR="00487FAA" w:rsidRPr="007E2808">
              <w:rPr>
                <w:rFonts w:ascii="Times New Roman" w:hAnsi="Times New Roman" w:cs="Times New Roman"/>
                <w:sz w:val="20"/>
                <w:szCs w:val="20"/>
              </w:rPr>
              <w:t xml:space="preserve"> službi, članovi Crvenog križa Gračac, </w:t>
            </w:r>
            <w:r w:rsidRPr="007E2808">
              <w:rPr>
                <w:rFonts w:ascii="Times New Roman" w:hAnsi="Times New Roman" w:cs="Times New Roman"/>
                <w:sz w:val="20"/>
                <w:szCs w:val="20"/>
              </w:rPr>
              <w:t>pripadnici PON CZ</w:t>
            </w:r>
          </w:p>
        </w:tc>
      </w:tr>
      <w:tr w:rsidR="00BD4AF3" w:rsidRPr="007E2808" w14:paraId="4DD5819B" w14:textId="77777777" w:rsidTr="007E2808">
        <w:trPr>
          <w:trHeight w:val="702"/>
        </w:trPr>
        <w:tc>
          <w:tcPr>
            <w:tcW w:w="2506" w:type="pct"/>
            <w:shd w:val="clear" w:color="auto" w:fill="auto"/>
            <w:vAlign w:val="center"/>
          </w:tcPr>
          <w:p w14:paraId="42D5CB38"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Organizacija prijevoza povrijeđenih do bolnice</w:t>
            </w:r>
          </w:p>
        </w:tc>
        <w:tc>
          <w:tcPr>
            <w:tcW w:w="1153" w:type="pct"/>
            <w:shd w:val="clear" w:color="auto" w:fill="auto"/>
            <w:vAlign w:val="center"/>
          </w:tcPr>
          <w:p w14:paraId="1EE20427" w14:textId="77777777" w:rsidR="00BD4AF3" w:rsidRPr="007E2808" w:rsidRDefault="00BD4AF3" w:rsidP="007E2808">
            <w:pPr>
              <w:shd w:val="clear" w:color="auto" w:fill="FFFFFF" w:themeFill="background1"/>
              <w:spacing w:after="0"/>
              <w:rPr>
                <w:rFonts w:ascii="Times New Roman" w:hAnsi="Times New Roman" w:cs="Times New Roman"/>
                <w:sz w:val="20"/>
                <w:szCs w:val="20"/>
              </w:rPr>
            </w:pPr>
            <w:r w:rsidRPr="007E2808">
              <w:rPr>
                <w:rFonts w:ascii="Times New Roman" w:hAnsi="Times New Roman" w:cs="Times New Roman"/>
                <w:sz w:val="20"/>
                <w:szCs w:val="20"/>
              </w:rPr>
              <w:t>voditelj liječničkog tima</w:t>
            </w:r>
          </w:p>
        </w:tc>
        <w:tc>
          <w:tcPr>
            <w:tcW w:w="1341" w:type="pct"/>
            <w:shd w:val="clear" w:color="auto" w:fill="auto"/>
            <w:vAlign w:val="center"/>
          </w:tcPr>
          <w:p w14:paraId="5FC619B8"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liječnici zdravstvenih </w:t>
            </w:r>
            <w:r w:rsidR="00487FAA" w:rsidRPr="007E2808">
              <w:rPr>
                <w:rFonts w:ascii="Times New Roman" w:hAnsi="Times New Roman" w:cs="Times New Roman"/>
                <w:sz w:val="20"/>
                <w:szCs w:val="20"/>
              </w:rPr>
              <w:t xml:space="preserve">službi, članovi Crvenog križa Gračac, </w:t>
            </w:r>
            <w:r w:rsidRPr="007E2808">
              <w:rPr>
                <w:rFonts w:ascii="Times New Roman" w:hAnsi="Times New Roman" w:cs="Times New Roman"/>
                <w:sz w:val="20"/>
                <w:szCs w:val="20"/>
              </w:rPr>
              <w:t>pripadnici PON CZ</w:t>
            </w:r>
          </w:p>
        </w:tc>
      </w:tr>
      <w:tr w:rsidR="00BD4AF3" w:rsidRPr="007E2808" w14:paraId="018FC034" w14:textId="77777777" w:rsidTr="007E2808">
        <w:trPr>
          <w:trHeight w:val="657"/>
        </w:trPr>
        <w:tc>
          <w:tcPr>
            <w:tcW w:w="2506" w:type="pct"/>
            <w:shd w:val="clear" w:color="auto" w:fill="auto"/>
            <w:vAlign w:val="center"/>
          </w:tcPr>
          <w:p w14:paraId="12DA0861"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Pozivanje ovlaštenih mrtvozornika u cilju identifikacije i proglašenja smrti  </w:t>
            </w:r>
          </w:p>
        </w:tc>
        <w:tc>
          <w:tcPr>
            <w:tcW w:w="1153" w:type="pct"/>
            <w:shd w:val="clear" w:color="auto" w:fill="auto"/>
            <w:vAlign w:val="center"/>
          </w:tcPr>
          <w:p w14:paraId="51802862"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član Stožera </w:t>
            </w:r>
          </w:p>
        </w:tc>
        <w:tc>
          <w:tcPr>
            <w:tcW w:w="1341" w:type="pct"/>
            <w:shd w:val="clear" w:color="auto" w:fill="auto"/>
            <w:vAlign w:val="center"/>
          </w:tcPr>
          <w:p w14:paraId="3C9A2BD1" w14:textId="77777777" w:rsidR="00BD4AF3" w:rsidRPr="007E2808" w:rsidRDefault="00BD4AF3"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ovlašteni mrtvozornici </w:t>
            </w:r>
          </w:p>
        </w:tc>
      </w:tr>
    </w:tbl>
    <w:p w14:paraId="3911D332" w14:textId="77777777" w:rsidR="003E2F17" w:rsidRPr="007E2808" w:rsidRDefault="003E2F17" w:rsidP="00133B46">
      <w:pPr>
        <w:pStyle w:val="StandardWeb"/>
        <w:shd w:val="clear" w:color="auto" w:fill="FFFFFF" w:themeFill="background1"/>
        <w:spacing w:before="0" w:beforeAutospacing="0" w:after="0" w:afterAutospacing="0" w:line="276" w:lineRule="auto"/>
        <w:jc w:val="both"/>
        <w:textAlignment w:val="baseline"/>
        <w:rPr>
          <w:color w:val="000000"/>
        </w:rPr>
      </w:pPr>
    </w:p>
    <w:p w14:paraId="17E1222F" w14:textId="5D5442B1" w:rsidR="00471D69" w:rsidRPr="007E2808" w:rsidRDefault="003E2F17" w:rsidP="007E2808">
      <w:pPr>
        <w:pStyle w:val="Naslov3"/>
        <w:shd w:val="clear" w:color="auto" w:fill="FFFFFF" w:themeFill="background1"/>
        <w:jc w:val="both"/>
        <w:rPr>
          <w:rFonts w:ascii="Times New Roman" w:hAnsi="Times New Roman" w:cs="Times New Roman"/>
          <w:b/>
          <w:i w:val="0"/>
        </w:rPr>
      </w:pPr>
      <w:bookmarkStart w:id="43" w:name="_Toc9404647"/>
      <w:r w:rsidRPr="007E2808">
        <w:rPr>
          <w:rFonts w:ascii="Times New Roman" w:hAnsi="Times New Roman" w:cs="Times New Roman"/>
          <w:b/>
          <w:i w:val="0"/>
        </w:rPr>
        <w:t xml:space="preserve"> </w:t>
      </w:r>
      <w:r w:rsidR="00463407" w:rsidRPr="007E2808">
        <w:rPr>
          <w:rFonts w:ascii="Times New Roman" w:hAnsi="Times New Roman" w:cs="Times New Roman"/>
          <w:b/>
          <w:i w:val="0"/>
        </w:rPr>
        <w:t>Druge mjere koje uključuju suradnju u slučaju suše s nadležnim tijelima i raznim institucijama</w:t>
      </w:r>
      <w:bookmarkEnd w:id="43"/>
    </w:p>
    <w:p w14:paraId="360F94F6" w14:textId="3A01869E" w:rsidR="003E2F17" w:rsidRPr="007E2808" w:rsidRDefault="003E2F17"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Jedna </w:t>
      </w:r>
      <w:proofErr w:type="gramStart"/>
      <w:r w:rsidRPr="007E2808">
        <w:rPr>
          <w:rFonts w:ascii="Times New Roman" w:hAnsi="Times New Roman" w:cs="Times New Roman"/>
          <w:sz w:val="24"/>
          <w:szCs w:val="24"/>
        </w:rPr>
        <w:t>od</w:t>
      </w:r>
      <w:proofErr w:type="gramEnd"/>
      <w:r w:rsidRPr="007E2808">
        <w:rPr>
          <w:rFonts w:ascii="Times New Roman" w:hAnsi="Times New Roman" w:cs="Times New Roman"/>
          <w:sz w:val="24"/>
          <w:szCs w:val="24"/>
        </w:rPr>
        <w:t xml:space="preserve"> mjera je i uzgoj poljoprivrednih kultura, odnosno, sorti otpornijih na sušna razdoblja. </w:t>
      </w:r>
    </w:p>
    <w:p w14:paraId="36F03AD5" w14:textId="0ED26F39" w:rsidR="00481FB4" w:rsidRPr="007E2808" w:rsidRDefault="00481FB4"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Kao mjere za ublažavanje posljedica potrebno je mjerama i instrumentima agrarne politike poticati proizvođače </w:t>
      </w:r>
      <w:proofErr w:type="gramStart"/>
      <w:r w:rsidRPr="007E2808">
        <w:rPr>
          <w:rFonts w:ascii="Times New Roman" w:hAnsi="Times New Roman" w:cs="Times New Roman"/>
          <w:sz w:val="24"/>
          <w:szCs w:val="24"/>
        </w:rPr>
        <w:t>na</w:t>
      </w:r>
      <w:proofErr w:type="gramEnd"/>
      <w:r w:rsidRPr="007E2808">
        <w:rPr>
          <w:rFonts w:ascii="Times New Roman" w:hAnsi="Times New Roman" w:cs="Times New Roman"/>
          <w:sz w:val="24"/>
          <w:szCs w:val="24"/>
        </w:rPr>
        <w:t xml:space="preserve"> u</w:t>
      </w:r>
      <w:r w:rsidR="00A46094" w:rsidRPr="007E2808">
        <w:rPr>
          <w:rFonts w:ascii="Times New Roman" w:hAnsi="Times New Roman" w:cs="Times New Roman"/>
          <w:sz w:val="24"/>
          <w:szCs w:val="24"/>
        </w:rPr>
        <w:t xml:space="preserve">laganje u sustav navodnjavanja </w:t>
      </w:r>
      <w:r w:rsidRPr="007E2808">
        <w:rPr>
          <w:rFonts w:ascii="Times New Roman" w:hAnsi="Times New Roman" w:cs="Times New Roman"/>
          <w:sz w:val="24"/>
          <w:szCs w:val="24"/>
        </w:rPr>
        <w:t xml:space="preserve">za što danas stoje na raspolaganju i </w:t>
      </w:r>
      <w:r w:rsidR="00A46094" w:rsidRPr="007E2808">
        <w:rPr>
          <w:rFonts w:ascii="Times New Roman" w:hAnsi="Times New Roman" w:cs="Times New Roman"/>
          <w:sz w:val="24"/>
          <w:szCs w:val="24"/>
        </w:rPr>
        <w:t>sredstva fondova EU</w:t>
      </w:r>
      <w:r w:rsidRPr="007E2808">
        <w:rPr>
          <w:rFonts w:ascii="Times New Roman" w:hAnsi="Times New Roman" w:cs="Times New Roman"/>
          <w:sz w:val="24"/>
          <w:szCs w:val="24"/>
        </w:rPr>
        <w:t>.</w:t>
      </w:r>
    </w:p>
    <w:p w14:paraId="4D979248" w14:textId="77777777" w:rsidR="00A46094" w:rsidRPr="007E2808" w:rsidRDefault="005F72A4" w:rsidP="007E2808">
      <w:pPr>
        <w:pStyle w:val="Naslov2"/>
        <w:shd w:val="clear" w:color="auto" w:fill="FFFFFF" w:themeFill="background1"/>
        <w:rPr>
          <w:rFonts w:ascii="Times New Roman" w:hAnsi="Times New Roman" w:cs="Times New Roman"/>
          <w:b/>
          <w:i w:val="0"/>
          <w:sz w:val="24"/>
          <w:szCs w:val="24"/>
        </w:rPr>
      </w:pPr>
      <w:bookmarkStart w:id="44" w:name="_Toc9404648"/>
      <w:r w:rsidRPr="007E2808">
        <w:rPr>
          <w:rFonts w:ascii="Times New Roman" w:hAnsi="Times New Roman" w:cs="Times New Roman"/>
          <w:b/>
          <w:i w:val="0"/>
          <w:sz w:val="24"/>
          <w:szCs w:val="24"/>
        </w:rPr>
        <w:t xml:space="preserve">Ekstremne temperature – Toplinski </w:t>
      </w:r>
      <w:proofErr w:type="gramStart"/>
      <w:r w:rsidRPr="007E2808">
        <w:rPr>
          <w:rFonts w:ascii="Times New Roman" w:hAnsi="Times New Roman" w:cs="Times New Roman"/>
          <w:b/>
          <w:i w:val="0"/>
          <w:sz w:val="24"/>
          <w:szCs w:val="24"/>
        </w:rPr>
        <w:t>val</w:t>
      </w:r>
      <w:bookmarkEnd w:id="44"/>
      <w:proofErr w:type="gramEnd"/>
    </w:p>
    <w:p w14:paraId="4AD3BB1B" w14:textId="77777777" w:rsidR="00BF09BB" w:rsidRPr="007E2808" w:rsidRDefault="005F72A4" w:rsidP="007E2808">
      <w:pPr>
        <w:shd w:val="clear" w:color="auto" w:fill="FFFFFF" w:themeFill="background1"/>
        <w:jc w:val="both"/>
        <w:rPr>
          <w:rFonts w:ascii="Times New Roman" w:hAnsi="Times New Roman" w:cs="Times New Roman"/>
          <w:sz w:val="24"/>
          <w:szCs w:val="24"/>
        </w:rPr>
      </w:pPr>
      <w:proofErr w:type="gramStart"/>
      <w:r w:rsidRPr="007E2808">
        <w:rPr>
          <w:rFonts w:ascii="Times New Roman" w:hAnsi="Times New Roman" w:cs="Times New Roman"/>
          <w:sz w:val="24"/>
          <w:szCs w:val="24"/>
        </w:rPr>
        <w:t>Ekstremne temperature zraka mogu uzrokovati zdravstvene probleme i povećani broj smrtnih slučajeva i stoga predstavljaju javnozdravstveni problem.</w:t>
      </w:r>
      <w:proofErr w:type="gramEnd"/>
      <w:r w:rsidRPr="007E2808">
        <w:rPr>
          <w:rFonts w:ascii="Times New Roman" w:hAnsi="Times New Roman" w:cs="Times New Roman"/>
          <w:sz w:val="24"/>
          <w:szCs w:val="24"/>
        </w:rPr>
        <w:t xml:space="preserve"> </w:t>
      </w:r>
      <w:proofErr w:type="gramStart"/>
      <w:r w:rsidRPr="007E2808">
        <w:rPr>
          <w:rFonts w:ascii="Times New Roman" w:hAnsi="Times New Roman" w:cs="Times New Roman"/>
          <w:sz w:val="24"/>
          <w:szCs w:val="24"/>
        </w:rPr>
        <w:t>Očekuje se da bi zatopljenje uzrokovano klimatskim promjenama moglo povećati učestalost toplinskih valova.</w:t>
      </w:r>
      <w:proofErr w:type="gramEnd"/>
      <w:r w:rsidRPr="007E2808">
        <w:rPr>
          <w:rFonts w:ascii="Times New Roman" w:hAnsi="Times New Roman" w:cs="Times New Roman"/>
          <w:sz w:val="24"/>
          <w:szCs w:val="24"/>
        </w:rPr>
        <w:t xml:space="preserve"> Osobito ugrožene skupine ljudi su mala djeca, kronični bolesnici, starije osobe </w:t>
      </w:r>
      <w:proofErr w:type="gramStart"/>
      <w:r w:rsidRPr="007E2808">
        <w:rPr>
          <w:rFonts w:ascii="Times New Roman" w:hAnsi="Times New Roman" w:cs="Times New Roman"/>
          <w:sz w:val="24"/>
          <w:szCs w:val="24"/>
        </w:rPr>
        <w:t>te</w:t>
      </w:r>
      <w:proofErr w:type="gramEnd"/>
      <w:r w:rsidRPr="007E2808">
        <w:rPr>
          <w:rFonts w:ascii="Times New Roman" w:hAnsi="Times New Roman" w:cs="Times New Roman"/>
          <w:sz w:val="24"/>
          <w:szCs w:val="24"/>
        </w:rPr>
        <w:t xml:space="preserve"> ljudi koji rade na otvorenom prostoru.</w:t>
      </w:r>
      <w:r w:rsidR="00B3320D" w:rsidRPr="007E2808">
        <w:rPr>
          <w:rFonts w:ascii="Times New Roman" w:hAnsi="Times New Roman" w:cs="Times New Roman"/>
          <w:sz w:val="24"/>
          <w:szCs w:val="24"/>
        </w:rPr>
        <w:t xml:space="preserve"> </w:t>
      </w:r>
      <w:r w:rsidRPr="007E2808">
        <w:rPr>
          <w:rFonts w:ascii="Times New Roman" w:hAnsi="Times New Roman" w:cs="Times New Roman"/>
          <w:sz w:val="24"/>
          <w:szCs w:val="24"/>
        </w:rPr>
        <w:t xml:space="preserve">Toplinski </w:t>
      </w:r>
      <w:proofErr w:type="gramStart"/>
      <w:r w:rsidRPr="007E2808">
        <w:rPr>
          <w:rFonts w:ascii="Times New Roman" w:hAnsi="Times New Roman" w:cs="Times New Roman"/>
          <w:sz w:val="24"/>
          <w:szCs w:val="24"/>
        </w:rPr>
        <w:t>val</w:t>
      </w:r>
      <w:proofErr w:type="gramEnd"/>
      <w:r w:rsidRPr="007E2808">
        <w:rPr>
          <w:rFonts w:ascii="Times New Roman" w:hAnsi="Times New Roman" w:cs="Times New Roman"/>
          <w:sz w:val="24"/>
          <w:szCs w:val="24"/>
        </w:rPr>
        <w:t xml:space="preserve"> kao prirodna pojava uzrokovana klimatskim promjenama nastaje naglo bez prethodnih najava, neočekivano. Ekstremni događaji poput vrućih </w:t>
      </w:r>
      <w:proofErr w:type="gramStart"/>
      <w:r w:rsidRPr="007E2808">
        <w:rPr>
          <w:rFonts w:ascii="Times New Roman" w:hAnsi="Times New Roman" w:cs="Times New Roman"/>
          <w:sz w:val="24"/>
          <w:szCs w:val="24"/>
        </w:rPr>
        <w:t>dana</w:t>
      </w:r>
      <w:proofErr w:type="gramEnd"/>
      <w:r w:rsidRPr="007E2808">
        <w:rPr>
          <w:rFonts w:ascii="Times New Roman" w:hAnsi="Times New Roman" w:cs="Times New Roman"/>
          <w:sz w:val="24"/>
          <w:szCs w:val="24"/>
        </w:rPr>
        <w:t>, tropskih noći postaju učestaliji i vjerojatno će se pojavlji</w:t>
      </w:r>
      <w:bookmarkStart w:id="45" w:name="_Hlk509231723"/>
      <w:r w:rsidR="00B3320D" w:rsidRPr="007E2808">
        <w:rPr>
          <w:rFonts w:ascii="Times New Roman" w:hAnsi="Times New Roman" w:cs="Times New Roman"/>
          <w:sz w:val="24"/>
          <w:szCs w:val="24"/>
        </w:rPr>
        <w:t xml:space="preserve">vati čak i češće u budućnosti. </w:t>
      </w:r>
      <w:r w:rsidRPr="007E2808">
        <w:rPr>
          <w:rFonts w:ascii="Times New Roman" w:eastAsia="Times New Roman" w:hAnsi="Times New Roman" w:cs="Times New Roman"/>
          <w:sz w:val="24"/>
          <w:szCs w:val="24"/>
          <w:lang w:eastAsia="zh-CN"/>
        </w:rPr>
        <w:t xml:space="preserve">Temperature veće </w:t>
      </w:r>
      <w:proofErr w:type="gramStart"/>
      <w:r w:rsidRPr="007E2808">
        <w:rPr>
          <w:rFonts w:ascii="Times New Roman" w:eastAsia="Times New Roman" w:hAnsi="Times New Roman" w:cs="Times New Roman"/>
          <w:sz w:val="24"/>
          <w:szCs w:val="24"/>
          <w:lang w:eastAsia="zh-CN"/>
        </w:rPr>
        <w:t>od</w:t>
      </w:r>
      <w:proofErr w:type="gramEnd"/>
      <w:r w:rsidRPr="007E2808">
        <w:rPr>
          <w:rFonts w:ascii="Times New Roman" w:eastAsia="Times New Roman" w:hAnsi="Times New Roman" w:cs="Times New Roman"/>
          <w:sz w:val="24"/>
          <w:szCs w:val="24"/>
          <w:lang w:eastAsia="zh-CN"/>
        </w:rPr>
        <w:t xml:space="preserve"> 35 </w:t>
      </w:r>
      <w:r w:rsidRPr="007E2808">
        <w:rPr>
          <w:rFonts w:ascii="Times New Roman" w:eastAsia="Times New Roman" w:hAnsi="Times New Roman" w:cs="Times New Roman"/>
          <w:sz w:val="24"/>
          <w:szCs w:val="24"/>
          <w:vertAlign w:val="superscript"/>
          <w:lang w:eastAsia="zh-CN"/>
        </w:rPr>
        <w:t>o</w:t>
      </w:r>
      <w:r w:rsidRPr="007E2808">
        <w:rPr>
          <w:rFonts w:ascii="Times New Roman" w:eastAsia="Times New Roman" w:hAnsi="Times New Roman" w:cs="Times New Roman"/>
          <w:sz w:val="24"/>
          <w:szCs w:val="24"/>
          <w:lang w:eastAsia="zh-CN"/>
        </w:rPr>
        <w:t xml:space="preserve">C s velikim postotkom vlažnosti zraka mogu kod stanovnika izazvati zdravstvene smetnje, a kod osjetljivih ljudi i teže zdravstvene posljedica pa čak i smrt. </w:t>
      </w:r>
      <w:r w:rsidR="00BF09BB" w:rsidRPr="007E2808">
        <w:rPr>
          <w:rFonts w:ascii="Times New Roman" w:hAnsi="Times New Roman" w:cs="Times New Roman"/>
          <w:sz w:val="24"/>
          <w:szCs w:val="24"/>
        </w:rPr>
        <w:t xml:space="preserve">Veoma je važno pravovremeno prepoznati simptome toplotnog udara </w:t>
      </w:r>
      <w:proofErr w:type="gramStart"/>
      <w:r w:rsidR="00BF09BB" w:rsidRPr="007E2808">
        <w:rPr>
          <w:rFonts w:ascii="Times New Roman" w:hAnsi="Times New Roman" w:cs="Times New Roman"/>
          <w:sz w:val="24"/>
          <w:szCs w:val="24"/>
        </w:rPr>
        <w:t>te</w:t>
      </w:r>
      <w:proofErr w:type="gramEnd"/>
      <w:r w:rsidR="00BF09BB" w:rsidRPr="007E2808">
        <w:rPr>
          <w:rFonts w:ascii="Times New Roman" w:hAnsi="Times New Roman" w:cs="Times New Roman"/>
          <w:sz w:val="24"/>
          <w:szCs w:val="24"/>
        </w:rPr>
        <w:t xml:space="preserve"> što prije započeti s hlađenjem tijela: hladni oblozi, prskanje vodom, hlađenje klima uređajem/ventilatorom. </w:t>
      </w:r>
    </w:p>
    <w:bookmarkEnd w:id="45"/>
    <w:p w14:paraId="763659DD" w14:textId="35005899" w:rsidR="001760E5" w:rsidRPr="007E2808" w:rsidRDefault="001760E5" w:rsidP="007E2808">
      <w:pPr>
        <w:shd w:val="clear" w:color="auto" w:fill="FFFFFF" w:themeFill="background1"/>
        <w:autoSpaceDE w:val="0"/>
        <w:autoSpaceDN w:val="0"/>
        <w:adjustRightInd w:val="0"/>
        <w:spacing w:after="0"/>
        <w:jc w:val="both"/>
        <w:rPr>
          <w:rFonts w:ascii="Times New Roman" w:eastAsia="Calibri" w:hAnsi="Times New Roman" w:cs="Times New Roman"/>
          <w:iCs/>
          <w:sz w:val="24"/>
          <w:szCs w:val="24"/>
        </w:rPr>
      </w:pPr>
      <w:r w:rsidRPr="007E2808">
        <w:rPr>
          <w:rFonts w:ascii="Times New Roman" w:eastAsia="Calibri" w:hAnsi="Times New Roman" w:cs="Times New Roman"/>
          <w:iCs/>
          <w:sz w:val="24"/>
          <w:szCs w:val="24"/>
        </w:rPr>
        <w:t xml:space="preserve">Ugrožene skupine stanovništva u periodu toplinskog vala </w:t>
      </w:r>
      <w:proofErr w:type="gramStart"/>
      <w:r w:rsidRPr="007E2808">
        <w:rPr>
          <w:rFonts w:ascii="Times New Roman" w:eastAsia="Calibri" w:hAnsi="Times New Roman" w:cs="Times New Roman"/>
          <w:iCs/>
          <w:sz w:val="24"/>
          <w:szCs w:val="24"/>
        </w:rPr>
        <w:t>na</w:t>
      </w:r>
      <w:proofErr w:type="gramEnd"/>
      <w:r w:rsidRPr="007E2808">
        <w:rPr>
          <w:rFonts w:ascii="Times New Roman" w:eastAsia="Calibri" w:hAnsi="Times New Roman" w:cs="Times New Roman"/>
          <w:iCs/>
          <w:sz w:val="24"/>
          <w:szCs w:val="24"/>
        </w:rPr>
        <w:t xml:space="preserve"> području Općine</w:t>
      </w:r>
      <w:r w:rsidR="003E2F17" w:rsidRPr="007E2808">
        <w:rPr>
          <w:rFonts w:ascii="Times New Roman" w:eastAsia="Calibri" w:hAnsi="Times New Roman" w:cs="Times New Roman"/>
          <w:iCs/>
          <w:sz w:val="24"/>
          <w:szCs w:val="24"/>
        </w:rPr>
        <w:t xml:space="preserve"> Gračac</w:t>
      </w:r>
      <w:r w:rsidR="00AE722F">
        <w:rPr>
          <w:rFonts w:ascii="Times New Roman" w:eastAsia="Calibri" w:hAnsi="Times New Roman" w:cs="Times New Roman"/>
          <w:iCs/>
          <w:sz w:val="24"/>
          <w:szCs w:val="24"/>
        </w:rPr>
        <w:t>:</w:t>
      </w:r>
    </w:p>
    <w:p w14:paraId="1E22706B" w14:textId="77777777" w:rsidR="001760E5" w:rsidRPr="007E2808" w:rsidRDefault="001760E5" w:rsidP="007E2808">
      <w:pPr>
        <w:shd w:val="clear" w:color="auto" w:fill="FFFFFF" w:themeFill="background1"/>
        <w:autoSpaceDE w:val="0"/>
        <w:autoSpaceDN w:val="0"/>
        <w:adjustRightInd w:val="0"/>
        <w:spacing w:after="0"/>
        <w:jc w:val="both"/>
        <w:rPr>
          <w:rFonts w:ascii="Times New Roman" w:eastAsia="Calibri" w:hAnsi="Times New Roman" w:cs="Times New Roman"/>
          <w:iCs/>
          <w:sz w:val="24"/>
          <w:szCs w:val="24"/>
        </w:rPr>
      </w:pPr>
    </w:p>
    <w:tbl>
      <w:tblPr>
        <w:tblStyle w:val="Tablicareetke4-isticanje21"/>
        <w:tblW w:w="9345" w:type="dxa"/>
        <w:tblLook w:val="04A0" w:firstRow="1" w:lastRow="0" w:firstColumn="1" w:lastColumn="0" w:noHBand="0" w:noVBand="1"/>
      </w:tblPr>
      <w:tblGrid>
        <w:gridCol w:w="3115"/>
        <w:gridCol w:w="3115"/>
        <w:gridCol w:w="3115"/>
      </w:tblGrid>
      <w:tr w:rsidR="0083232F" w:rsidRPr="007E2808" w14:paraId="73E20506" w14:textId="77777777" w:rsidTr="007E2808">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tcPr>
          <w:p w14:paraId="2A3F7989" w14:textId="1FC3D4B0" w:rsidR="0083232F" w:rsidRPr="00AE722F" w:rsidRDefault="0083232F" w:rsidP="007E2808">
            <w:pPr>
              <w:shd w:val="clear" w:color="auto" w:fill="FFFFFF" w:themeFill="background1"/>
              <w:jc w:val="center"/>
              <w:rPr>
                <w:rFonts w:ascii="Times New Roman" w:hAnsi="Times New Roman" w:cs="Times New Roman"/>
                <w:color w:val="auto"/>
                <w:sz w:val="20"/>
                <w:szCs w:val="20"/>
              </w:rPr>
            </w:pPr>
            <w:bookmarkStart w:id="46" w:name="_Hlk509232079"/>
            <w:r w:rsidRPr="00AE722F">
              <w:rPr>
                <w:rFonts w:ascii="Times New Roman" w:hAnsi="Times New Roman" w:cs="Times New Roman"/>
                <w:color w:val="auto"/>
                <w:sz w:val="20"/>
                <w:szCs w:val="20"/>
              </w:rPr>
              <w:t>Skupine stanovništva</w:t>
            </w:r>
          </w:p>
        </w:tc>
        <w:tc>
          <w:tcPr>
            <w:tcW w:w="3115" w:type="dxa"/>
            <w:shd w:val="clear" w:color="auto" w:fill="auto"/>
          </w:tcPr>
          <w:p w14:paraId="60264D3E" w14:textId="77777777" w:rsidR="0083232F" w:rsidRPr="00AE722F" w:rsidRDefault="0083232F" w:rsidP="007E2808">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E722F">
              <w:rPr>
                <w:rFonts w:ascii="Times New Roman" w:hAnsi="Times New Roman" w:cs="Times New Roman"/>
                <w:color w:val="auto"/>
                <w:sz w:val="20"/>
                <w:szCs w:val="20"/>
              </w:rPr>
              <w:t>Broj stanovnika na području Općine Gračac</w:t>
            </w:r>
          </w:p>
        </w:tc>
        <w:tc>
          <w:tcPr>
            <w:tcW w:w="3115" w:type="dxa"/>
            <w:shd w:val="clear" w:color="auto" w:fill="auto"/>
          </w:tcPr>
          <w:p w14:paraId="386E2083" w14:textId="77777777" w:rsidR="0083232F" w:rsidRPr="00AE722F" w:rsidRDefault="0083232F" w:rsidP="007E2808">
            <w:pPr>
              <w:shd w:val="clear" w:color="auto" w:fill="FFFFFF" w:themeFill="background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AE722F">
              <w:rPr>
                <w:rFonts w:ascii="Times New Roman" w:hAnsi="Times New Roman" w:cs="Times New Roman"/>
                <w:color w:val="auto"/>
                <w:sz w:val="20"/>
                <w:szCs w:val="20"/>
              </w:rPr>
              <w:t>Postotak u odnosu na ukupni broj stanovnika Općine</w:t>
            </w:r>
          </w:p>
        </w:tc>
      </w:tr>
      <w:tr w:rsidR="00AE722F" w:rsidRPr="007E2808" w14:paraId="1C9B756E" w14:textId="77777777" w:rsidTr="007E2808">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vAlign w:val="center"/>
          </w:tcPr>
          <w:p w14:paraId="313869F5" w14:textId="133B578A" w:rsidR="00AE722F" w:rsidRPr="00AE722F" w:rsidRDefault="00AE722F" w:rsidP="007E2808">
            <w:pPr>
              <w:shd w:val="clear" w:color="auto" w:fill="FFFFFF" w:themeFill="background1"/>
              <w:rPr>
                <w:rFonts w:ascii="Times New Roman" w:hAnsi="Times New Roman" w:cs="Times New Roman"/>
                <w:b w:val="0"/>
                <w:sz w:val="20"/>
                <w:szCs w:val="20"/>
              </w:rPr>
            </w:pPr>
            <w:r w:rsidRPr="00AE722F">
              <w:rPr>
                <w:rFonts w:ascii="Times New Roman" w:hAnsi="Times New Roman" w:cs="Times New Roman"/>
                <w:b w:val="0"/>
                <w:sz w:val="20"/>
                <w:szCs w:val="20"/>
              </w:rPr>
              <w:t>Djeca od 0-14 godina</w:t>
            </w:r>
          </w:p>
        </w:tc>
        <w:tc>
          <w:tcPr>
            <w:tcW w:w="3115" w:type="dxa"/>
            <w:shd w:val="clear" w:color="auto" w:fill="auto"/>
            <w:vAlign w:val="center"/>
          </w:tcPr>
          <w:p w14:paraId="5C45A150" w14:textId="669A16AE" w:rsidR="00AE722F" w:rsidRPr="00AE722F" w:rsidRDefault="00AE722F" w:rsidP="007E2808">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E722F">
              <w:rPr>
                <w:rFonts w:ascii="Times New Roman" w:hAnsi="Times New Roman" w:cs="Times New Roman"/>
                <w:sz w:val="20"/>
                <w:szCs w:val="20"/>
              </w:rPr>
              <w:t>759</w:t>
            </w:r>
          </w:p>
        </w:tc>
        <w:tc>
          <w:tcPr>
            <w:tcW w:w="3115" w:type="dxa"/>
            <w:shd w:val="clear" w:color="auto" w:fill="auto"/>
            <w:vAlign w:val="center"/>
          </w:tcPr>
          <w:p w14:paraId="764A5493" w14:textId="40651157" w:rsidR="00AE722F" w:rsidRPr="00AE722F" w:rsidRDefault="00AE722F" w:rsidP="007E2808">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E722F">
              <w:rPr>
                <w:rFonts w:ascii="Times New Roman" w:hAnsi="Times New Roman" w:cs="Times New Roman"/>
                <w:sz w:val="20"/>
                <w:szCs w:val="20"/>
              </w:rPr>
              <w:t>16,18%</w:t>
            </w:r>
          </w:p>
        </w:tc>
      </w:tr>
      <w:tr w:rsidR="00AE722F" w:rsidRPr="007E2808" w14:paraId="78352F34" w14:textId="77777777" w:rsidTr="007E2808">
        <w:trPr>
          <w:trHeight w:val="275"/>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vAlign w:val="center"/>
          </w:tcPr>
          <w:p w14:paraId="38744D05" w14:textId="77777777" w:rsidR="00AE722F" w:rsidRPr="00AE722F" w:rsidRDefault="00AE722F" w:rsidP="007E2808">
            <w:pPr>
              <w:shd w:val="clear" w:color="auto" w:fill="FFFFFF" w:themeFill="background1"/>
              <w:rPr>
                <w:rFonts w:ascii="Times New Roman" w:hAnsi="Times New Roman" w:cs="Times New Roman"/>
                <w:b w:val="0"/>
                <w:sz w:val="20"/>
                <w:szCs w:val="20"/>
              </w:rPr>
            </w:pPr>
            <w:r w:rsidRPr="00AE722F">
              <w:rPr>
                <w:rFonts w:ascii="Times New Roman" w:hAnsi="Times New Roman" w:cs="Times New Roman"/>
                <w:b w:val="0"/>
                <w:sz w:val="20"/>
                <w:szCs w:val="20"/>
              </w:rPr>
              <w:t>Osobe starije od 60 godina</w:t>
            </w:r>
          </w:p>
        </w:tc>
        <w:tc>
          <w:tcPr>
            <w:tcW w:w="3115" w:type="dxa"/>
            <w:shd w:val="clear" w:color="auto" w:fill="auto"/>
            <w:vAlign w:val="center"/>
          </w:tcPr>
          <w:p w14:paraId="60BB7F2C" w14:textId="77777777" w:rsidR="00AE722F" w:rsidRPr="00AE722F" w:rsidRDefault="00AE722F" w:rsidP="007E2808">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E722F">
              <w:rPr>
                <w:rFonts w:ascii="Times New Roman" w:hAnsi="Times New Roman" w:cs="Times New Roman"/>
                <w:sz w:val="20"/>
                <w:szCs w:val="20"/>
              </w:rPr>
              <w:t>1.352</w:t>
            </w:r>
          </w:p>
        </w:tc>
        <w:tc>
          <w:tcPr>
            <w:tcW w:w="3115" w:type="dxa"/>
            <w:shd w:val="clear" w:color="auto" w:fill="auto"/>
            <w:vAlign w:val="center"/>
          </w:tcPr>
          <w:p w14:paraId="140AAA55" w14:textId="77777777" w:rsidR="00AE722F" w:rsidRPr="00AE722F" w:rsidRDefault="00AE722F" w:rsidP="007E2808">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E722F">
              <w:rPr>
                <w:rFonts w:ascii="Times New Roman" w:hAnsi="Times New Roman" w:cs="Times New Roman"/>
                <w:sz w:val="20"/>
                <w:szCs w:val="20"/>
              </w:rPr>
              <w:t>28,83%</w:t>
            </w:r>
          </w:p>
        </w:tc>
      </w:tr>
      <w:tr w:rsidR="00AE722F" w:rsidRPr="007E2808" w14:paraId="1581B27F" w14:textId="77777777" w:rsidTr="007E2808">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vAlign w:val="center"/>
          </w:tcPr>
          <w:p w14:paraId="2B60E42A" w14:textId="77777777" w:rsidR="00AE722F" w:rsidRPr="00AE722F" w:rsidRDefault="00AE722F" w:rsidP="007E2808">
            <w:pPr>
              <w:shd w:val="clear" w:color="auto" w:fill="FFFFFF" w:themeFill="background1"/>
              <w:rPr>
                <w:rFonts w:ascii="Times New Roman" w:hAnsi="Times New Roman" w:cs="Times New Roman"/>
                <w:b w:val="0"/>
                <w:sz w:val="20"/>
                <w:szCs w:val="20"/>
              </w:rPr>
            </w:pPr>
            <w:r w:rsidRPr="00AE722F">
              <w:rPr>
                <w:rFonts w:ascii="Times New Roman" w:hAnsi="Times New Roman" w:cs="Times New Roman"/>
                <w:b w:val="0"/>
                <w:sz w:val="20"/>
                <w:szCs w:val="20"/>
              </w:rPr>
              <w:t xml:space="preserve">Stanovništvo s teškoćama u </w:t>
            </w:r>
            <w:r w:rsidRPr="00AE722F">
              <w:rPr>
                <w:rFonts w:ascii="Times New Roman" w:hAnsi="Times New Roman" w:cs="Times New Roman"/>
                <w:b w:val="0"/>
                <w:sz w:val="20"/>
                <w:szCs w:val="20"/>
              </w:rPr>
              <w:lastRenderedPageBreak/>
              <w:t>obavljanju svakodnevnih aktivnosti</w:t>
            </w:r>
          </w:p>
        </w:tc>
        <w:tc>
          <w:tcPr>
            <w:tcW w:w="3115" w:type="dxa"/>
            <w:shd w:val="clear" w:color="auto" w:fill="auto"/>
            <w:vAlign w:val="center"/>
          </w:tcPr>
          <w:p w14:paraId="3F1DE5EA" w14:textId="77777777" w:rsidR="00AE722F" w:rsidRPr="00AE722F" w:rsidRDefault="00AE722F" w:rsidP="007E2808">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E722F">
              <w:rPr>
                <w:rFonts w:ascii="Times New Roman" w:hAnsi="Times New Roman" w:cs="Times New Roman"/>
                <w:sz w:val="20"/>
                <w:szCs w:val="20"/>
              </w:rPr>
              <w:lastRenderedPageBreak/>
              <w:t>879</w:t>
            </w:r>
          </w:p>
        </w:tc>
        <w:tc>
          <w:tcPr>
            <w:tcW w:w="3115" w:type="dxa"/>
            <w:shd w:val="clear" w:color="auto" w:fill="auto"/>
            <w:vAlign w:val="center"/>
          </w:tcPr>
          <w:p w14:paraId="790A26DC" w14:textId="77777777" w:rsidR="00AE722F" w:rsidRPr="00AE722F" w:rsidRDefault="00AE722F" w:rsidP="007E2808">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E722F">
              <w:rPr>
                <w:rFonts w:ascii="Times New Roman" w:hAnsi="Times New Roman" w:cs="Times New Roman"/>
                <w:sz w:val="20"/>
                <w:szCs w:val="20"/>
              </w:rPr>
              <w:t>18,74%</w:t>
            </w:r>
          </w:p>
        </w:tc>
      </w:tr>
      <w:tr w:rsidR="00AE722F" w:rsidRPr="007E2808" w14:paraId="74ADD459" w14:textId="77777777" w:rsidTr="007E2808">
        <w:trPr>
          <w:trHeight w:val="313"/>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vAlign w:val="center"/>
          </w:tcPr>
          <w:p w14:paraId="2BA96D42" w14:textId="77777777" w:rsidR="00AE722F" w:rsidRPr="00AE722F" w:rsidRDefault="00AE722F" w:rsidP="007E2808">
            <w:pPr>
              <w:shd w:val="clear" w:color="auto" w:fill="FFFFFF" w:themeFill="background1"/>
              <w:rPr>
                <w:rFonts w:ascii="Times New Roman" w:hAnsi="Times New Roman" w:cs="Times New Roman"/>
                <w:b w:val="0"/>
                <w:sz w:val="20"/>
                <w:szCs w:val="20"/>
              </w:rPr>
            </w:pPr>
            <w:r w:rsidRPr="00AE722F">
              <w:rPr>
                <w:rFonts w:ascii="Times New Roman" w:hAnsi="Times New Roman" w:cs="Times New Roman"/>
                <w:b w:val="0"/>
                <w:sz w:val="20"/>
                <w:szCs w:val="20"/>
              </w:rPr>
              <w:lastRenderedPageBreak/>
              <w:t>Trudnice</w:t>
            </w:r>
          </w:p>
        </w:tc>
        <w:tc>
          <w:tcPr>
            <w:tcW w:w="3115" w:type="dxa"/>
            <w:shd w:val="clear" w:color="auto" w:fill="auto"/>
            <w:vAlign w:val="center"/>
          </w:tcPr>
          <w:p w14:paraId="1DD13C85" w14:textId="77777777" w:rsidR="00AE722F" w:rsidRPr="00AE722F" w:rsidRDefault="00AE722F" w:rsidP="007E2808">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E722F">
              <w:rPr>
                <w:rFonts w:ascii="Times New Roman" w:hAnsi="Times New Roman" w:cs="Times New Roman"/>
                <w:sz w:val="20"/>
                <w:szCs w:val="20"/>
              </w:rPr>
              <w:t>22</w:t>
            </w:r>
          </w:p>
        </w:tc>
        <w:tc>
          <w:tcPr>
            <w:tcW w:w="3115" w:type="dxa"/>
            <w:shd w:val="clear" w:color="auto" w:fill="auto"/>
            <w:vAlign w:val="center"/>
          </w:tcPr>
          <w:p w14:paraId="7F0B6EFD" w14:textId="77777777" w:rsidR="00AE722F" w:rsidRPr="00AE722F" w:rsidRDefault="00AE722F" w:rsidP="007E2808">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E722F">
              <w:rPr>
                <w:rFonts w:ascii="Times New Roman" w:hAnsi="Times New Roman" w:cs="Times New Roman"/>
                <w:sz w:val="20"/>
                <w:szCs w:val="20"/>
              </w:rPr>
              <w:t>0,47%</w:t>
            </w:r>
          </w:p>
        </w:tc>
      </w:tr>
      <w:tr w:rsidR="00AE722F" w:rsidRPr="007E2808" w14:paraId="05CEE6E4" w14:textId="77777777" w:rsidTr="007E2808">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vAlign w:val="center"/>
          </w:tcPr>
          <w:p w14:paraId="4BB83EA9" w14:textId="77777777" w:rsidR="00AE722F" w:rsidRPr="00AE722F" w:rsidRDefault="00AE722F" w:rsidP="007E2808">
            <w:pPr>
              <w:shd w:val="clear" w:color="auto" w:fill="FFFFFF" w:themeFill="background1"/>
              <w:rPr>
                <w:rFonts w:ascii="Times New Roman" w:hAnsi="Times New Roman" w:cs="Times New Roman"/>
                <w:b w:val="0"/>
                <w:sz w:val="20"/>
                <w:szCs w:val="20"/>
              </w:rPr>
            </w:pPr>
            <w:r w:rsidRPr="00AE722F">
              <w:rPr>
                <w:rFonts w:ascii="Times New Roman" w:hAnsi="Times New Roman" w:cs="Times New Roman"/>
                <w:b w:val="0"/>
                <w:sz w:val="20"/>
                <w:szCs w:val="20"/>
              </w:rPr>
              <w:t>Djelatnici na otvorenom</w:t>
            </w:r>
          </w:p>
        </w:tc>
        <w:tc>
          <w:tcPr>
            <w:tcW w:w="3115" w:type="dxa"/>
            <w:shd w:val="clear" w:color="auto" w:fill="auto"/>
            <w:vAlign w:val="center"/>
          </w:tcPr>
          <w:p w14:paraId="7648BB9F" w14:textId="77777777" w:rsidR="00AE722F" w:rsidRPr="00AE722F" w:rsidRDefault="00AE722F" w:rsidP="007E2808">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E722F">
              <w:rPr>
                <w:rFonts w:ascii="Times New Roman" w:hAnsi="Times New Roman" w:cs="Times New Roman"/>
                <w:sz w:val="20"/>
                <w:szCs w:val="20"/>
              </w:rPr>
              <w:t>289</w:t>
            </w:r>
          </w:p>
        </w:tc>
        <w:tc>
          <w:tcPr>
            <w:tcW w:w="3115" w:type="dxa"/>
            <w:shd w:val="clear" w:color="auto" w:fill="auto"/>
            <w:vAlign w:val="center"/>
          </w:tcPr>
          <w:p w14:paraId="5F52C7FC" w14:textId="77777777" w:rsidR="00AE722F" w:rsidRPr="00AE722F" w:rsidRDefault="00AE722F" w:rsidP="007E2808">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E722F">
              <w:rPr>
                <w:rFonts w:ascii="Times New Roman" w:hAnsi="Times New Roman" w:cs="Times New Roman"/>
                <w:sz w:val="20"/>
                <w:szCs w:val="20"/>
              </w:rPr>
              <w:t>6,16%</w:t>
            </w:r>
          </w:p>
        </w:tc>
      </w:tr>
      <w:tr w:rsidR="00AE722F" w:rsidRPr="007E2808" w14:paraId="1F11E904" w14:textId="77777777" w:rsidTr="007E2808">
        <w:trPr>
          <w:trHeight w:val="281"/>
        </w:trPr>
        <w:tc>
          <w:tcPr>
            <w:cnfStyle w:val="001000000000" w:firstRow="0" w:lastRow="0" w:firstColumn="1" w:lastColumn="0" w:oddVBand="0" w:evenVBand="0" w:oddHBand="0" w:evenHBand="0" w:firstRowFirstColumn="0" w:firstRowLastColumn="0" w:lastRowFirstColumn="0" w:lastRowLastColumn="0"/>
            <w:tcW w:w="3115" w:type="dxa"/>
            <w:shd w:val="clear" w:color="auto" w:fill="auto"/>
          </w:tcPr>
          <w:p w14:paraId="6D7C7239" w14:textId="77777777" w:rsidR="00AE722F" w:rsidRPr="00AE722F" w:rsidRDefault="00AE722F" w:rsidP="007E2808">
            <w:pPr>
              <w:shd w:val="clear" w:color="auto" w:fill="FFFFFF" w:themeFill="background1"/>
              <w:jc w:val="center"/>
              <w:rPr>
                <w:rFonts w:ascii="Times New Roman" w:hAnsi="Times New Roman" w:cs="Times New Roman"/>
                <w:sz w:val="20"/>
                <w:szCs w:val="20"/>
              </w:rPr>
            </w:pPr>
            <w:r w:rsidRPr="00AE722F">
              <w:rPr>
                <w:rFonts w:ascii="Times New Roman" w:hAnsi="Times New Roman" w:cs="Times New Roman"/>
                <w:sz w:val="20"/>
                <w:szCs w:val="20"/>
              </w:rPr>
              <w:t>UKUPNO</w:t>
            </w:r>
          </w:p>
        </w:tc>
        <w:tc>
          <w:tcPr>
            <w:tcW w:w="3115" w:type="dxa"/>
            <w:shd w:val="clear" w:color="auto" w:fill="auto"/>
            <w:vAlign w:val="center"/>
          </w:tcPr>
          <w:p w14:paraId="5A36D3CA" w14:textId="77777777" w:rsidR="00AE722F" w:rsidRPr="00AE722F" w:rsidRDefault="00AE722F" w:rsidP="007E2808">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E722F">
              <w:rPr>
                <w:rFonts w:ascii="Times New Roman" w:hAnsi="Times New Roman" w:cs="Times New Roman"/>
                <w:b/>
                <w:sz w:val="20"/>
                <w:szCs w:val="20"/>
              </w:rPr>
              <w:t>3.301</w:t>
            </w:r>
          </w:p>
        </w:tc>
        <w:tc>
          <w:tcPr>
            <w:tcW w:w="3115" w:type="dxa"/>
            <w:shd w:val="clear" w:color="auto" w:fill="auto"/>
            <w:vAlign w:val="center"/>
          </w:tcPr>
          <w:p w14:paraId="0467D98F" w14:textId="77777777" w:rsidR="00AE722F" w:rsidRPr="00AE722F" w:rsidRDefault="00AE722F" w:rsidP="007E2808">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AE722F">
              <w:rPr>
                <w:rFonts w:ascii="Times New Roman" w:hAnsi="Times New Roman" w:cs="Times New Roman"/>
                <w:b/>
                <w:sz w:val="20"/>
                <w:szCs w:val="20"/>
              </w:rPr>
              <w:t>70,38%</w:t>
            </w:r>
          </w:p>
        </w:tc>
      </w:tr>
      <w:bookmarkEnd w:id="46"/>
    </w:tbl>
    <w:p w14:paraId="0D24FC6C" w14:textId="77777777" w:rsidR="001760E5" w:rsidRPr="007E2808" w:rsidRDefault="001760E5" w:rsidP="007E2808">
      <w:pPr>
        <w:shd w:val="clear" w:color="auto" w:fill="FFFFFF" w:themeFill="background1"/>
        <w:autoSpaceDE w:val="0"/>
        <w:autoSpaceDN w:val="0"/>
        <w:adjustRightInd w:val="0"/>
        <w:spacing w:after="0"/>
        <w:jc w:val="both"/>
        <w:rPr>
          <w:rFonts w:ascii="Times New Roman" w:eastAsia="Calibri" w:hAnsi="Times New Roman" w:cs="Times New Roman"/>
          <w:iCs/>
          <w:sz w:val="24"/>
          <w:szCs w:val="24"/>
        </w:rPr>
      </w:pPr>
    </w:p>
    <w:p w14:paraId="5EF47707" w14:textId="36C31AB6" w:rsidR="001760E5" w:rsidRPr="007E2808" w:rsidRDefault="0083232F" w:rsidP="007E2808">
      <w:pPr>
        <w:shd w:val="clear" w:color="auto" w:fill="FFFFFF" w:themeFill="background1"/>
        <w:jc w:val="both"/>
        <w:rPr>
          <w:rFonts w:ascii="Times New Roman" w:hAnsi="Times New Roman" w:cs="Times New Roman"/>
          <w:b/>
          <w:sz w:val="24"/>
          <w:szCs w:val="24"/>
        </w:rPr>
      </w:pPr>
      <w:r w:rsidRPr="007E2808">
        <w:rPr>
          <w:rFonts w:ascii="Times New Roman" w:hAnsi="Times New Roman" w:cs="Times New Roman"/>
          <w:sz w:val="24"/>
          <w:szCs w:val="24"/>
        </w:rPr>
        <w:t>Ugrožene skupine društva</w:t>
      </w:r>
      <w:r w:rsidR="00AE722F">
        <w:rPr>
          <w:rFonts w:ascii="Times New Roman" w:hAnsi="Times New Roman" w:cs="Times New Roman"/>
          <w:sz w:val="24"/>
          <w:szCs w:val="24"/>
        </w:rPr>
        <w:t>,</w:t>
      </w:r>
      <w:r w:rsidRPr="007E2808">
        <w:rPr>
          <w:rFonts w:ascii="Times New Roman" w:hAnsi="Times New Roman" w:cs="Times New Roman"/>
          <w:sz w:val="24"/>
          <w:szCs w:val="24"/>
        </w:rPr>
        <w:t xml:space="preserve"> obuhvaćaju 70</w:t>
      </w:r>
      <w:proofErr w:type="gramStart"/>
      <w:r w:rsidRPr="007E2808">
        <w:rPr>
          <w:rFonts w:ascii="Times New Roman" w:hAnsi="Times New Roman" w:cs="Times New Roman"/>
          <w:sz w:val="24"/>
          <w:szCs w:val="24"/>
        </w:rPr>
        <w:t>,4</w:t>
      </w:r>
      <w:proofErr w:type="gramEnd"/>
      <w:r w:rsidRPr="007E2808">
        <w:rPr>
          <w:rFonts w:ascii="Times New Roman" w:hAnsi="Times New Roman" w:cs="Times New Roman"/>
          <w:sz w:val="24"/>
          <w:szCs w:val="24"/>
        </w:rPr>
        <w:t>% ukupnog broja stanovnika Općine Gračac.</w:t>
      </w:r>
    </w:p>
    <w:p w14:paraId="63871F6F" w14:textId="6D103247" w:rsidR="00F22DEC" w:rsidRPr="007E2808" w:rsidRDefault="003E2F17" w:rsidP="007E2808">
      <w:pPr>
        <w:pStyle w:val="Naslov3"/>
        <w:shd w:val="clear" w:color="auto" w:fill="FFFFFF" w:themeFill="background1"/>
        <w:rPr>
          <w:rFonts w:ascii="Times New Roman" w:hAnsi="Times New Roman" w:cs="Times New Roman"/>
          <w:b/>
          <w:i w:val="0"/>
        </w:rPr>
      </w:pPr>
      <w:bookmarkStart w:id="47" w:name="_Toc9404649"/>
      <w:r w:rsidRPr="007E2808">
        <w:rPr>
          <w:rFonts w:ascii="Times New Roman" w:hAnsi="Times New Roman" w:cs="Times New Roman"/>
          <w:b/>
          <w:i w:val="0"/>
        </w:rPr>
        <w:t xml:space="preserve"> </w:t>
      </w:r>
      <w:r w:rsidR="00B3320D" w:rsidRPr="007E2808">
        <w:rPr>
          <w:rFonts w:ascii="Times New Roman" w:hAnsi="Times New Roman" w:cs="Times New Roman"/>
          <w:b/>
          <w:i w:val="0"/>
        </w:rPr>
        <w:t xml:space="preserve">Popis mjera i nositelja mjera u slučaju </w:t>
      </w:r>
      <w:r w:rsidR="001760E5" w:rsidRPr="007E2808">
        <w:rPr>
          <w:rFonts w:ascii="Times New Roman" w:hAnsi="Times New Roman" w:cs="Times New Roman"/>
          <w:b/>
          <w:i w:val="0"/>
        </w:rPr>
        <w:t>toplinskog vala</w:t>
      </w:r>
      <w:bookmarkEnd w:id="47"/>
    </w:p>
    <w:p w14:paraId="51CDC1A3" w14:textId="77777777" w:rsidR="00F22DEC" w:rsidRPr="007E2808" w:rsidRDefault="00F22DEC" w:rsidP="007E2808">
      <w:pPr>
        <w:shd w:val="clear" w:color="auto" w:fill="FFFFFF" w:themeFill="background1"/>
        <w:jc w:val="both"/>
        <w:rPr>
          <w:rFonts w:ascii="Times New Roman" w:hAnsi="Times New Roman" w:cs="Times New Roman"/>
          <w:sz w:val="24"/>
          <w:szCs w:val="24"/>
        </w:rPr>
      </w:pPr>
      <w:proofErr w:type="gramStart"/>
      <w:r w:rsidRPr="007E2808">
        <w:rPr>
          <w:rFonts w:ascii="Times New Roman" w:hAnsi="Times New Roman" w:cs="Times New Roman"/>
          <w:sz w:val="24"/>
          <w:szCs w:val="24"/>
        </w:rPr>
        <w:t>Za vrijeme vrućina i toplinskih udara ljudi moraju piti, čak i ako ne osjećaju žeđ, posebno stariji koji imaju slabiji osjećaj žeđi.</w:t>
      </w:r>
      <w:proofErr w:type="gramEnd"/>
      <w:r w:rsidRPr="007E2808">
        <w:rPr>
          <w:rFonts w:ascii="Times New Roman" w:hAnsi="Times New Roman" w:cs="Times New Roman"/>
          <w:sz w:val="24"/>
          <w:szCs w:val="24"/>
        </w:rPr>
        <w:t xml:space="preserve"> Ekscesivno pijenje obične vode može dovesti do ozbiljne hiponatrijemije, koja potencijalno može dovesti do komplikacija kao što su moždani udar i smrt. </w:t>
      </w:r>
      <w:proofErr w:type="gramStart"/>
      <w:r w:rsidRPr="007E2808">
        <w:rPr>
          <w:rFonts w:ascii="Times New Roman" w:hAnsi="Times New Roman" w:cs="Times New Roman"/>
          <w:sz w:val="24"/>
          <w:szCs w:val="24"/>
        </w:rPr>
        <w:t>Dodavanje natrijevog klorida i sličnih tvar u napitke (20-50 mmol/L) smanjuje gubitak tekućine mokrenjem i uspostavlja ravnotežu elektrolita.</w:t>
      </w:r>
      <w:proofErr w:type="gramEnd"/>
      <w:r w:rsidRPr="007E2808">
        <w:rPr>
          <w:rFonts w:ascii="Times New Roman" w:hAnsi="Times New Roman" w:cs="Times New Roman"/>
          <w:sz w:val="24"/>
          <w:szCs w:val="24"/>
        </w:rPr>
        <w:t xml:space="preserve"> Svaka starija osoba </w:t>
      </w:r>
      <w:proofErr w:type="gramStart"/>
      <w:r w:rsidRPr="007E2808">
        <w:rPr>
          <w:rFonts w:ascii="Times New Roman" w:hAnsi="Times New Roman" w:cs="Times New Roman"/>
          <w:sz w:val="24"/>
          <w:szCs w:val="24"/>
        </w:rPr>
        <w:t>ili</w:t>
      </w:r>
      <w:proofErr w:type="gramEnd"/>
      <w:r w:rsidRPr="007E2808">
        <w:rPr>
          <w:rFonts w:ascii="Times New Roman" w:hAnsi="Times New Roman" w:cs="Times New Roman"/>
          <w:sz w:val="24"/>
          <w:szCs w:val="24"/>
        </w:rPr>
        <w:t xml:space="preserve"> pacijent mora dobiti savjet o količini tekućine koju treba unijeti ovisno o svojem zdravstvenom stanju. Daljnje preporuke se odnose </w:t>
      </w:r>
      <w:proofErr w:type="gramStart"/>
      <w:r w:rsidRPr="007E2808">
        <w:rPr>
          <w:rFonts w:ascii="Times New Roman" w:hAnsi="Times New Roman" w:cs="Times New Roman"/>
          <w:sz w:val="24"/>
          <w:szCs w:val="24"/>
        </w:rPr>
        <w:t>na</w:t>
      </w:r>
      <w:proofErr w:type="gramEnd"/>
      <w:r w:rsidRPr="007E2808">
        <w:rPr>
          <w:rFonts w:ascii="Times New Roman" w:hAnsi="Times New Roman" w:cs="Times New Roman"/>
          <w:sz w:val="24"/>
          <w:szCs w:val="24"/>
        </w:rPr>
        <w:t xml:space="preserve"> izbjegavanje boravka na Suncu od 10-17 sati, boravak u rashlađenom prostoru, izbjegavanje fizičkog rada, izbjegavanje alkohola, uzimanje manjih i češćih obroka te redovito uzimanje lijekova.</w:t>
      </w:r>
    </w:p>
    <w:p w14:paraId="5D8A5BA9" w14:textId="77777777" w:rsidR="00B3320D" w:rsidRPr="007E2808" w:rsidRDefault="00B3320D" w:rsidP="00AE722F">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Mjere civilne </w:t>
      </w:r>
      <w:proofErr w:type="gramStart"/>
      <w:r w:rsidRPr="007E2808">
        <w:rPr>
          <w:rFonts w:ascii="Times New Roman" w:hAnsi="Times New Roman" w:cs="Times New Roman"/>
          <w:sz w:val="24"/>
          <w:szCs w:val="24"/>
        </w:rPr>
        <w:t>zaštite  u</w:t>
      </w:r>
      <w:proofErr w:type="gramEnd"/>
      <w:r w:rsidRPr="007E2808">
        <w:rPr>
          <w:rFonts w:ascii="Times New Roman" w:hAnsi="Times New Roman" w:cs="Times New Roman"/>
          <w:sz w:val="24"/>
          <w:szCs w:val="24"/>
        </w:rPr>
        <w:t xml:space="preserve"> slučaju </w:t>
      </w:r>
      <w:r w:rsidR="001760E5" w:rsidRPr="007E2808">
        <w:rPr>
          <w:rFonts w:ascii="Times New Roman" w:hAnsi="Times New Roman" w:cs="Times New Roman"/>
          <w:sz w:val="24"/>
          <w:szCs w:val="24"/>
        </w:rPr>
        <w:t>toplinskog vala</w:t>
      </w:r>
      <w:r w:rsidRPr="007E2808">
        <w:rPr>
          <w:rFonts w:ascii="Times New Roman" w:hAnsi="Times New Roman" w:cs="Times New Roman"/>
          <w:sz w:val="24"/>
          <w:szCs w:val="24"/>
        </w:rPr>
        <w:t xml:space="preserve"> su:</w:t>
      </w:r>
    </w:p>
    <w:p w14:paraId="1FEB4D3F" w14:textId="32FB37E8" w:rsidR="00B3320D" w:rsidRPr="007E2808" w:rsidRDefault="00F22DEC" w:rsidP="004D1A4C">
      <w:pPr>
        <w:pStyle w:val="Odlomakpopisa"/>
        <w:numPr>
          <w:ilvl w:val="0"/>
          <w:numId w:val="36"/>
        </w:num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Organizacija obavještavanja o pojavi opasnosti</w:t>
      </w:r>
    </w:p>
    <w:p w14:paraId="20FF1E1D" w14:textId="720DF4E3" w:rsidR="00B3320D" w:rsidRPr="007E2808" w:rsidRDefault="00F22DEC" w:rsidP="004D1A4C">
      <w:pPr>
        <w:pStyle w:val="Odlomakpopisa"/>
        <w:numPr>
          <w:ilvl w:val="0"/>
          <w:numId w:val="36"/>
        </w:num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Organizacija provođenja mjera i aktivnosti sudionika i operativnih snaga sustava civilne zaštite za preventivnu zaštitu i otklanjanje posljedica </w:t>
      </w:r>
      <w:r w:rsidR="00133CB6" w:rsidRPr="007E2808">
        <w:rPr>
          <w:rFonts w:ascii="Times New Roman" w:hAnsi="Times New Roman" w:cs="Times New Roman"/>
          <w:sz w:val="24"/>
          <w:szCs w:val="24"/>
        </w:rPr>
        <w:t>toplinskog vala</w:t>
      </w:r>
    </w:p>
    <w:p w14:paraId="76330929" w14:textId="5C5C0690" w:rsidR="00F22DEC" w:rsidRPr="007E2808" w:rsidRDefault="00F22DEC" w:rsidP="004D1A4C">
      <w:pPr>
        <w:pStyle w:val="Odlomakpopisa"/>
        <w:numPr>
          <w:ilvl w:val="0"/>
          <w:numId w:val="36"/>
        </w:num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Osiguranje preventivnih mjera</w:t>
      </w:r>
    </w:p>
    <w:p w14:paraId="1EF366CD" w14:textId="0D1667E8" w:rsidR="00CC612D" w:rsidRPr="007E2808" w:rsidRDefault="00CC612D" w:rsidP="004D1A4C">
      <w:pPr>
        <w:pStyle w:val="Odlomakpopisa"/>
        <w:numPr>
          <w:ilvl w:val="0"/>
          <w:numId w:val="36"/>
        </w:num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Organizacija pružanja prve medicinske pomoći i medicinskog zbrinjavanja</w:t>
      </w:r>
    </w:p>
    <w:p w14:paraId="7ABB9884" w14:textId="2F998F1D" w:rsidR="00CC612D" w:rsidRPr="007E2808" w:rsidRDefault="00CC612D" w:rsidP="004D1A4C">
      <w:pPr>
        <w:pStyle w:val="Odlomakpopisa"/>
        <w:numPr>
          <w:ilvl w:val="0"/>
          <w:numId w:val="36"/>
        </w:num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Organizacija pružanja veterinarske pomoći</w:t>
      </w:r>
    </w:p>
    <w:p w14:paraId="09D6FC30" w14:textId="17D4B13B" w:rsidR="00CC612D" w:rsidRPr="007E2808" w:rsidRDefault="00CC612D" w:rsidP="004D1A4C">
      <w:pPr>
        <w:pStyle w:val="Odlomakpopisa"/>
        <w:numPr>
          <w:ilvl w:val="0"/>
          <w:numId w:val="36"/>
        </w:num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Organizacija dobave pitke vode</w:t>
      </w:r>
    </w:p>
    <w:p w14:paraId="17957736" w14:textId="77777777" w:rsidR="007D0281" w:rsidRPr="007E2808" w:rsidRDefault="007D0281"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Nositelji mjera su načelnik Općine, operativne snage sustava civilne zaštite, zdravstveni djelatnici </w:t>
      </w:r>
      <w:proofErr w:type="gramStart"/>
      <w:r w:rsidRPr="007E2808">
        <w:rPr>
          <w:rFonts w:ascii="Times New Roman" w:hAnsi="Times New Roman" w:cs="Times New Roman"/>
          <w:sz w:val="24"/>
          <w:szCs w:val="24"/>
        </w:rPr>
        <w:t>te</w:t>
      </w:r>
      <w:proofErr w:type="gramEnd"/>
      <w:r w:rsidRPr="007E2808">
        <w:rPr>
          <w:rFonts w:ascii="Times New Roman" w:hAnsi="Times New Roman" w:cs="Times New Roman"/>
          <w:sz w:val="24"/>
          <w:szCs w:val="24"/>
        </w:rPr>
        <w:t xml:space="preserve"> MUP koji u slučaju ekstremnih temperatura postupaju sukladno Planu djelovanja civilne zaštite Općine Gračac.</w:t>
      </w:r>
    </w:p>
    <w:p w14:paraId="2A379134" w14:textId="348D237A" w:rsidR="00A46094" w:rsidRPr="007E2808" w:rsidRDefault="003E2F17" w:rsidP="007E2808">
      <w:pPr>
        <w:pStyle w:val="Naslov3"/>
        <w:shd w:val="clear" w:color="auto" w:fill="FFFFFF" w:themeFill="background1"/>
        <w:jc w:val="both"/>
        <w:rPr>
          <w:rFonts w:ascii="Times New Roman" w:hAnsi="Times New Roman" w:cs="Times New Roman"/>
          <w:b/>
          <w:i w:val="0"/>
        </w:rPr>
      </w:pPr>
      <w:bookmarkStart w:id="48" w:name="_Toc9404650"/>
      <w:r w:rsidRPr="007E2808">
        <w:rPr>
          <w:rFonts w:ascii="Times New Roman" w:hAnsi="Times New Roman" w:cs="Times New Roman"/>
          <w:b/>
          <w:i w:val="0"/>
        </w:rPr>
        <w:t xml:space="preserve"> </w:t>
      </w:r>
      <w:r w:rsidR="00B3320D" w:rsidRPr="007E2808">
        <w:rPr>
          <w:rFonts w:ascii="Times New Roman" w:hAnsi="Times New Roman" w:cs="Times New Roman"/>
          <w:b/>
          <w:i w:val="0"/>
        </w:rPr>
        <w:t>Druge mjere koj</w:t>
      </w:r>
      <w:r w:rsidR="001760E5" w:rsidRPr="007E2808">
        <w:rPr>
          <w:rFonts w:ascii="Times New Roman" w:hAnsi="Times New Roman" w:cs="Times New Roman"/>
          <w:b/>
          <w:i w:val="0"/>
        </w:rPr>
        <w:t>e uključuju suradnju u slučaju toplinskog vala</w:t>
      </w:r>
      <w:r w:rsidR="00B3320D" w:rsidRPr="007E2808">
        <w:rPr>
          <w:rFonts w:ascii="Times New Roman" w:hAnsi="Times New Roman" w:cs="Times New Roman"/>
          <w:b/>
          <w:i w:val="0"/>
        </w:rPr>
        <w:t xml:space="preserve"> s nadležnim tijelima i raznim institucijama</w:t>
      </w:r>
      <w:bookmarkEnd w:id="48"/>
    </w:p>
    <w:p w14:paraId="30CA4EBC" w14:textId="77777777" w:rsidR="00BF09BB" w:rsidRPr="007E2808" w:rsidRDefault="00BF09BB" w:rsidP="00AE722F">
      <w:pPr>
        <w:shd w:val="clear" w:color="auto" w:fill="FFFFFF" w:themeFill="background1"/>
        <w:spacing w:after="0"/>
        <w:jc w:val="both"/>
        <w:rPr>
          <w:rFonts w:ascii="Times New Roman" w:eastAsia="Batang" w:hAnsi="Times New Roman" w:cs="Times New Roman"/>
          <w:sz w:val="24"/>
          <w:szCs w:val="24"/>
        </w:rPr>
      </w:pPr>
      <w:r w:rsidRPr="007E2808">
        <w:rPr>
          <w:rFonts w:ascii="Times New Roman" w:eastAsia="Batang" w:hAnsi="Times New Roman" w:cs="Times New Roman"/>
          <w:sz w:val="24"/>
          <w:szCs w:val="24"/>
        </w:rPr>
        <w:t xml:space="preserve">Kako bi se građani što bolje zaštitili uveden je sustav upozoravanja </w:t>
      </w:r>
      <w:proofErr w:type="gramStart"/>
      <w:r w:rsidRPr="007E2808">
        <w:rPr>
          <w:rFonts w:ascii="Times New Roman" w:eastAsia="Batang" w:hAnsi="Times New Roman" w:cs="Times New Roman"/>
          <w:sz w:val="24"/>
          <w:szCs w:val="24"/>
        </w:rPr>
        <w:t>na</w:t>
      </w:r>
      <w:proofErr w:type="gramEnd"/>
      <w:r w:rsidRPr="007E2808">
        <w:rPr>
          <w:rFonts w:ascii="Times New Roman" w:eastAsia="Batang" w:hAnsi="Times New Roman" w:cs="Times New Roman"/>
          <w:sz w:val="24"/>
          <w:szCs w:val="24"/>
        </w:rPr>
        <w:t xml:space="preserve"> opasnost od vrućine koji se provodi u razdoblju od 15. </w:t>
      </w:r>
      <w:proofErr w:type="gramStart"/>
      <w:r w:rsidRPr="007E2808">
        <w:rPr>
          <w:rFonts w:ascii="Times New Roman" w:eastAsia="Batang" w:hAnsi="Times New Roman" w:cs="Times New Roman"/>
          <w:sz w:val="24"/>
          <w:szCs w:val="24"/>
        </w:rPr>
        <w:t>svibnja</w:t>
      </w:r>
      <w:proofErr w:type="gramEnd"/>
      <w:r w:rsidRPr="007E2808">
        <w:rPr>
          <w:rFonts w:ascii="Times New Roman" w:eastAsia="Batang" w:hAnsi="Times New Roman" w:cs="Times New Roman"/>
          <w:sz w:val="24"/>
          <w:szCs w:val="24"/>
        </w:rPr>
        <w:t xml:space="preserve"> do 15. </w:t>
      </w:r>
      <w:proofErr w:type="gramStart"/>
      <w:r w:rsidRPr="007E2808">
        <w:rPr>
          <w:rFonts w:ascii="Times New Roman" w:eastAsia="Batang" w:hAnsi="Times New Roman" w:cs="Times New Roman"/>
          <w:sz w:val="24"/>
          <w:szCs w:val="24"/>
        </w:rPr>
        <w:t>rujna</w:t>
      </w:r>
      <w:proofErr w:type="gramEnd"/>
      <w:r w:rsidRPr="007E2808">
        <w:rPr>
          <w:rFonts w:ascii="Times New Roman" w:eastAsia="Batang" w:hAnsi="Times New Roman" w:cs="Times New Roman"/>
          <w:sz w:val="24"/>
          <w:szCs w:val="24"/>
        </w:rPr>
        <w:t xml:space="preserve">. Temeljem prognoze temperature zraka za tekući dan i sljedeća četiri </w:t>
      </w:r>
      <w:proofErr w:type="gramStart"/>
      <w:r w:rsidRPr="007E2808">
        <w:rPr>
          <w:rFonts w:ascii="Times New Roman" w:eastAsia="Batang" w:hAnsi="Times New Roman" w:cs="Times New Roman"/>
          <w:sz w:val="24"/>
          <w:szCs w:val="24"/>
        </w:rPr>
        <w:t>dana</w:t>
      </w:r>
      <w:proofErr w:type="gramEnd"/>
      <w:r w:rsidRPr="007E2808">
        <w:rPr>
          <w:rFonts w:ascii="Times New Roman" w:eastAsia="Batang" w:hAnsi="Times New Roman" w:cs="Times New Roman"/>
          <w:sz w:val="24"/>
          <w:szCs w:val="24"/>
        </w:rPr>
        <w:t xml:space="preserve">, Državni hidrometeorološki zavod objavljuje upozorenja na opasnost od vrućine na sljedeće četiri razine: </w:t>
      </w:r>
    </w:p>
    <w:p w14:paraId="5C3B49C7" w14:textId="77777777" w:rsidR="00BF09BB" w:rsidRPr="007E2808" w:rsidRDefault="00BF09BB" w:rsidP="007E2808">
      <w:pPr>
        <w:shd w:val="clear" w:color="auto" w:fill="FFFFFF" w:themeFill="background1"/>
        <w:spacing w:after="0"/>
        <w:jc w:val="both"/>
        <w:rPr>
          <w:rFonts w:ascii="Times New Roman" w:eastAsia="Batang" w:hAnsi="Times New Roman" w:cs="Times New Roman"/>
          <w:sz w:val="24"/>
          <w:szCs w:val="24"/>
        </w:rPr>
      </w:pPr>
      <w:r w:rsidRPr="007E2808">
        <w:rPr>
          <w:rFonts w:ascii="Times New Roman" w:eastAsia="Batang" w:hAnsi="Times New Roman" w:cs="Times New Roman"/>
          <w:sz w:val="24"/>
          <w:szCs w:val="24"/>
        </w:rPr>
        <w:t>a)</w:t>
      </w:r>
      <w:r w:rsidRPr="007E2808">
        <w:rPr>
          <w:rFonts w:ascii="Times New Roman" w:eastAsia="Batang" w:hAnsi="Times New Roman" w:cs="Times New Roman"/>
          <w:sz w:val="24"/>
          <w:szCs w:val="24"/>
        </w:rPr>
        <w:tab/>
        <w:t xml:space="preserve">Nema opasnosti, </w:t>
      </w:r>
    </w:p>
    <w:p w14:paraId="698A3C12" w14:textId="77777777" w:rsidR="00BF09BB" w:rsidRPr="007E2808" w:rsidRDefault="00BF09BB" w:rsidP="007E2808">
      <w:pPr>
        <w:shd w:val="clear" w:color="auto" w:fill="FFFFFF" w:themeFill="background1"/>
        <w:spacing w:after="0"/>
        <w:jc w:val="both"/>
        <w:rPr>
          <w:rFonts w:ascii="Times New Roman" w:eastAsia="Batang" w:hAnsi="Times New Roman" w:cs="Times New Roman"/>
          <w:sz w:val="24"/>
          <w:szCs w:val="24"/>
        </w:rPr>
      </w:pPr>
      <w:r w:rsidRPr="007E2808">
        <w:rPr>
          <w:rFonts w:ascii="Times New Roman" w:eastAsia="Batang" w:hAnsi="Times New Roman" w:cs="Times New Roman"/>
          <w:sz w:val="24"/>
          <w:szCs w:val="24"/>
        </w:rPr>
        <w:t>b)</w:t>
      </w:r>
      <w:r w:rsidRPr="007E2808">
        <w:rPr>
          <w:rFonts w:ascii="Times New Roman" w:eastAsia="Batang" w:hAnsi="Times New Roman" w:cs="Times New Roman"/>
          <w:sz w:val="24"/>
          <w:szCs w:val="24"/>
        </w:rPr>
        <w:tab/>
        <w:t xml:space="preserve">Umjerena opasnost, </w:t>
      </w:r>
    </w:p>
    <w:p w14:paraId="772F6424" w14:textId="77777777" w:rsidR="00BF09BB" w:rsidRPr="007E2808" w:rsidRDefault="00BF09BB" w:rsidP="007E2808">
      <w:pPr>
        <w:shd w:val="clear" w:color="auto" w:fill="FFFFFF" w:themeFill="background1"/>
        <w:spacing w:after="0"/>
        <w:jc w:val="both"/>
        <w:rPr>
          <w:rFonts w:ascii="Times New Roman" w:eastAsia="Batang" w:hAnsi="Times New Roman" w:cs="Times New Roman"/>
          <w:sz w:val="24"/>
          <w:szCs w:val="24"/>
        </w:rPr>
      </w:pPr>
      <w:r w:rsidRPr="007E2808">
        <w:rPr>
          <w:rFonts w:ascii="Times New Roman" w:eastAsia="Batang" w:hAnsi="Times New Roman" w:cs="Times New Roman"/>
          <w:sz w:val="24"/>
          <w:szCs w:val="24"/>
        </w:rPr>
        <w:t>c)</w:t>
      </w:r>
      <w:r w:rsidRPr="007E2808">
        <w:rPr>
          <w:rFonts w:ascii="Times New Roman" w:eastAsia="Batang" w:hAnsi="Times New Roman" w:cs="Times New Roman"/>
          <w:sz w:val="24"/>
          <w:szCs w:val="24"/>
        </w:rPr>
        <w:tab/>
        <w:t xml:space="preserve">Velika opasnost, </w:t>
      </w:r>
    </w:p>
    <w:p w14:paraId="5D488E36" w14:textId="31575853" w:rsidR="003E2F17" w:rsidRPr="007E2808" w:rsidRDefault="00AE722F" w:rsidP="007E2808">
      <w:pPr>
        <w:shd w:val="clear" w:color="auto" w:fill="FFFFFF" w:themeFill="background1"/>
        <w:spacing w:after="0"/>
        <w:jc w:val="both"/>
        <w:rPr>
          <w:rFonts w:ascii="Times New Roman" w:eastAsia="Batang" w:hAnsi="Times New Roman" w:cs="Times New Roman"/>
          <w:sz w:val="24"/>
          <w:szCs w:val="24"/>
        </w:rPr>
      </w:pPr>
      <w:r>
        <w:rPr>
          <w:rFonts w:ascii="Times New Roman" w:eastAsia="Batang" w:hAnsi="Times New Roman" w:cs="Times New Roman"/>
          <w:sz w:val="24"/>
          <w:szCs w:val="24"/>
        </w:rPr>
        <w:t>d)</w:t>
      </w:r>
      <w:r>
        <w:rPr>
          <w:rFonts w:ascii="Times New Roman" w:eastAsia="Batang" w:hAnsi="Times New Roman" w:cs="Times New Roman"/>
          <w:sz w:val="24"/>
          <w:szCs w:val="24"/>
        </w:rPr>
        <w:tab/>
        <w:t xml:space="preserve">Vrlo velika opasnost </w:t>
      </w:r>
    </w:p>
    <w:p w14:paraId="54CE7EF1" w14:textId="77777777" w:rsidR="00BF09BB" w:rsidRPr="007E2808" w:rsidRDefault="00BF09BB" w:rsidP="007E2808">
      <w:pPr>
        <w:shd w:val="clear" w:color="auto" w:fill="FFFFFF" w:themeFill="background1"/>
        <w:jc w:val="both"/>
        <w:rPr>
          <w:rFonts w:ascii="Times New Roman" w:eastAsia="Batang" w:hAnsi="Times New Roman" w:cs="Times New Roman"/>
          <w:sz w:val="24"/>
          <w:szCs w:val="24"/>
        </w:rPr>
      </w:pPr>
      <w:r w:rsidRPr="007E2808">
        <w:rPr>
          <w:rFonts w:ascii="Times New Roman" w:eastAsia="Batang" w:hAnsi="Times New Roman" w:cs="Times New Roman"/>
          <w:sz w:val="24"/>
          <w:szCs w:val="24"/>
        </w:rPr>
        <w:t xml:space="preserve">Pravovremene preventivne mjere mogu smanjiti broj umrlih odnosno oboljelih </w:t>
      </w:r>
      <w:proofErr w:type="gramStart"/>
      <w:r w:rsidRPr="007E2808">
        <w:rPr>
          <w:rFonts w:ascii="Times New Roman" w:eastAsia="Batang" w:hAnsi="Times New Roman" w:cs="Times New Roman"/>
          <w:sz w:val="24"/>
          <w:szCs w:val="24"/>
        </w:rPr>
        <w:t>od</w:t>
      </w:r>
      <w:proofErr w:type="gramEnd"/>
      <w:r w:rsidRPr="007E2808">
        <w:rPr>
          <w:rFonts w:ascii="Times New Roman" w:eastAsia="Batang" w:hAnsi="Times New Roman" w:cs="Times New Roman"/>
          <w:sz w:val="24"/>
          <w:szCs w:val="24"/>
        </w:rPr>
        <w:t xml:space="preserve"> toplotnog udara, te su zbog toga veoma bitne preporuke za zaštitu od velikih vrućina. Neke </w:t>
      </w:r>
      <w:proofErr w:type="gramStart"/>
      <w:r w:rsidRPr="007E2808">
        <w:rPr>
          <w:rFonts w:ascii="Times New Roman" w:eastAsia="Batang" w:hAnsi="Times New Roman" w:cs="Times New Roman"/>
          <w:sz w:val="24"/>
          <w:szCs w:val="24"/>
        </w:rPr>
        <w:t>od</w:t>
      </w:r>
      <w:proofErr w:type="gramEnd"/>
      <w:r w:rsidRPr="007E2808">
        <w:rPr>
          <w:rFonts w:ascii="Times New Roman" w:eastAsia="Batang" w:hAnsi="Times New Roman" w:cs="Times New Roman"/>
          <w:sz w:val="24"/>
          <w:szCs w:val="24"/>
        </w:rPr>
        <w:t xml:space="preserve"> </w:t>
      </w:r>
      <w:r w:rsidRPr="007E2808">
        <w:rPr>
          <w:rFonts w:ascii="Times New Roman" w:eastAsia="Batang" w:hAnsi="Times New Roman" w:cs="Times New Roman"/>
          <w:sz w:val="24"/>
          <w:szCs w:val="24"/>
        </w:rPr>
        <w:lastRenderedPageBreak/>
        <w:t>preporuka za zaštitu od velikih vrućina su: rashlađenje privatnih i poslovnih prostorija, sklanjanje od vrućine, unos dovoljne količine tekućine i dr.</w:t>
      </w:r>
    </w:p>
    <w:p w14:paraId="4E3C8391" w14:textId="77777777" w:rsidR="00A22283" w:rsidRPr="007E2808" w:rsidRDefault="00A22283" w:rsidP="007E2808">
      <w:pPr>
        <w:pStyle w:val="Naslov2"/>
        <w:shd w:val="clear" w:color="auto" w:fill="FFFFFF" w:themeFill="background1"/>
        <w:rPr>
          <w:rFonts w:ascii="Times New Roman" w:hAnsi="Times New Roman" w:cs="Times New Roman"/>
          <w:b/>
          <w:i w:val="0"/>
          <w:sz w:val="24"/>
          <w:szCs w:val="24"/>
        </w:rPr>
      </w:pPr>
      <w:bookmarkStart w:id="49" w:name="_Toc9404651"/>
      <w:r w:rsidRPr="007E2808">
        <w:rPr>
          <w:rFonts w:ascii="Times New Roman" w:hAnsi="Times New Roman" w:cs="Times New Roman"/>
          <w:b/>
          <w:i w:val="0"/>
          <w:sz w:val="24"/>
          <w:szCs w:val="24"/>
        </w:rPr>
        <w:t>Tuča</w:t>
      </w:r>
      <w:bookmarkEnd w:id="49"/>
    </w:p>
    <w:p w14:paraId="6DFA5573" w14:textId="77777777" w:rsidR="003E2F17" w:rsidRPr="007E2808" w:rsidRDefault="00A22283" w:rsidP="007E2808">
      <w:pPr>
        <w:shd w:val="clear" w:color="auto" w:fill="FFFFFF" w:themeFill="background1"/>
        <w:jc w:val="both"/>
        <w:rPr>
          <w:rFonts w:ascii="Times New Roman" w:hAnsi="Times New Roman" w:cs="Times New Roman"/>
          <w:bCs/>
          <w:sz w:val="24"/>
          <w:szCs w:val="24"/>
        </w:rPr>
      </w:pPr>
      <w:r w:rsidRPr="007E2808">
        <w:rPr>
          <w:rFonts w:ascii="Times New Roman" w:hAnsi="Times New Roman" w:cs="Times New Roman"/>
          <w:sz w:val="24"/>
          <w:szCs w:val="24"/>
        </w:rPr>
        <w:t xml:space="preserve">Ako se ledene kapljice za vrijeme padanja tuče sastanu s jakom strujom zraka koja se diže uvis, ona ponese </w:t>
      </w:r>
      <w:proofErr w:type="gramStart"/>
      <w:r w:rsidRPr="007E2808">
        <w:rPr>
          <w:rFonts w:ascii="Times New Roman" w:hAnsi="Times New Roman" w:cs="Times New Roman"/>
          <w:sz w:val="24"/>
          <w:szCs w:val="24"/>
        </w:rPr>
        <w:t>sa</w:t>
      </w:r>
      <w:proofErr w:type="gramEnd"/>
      <w:r w:rsidRPr="007E2808">
        <w:rPr>
          <w:rFonts w:ascii="Times New Roman" w:hAnsi="Times New Roman" w:cs="Times New Roman"/>
          <w:sz w:val="24"/>
          <w:szCs w:val="24"/>
        </w:rPr>
        <w:t xml:space="preserve"> sobom i ove smrznute kuglice, na koje se lijepe nove kišne kapljice.</w:t>
      </w:r>
      <w:r w:rsidRPr="007E2808">
        <w:rPr>
          <w:rFonts w:ascii="Times New Roman" w:hAnsi="Times New Roman" w:cs="Times New Roman"/>
          <w:bCs/>
          <w:sz w:val="24"/>
          <w:szCs w:val="24"/>
        </w:rPr>
        <w:t xml:space="preserve"> </w:t>
      </w:r>
    </w:p>
    <w:p w14:paraId="029022C1" w14:textId="37AD1E08" w:rsidR="00A22283" w:rsidRPr="007E2808" w:rsidRDefault="00A22283"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bCs/>
          <w:sz w:val="24"/>
          <w:szCs w:val="24"/>
        </w:rPr>
        <w:t xml:space="preserve">Kraj proljeća i početak ljeta predstavlja razdoblje gdje u našem podneblju postoji velika mogućnost </w:t>
      </w:r>
      <w:proofErr w:type="gramStart"/>
      <w:r w:rsidRPr="007E2808">
        <w:rPr>
          <w:rFonts w:ascii="Times New Roman" w:hAnsi="Times New Roman" w:cs="Times New Roman"/>
          <w:bCs/>
          <w:sz w:val="24"/>
          <w:szCs w:val="24"/>
        </w:rPr>
        <w:t>od</w:t>
      </w:r>
      <w:proofErr w:type="gramEnd"/>
      <w:r w:rsidRPr="007E2808">
        <w:rPr>
          <w:rFonts w:ascii="Times New Roman" w:hAnsi="Times New Roman" w:cs="Times New Roman"/>
          <w:bCs/>
          <w:sz w:val="24"/>
          <w:szCs w:val="24"/>
        </w:rPr>
        <w:t xml:space="preserve"> nastajanja tuče. </w:t>
      </w:r>
      <w:proofErr w:type="gramStart"/>
      <w:r w:rsidRPr="007E2808">
        <w:rPr>
          <w:rFonts w:ascii="Times New Roman" w:hAnsi="Times New Roman" w:cs="Times New Roman"/>
          <w:bCs/>
          <w:sz w:val="24"/>
          <w:szCs w:val="24"/>
        </w:rPr>
        <w:t>Osim velikih šteta u poljoprivredi (sezonske kulture, trajni nasadi, šume) učinci tuče izazivaju i velike štete građevinama (krovovi, staklenici, infrastruktura).</w:t>
      </w:r>
      <w:proofErr w:type="gramEnd"/>
      <w:r w:rsidRPr="007E2808">
        <w:rPr>
          <w:rFonts w:ascii="Times New Roman" w:hAnsi="Times New Roman" w:cs="Times New Roman"/>
          <w:bCs/>
          <w:sz w:val="24"/>
          <w:szCs w:val="24"/>
        </w:rPr>
        <w:t xml:space="preserve"> </w:t>
      </w:r>
    </w:p>
    <w:p w14:paraId="29FDDC58" w14:textId="77777777" w:rsidR="00A22283" w:rsidRPr="007E2808" w:rsidRDefault="00A22283"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Danas se koriste razne metode obrane </w:t>
      </w:r>
      <w:proofErr w:type="gramStart"/>
      <w:r w:rsidRPr="007E2808">
        <w:rPr>
          <w:rFonts w:ascii="Times New Roman" w:hAnsi="Times New Roman" w:cs="Times New Roman"/>
          <w:sz w:val="24"/>
          <w:szCs w:val="24"/>
        </w:rPr>
        <w:t>od</w:t>
      </w:r>
      <w:proofErr w:type="gramEnd"/>
      <w:r w:rsidRPr="007E2808">
        <w:rPr>
          <w:rFonts w:ascii="Times New Roman" w:hAnsi="Times New Roman" w:cs="Times New Roman"/>
          <w:sz w:val="24"/>
          <w:szCs w:val="24"/>
        </w:rPr>
        <w:t xml:space="preserve"> tuče. </w:t>
      </w:r>
      <w:proofErr w:type="gramStart"/>
      <w:r w:rsidRPr="007E2808">
        <w:rPr>
          <w:rFonts w:ascii="Times New Roman" w:hAnsi="Times New Roman" w:cs="Times New Roman"/>
          <w:sz w:val="24"/>
          <w:szCs w:val="24"/>
        </w:rPr>
        <w:t>U drugoj polovici dvadesetog stoljeća osobito su bile popularne protugradne rakete koje bi se ispaljivale u olujne oblake.</w:t>
      </w:r>
      <w:proofErr w:type="gramEnd"/>
      <w:r w:rsidRPr="007E2808">
        <w:rPr>
          <w:rFonts w:ascii="Times New Roman" w:hAnsi="Times New Roman" w:cs="Times New Roman"/>
          <w:sz w:val="24"/>
          <w:szCs w:val="24"/>
        </w:rPr>
        <w:t xml:space="preserve"> </w:t>
      </w:r>
      <w:proofErr w:type="gramStart"/>
      <w:r w:rsidRPr="007E2808">
        <w:rPr>
          <w:rFonts w:ascii="Times New Roman" w:hAnsi="Times New Roman" w:cs="Times New Roman"/>
          <w:sz w:val="24"/>
          <w:szCs w:val="24"/>
        </w:rPr>
        <w:t>Rakete su bile napunjene kemijskim spojevima koji bi se u oblacima ponašali kao kondenzacijske jezgre pa bi nastao veći broj manjih zrnaca tuče, samim time bi se šteta smanjila.</w:t>
      </w:r>
      <w:proofErr w:type="gramEnd"/>
      <w:r w:rsidRPr="007E2808">
        <w:rPr>
          <w:rFonts w:ascii="Times New Roman" w:hAnsi="Times New Roman" w:cs="Times New Roman"/>
          <w:sz w:val="24"/>
          <w:szCs w:val="24"/>
        </w:rPr>
        <w:t xml:space="preserve"> Ipak, </w:t>
      </w:r>
      <w:proofErr w:type="gramStart"/>
      <w:r w:rsidRPr="007E2808">
        <w:rPr>
          <w:rFonts w:ascii="Times New Roman" w:hAnsi="Times New Roman" w:cs="Times New Roman"/>
          <w:sz w:val="24"/>
          <w:szCs w:val="24"/>
        </w:rPr>
        <w:t>nema</w:t>
      </w:r>
      <w:proofErr w:type="gramEnd"/>
      <w:r w:rsidRPr="007E2808">
        <w:rPr>
          <w:rFonts w:ascii="Times New Roman" w:hAnsi="Times New Roman" w:cs="Times New Roman"/>
          <w:sz w:val="24"/>
          <w:szCs w:val="24"/>
        </w:rPr>
        <w:t xml:space="preserve"> pouzdanih dokaza o uspješnosti ove zastarjele metode koja se uglavnom još koristi u nekoliko istočnoeuropskih zemalja. Efikasnija, </w:t>
      </w:r>
      <w:proofErr w:type="gramStart"/>
      <w:r w:rsidRPr="007E2808">
        <w:rPr>
          <w:rFonts w:ascii="Times New Roman" w:hAnsi="Times New Roman" w:cs="Times New Roman"/>
          <w:sz w:val="24"/>
          <w:szCs w:val="24"/>
        </w:rPr>
        <w:t>ali</w:t>
      </w:r>
      <w:proofErr w:type="gramEnd"/>
      <w:r w:rsidRPr="007E2808">
        <w:rPr>
          <w:rFonts w:ascii="Times New Roman" w:hAnsi="Times New Roman" w:cs="Times New Roman"/>
          <w:sz w:val="24"/>
          <w:szCs w:val="24"/>
        </w:rPr>
        <w:t xml:space="preserve"> znatno skuplja metoda je «oprašivanja oblaka» specijaliziranim zrakoplovima. </w:t>
      </w:r>
      <w:proofErr w:type="gramStart"/>
      <w:r w:rsidRPr="007E2808">
        <w:rPr>
          <w:rFonts w:ascii="Times New Roman" w:hAnsi="Times New Roman" w:cs="Times New Roman"/>
          <w:sz w:val="24"/>
          <w:szCs w:val="24"/>
        </w:rPr>
        <w:t>Važno je istaknuti da je ipak, najsigurniji način otklanjanja štete nastale zbog tuče i drugih prirodnih pojava osiguranje poljoprivrednih površina.</w:t>
      </w:r>
      <w:proofErr w:type="gramEnd"/>
      <w:r w:rsidRPr="007E2808">
        <w:rPr>
          <w:rFonts w:ascii="Times New Roman" w:hAnsi="Times New Roman" w:cs="Times New Roman"/>
          <w:sz w:val="24"/>
          <w:szCs w:val="24"/>
        </w:rPr>
        <w:t xml:space="preserve"> Poštivanjem urbanističkih mjera u izgradnji objekata smanjiti </w:t>
      </w:r>
      <w:proofErr w:type="gramStart"/>
      <w:r w:rsidRPr="007E2808">
        <w:rPr>
          <w:rFonts w:ascii="Times New Roman" w:hAnsi="Times New Roman" w:cs="Times New Roman"/>
          <w:sz w:val="24"/>
          <w:szCs w:val="24"/>
        </w:rPr>
        <w:t>će</w:t>
      </w:r>
      <w:proofErr w:type="gramEnd"/>
      <w:r w:rsidRPr="007E2808">
        <w:rPr>
          <w:rFonts w:ascii="Times New Roman" w:hAnsi="Times New Roman" w:cs="Times New Roman"/>
          <w:sz w:val="24"/>
          <w:szCs w:val="24"/>
        </w:rPr>
        <w:t xml:space="preserve"> se posljedice uzrokovane tučom.</w:t>
      </w:r>
    </w:p>
    <w:p w14:paraId="0AFAE780" w14:textId="77777777" w:rsidR="00314995" w:rsidRPr="007E2808" w:rsidRDefault="00A22283"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Na području </w:t>
      </w:r>
      <w:r w:rsidR="00C540F1" w:rsidRPr="007E2808">
        <w:rPr>
          <w:rFonts w:ascii="Times New Roman" w:hAnsi="Times New Roman" w:cs="Times New Roman"/>
          <w:sz w:val="24"/>
          <w:szCs w:val="24"/>
        </w:rPr>
        <w:t>Općine Gračac</w:t>
      </w:r>
      <w:r w:rsidRPr="007E2808">
        <w:rPr>
          <w:rFonts w:ascii="Times New Roman" w:hAnsi="Times New Roman" w:cs="Times New Roman"/>
          <w:sz w:val="24"/>
          <w:szCs w:val="24"/>
        </w:rPr>
        <w:t xml:space="preserve"> ne provodi se obrana </w:t>
      </w:r>
      <w:proofErr w:type="gramStart"/>
      <w:r w:rsidRPr="007E2808">
        <w:rPr>
          <w:rFonts w:ascii="Times New Roman" w:hAnsi="Times New Roman" w:cs="Times New Roman"/>
          <w:sz w:val="24"/>
          <w:szCs w:val="24"/>
        </w:rPr>
        <w:t>od</w:t>
      </w:r>
      <w:proofErr w:type="gramEnd"/>
      <w:r w:rsidRPr="007E2808">
        <w:rPr>
          <w:rFonts w:ascii="Times New Roman" w:hAnsi="Times New Roman" w:cs="Times New Roman"/>
          <w:sz w:val="24"/>
          <w:szCs w:val="24"/>
        </w:rPr>
        <w:t xml:space="preserve"> tuče.</w:t>
      </w:r>
    </w:p>
    <w:p w14:paraId="7EE43B65" w14:textId="77777777" w:rsidR="00AE722F" w:rsidRDefault="00AE722F" w:rsidP="007E2808">
      <w:pPr>
        <w:shd w:val="clear" w:color="auto" w:fill="FFFFFF" w:themeFill="background1"/>
        <w:autoSpaceDE w:val="0"/>
        <w:autoSpaceDN w:val="0"/>
        <w:adjustRightInd w:val="0"/>
        <w:spacing w:after="0" w:line="240" w:lineRule="auto"/>
        <w:rPr>
          <w:rFonts w:ascii="Times New Roman" w:eastAsia="Calibri" w:hAnsi="Times New Roman" w:cs="Times New Roman"/>
          <w:sz w:val="24"/>
          <w:szCs w:val="24"/>
        </w:rPr>
      </w:pPr>
    </w:p>
    <w:p w14:paraId="14C78A54" w14:textId="77777777" w:rsidR="00AE722F" w:rsidRDefault="00AE722F" w:rsidP="007E2808">
      <w:pPr>
        <w:shd w:val="clear" w:color="auto" w:fill="FFFFFF" w:themeFill="background1"/>
        <w:autoSpaceDE w:val="0"/>
        <w:autoSpaceDN w:val="0"/>
        <w:adjustRightInd w:val="0"/>
        <w:spacing w:after="0" w:line="240" w:lineRule="auto"/>
        <w:rPr>
          <w:rFonts w:ascii="Times New Roman" w:eastAsia="Calibri" w:hAnsi="Times New Roman" w:cs="Times New Roman"/>
          <w:sz w:val="24"/>
          <w:szCs w:val="24"/>
        </w:rPr>
      </w:pPr>
    </w:p>
    <w:p w14:paraId="46127D13" w14:textId="77777777" w:rsidR="00AE722F" w:rsidRDefault="00AE722F" w:rsidP="007E2808">
      <w:pPr>
        <w:shd w:val="clear" w:color="auto" w:fill="FFFFFF" w:themeFill="background1"/>
        <w:autoSpaceDE w:val="0"/>
        <w:autoSpaceDN w:val="0"/>
        <w:adjustRightInd w:val="0"/>
        <w:spacing w:after="0" w:line="240" w:lineRule="auto"/>
        <w:rPr>
          <w:rFonts w:ascii="Times New Roman" w:eastAsia="Calibri" w:hAnsi="Times New Roman" w:cs="Times New Roman"/>
          <w:sz w:val="24"/>
          <w:szCs w:val="24"/>
        </w:rPr>
      </w:pPr>
    </w:p>
    <w:p w14:paraId="4E552375" w14:textId="77777777" w:rsidR="00AE722F" w:rsidRDefault="00AE722F" w:rsidP="007E2808">
      <w:pPr>
        <w:shd w:val="clear" w:color="auto" w:fill="FFFFFF" w:themeFill="background1"/>
        <w:autoSpaceDE w:val="0"/>
        <w:autoSpaceDN w:val="0"/>
        <w:adjustRightInd w:val="0"/>
        <w:spacing w:after="0" w:line="240" w:lineRule="auto"/>
        <w:rPr>
          <w:rFonts w:ascii="Times New Roman" w:eastAsia="Calibri" w:hAnsi="Times New Roman" w:cs="Times New Roman"/>
          <w:sz w:val="24"/>
          <w:szCs w:val="24"/>
        </w:rPr>
      </w:pPr>
    </w:p>
    <w:p w14:paraId="333E2C60" w14:textId="77777777" w:rsidR="00AE722F" w:rsidRDefault="00AE722F" w:rsidP="007E2808">
      <w:pPr>
        <w:shd w:val="clear" w:color="auto" w:fill="FFFFFF" w:themeFill="background1"/>
        <w:autoSpaceDE w:val="0"/>
        <w:autoSpaceDN w:val="0"/>
        <w:adjustRightInd w:val="0"/>
        <w:spacing w:after="0" w:line="240" w:lineRule="auto"/>
        <w:rPr>
          <w:rFonts w:ascii="Times New Roman" w:eastAsia="Calibri" w:hAnsi="Times New Roman" w:cs="Times New Roman"/>
          <w:sz w:val="24"/>
          <w:szCs w:val="24"/>
        </w:rPr>
      </w:pPr>
    </w:p>
    <w:p w14:paraId="568FD092" w14:textId="205D51FF" w:rsidR="00A22283" w:rsidRPr="007E2808" w:rsidRDefault="00A22283" w:rsidP="007E2808">
      <w:pPr>
        <w:shd w:val="clear" w:color="auto" w:fill="FFFFFF" w:themeFill="background1"/>
        <w:autoSpaceDE w:val="0"/>
        <w:autoSpaceDN w:val="0"/>
        <w:adjustRightInd w:val="0"/>
        <w:spacing w:after="0" w:line="240" w:lineRule="auto"/>
        <w:rPr>
          <w:rFonts w:ascii="Times New Roman" w:eastAsia="Calibri" w:hAnsi="Times New Roman" w:cs="Times New Roman"/>
          <w:b/>
          <w:sz w:val="24"/>
          <w:szCs w:val="24"/>
        </w:rPr>
      </w:pPr>
      <w:r w:rsidRPr="007E2808">
        <w:rPr>
          <w:rFonts w:ascii="Times New Roman" w:eastAsia="Calibri" w:hAnsi="Times New Roman" w:cs="Times New Roman"/>
          <w:sz w:val="24"/>
          <w:szCs w:val="24"/>
        </w:rPr>
        <w:t xml:space="preserve">Utjecaj tuče </w:t>
      </w:r>
      <w:proofErr w:type="gramStart"/>
      <w:r w:rsidRPr="007E2808">
        <w:rPr>
          <w:rFonts w:ascii="Times New Roman" w:eastAsia="Calibri" w:hAnsi="Times New Roman" w:cs="Times New Roman"/>
          <w:sz w:val="24"/>
          <w:szCs w:val="24"/>
        </w:rPr>
        <w:t>na</w:t>
      </w:r>
      <w:proofErr w:type="gramEnd"/>
      <w:r w:rsidRPr="007E2808">
        <w:rPr>
          <w:rFonts w:ascii="Times New Roman" w:eastAsia="Calibri" w:hAnsi="Times New Roman" w:cs="Times New Roman"/>
          <w:sz w:val="24"/>
          <w:szCs w:val="24"/>
        </w:rPr>
        <w:t xml:space="preserve"> kritičnu infrastrukturu</w:t>
      </w:r>
    </w:p>
    <w:p w14:paraId="66415E48" w14:textId="77777777" w:rsidR="00A22283" w:rsidRPr="007E2808" w:rsidRDefault="00A22283" w:rsidP="007E2808">
      <w:pPr>
        <w:shd w:val="clear" w:color="auto" w:fill="FFFFFF" w:themeFill="background1"/>
        <w:autoSpaceDE w:val="0"/>
        <w:autoSpaceDN w:val="0"/>
        <w:adjustRightInd w:val="0"/>
        <w:spacing w:after="0" w:line="240" w:lineRule="auto"/>
        <w:rPr>
          <w:rFonts w:ascii="Times New Roman" w:eastAsia="Calibri" w:hAnsi="Times New Roman" w:cs="Times New Roman"/>
          <w:b/>
          <w:sz w:val="24"/>
          <w:szCs w:val="24"/>
        </w:rPr>
      </w:pPr>
    </w:p>
    <w:tbl>
      <w:tblPr>
        <w:tblStyle w:val="Tablicareetke3-isticanje21"/>
        <w:tblW w:w="5000" w:type="pct"/>
        <w:tblLook w:val="04A0" w:firstRow="1" w:lastRow="0" w:firstColumn="1" w:lastColumn="0" w:noHBand="0" w:noVBand="1"/>
      </w:tblPr>
      <w:tblGrid>
        <w:gridCol w:w="2543"/>
        <w:gridCol w:w="6743"/>
      </w:tblGrid>
      <w:tr w:rsidR="00A22283" w:rsidRPr="007E2808" w14:paraId="719B9E82" w14:textId="77777777" w:rsidTr="007E28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69" w:type="pct"/>
            <w:shd w:val="clear" w:color="auto" w:fill="auto"/>
          </w:tcPr>
          <w:p w14:paraId="74CAE9E9" w14:textId="77777777" w:rsidR="00A22283" w:rsidRPr="007E2808" w:rsidRDefault="00A22283" w:rsidP="007E2808">
            <w:pPr>
              <w:shd w:val="clear" w:color="auto" w:fill="FFFFFF" w:themeFill="background1"/>
              <w:spacing w:before="30" w:after="30"/>
              <w:jc w:val="center"/>
              <w:rPr>
                <w:rFonts w:ascii="Times New Roman" w:hAnsi="Times New Roman" w:cs="Times New Roman"/>
                <w:sz w:val="20"/>
                <w:szCs w:val="20"/>
              </w:rPr>
            </w:pPr>
            <w:r w:rsidRPr="007E2808">
              <w:rPr>
                <w:rFonts w:ascii="Times New Roman" w:hAnsi="Times New Roman" w:cs="Times New Roman"/>
                <w:sz w:val="20"/>
                <w:szCs w:val="20"/>
              </w:rPr>
              <w:t>Elektroopskrba</w:t>
            </w:r>
          </w:p>
        </w:tc>
        <w:tc>
          <w:tcPr>
            <w:tcW w:w="3631" w:type="pct"/>
            <w:shd w:val="clear" w:color="auto" w:fill="auto"/>
          </w:tcPr>
          <w:p w14:paraId="277C9638" w14:textId="77777777" w:rsidR="00A22283" w:rsidRPr="007E2808" w:rsidRDefault="00A22283" w:rsidP="007E2808">
            <w:pPr>
              <w:shd w:val="clear" w:color="auto" w:fill="FFFFFF" w:themeFill="background1"/>
              <w:spacing w:before="30" w:after="3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eastAsia="zh-CN"/>
              </w:rPr>
            </w:pPr>
            <w:r w:rsidRPr="007E2808">
              <w:rPr>
                <w:rFonts w:ascii="Times New Roman" w:hAnsi="Times New Roman" w:cs="Times New Roman"/>
                <w:b w:val="0"/>
                <w:sz w:val="20"/>
                <w:szCs w:val="20"/>
                <w:lang w:eastAsia="zh-CN"/>
              </w:rPr>
              <w:t>Na objektima elektromreže može doći do prekida opskrbe električnom energijom zbog pucanja vodiča na dalekovodima i oštećenja istih.</w:t>
            </w:r>
          </w:p>
        </w:tc>
      </w:tr>
      <w:tr w:rsidR="00A22283" w:rsidRPr="007E2808" w14:paraId="6DF35009" w14:textId="77777777" w:rsidTr="007E2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pct"/>
            <w:shd w:val="clear" w:color="auto" w:fill="auto"/>
          </w:tcPr>
          <w:p w14:paraId="7A1CDBF5" w14:textId="77777777" w:rsidR="00A22283" w:rsidRPr="007E2808" w:rsidRDefault="00A22283" w:rsidP="007E2808">
            <w:pPr>
              <w:shd w:val="clear" w:color="auto" w:fill="FFFFFF" w:themeFill="background1"/>
              <w:spacing w:before="30" w:after="30"/>
              <w:jc w:val="center"/>
              <w:rPr>
                <w:rFonts w:ascii="Times New Roman" w:hAnsi="Times New Roman" w:cs="Times New Roman"/>
                <w:b/>
                <w:sz w:val="20"/>
                <w:szCs w:val="20"/>
              </w:rPr>
            </w:pPr>
            <w:r w:rsidRPr="007E2808">
              <w:rPr>
                <w:rFonts w:ascii="Times New Roman" w:hAnsi="Times New Roman" w:cs="Times New Roman"/>
                <w:b/>
                <w:sz w:val="20"/>
                <w:szCs w:val="20"/>
              </w:rPr>
              <w:t>Komunikacijska i informacijska tehnologija</w:t>
            </w:r>
          </w:p>
        </w:tc>
        <w:tc>
          <w:tcPr>
            <w:tcW w:w="3631" w:type="pct"/>
            <w:shd w:val="clear" w:color="auto" w:fill="auto"/>
          </w:tcPr>
          <w:p w14:paraId="402F3439" w14:textId="77777777" w:rsidR="00A22283" w:rsidRPr="007E2808" w:rsidRDefault="00A22283" w:rsidP="007E2808">
            <w:pPr>
              <w:shd w:val="clear" w:color="auto" w:fill="FFFFFF" w:themeFill="background1"/>
              <w:spacing w:before="30" w:after="3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E2808">
              <w:rPr>
                <w:rFonts w:ascii="Times New Roman" w:hAnsi="Times New Roman" w:cs="Times New Roman"/>
                <w:sz w:val="20"/>
                <w:szCs w:val="20"/>
              </w:rPr>
              <w:t>Moguća su oštećenja korisničkih TK priključaka (zračnih kablova i stupova) i otežan pristup pravodobnim popravcima i intervencijama. Pri tome je moguć prekid pojedinih ili manjih grupa korisnika od nekoliko sati do dva dana.</w:t>
            </w:r>
          </w:p>
        </w:tc>
      </w:tr>
      <w:tr w:rsidR="00A22283" w:rsidRPr="007E2808" w14:paraId="31D41A5B" w14:textId="77777777" w:rsidTr="007E2808">
        <w:tc>
          <w:tcPr>
            <w:cnfStyle w:val="001000000000" w:firstRow="0" w:lastRow="0" w:firstColumn="1" w:lastColumn="0" w:oddVBand="0" w:evenVBand="0" w:oddHBand="0" w:evenHBand="0" w:firstRowFirstColumn="0" w:firstRowLastColumn="0" w:lastRowFirstColumn="0" w:lastRowLastColumn="0"/>
            <w:tcW w:w="1369" w:type="pct"/>
            <w:shd w:val="clear" w:color="auto" w:fill="auto"/>
          </w:tcPr>
          <w:p w14:paraId="2A52679A" w14:textId="77777777" w:rsidR="00A22283" w:rsidRPr="007E2808" w:rsidRDefault="00A22283" w:rsidP="007E2808">
            <w:pPr>
              <w:shd w:val="clear" w:color="auto" w:fill="FFFFFF" w:themeFill="background1"/>
              <w:spacing w:before="30" w:after="30"/>
              <w:jc w:val="center"/>
              <w:rPr>
                <w:rFonts w:ascii="Times New Roman" w:hAnsi="Times New Roman" w:cs="Times New Roman"/>
                <w:b/>
                <w:sz w:val="20"/>
                <w:szCs w:val="20"/>
              </w:rPr>
            </w:pPr>
            <w:r w:rsidRPr="007E2808">
              <w:rPr>
                <w:rFonts w:ascii="Times New Roman" w:hAnsi="Times New Roman" w:cs="Times New Roman"/>
                <w:b/>
                <w:sz w:val="20"/>
                <w:szCs w:val="20"/>
              </w:rPr>
              <w:t>Promet</w:t>
            </w:r>
          </w:p>
        </w:tc>
        <w:tc>
          <w:tcPr>
            <w:tcW w:w="3631" w:type="pct"/>
            <w:shd w:val="clear" w:color="auto" w:fill="auto"/>
          </w:tcPr>
          <w:p w14:paraId="365D3C03" w14:textId="77777777" w:rsidR="00A22283" w:rsidRPr="007E2808" w:rsidRDefault="00A22283" w:rsidP="007E2808">
            <w:pPr>
              <w:shd w:val="clear" w:color="auto" w:fill="FFFFFF" w:themeFill="background1"/>
              <w:spacing w:before="30" w:after="3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2808">
              <w:rPr>
                <w:rFonts w:ascii="Times New Roman" w:hAnsi="Times New Roman" w:cs="Times New Roman"/>
                <w:sz w:val="20"/>
                <w:szCs w:val="20"/>
              </w:rPr>
              <w:t>Tuča može oštetiti prometnu signalizaciju, umanjiti vidljivost u prometu čime je povećan rizik od prometnih nesreća.</w:t>
            </w:r>
          </w:p>
        </w:tc>
      </w:tr>
      <w:tr w:rsidR="00A22283" w:rsidRPr="007E2808" w14:paraId="759F9C19" w14:textId="77777777" w:rsidTr="007E2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pct"/>
            <w:shd w:val="clear" w:color="auto" w:fill="auto"/>
          </w:tcPr>
          <w:p w14:paraId="3103D1AD" w14:textId="77777777" w:rsidR="00A22283" w:rsidRPr="007E2808" w:rsidRDefault="00A22283" w:rsidP="007E2808">
            <w:pPr>
              <w:shd w:val="clear" w:color="auto" w:fill="FFFFFF" w:themeFill="background1"/>
              <w:spacing w:before="30" w:after="30"/>
              <w:jc w:val="center"/>
              <w:rPr>
                <w:rFonts w:ascii="Times New Roman" w:hAnsi="Times New Roman" w:cs="Times New Roman"/>
                <w:b/>
                <w:sz w:val="20"/>
                <w:szCs w:val="20"/>
              </w:rPr>
            </w:pPr>
            <w:r w:rsidRPr="007E2808">
              <w:rPr>
                <w:rFonts w:ascii="Times New Roman" w:hAnsi="Times New Roman" w:cs="Times New Roman"/>
                <w:b/>
                <w:sz w:val="20"/>
                <w:szCs w:val="20"/>
              </w:rPr>
              <w:t>Vodoopskrba</w:t>
            </w:r>
          </w:p>
        </w:tc>
        <w:tc>
          <w:tcPr>
            <w:tcW w:w="3631" w:type="pct"/>
            <w:shd w:val="clear" w:color="auto" w:fill="auto"/>
          </w:tcPr>
          <w:p w14:paraId="7A8FB1A9" w14:textId="77777777" w:rsidR="00A22283" w:rsidRPr="007E2808" w:rsidRDefault="00A22283" w:rsidP="007E2808">
            <w:pPr>
              <w:shd w:val="clear" w:color="auto" w:fill="FFFFFF" w:themeFill="background1"/>
              <w:spacing w:before="30" w:after="3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E2808">
              <w:rPr>
                <w:rFonts w:ascii="Times New Roman" w:hAnsi="Times New Roman" w:cs="Times New Roman"/>
                <w:sz w:val="20"/>
                <w:szCs w:val="20"/>
              </w:rPr>
              <w:t>Nema utjecaja na vodoopskrbu.</w:t>
            </w:r>
          </w:p>
        </w:tc>
      </w:tr>
      <w:tr w:rsidR="00A22283" w:rsidRPr="007E2808" w14:paraId="0A446430" w14:textId="77777777" w:rsidTr="007E2808">
        <w:tc>
          <w:tcPr>
            <w:cnfStyle w:val="001000000000" w:firstRow="0" w:lastRow="0" w:firstColumn="1" w:lastColumn="0" w:oddVBand="0" w:evenVBand="0" w:oddHBand="0" w:evenHBand="0" w:firstRowFirstColumn="0" w:firstRowLastColumn="0" w:lastRowFirstColumn="0" w:lastRowLastColumn="0"/>
            <w:tcW w:w="1369" w:type="pct"/>
            <w:shd w:val="clear" w:color="auto" w:fill="auto"/>
          </w:tcPr>
          <w:p w14:paraId="07346718" w14:textId="77777777" w:rsidR="00A22283" w:rsidRPr="007E2808" w:rsidRDefault="00A22283" w:rsidP="007E2808">
            <w:pPr>
              <w:shd w:val="clear" w:color="auto" w:fill="FFFFFF" w:themeFill="background1"/>
              <w:spacing w:before="30" w:after="30"/>
              <w:jc w:val="center"/>
              <w:rPr>
                <w:rFonts w:ascii="Times New Roman" w:hAnsi="Times New Roman" w:cs="Times New Roman"/>
                <w:b/>
                <w:sz w:val="20"/>
                <w:szCs w:val="20"/>
              </w:rPr>
            </w:pPr>
            <w:r w:rsidRPr="007E2808">
              <w:rPr>
                <w:rFonts w:ascii="Times New Roman" w:hAnsi="Times New Roman" w:cs="Times New Roman"/>
                <w:b/>
                <w:sz w:val="20"/>
                <w:szCs w:val="20"/>
              </w:rPr>
              <w:t>Opskrba hranom</w:t>
            </w:r>
          </w:p>
        </w:tc>
        <w:tc>
          <w:tcPr>
            <w:tcW w:w="3631" w:type="pct"/>
            <w:shd w:val="clear" w:color="auto" w:fill="auto"/>
          </w:tcPr>
          <w:p w14:paraId="0063A883" w14:textId="77777777" w:rsidR="00A22283" w:rsidRPr="007E2808" w:rsidRDefault="00A22283" w:rsidP="007E2808">
            <w:pPr>
              <w:shd w:val="clear" w:color="auto" w:fill="FFFFFF" w:themeFill="background1"/>
              <w:spacing w:before="30" w:after="3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2808">
              <w:rPr>
                <w:rFonts w:ascii="Times New Roman" w:hAnsi="Times New Roman" w:cs="Times New Roman"/>
                <w:sz w:val="20"/>
                <w:szCs w:val="20"/>
              </w:rPr>
              <w:t>Tuča se identificira kao pojava koja lokalno (do nekoliko hektara) može izazvati i potpune štete, osobito u poljoprivrednoj proizvodnji. Primjena zaštitnih mreža za trajne nasade i osiguranja usjeva slabo je zastupljena. Mogući su ekonomski gubici u proizvodnji ljudske i stočne hrane od 10 – 40%.</w:t>
            </w:r>
          </w:p>
        </w:tc>
      </w:tr>
      <w:tr w:rsidR="00A22283" w:rsidRPr="007E2808" w14:paraId="2EB4A381" w14:textId="77777777" w:rsidTr="007E2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pct"/>
            <w:shd w:val="clear" w:color="auto" w:fill="auto"/>
          </w:tcPr>
          <w:p w14:paraId="7CC43A8F" w14:textId="77777777" w:rsidR="00A22283" w:rsidRPr="007E2808" w:rsidRDefault="00A22283" w:rsidP="007E2808">
            <w:pPr>
              <w:shd w:val="clear" w:color="auto" w:fill="FFFFFF" w:themeFill="background1"/>
              <w:spacing w:before="30" w:after="30"/>
              <w:jc w:val="center"/>
              <w:rPr>
                <w:rFonts w:ascii="Times New Roman" w:hAnsi="Times New Roman" w:cs="Times New Roman"/>
                <w:b/>
                <w:sz w:val="20"/>
                <w:szCs w:val="20"/>
              </w:rPr>
            </w:pPr>
            <w:r w:rsidRPr="007E2808">
              <w:rPr>
                <w:rFonts w:ascii="Times New Roman" w:hAnsi="Times New Roman" w:cs="Times New Roman"/>
                <w:b/>
                <w:sz w:val="20"/>
                <w:szCs w:val="20"/>
              </w:rPr>
              <w:t>Zdravstvena skrb</w:t>
            </w:r>
          </w:p>
        </w:tc>
        <w:tc>
          <w:tcPr>
            <w:tcW w:w="3631" w:type="pct"/>
            <w:shd w:val="clear" w:color="auto" w:fill="auto"/>
          </w:tcPr>
          <w:p w14:paraId="0F078637" w14:textId="77777777" w:rsidR="00A22283" w:rsidRPr="007E2808" w:rsidRDefault="00A22283" w:rsidP="007E2808">
            <w:pPr>
              <w:shd w:val="clear" w:color="auto" w:fill="FFFFFF" w:themeFill="background1"/>
              <w:spacing w:before="30" w:after="3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E2808">
              <w:rPr>
                <w:rFonts w:ascii="Times New Roman" w:hAnsi="Times New Roman" w:cs="Times New Roman"/>
                <w:sz w:val="20"/>
                <w:szCs w:val="20"/>
              </w:rPr>
              <w:t>Nema utjecaja na zdravstvenu skrb.</w:t>
            </w:r>
          </w:p>
        </w:tc>
      </w:tr>
      <w:tr w:rsidR="00A22283" w:rsidRPr="007E2808" w14:paraId="77CFABD5" w14:textId="77777777" w:rsidTr="007E2808">
        <w:tc>
          <w:tcPr>
            <w:cnfStyle w:val="001000000000" w:firstRow="0" w:lastRow="0" w:firstColumn="1" w:lastColumn="0" w:oddVBand="0" w:evenVBand="0" w:oddHBand="0" w:evenHBand="0" w:firstRowFirstColumn="0" w:firstRowLastColumn="0" w:lastRowFirstColumn="0" w:lastRowLastColumn="0"/>
            <w:tcW w:w="1369" w:type="pct"/>
            <w:shd w:val="clear" w:color="auto" w:fill="auto"/>
          </w:tcPr>
          <w:p w14:paraId="62F15631" w14:textId="77777777" w:rsidR="00A22283" w:rsidRPr="007E2808" w:rsidRDefault="00A22283" w:rsidP="007E2808">
            <w:pPr>
              <w:shd w:val="clear" w:color="auto" w:fill="FFFFFF" w:themeFill="background1"/>
              <w:spacing w:before="30" w:after="30"/>
              <w:jc w:val="center"/>
              <w:rPr>
                <w:rFonts w:ascii="Times New Roman" w:hAnsi="Times New Roman" w:cs="Times New Roman"/>
                <w:b/>
                <w:sz w:val="20"/>
                <w:szCs w:val="20"/>
              </w:rPr>
            </w:pPr>
            <w:r w:rsidRPr="007E2808">
              <w:rPr>
                <w:rFonts w:ascii="Times New Roman" w:hAnsi="Times New Roman" w:cs="Times New Roman"/>
                <w:b/>
                <w:sz w:val="20"/>
                <w:szCs w:val="20"/>
              </w:rPr>
              <w:t>Financije</w:t>
            </w:r>
          </w:p>
        </w:tc>
        <w:tc>
          <w:tcPr>
            <w:tcW w:w="3631" w:type="pct"/>
            <w:shd w:val="clear" w:color="auto" w:fill="auto"/>
          </w:tcPr>
          <w:p w14:paraId="5F8476D5" w14:textId="77777777" w:rsidR="00A22283" w:rsidRPr="007E2808" w:rsidRDefault="00A22283" w:rsidP="007E2808">
            <w:pPr>
              <w:shd w:val="clear" w:color="auto" w:fill="FFFFFF" w:themeFill="background1"/>
              <w:spacing w:before="30" w:after="3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2808">
              <w:rPr>
                <w:rFonts w:ascii="Times New Roman" w:hAnsi="Times New Roman" w:cs="Times New Roman"/>
                <w:sz w:val="20"/>
                <w:szCs w:val="20"/>
              </w:rPr>
              <w:t>Nema značajnijeg utjecaja na financije.</w:t>
            </w:r>
          </w:p>
        </w:tc>
      </w:tr>
      <w:tr w:rsidR="00A22283" w:rsidRPr="007E2808" w14:paraId="073212F6" w14:textId="77777777" w:rsidTr="007E2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pct"/>
            <w:shd w:val="clear" w:color="auto" w:fill="auto"/>
          </w:tcPr>
          <w:p w14:paraId="74FFFE24" w14:textId="77777777" w:rsidR="00A22283" w:rsidRPr="007E2808" w:rsidRDefault="00A22283" w:rsidP="007E2808">
            <w:pPr>
              <w:shd w:val="clear" w:color="auto" w:fill="FFFFFF" w:themeFill="background1"/>
              <w:spacing w:before="30" w:after="30"/>
              <w:jc w:val="center"/>
              <w:rPr>
                <w:rFonts w:ascii="Times New Roman" w:hAnsi="Times New Roman" w:cs="Times New Roman"/>
                <w:b/>
                <w:sz w:val="20"/>
                <w:szCs w:val="20"/>
              </w:rPr>
            </w:pPr>
            <w:r w:rsidRPr="007E2808">
              <w:rPr>
                <w:rFonts w:ascii="Times New Roman" w:hAnsi="Times New Roman" w:cs="Times New Roman"/>
                <w:b/>
                <w:sz w:val="20"/>
                <w:szCs w:val="20"/>
              </w:rPr>
              <w:t>Proizvodnja, skladištenje i prijevoz opasnih tvari</w:t>
            </w:r>
          </w:p>
        </w:tc>
        <w:tc>
          <w:tcPr>
            <w:tcW w:w="3631" w:type="pct"/>
            <w:shd w:val="clear" w:color="auto" w:fill="auto"/>
          </w:tcPr>
          <w:p w14:paraId="1BC59D59" w14:textId="77777777" w:rsidR="00A22283" w:rsidRPr="007E2808" w:rsidRDefault="00A22283" w:rsidP="007E2808">
            <w:pPr>
              <w:shd w:val="clear" w:color="auto" w:fill="FFFFFF" w:themeFill="background1"/>
              <w:spacing w:before="30" w:after="3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E2808">
              <w:rPr>
                <w:rFonts w:ascii="Times New Roman" w:hAnsi="Times New Roman" w:cs="Times New Roman"/>
                <w:sz w:val="20"/>
                <w:szCs w:val="20"/>
              </w:rPr>
              <w:t>Nema značajnijeg utjecaja na proizvodnju, skladištenje i prijevoz opasnih tvari.</w:t>
            </w:r>
          </w:p>
        </w:tc>
      </w:tr>
      <w:tr w:rsidR="00A22283" w:rsidRPr="007E2808" w14:paraId="540EF20C" w14:textId="77777777" w:rsidTr="007E2808">
        <w:tc>
          <w:tcPr>
            <w:cnfStyle w:val="001000000000" w:firstRow="0" w:lastRow="0" w:firstColumn="1" w:lastColumn="0" w:oddVBand="0" w:evenVBand="0" w:oddHBand="0" w:evenHBand="0" w:firstRowFirstColumn="0" w:firstRowLastColumn="0" w:lastRowFirstColumn="0" w:lastRowLastColumn="0"/>
            <w:tcW w:w="1369" w:type="pct"/>
            <w:shd w:val="clear" w:color="auto" w:fill="auto"/>
          </w:tcPr>
          <w:p w14:paraId="270E209D" w14:textId="77777777" w:rsidR="00A22283" w:rsidRPr="007E2808" w:rsidRDefault="00A22283" w:rsidP="007E2808">
            <w:pPr>
              <w:shd w:val="clear" w:color="auto" w:fill="FFFFFF" w:themeFill="background1"/>
              <w:spacing w:before="30" w:after="30"/>
              <w:jc w:val="center"/>
              <w:rPr>
                <w:rFonts w:ascii="Times New Roman" w:hAnsi="Times New Roman" w:cs="Times New Roman"/>
                <w:b/>
                <w:sz w:val="20"/>
                <w:szCs w:val="20"/>
              </w:rPr>
            </w:pPr>
            <w:r w:rsidRPr="007E2808">
              <w:rPr>
                <w:rFonts w:ascii="Times New Roman" w:hAnsi="Times New Roman" w:cs="Times New Roman"/>
                <w:b/>
                <w:sz w:val="20"/>
                <w:szCs w:val="20"/>
              </w:rPr>
              <w:lastRenderedPageBreak/>
              <w:t>Javne službe</w:t>
            </w:r>
          </w:p>
        </w:tc>
        <w:tc>
          <w:tcPr>
            <w:tcW w:w="3631" w:type="pct"/>
            <w:shd w:val="clear" w:color="auto" w:fill="auto"/>
          </w:tcPr>
          <w:p w14:paraId="6405F82E" w14:textId="77777777" w:rsidR="00A22283" w:rsidRPr="007E2808" w:rsidRDefault="00A22283" w:rsidP="007E2808">
            <w:pPr>
              <w:shd w:val="clear" w:color="auto" w:fill="FFFFFF" w:themeFill="background1"/>
              <w:spacing w:before="30" w:after="3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E2808">
              <w:rPr>
                <w:rFonts w:ascii="Times New Roman" w:hAnsi="Times New Roman" w:cs="Times New Roman"/>
                <w:sz w:val="20"/>
                <w:szCs w:val="20"/>
              </w:rPr>
              <w:t>Nema značajnijeg utjecaja na objektima javnih službi.</w:t>
            </w:r>
          </w:p>
        </w:tc>
      </w:tr>
      <w:tr w:rsidR="00A22283" w:rsidRPr="007E2808" w14:paraId="3EB38EC5" w14:textId="77777777" w:rsidTr="007E2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pct"/>
            <w:shd w:val="clear" w:color="auto" w:fill="auto"/>
          </w:tcPr>
          <w:p w14:paraId="5C68A16E" w14:textId="77777777" w:rsidR="00A22283" w:rsidRPr="007E2808" w:rsidRDefault="00A22283" w:rsidP="007E2808">
            <w:pPr>
              <w:shd w:val="clear" w:color="auto" w:fill="FFFFFF" w:themeFill="background1"/>
              <w:spacing w:before="30" w:after="30"/>
              <w:jc w:val="center"/>
              <w:rPr>
                <w:rFonts w:ascii="Times New Roman" w:hAnsi="Times New Roman" w:cs="Times New Roman"/>
                <w:b/>
                <w:sz w:val="20"/>
                <w:szCs w:val="20"/>
              </w:rPr>
            </w:pPr>
            <w:r w:rsidRPr="007E2808">
              <w:rPr>
                <w:rFonts w:ascii="Times New Roman" w:hAnsi="Times New Roman" w:cs="Times New Roman"/>
                <w:b/>
                <w:sz w:val="20"/>
                <w:szCs w:val="20"/>
              </w:rPr>
              <w:t>Nacionalni spomenici i vrijednosti</w:t>
            </w:r>
          </w:p>
        </w:tc>
        <w:tc>
          <w:tcPr>
            <w:tcW w:w="3631" w:type="pct"/>
            <w:shd w:val="clear" w:color="auto" w:fill="auto"/>
          </w:tcPr>
          <w:p w14:paraId="3505E875" w14:textId="77777777" w:rsidR="00A22283" w:rsidRPr="007E2808" w:rsidRDefault="00A22283" w:rsidP="007E2808">
            <w:pPr>
              <w:shd w:val="clear" w:color="auto" w:fill="FFFFFF" w:themeFill="background1"/>
              <w:spacing w:before="30" w:after="3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E2808">
              <w:rPr>
                <w:rFonts w:ascii="Times New Roman" w:hAnsi="Times New Roman" w:cs="Times New Roman"/>
                <w:sz w:val="20"/>
                <w:szCs w:val="20"/>
              </w:rPr>
              <w:t>U slučaju oštećene krovne konstrukcije pojedinih objekata može za posljedicu imati izloženost unutrašnjosti objekata kiši što može dovesti do oštećenja vrijednih slika, freski, oltara, vrijednih eksponata od tekstila, papira te niz dragocjenih izvornih dokumenata i ostalih vrijednosti unutar objekata.</w:t>
            </w:r>
          </w:p>
        </w:tc>
      </w:tr>
    </w:tbl>
    <w:p w14:paraId="0978F33C" w14:textId="77777777" w:rsidR="00CB4361" w:rsidRPr="007E2808" w:rsidRDefault="00CB4361" w:rsidP="007E2808">
      <w:pPr>
        <w:pStyle w:val="marine"/>
        <w:shd w:val="clear" w:color="auto" w:fill="FFFFFF" w:themeFill="background1"/>
        <w:spacing w:after="60"/>
        <w:rPr>
          <w:rFonts w:ascii="Times New Roman" w:eastAsia="Calibri" w:hAnsi="Times New Roman"/>
          <w:sz w:val="24"/>
          <w:szCs w:val="24"/>
        </w:rPr>
      </w:pPr>
    </w:p>
    <w:p w14:paraId="00180C35" w14:textId="77777777" w:rsidR="00CB4361" w:rsidRPr="007E2808" w:rsidRDefault="00A22283" w:rsidP="007E2808">
      <w:pPr>
        <w:pStyle w:val="marine"/>
        <w:shd w:val="clear" w:color="auto" w:fill="FFFFFF" w:themeFill="background1"/>
        <w:spacing w:after="60"/>
        <w:rPr>
          <w:rFonts w:ascii="Times New Roman" w:hAnsi="Times New Roman"/>
          <w:sz w:val="24"/>
          <w:szCs w:val="24"/>
        </w:rPr>
      </w:pPr>
      <w:r w:rsidRPr="007E2808">
        <w:rPr>
          <w:rFonts w:ascii="Times New Roman" w:eastAsia="Calibri" w:hAnsi="Times New Roman"/>
          <w:sz w:val="24"/>
          <w:szCs w:val="24"/>
        </w:rPr>
        <w:t xml:space="preserve">U tablici su prikazani srednji mjesečni i godišnji broj </w:t>
      </w:r>
      <w:proofErr w:type="gramStart"/>
      <w:r w:rsidRPr="007E2808">
        <w:rPr>
          <w:rFonts w:ascii="Times New Roman" w:eastAsia="Calibri" w:hAnsi="Times New Roman"/>
          <w:sz w:val="24"/>
          <w:szCs w:val="24"/>
        </w:rPr>
        <w:t>dana</w:t>
      </w:r>
      <w:proofErr w:type="gramEnd"/>
      <w:r w:rsidRPr="007E2808">
        <w:rPr>
          <w:rFonts w:ascii="Times New Roman" w:eastAsia="Calibri" w:hAnsi="Times New Roman"/>
          <w:sz w:val="24"/>
          <w:szCs w:val="24"/>
        </w:rPr>
        <w:t xml:space="preserve"> s krutom oborinom te maksimalni i minimalni mjesečni i godišnji broj dana u razdoblju 1981–2000. </w:t>
      </w:r>
      <w:proofErr w:type="gramStart"/>
      <w:r w:rsidRPr="007E2808">
        <w:rPr>
          <w:rFonts w:ascii="Times New Roman" w:eastAsia="Calibri" w:hAnsi="Times New Roman"/>
          <w:sz w:val="24"/>
          <w:szCs w:val="24"/>
        </w:rPr>
        <w:t>godine</w:t>
      </w:r>
      <w:proofErr w:type="gramEnd"/>
      <w:r w:rsidRPr="007E2808">
        <w:rPr>
          <w:rFonts w:ascii="Times New Roman" w:eastAsia="Calibri" w:hAnsi="Times New Roman"/>
          <w:sz w:val="24"/>
          <w:szCs w:val="24"/>
        </w:rPr>
        <w:t xml:space="preserve">. </w:t>
      </w:r>
      <w:r w:rsidR="00CB4361" w:rsidRPr="007E2808">
        <w:rPr>
          <w:rFonts w:ascii="Times New Roman" w:hAnsi="Times New Roman"/>
          <w:sz w:val="24"/>
          <w:szCs w:val="24"/>
        </w:rPr>
        <w:t>Na meteorološkoj postaji Gospić bilježi se prosječno 2</w:t>
      </w:r>
      <w:proofErr w:type="gramStart"/>
      <w:r w:rsidR="00CB4361" w:rsidRPr="007E2808">
        <w:rPr>
          <w:rFonts w:ascii="Times New Roman" w:hAnsi="Times New Roman"/>
          <w:sz w:val="24"/>
          <w:szCs w:val="24"/>
        </w:rPr>
        <w:t>,5</w:t>
      </w:r>
      <w:proofErr w:type="gramEnd"/>
      <w:r w:rsidR="00CB4361" w:rsidRPr="007E2808">
        <w:rPr>
          <w:rFonts w:ascii="Times New Roman" w:hAnsi="Times New Roman"/>
          <w:sz w:val="24"/>
          <w:szCs w:val="24"/>
        </w:rPr>
        <w:t xml:space="preserve"> dana s krutom oborinom. U prosjeku najviše takvih dana javlja se u studenom 0</w:t>
      </w:r>
      <w:proofErr w:type="gramStart"/>
      <w:r w:rsidR="00CB4361" w:rsidRPr="007E2808">
        <w:rPr>
          <w:rFonts w:ascii="Times New Roman" w:hAnsi="Times New Roman"/>
          <w:sz w:val="24"/>
          <w:szCs w:val="24"/>
        </w:rPr>
        <w:t>,6</w:t>
      </w:r>
      <w:proofErr w:type="gramEnd"/>
      <w:r w:rsidR="00CB4361" w:rsidRPr="007E2808">
        <w:rPr>
          <w:rFonts w:ascii="Times New Roman" w:hAnsi="Times New Roman"/>
          <w:sz w:val="24"/>
          <w:szCs w:val="24"/>
        </w:rPr>
        <w:t xml:space="preserve"> dana. U ostalim mjesecima srednji broj dana je od 0</w:t>
      </w:r>
      <w:proofErr w:type="gramStart"/>
      <w:r w:rsidR="00CB4361" w:rsidRPr="007E2808">
        <w:rPr>
          <w:rFonts w:ascii="Times New Roman" w:hAnsi="Times New Roman"/>
          <w:sz w:val="24"/>
          <w:szCs w:val="24"/>
        </w:rPr>
        <w:t>,1</w:t>
      </w:r>
      <w:proofErr w:type="gramEnd"/>
      <w:r w:rsidR="00CB4361" w:rsidRPr="007E2808">
        <w:rPr>
          <w:rFonts w:ascii="Times New Roman" w:hAnsi="Times New Roman"/>
          <w:sz w:val="24"/>
          <w:szCs w:val="24"/>
        </w:rPr>
        <w:t xml:space="preserve"> do 0,4.</w:t>
      </w:r>
    </w:p>
    <w:p w14:paraId="359904B4" w14:textId="034BE297" w:rsidR="00A22283" w:rsidRPr="007E2808" w:rsidRDefault="00A22283" w:rsidP="007E2808">
      <w:pPr>
        <w:shd w:val="clear" w:color="auto" w:fill="FFFFFF" w:themeFill="background1"/>
        <w:spacing w:before="120" w:after="120"/>
        <w:ind w:left="6" w:right="74"/>
        <w:jc w:val="both"/>
        <w:rPr>
          <w:rFonts w:ascii="Times New Roman" w:eastAsiaTheme="minorHAnsi" w:hAnsi="Times New Roman" w:cs="Times New Roman"/>
          <w:bCs/>
          <w:sz w:val="24"/>
          <w:szCs w:val="24"/>
        </w:rPr>
      </w:pPr>
      <w:r w:rsidRPr="007E2808">
        <w:rPr>
          <w:rFonts w:ascii="Times New Roman" w:eastAsiaTheme="minorHAnsi" w:hAnsi="Times New Roman" w:cs="Times New Roman"/>
          <w:bCs/>
          <w:sz w:val="24"/>
          <w:szCs w:val="24"/>
        </w:rPr>
        <w:t xml:space="preserve">Broj </w:t>
      </w:r>
      <w:proofErr w:type="gramStart"/>
      <w:r w:rsidRPr="007E2808">
        <w:rPr>
          <w:rFonts w:ascii="Times New Roman" w:eastAsiaTheme="minorHAnsi" w:hAnsi="Times New Roman" w:cs="Times New Roman"/>
          <w:bCs/>
          <w:sz w:val="24"/>
          <w:szCs w:val="24"/>
        </w:rPr>
        <w:t>dana</w:t>
      </w:r>
      <w:proofErr w:type="gramEnd"/>
      <w:r w:rsidRPr="007E2808">
        <w:rPr>
          <w:rFonts w:ascii="Times New Roman" w:eastAsiaTheme="minorHAnsi" w:hAnsi="Times New Roman" w:cs="Times New Roman"/>
          <w:bCs/>
          <w:sz w:val="24"/>
          <w:szCs w:val="24"/>
        </w:rPr>
        <w:t xml:space="preserve"> s tučom</w:t>
      </w:r>
    </w:p>
    <w:tbl>
      <w:tblPr>
        <w:tblStyle w:val="Tablicareetke3-isticanje21"/>
        <w:tblW w:w="5000" w:type="pct"/>
        <w:tblLook w:val="0000" w:firstRow="0" w:lastRow="0" w:firstColumn="0" w:lastColumn="0" w:noHBand="0" w:noVBand="0"/>
      </w:tblPr>
      <w:tblGrid>
        <w:gridCol w:w="1396"/>
        <w:gridCol w:w="591"/>
        <w:gridCol w:w="592"/>
        <w:gridCol w:w="592"/>
        <w:gridCol w:w="592"/>
        <w:gridCol w:w="594"/>
        <w:gridCol w:w="594"/>
        <w:gridCol w:w="594"/>
        <w:gridCol w:w="594"/>
        <w:gridCol w:w="596"/>
        <w:gridCol w:w="596"/>
        <w:gridCol w:w="596"/>
        <w:gridCol w:w="596"/>
        <w:gridCol w:w="763"/>
      </w:tblGrid>
      <w:tr w:rsidR="00CB4361" w:rsidRPr="007E2808" w14:paraId="6799288A" w14:textId="77777777" w:rsidTr="007E2808">
        <w:trPr>
          <w:cnfStyle w:val="000000100000" w:firstRow="0" w:lastRow="0" w:firstColumn="0" w:lastColumn="0" w:oddVBand="0" w:evenVBand="0" w:oddHBand="1" w:evenHBand="0" w:firstRowFirstColumn="0" w:firstRowLastColumn="0" w:lastRowFirstColumn="0" w:lastRowLastColumn="0"/>
          <w:trHeight w:val="249"/>
        </w:trPr>
        <w:tc>
          <w:tcPr>
            <w:cnfStyle w:val="000010000000" w:firstRow="0" w:lastRow="0" w:firstColumn="0" w:lastColumn="0" w:oddVBand="1" w:evenVBand="0" w:oddHBand="0" w:evenHBand="0" w:firstRowFirstColumn="0" w:firstRowLastColumn="0" w:lastRowFirstColumn="0" w:lastRowLastColumn="0"/>
            <w:tcW w:w="5000" w:type="pct"/>
            <w:gridSpan w:val="14"/>
            <w:shd w:val="clear" w:color="auto" w:fill="auto"/>
          </w:tcPr>
          <w:p w14:paraId="4A5630C1" w14:textId="77777777" w:rsidR="00CB4361" w:rsidRPr="007E2808" w:rsidRDefault="00CB4361" w:rsidP="007E2808">
            <w:pPr>
              <w:shd w:val="clear" w:color="auto" w:fill="FFFFFF" w:themeFill="background1"/>
              <w:ind w:left="204" w:right="113" w:hanging="91"/>
              <w:jc w:val="center"/>
              <w:rPr>
                <w:rFonts w:ascii="Times New Roman" w:hAnsi="Times New Roman" w:cs="Times New Roman"/>
                <w:b/>
                <w:snapToGrid w:val="0"/>
                <w:color w:val="000000"/>
                <w:sz w:val="24"/>
                <w:szCs w:val="24"/>
              </w:rPr>
            </w:pPr>
            <w:r w:rsidRPr="007E2808">
              <w:rPr>
                <w:rFonts w:ascii="Times New Roman" w:hAnsi="Times New Roman" w:cs="Times New Roman"/>
                <w:b/>
                <w:snapToGrid w:val="0"/>
                <w:color w:val="000000"/>
                <w:sz w:val="24"/>
                <w:szCs w:val="24"/>
              </w:rPr>
              <w:t>BROJ DANA S TUČOM</w:t>
            </w:r>
          </w:p>
        </w:tc>
      </w:tr>
      <w:tr w:rsidR="00CB4361" w:rsidRPr="007E2808" w14:paraId="577602D4" w14:textId="77777777" w:rsidTr="007E2808">
        <w:trPr>
          <w:trHeight w:hRule="exact" w:val="249"/>
        </w:trPr>
        <w:tc>
          <w:tcPr>
            <w:cnfStyle w:val="000010000000" w:firstRow="0" w:lastRow="0" w:firstColumn="0" w:lastColumn="0" w:oddVBand="1" w:evenVBand="0" w:oddHBand="0" w:evenHBand="0" w:firstRowFirstColumn="0" w:firstRowLastColumn="0" w:lastRowFirstColumn="0" w:lastRowLastColumn="0"/>
            <w:tcW w:w="577" w:type="pct"/>
            <w:shd w:val="clear" w:color="auto" w:fill="auto"/>
          </w:tcPr>
          <w:p w14:paraId="79B51A75" w14:textId="77777777" w:rsidR="00CB4361" w:rsidRPr="007E2808" w:rsidRDefault="00CB4361" w:rsidP="007E2808">
            <w:pPr>
              <w:shd w:val="clear" w:color="auto" w:fill="FFFFFF" w:themeFill="background1"/>
              <w:ind w:left="204" w:hanging="91"/>
              <w:jc w:val="center"/>
              <w:rPr>
                <w:rFonts w:ascii="Times New Roman" w:hAnsi="Times New Roman" w:cs="Times New Roman"/>
                <w:b/>
                <w:sz w:val="24"/>
                <w:szCs w:val="24"/>
              </w:rPr>
            </w:pPr>
            <w:r w:rsidRPr="007E2808">
              <w:rPr>
                <w:rFonts w:ascii="Times New Roman" w:hAnsi="Times New Roman" w:cs="Times New Roman"/>
                <w:b/>
                <w:sz w:val="24"/>
                <w:szCs w:val="24"/>
              </w:rPr>
              <w:t>MJESECI</w:t>
            </w:r>
          </w:p>
        </w:tc>
        <w:tc>
          <w:tcPr>
            <w:tcW w:w="334" w:type="pct"/>
            <w:shd w:val="clear" w:color="auto" w:fill="auto"/>
          </w:tcPr>
          <w:p w14:paraId="33C50306" w14:textId="77777777" w:rsidR="00CB4361" w:rsidRPr="007E2808" w:rsidRDefault="00CB4361" w:rsidP="007E2808">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E2808">
              <w:rPr>
                <w:rFonts w:ascii="Times New Roman" w:hAnsi="Times New Roman" w:cs="Times New Roman"/>
                <w:b/>
                <w:sz w:val="24"/>
                <w:szCs w:val="24"/>
              </w:rPr>
              <w:t>1</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14:paraId="2811D539" w14:textId="77777777" w:rsidR="00CB4361" w:rsidRPr="007E2808" w:rsidRDefault="00CB4361" w:rsidP="007E2808">
            <w:pPr>
              <w:shd w:val="clear" w:color="auto" w:fill="FFFFFF" w:themeFill="background1"/>
              <w:jc w:val="center"/>
              <w:rPr>
                <w:rFonts w:ascii="Times New Roman" w:hAnsi="Times New Roman" w:cs="Times New Roman"/>
                <w:b/>
                <w:sz w:val="24"/>
                <w:szCs w:val="24"/>
              </w:rPr>
            </w:pPr>
            <w:r w:rsidRPr="007E2808">
              <w:rPr>
                <w:rFonts w:ascii="Times New Roman" w:hAnsi="Times New Roman" w:cs="Times New Roman"/>
                <w:b/>
                <w:sz w:val="24"/>
                <w:szCs w:val="24"/>
              </w:rPr>
              <w:t>2</w:t>
            </w:r>
          </w:p>
        </w:tc>
        <w:tc>
          <w:tcPr>
            <w:tcW w:w="334" w:type="pct"/>
            <w:shd w:val="clear" w:color="auto" w:fill="auto"/>
          </w:tcPr>
          <w:p w14:paraId="4F2DAF97" w14:textId="77777777" w:rsidR="00CB4361" w:rsidRPr="007E2808" w:rsidRDefault="00CB4361" w:rsidP="007E2808">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E2808">
              <w:rPr>
                <w:rFonts w:ascii="Times New Roman" w:hAnsi="Times New Roman" w:cs="Times New Roman"/>
                <w:b/>
                <w:sz w:val="24"/>
                <w:szCs w:val="24"/>
              </w:rPr>
              <w:t>3</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14:paraId="26B6236D" w14:textId="77777777" w:rsidR="00CB4361" w:rsidRPr="007E2808" w:rsidRDefault="00CB4361" w:rsidP="007E2808">
            <w:pPr>
              <w:shd w:val="clear" w:color="auto" w:fill="FFFFFF" w:themeFill="background1"/>
              <w:jc w:val="center"/>
              <w:rPr>
                <w:rFonts w:ascii="Times New Roman" w:hAnsi="Times New Roman" w:cs="Times New Roman"/>
                <w:b/>
                <w:sz w:val="24"/>
                <w:szCs w:val="24"/>
              </w:rPr>
            </w:pPr>
            <w:r w:rsidRPr="007E2808">
              <w:rPr>
                <w:rFonts w:ascii="Times New Roman" w:hAnsi="Times New Roman" w:cs="Times New Roman"/>
                <w:b/>
                <w:sz w:val="24"/>
                <w:szCs w:val="24"/>
              </w:rPr>
              <w:t>4</w:t>
            </w:r>
          </w:p>
        </w:tc>
        <w:tc>
          <w:tcPr>
            <w:tcW w:w="335" w:type="pct"/>
            <w:shd w:val="clear" w:color="auto" w:fill="auto"/>
          </w:tcPr>
          <w:p w14:paraId="3479D1D5" w14:textId="77777777" w:rsidR="00CB4361" w:rsidRPr="007E2808" w:rsidRDefault="00CB4361" w:rsidP="007E2808">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E2808">
              <w:rPr>
                <w:rFonts w:ascii="Times New Roman" w:hAnsi="Times New Roman" w:cs="Times New Roman"/>
                <w:b/>
                <w:sz w:val="24"/>
                <w:szCs w:val="24"/>
              </w:rPr>
              <w:t>5</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14:paraId="4073ABED" w14:textId="77777777" w:rsidR="00CB4361" w:rsidRPr="007E2808" w:rsidRDefault="00CB4361" w:rsidP="007E2808">
            <w:pPr>
              <w:shd w:val="clear" w:color="auto" w:fill="FFFFFF" w:themeFill="background1"/>
              <w:jc w:val="center"/>
              <w:rPr>
                <w:rFonts w:ascii="Times New Roman" w:hAnsi="Times New Roman" w:cs="Times New Roman"/>
                <w:b/>
                <w:sz w:val="24"/>
                <w:szCs w:val="24"/>
              </w:rPr>
            </w:pPr>
            <w:r w:rsidRPr="007E2808">
              <w:rPr>
                <w:rFonts w:ascii="Times New Roman" w:hAnsi="Times New Roman" w:cs="Times New Roman"/>
                <w:b/>
                <w:sz w:val="24"/>
                <w:szCs w:val="24"/>
              </w:rPr>
              <w:t>6</w:t>
            </w:r>
          </w:p>
        </w:tc>
        <w:tc>
          <w:tcPr>
            <w:tcW w:w="335" w:type="pct"/>
            <w:shd w:val="clear" w:color="auto" w:fill="auto"/>
          </w:tcPr>
          <w:p w14:paraId="30976AE1" w14:textId="77777777" w:rsidR="00CB4361" w:rsidRPr="007E2808" w:rsidRDefault="00CB4361" w:rsidP="007E2808">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E2808">
              <w:rPr>
                <w:rFonts w:ascii="Times New Roman" w:hAnsi="Times New Roman" w:cs="Times New Roman"/>
                <w:b/>
                <w:sz w:val="24"/>
                <w:szCs w:val="24"/>
              </w:rPr>
              <w:t>7</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14:paraId="3BEC1407" w14:textId="77777777" w:rsidR="00CB4361" w:rsidRPr="007E2808" w:rsidRDefault="00CB4361" w:rsidP="007E2808">
            <w:pPr>
              <w:shd w:val="clear" w:color="auto" w:fill="FFFFFF" w:themeFill="background1"/>
              <w:jc w:val="center"/>
              <w:rPr>
                <w:rFonts w:ascii="Times New Roman" w:hAnsi="Times New Roman" w:cs="Times New Roman"/>
                <w:b/>
                <w:sz w:val="24"/>
                <w:szCs w:val="24"/>
              </w:rPr>
            </w:pPr>
            <w:r w:rsidRPr="007E2808">
              <w:rPr>
                <w:rFonts w:ascii="Times New Roman" w:hAnsi="Times New Roman" w:cs="Times New Roman"/>
                <w:b/>
                <w:sz w:val="24"/>
                <w:szCs w:val="24"/>
              </w:rPr>
              <w:t>8</w:t>
            </w:r>
          </w:p>
        </w:tc>
        <w:tc>
          <w:tcPr>
            <w:tcW w:w="336" w:type="pct"/>
            <w:shd w:val="clear" w:color="auto" w:fill="auto"/>
          </w:tcPr>
          <w:p w14:paraId="6AC925A9" w14:textId="77777777" w:rsidR="00CB4361" w:rsidRPr="007E2808" w:rsidRDefault="00CB4361" w:rsidP="007E2808">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E2808">
              <w:rPr>
                <w:rFonts w:ascii="Times New Roman" w:hAnsi="Times New Roman" w:cs="Times New Roman"/>
                <w:b/>
                <w:sz w:val="24"/>
                <w:szCs w:val="24"/>
              </w:rPr>
              <w:t>9</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14:paraId="41B6AB6C" w14:textId="77777777" w:rsidR="00CB4361" w:rsidRPr="007E2808" w:rsidRDefault="00CB4361" w:rsidP="007E2808">
            <w:pPr>
              <w:shd w:val="clear" w:color="auto" w:fill="FFFFFF" w:themeFill="background1"/>
              <w:jc w:val="center"/>
              <w:rPr>
                <w:rFonts w:ascii="Times New Roman" w:hAnsi="Times New Roman" w:cs="Times New Roman"/>
                <w:b/>
                <w:sz w:val="24"/>
                <w:szCs w:val="24"/>
              </w:rPr>
            </w:pPr>
            <w:r w:rsidRPr="007E2808">
              <w:rPr>
                <w:rFonts w:ascii="Times New Roman" w:hAnsi="Times New Roman" w:cs="Times New Roman"/>
                <w:b/>
                <w:sz w:val="24"/>
                <w:szCs w:val="24"/>
              </w:rPr>
              <w:t>10</w:t>
            </w:r>
          </w:p>
        </w:tc>
        <w:tc>
          <w:tcPr>
            <w:tcW w:w="336" w:type="pct"/>
            <w:shd w:val="clear" w:color="auto" w:fill="auto"/>
          </w:tcPr>
          <w:p w14:paraId="17DB1EC9" w14:textId="77777777" w:rsidR="00CB4361" w:rsidRPr="007E2808" w:rsidRDefault="00CB4361" w:rsidP="007E2808">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E2808">
              <w:rPr>
                <w:rFonts w:ascii="Times New Roman" w:hAnsi="Times New Roman" w:cs="Times New Roman"/>
                <w:b/>
                <w:sz w:val="24"/>
                <w:szCs w:val="24"/>
              </w:rPr>
              <w:t>11</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14:paraId="4C38C29C" w14:textId="77777777" w:rsidR="00CB4361" w:rsidRPr="007E2808" w:rsidRDefault="00CB4361" w:rsidP="007E2808">
            <w:pPr>
              <w:shd w:val="clear" w:color="auto" w:fill="FFFFFF" w:themeFill="background1"/>
              <w:jc w:val="center"/>
              <w:rPr>
                <w:rFonts w:ascii="Times New Roman" w:hAnsi="Times New Roman" w:cs="Times New Roman"/>
                <w:b/>
                <w:sz w:val="24"/>
                <w:szCs w:val="24"/>
              </w:rPr>
            </w:pPr>
            <w:r w:rsidRPr="007E2808">
              <w:rPr>
                <w:rFonts w:ascii="Times New Roman" w:hAnsi="Times New Roman" w:cs="Times New Roman"/>
                <w:b/>
                <w:sz w:val="24"/>
                <w:szCs w:val="24"/>
              </w:rPr>
              <w:t>12</w:t>
            </w:r>
          </w:p>
        </w:tc>
        <w:tc>
          <w:tcPr>
            <w:tcW w:w="404" w:type="pct"/>
            <w:shd w:val="clear" w:color="auto" w:fill="auto"/>
          </w:tcPr>
          <w:p w14:paraId="388EC05A" w14:textId="77777777" w:rsidR="00CB4361" w:rsidRPr="007E2808" w:rsidRDefault="00CB4361" w:rsidP="007E2808">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E2808">
              <w:rPr>
                <w:rFonts w:ascii="Times New Roman" w:hAnsi="Times New Roman" w:cs="Times New Roman"/>
                <w:b/>
                <w:sz w:val="24"/>
                <w:szCs w:val="24"/>
              </w:rPr>
              <w:t>GOD</w:t>
            </w:r>
          </w:p>
        </w:tc>
      </w:tr>
      <w:tr w:rsidR="00A91021" w:rsidRPr="007E2808" w14:paraId="33096F2F" w14:textId="77777777" w:rsidTr="007E2808">
        <w:trPr>
          <w:cnfStyle w:val="000000100000" w:firstRow="0" w:lastRow="0" w:firstColumn="0" w:lastColumn="0" w:oddVBand="0" w:evenVBand="0" w:oddHBand="1" w:evenHBand="0" w:firstRowFirstColumn="0" w:firstRowLastColumn="0" w:lastRowFirstColumn="0" w:lastRowLastColumn="0"/>
          <w:trHeight w:hRule="exact" w:val="249"/>
        </w:trPr>
        <w:tc>
          <w:tcPr>
            <w:cnfStyle w:val="000010000000" w:firstRow="0" w:lastRow="0" w:firstColumn="0" w:lastColumn="0" w:oddVBand="1" w:evenVBand="0" w:oddHBand="0" w:evenHBand="0" w:firstRowFirstColumn="0" w:firstRowLastColumn="0" w:lastRowFirstColumn="0" w:lastRowLastColumn="0"/>
            <w:tcW w:w="577" w:type="pct"/>
            <w:shd w:val="clear" w:color="auto" w:fill="auto"/>
          </w:tcPr>
          <w:p w14:paraId="65575974" w14:textId="77777777" w:rsidR="00CB4361" w:rsidRPr="007E2808" w:rsidRDefault="00CB4361" w:rsidP="007E2808">
            <w:pPr>
              <w:shd w:val="clear" w:color="auto" w:fill="FFFFFF" w:themeFill="background1"/>
              <w:ind w:left="113"/>
              <w:rPr>
                <w:rFonts w:ascii="Times New Roman" w:hAnsi="Times New Roman" w:cs="Times New Roman"/>
                <w:b/>
                <w:sz w:val="24"/>
                <w:szCs w:val="24"/>
              </w:rPr>
            </w:pPr>
            <w:r w:rsidRPr="007E2808">
              <w:rPr>
                <w:rFonts w:ascii="Times New Roman" w:hAnsi="Times New Roman" w:cs="Times New Roman"/>
                <w:b/>
                <w:sz w:val="24"/>
                <w:szCs w:val="24"/>
              </w:rPr>
              <w:t>SRED</w:t>
            </w:r>
          </w:p>
        </w:tc>
        <w:tc>
          <w:tcPr>
            <w:tcW w:w="334" w:type="pct"/>
            <w:shd w:val="clear" w:color="auto" w:fill="auto"/>
          </w:tcPr>
          <w:p w14:paraId="630F9A32" w14:textId="77777777" w:rsidR="00CB4361" w:rsidRPr="007E2808" w:rsidRDefault="00CB4361" w:rsidP="007E2808">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0.3</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14:paraId="689B4EF2" w14:textId="77777777" w:rsidR="00CB4361" w:rsidRPr="007E2808" w:rsidRDefault="00CB4361" w:rsidP="007E2808">
            <w:pPr>
              <w:shd w:val="clear" w:color="auto" w:fill="FFFFFF" w:themeFill="background1"/>
              <w:jc w:val="center"/>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0.3</w:t>
            </w:r>
          </w:p>
        </w:tc>
        <w:tc>
          <w:tcPr>
            <w:tcW w:w="334" w:type="pct"/>
            <w:shd w:val="clear" w:color="auto" w:fill="auto"/>
          </w:tcPr>
          <w:p w14:paraId="29309180" w14:textId="77777777" w:rsidR="00CB4361" w:rsidRPr="007E2808" w:rsidRDefault="00CB4361" w:rsidP="007E2808">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0.2</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14:paraId="474AB171" w14:textId="77777777" w:rsidR="00CB4361" w:rsidRPr="007E2808" w:rsidRDefault="00CB4361" w:rsidP="007E2808">
            <w:pPr>
              <w:shd w:val="clear" w:color="auto" w:fill="FFFFFF" w:themeFill="background1"/>
              <w:jc w:val="center"/>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0.4</w:t>
            </w:r>
          </w:p>
        </w:tc>
        <w:tc>
          <w:tcPr>
            <w:tcW w:w="335" w:type="pct"/>
            <w:shd w:val="clear" w:color="auto" w:fill="auto"/>
          </w:tcPr>
          <w:p w14:paraId="17862301" w14:textId="77777777" w:rsidR="00CB4361" w:rsidRPr="007E2808" w:rsidRDefault="00CB4361" w:rsidP="007E2808">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0.2</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14:paraId="0FF9A6DF" w14:textId="77777777" w:rsidR="00CB4361" w:rsidRPr="007E2808" w:rsidRDefault="00CB4361" w:rsidP="007E2808">
            <w:pPr>
              <w:shd w:val="clear" w:color="auto" w:fill="FFFFFF" w:themeFill="background1"/>
              <w:jc w:val="center"/>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0.3</w:t>
            </w:r>
          </w:p>
        </w:tc>
        <w:tc>
          <w:tcPr>
            <w:tcW w:w="335" w:type="pct"/>
            <w:shd w:val="clear" w:color="auto" w:fill="auto"/>
          </w:tcPr>
          <w:p w14:paraId="778373C1" w14:textId="77777777" w:rsidR="00CB4361" w:rsidRPr="007E2808" w:rsidRDefault="00CB4361" w:rsidP="007E2808">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0.1</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14:paraId="08FC9C8B" w14:textId="77777777" w:rsidR="00CB4361" w:rsidRPr="007E2808" w:rsidRDefault="00CB4361" w:rsidP="007E2808">
            <w:pPr>
              <w:shd w:val="clear" w:color="auto" w:fill="FFFFFF" w:themeFill="background1"/>
              <w:jc w:val="center"/>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0.1</w:t>
            </w:r>
          </w:p>
        </w:tc>
        <w:tc>
          <w:tcPr>
            <w:tcW w:w="336" w:type="pct"/>
            <w:shd w:val="clear" w:color="auto" w:fill="auto"/>
          </w:tcPr>
          <w:p w14:paraId="5E0E237C" w14:textId="77777777" w:rsidR="00CB4361" w:rsidRPr="007E2808" w:rsidRDefault="00CB4361" w:rsidP="007E2808">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0.0</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14:paraId="5F744594" w14:textId="77777777" w:rsidR="00CB4361" w:rsidRPr="007E2808" w:rsidRDefault="00CB4361" w:rsidP="007E2808">
            <w:pPr>
              <w:shd w:val="clear" w:color="auto" w:fill="FFFFFF" w:themeFill="background1"/>
              <w:jc w:val="center"/>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0.2</w:t>
            </w:r>
          </w:p>
        </w:tc>
        <w:tc>
          <w:tcPr>
            <w:tcW w:w="336" w:type="pct"/>
            <w:shd w:val="clear" w:color="auto" w:fill="auto"/>
          </w:tcPr>
          <w:p w14:paraId="0A9E306F" w14:textId="77777777" w:rsidR="00CB4361" w:rsidRPr="007E2808" w:rsidRDefault="00CB4361" w:rsidP="007E2808">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0.3</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14:paraId="71B4DADA" w14:textId="77777777" w:rsidR="00CB4361" w:rsidRPr="007E2808" w:rsidRDefault="00CB4361" w:rsidP="007E2808">
            <w:pPr>
              <w:shd w:val="clear" w:color="auto" w:fill="FFFFFF" w:themeFill="background1"/>
              <w:jc w:val="center"/>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0.4</w:t>
            </w:r>
          </w:p>
        </w:tc>
        <w:tc>
          <w:tcPr>
            <w:tcW w:w="404" w:type="pct"/>
            <w:shd w:val="clear" w:color="auto" w:fill="auto"/>
          </w:tcPr>
          <w:p w14:paraId="423CD6CE" w14:textId="77777777" w:rsidR="00CB4361" w:rsidRPr="007E2808" w:rsidRDefault="00CB4361" w:rsidP="007E2808">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2.5</w:t>
            </w:r>
          </w:p>
        </w:tc>
      </w:tr>
      <w:tr w:rsidR="00CB4361" w:rsidRPr="007E2808" w14:paraId="013AED6D" w14:textId="77777777" w:rsidTr="007E2808">
        <w:trPr>
          <w:trHeight w:val="249"/>
        </w:trPr>
        <w:tc>
          <w:tcPr>
            <w:cnfStyle w:val="000010000000" w:firstRow="0" w:lastRow="0" w:firstColumn="0" w:lastColumn="0" w:oddVBand="1" w:evenVBand="0" w:oddHBand="0" w:evenHBand="0" w:firstRowFirstColumn="0" w:firstRowLastColumn="0" w:lastRowFirstColumn="0" w:lastRowLastColumn="0"/>
            <w:tcW w:w="577" w:type="pct"/>
            <w:shd w:val="clear" w:color="auto" w:fill="auto"/>
          </w:tcPr>
          <w:p w14:paraId="0BFB2975" w14:textId="77777777" w:rsidR="00CB4361" w:rsidRPr="007E2808" w:rsidRDefault="00CB4361" w:rsidP="007E2808">
            <w:pPr>
              <w:shd w:val="clear" w:color="auto" w:fill="FFFFFF" w:themeFill="background1"/>
              <w:ind w:left="113"/>
              <w:rPr>
                <w:rFonts w:ascii="Times New Roman" w:hAnsi="Times New Roman" w:cs="Times New Roman"/>
                <w:b/>
                <w:sz w:val="24"/>
                <w:szCs w:val="24"/>
              </w:rPr>
            </w:pPr>
            <w:r w:rsidRPr="007E2808">
              <w:rPr>
                <w:rFonts w:ascii="Times New Roman" w:hAnsi="Times New Roman" w:cs="Times New Roman"/>
                <w:b/>
                <w:sz w:val="24"/>
                <w:szCs w:val="24"/>
              </w:rPr>
              <w:t>STD</w:t>
            </w:r>
          </w:p>
        </w:tc>
        <w:tc>
          <w:tcPr>
            <w:tcW w:w="334" w:type="pct"/>
            <w:shd w:val="clear" w:color="auto" w:fill="auto"/>
          </w:tcPr>
          <w:p w14:paraId="3D7216A4" w14:textId="77777777" w:rsidR="00CB4361" w:rsidRPr="007E2808" w:rsidRDefault="00CB4361" w:rsidP="007E2808">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0.4</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14:paraId="5CDB60B3" w14:textId="77777777" w:rsidR="00CB4361" w:rsidRPr="007E2808" w:rsidRDefault="00CB4361" w:rsidP="007E2808">
            <w:pPr>
              <w:shd w:val="clear" w:color="auto" w:fill="FFFFFF" w:themeFill="background1"/>
              <w:jc w:val="center"/>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0.7</w:t>
            </w:r>
          </w:p>
        </w:tc>
        <w:tc>
          <w:tcPr>
            <w:tcW w:w="334" w:type="pct"/>
            <w:shd w:val="clear" w:color="auto" w:fill="auto"/>
          </w:tcPr>
          <w:p w14:paraId="6719AC09" w14:textId="77777777" w:rsidR="00CB4361" w:rsidRPr="007E2808" w:rsidRDefault="00CB4361" w:rsidP="007E2808">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0.5</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14:paraId="5EE9BC85" w14:textId="77777777" w:rsidR="00CB4361" w:rsidRPr="007E2808" w:rsidRDefault="00CB4361" w:rsidP="007E2808">
            <w:pPr>
              <w:shd w:val="clear" w:color="auto" w:fill="FFFFFF" w:themeFill="background1"/>
              <w:jc w:val="center"/>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0.8</w:t>
            </w:r>
          </w:p>
        </w:tc>
        <w:tc>
          <w:tcPr>
            <w:tcW w:w="335" w:type="pct"/>
            <w:shd w:val="clear" w:color="auto" w:fill="auto"/>
          </w:tcPr>
          <w:p w14:paraId="47F21FB2" w14:textId="77777777" w:rsidR="00CB4361" w:rsidRPr="007E2808" w:rsidRDefault="00CB4361" w:rsidP="007E2808">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0.4</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14:paraId="2EB6C04A" w14:textId="77777777" w:rsidR="00CB4361" w:rsidRPr="007E2808" w:rsidRDefault="00CB4361" w:rsidP="007E2808">
            <w:pPr>
              <w:shd w:val="clear" w:color="auto" w:fill="FFFFFF" w:themeFill="background1"/>
              <w:jc w:val="center"/>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0.4</w:t>
            </w:r>
          </w:p>
        </w:tc>
        <w:tc>
          <w:tcPr>
            <w:tcW w:w="335" w:type="pct"/>
            <w:shd w:val="clear" w:color="auto" w:fill="auto"/>
          </w:tcPr>
          <w:p w14:paraId="33FB9B71" w14:textId="77777777" w:rsidR="00CB4361" w:rsidRPr="007E2808" w:rsidRDefault="00CB4361" w:rsidP="007E2808">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0.3</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14:paraId="56871F9B" w14:textId="77777777" w:rsidR="00CB4361" w:rsidRPr="007E2808" w:rsidRDefault="00CB4361" w:rsidP="007E2808">
            <w:pPr>
              <w:shd w:val="clear" w:color="auto" w:fill="FFFFFF" w:themeFill="background1"/>
              <w:jc w:val="center"/>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0.3</w:t>
            </w:r>
          </w:p>
        </w:tc>
        <w:tc>
          <w:tcPr>
            <w:tcW w:w="336" w:type="pct"/>
            <w:shd w:val="clear" w:color="auto" w:fill="auto"/>
          </w:tcPr>
          <w:p w14:paraId="18D46A2F" w14:textId="77777777" w:rsidR="00CB4361" w:rsidRPr="007E2808" w:rsidRDefault="00CB4361" w:rsidP="007E2808">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0.0</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14:paraId="27FA3DA1" w14:textId="77777777" w:rsidR="00CB4361" w:rsidRPr="007E2808" w:rsidRDefault="00CB4361" w:rsidP="007E2808">
            <w:pPr>
              <w:shd w:val="clear" w:color="auto" w:fill="FFFFFF" w:themeFill="background1"/>
              <w:jc w:val="center"/>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0.5</w:t>
            </w:r>
          </w:p>
        </w:tc>
        <w:tc>
          <w:tcPr>
            <w:tcW w:w="336" w:type="pct"/>
            <w:shd w:val="clear" w:color="auto" w:fill="auto"/>
          </w:tcPr>
          <w:p w14:paraId="461B17F0" w14:textId="77777777" w:rsidR="00CB4361" w:rsidRPr="007E2808" w:rsidRDefault="00CB4361" w:rsidP="007E2808">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0.</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14:paraId="187232D9" w14:textId="77777777" w:rsidR="00CB4361" w:rsidRPr="007E2808" w:rsidRDefault="00CB4361" w:rsidP="007E2808">
            <w:pPr>
              <w:shd w:val="clear" w:color="auto" w:fill="FFFFFF" w:themeFill="background1"/>
              <w:jc w:val="center"/>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0.8</w:t>
            </w:r>
          </w:p>
        </w:tc>
        <w:tc>
          <w:tcPr>
            <w:tcW w:w="404" w:type="pct"/>
            <w:shd w:val="clear" w:color="auto" w:fill="auto"/>
          </w:tcPr>
          <w:p w14:paraId="70156E72" w14:textId="77777777" w:rsidR="00CB4361" w:rsidRPr="007E2808" w:rsidRDefault="00CB4361" w:rsidP="007E2808">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1.4</w:t>
            </w:r>
          </w:p>
        </w:tc>
      </w:tr>
      <w:tr w:rsidR="00A91021" w:rsidRPr="007E2808" w14:paraId="25D7562A" w14:textId="77777777" w:rsidTr="007E2808">
        <w:trPr>
          <w:cnfStyle w:val="000000100000" w:firstRow="0" w:lastRow="0" w:firstColumn="0" w:lastColumn="0" w:oddVBand="0" w:evenVBand="0" w:oddHBand="1" w:evenHBand="0" w:firstRowFirstColumn="0" w:firstRowLastColumn="0" w:lastRowFirstColumn="0" w:lastRowLastColumn="0"/>
          <w:trHeight w:val="249"/>
        </w:trPr>
        <w:tc>
          <w:tcPr>
            <w:cnfStyle w:val="000010000000" w:firstRow="0" w:lastRow="0" w:firstColumn="0" w:lastColumn="0" w:oddVBand="1" w:evenVBand="0" w:oddHBand="0" w:evenHBand="0" w:firstRowFirstColumn="0" w:firstRowLastColumn="0" w:lastRowFirstColumn="0" w:lastRowLastColumn="0"/>
            <w:tcW w:w="577" w:type="pct"/>
            <w:shd w:val="clear" w:color="auto" w:fill="auto"/>
          </w:tcPr>
          <w:p w14:paraId="4CB31230" w14:textId="77777777" w:rsidR="00CB4361" w:rsidRPr="007E2808" w:rsidRDefault="00CB4361" w:rsidP="007E2808">
            <w:pPr>
              <w:shd w:val="clear" w:color="auto" w:fill="FFFFFF" w:themeFill="background1"/>
              <w:ind w:left="113"/>
              <w:rPr>
                <w:rFonts w:ascii="Times New Roman" w:hAnsi="Times New Roman" w:cs="Times New Roman"/>
                <w:b/>
                <w:sz w:val="24"/>
                <w:szCs w:val="24"/>
              </w:rPr>
            </w:pPr>
            <w:r w:rsidRPr="007E2808">
              <w:rPr>
                <w:rFonts w:ascii="Times New Roman" w:hAnsi="Times New Roman" w:cs="Times New Roman"/>
                <w:b/>
                <w:sz w:val="24"/>
                <w:szCs w:val="24"/>
              </w:rPr>
              <w:t>MIN</w:t>
            </w:r>
          </w:p>
        </w:tc>
        <w:tc>
          <w:tcPr>
            <w:tcW w:w="334" w:type="pct"/>
            <w:shd w:val="clear" w:color="auto" w:fill="auto"/>
          </w:tcPr>
          <w:p w14:paraId="0CCD9FFF" w14:textId="77777777" w:rsidR="00CB4361" w:rsidRPr="007E2808" w:rsidRDefault="00CB4361" w:rsidP="007E2808">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0</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14:paraId="477FAF6F" w14:textId="77777777" w:rsidR="00CB4361" w:rsidRPr="007E2808" w:rsidRDefault="00CB4361" w:rsidP="007E2808">
            <w:pPr>
              <w:shd w:val="clear" w:color="auto" w:fill="FFFFFF" w:themeFill="background1"/>
              <w:jc w:val="center"/>
              <w:rPr>
                <w:rFonts w:ascii="Times New Roman" w:hAnsi="Times New Roman" w:cs="Times New Roman"/>
                <w:sz w:val="24"/>
                <w:szCs w:val="24"/>
              </w:rPr>
            </w:pPr>
            <w:r w:rsidRPr="007E2808">
              <w:rPr>
                <w:rFonts w:ascii="Times New Roman" w:hAnsi="Times New Roman" w:cs="Times New Roman"/>
                <w:snapToGrid w:val="0"/>
                <w:color w:val="000000"/>
                <w:sz w:val="24"/>
                <w:szCs w:val="24"/>
              </w:rPr>
              <w:t>0</w:t>
            </w:r>
          </w:p>
        </w:tc>
        <w:tc>
          <w:tcPr>
            <w:tcW w:w="334" w:type="pct"/>
            <w:shd w:val="clear" w:color="auto" w:fill="auto"/>
          </w:tcPr>
          <w:p w14:paraId="087A1F34" w14:textId="77777777" w:rsidR="00CB4361" w:rsidRPr="007E2808" w:rsidRDefault="00CB4361" w:rsidP="007E2808">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E2808">
              <w:rPr>
                <w:rFonts w:ascii="Times New Roman" w:hAnsi="Times New Roman" w:cs="Times New Roman"/>
                <w:snapToGrid w:val="0"/>
                <w:color w:val="000000"/>
                <w:sz w:val="24"/>
                <w:szCs w:val="24"/>
              </w:rPr>
              <w:t>0</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14:paraId="500BB441" w14:textId="77777777" w:rsidR="00CB4361" w:rsidRPr="007E2808" w:rsidRDefault="00CB4361" w:rsidP="007E2808">
            <w:pPr>
              <w:shd w:val="clear" w:color="auto" w:fill="FFFFFF" w:themeFill="background1"/>
              <w:jc w:val="center"/>
              <w:rPr>
                <w:rFonts w:ascii="Times New Roman" w:hAnsi="Times New Roman" w:cs="Times New Roman"/>
                <w:sz w:val="24"/>
                <w:szCs w:val="24"/>
              </w:rPr>
            </w:pPr>
            <w:r w:rsidRPr="007E2808">
              <w:rPr>
                <w:rFonts w:ascii="Times New Roman" w:hAnsi="Times New Roman" w:cs="Times New Roman"/>
                <w:snapToGrid w:val="0"/>
                <w:color w:val="000000"/>
                <w:sz w:val="24"/>
                <w:szCs w:val="24"/>
              </w:rPr>
              <w:t>0</w:t>
            </w:r>
          </w:p>
        </w:tc>
        <w:tc>
          <w:tcPr>
            <w:tcW w:w="335" w:type="pct"/>
            <w:shd w:val="clear" w:color="auto" w:fill="auto"/>
          </w:tcPr>
          <w:p w14:paraId="6C0EFB73" w14:textId="77777777" w:rsidR="00CB4361" w:rsidRPr="007E2808" w:rsidRDefault="00CB4361" w:rsidP="007E2808">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E2808">
              <w:rPr>
                <w:rFonts w:ascii="Times New Roman" w:hAnsi="Times New Roman" w:cs="Times New Roman"/>
                <w:snapToGrid w:val="0"/>
                <w:color w:val="000000"/>
                <w:sz w:val="24"/>
                <w:szCs w:val="24"/>
              </w:rPr>
              <w:t>0</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14:paraId="15D162D1" w14:textId="77777777" w:rsidR="00CB4361" w:rsidRPr="007E2808" w:rsidRDefault="00CB4361" w:rsidP="007E2808">
            <w:pPr>
              <w:shd w:val="clear" w:color="auto" w:fill="FFFFFF" w:themeFill="background1"/>
              <w:jc w:val="center"/>
              <w:rPr>
                <w:rFonts w:ascii="Times New Roman" w:hAnsi="Times New Roman" w:cs="Times New Roman"/>
                <w:sz w:val="24"/>
                <w:szCs w:val="24"/>
              </w:rPr>
            </w:pPr>
            <w:r w:rsidRPr="007E2808">
              <w:rPr>
                <w:rFonts w:ascii="Times New Roman" w:hAnsi="Times New Roman" w:cs="Times New Roman"/>
                <w:snapToGrid w:val="0"/>
                <w:color w:val="000000"/>
                <w:sz w:val="24"/>
                <w:szCs w:val="24"/>
              </w:rPr>
              <w:t>0</w:t>
            </w:r>
          </w:p>
        </w:tc>
        <w:tc>
          <w:tcPr>
            <w:tcW w:w="335" w:type="pct"/>
            <w:shd w:val="clear" w:color="auto" w:fill="auto"/>
          </w:tcPr>
          <w:p w14:paraId="1CC89F1B" w14:textId="77777777" w:rsidR="00CB4361" w:rsidRPr="007E2808" w:rsidRDefault="00CB4361" w:rsidP="007E2808">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E2808">
              <w:rPr>
                <w:rFonts w:ascii="Times New Roman" w:hAnsi="Times New Roman" w:cs="Times New Roman"/>
                <w:snapToGrid w:val="0"/>
                <w:color w:val="000000"/>
                <w:sz w:val="24"/>
                <w:szCs w:val="24"/>
              </w:rPr>
              <w:t>0</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14:paraId="578C849B" w14:textId="77777777" w:rsidR="00CB4361" w:rsidRPr="007E2808" w:rsidRDefault="00CB4361" w:rsidP="007E2808">
            <w:pPr>
              <w:shd w:val="clear" w:color="auto" w:fill="FFFFFF" w:themeFill="background1"/>
              <w:jc w:val="center"/>
              <w:rPr>
                <w:rFonts w:ascii="Times New Roman" w:hAnsi="Times New Roman" w:cs="Times New Roman"/>
                <w:sz w:val="24"/>
                <w:szCs w:val="24"/>
              </w:rPr>
            </w:pPr>
            <w:r w:rsidRPr="007E2808">
              <w:rPr>
                <w:rFonts w:ascii="Times New Roman" w:hAnsi="Times New Roman" w:cs="Times New Roman"/>
                <w:snapToGrid w:val="0"/>
                <w:color w:val="000000"/>
                <w:sz w:val="24"/>
                <w:szCs w:val="24"/>
              </w:rPr>
              <w:t>0</w:t>
            </w:r>
          </w:p>
        </w:tc>
        <w:tc>
          <w:tcPr>
            <w:tcW w:w="336" w:type="pct"/>
            <w:shd w:val="clear" w:color="auto" w:fill="auto"/>
          </w:tcPr>
          <w:p w14:paraId="44C8182F" w14:textId="77777777" w:rsidR="00CB4361" w:rsidRPr="007E2808" w:rsidRDefault="00CB4361" w:rsidP="007E2808">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E2808">
              <w:rPr>
                <w:rFonts w:ascii="Times New Roman" w:hAnsi="Times New Roman" w:cs="Times New Roman"/>
                <w:snapToGrid w:val="0"/>
                <w:color w:val="000000"/>
                <w:sz w:val="24"/>
                <w:szCs w:val="24"/>
              </w:rPr>
              <w:t>0</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14:paraId="4B548FCD" w14:textId="77777777" w:rsidR="00CB4361" w:rsidRPr="007E2808" w:rsidRDefault="00CB4361" w:rsidP="007E2808">
            <w:pPr>
              <w:shd w:val="clear" w:color="auto" w:fill="FFFFFF" w:themeFill="background1"/>
              <w:jc w:val="center"/>
              <w:rPr>
                <w:rFonts w:ascii="Times New Roman" w:hAnsi="Times New Roman" w:cs="Times New Roman"/>
                <w:sz w:val="24"/>
                <w:szCs w:val="24"/>
              </w:rPr>
            </w:pPr>
            <w:r w:rsidRPr="007E2808">
              <w:rPr>
                <w:rFonts w:ascii="Times New Roman" w:hAnsi="Times New Roman" w:cs="Times New Roman"/>
                <w:snapToGrid w:val="0"/>
                <w:color w:val="000000"/>
                <w:sz w:val="24"/>
                <w:szCs w:val="24"/>
              </w:rPr>
              <w:t>0</w:t>
            </w:r>
          </w:p>
        </w:tc>
        <w:tc>
          <w:tcPr>
            <w:tcW w:w="336" w:type="pct"/>
            <w:shd w:val="clear" w:color="auto" w:fill="auto"/>
          </w:tcPr>
          <w:p w14:paraId="061D8551" w14:textId="77777777" w:rsidR="00CB4361" w:rsidRPr="007E2808" w:rsidRDefault="00CB4361" w:rsidP="007E2808">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E2808">
              <w:rPr>
                <w:rFonts w:ascii="Times New Roman" w:hAnsi="Times New Roman" w:cs="Times New Roman"/>
                <w:snapToGrid w:val="0"/>
                <w:color w:val="000000"/>
                <w:sz w:val="24"/>
                <w:szCs w:val="24"/>
              </w:rPr>
              <w:t>0</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14:paraId="35901FBC" w14:textId="77777777" w:rsidR="00CB4361" w:rsidRPr="007E2808" w:rsidRDefault="00CB4361" w:rsidP="007E2808">
            <w:pPr>
              <w:shd w:val="clear" w:color="auto" w:fill="FFFFFF" w:themeFill="background1"/>
              <w:jc w:val="center"/>
              <w:rPr>
                <w:rFonts w:ascii="Times New Roman" w:hAnsi="Times New Roman" w:cs="Times New Roman"/>
                <w:sz w:val="24"/>
                <w:szCs w:val="24"/>
              </w:rPr>
            </w:pPr>
            <w:r w:rsidRPr="007E2808">
              <w:rPr>
                <w:rFonts w:ascii="Times New Roman" w:hAnsi="Times New Roman" w:cs="Times New Roman"/>
                <w:snapToGrid w:val="0"/>
                <w:color w:val="000000"/>
                <w:sz w:val="24"/>
                <w:szCs w:val="24"/>
              </w:rPr>
              <w:t>0</w:t>
            </w:r>
          </w:p>
        </w:tc>
        <w:tc>
          <w:tcPr>
            <w:tcW w:w="404" w:type="pct"/>
            <w:shd w:val="clear" w:color="auto" w:fill="auto"/>
          </w:tcPr>
          <w:p w14:paraId="751E48AF" w14:textId="77777777" w:rsidR="00CB4361" w:rsidRPr="007E2808" w:rsidRDefault="00CB4361" w:rsidP="007E2808">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E2808">
              <w:rPr>
                <w:rFonts w:ascii="Times New Roman" w:hAnsi="Times New Roman" w:cs="Times New Roman"/>
                <w:snapToGrid w:val="0"/>
                <w:color w:val="000000"/>
                <w:sz w:val="24"/>
                <w:szCs w:val="24"/>
              </w:rPr>
              <w:t>0</w:t>
            </w:r>
          </w:p>
        </w:tc>
      </w:tr>
      <w:tr w:rsidR="00CB4361" w:rsidRPr="007E2808" w14:paraId="13E03567" w14:textId="77777777" w:rsidTr="007E2808">
        <w:trPr>
          <w:trHeight w:val="249"/>
        </w:trPr>
        <w:tc>
          <w:tcPr>
            <w:cnfStyle w:val="000010000000" w:firstRow="0" w:lastRow="0" w:firstColumn="0" w:lastColumn="0" w:oddVBand="1" w:evenVBand="0" w:oddHBand="0" w:evenHBand="0" w:firstRowFirstColumn="0" w:firstRowLastColumn="0" w:lastRowFirstColumn="0" w:lastRowLastColumn="0"/>
            <w:tcW w:w="577" w:type="pct"/>
            <w:shd w:val="clear" w:color="auto" w:fill="auto"/>
          </w:tcPr>
          <w:p w14:paraId="51115502" w14:textId="77777777" w:rsidR="00CB4361" w:rsidRPr="007E2808" w:rsidRDefault="00CB4361" w:rsidP="007E2808">
            <w:pPr>
              <w:shd w:val="clear" w:color="auto" w:fill="FFFFFF" w:themeFill="background1"/>
              <w:ind w:left="113"/>
              <w:rPr>
                <w:rFonts w:ascii="Times New Roman" w:hAnsi="Times New Roman" w:cs="Times New Roman"/>
                <w:b/>
                <w:sz w:val="24"/>
                <w:szCs w:val="24"/>
              </w:rPr>
            </w:pPr>
            <w:r w:rsidRPr="007E2808">
              <w:rPr>
                <w:rFonts w:ascii="Times New Roman" w:hAnsi="Times New Roman" w:cs="Times New Roman"/>
                <w:b/>
                <w:sz w:val="24"/>
                <w:szCs w:val="24"/>
              </w:rPr>
              <w:t>MAKS</w:t>
            </w:r>
          </w:p>
        </w:tc>
        <w:tc>
          <w:tcPr>
            <w:tcW w:w="334" w:type="pct"/>
            <w:shd w:val="clear" w:color="auto" w:fill="auto"/>
          </w:tcPr>
          <w:p w14:paraId="20F72012" w14:textId="77777777" w:rsidR="00CB4361" w:rsidRPr="007E2808" w:rsidRDefault="00CB4361" w:rsidP="007E2808">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1</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14:paraId="43960D0F" w14:textId="77777777" w:rsidR="00CB4361" w:rsidRPr="007E2808" w:rsidRDefault="00CB4361" w:rsidP="007E2808">
            <w:pPr>
              <w:shd w:val="clear" w:color="auto" w:fill="FFFFFF" w:themeFill="background1"/>
              <w:jc w:val="center"/>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2</w:t>
            </w:r>
          </w:p>
        </w:tc>
        <w:tc>
          <w:tcPr>
            <w:tcW w:w="334" w:type="pct"/>
            <w:shd w:val="clear" w:color="auto" w:fill="auto"/>
          </w:tcPr>
          <w:p w14:paraId="6E7FCCF7" w14:textId="77777777" w:rsidR="00CB4361" w:rsidRPr="007E2808" w:rsidRDefault="00CB4361" w:rsidP="007E2808">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2</w:t>
            </w:r>
          </w:p>
        </w:tc>
        <w:tc>
          <w:tcPr>
            <w:cnfStyle w:val="000010000000" w:firstRow="0" w:lastRow="0" w:firstColumn="0" w:lastColumn="0" w:oddVBand="1" w:evenVBand="0" w:oddHBand="0" w:evenHBand="0" w:firstRowFirstColumn="0" w:firstRowLastColumn="0" w:lastRowFirstColumn="0" w:lastRowLastColumn="0"/>
            <w:tcW w:w="334" w:type="pct"/>
            <w:shd w:val="clear" w:color="auto" w:fill="auto"/>
          </w:tcPr>
          <w:p w14:paraId="37E71BBD" w14:textId="77777777" w:rsidR="00CB4361" w:rsidRPr="007E2808" w:rsidRDefault="00CB4361" w:rsidP="007E2808">
            <w:pPr>
              <w:shd w:val="clear" w:color="auto" w:fill="FFFFFF" w:themeFill="background1"/>
              <w:jc w:val="center"/>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3</w:t>
            </w:r>
          </w:p>
        </w:tc>
        <w:tc>
          <w:tcPr>
            <w:tcW w:w="335" w:type="pct"/>
            <w:shd w:val="clear" w:color="auto" w:fill="auto"/>
          </w:tcPr>
          <w:p w14:paraId="381FECD0" w14:textId="77777777" w:rsidR="00CB4361" w:rsidRPr="007E2808" w:rsidRDefault="00CB4361" w:rsidP="007E2808">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1</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14:paraId="3BCCC885" w14:textId="77777777" w:rsidR="00CB4361" w:rsidRPr="007E2808" w:rsidRDefault="00CB4361" w:rsidP="007E2808">
            <w:pPr>
              <w:shd w:val="clear" w:color="auto" w:fill="FFFFFF" w:themeFill="background1"/>
              <w:jc w:val="center"/>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1</w:t>
            </w:r>
          </w:p>
        </w:tc>
        <w:tc>
          <w:tcPr>
            <w:tcW w:w="335" w:type="pct"/>
            <w:shd w:val="clear" w:color="auto" w:fill="auto"/>
          </w:tcPr>
          <w:p w14:paraId="3A3571CE" w14:textId="77777777" w:rsidR="00CB4361" w:rsidRPr="007E2808" w:rsidRDefault="00CB4361" w:rsidP="007E2808">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1</w:t>
            </w:r>
          </w:p>
        </w:tc>
        <w:tc>
          <w:tcPr>
            <w:cnfStyle w:val="000010000000" w:firstRow="0" w:lastRow="0" w:firstColumn="0" w:lastColumn="0" w:oddVBand="1" w:evenVBand="0" w:oddHBand="0" w:evenHBand="0" w:firstRowFirstColumn="0" w:firstRowLastColumn="0" w:lastRowFirstColumn="0" w:lastRowLastColumn="0"/>
            <w:tcW w:w="335" w:type="pct"/>
            <w:shd w:val="clear" w:color="auto" w:fill="auto"/>
          </w:tcPr>
          <w:p w14:paraId="2F5BBD5C" w14:textId="77777777" w:rsidR="00CB4361" w:rsidRPr="007E2808" w:rsidRDefault="00CB4361" w:rsidP="007E2808">
            <w:pPr>
              <w:shd w:val="clear" w:color="auto" w:fill="FFFFFF" w:themeFill="background1"/>
              <w:jc w:val="center"/>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1</w:t>
            </w:r>
          </w:p>
        </w:tc>
        <w:tc>
          <w:tcPr>
            <w:tcW w:w="336" w:type="pct"/>
            <w:shd w:val="clear" w:color="auto" w:fill="auto"/>
          </w:tcPr>
          <w:p w14:paraId="6D7C3DDF" w14:textId="77777777" w:rsidR="00CB4361" w:rsidRPr="007E2808" w:rsidRDefault="00CB4361" w:rsidP="007E2808">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0</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14:paraId="525E90D7" w14:textId="77777777" w:rsidR="00CB4361" w:rsidRPr="007E2808" w:rsidRDefault="00CB4361" w:rsidP="007E2808">
            <w:pPr>
              <w:shd w:val="clear" w:color="auto" w:fill="FFFFFF" w:themeFill="background1"/>
              <w:jc w:val="center"/>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2</w:t>
            </w:r>
          </w:p>
        </w:tc>
        <w:tc>
          <w:tcPr>
            <w:tcW w:w="336" w:type="pct"/>
            <w:shd w:val="clear" w:color="auto" w:fill="auto"/>
          </w:tcPr>
          <w:p w14:paraId="10E779A0" w14:textId="77777777" w:rsidR="00CB4361" w:rsidRPr="007E2808" w:rsidRDefault="00CB4361" w:rsidP="007E2808">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2</w:t>
            </w:r>
          </w:p>
        </w:tc>
        <w:tc>
          <w:tcPr>
            <w:cnfStyle w:val="000010000000" w:firstRow="0" w:lastRow="0" w:firstColumn="0" w:lastColumn="0" w:oddVBand="1" w:evenVBand="0" w:oddHBand="0" w:evenHBand="0" w:firstRowFirstColumn="0" w:firstRowLastColumn="0" w:lastRowFirstColumn="0" w:lastRowLastColumn="0"/>
            <w:tcW w:w="336" w:type="pct"/>
            <w:shd w:val="clear" w:color="auto" w:fill="auto"/>
          </w:tcPr>
          <w:p w14:paraId="1B31A9B9" w14:textId="77777777" w:rsidR="00CB4361" w:rsidRPr="007E2808" w:rsidRDefault="00CB4361" w:rsidP="007E2808">
            <w:pPr>
              <w:shd w:val="clear" w:color="auto" w:fill="FFFFFF" w:themeFill="background1"/>
              <w:jc w:val="center"/>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3</w:t>
            </w:r>
          </w:p>
        </w:tc>
        <w:tc>
          <w:tcPr>
            <w:tcW w:w="404" w:type="pct"/>
            <w:shd w:val="clear" w:color="auto" w:fill="auto"/>
          </w:tcPr>
          <w:p w14:paraId="5B48D354" w14:textId="77777777" w:rsidR="00CB4361" w:rsidRPr="007E2808" w:rsidRDefault="00CB4361" w:rsidP="007E2808">
            <w:pPr>
              <w:shd w:val="clear" w:color="auto" w:fill="FFFFFF" w:themeFill="background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napToGrid w:val="0"/>
                <w:color w:val="000000"/>
                <w:sz w:val="24"/>
                <w:szCs w:val="24"/>
              </w:rPr>
            </w:pPr>
            <w:r w:rsidRPr="007E2808">
              <w:rPr>
                <w:rFonts w:ascii="Times New Roman" w:hAnsi="Times New Roman" w:cs="Times New Roman"/>
                <w:snapToGrid w:val="0"/>
                <w:color w:val="000000"/>
                <w:sz w:val="24"/>
                <w:szCs w:val="24"/>
              </w:rPr>
              <w:t>5</w:t>
            </w:r>
          </w:p>
        </w:tc>
      </w:tr>
    </w:tbl>
    <w:p w14:paraId="1B6D7BE0" w14:textId="77777777" w:rsidR="00A22283" w:rsidRPr="007E2808" w:rsidRDefault="00A22283" w:rsidP="007E2808">
      <w:pPr>
        <w:shd w:val="clear" w:color="auto" w:fill="FFFFFF" w:themeFill="background1"/>
        <w:spacing w:after="120"/>
        <w:rPr>
          <w:rFonts w:ascii="Times New Roman" w:eastAsiaTheme="minorHAnsi" w:hAnsi="Times New Roman" w:cs="Times New Roman"/>
          <w:sz w:val="24"/>
          <w:szCs w:val="24"/>
        </w:rPr>
      </w:pPr>
      <w:r w:rsidRPr="007E2808">
        <w:rPr>
          <w:rFonts w:ascii="Times New Roman" w:eastAsiaTheme="minorHAnsi" w:hAnsi="Times New Roman" w:cs="Times New Roman"/>
          <w:i/>
          <w:sz w:val="24"/>
          <w:szCs w:val="24"/>
        </w:rPr>
        <w:t xml:space="preserve">Izvor: </w:t>
      </w:r>
      <w:proofErr w:type="gramStart"/>
      <w:r w:rsidRPr="007E2808">
        <w:rPr>
          <w:rFonts w:ascii="Times New Roman" w:eastAsiaTheme="minorHAnsi" w:hAnsi="Times New Roman" w:cs="Times New Roman"/>
          <w:i/>
          <w:sz w:val="24"/>
          <w:szCs w:val="24"/>
        </w:rPr>
        <w:t>Državni  hidrometeorološki</w:t>
      </w:r>
      <w:proofErr w:type="gramEnd"/>
      <w:r w:rsidRPr="007E2808">
        <w:rPr>
          <w:rFonts w:ascii="Times New Roman" w:eastAsiaTheme="minorHAnsi" w:hAnsi="Times New Roman" w:cs="Times New Roman"/>
          <w:i/>
          <w:sz w:val="24"/>
          <w:szCs w:val="24"/>
        </w:rPr>
        <w:t xml:space="preserve"> zavod Republike Hrvatske</w:t>
      </w:r>
    </w:p>
    <w:p w14:paraId="5235F07A" w14:textId="77777777" w:rsidR="00CB4361" w:rsidRPr="007E2808" w:rsidRDefault="00CB4361" w:rsidP="007E2808">
      <w:pPr>
        <w:pStyle w:val="marine"/>
        <w:shd w:val="clear" w:color="auto" w:fill="FFFFFF" w:themeFill="background1"/>
        <w:spacing w:after="60"/>
        <w:rPr>
          <w:rFonts w:ascii="Times New Roman" w:hAnsi="Times New Roman"/>
          <w:sz w:val="24"/>
          <w:szCs w:val="24"/>
        </w:rPr>
      </w:pPr>
      <w:r w:rsidRPr="007E2808">
        <w:rPr>
          <w:rFonts w:ascii="Times New Roman" w:hAnsi="Times New Roman"/>
          <w:sz w:val="24"/>
          <w:szCs w:val="24"/>
        </w:rPr>
        <w:t xml:space="preserve">Pojava tuče naročito je izražena u periodu </w:t>
      </w:r>
      <w:proofErr w:type="gramStart"/>
      <w:r w:rsidRPr="007E2808">
        <w:rPr>
          <w:rFonts w:ascii="Times New Roman" w:hAnsi="Times New Roman"/>
          <w:sz w:val="24"/>
          <w:szCs w:val="24"/>
        </w:rPr>
        <w:t>od</w:t>
      </w:r>
      <w:proofErr w:type="gramEnd"/>
      <w:r w:rsidRPr="007E2808">
        <w:rPr>
          <w:rFonts w:ascii="Times New Roman" w:hAnsi="Times New Roman"/>
          <w:sz w:val="24"/>
          <w:szCs w:val="24"/>
        </w:rPr>
        <w:t xml:space="preserve"> svibnja do kolovoza. U tom vremenu intenzivna je poljoprivredna proizvodnja </w:t>
      </w:r>
      <w:proofErr w:type="gramStart"/>
      <w:r w:rsidRPr="007E2808">
        <w:rPr>
          <w:rFonts w:ascii="Times New Roman" w:hAnsi="Times New Roman"/>
          <w:sz w:val="24"/>
          <w:szCs w:val="24"/>
        </w:rPr>
        <w:t>te</w:t>
      </w:r>
      <w:proofErr w:type="gramEnd"/>
      <w:r w:rsidRPr="007E2808">
        <w:rPr>
          <w:rFonts w:ascii="Times New Roman" w:hAnsi="Times New Roman"/>
          <w:sz w:val="24"/>
          <w:szCs w:val="24"/>
        </w:rPr>
        <w:t xml:space="preserve"> rast biljaka i sazrijevanja plodova. </w:t>
      </w:r>
    </w:p>
    <w:p w14:paraId="067E57F6" w14:textId="77777777" w:rsidR="00FC19C8" w:rsidRPr="007E2808" w:rsidRDefault="007D7D81"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Na području Općine Gračac </w:t>
      </w:r>
      <w:proofErr w:type="gramStart"/>
      <w:r w:rsidRPr="007E2808">
        <w:rPr>
          <w:rFonts w:ascii="Times New Roman" w:hAnsi="Times New Roman" w:cs="Times New Roman"/>
          <w:sz w:val="24"/>
          <w:szCs w:val="24"/>
        </w:rPr>
        <w:t>u  zadnjih</w:t>
      </w:r>
      <w:proofErr w:type="gramEnd"/>
      <w:r w:rsidRPr="007E2808">
        <w:rPr>
          <w:rFonts w:ascii="Times New Roman" w:hAnsi="Times New Roman" w:cs="Times New Roman"/>
          <w:sz w:val="24"/>
          <w:szCs w:val="24"/>
        </w:rPr>
        <w:t xml:space="preserve"> 10 godine nije proglašena elementarna nepogoda nastala zbog tuče.  </w:t>
      </w:r>
    </w:p>
    <w:p w14:paraId="380135BC" w14:textId="114076CD" w:rsidR="00A22283" w:rsidRPr="007E2808" w:rsidRDefault="003E2F17" w:rsidP="007E2808">
      <w:pPr>
        <w:pStyle w:val="Naslov3"/>
        <w:shd w:val="clear" w:color="auto" w:fill="FFFFFF" w:themeFill="background1"/>
        <w:rPr>
          <w:rFonts w:ascii="Times New Roman" w:hAnsi="Times New Roman" w:cs="Times New Roman"/>
          <w:b/>
          <w:i w:val="0"/>
        </w:rPr>
      </w:pPr>
      <w:bookmarkStart w:id="50" w:name="_Toc9404652"/>
      <w:r w:rsidRPr="007E2808">
        <w:rPr>
          <w:rFonts w:ascii="Times New Roman" w:hAnsi="Times New Roman" w:cs="Times New Roman"/>
          <w:b/>
          <w:i w:val="0"/>
        </w:rPr>
        <w:t xml:space="preserve"> </w:t>
      </w:r>
      <w:r w:rsidR="00A22283" w:rsidRPr="007E2808">
        <w:rPr>
          <w:rFonts w:ascii="Times New Roman" w:hAnsi="Times New Roman" w:cs="Times New Roman"/>
          <w:b/>
          <w:i w:val="0"/>
        </w:rPr>
        <w:t>Popis mjera i nositelja mjera u slučaju tuče</w:t>
      </w:r>
      <w:bookmarkEnd w:id="50"/>
    </w:p>
    <w:p w14:paraId="21773E12" w14:textId="77777777" w:rsidR="00A22283" w:rsidRPr="007E2808" w:rsidRDefault="00A22283"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Mjere c</w:t>
      </w:r>
      <w:r w:rsidR="00AA584C" w:rsidRPr="007E2808">
        <w:rPr>
          <w:rFonts w:ascii="Times New Roman" w:hAnsi="Times New Roman" w:cs="Times New Roman"/>
          <w:sz w:val="24"/>
          <w:szCs w:val="24"/>
        </w:rPr>
        <w:t xml:space="preserve">ivilne </w:t>
      </w:r>
      <w:proofErr w:type="gramStart"/>
      <w:r w:rsidR="00AA584C" w:rsidRPr="007E2808">
        <w:rPr>
          <w:rFonts w:ascii="Times New Roman" w:hAnsi="Times New Roman" w:cs="Times New Roman"/>
          <w:sz w:val="24"/>
          <w:szCs w:val="24"/>
        </w:rPr>
        <w:t>zaštite  u</w:t>
      </w:r>
      <w:proofErr w:type="gramEnd"/>
      <w:r w:rsidR="00AA584C" w:rsidRPr="007E2808">
        <w:rPr>
          <w:rFonts w:ascii="Times New Roman" w:hAnsi="Times New Roman" w:cs="Times New Roman"/>
          <w:sz w:val="24"/>
          <w:szCs w:val="24"/>
        </w:rPr>
        <w:t xml:space="preserve"> slučaju tuče </w:t>
      </w:r>
      <w:r w:rsidRPr="007E2808">
        <w:rPr>
          <w:rFonts w:ascii="Times New Roman" w:hAnsi="Times New Roman" w:cs="Times New Roman"/>
          <w:sz w:val="24"/>
          <w:szCs w:val="24"/>
        </w:rPr>
        <w:t>u</w:t>
      </w:r>
      <w:r w:rsidR="00AA584C" w:rsidRPr="007E2808">
        <w:rPr>
          <w:rFonts w:ascii="Times New Roman" w:hAnsi="Times New Roman" w:cs="Times New Roman"/>
          <w:sz w:val="24"/>
          <w:szCs w:val="24"/>
        </w:rPr>
        <w:t>ključuju</w:t>
      </w:r>
      <w:r w:rsidRPr="007E2808">
        <w:rPr>
          <w:rFonts w:ascii="Times New Roman" w:hAnsi="Times New Roman" w:cs="Times New Roman"/>
          <w:sz w:val="24"/>
          <w:szCs w:val="24"/>
        </w:rPr>
        <w:t>:</w:t>
      </w:r>
    </w:p>
    <w:p w14:paraId="76950B08" w14:textId="7084A868" w:rsidR="007B5BDF" w:rsidRPr="007E2808" w:rsidRDefault="00AA584C" w:rsidP="004D1A4C">
      <w:pPr>
        <w:pStyle w:val="Odlomakpopisa"/>
        <w:numPr>
          <w:ilvl w:val="0"/>
          <w:numId w:val="37"/>
        </w:numPr>
        <w:shd w:val="clear" w:color="auto" w:fill="FFFFFF" w:themeFill="background1"/>
        <w:rPr>
          <w:rFonts w:ascii="Times New Roman" w:hAnsi="Times New Roman" w:cs="Times New Roman"/>
          <w:sz w:val="24"/>
          <w:szCs w:val="24"/>
        </w:rPr>
      </w:pPr>
      <w:r w:rsidRPr="007E2808">
        <w:rPr>
          <w:rFonts w:ascii="Times New Roman" w:hAnsi="Times New Roman" w:cs="Times New Roman"/>
          <w:sz w:val="24"/>
          <w:szCs w:val="24"/>
        </w:rPr>
        <w:t>Organizaciju</w:t>
      </w:r>
      <w:r w:rsidR="00662311" w:rsidRPr="007E2808">
        <w:rPr>
          <w:rFonts w:ascii="Times New Roman" w:hAnsi="Times New Roman" w:cs="Times New Roman"/>
          <w:sz w:val="24"/>
          <w:szCs w:val="24"/>
        </w:rPr>
        <w:t xml:space="preserve"> obavještavanja o pojavi opasnosti (standardni operativni postupak u suradnji sa komunikacijskim centrom 112)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1889"/>
        <w:gridCol w:w="3044"/>
      </w:tblGrid>
      <w:tr w:rsidR="00ED0D19" w:rsidRPr="007E2808" w14:paraId="757AE4BA" w14:textId="77777777" w:rsidTr="007E2808">
        <w:trPr>
          <w:trHeight w:val="291"/>
          <w:tblHeader/>
          <w:jc w:val="center"/>
        </w:trPr>
        <w:tc>
          <w:tcPr>
            <w:tcW w:w="2344" w:type="pct"/>
            <w:shd w:val="clear" w:color="auto" w:fill="auto"/>
            <w:vAlign w:val="center"/>
          </w:tcPr>
          <w:p w14:paraId="4ED53195"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b/>
                <w:sz w:val="20"/>
                <w:szCs w:val="20"/>
              </w:rPr>
            </w:pPr>
            <w:r w:rsidRPr="007E2808">
              <w:rPr>
                <w:rFonts w:ascii="Times New Roman" w:hAnsi="Times New Roman" w:cs="Times New Roman"/>
                <w:b/>
                <w:sz w:val="20"/>
                <w:szCs w:val="20"/>
              </w:rPr>
              <w:t>Radnje i postupci</w:t>
            </w:r>
          </w:p>
        </w:tc>
        <w:tc>
          <w:tcPr>
            <w:tcW w:w="1017" w:type="pct"/>
            <w:shd w:val="clear" w:color="auto" w:fill="auto"/>
            <w:vAlign w:val="center"/>
          </w:tcPr>
          <w:p w14:paraId="63DC0EBF"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b/>
                <w:sz w:val="20"/>
                <w:szCs w:val="20"/>
              </w:rPr>
            </w:pPr>
            <w:r w:rsidRPr="007E2808">
              <w:rPr>
                <w:rFonts w:ascii="Times New Roman" w:hAnsi="Times New Roman" w:cs="Times New Roman"/>
                <w:b/>
                <w:sz w:val="20"/>
                <w:szCs w:val="20"/>
              </w:rPr>
              <w:t>Rukovođenje</w:t>
            </w:r>
          </w:p>
        </w:tc>
        <w:tc>
          <w:tcPr>
            <w:tcW w:w="1639" w:type="pct"/>
            <w:shd w:val="clear" w:color="auto" w:fill="auto"/>
            <w:vAlign w:val="center"/>
          </w:tcPr>
          <w:p w14:paraId="0C2EABA1"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b/>
                <w:sz w:val="20"/>
                <w:szCs w:val="20"/>
              </w:rPr>
            </w:pPr>
            <w:r w:rsidRPr="007E2808">
              <w:rPr>
                <w:rFonts w:ascii="Times New Roman" w:hAnsi="Times New Roman" w:cs="Times New Roman"/>
                <w:b/>
                <w:sz w:val="20"/>
                <w:szCs w:val="20"/>
              </w:rPr>
              <w:t>Izvršenje/Suradnja</w:t>
            </w:r>
          </w:p>
        </w:tc>
      </w:tr>
      <w:tr w:rsidR="00ED0D19" w:rsidRPr="007E2808" w14:paraId="1876333E" w14:textId="77777777" w:rsidTr="007E2808">
        <w:trPr>
          <w:trHeight w:val="547"/>
          <w:jc w:val="center"/>
        </w:trPr>
        <w:tc>
          <w:tcPr>
            <w:tcW w:w="2344" w:type="pct"/>
            <w:shd w:val="clear" w:color="auto" w:fill="auto"/>
            <w:vAlign w:val="center"/>
          </w:tcPr>
          <w:p w14:paraId="06A597FA" w14:textId="77777777" w:rsidR="00ED0D19" w:rsidRPr="007E2808" w:rsidRDefault="00ED0D19"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Prijem obavijesti o nadolazećoj opasnosti od i/ili kad se proglasi stanje velike nesreće</w:t>
            </w:r>
          </w:p>
        </w:tc>
        <w:tc>
          <w:tcPr>
            <w:tcW w:w="1017" w:type="pct"/>
            <w:shd w:val="clear" w:color="auto" w:fill="auto"/>
            <w:vAlign w:val="center"/>
          </w:tcPr>
          <w:p w14:paraId="19C41496" w14:textId="77777777" w:rsidR="00ED0D19" w:rsidRPr="007E2808" w:rsidRDefault="00FA1FD7" w:rsidP="007E2808">
            <w:pPr>
              <w:shd w:val="clear" w:color="auto" w:fill="FFFFFF" w:themeFill="background1"/>
              <w:spacing w:before="40" w:after="40" w:line="240" w:lineRule="auto"/>
              <w:jc w:val="center"/>
              <w:rPr>
                <w:rFonts w:ascii="Times New Roman" w:hAnsi="Times New Roman" w:cs="Times New Roman"/>
                <w:sz w:val="20"/>
                <w:szCs w:val="20"/>
              </w:rPr>
            </w:pPr>
            <w:r w:rsidRPr="007E2808">
              <w:rPr>
                <w:rFonts w:ascii="Times New Roman" w:hAnsi="Times New Roman" w:cs="Times New Roman"/>
                <w:sz w:val="20"/>
                <w:szCs w:val="20"/>
              </w:rPr>
              <w:t>MUP Služba civilne zaštite Zadar</w:t>
            </w:r>
          </w:p>
        </w:tc>
        <w:tc>
          <w:tcPr>
            <w:tcW w:w="1639" w:type="pct"/>
            <w:shd w:val="clear" w:color="auto" w:fill="auto"/>
            <w:vAlign w:val="center"/>
          </w:tcPr>
          <w:p w14:paraId="12566BE7"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sz w:val="20"/>
                <w:szCs w:val="20"/>
              </w:rPr>
            </w:pPr>
            <w:r w:rsidRPr="007E2808">
              <w:rPr>
                <w:rFonts w:ascii="Times New Roman" w:hAnsi="Times New Roman" w:cs="Times New Roman"/>
                <w:sz w:val="20"/>
                <w:szCs w:val="20"/>
              </w:rPr>
              <w:t>Načelnik</w:t>
            </w:r>
          </w:p>
        </w:tc>
      </w:tr>
      <w:tr w:rsidR="00ED0D19" w:rsidRPr="007E2808" w14:paraId="594A6C2D" w14:textId="77777777" w:rsidTr="007E2808">
        <w:trPr>
          <w:trHeight w:val="547"/>
          <w:jc w:val="center"/>
        </w:trPr>
        <w:tc>
          <w:tcPr>
            <w:tcW w:w="2344" w:type="pct"/>
            <w:shd w:val="clear" w:color="auto" w:fill="auto"/>
            <w:vAlign w:val="center"/>
          </w:tcPr>
          <w:p w14:paraId="09989F74" w14:textId="77777777" w:rsidR="00ED0D19" w:rsidRPr="007E2808" w:rsidRDefault="00ED0D19" w:rsidP="007E2808">
            <w:pPr>
              <w:shd w:val="clear" w:color="auto" w:fill="FFFFFF" w:themeFill="background1"/>
              <w:spacing w:before="40" w:after="40"/>
              <w:rPr>
                <w:rFonts w:ascii="Times New Roman" w:hAnsi="Times New Roman" w:cs="Times New Roman"/>
                <w:b/>
                <w:sz w:val="20"/>
                <w:szCs w:val="20"/>
              </w:rPr>
            </w:pPr>
            <w:r w:rsidRPr="007E2808">
              <w:rPr>
                <w:rFonts w:ascii="Times New Roman" w:hAnsi="Times New Roman" w:cs="Times New Roman"/>
                <w:sz w:val="20"/>
                <w:szCs w:val="20"/>
              </w:rPr>
              <w:t xml:space="preserve">Pozivanje Stožera CZ Općina </w:t>
            </w:r>
            <w:r w:rsidR="00FC19C8" w:rsidRPr="007E2808">
              <w:rPr>
                <w:rFonts w:ascii="Times New Roman" w:hAnsi="Times New Roman" w:cs="Times New Roman"/>
                <w:sz w:val="20"/>
                <w:szCs w:val="20"/>
              </w:rPr>
              <w:t>Gračac</w:t>
            </w:r>
          </w:p>
        </w:tc>
        <w:tc>
          <w:tcPr>
            <w:tcW w:w="1017" w:type="pct"/>
            <w:shd w:val="clear" w:color="auto" w:fill="auto"/>
            <w:vAlign w:val="center"/>
          </w:tcPr>
          <w:p w14:paraId="3F29D505" w14:textId="66871633" w:rsidR="00ED0D19" w:rsidRPr="007E2808" w:rsidRDefault="003E2F17"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Načelnik</w:t>
            </w:r>
            <w:r w:rsidR="00ED0D19" w:rsidRPr="007E2808">
              <w:rPr>
                <w:rFonts w:ascii="Times New Roman" w:hAnsi="Times New Roman" w:cs="Times New Roman"/>
                <w:sz w:val="20"/>
                <w:szCs w:val="20"/>
              </w:rPr>
              <w:t>/Načelnik Stožera CZ</w:t>
            </w:r>
          </w:p>
        </w:tc>
        <w:tc>
          <w:tcPr>
            <w:tcW w:w="1639" w:type="pct"/>
            <w:shd w:val="clear" w:color="auto" w:fill="auto"/>
            <w:vAlign w:val="center"/>
          </w:tcPr>
          <w:p w14:paraId="42DDFD47"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načelnik Stožera CZ</w:t>
            </w:r>
          </w:p>
        </w:tc>
      </w:tr>
      <w:tr w:rsidR="00ED0D19" w:rsidRPr="007E2808" w14:paraId="7C4D07CC" w14:textId="77777777" w:rsidTr="007E2808">
        <w:trPr>
          <w:trHeight w:val="1005"/>
          <w:jc w:val="center"/>
        </w:trPr>
        <w:tc>
          <w:tcPr>
            <w:tcW w:w="2344" w:type="pct"/>
            <w:shd w:val="clear" w:color="auto" w:fill="auto"/>
            <w:vAlign w:val="center"/>
          </w:tcPr>
          <w:p w14:paraId="1724DCF5" w14:textId="77777777" w:rsidR="00ED0D19" w:rsidRPr="007E2808" w:rsidRDefault="00ED0D19"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Prikupljanje informacija o prohodnosti prometnica</w:t>
            </w:r>
          </w:p>
        </w:tc>
        <w:tc>
          <w:tcPr>
            <w:tcW w:w="1017" w:type="pct"/>
            <w:shd w:val="clear" w:color="auto" w:fill="auto"/>
            <w:vAlign w:val="center"/>
          </w:tcPr>
          <w:p w14:paraId="7C3D57FA"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sz w:val="20"/>
                <w:szCs w:val="20"/>
              </w:rPr>
            </w:pPr>
            <w:r w:rsidRPr="007E2808">
              <w:rPr>
                <w:rFonts w:ascii="Times New Roman" w:hAnsi="Times New Roman" w:cs="Times New Roman"/>
                <w:sz w:val="20"/>
                <w:szCs w:val="20"/>
              </w:rPr>
              <w:t xml:space="preserve">član Stožera CZ Općine </w:t>
            </w:r>
            <w:r w:rsidR="00FC19C8" w:rsidRPr="007E2808">
              <w:rPr>
                <w:rFonts w:ascii="Times New Roman" w:hAnsi="Times New Roman" w:cs="Times New Roman"/>
                <w:sz w:val="20"/>
                <w:szCs w:val="20"/>
              </w:rPr>
              <w:t>Gračac</w:t>
            </w:r>
          </w:p>
        </w:tc>
        <w:tc>
          <w:tcPr>
            <w:tcW w:w="1639" w:type="pct"/>
            <w:shd w:val="clear" w:color="auto" w:fill="auto"/>
            <w:vAlign w:val="center"/>
          </w:tcPr>
          <w:p w14:paraId="5864FBC5"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sz w:val="20"/>
                <w:szCs w:val="20"/>
              </w:rPr>
            </w:pPr>
            <w:r w:rsidRPr="007E2808">
              <w:rPr>
                <w:rFonts w:ascii="Times New Roman" w:hAnsi="Times New Roman" w:cs="Times New Roman"/>
                <w:sz w:val="20"/>
                <w:szCs w:val="20"/>
              </w:rPr>
              <w:t>povjerenici CZ</w:t>
            </w:r>
          </w:p>
          <w:p w14:paraId="351B886A"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sz w:val="20"/>
                <w:szCs w:val="20"/>
                <w:u w:val="single"/>
              </w:rPr>
            </w:pPr>
          </w:p>
        </w:tc>
      </w:tr>
      <w:tr w:rsidR="00ED0D19" w:rsidRPr="007E2808" w14:paraId="23DFC176" w14:textId="77777777" w:rsidTr="007E2808">
        <w:trPr>
          <w:trHeight w:val="1147"/>
          <w:jc w:val="center"/>
        </w:trPr>
        <w:tc>
          <w:tcPr>
            <w:tcW w:w="2344" w:type="pct"/>
            <w:shd w:val="clear" w:color="auto" w:fill="auto"/>
            <w:vAlign w:val="center"/>
          </w:tcPr>
          <w:p w14:paraId="32310D47" w14:textId="77777777" w:rsidR="00ED0D19" w:rsidRPr="007E2808" w:rsidRDefault="00ED0D19"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Prikupljanje  informacija o funkcioniranju sustava za elektroopskrbu</w:t>
            </w:r>
          </w:p>
        </w:tc>
        <w:tc>
          <w:tcPr>
            <w:tcW w:w="1017" w:type="pct"/>
            <w:shd w:val="clear" w:color="auto" w:fill="auto"/>
            <w:vAlign w:val="center"/>
          </w:tcPr>
          <w:p w14:paraId="1ED7337D"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sz w:val="20"/>
                <w:szCs w:val="20"/>
              </w:rPr>
            </w:pPr>
            <w:r w:rsidRPr="007E2808">
              <w:rPr>
                <w:rFonts w:ascii="Times New Roman" w:hAnsi="Times New Roman" w:cs="Times New Roman"/>
                <w:sz w:val="20"/>
                <w:szCs w:val="20"/>
              </w:rPr>
              <w:t xml:space="preserve">član Stožera CZ Općine </w:t>
            </w:r>
            <w:r w:rsidR="00FC19C8" w:rsidRPr="007E2808">
              <w:rPr>
                <w:rFonts w:ascii="Times New Roman" w:hAnsi="Times New Roman" w:cs="Times New Roman"/>
                <w:sz w:val="20"/>
                <w:szCs w:val="20"/>
              </w:rPr>
              <w:t>Gračac</w:t>
            </w:r>
          </w:p>
        </w:tc>
        <w:tc>
          <w:tcPr>
            <w:tcW w:w="1639" w:type="pct"/>
            <w:shd w:val="clear" w:color="auto" w:fill="auto"/>
            <w:vAlign w:val="center"/>
          </w:tcPr>
          <w:p w14:paraId="40DEFBF5"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sz w:val="20"/>
                <w:szCs w:val="20"/>
              </w:rPr>
            </w:pPr>
            <w:r w:rsidRPr="007E2808">
              <w:rPr>
                <w:rFonts w:ascii="Times New Roman" w:hAnsi="Times New Roman" w:cs="Times New Roman"/>
                <w:sz w:val="20"/>
                <w:szCs w:val="20"/>
              </w:rPr>
              <w:t xml:space="preserve">vlasnici KI </w:t>
            </w:r>
          </w:p>
          <w:p w14:paraId="4574ACA9"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sz w:val="20"/>
                <w:szCs w:val="20"/>
              </w:rPr>
            </w:pPr>
            <w:r w:rsidRPr="007E2808">
              <w:rPr>
                <w:rFonts w:ascii="Times New Roman" w:hAnsi="Times New Roman" w:cs="Times New Roman"/>
                <w:sz w:val="20"/>
                <w:szCs w:val="20"/>
              </w:rPr>
              <w:t>povjerenici CZ</w:t>
            </w:r>
          </w:p>
          <w:p w14:paraId="2810B440"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sz w:val="20"/>
                <w:szCs w:val="20"/>
              </w:rPr>
            </w:pPr>
          </w:p>
        </w:tc>
      </w:tr>
      <w:tr w:rsidR="00ED0D19" w:rsidRPr="007E2808" w14:paraId="080AA5D0" w14:textId="77777777" w:rsidTr="007E2808">
        <w:trPr>
          <w:trHeight w:val="562"/>
          <w:jc w:val="center"/>
        </w:trPr>
        <w:tc>
          <w:tcPr>
            <w:tcW w:w="2344" w:type="pct"/>
            <w:shd w:val="clear" w:color="auto" w:fill="auto"/>
            <w:vAlign w:val="center"/>
          </w:tcPr>
          <w:p w14:paraId="5A0D86E9" w14:textId="77777777" w:rsidR="00ED0D19" w:rsidRPr="007E2808" w:rsidRDefault="00ED0D19"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Prikupljanje  informacija o funkcioniranju sustava za vodoopskrbu</w:t>
            </w:r>
          </w:p>
        </w:tc>
        <w:tc>
          <w:tcPr>
            <w:tcW w:w="1017" w:type="pct"/>
            <w:shd w:val="clear" w:color="auto" w:fill="auto"/>
            <w:vAlign w:val="center"/>
          </w:tcPr>
          <w:p w14:paraId="53FD7794"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sz w:val="20"/>
                <w:szCs w:val="20"/>
              </w:rPr>
            </w:pPr>
            <w:r w:rsidRPr="007E2808">
              <w:rPr>
                <w:rFonts w:ascii="Times New Roman" w:hAnsi="Times New Roman" w:cs="Times New Roman"/>
                <w:sz w:val="20"/>
                <w:szCs w:val="20"/>
              </w:rPr>
              <w:t xml:space="preserve">član Stožera CZ Općine </w:t>
            </w:r>
            <w:r w:rsidR="00FC19C8" w:rsidRPr="007E2808">
              <w:rPr>
                <w:rFonts w:ascii="Times New Roman" w:hAnsi="Times New Roman" w:cs="Times New Roman"/>
                <w:sz w:val="20"/>
                <w:szCs w:val="20"/>
              </w:rPr>
              <w:t>Gračac</w:t>
            </w:r>
          </w:p>
        </w:tc>
        <w:tc>
          <w:tcPr>
            <w:tcW w:w="1639" w:type="pct"/>
            <w:shd w:val="clear" w:color="auto" w:fill="auto"/>
            <w:vAlign w:val="center"/>
          </w:tcPr>
          <w:p w14:paraId="3DE147ED"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sz w:val="20"/>
                <w:szCs w:val="20"/>
              </w:rPr>
            </w:pPr>
            <w:r w:rsidRPr="007E2808">
              <w:rPr>
                <w:rFonts w:ascii="Times New Roman" w:hAnsi="Times New Roman" w:cs="Times New Roman"/>
                <w:sz w:val="20"/>
                <w:szCs w:val="20"/>
              </w:rPr>
              <w:t>vlasnici KI povjerenici CZ</w:t>
            </w:r>
          </w:p>
          <w:p w14:paraId="06911CCD"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sz w:val="20"/>
                <w:szCs w:val="20"/>
              </w:rPr>
            </w:pPr>
          </w:p>
        </w:tc>
      </w:tr>
      <w:tr w:rsidR="00ED0D19" w:rsidRPr="007E2808" w14:paraId="178F2BA1" w14:textId="77777777" w:rsidTr="007E2808">
        <w:trPr>
          <w:trHeight w:val="562"/>
          <w:jc w:val="center"/>
        </w:trPr>
        <w:tc>
          <w:tcPr>
            <w:tcW w:w="2344" w:type="pct"/>
            <w:shd w:val="clear" w:color="auto" w:fill="auto"/>
            <w:vAlign w:val="center"/>
          </w:tcPr>
          <w:p w14:paraId="1B87DF07" w14:textId="77777777" w:rsidR="00ED0D19" w:rsidRPr="007E2808" w:rsidRDefault="00ED0D19"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Prikupljanje  informacija o funkcioniranju sustava telekomunikacija</w:t>
            </w:r>
          </w:p>
        </w:tc>
        <w:tc>
          <w:tcPr>
            <w:tcW w:w="1017" w:type="pct"/>
            <w:shd w:val="clear" w:color="auto" w:fill="auto"/>
            <w:vAlign w:val="center"/>
          </w:tcPr>
          <w:p w14:paraId="4683C770"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 xml:space="preserve">član Stožera CZ Općine </w:t>
            </w:r>
            <w:r w:rsidR="00FC19C8" w:rsidRPr="007E2808">
              <w:rPr>
                <w:rFonts w:ascii="Times New Roman" w:hAnsi="Times New Roman" w:cs="Times New Roman"/>
                <w:sz w:val="20"/>
                <w:szCs w:val="20"/>
              </w:rPr>
              <w:t>Gračac</w:t>
            </w:r>
          </w:p>
        </w:tc>
        <w:tc>
          <w:tcPr>
            <w:tcW w:w="1639" w:type="pct"/>
            <w:shd w:val="clear" w:color="auto" w:fill="auto"/>
            <w:vAlign w:val="center"/>
          </w:tcPr>
          <w:p w14:paraId="488700DC"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 xml:space="preserve">vlasnici KI </w:t>
            </w:r>
          </w:p>
          <w:p w14:paraId="7E38C458"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povjerenici CZ</w:t>
            </w:r>
          </w:p>
          <w:p w14:paraId="62D16EA9"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p>
        </w:tc>
      </w:tr>
      <w:tr w:rsidR="00ED0D19" w:rsidRPr="007E2808" w14:paraId="2644E926" w14:textId="77777777" w:rsidTr="007E2808">
        <w:trPr>
          <w:trHeight w:val="562"/>
          <w:jc w:val="center"/>
        </w:trPr>
        <w:tc>
          <w:tcPr>
            <w:tcW w:w="2344" w:type="pct"/>
            <w:shd w:val="clear" w:color="auto" w:fill="auto"/>
            <w:vAlign w:val="center"/>
          </w:tcPr>
          <w:p w14:paraId="6A8977FB" w14:textId="77777777" w:rsidR="00ED0D19" w:rsidRPr="007E2808" w:rsidRDefault="00ED0D19"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lastRenderedPageBreak/>
              <w:t>Prikupljanje  informacija o stanju društvenih i stambenih objekata na prostoru</w:t>
            </w:r>
          </w:p>
        </w:tc>
        <w:tc>
          <w:tcPr>
            <w:tcW w:w="1017" w:type="pct"/>
            <w:shd w:val="clear" w:color="auto" w:fill="auto"/>
            <w:vAlign w:val="center"/>
          </w:tcPr>
          <w:p w14:paraId="36CCD6BD"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 xml:space="preserve">član Stožera CZ Općine </w:t>
            </w:r>
            <w:r w:rsidR="00FC19C8" w:rsidRPr="007E2808">
              <w:rPr>
                <w:rFonts w:ascii="Times New Roman" w:hAnsi="Times New Roman" w:cs="Times New Roman"/>
                <w:sz w:val="20"/>
                <w:szCs w:val="20"/>
              </w:rPr>
              <w:t>Gračac</w:t>
            </w:r>
          </w:p>
        </w:tc>
        <w:tc>
          <w:tcPr>
            <w:tcW w:w="1639" w:type="pct"/>
            <w:shd w:val="clear" w:color="auto" w:fill="auto"/>
            <w:vAlign w:val="center"/>
          </w:tcPr>
          <w:p w14:paraId="6B56E27B"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povjerenici CZ</w:t>
            </w:r>
          </w:p>
          <w:p w14:paraId="7F3B7002"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p>
        </w:tc>
      </w:tr>
      <w:tr w:rsidR="00ED0D19" w:rsidRPr="007E2808" w14:paraId="3298C5DE" w14:textId="77777777" w:rsidTr="007E2808">
        <w:trPr>
          <w:trHeight w:val="564"/>
          <w:jc w:val="center"/>
        </w:trPr>
        <w:tc>
          <w:tcPr>
            <w:tcW w:w="2344" w:type="pct"/>
            <w:shd w:val="clear" w:color="auto" w:fill="auto"/>
            <w:vAlign w:val="center"/>
          </w:tcPr>
          <w:p w14:paraId="3CB12A5A" w14:textId="77777777" w:rsidR="00ED0D19" w:rsidRPr="007E2808" w:rsidRDefault="00ED0D19"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 xml:space="preserve">Aktiviranje  </w:t>
            </w:r>
            <w:r w:rsidR="00FB34DD" w:rsidRPr="007E2808">
              <w:rPr>
                <w:rFonts w:ascii="Times New Roman" w:hAnsi="Times New Roman" w:cs="Times New Roman"/>
                <w:sz w:val="20"/>
                <w:szCs w:val="20"/>
              </w:rPr>
              <w:t>vatrogasnih snaga</w:t>
            </w:r>
            <w:r w:rsidR="00961B9E" w:rsidRPr="007E2808">
              <w:rPr>
                <w:rFonts w:ascii="Times New Roman" w:hAnsi="Times New Roman" w:cs="Times New Roman"/>
                <w:sz w:val="20"/>
                <w:szCs w:val="20"/>
              </w:rPr>
              <w:t xml:space="preserve"> (JVP Gračac, DVD Gračac, DVD Srb)</w:t>
            </w:r>
          </w:p>
        </w:tc>
        <w:tc>
          <w:tcPr>
            <w:tcW w:w="1017" w:type="pct"/>
            <w:shd w:val="clear" w:color="auto" w:fill="auto"/>
            <w:vAlign w:val="center"/>
          </w:tcPr>
          <w:p w14:paraId="73B28679"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sz w:val="20"/>
                <w:szCs w:val="20"/>
              </w:rPr>
            </w:pPr>
            <w:r w:rsidRPr="007E2808">
              <w:rPr>
                <w:rFonts w:ascii="Times New Roman" w:hAnsi="Times New Roman" w:cs="Times New Roman"/>
                <w:sz w:val="20"/>
                <w:szCs w:val="20"/>
              </w:rPr>
              <w:t>član Stožera CZ</w:t>
            </w:r>
          </w:p>
        </w:tc>
        <w:tc>
          <w:tcPr>
            <w:tcW w:w="1639" w:type="pct"/>
            <w:shd w:val="clear" w:color="auto" w:fill="auto"/>
            <w:vAlign w:val="center"/>
          </w:tcPr>
          <w:p w14:paraId="22DDD09C" w14:textId="77777777" w:rsidR="00ED0D19" w:rsidRPr="007E2808" w:rsidRDefault="008E3842" w:rsidP="007E2808">
            <w:pPr>
              <w:shd w:val="clear" w:color="auto" w:fill="FFFFFF" w:themeFill="background1"/>
              <w:spacing w:before="40" w:after="40" w:line="240" w:lineRule="auto"/>
              <w:jc w:val="center"/>
              <w:rPr>
                <w:rFonts w:ascii="Times New Roman" w:hAnsi="Times New Roman" w:cs="Times New Roman"/>
                <w:sz w:val="20"/>
                <w:szCs w:val="20"/>
              </w:rPr>
            </w:pPr>
            <w:r w:rsidRPr="007E2808">
              <w:rPr>
                <w:rFonts w:ascii="Times New Roman" w:hAnsi="Times New Roman" w:cs="Times New Roman"/>
                <w:sz w:val="20"/>
                <w:szCs w:val="20"/>
              </w:rPr>
              <w:t>Zapovjednik JVP-a</w:t>
            </w:r>
            <w:r w:rsidR="00487FAA" w:rsidRPr="007E2808">
              <w:rPr>
                <w:rFonts w:ascii="Times New Roman" w:hAnsi="Times New Roman" w:cs="Times New Roman"/>
                <w:sz w:val="20"/>
                <w:szCs w:val="20"/>
              </w:rPr>
              <w:t xml:space="preserve"> Gračac</w:t>
            </w:r>
          </w:p>
        </w:tc>
      </w:tr>
      <w:tr w:rsidR="00ED0D19" w:rsidRPr="007E2808" w14:paraId="18712FC5" w14:textId="77777777" w:rsidTr="007E2808">
        <w:trPr>
          <w:trHeight w:val="216"/>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29EB9D48" w14:textId="77777777" w:rsidR="00ED0D19" w:rsidRPr="007E2808" w:rsidRDefault="00ED0D19"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Utvrđivanje redoslijeda u smislu stavljanja u potpunu funkciju opskrbu električnom energijom po sljedećim prioritetima:</w:t>
            </w:r>
          </w:p>
          <w:p w14:paraId="4EFD9F82" w14:textId="77777777" w:rsidR="00ED0D19" w:rsidRPr="007E2808" w:rsidRDefault="00ED0D19" w:rsidP="004D1A4C">
            <w:pPr>
              <w:pStyle w:val="Odlomakpopisa"/>
              <w:numPr>
                <w:ilvl w:val="0"/>
                <w:numId w:val="16"/>
              </w:num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zdravstveni objekti</w:t>
            </w:r>
          </w:p>
          <w:p w14:paraId="72DD1B96" w14:textId="77777777" w:rsidR="00ED0D19" w:rsidRPr="007E2808" w:rsidRDefault="00ED0D19" w:rsidP="004D1A4C">
            <w:pPr>
              <w:pStyle w:val="Odlomakpopisa"/>
              <w:numPr>
                <w:ilvl w:val="0"/>
                <w:numId w:val="16"/>
              </w:num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komunikacijska i informacijska tehnologija</w:t>
            </w:r>
          </w:p>
          <w:p w14:paraId="27782FC5" w14:textId="77777777" w:rsidR="00ED0D19" w:rsidRPr="007E2808" w:rsidRDefault="00ED0D19" w:rsidP="004D1A4C">
            <w:pPr>
              <w:pStyle w:val="Odlomakpopisa"/>
              <w:numPr>
                <w:ilvl w:val="0"/>
                <w:numId w:val="16"/>
              </w:num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vodoopskrbni sustav</w:t>
            </w:r>
          </w:p>
          <w:p w14:paraId="48CD7028" w14:textId="77777777" w:rsidR="00ED0D19" w:rsidRPr="007E2808" w:rsidRDefault="00ED0D19" w:rsidP="004D1A4C">
            <w:pPr>
              <w:pStyle w:val="Odlomakpopisa"/>
              <w:numPr>
                <w:ilvl w:val="0"/>
                <w:numId w:val="16"/>
              </w:num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smještajni kapaciteti</w:t>
            </w:r>
          </w:p>
          <w:p w14:paraId="0C549556" w14:textId="77777777" w:rsidR="00ED0D19" w:rsidRPr="007E2808" w:rsidRDefault="00ED0D19" w:rsidP="004D1A4C">
            <w:pPr>
              <w:pStyle w:val="Odlomakpopisa"/>
              <w:numPr>
                <w:ilvl w:val="0"/>
                <w:numId w:val="16"/>
              </w:num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objekti za pripremu hrane</w:t>
            </w:r>
          </w:p>
          <w:p w14:paraId="23F1BFD0" w14:textId="77777777" w:rsidR="00ED0D19" w:rsidRPr="007E2808" w:rsidRDefault="00ED0D19" w:rsidP="004D1A4C">
            <w:pPr>
              <w:pStyle w:val="Odlomakpopisa"/>
              <w:numPr>
                <w:ilvl w:val="0"/>
                <w:numId w:val="16"/>
              </w:num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ostali korisnici</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0C58518D"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načelnik  Stožera</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333D5089"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članovi Stožera  - odgovorne osobe objekata KI</w:t>
            </w:r>
          </w:p>
          <w:p w14:paraId="52476818"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p>
        </w:tc>
      </w:tr>
      <w:tr w:rsidR="00ED0D19" w:rsidRPr="007E2808" w14:paraId="6A3B814E" w14:textId="77777777" w:rsidTr="007E2808">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4942643E" w14:textId="77777777" w:rsidR="00ED0D19" w:rsidRPr="007E2808" w:rsidRDefault="00ED0D19"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 xml:space="preserve">Upućivanje zahtjeva za popravak i stavljanje u funkciju sustava za opskrbu el. energ.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130C89E6"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6312FB31"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 xml:space="preserve">načelnik  Stožera CZ Općine </w:t>
            </w:r>
            <w:r w:rsidR="00CC71DB" w:rsidRPr="007E2808">
              <w:rPr>
                <w:rFonts w:ascii="Times New Roman" w:hAnsi="Times New Roman" w:cs="Times New Roman"/>
                <w:sz w:val="20"/>
                <w:szCs w:val="20"/>
              </w:rPr>
              <w:t>Gračac</w:t>
            </w:r>
          </w:p>
        </w:tc>
      </w:tr>
      <w:tr w:rsidR="00ED0D19" w:rsidRPr="007E2808" w14:paraId="75288DEC" w14:textId="77777777" w:rsidTr="007E2808">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07DC8CDE" w14:textId="77777777" w:rsidR="00ED0D19" w:rsidRPr="007E2808" w:rsidRDefault="00ED0D19"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Utvrđivanje redoslijeda u smislu stavljanja u potpunu funkciju vodoopskrbu po sljedećim prioritetima:</w:t>
            </w:r>
          </w:p>
          <w:p w14:paraId="3314D9F8" w14:textId="77777777" w:rsidR="00ED0D19" w:rsidRPr="007E2808" w:rsidRDefault="00ED0D19" w:rsidP="004D1A4C">
            <w:pPr>
              <w:pStyle w:val="Odlomakpopisa"/>
              <w:numPr>
                <w:ilvl w:val="0"/>
                <w:numId w:val="17"/>
              </w:num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zdravstveni objekti</w:t>
            </w:r>
          </w:p>
          <w:p w14:paraId="41FAD736" w14:textId="77777777" w:rsidR="00ED0D19" w:rsidRPr="007E2808" w:rsidRDefault="00ED0D19" w:rsidP="004D1A4C">
            <w:pPr>
              <w:pStyle w:val="Odlomakpopisa"/>
              <w:numPr>
                <w:ilvl w:val="0"/>
                <w:numId w:val="17"/>
              </w:num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objekti za pripremu hrane</w:t>
            </w:r>
          </w:p>
          <w:p w14:paraId="4F1EFD78" w14:textId="77777777" w:rsidR="00ED0D19" w:rsidRPr="007E2808" w:rsidRDefault="00ED0D19" w:rsidP="004D1A4C">
            <w:pPr>
              <w:pStyle w:val="Odlomakpopisa"/>
              <w:numPr>
                <w:ilvl w:val="0"/>
                <w:numId w:val="17"/>
              </w:num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 xml:space="preserve">smještajni kapaciteti </w:t>
            </w:r>
          </w:p>
          <w:p w14:paraId="72EED00A" w14:textId="77777777" w:rsidR="00ED0D19" w:rsidRPr="007E2808" w:rsidRDefault="00ED0D19" w:rsidP="004D1A4C">
            <w:pPr>
              <w:pStyle w:val="Odlomakpopisa"/>
              <w:numPr>
                <w:ilvl w:val="0"/>
                <w:numId w:val="17"/>
              </w:num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ostali korisnici</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4EAFFB9B"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načelnik  Stožera</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50543968"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članovi Stožera za odgovorne osobe objekata kritične infrastrukture</w:t>
            </w:r>
          </w:p>
          <w:p w14:paraId="4A2B2B4A"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p>
        </w:tc>
      </w:tr>
      <w:tr w:rsidR="00ED0D19" w:rsidRPr="007E2808" w14:paraId="015DB6AA" w14:textId="77777777" w:rsidTr="007E2808">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2FD980FC" w14:textId="13EF32BB" w:rsidR="00ED0D19" w:rsidRPr="007E2808" w:rsidRDefault="00ED0D19"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Upućivanje zahtjeva za popravak i stavlj</w:t>
            </w:r>
            <w:r w:rsidR="00D8016C" w:rsidRPr="007E2808">
              <w:rPr>
                <w:rFonts w:ascii="Times New Roman" w:hAnsi="Times New Roman" w:cs="Times New Roman"/>
                <w:sz w:val="20"/>
                <w:szCs w:val="20"/>
              </w:rPr>
              <w:t>.</w:t>
            </w:r>
            <w:r w:rsidRPr="007E2808">
              <w:rPr>
                <w:rFonts w:ascii="Times New Roman" w:hAnsi="Times New Roman" w:cs="Times New Roman"/>
                <w:sz w:val="20"/>
                <w:szCs w:val="20"/>
              </w:rPr>
              <w:t xml:space="preserve"> u funkciju  sustava za vodoopskrbu</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46360CE7"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2299CD17"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 xml:space="preserve">Načelnik  Stožera CZ Općine </w:t>
            </w:r>
            <w:r w:rsidR="00EE0DCB" w:rsidRPr="007E2808">
              <w:rPr>
                <w:rFonts w:ascii="Times New Roman" w:hAnsi="Times New Roman" w:cs="Times New Roman"/>
                <w:sz w:val="20"/>
                <w:szCs w:val="20"/>
              </w:rPr>
              <w:t>Gračac</w:t>
            </w:r>
          </w:p>
        </w:tc>
      </w:tr>
      <w:tr w:rsidR="00ED0D19" w:rsidRPr="007E2808" w14:paraId="5A33939E" w14:textId="77777777" w:rsidTr="007E2808">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033539EE" w14:textId="77777777" w:rsidR="00ED0D19" w:rsidRPr="007E2808" w:rsidRDefault="00ED0D19"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Utvrđivanje redoslijeda u smislu stavljanja u potpunu funkciju komunikacijske i informacijske tehnologije sljedećim prioritetom:</w:t>
            </w:r>
          </w:p>
          <w:p w14:paraId="2BFC0C59" w14:textId="77777777" w:rsidR="00ED0D19" w:rsidRPr="007E2808" w:rsidRDefault="00ED0D19" w:rsidP="004D1A4C">
            <w:pPr>
              <w:pStyle w:val="Odlomakpopisa"/>
              <w:numPr>
                <w:ilvl w:val="0"/>
                <w:numId w:val="18"/>
              </w:num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zgrada općinske uprave</w:t>
            </w:r>
          </w:p>
          <w:p w14:paraId="7F7269BC" w14:textId="77777777" w:rsidR="00ED0D19" w:rsidRPr="007E2808" w:rsidRDefault="00ED0D19" w:rsidP="004D1A4C">
            <w:pPr>
              <w:pStyle w:val="Odlomakpopisa"/>
              <w:numPr>
                <w:ilvl w:val="0"/>
                <w:numId w:val="18"/>
              </w:num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pošta</w:t>
            </w:r>
          </w:p>
          <w:p w14:paraId="634F5A14" w14:textId="77777777" w:rsidR="00ED0D19" w:rsidRPr="007E2808" w:rsidRDefault="00ED0D19" w:rsidP="004D1A4C">
            <w:pPr>
              <w:pStyle w:val="Odlomakpopisa"/>
              <w:numPr>
                <w:ilvl w:val="0"/>
                <w:numId w:val="18"/>
              </w:num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 xml:space="preserve">zdravstveni objekti </w:t>
            </w:r>
          </w:p>
          <w:p w14:paraId="763F8E66" w14:textId="77777777" w:rsidR="00ED0D19" w:rsidRPr="007E2808" w:rsidRDefault="00ED0D19" w:rsidP="004D1A4C">
            <w:pPr>
              <w:pStyle w:val="Odlomakpopisa"/>
              <w:numPr>
                <w:ilvl w:val="0"/>
                <w:numId w:val="18"/>
              </w:num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smještajni kapaciteti</w:t>
            </w:r>
          </w:p>
          <w:p w14:paraId="7F46D6C9" w14:textId="77777777" w:rsidR="00ED0D19" w:rsidRPr="007E2808" w:rsidRDefault="00ED0D19" w:rsidP="004D1A4C">
            <w:pPr>
              <w:pStyle w:val="Odlomakpopisa"/>
              <w:numPr>
                <w:ilvl w:val="0"/>
                <w:numId w:val="18"/>
              </w:num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objekti za pripremu hrane</w:t>
            </w:r>
          </w:p>
          <w:p w14:paraId="5BAAE769" w14:textId="77777777" w:rsidR="00ED0D19" w:rsidRPr="007E2808" w:rsidRDefault="00ED0D19" w:rsidP="004D1A4C">
            <w:pPr>
              <w:pStyle w:val="Odlomakpopisa"/>
              <w:numPr>
                <w:ilvl w:val="0"/>
                <w:numId w:val="18"/>
              </w:num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ostali korisnici</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467C93DE"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 xml:space="preserve">načelnik  Stožera CZ Općine </w:t>
            </w:r>
            <w:r w:rsidR="00CC71DB" w:rsidRPr="007E2808">
              <w:rPr>
                <w:rFonts w:ascii="Times New Roman" w:hAnsi="Times New Roman" w:cs="Times New Roman"/>
                <w:sz w:val="20"/>
                <w:szCs w:val="20"/>
              </w:rPr>
              <w:t>Gračac</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344174A1"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članovi Stožera za odgovorne osobe objekata KI</w:t>
            </w:r>
          </w:p>
          <w:p w14:paraId="4E241B2E"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p>
        </w:tc>
      </w:tr>
      <w:tr w:rsidR="00ED0D19" w:rsidRPr="007E2808" w14:paraId="4B62BEC6" w14:textId="77777777" w:rsidTr="007E2808">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07B3016C" w14:textId="77777777" w:rsidR="00ED0D19" w:rsidRPr="007E2808" w:rsidRDefault="00ED0D19"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Upućivanje zahtjeva za popravak i stavljanje u funkciju sustava komunikacijske i informacijske tehnologije</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794A4AB9"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322187C8"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 xml:space="preserve">načelnik  Stožera CZ Općine </w:t>
            </w:r>
            <w:r w:rsidR="00CC71DB" w:rsidRPr="007E2808">
              <w:rPr>
                <w:rFonts w:ascii="Times New Roman" w:hAnsi="Times New Roman" w:cs="Times New Roman"/>
                <w:sz w:val="20"/>
                <w:szCs w:val="20"/>
              </w:rPr>
              <w:t>Gračac</w:t>
            </w:r>
          </w:p>
        </w:tc>
      </w:tr>
      <w:tr w:rsidR="00ED0D19" w:rsidRPr="007E2808" w14:paraId="2D9768D8" w14:textId="77777777" w:rsidTr="007E2808">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263D97D6" w14:textId="77777777" w:rsidR="00ED0D19" w:rsidRPr="007E2808" w:rsidRDefault="00ED0D19"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Utvrđivanje redoslijeda u smislu stavljanja u potpunu funkciju prometa sljedećim prioritetom:</w:t>
            </w:r>
          </w:p>
          <w:p w14:paraId="23F6A16B" w14:textId="77777777" w:rsidR="00ED0D19" w:rsidRPr="007E2808" w:rsidRDefault="00ED0D19"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 xml:space="preserve">1. </w:t>
            </w:r>
            <w:r w:rsidR="00CC71DB" w:rsidRPr="007E2808">
              <w:rPr>
                <w:rFonts w:ascii="Times New Roman" w:hAnsi="Times New Roman" w:cs="Times New Roman"/>
                <w:sz w:val="20"/>
                <w:szCs w:val="20"/>
              </w:rPr>
              <w:t>Državne ceste</w:t>
            </w:r>
          </w:p>
          <w:p w14:paraId="479B53F2" w14:textId="77777777" w:rsidR="00ED0D19" w:rsidRPr="007E2808" w:rsidRDefault="00CC71DB"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2. Županijske ceste</w:t>
            </w:r>
          </w:p>
          <w:p w14:paraId="2CF04F18" w14:textId="77777777" w:rsidR="00ED0D19" w:rsidRPr="007E2808" w:rsidRDefault="00CC71DB"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3. Lokalne ceste</w:t>
            </w:r>
          </w:p>
          <w:p w14:paraId="1A171FF1" w14:textId="77777777" w:rsidR="007B5BDF" w:rsidRPr="007E2808" w:rsidRDefault="007B5BDF"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4. Nerazvrstane ceste</w:t>
            </w:r>
          </w:p>
          <w:p w14:paraId="04311A53" w14:textId="77777777" w:rsidR="00ED0D19" w:rsidRPr="007E2808" w:rsidRDefault="00ED0D19"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 xml:space="preserve">ili kako utvrdi načelnik Stožera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6ACB9759"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 xml:space="preserve">načelnik Stožera CZ Općine </w:t>
            </w:r>
            <w:r w:rsidR="00CC71DB" w:rsidRPr="007E2808">
              <w:rPr>
                <w:rFonts w:ascii="Times New Roman" w:hAnsi="Times New Roman" w:cs="Times New Roman"/>
                <w:sz w:val="20"/>
                <w:szCs w:val="20"/>
              </w:rPr>
              <w:t>Gračac</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1F7A3030"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članovi Stožera za odgovorne osobe objekata kritične infrastrukture</w:t>
            </w:r>
          </w:p>
        </w:tc>
      </w:tr>
      <w:tr w:rsidR="00ED0D19" w:rsidRPr="007E2808" w14:paraId="101EEEC1" w14:textId="77777777" w:rsidTr="007E2808">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249E0448" w14:textId="77777777" w:rsidR="00ED0D19" w:rsidRPr="007E2808" w:rsidRDefault="00ED0D19"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 xml:space="preserve">Upućivanje zahtjeva za osiguranje prohodnosti prometnica na području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5D170184"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56A20A1B"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načelnik Stožera,</w:t>
            </w:r>
          </w:p>
          <w:p w14:paraId="216A8FE4"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 xml:space="preserve">odgovorna osoba kritične </w:t>
            </w:r>
            <w:r w:rsidRPr="007E2808">
              <w:rPr>
                <w:rFonts w:ascii="Times New Roman" w:hAnsi="Times New Roman" w:cs="Times New Roman"/>
                <w:sz w:val="20"/>
                <w:szCs w:val="20"/>
              </w:rPr>
              <w:lastRenderedPageBreak/>
              <w:t>infrastrukture</w:t>
            </w:r>
          </w:p>
        </w:tc>
      </w:tr>
      <w:tr w:rsidR="00ED0D19" w:rsidRPr="007E2808" w14:paraId="7D5E3164" w14:textId="77777777" w:rsidTr="007E2808">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0DBA1C30" w14:textId="77777777" w:rsidR="00ED0D19" w:rsidRPr="007E2808" w:rsidRDefault="00ED0D19"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lastRenderedPageBreak/>
              <w:t>Analiziranje trenutnog stanja s obzirom na razmjere štete i donošenje odluke o opsegu mjera zaštite i spašavanja</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37D80826"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75BD61CF"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Stožer CZ</w:t>
            </w:r>
          </w:p>
        </w:tc>
      </w:tr>
      <w:tr w:rsidR="00ED0D19" w:rsidRPr="007E2808" w14:paraId="76B8A89C" w14:textId="77777777" w:rsidTr="007E2808">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2199B873" w14:textId="77777777" w:rsidR="00ED0D19" w:rsidRPr="007E2808" w:rsidRDefault="00ED0D19"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 xml:space="preserve">Pozivanje upravljačke skupine PON CZ </w:t>
            </w:r>
          </w:p>
          <w:p w14:paraId="2145D5A4" w14:textId="77777777" w:rsidR="00ED0D19" w:rsidRPr="007E2808" w:rsidRDefault="00ED0D19" w:rsidP="007E2808">
            <w:pPr>
              <w:shd w:val="clear" w:color="auto" w:fill="FFFFFF" w:themeFill="background1"/>
              <w:spacing w:before="40" w:after="40"/>
              <w:rPr>
                <w:rFonts w:ascii="Times New Roman" w:hAnsi="Times New Roman" w:cs="Times New Roman"/>
                <w:sz w:val="20"/>
                <w:szCs w:val="20"/>
              </w:rPr>
            </w:pP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0F21C175"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40040ECD" w14:textId="433D7170"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proofErr w:type="gramStart"/>
            <w:r w:rsidRPr="007E2808">
              <w:rPr>
                <w:rFonts w:ascii="Times New Roman" w:hAnsi="Times New Roman" w:cs="Times New Roman"/>
                <w:sz w:val="20"/>
                <w:szCs w:val="20"/>
              </w:rPr>
              <w:t>načelnik</w:t>
            </w:r>
            <w:proofErr w:type="gramEnd"/>
            <w:r w:rsidRPr="007E2808">
              <w:rPr>
                <w:rFonts w:ascii="Times New Roman" w:hAnsi="Times New Roman" w:cs="Times New Roman"/>
                <w:sz w:val="20"/>
                <w:szCs w:val="20"/>
              </w:rPr>
              <w:t xml:space="preserve"> Stožera</w:t>
            </w:r>
            <w:r w:rsidR="00D8016C" w:rsidRPr="007E2808">
              <w:rPr>
                <w:rFonts w:ascii="Times New Roman" w:hAnsi="Times New Roman" w:cs="Times New Roman"/>
                <w:sz w:val="20"/>
                <w:szCs w:val="20"/>
              </w:rPr>
              <w:t xml:space="preserve"> </w:t>
            </w:r>
            <w:r w:rsidRPr="007E2808">
              <w:rPr>
                <w:rFonts w:ascii="Times New Roman" w:hAnsi="Times New Roman" w:cs="Times New Roman"/>
                <w:sz w:val="20"/>
                <w:szCs w:val="20"/>
              </w:rPr>
              <w:t>zap</w:t>
            </w:r>
            <w:r w:rsidR="00D8016C" w:rsidRPr="007E2808">
              <w:rPr>
                <w:rFonts w:ascii="Times New Roman" w:hAnsi="Times New Roman" w:cs="Times New Roman"/>
                <w:sz w:val="20"/>
                <w:szCs w:val="20"/>
              </w:rPr>
              <w:t>.</w:t>
            </w:r>
            <w:r w:rsidRPr="007E2808">
              <w:rPr>
                <w:rFonts w:ascii="Times New Roman" w:hAnsi="Times New Roman" w:cs="Times New Roman"/>
                <w:sz w:val="20"/>
                <w:szCs w:val="20"/>
              </w:rPr>
              <w:t xml:space="preserve"> upravljačke skupine </w:t>
            </w:r>
            <w:r w:rsidRPr="007E2808">
              <w:rPr>
                <w:rFonts w:ascii="Times New Roman" w:hAnsi="Times New Roman" w:cs="Times New Roman"/>
                <w:sz w:val="16"/>
                <w:szCs w:val="16"/>
              </w:rPr>
              <w:t>PON CZ</w:t>
            </w:r>
          </w:p>
        </w:tc>
      </w:tr>
      <w:tr w:rsidR="00ED0D19" w:rsidRPr="007E2808" w14:paraId="01DE1946" w14:textId="77777777" w:rsidTr="007E2808">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25295638" w14:textId="77777777" w:rsidR="00ED0D19" w:rsidRPr="007E2808" w:rsidRDefault="00ED0D19"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 xml:space="preserve">Pozivanje vlasnika poduzeća i obrta koji se bave takvom vrstom djelatnosti koja može izvršiti privremenu sanaciju štete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3DDD6B66"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726E05B6"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načelnik Stožera</w:t>
            </w:r>
          </w:p>
        </w:tc>
      </w:tr>
      <w:tr w:rsidR="00ED0D19" w:rsidRPr="007E2808" w14:paraId="7C4E2307" w14:textId="77777777" w:rsidTr="007E2808">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407C332C" w14:textId="77777777" w:rsidR="00ED0D19" w:rsidRPr="007E2808" w:rsidRDefault="00ED0D19"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 xml:space="preserve">Traženje angažmana PON CZ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77C40749"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785BFEE2" w14:textId="2407575F"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ŽC 112,</w:t>
            </w:r>
            <w:r w:rsidR="003E2F17" w:rsidRPr="007E2808">
              <w:rPr>
                <w:rFonts w:ascii="Times New Roman" w:hAnsi="Times New Roman" w:cs="Times New Roman"/>
                <w:sz w:val="20"/>
                <w:szCs w:val="20"/>
              </w:rPr>
              <w:t xml:space="preserve"> </w:t>
            </w:r>
            <w:r w:rsidRPr="007E2808">
              <w:rPr>
                <w:rFonts w:ascii="Times New Roman" w:hAnsi="Times New Roman" w:cs="Times New Roman"/>
                <w:sz w:val="20"/>
                <w:szCs w:val="20"/>
              </w:rPr>
              <w:t>načelnik Stožera</w:t>
            </w:r>
          </w:p>
        </w:tc>
      </w:tr>
      <w:tr w:rsidR="00ED0D19" w:rsidRPr="007E2808" w14:paraId="11AC1167" w14:textId="77777777" w:rsidTr="007E2808">
        <w:trPr>
          <w:trHeight w:val="83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5CA2B85B" w14:textId="77777777" w:rsidR="00ED0D19" w:rsidRPr="007E2808" w:rsidRDefault="00ED0D19"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 xml:space="preserve">Mobilizacija pripadnika PON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69875BCA"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načelnik Stožera</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08D94155"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zapovjednik upravljačke skupine PON CZ</w:t>
            </w:r>
          </w:p>
        </w:tc>
      </w:tr>
      <w:tr w:rsidR="00ED0D19" w:rsidRPr="007E2808" w14:paraId="0DF840EC" w14:textId="77777777" w:rsidTr="007E2808">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112466C0" w14:textId="77777777" w:rsidR="00ED0D19" w:rsidRPr="007E2808" w:rsidRDefault="00ED0D19"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Pomoć prip</w:t>
            </w:r>
            <w:r w:rsidR="0081151B" w:rsidRPr="007E2808">
              <w:rPr>
                <w:rFonts w:ascii="Times New Roman" w:hAnsi="Times New Roman" w:cs="Times New Roman"/>
                <w:sz w:val="20"/>
                <w:szCs w:val="20"/>
              </w:rPr>
              <w:t xml:space="preserve">adnika PON CZ u sanaciji štete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3C868E6B"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zapovjednik upravljačke skupine PON CZ</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11128154"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Zapovjednik upravljačke skupine PON CZ</w:t>
            </w:r>
          </w:p>
        </w:tc>
      </w:tr>
      <w:tr w:rsidR="00ED0D19" w:rsidRPr="007E2808" w14:paraId="03BF6BBE" w14:textId="77777777" w:rsidTr="007E2808">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07DF4334" w14:textId="77777777" w:rsidR="00ED0D19" w:rsidRPr="007E2808" w:rsidRDefault="00212B29"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Izvještavanje župana Z</w:t>
            </w:r>
            <w:r w:rsidR="00ED0D19" w:rsidRPr="007E2808">
              <w:rPr>
                <w:rFonts w:ascii="Times New Roman" w:hAnsi="Times New Roman" w:cs="Times New Roman"/>
                <w:sz w:val="20"/>
                <w:szCs w:val="20"/>
              </w:rPr>
              <w:t>Ž i predlaganje aktiviranja Povjerenstava za procjenu šteta od elementarnih nepogoda na ugroženim područjima</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1B21CE7A"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7AFAD4B7"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djelatnici Općine</w:t>
            </w:r>
          </w:p>
        </w:tc>
      </w:tr>
      <w:tr w:rsidR="00ED0D19" w:rsidRPr="007E2808" w14:paraId="2CC1CC5D" w14:textId="77777777" w:rsidTr="007E2808">
        <w:trPr>
          <w:trHeight w:val="564"/>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9503DB" w14:textId="77777777" w:rsidR="00ED0D19" w:rsidRPr="007E2808" w:rsidRDefault="00FA1FD7"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Povjerenstva nastavljaju aktivnosti na popisu i procjeni šteta sukladno Zakonu o ublažavanju i uklanjanju posljedica prirodnih nepogoda (NN br. 16/19)</w:t>
            </w:r>
          </w:p>
        </w:tc>
      </w:tr>
      <w:tr w:rsidR="00ED0D19" w:rsidRPr="007E2808" w14:paraId="210AF20D" w14:textId="77777777" w:rsidTr="007E2808">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21C9E387" w14:textId="77777777" w:rsidR="00ED0D19" w:rsidRPr="007E2808" w:rsidRDefault="00ED0D19"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Sukladno Standardnom operativnom postupku o korištenju prognoza DHMZ</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592A806B"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sz w:val="20"/>
                <w:szCs w:val="20"/>
              </w:rPr>
            </w:pPr>
            <w:r w:rsidRPr="007E2808">
              <w:rPr>
                <w:rFonts w:ascii="Times New Roman" w:hAnsi="Times New Roman" w:cs="Times New Roman"/>
                <w:sz w:val="20"/>
                <w:szCs w:val="20"/>
              </w:rPr>
              <w:t>Načelnik / Načelnik Stožera CZ</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4E8D628F"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sz w:val="20"/>
                <w:szCs w:val="20"/>
              </w:rPr>
            </w:pPr>
            <w:r w:rsidRPr="007E2808">
              <w:rPr>
                <w:rFonts w:ascii="Times New Roman" w:hAnsi="Times New Roman" w:cs="Times New Roman"/>
                <w:sz w:val="20"/>
                <w:szCs w:val="20"/>
              </w:rPr>
              <w:t>načelnik Stožera CZ</w:t>
            </w:r>
          </w:p>
        </w:tc>
      </w:tr>
      <w:tr w:rsidR="00ED0D19" w:rsidRPr="007E2808" w14:paraId="27A579B0" w14:textId="77777777" w:rsidTr="007E2808">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3BF497FE" w14:textId="77777777" w:rsidR="00ED0D19" w:rsidRPr="007E2808" w:rsidRDefault="0081151B"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 xml:space="preserve">Pozivanje Stožera  </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3177B8C0" w14:textId="77777777" w:rsidR="00ED0D19" w:rsidRPr="007E2808" w:rsidRDefault="00ED0D19" w:rsidP="007E2808">
            <w:pPr>
              <w:shd w:val="clear" w:color="auto" w:fill="FFFFFF" w:themeFill="background1"/>
              <w:jc w:val="center"/>
              <w:rPr>
                <w:rFonts w:ascii="Times New Roman" w:hAnsi="Times New Roman" w:cs="Times New Roman"/>
                <w:sz w:val="20"/>
                <w:szCs w:val="20"/>
              </w:rPr>
            </w:pPr>
            <w:r w:rsidRPr="007E2808">
              <w:rPr>
                <w:rFonts w:ascii="Times New Roman" w:hAnsi="Times New Roman" w:cs="Times New Roman"/>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58F7708B"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sz w:val="20"/>
                <w:szCs w:val="20"/>
              </w:rPr>
            </w:pPr>
            <w:r w:rsidRPr="007E2808">
              <w:rPr>
                <w:rFonts w:ascii="Times New Roman" w:hAnsi="Times New Roman" w:cs="Times New Roman"/>
                <w:sz w:val="20"/>
                <w:szCs w:val="20"/>
              </w:rPr>
              <w:t>načelnik Stožera CZ</w:t>
            </w:r>
          </w:p>
        </w:tc>
      </w:tr>
      <w:tr w:rsidR="00ED0D19" w:rsidRPr="007E2808" w14:paraId="005DFE99" w14:textId="77777777" w:rsidTr="007E2808">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123A0BB7" w14:textId="77777777" w:rsidR="00ED0D19" w:rsidRPr="007E2808" w:rsidRDefault="00ED0D19"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Analiza dobivenih informacija i procjena posljedica koje vremenska nepogoda može izazvati na području Općine, definirajući pri tome područja koja će prva biti ugrožena</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57E0167D" w14:textId="77777777" w:rsidR="00ED0D19" w:rsidRPr="007E2808" w:rsidRDefault="00ED0D19" w:rsidP="007E2808">
            <w:pPr>
              <w:shd w:val="clear" w:color="auto" w:fill="FFFFFF" w:themeFill="background1"/>
              <w:jc w:val="center"/>
              <w:rPr>
                <w:rFonts w:ascii="Times New Roman" w:hAnsi="Times New Roman" w:cs="Times New Roman"/>
                <w:sz w:val="20"/>
                <w:szCs w:val="20"/>
              </w:rPr>
            </w:pPr>
            <w:r w:rsidRPr="007E2808">
              <w:rPr>
                <w:rFonts w:ascii="Times New Roman" w:hAnsi="Times New Roman" w:cs="Times New Roman"/>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4ACB9D4A"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sz w:val="20"/>
                <w:szCs w:val="20"/>
              </w:rPr>
            </w:pPr>
            <w:r w:rsidRPr="007E2808">
              <w:rPr>
                <w:rFonts w:ascii="Times New Roman" w:hAnsi="Times New Roman" w:cs="Times New Roman"/>
                <w:sz w:val="20"/>
                <w:szCs w:val="20"/>
              </w:rPr>
              <w:t>Stožer CZ</w:t>
            </w:r>
          </w:p>
        </w:tc>
      </w:tr>
      <w:tr w:rsidR="00ED0D19" w:rsidRPr="007E2808" w14:paraId="03474913" w14:textId="77777777" w:rsidTr="007E2808">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30FCD779" w14:textId="77777777" w:rsidR="00ED0D19" w:rsidRPr="007E2808" w:rsidRDefault="00ED0D19"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Upućivanje zahtjeva za žurnom objavom potrebnih informacija, ukoliko se na radijskim postajama nije objavila najava vremenske nepogode i upute stanovništvu za postupanje u takvim situacijama</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6EE31705"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sz w:val="20"/>
                <w:szCs w:val="20"/>
              </w:rPr>
            </w:pPr>
            <w:r w:rsidRPr="007E2808">
              <w:rPr>
                <w:rFonts w:ascii="Times New Roman" w:hAnsi="Times New Roman" w:cs="Times New Roman"/>
                <w:sz w:val="20"/>
                <w:szCs w:val="20"/>
              </w:rPr>
              <w:t>načelnik  Stožera</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18F70FC8"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sz w:val="20"/>
                <w:szCs w:val="20"/>
              </w:rPr>
            </w:pPr>
            <w:r w:rsidRPr="007E2808">
              <w:rPr>
                <w:rFonts w:ascii="Times New Roman" w:hAnsi="Times New Roman" w:cs="Times New Roman"/>
                <w:sz w:val="20"/>
                <w:szCs w:val="20"/>
              </w:rPr>
              <w:t>sredstva javnog priopćavanja</w:t>
            </w:r>
          </w:p>
          <w:p w14:paraId="592533F6" w14:textId="77777777" w:rsidR="00ED0D19" w:rsidRPr="007E2808" w:rsidRDefault="00ED0D19" w:rsidP="007E2808">
            <w:pPr>
              <w:shd w:val="clear" w:color="auto" w:fill="FFFFFF" w:themeFill="background1"/>
              <w:spacing w:before="40" w:after="40" w:line="240" w:lineRule="auto"/>
              <w:jc w:val="center"/>
              <w:rPr>
                <w:rStyle w:val="Hiperveza"/>
                <w:rFonts w:ascii="Times New Roman" w:hAnsi="Times New Roman" w:cs="Times New Roman"/>
                <w:sz w:val="20"/>
                <w:szCs w:val="20"/>
              </w:rPr>
            </w:pPr>
          </w:p>
        </w:tc>
      </w:tr>
      <w:tr w:rsidR="00ED0D19" w:rsidRPr="007E2808" w14:paraId="1531DFC6" w14:textId="77777777" w:rsidTr="007E2808">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60CB162C" w14:textId="77777777" w:rsidR="00ED0D19" w:rsidRPr="007E2808" w:rsidRDefault="00ED0D19"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Uspostavljanje 24-satnog dežurstva zbog  informiranja stanovništva o trenutnoj situaciji, u cilju smanjenja osjećaja nesigurnosti i suzbijanja panike</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6A1E7FA2"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sz w:val="20"/>
                <w:szCs w:val="20"/>
              </w:rPr>
            </w:pPr>
            <w:r w:rsidRPr="007E2808">
              <w:rPr>
                <w:rFonts w:ascii="Times New Roman" w:hAnsi="Times New Roman" w:cs="Times New Roman"/>
                <w:sz w:val="20"/>
                <w:szCs w:val="20"/>
              </w:rPr>
              <w:t>načelnik  Stožera</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2F135F0A" w14:textId="77777777" w:rsidR="00ED0D19" w:rsidRPr="007E2808" w:rsidRDefault="00212B29"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 xml:space="preserve">               </w:t>
            </w:r>
            <w:r w:rsidR="00ED0D19" w:rsidRPr="007E2808">
              <w:rPr>
                <w:rFonts w:ascii="Times New Roman" w:hAnsi="Times New Roman" w:cs="Times New Roman"/>
                <w:sz w:val="20"/>
                <w:szCs w:val="20"/>
              </w:rPr>
              <w:t xml:space="preserve">djelatnici Općine </w:t>
            </w:r>
          </w:p>
        </w:tc>
      </w:tr>
      <w:tr w:rsidR="00ED0D19" w:rsidRPr="007E2808" w14:paraId="450300B8" w14:textId="77777777" w:rsidTr="007E2808">
        <w:trPr>
          <w:trHeight w:val="56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14:paraId="356259F1" w14:textId="77777777" w:rsidR="00ED0D19" w:rsidRPr="007E2808" w:rsidRDefault="00ED0D19"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Pozivanje povjerenika CZ</w:t>
            </w:r>
          </w:p>
        </w:tc>
        <w:tc>
          <w:tcPr>
            <w:tcW w:w="1017" w:type="pct"/>
            <w:tcBorders>
              <w:top w:val="single" w:sz="4" w:space="0" w:color="auto"/>
              <w:left w:val="single" w:sz="4" w:space="0" w:color="auto"/>
              <w:bottom w:val="single" w:sz="4" w:space="0" w:color="auto"/>
              <w:right w:val="single" w:sz="4" w:space="0" w:color="auto"/>
            </w:tcBorders>
            <w:shd w:val="clear" w:color="auto" w:fill="auto"/>
            <w:vAlign w:val="center"/>
          </w:tcPr>
          <w:p w14:paraId="19213012"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sz w:val="20"/>
                <w:szCs w:val="20"/>
              </w:rPr>
            </w:pPr>
            <w:r w:rsidRPr="007E2808">
              <w:rPr>
                <w:rFonts w:ascii="Times New Roman" w:hAnsi="Times New Roman" w:cs="Times New Roman"/>
                <w:sz w:val="20"/>
                <w:szCs w:val="20"/>
              </w:rPr>
              <w:t>Načelnik</w:t>
            </w:r>
          </w:p>
        </w:tc>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14:paraId="293DDAE3"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sz w:val="20"/>
                <w:szCs w:val="20"/>
              </w:rPr>
            </w:pPr>
            <w:r w:rsidRPr="007E2808">
              <w:rPr>
                <w:rFonts w:ascii="Times New Roman" w:hAnsi="Times New Roman" w:cs="Times New Roman"/>
                <w:sz w:val="20"/>
                <w:szCs w:val="20"/>
              </w:rPr>
              <w:t>načelnik Stožera</w:t>
            </w:r>
          </w:p>
        </w:tc>
      </w:tr>
    </w:tbl>
    <w:p w14:paraId="3FA96FBC" w14:textId="77777777" w:rsidR="00ED0D19" w:rsidRPr="007E2808" w:rsidRDefault="00662311" w:rsidP="007E2808">
      <w:pPr>
        <w:shd w:val="clear" w:color="auto" w:fill="FFFFFF" w:themeFill="background1"/>
        <w:tabs>
          <w:tab w:val="left" w:pos="1575"/>
        </w:tabs>
        <w:spacing w:after="0"/>
        <w:rPr>
          <w:rFonts w:ascii="Times New Roman" w:hAnsi="Times New Roman" w:cs="Times New Roman"/>
          <w:sz w:val="24"/>
          <w:szCs w:val="24"/>
        </w:rPr>
      </w:pPr>
      <w:r w:rsidRPr="007E2808">
        <w:rPr>
          <w:rFonts w:ascii="Times New Roman" w:hAnsi="Times New Roman" w:cs="Times New Roman"/>
          <w:sz w:val="24"/>
          <w:szCs w:val="24"/>
        </w:rPr>
        <w:tab/>
      </w:r>
    </w:p>
    <w:p w14:paraId="62304F3E" w14:textId="0FCDD686" w:rsidR="00662311" w:rsidRPr="007E2808" w:rsidRDefault="00AA584C" w:rsidP="004D1A4C">
      <w:pPr>
        <w:pStyle w:val="Odlomakpopisa"/>
        <w:numPr>
          <w:ilvl w:val="0"/>
          <w:numId w:val="37"/>
        </w:numPr>
        <w:shd w:val="clear" w:color="auto" w:fill="FFFFFF" w:themeFill="background1"/>
        <w:rPr>
          <w:rFonts w:ascii="Times New Roman" w:hAnsi="Times New Roman" w:cs="Times New Roman"/>
          <w:sz w:val="24"/>
          <w:szCs w:val="24"/>
        </w:rPr>
      </w:pPr>
      <w:r w:rsidRPr="007E2808">
        <w:rPr>
          <w:rFonts w:ascii="Times New Roman" w:hAnsi="Times New Roman" w:cs="Times New Roman"/>
          <w:sz w:val="24"/>
          <w:szCs w:val="24"/>
        </w:rPr>
        <w:t>Organizaciju</w:t>
      </w:r>
      <w:r w:rsidR="00662311" w:rsidRPr="007E2808">
        <w:rPr>
          <w:rFonts w:ascii="Times New Roman" w:hAnsi="Times New Roman" w:cs="Times New Roman"/>
          <w:sz w:val="24"/>
          <w:szCs w:val="24"/>
        </w:rPr>
        <w:t xml:space="preserve"> provođenja mjera i aktivnosti sudionika i operativnih snaga sustava civilne zaštite za preventivnu zaštitu i otklanjanje posljedica izvanrednih događaja iz ove kategorije ugroza </w:t>
      </w:r>
    </w:p>
    <w:tbl>
      <w:tblPr>
        <w:tblStyle w:val="Reetkatablice5"/>
        <w:tblW w:w="5000" w:type="pct"/>
        <w:tblLook w:val="00A0" w:firstRow="1" w:lastRow="0" w:firstColumn="1" w:lastColumn="0" w:noHBand="0" w:noVBand="0"/>
      </w:tblPr>
      <w:tblGrid>
        <w:gridCol w:w="4220"/>
        <w:gridCol w:w="5066"/>
      </w:tblGrid>
      <w:tr w:rsidR="00ED0D19" w:rsidRPr="007E2808" w14:paraId="6F41F697" w14:textId="77777777" w:rsidTr="007E2808">
        <w:trPr>
          <w:trHeight w:val="657"/>
        </w:trPr>
        <w:tc>
          <w:tcPr>
            <w:tcW w:w="2272" w:type="pct"/>
            <w:shd w:val="clear" w:color="auto" w:fill="auto"/>
            <w:vAlign w:val="center"/>
          </w:tcPr>
          <w:p w14:paraId="725CF674" w14:textId="6061D53F" w:rsidR="00ED0D19" w:rsidRPr="007E2808" w:rsidRDefault="00ED0D19" w:rsidP="007E2808">
            <w:pPr>
              <w:shd w:val="clear" w:color="auto" w:fill="FFFFFF" w:themeFill="background1"/>
              <w:jc w:val="center"/>
              <w:rPr>
                <w:b/>
              </w:rPr>
            </w:pPr>
            <w:r w:rsidRPr="007E2808">
              <w:rPr>
                <w:b/>
              </w:rPr>
              <w:lastRenderedPageBreak/>
              <w:t>Sudionici / Operativna snaga civilne zaštite</w:t>
            </w:r>
          </w:p>
        </w:tc>
        <w:tc>
          <w:tcPr>
            <w:tcW w:w="2728" w:type="pct"/>
            <w:shd w:val="clear" w:color="auto" w:fill="auto"/>
            <w:vAlign w:val="center"/>
          </w:tcPr>
          <w:p w14:paraId="7367C6C9" w14:textId="77777777" w:rsidR="00ED0D19" w:rsidRPr="007E2808" w:rsidRDefault="00ED0D19" w:rsidP="007E2808">
            <w:pPr>
              <w:shd w:val="clear" w:color="auto" w:fill="FFFFFF" w:themeFill="background1"/>
              <w:jc w:val="center"/>
              <w:rPr>
                <w:b/>
              </w:rPr>
            </w:pPr>
            <w:r w:rsidRPr="007E2808">
              <w:rPr>
                <w:b/>
              </w:rPr>
              <w:t>Zadaće</w:t>
            </w:r>
          </w:p>
        </w:tc>
      </w:tr>
      <w:tr w:rsidR="00ED0D19" w:rsidRPr="007E2808" w14:paraId="4407B1E4" w14:textId="77777777" w:rsidTr="007E2808">
        <w:trPr>
          <w:trHeight w:val="657"/>
        </w:trPr>
        <w:tc>
          <w:tcPr>
            <w:tcW w:w="2272" w:type="pct"/>
            <w:shd w:val="clear" w:color="auto" w:fill="auto"/>
            <w:vAlign w:val="center"/>
          </w:tcPr>
          <w:p w14:paraId="509DFC82" w14:textId="77777777" w:rsidR="00ED0D19" w:rsidRPr="007E2808" w:rsidRDefault="003E3622" w:rsidP="007E2808">
            <w:pPr>
              <w:shd w:val="clear" w:color="auto" w:fill="FFFFFF" w:themeFill="background1"/>
            </w:pPr>
            <w:r w:rsidRPr="007E2808">
              <w:t>Vtarogasne snage (JVP Gračac, DVD Gračac, DVD Srb)</w:t>
            </w:r>
            <w:r w:rsidR="0081151B" w:rsidRPr="007E2808">
              <w:t xml:space="preserve"> </w:t>
            </w:r>
          </w:p>
          <w:p w14:paraId="57ECF898" w14:textId="77777777" w:rsidR="001575BF" w:rsidRPr="007E2808" w:rsidRDefault="001575BF" w:rsidP="007E2808">
            <w:pPr>
              <w:shd w:val="clear" w:color="auto" w:fill="FFFFFF" w:themeFill="background1"/>
            </w:pPr>
            <w:r w:rsidRPr="007E2808">
              <w:t>Gračac Čistoća d.o.o.</w:t>
            </w:r>
          </w:p>
        </w:tc>
        <w:tc>
          <w:tcPr>
            <w:tcW w:w="2728" w:type="pct"/>
            <w:shd w:val="clear" w:color="auto" w:fill="auto"/>
            <w:vAlign w:val="center"/>
          </w:tcPr>
          <w:p w14:paraId="3909B23D" w14:textId="77777777" w:rsidR="00ED0D19" w:rsidRPr="007E2808" w:rsidRDefault="00ED0D19" w:rsidP="007E2808">
            <w:pPr>
              <w:shd w:val="clear" w:color="auto" w:fill="FFFFFF" w:themeFill="background1"/>
              <w:ind w:left="34"/>
            </w:pPr>
            <w:r w:rsidRPr="007E2808">
              <w:t>- čišćenje prometnica i javnih površina</w:t>
            </w:r>
          </w:p>
        </w:tc>
      </w:tr>
      <w:tr w:rsidR="00ED0D19" w:rsidRPr="007E2808" w14:paraId="50ECDE71" w14:textId="77777777" w:rsidTr="007E2808">
        <w:trPr>
          <w:trHeight w:val="552"/>
        </w:trPr>
        <w:tc>
          <w:tcPr>
            <w:tcW w:w="2272" w:type="pct"/>
            <w:shd w:val="clear" w:color="auto" w:fill="auto"/>
            <w:vAlign w:val="center"/>
          </w:tcPr>
          <w:p w14:paraId="76404899" w14:textId="5A79DB3E" w:rsidR="00ED0D19" w:rsidRPr="007E2808" w:rsidRDefault="00ED0D19" w:rsidP="007E2808">
            <w:pPr>
              <w:shd w:val="clear" w:color="auto" w:fill="FFFFFF" w:themeFill="background1"/>
            </w:pPr>
            <w:r w:rsidRPr="007E2808">
              <w:t>Vlasnici mate</w:t>
            </w:r>
            <w:r w:rsidR="00D8016C" w:rsidRPr="007E2808">
              <w:t>.</w:t>
            </w:r>
            <w:r w:rsidRPr="007E2808">
              <w:t>rijalno-te</w:t>
            </w:r>
            <w:r w:rsidR="0081151B" w:rsidRPr="007E2808">
              <w:t xml:space="preserve">hničkih sredstava  </w:t>
            </w:r>
          </w:p>
        </w:tc>
        <w:tc>
          <w:tcPr>
            <w:tcW w:w="2728" w:type="pct"/>
            <w:shd w:val="clear" w:color="auto" w:fill="auto"/>
            <w:vAlign w:val="center"/>
          </w:tcPr>
          <w:p w14:paraId="1B2E0E72" w14:textId="77777777" w:rsidR="00ED0D19" w:rsidRPr="007E2808" w:rsidRDefault="00ED0D19" w:rsidP="007E2808">
            <w:pPr>
              <w:shd w:val="clear" w:color="auto" w:fill="FFFFFF" w:themeFill="background1"/>
              <w:ind w:left="34"/>
            </w:pPr>
            <w:r w:rsidRPr="007E2808">
              <w:t>- pomoć u čišćenju prometnica i javnih površina</w:t>
            </w:r>
          </w:p>
        </w:tc>
      </w:tr>
    </w:tbl>
    <w:p w14:paraId="061EF6C7" w14:textId="77777777" w:rsidR="00662311" w:rsidRPr="007E2808" w:rsidRDefault="00662311" w:rsidP="007E2808">
      <w:pPr>
        <w:shd w:val="clear" w:color="auto" w:fill="FFFFFF" w:themeFill="background1"/>
        <w:rPr>
          <w:rFonts w:ascii="Times New Roman" w:hAnsi="Times New Roman" w:cs="Times New Roman"/>
          <w:sz w:val="24"/>
          <w:szCs w:val="24"/>
        </w:rPr>
      </w:pPr>
    </w:p>
    <w:p w14:paraId="6CEDEC62" w14:textId="64CF9133" w:rsidR="00ED0D19" w:rsidRPr="007E2808" w:rsidRDefault="00662311" w:rsidP="004D1A4C">
      <w:pPr>
        <w:pStyle w:val="Odlomakpopisa"/>
        <w:numPr>
          <w:ilvl w:val="0"/>
          <w:numId w:val="37"/>
        </w:numPr>
        <w:shd w:val="clear" w:color="auto" w:fill="FFFFFF" w:themeFill="background1"/>
        <w:rPr>
          <w:rFonts w:ascii="Times New Roman" w:hAnsi="Times New Roman" w:cs="Times New Roman"/>
          <w:sz w:val="24"/>
          <w:szCs w:val="24"/>
        </w:rPr>
      </w:pPr>
      <w:r w:rsidRPr="007E2808">
        <w:rPr>
          <w:rFonts w:ascii="Times New Roman" w:hAnsi="Times New Roman" w:cs="Times New Roman"/>
          <w:sz w:val="24"/>
          <w:szCs w:val="24"/>
        </w:rPr>
        <w:t>Pregled raspoloživih operativnih kapaciteta za otklanjanje posljedica od tuče s utvrđenim zadaćama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9"/>
        <w:gridCol w:w="5367"/>
      </w:tblGrid>
      <w:tr w:rsidR="00ED0D19" w:rsidRPr="007E2808" w14:paraId="436E7DB6" w14:textId="77777777" w:rsidTr="007E2808">
        <w:trPr>
          <w:trHeight w:val="689"/>
          <w:tblHeader/>
          <w:jc w:val="center"/>
        </w:trPr>
        <w:tc>
          <w:tcPr>
            <w:tcW w:w="2110" w:type="pct"/>
            <w:shd w:val="clear" w:color="auto" w:fill="auto"/>
            <w:vAlign w:val="center"/>
          </w:tcPr>
          <w:p w14:paraId="7E925F5D" w14:textId="77777777" w:rsidR="00ED0D19" w:rsidRPr="007E2808" w:rsidRDefault="00ED0D19" w:rsidP="007E2808">
            <w:pPr>
              <w:shd w:val="clear" w:color="auto" w:fill="FFFFFF" w:themeFill="background1"/>
              <w:spacing w:before="40" w:after="40"/>
              <w:jc w:val="center"/>
              <w:rPr>
                <w:rFonts w:ascii="Times New Roman" w:hAnsi="Times New Roman" w:cs="Times New Roman"/>
                <w:b/>
                <w:sz w:val="20"/>
                <w:szCs w:val="20"/>
              </w:rPr>
            </w:pPr>
            <w:r w:rsidRPr="007E2808">
              <w:rPr>
                <w:rFonts w:ascii="Times New Roman" w:hAnsi="Times New Roman" w:cs="Times New Roman"/>
                <w:b/>
                <w:sz w:val="20"/>
                <w:szCs w:val="20"/>
              </w:rPr>
              <w:t>Sudionici / Operativna snaga civilne zaštite</w:t>
            </w:r>
          </w:p>
        </w:tc>
        <w:tc>
          <w:tcPr>
            <w:tcW w:w="2890" w:type="pct"/>
            <w:shd w:val="clear" w:color="auto" w:fill="auto"/>
            <w:vAlign w:val="center"/>
          </w:tcPr>
          <w:p w14:paraId="5061650D" w14:textId="77777777" w:rsidR="00ED0D19" w:rsidRPr="007E2808" w:rsidRDefault="00ED0D19" w:rsidP="007E2808">
            <w:pPr>
              <w:shd w:val="clear" w:color="auto" w:fill="FFFFFF" w:themeFill="background1"/>
              <w:spacing w:before="40" w:after="40"/>
              <w:jc w:val="center"/>
              <w:rPr>
                <w:rFonts w:ascii="Times New Roman" w:hAnsi="Times New Roman" w:cs="Times New Roman"/>
                <w:b/>
                <w:sz w:val="20"/>
                <w:szCs w:val="20"/>
              </w:rPr>
            </w:pPr>
            <w:r w:rsidRPr="007E2808">
              <w:rPr>
                <w:rFonts w:ascii="Times New Roman" w:hAnsi="Times New Roman" w:cs="Times New Roman"/>
                <w:b/>
                <w:sz w:val="20"/>
                <w:szCs w:val="20"/>
              </w:rPr>
              <w:t>Zadaće</w:t>
            </w:r>
          </w:p>
        </w:tc>
      </w:tr>
      <w:tr w:rsidR="00ED0D19" w:rsidRPr="007E2808" w14:paraId="3DB6CFD2" w14:textId="77777777" w:rsidTr="007E2808">
        <w:trPr>
          <w:trHeight w:val="505"/>
          <w:jc w:val="center"/>
        </w:trPr>
        <w:tc>
          <w:tcPr>
            <w:tcW w:w="2110" w:type="pct"/>
            <w:shd w:val="clear" w:color="auto" w:fill="auto"/>
            <w:vAlign w:val="center"/>
          </w:tcPr>
          <w:p w14:paraId="00D98EBB" w14:textId="77777777" w:rsidR="00ED0D19" w:rsidRPr="007E2808" w:rsidRDefault="00ED0D19"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 xml:space="preserve">Stožer CZ Općine </w:t>
            </w:r>
            <w:r w:rsidR="0081151B" w:rsidRPr="007E2808">
              <w:rPr>
                <w:rFonts w:ascii="Times New Roman" w:hAnsi="Times New Roman" w:cs="Times New Roman"/>
                <w:sz w:val="20"/>
                <w:szCs w:val="20"/>
              </w:rPr>
              <w:t>Gračac</w:t>
            </w:r>
          </w:p>
        </w:tc>
        <w:tc>
          <w:tcPr>
            <w:tcW w:w="2890" w:type="pct"/>
            <w:shd w:val="clear" w:color="auto" w:fill="auto"/>
            <w:vAlign w:val="center"/>
          </w:tcPr>
          <w:p w14:paraId="354546B8" w14:textId="77777777" w:rsidR="00ED0D19" w:rsidRPr="007E2808" w:rsidRDefault="00961B9E" w:rsidP="007E2808">
            <w:pPr>
              <w:pStyle w:val="Default"/>
              <w:shd w:val="clear" w:color="auto" w:fill="FFFFFF" w:themeFill="background1"/>
              <w:spacing w:before="40" w:after="40"/>
              <w:ind w:left="459" w:hanging="283"/>
              <w:rPr>
                <w:sz w:val="20"/>
                <w:szCs w:val="20"/>
              </w:rPr>
            </w:pPr>
            <w:r w:rsidRPr="007E2808">
              <w:rPr>
                <w:sz w:val="20"/>
                <w:szCs w:val="20"/>
              </w:rPr>
              <w:t xml:space="preserve">- prikupljanje informacija o razmjerima </w:t>
            </w:r>
            <w:r w:rsidR="00773419" w:rsidRPr="007E2808">
              <w:rPr>
                <w:sz w:val="20"/>
                <w:szCs w:val="20"/>
              </w:rPr>
              <w:t>tuče</w:t>
            </w:r>
            <w:r w:rsidRPr="007E2808">
              <w:rPr>
                <w:sz w:val="20"/>
                <w:szCs w:val="20"/>
              </w:rPr>
              <w:t xml:space="preserve"> zahvaćenom području</w:t>
            </w:r>
          </w:p>
        </w:tc>
      </w:tr>
      <w:tr w:rsidR="00ED0D19" w:rsidRPr="007E2808" w14:paraId="71375B92" w14:textId="77777777" w:rsidTr="007E2808">
        <w:trPr>
          <w:trHeight w:val="65"/>
          <w:jc w:val="center"/>
        </w:trPr>
        <w:tc>
          <w:tcPr>
            <w:tcW w:w="2110" w:type="pct"/>
            <w:shd w:val="clear" w:color="auto" w:fill="auto"/>
            <w:vAlign w:val="center"/>
          </w:tcPr>
          <w:p w14:paraId="294F7B80" w14:textId="77777777" w:rsidR="00ED0D19" w:rsidRPr="007E2808" w:rsidRDefault="003E3622"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Vtarogasne snage (JVP Gračac, DVD Gračac, DVD Srb)</w:t>
            </w:r>
            <w:r w:rsidR="0081151B" w:rsidRPr="007E2808">
              <w:rPr>
                <w:rFonts w:ascii="Times New Roman" w:hAnsi="Times New Roman" w:cs="Times New Roman"/>
                <w:sz w:val="20"/>
                <w:szCs w:val="20"/>
              </w:rPr>
              <w:t xml:space="preserve"> </w:t>
            </w:r>
          </w:p>
          <w:p w14:paraId="6941B550" w14:textId="77777777" w:rsidR="00ED0D19" w:rsidRPr="007E2808" w:rsidRDefault="00ED0D19" w:rsidP="007E2808">
            <w:pPr>
              <w:shd w:val="clear" w:color="auto" w:fill="FFFFFF" w:themeFill="background1"/>
              <w:spacing w:before="40" w:after="40"/>
              <w:rPr>
                <w:rFonts w:ascii="Times New Roman" w:hAnsi="Times New Roman" w:cs="Times New Roman"/>
                <w:sz w:val="20"/>
                <w:szCs w:val="20"/>
              </w:rPr>
            </w:pPr>
          </w:p>
        </w:tc>
        <w:tc>
          <w:tcPr>
            <w:tcW w:w="2890" w:type="pct"/>
            <w:shd w:val="clear" w:color="auto" w:fill="auto"/>
            <w:vAlign w:val="center"/>
          </w:tcPr>
          <w:p w14:paraId="18D5B9C6" w14:textId="77777777" w:rsidR="00ED0D19" w:rsidRPr="007E2808" w:rsidRDefault="00ED0D19" w:rsidP="004D1A4C">
            <w:pPr>
              <w:pStyle w:val="Default"/>
              <w:numPr>
                <w:ilvl w:val="0"/>
                <w:numId w:val="19"/>
              </w:numPr>
              <w:shd w:val="clear" w:color="auto" w:fill="FFFFFF" w:themeFill="background1"/>
              <w:spacing w:before="40" w:after="40"/>
              <w:ind w:left="192" w:hanging="192"/>
              <w:rPr>
                <w:sz w:val="20"/>
                <w:szCs w:val="20"/>
              </w:rPr>
            </w:pPr>
            <w:r w:rsidRPr="007E2808">
              <w:rPr>
                <w:sz w:val="20"/>
                <w:szCs w:val="20"/>
              </w:rPr>
              <w:t xml:space="preserve">provesti/potvrditi početnu procjenu </w:t>
            </w:r>
          </w:p>
          <w:p w14:paraId="5A449022" w14:textId="77777777" w:rsidR="00ED0D19" w:rsidRPr="007E2808" w:rsidRDefault="00ED0D19" w:rsidP="004D1A4C">
            <w:pPr>
              <w:pStyle w:val="Default"/>
              <w:numPr>
                <w:ilvl w:val="0"/>
                <w:numId w:val="19"/>
              </w:numPr>
              <w:shd w:val="clear" w:color="auto" w:fill="FFFFFF" w:themeFill="background1"/>
              <w:spacing w:before="40" w:after="40"/>
              <w:ind w:left="192" w:hanging="192"/>
              <w:rPr>
                <w:sz w:val="20"/>
                <w:szCs w:val="20"/>
              </w:rPr>
            </w:pPr>
            <w:r w:rsidRPr="007E2808">
              <w:rPr>
                <w:sz w:val="20"/>
                <w:szCs w:val="20"/>
              </w:rPr>
              <w:t>pružanje prve pomoći do predaje na stručnu   medicinsku skrb</w:t>
            </w:r>
          </w:p>
          <w:p w14:paraId="135A52D4" w14:textId="77777777" w:rsidR="00ED0D19" w:rsidRPr="007E2808" w:rsidRDefault="00ED0D19" w:rsidP="004D1A4C">
            <w:pPr>
              <w:pStyle w:val="Default"/>
              <w:numPr>
                <w:ilvl w:val="0"/>
                <w:numId w:val="19"/>
              </w:numPr>
              <w:shd w:val="clear" w:color="auto" w:fill="FFFFFF" w:themeFill="background1"/>
              <w:spacing w:before="40" w:after="40"/>
              <w:ind w:left="192" w:hanging="192"/>
              <w:rPr>
                <w:sz w:val="20"/>
                <w:szCs w:val="20"/>
              </w:rPr>
            </w:pPr>
            <w:r w:rsidRPr="007E2808">
              <w:rPr>
                <w:sz w:val="20"/>
                <w:szCs w:val="20"/>
              </w:rPr>
              <w:t>osiguravanje pristupa objektima kritične infrastrukture</w:t>
            </w:r>
          </w:p>
          <w:p w14:paraId="0B2846C4" w14:textId="77777777" w:rsidR="00ED0D19" w:rsidRPr="007E2808" w:rsidRDefault="00ED0D19" w:rsidP="004D1A4C">
            <w:pPr>
              <w:pStyle w:val="Default"/>
              <w:numPr>
                <w:ilvl w:val="0"/>
                <w:numId w:val="19"/>
              </w:numPr>
              <w:shd w:val="clear" w:color="auto" w:fill="FFFFFF" w:themeFill="background1"/>
              <w:spacing w:before="40" w:after="40"/>
              <w:ind w:left="192" w:hanging="192"/>
              <w:rPr>
                <w:sz w:val="20"/>
                <w:szCs w:val="20"/>
              </w:rPr>
            </w:pPr>
            <w:r w:rsidRPr="007E2808">
              <w:rPr>
                <w:sz w:val="20"/>
                <w:szCs w:val="20"/>
              </w:rPr>
              <w:t>osiguranje prohodnosti prometnica</w:t>
            </w:r>
          </w:p>
          <w:p w14:paraId="232F8613" w14:textId="77777777" w:rsidR="00ED0D19" w:rsidRPr="007E2808" w:rsidRDefault="00ED0D19" w:rsidP="004D1A4C">
            <w:pPr>
              <w:pStyle w:val="Default"/>
              <w:numPr>
                <w:ilvl w:val="0"/>
                <w:numId w:val="19"/>
              </w:numPr>
              <w:shd w:val="clear" w:color="auto" w:fill="FFFFFF" w:themeFill="background1"/>
              <w:spacing w:before="40" w:after="40"/>
              <w:ind w:left="192" w:hanging="192"/>
              <w:rPr>
                <w:sz w:val="20"/>
                <w:szCs w:val="20"/>
              </w:rPr>
            </w:pPr>
            <w:r w:rsidRPr="007E2808">
              <w:rPr>
                <w:sz w:val="20"/>
                <w:szCs w:val="20"/>
              </w:rPr>
              <w:t>pomoć stanovništvu i životinjama</w:t>
            </w:r>
          </w:p>
        </w:tc>
      </w:tr>
      <w:tr w:rsidR="00ED0D19" w:rsidRPr="007E2808" w14:paraId="45D2BE74" w14:textId="77777777" w:rsidTr="007E2808">
        <w:trPr>
          <w:trHeight w:val="65"/>
          <w:jc w:val="center"/>
        </w:trPr>
        <w:tc>
          <w:tcPr>
            <w:tcW w:w="2110" w:type="pct"/>
            <w:shd w:val="clear" w:color="auto" w:fill="auto"/>
            <w:vAlign w:val="center"/>
          </w:tcPr>
          <w:p w14:paraId="73C0D39E" w14:textId="77777777" w:rsidR="00ED0D19" w:rsidRPr="007E2808" w:rsidRDefault="00ED0D19" w:rsidP="007E2808">
            <w:pPr>
              <w:shd w:val="clear" w:color="auto" w:fill="FFFFFF" w:themeFill="background1"/>
              <w:spacing w:before="40" w:after="40"/>
              <w:rPr>
                <w:rFonts w:ascii="Times New Roman" w:hAnsi="Times New Roman" w:cs="Times New Roman"/>
                <w:color w:val="002060"/>
                <w:sz w:val="20"/>
                <w:szCs w:val="20"/>
              </w:rPr>
            </w:pPr>
            <w:r w:rsidRPr="007E2808">
              <w:rPr>
                <w:rFonts w:ascii="Times New Roman" w:hAnsi="Times New Roman" w:cs="Times New Roman"/>
                <w:sz w:val="20"/>
                <w:szCs w:val="20"/>
              </w:rPr>
              <w:t>Pravne osobe od interesa za sustav civilne zaštite – davatelji mat</w:t>
            </w:r>
            <w:r w:rsidR="0081151B" w:rsidRPr="007E2808">
              <w:rPr>
                <w:rFonts w:ascii="Times New Roman" w:hAnsi="Times New Roman" w:cs="Times New Roman"/>
                <w:sz w:val="20"/>
                <w:szCs w:val="20"/>
              </w:rPr>
              <w:t>erijalno – tehničkih sredstava</w:t>
            </w:r>
          </w:p>
        </w:tc>
        <w:tc>
          <w:tcPr>
            <w:tcW w:w="2890" w:type="pct"/>
            <w:shd w:val="clear" w:color="auto" w:fill="auto"/>
            <w:vAlign w:val="center"/>
          </w:tcPr>
          <w:p w14:paraId="47833DAC" w14:textId="77777777" w:rsidR="00ED0D19" w:rsidRPr="007E2808" w:rsidRDefault="00ED0D19" w:rsidP="004D1A4C">
            <w:pPr>
              <w:pStyle w:val="Odlomakpopisa"/>
              <w:numPr>
                <w:ilvl w:val="0"/>
                <w:numId w:val="11"/>
              </w:numPr>
              <w:shd w:val="clear" w:color="auto" w:fill="FFFFFF" w:themeFill="background1"/>
              <w:spacing w:before="40" w:after="40"/>
              <w:ind w:left="192" w:hanging="182"/>
              <w:rPr>
                <w:rFonts w:ascii="Times New Roman" w:hAnsi="Times New Roman" w:cs="Times New Roman"/>
                <w:color w:val="002060"/>
                <w:sz w:val="20"/>
                <w:szCs w:val="20"/>
              </w:rPr>
            </w:pPr>
            <w:r w:rsidRPr="007E2808">
              <w:rPr>
                <w:rFonts w:ascii="Times New Roman" w:hAnsi="Times New Roman" w:cs="Times New Roman"/>
                <w:sz w:val="20"/>
                <w:szCs w:val="20"/>
              </w:rPr>
              <w:t xml:space="preserve">pomoć stanovništvu i životinjama </w:t>
            </w:r>
          </w:p>
          <w:p w14:paraId="10E1D145" w14:textId="77777777" w:rsidR="00ED0D19" w:rsidRPr="007E2808" w:rsidRDefault="00ED0D19" w:rsidP="004D1A4C">
            <w:pPr>
              <w:pStyle w:val="Odlomakpopisa"/>
              <w:numPr>
                <w:ilvl w:val="0"/>
                <w:numId w:val="11"/>
              </w:numPr>
              <w:shd w:val="clear" w:color="auto" w:fill="FFFFFF" w:themeFill="background1"/>
              <w:spacing w:before="40" w:after="40"/>
              <w:ind w:left="192" w:hanging="182"/>
              <w:rPr>
                <w:rFonts w:ascii="Times New Roman" w:hAnsi="Times New Roman" w:cs="Times New Roman"/>
                <w:sz w:val="20"/>
                <w:szCs w:val="20"/>
              </w:rPr>
            </w:pPr>
            <w:r w:rsidRPr="007E2808">
              <w:rPr>
                <w:rFonts w:ascii="Times New Roman" w:hAnsi="Times New Roman" w:cs="Times New Roman"/>
                <w:sz w:val="20"/>
                <w:szCs w:val="20"/>
              </w:rPr>
              <w:t>osiguranje pristupa objektima kritične infrastrukture</w:t>
            </w:r>
          </w:p>
          <w:p w14:paraId="4225F91E" w14:textId="77777777" w:rsidR="00ED0D19" w:rsidRPr="007E2808" w:rsidRDefault="00ED0D19" w:rsidP="004D1A4C">
            <w:pPr>
              <w:pStyle w:val="Odlomakpopisa"/>
              <w:numPr>
                <w:ilvl w:val="0"/>
                <w:numId w:val="11"/>
              </w:numPr>
              <w:shd w:val="clear" w:color="auto" w:fill="FFFFFF" w:themeFill="background1"/>
              <w:spacing w:before="40" w:after="40"/>
              <w:ind w:left="192" w:hanging="182"/>
              <w:rPr>
                <w:rFonts w:ascii="Times New Roman" w:hAnsi="Times New Roman" w:cs="Times New Roman"/>
                <w:color w:val="002060"/>
                <w:sz w:val="20"/>
                <w:szCs w:val="20"/>
              </w:rPr>
            </w:pPr>
            <w:r w:rsidRPr="007E2808">
              <w:rPr>
                <w:rFonts w:ascii="Times New Roman" w:hAnsi="Times New Roman" w:cs="Times New Roman"/>
                <w:sz w:val="20"/>
                <w:szCs w:val="20"/>
              </w:rPr>
              <w:t>osiguranje prohodnosti prometnica</w:t>
            </w:r>
          </w:p>
        </w:tc>
      </w:tr>
      <w:tr w:rsidR="00ED0D19" w:rsidRPr="007E2808" w14:paraId="7293E810" w14:textId="77777777" w:rsidTr="007E2808">
        <w:trPr>
          <w:trHeight w:val="65"/>
          <w:jc w:val="center"/>
        </w:trPr>
        <w:tc>
          <w:tcPr>
            <w:tcW w:w="2110" w:type="pct"/>
            <w:shd w:val="clear" w:color="auto" w:fill="auto"/>
            <w:vAlign w:val="center"/>
          </w:tcPr>
          <w:p w14:paraId="40E137B7" w14:textId="77777777" w:rsidR="00ED0D19" w:rsidRPr="007E2808" w:rsidRDefault="00412B42"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Gračac Čistoća d.o.o.</w:t>
            </w:r>
            <w:r w:rsidR="0081151B" w:rsidRPr="007E2808">
              <w:rPr>
                <w:rFonts w:ascii="Times New Roman" w:hAnsi="Times New Roman" w:cs="Times New Roman"/>
                <w:sz w:val="20"/>
                <w:szCs w:val="20"/>
              </w:rPr>
              <w:t xml:space="preserve"> </w:t>
            </w:r>
          </w:p>
        </w:tc>
        <w:tc>
          <w:tcPr>
            <w:tcW w:w="2890" w:type="pct"/>
            <w:shd w:val="clear" w:color="auto" w:fill="auto"/>
            <w:vAlign w:val="center"/>
          </w:tcPr>
          <w:p w14:paraId="1B233D93" w14:textId="77777777" w:rsidR="00ED0D19" w:rsidRPr="007E2808" w:rsidRDefault="00ED0D19" w:rsidP="004D1A4C">
            <w:pPr>
              <w:pStyle w:val="Odlomakpopisa"/>
              <w:numPr>
                <w:ilvl w:val="0"/>
                <w:numId w:val="21"/>
              </w:numPr>
              <w:shd w:val="clear" w:color="auto" w:fill="FFFFFF" w:themeFill="background1"/>
              <w:spacing w:before="40" w:after="40"/>
              <w:ind w:left="192" w:hanging="142"/>
              <w:rPr>
                <w:rFonts w:ascii="Times New Roman" w:hAnsi="Times New Roman" w:cs="Times New Roman"/>
                <w:sz w:val="20"/>
                <w:szCs w:val="20"/>
              </w:rPr>
            </w:pPr>
            <w:r w:rsidRPr="007E2808">
              <w:rPr>
                <w:rFonts w:ascii="Times New Roman" w:hAnsi="Times New Roman" w:cs="Times New Roman"/>
                <w:sz w:val="20"/>
                <w:szCs w:val="20"/>
              </w:rPr>
              <w:t>osiguranje prohodnosti prometnica</w:t>
            </w:r>
          </w:p>
          <w:p w14:paraId="31FDFEEE" w14:textId="77777777" w:rsidR="00ED0D19" w:rsidRPr="007E2808" w:rsidRDefault="00ED0D19" w:rsidP="007E2808">
            <w:pPr>
              <w:shd w:val="clear" w:color="auto" w:fill="FFFFFF" w:themeFill="background1"/>
              <w:spacing w:before="40" w:after="40"/>
              <w:ind w:left="175" w:hanging="175"/>
              <w:rPr>
                <w:rFonts w:ascii="Times New Roman" w:hAnsi="Times New Roman" w:cs="Times New Roman"/>
                <w:sz w:val="20"/>
                <w:szCs w:val="20"/>
              </w:rPr>
            </w:pPr>
            <w:r w:rsidRPr="007E2808">
              <w:rPr>
                <w:rFonts w:ascii="Times New Roman" w:hAnsi="Times New Roman" w:cs="Times New Roman"/>
                <w:sz w:val="20"/>
                <w:szCs w:val="20"/>
              </w:rPr>
              <w:t>-  osiguranje pristupa objektima</w:t>
            </w:r>
          </w:p>
          <w:p w14:paraId="7829B1B8" w14:textId="77777777" w:rsidR="00ED0D19" w:rsidRPr="007E2808" w:rsidRDefault="00ED0D19" w:rsidP="007E2808">
            <w:pPr>
              <w:shd w:val="clear" w:color="auto" w:fill="FFFFFF" w:themeFill="background1"/>
              <w:spacing w:before="40" w:after="40"/>
              <w:ind w:left="175" w:hanging="175"/>
              <w:rPr>
                <w:rFonts w:ascii="Times New Roman" w:hAnsi="Times New Roman" w:cs="Times New Roman"/>
                <w:sz w:val="20"/>
                <w:szCs w:val="20"/>
              </w:rPr>
            </w:pPr>
            <w:r w:rsidRPr="007E2808">
              <w:rPr>
                <w:rFonts w:ascii="Times New Roman" w:hAnsi="Times New Roman" w:cs="Times New Roman"/>
                <w:sz w:val="20"/>
                <w:szCs w:val="20"/>
              </w:rPr>
              <w:t>-  odvoz porušenih granja, otpada na predviđeno mjesto</w:t>
            </w:r>
          </w:p>
        </w:tc>
      </w:tr>
      <w:tr w:rsidR="00ED0D19" w:rsidRPr="007E2808" w14:paraId="0BCC1B6D" w14:textId="77777777" w:rsidTr="007E2808">
        <w:trPr>
          <w:trHeight w:val="65"/>
          <w:jc w:val="center"/>
        </w:trPr>
        <w:tc>
          <w:tcPr>
            <w:tcW w:w="2110" w:type="pct"/>
            <w:shd w:val="clear" w:color="auto" w:fill="auto"/>
            <w:vAlign w:val="center"/>
          </w:tcPr>
          <w:p w14:paraId="2F3A9058" w14:textId="77777777" w:rsidR="00ED0D19" w:rsidRPr="007E2808" w:rsidRDefault="00ED0D19" w:rsidP="007E2808">
            <w:pPr>
              <w:shd w:val="clear" w:color="auto" w:fill="FFFFFF" w:themeFill="background1"/>
              <w:spacing w:before="40" w:after="40"/>
              <w:rPr>
                <w:rFonts w:ascii="Times New Roman" w:hAnsi="Times New Roman" w:cs="Times New Roman"/>
                <w:color w:val="C00000"/>
                <w:sz w:val="20"/>
                <w:szCs w:val="20"/>
              </w:rPr>
            </w:pPr>
            <w:r w:rsidRPr="007E2808">
              <w:rPr>
                <w:rFonts w:ascii="Times New Roman" w:hAnsi="Times New Roman" w:cs="Times New Roman"/>
                <w:sz w:val="20"/>
                <w:szCs w:val="20"/>
              </w:rPr>
              <w:t>Vlasnici i operateri KI – proizvodnja i dist</w:t>
            </w:r>
            <w:r w:rsidR="0081151B" w:rsidRPr="007E2808">
              <w:rPr>
                <w:rFonts w:ascii="Times New Roman" w:hAnsi="Times New Roman" w:cs="Times New Roman"/>
                <w:sz w:val="20"/>
                <w:szCs w:val="20"/>
              </w:rPr>
              <w:t xml:space="preserve">ribucija električnom energijom </w:t>
            </w:r>
          </w:p>
        </w:tc>
        <w:tc>
          <w:tcPr>
            <w:tcW w:w="2890" w:type="pct"/>
            <w:shd w:val="clear" w:color="auto" w:fill="auto"/>
            <w:vAlign w:val="center"/>
          </w:tcPr>
          <w:p w14:paraId="74C05469" w14:textId="77777777" w:rsidR="00ED0D19" w:rsidRPr="007E2808" w:rsidRDefault="00ED0D19" w:rsidP="004D1A4C">
            <w:pPr>
              <w:numPr>
                <w:ilvl w:val="0"/>
                <w:numId w:val="15"/>
              </w:numPr>
              <w:shd w:val="clear" w:color="auto" w:fill="FFFFFF" w:themeFill="background1"/>
              <w:spacing w:before="40" w:after="40"/>
              <w:ind w:left="192" w:hanging="192"/>
              <w:rPr>
                <w:rFonts w:ascii="Times New Roman" w:hAnsi="Times New Roman" w:cs="Times New Roman"/>
                <w:sz w:val="20"/>
                <w:szCs w:val="20"/>
              </w:rPr>
            </w:pPr>
            <w:r w:rsidRPr="007E2808">
              <w:rPr>
                <w:rFonts w:ascii="Times New Roman" w:hAnsi="Times New Roman" w:cs="Times New Roman"/>
                <w:sz w:val="20"/>
                <w:szCs w:val="20"/>
              </w:rPr>
              <w:t>stavljanje u funkciju objekata kritične infrastrukture</w:t>
            </w:r>
          </w:p>
          <w:p w14:paraId="11733530" w14:textId="77777777" w:rsidR="00ED0D19" w:rsidRPr="007E2808" w:rsidRDefault="00ED0D19" w:rsidP="004D1A4C">
            <w:pPr>
              <w:numPr>
                <w:ilvl w:val="0"/>
                <w:numId w:val="15"/>
              </w:numPr>
              <w:shd w:val="clear" w:color="auto" w:fill="FFFFFF" w:themeFill="background1"/>
              <w:spacing w:before="40" w:after="40"/>
              <w:ind w:left="192" w:hanging="192"/>
              <w:rPr>
                <w:rFonts w:ascii="Times New Roman" w:hAnsi="Times New Roman" w:cs="Times New Roman"/>
                <w:sz w:val="20"/>
                <w:szCs w:val="20"/>
              </w:rPr>
            </w:pPr>
            <w:r w:rsidRPr="007E2808">
              <w:rPr>
                <w:rFonts w:ascii="Times New Roman" w:hAnsi="Times New Roman" w:cs="Times New Roman"/>
                <w:sz w:val="20"/>
                <w:szCs w:val="20"/>
              </w:rPr>
              <w:t xml:space="preserve">iskapčanje električne energije </w:t>
            </w:r>
          </w:p>
        </w:tc>
      </w:tr>
      <w:tr w:rsidR="00ED0D19" w:rsidRPr="007E2808" w14:paraId="78EAECC8" w14:textId="77777777" w:rsidTr="007E2808">
        <w:trPr>
          <w:trHeight w:val="65"/>
          <w:jc w:val="center"/>
        </w:trPr>
        <w:tc>
          <w:tcPr>
            <w:tcW w:w="2110" w:type="pct"/>
            <w:shd w:val="clear" w:color="auto" w:fill="auto"/>
            <w:vAlign w:val="center"/>
          </w:tcPr>
          <w:p w14:paraId="3044E5C9" w14:textId="77777777" w:rsidR="00ED0D19" w:rsidRPr="007E2808" w:rsidRDefault="00ED0D19"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Pravne osobe od interesa za sustav civilne zaštite – smještajni kapaciteti i osiguranje prehr</w:t>
            </w:r>
            <w:r w:rsidR="0081151B" w:rsidRPr="007E2808">
              <w:rPr>
                <w:rFonts w:ascii="Times New Roman" w:hAnsi="Times New Roman" w:cs="Times New Roman"/>
                <w:sz w:val="20"/>
                <w:szCs w:val="20"/>
              </w:rPr>
              <w:t xml:space="preserve">ane </w:t>
            </w:r>
          </w:p>
        </w:tc>
        <w:tc>
          <w:tcPr>
            <w:tcW w:w="2890" w:type="pct"/>
            <w:shd w:val="clear" w:color="auto" w:fill="auto"/>
            <w:vAlign w:val="center"/>
          </w:tcPr>
          <w:p w14:paraId="5E302AE8" w14:textId="77777777" w:rsidR="00ED0D19" w:rsidRPr="007E2808" w:rsidRDefault="00ED0D19" w:rsidP="004D1A4C">
            <w:pPr>
              <w:numPr>
                <w:ilvl w:val="0"/>
                <w:numId w:val="12"/>
              </w:numPr>
              <w:shd w:val="clear" w:color="auto" w:fill="FFFFFF" w:themeFill="background1"/>
              <w:spacing w:before="40" w:after="40"/>
              <w:ind w:left="192" w:hanging="142"/>
              <w:rPr>
                <w:rFonts w:ascii="Times New Roman" w:hAnsi="Times New Roman" w:cs="Times New Roman"/>
                <w:sz w:val="20"/>
                <w:szCs w:val="20"/>
              </w:rPr>
            </w:pPr>
            <w:r w:rsidRPr="007E2808">
              <w:rPr>
                <w:rFonts w:ascii="Times New Roman" w:hAnsi="Times New Roman" w:cs="Times New Roman"/>
                <w:sz w:val="20"/>
                <w:szCs w:val="20"/>
              </w:rPr>
              <w:t xml:space="preserve">osiguranje smještaja i pripreme hrane za ugrožene osobe </w:t>
            </w:r>
          </w:p>
        </w:tc>
      </w:tr>
      <w:tr w:rsidR="00ED0D19" w:rsidRPr="007E2808" w14:paraId="4E44B118" w14:textId="77777777" w:rsidTr="007E2808">
        <w:trPr>
          <w:trHeight w:val="65"/>
          <w:jc w:val="center"/>
        </w:trPr>
        <w:tc>
          <w:tcPr>
            <w:tcW w:w="2110" w:type="pct"/>
            <w:shd w:val="clear" w:color="auto" w:fill="auto"/>
            <w:vAlign w:val="center"/>
          </w:tcPr>
          <w:p w14:paraId="678AA113" w14:textId="77777777" w:rsidR="00ED0D19" w:rsidRPr="007E2808" w:rsidRDefault="00ED0D19"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 xml:space="preserve">Pravne osobe od interesa za sustav civilne zaštite – prijevoznici </w:t>
            </w:r>
          </w:p>
          <w:p w14:paraId="4C524FCF" w14:textId="77777777" w:rsidR="00ED0D19" w:rsidRPr="007E2808" w:rsidRDefault="00ED0D19" w:rsidP="007E2808">
            <w:pPr>
              <w:shd w:val="clear" w:color="auto" w:fill="FFFFFF" w:themeFill="background1"/>
              <w:spacing w:before="40" w:after="40"/>
              <w:rPr>
                <w:rFonts w:ascii="Times New Roman" w:hAnsi="Times New Roman" w:cs="Times New Roman"/>
                <w:sz w:val="20"/>
                <w:szCs w:val="20"/>
              </w:rPr>
            </w:pPr>
          </w:p>
        </w:tc>
        <w:tc>
          <w:tcPr>
            <w:tcW w:w="2890" w:type="pct"/>
            <w:shd w:val="clear" w:color="auto" w:fill="auto"/>
            <w:vAlign w:val="center"/>
          </w:tcPr>
          <w:p w14:paraId="0CCCA659" w14:textId="77777777" w:rsidR="00ED0D19" w:rsidRPr="007E2808" w:rsidRDefault="00ED0D19" w:rsidP="004D1A4C">
            <w:pPr>
              <w:numPr>
                <w:ilvl w:val="0"/>
                <w:numId w:val="13"/>
              </w:numPr>
              <w:shd w:val="clear" w:color="auto" w:fill="FFFFFF" w:themeFill="background1"/>
              <w:spacing w:before="40" w:after="40"/>
              <w:ind w:left="192" w:hanging="142"/>
              <w:rPr>
                <w:rFonts w:ascii="Times New Roman" w:hAnsi="Times New Roman" w:cs="Times New Roman"/>
                <w:sz w:val="20"/>
                <w:szCs w:val="20"/>
              </w:rPr>
            </w:pPr>
            <w:r w:rsidRPr="007E2808">
              <w:rPr>
                <w:rFonts w:ascii="Times New Roman" w:hAnsi="Times New Roman" w:cs="Times New Roman"/>
                <w:sz w:val="20"/>
                <w:szCs w:val="20"/>
              </w:rPr>
              <w:t>transport unesrećenih s područja ugroze,</w:t>
            </w:r>
          </w:p>
          <w:p w14:paraId="22165842" w14:textId="77777777" w:rsidR="00ED0D19" w:rsidRPr="007E2808" w:rsidRDefault="00ED0D19" w:rsidP="004D1A4C">
            <w:pPr>
              <w:numPr>
                <w:ilvl w:val="0"/>
                <w:numId w:val="13"/>
              </w:numPr>
              <w:shd w:val="clear" w:color="auto" w:fill="FFFFFF" w:themeFill="background1"/>
              <w:spacing w:before="40" w:after="40"/>
              <w:ind w:left="192" w:hanging="142"/>
              <w:rPr>
                <w:rFonts w:ascii="Times New Roman" w:hAnsi="Times New Roman" w:cs="Times New Roman"/>
                <w:sz w:val="20"/>
                <w:szCs w:val="20"/>
              </w:rPr>
            </w:pPr>
            <w:r w:rsidRPr="007E2808">
              <w:rPr>
                <w:rFonts w:ascii="Times New Roman" w:hAnsi="Times New Roman" w:cs="Times New Roman"/>
                <w:sz w:val="20"/>
                <w:szCs w:val="20"/>
              </w:rPr>
              <w:t>suradnja i koordinacija aktivnosti s poduzećima građevinske djelatnosti i komunalnim službama</w:t>
            </w:r>
          </w:p>
        </w:tc>
      </w:tr>
      <w:tr w:rsidR="00ED0D19" w:rsidRPr="007E2808" w14:paraId="449ED514" w14:textId="77777777" w:rsidTr="007E2808">
        <w:trPr>
          <w:trHeight w:val="65"/>
          <w:jc w:val="center"/>
        </w:trPr>
        <w:tc>
          <w:tcPr>
            <w:tcW w:w="2110" w:type="pct"/>
            <w:shd w:val="clear" w:color="auto" w:fill="auto"/>
            <w:vAlign w:val="center"/>
          </w:tcPr>
          <w:p w14:paraId="3C4ACCBF" w14:textId="77777777" w:rsidR="00ED0D19" w:rsidRPr="007E2808" w:rsidRDefault="0081151B"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 xml:space="preserve">Zdravstvene službe </w:t>
            </w:r>
          </w:p>
        </w:tc>
        <w:tc>
          <w:tcPr>
            <w:tcW w:w="2890" w:type="pct"/>
            <w:shd w:val="clear" w:color="auto" w:fill="auto"/>
            <w:vAlign w:val="center"/>
          </w:tcPr>
          <w:p w14:paraId="1C9D8BDD" w14:textId="77777777" w:rsidR="00ED0D19" w:rsidRPr="007E2808" w:rsidRDefault="00ED0D19" w:rsidP="004D1A4C">
            <w:pPr>
              <w:pStyle w:val="Odlomakpopisa"/>
              <w:numPr>
                <w:ilvl w:val="0"/>
                <w:numId w:val="20"/>
              </w:numPr>
              <w:shd w:val="clear" w:color="auto" w:fill="FFFFFF" w:themeFill="background1"/>
              <w:spacing w:before="40" w:after="40"/>
              <w:ind w:left="192" w:hanging="142"/>
              <w:rPr>
                <w:rFonts w:ascii="Times New Roman" w:hAnsi="Times New Roman" w:cs="Times New Roman"/>
                <w:sz w:val="20"/>
                <w:szCs w:val="20"/>
              </w:rPr>
            </w:pPr>
            <w:r w:rsidRPr="007E2808">
              <w:rPr>
                <w:rFonts w:ascii="Times New Roman" w:hAnsi="Times New Roman" w:cs="Times New Roman"/>
                <w:sz w:val="20"/>
                <w:szCs w:val="20"/>
              </w:rPr>
              <w:t>organizacija</w:t>
            </w:r>
            <w:r w:rsidR="001575BF" w:rsidRPr="007E2808">
              <w:rPr>
                <w:rFonts w:ascii="Times New Roman" w:hAnsi="Times New Roman" w:cs="Times New Roman"/>
                <w:sz w:val="20"/>
                <w:szCs w:val="20"/>
              </w:rPr>
              <w:t xml:space="preserve"> i pružanje</w:t>
            </w:r>
            <w:r w:rsidRPr="007E2808">
              <w:rPr>
                <w:rFonts w:ascii="Times New Roman" w:hAnsi="Times New Roman" w:cs="Times New Roman"/>
                <w:sz w:val="20"/>
                <w:szCs w:val="20"/>
              </w:rPr>
              <w:t xml:space="preserve"> prve medicinske pomoći,</w:t>
            </w:r>
          </w:p>
          <w:p w14:paraId="630B53E8" w14:textId="77777777" w:rsidR="00ED0D19" w:rsidRPr="007E2808" w:rsidRDefault="00ED0D19" w:rsidP="004D1A4C">
            <w:pPr>
              <w:pStyle w:val="Odlomakpopisa"/>
              <w:numPr>
                <w:ilvl w:val="0"/>
                <w:numId w:val="20"/>
              </w:numPr>
              <w:shd w:val="clear" w:color="auto" w:fill="FFFFFF" w:themeFill="background1"/>
              <w:spacing w:before="40" w:after="40"/>
              <w:ind w:left="192" w:hanging="142"/>
              <w:rPr>
                <w:rFonts w:ascii="Times New Roman" w:hAnsi="Times New Roman" w:cs="Times New Roman"/>
                <w:sz w:val="20"/>
                <w:szCs w:val="20"/>
              </w:rPr>
            </w:pPr>
            <w:r w:rsidRPr="007E2808">
              <w:rPr>
                <w:rFonts w:ascii="Times New Roman" w:hAnsi="Times New Roman" w:cs="Times New Roman"/>
                <w:sz w:val="20"/>
                <w:szCs w:val="20"/>
              </w:rPr>
              <w:t>pružanje medicinske pomoći ozlijeđenima,</w:t>
            </w:r>
          </w:p>
        </w:tc>
      </w:tr>
      <w:tr w:rsidR="00ED0D19" w:rsidRPr="007E2808" w14:paraId="62530865" w14:textId="77777777" w:rsidTr="007E2808">
        <w:trPr>
          <w:trHeight w:val="970"/>
          <w:jc w:val="center"/>
        </w:trPr>
        <w:tc>
          <w:tcPr>
            <w:tcW w:w="2110" w:type="pct"/>
            <w:shd w:val="clear" w:color="auto" w:fill="auto"/>
            <w:vAlign w:val="center"/>
          </w:tcPr>
          <w:p w14:paraId="1C614C64" w14:textId="77777777" w:rsidR="00ED0D19" w:rsidRPr="007E2808" w:rsidRDefault="00ED0D19"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 xml:space="preserve">Veterinarske snage </w:t>
            </w:r>
          </w:p>
        </w:tc>
        <w:tc>
          <w:tcPr>
            <w:tcW w:w="2890" w:type="pct"/>
            <w:shd w:val="clear" w:color="auto" w:fill="auto"/>
            <w:vAlign w:val="center"/>
          </w:tcPr>
          <w:p w14:paraId="5BBC4FEC" w14:textId="77777777" w:rsidR="00ED0D19" w:rsidRPr="007E2808" w:rsidRDefault="00ED0D19" w:rsidP="004D1A4C">
            <w:pPr>
              <w:numPr>
                <w:ilvl w:val="0"/>
                <w:numId w:val="15"/>
              </w:numPr>
              <w:shd w:val="clear" w:color="auto" w:fill="FFFFFF" w:themeFill="background1"/>
              <w:spacing w:before="40" w:after="40"/>
              <w:ind w:left="192" w:hanging="142"/>
              <w:rPr>
                <w:rFonts w:ascii="Times New Roman" w:hAnsi="Times New Roman" w:cs="Times New Roman"/>
                <w:sz w:val="20"/>
                <w:szCs w:val="20"/>
              </w:rPr>
            </w:pPr>
            <w:r w:rsidRPr="007E2808">
              <w:rPr>
                <w:rFonts w:ascii="Times New Roman" w:hAnsi="Times New Roman" w:cs="Times New Roman"/>
                <w:sz w:val="20"/>
                <w:szCs w:val="20"/>
              </w:rPr>
              <w:t>zbrinjavanje žive i uginule stoke u ugroženim područjima</w:t>
            </w:r>
          </w:p>
        </w:tc>
      </w:tr>
      <w:tr w:rsidR="00ED0D19" w:rsidRPr="007E2808" w14:paraId="1A4917DC" w14:textId="77777777" w:rsidTr="007E2808">
        <w:trPr>
          <w:trHeight w:val="410"/>
          <w:jc w:val="center"/>
        </w:trPr>
        <w:tc>
          <w:tcPr>
            <w:tcW w:w="2110" w:type="pct"/>
            <w:shd w:val="clear" w:color="auto" w:fill="auto"/>
            <w:vAlign w:val="center"/>
          </w:tcPr>
          <w:p w14:paraId="2675E79B" w14:textId="77777777" w:rsidR="00ED0D19" w:rsidRPr="007E2808" w:rsidRDefault="001575BF"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Općinsko</w:t>
            </w:r>
            <w:r w:rsidR="00ED0D19" w:rsidRPr="007E2808">
              <w:rPr>
                <w:rFonts w:ascii="Times New Roman" w:hAnsi="Times New Roman" w:cs="Times New Roman"/>
                <w:sz w:val="20"/>
                <w:szCs w:val="20"/>
              </w:rPr>
              <w:t xml:space="preserve"> društvo Crveni križ </w:t>
            </w:r>
            <w:r w:rsidR="0081151B" w:rsidRPr="007E2808">
              <w:rPr>
                <w:rFonts w:ascii="Times New Roman" w:hAnsi="Times New Roman" w:cs="Times New Roman"/>
                <w:sz w:val="20"/>
                <w:szCs w:val="20"/>
              </w:rPr>
              <w:t>Gračac</w:t>
            </w:r>
            <w:r w:rsidR="00ED0D19" w:rsidRPr="007E2808">
              <w:rPr>
                <w:rFonts w:ascii="Times New Roman" w:hAnsi="Times New Roman" w:cs="Times New Roman"/>
                <w:sz w:val="20"/>
                <w:szCs w:val="20"/>
              </w:rPr>
              <w:t xml:space="preserve"> </w:t>
            </w:r>
          </w:p>
        </w:tc>
        <w:tc>
          <w:tcPr>
            <w:tcW w:w="2890" w:type="pct"/>
            <w:shd w:val="clear" w:color="auto" w:fill="auto"/>
            <w:vAlign w:val="center"/>
          </w:tcPr>
          <w:p w14:paraId="1442E1C7" w14:textId="77777777" w:rsidR="00ED0D19" w:rsidRPr="007E2808" w:rsidRDefault="00ED0D19" w:rsidP="004D1A4C">
            <w:pPr>
              <w:numPr>
                <w:ilvl w:val="0"/>
                <w:numId w:val="15"/>
              </w:numPr>
              <w:shd w:val="clear" w:color="auto" w:fill="FFFFFF" w:themeFill="background1"/>
              <w:spacing w:before="40" w:after="40"/>
              <w:ind w:left="192" w:hanging="142"/>
              <w:rPr>
                <w:rFonts w:ascii="Times New Roman" w:hAnsi="Times New Roman" w:cs="Times New Roman"/>
                <w:sz w:val="20"/>
                <w:szCs w:val="20"/>
              </w:rPr>
            </w:pPr>
            <w:r w:rsidRPr="007E2808">
              <w:rPr>
                <w:rFonts w:ascii="Times New Roman" w:hAnsi="Times New Roman" w:cs="Times New Roman"/>
                <w:sz w:val="20"/>
                <w:szCs w:val="20"/>
              </w:rPr>
              <w:t>evidentiranje ugroženih osoba</w:t>
            </w:r>
          </w:p>
          <w:p w14:paraId="64DC592C" w14:textId="77777777" w:rsidR="00ED0D19" w:rsidRPr="007E2808" w:rsidRDefault="00961B9E" w:rsidP="004D1A4C">
            <w:pPr>
              <w:numPr>
                <w:ilvl w:val="0"/>
                <w:numId w:val="15"/>
              </w:numPr>
              <w:shd w:val="clear" w:color="auto" w:fill="FFFFFF" w:themeFill="background1"/>
              <w:spacing w:before="40" w:after="40"/>
              <w:ind w:left="192" w:hanging="142"/>
              <w:rPr>
                <w:rFonts w:ascii="Times New Roman" w:hAnsi="Times New Roman" w:cs="Times New Roman"/>
                <w:sz w:val="20"/>
                <w:szCs w:val="20"/>
              </w:rPr>
            </w:pPr>
            <w:r w:rsidRPr="007E2808">
              <w:rPr>
                <w:rFonts w:ascii="Times New Roman" w:hAnsi="Times New Roman" w:cs="Times New Roman"/>
                <w:sz w:val="20"/>
                <w:szCs w:val="20"/>
              </w:rPr>
              <w:t xml:space="preserve">organizacija i </w:t>
            </w:r>
            <w:r w:rsidR="00ED0D19" w:rsidRPr="007E2808">
              <w:rPr>
                <w:rFonts w:ascii="Times New Roman" w:hAnsi="Times New Roman" w:cs="Times New Roman"/>
                <w:sz w:val="20"/>
                <w:szCs w:val="20"/>
              </w:rPr>
              <w:t xml:space="preserve">pružanje prve medicinske pomoći </w:t>
            </w:r>
          </w:p>
          <w:p w14:paraId="7455CA91" w14:textId="77777777" w:rsidR="00ED0D19" w:rsidRPr="007E2808" w:rsidRDefault="00ED0D19" w:rsidP="004D1A4C">
            <w:pPr>
              <w:numPr>
                <w:ilvl w:val="0"/>
                <w:numId w:val="15"/>
              </w:numPr>
              <w:shd w:val="clear" w:color="auto" w:fill="FFFFFF" w:themeFill="background1"/>
              <w:spacing w:before="40" w:after="40"/>
              <w:ind w:left="192" w:hanging="142"/>
              <w:rPr>
                <w:rFonts w:ascii="Times New Roman" w:hAnsi="Times New Roman" w:cs="Times New Roman"/>
                <w:sz w:val="20"/>
                <w:szCs w:val="20"/>
              </w:rPr>
            </w:pPr>
            <w:r w:rsidRPr="007E2808">
              <w:rPr>
                <w:rFonts w:ascii="Times New Roman" w:hAnsi="Times New Roman" w:cs="Times New Roman"/>
                <w:sz w:val="20"/>
                <w:szCs w:val="20"/>
              </w:rPr>
              <w:t xml:space="preserve">zadaće vezane uz evakuaciju i zbrinjavanje </w:t>
            </w:r>
          </w:p>
        </w:tc>
      </w:tr>
      <w:tr w:rsidR="00ED0D19" w:rsidRPr="007E2808" w14:paraId="57A40515" w14:textId="77777777" w:rsidTr="007E2808">
        <w:trPr>
          <w:trHeight w:val="410"/>
          <w:jc w:val="center"/>
        </w:trPr>
        <w:tc>
          <w:tcPr>
            <w:tcW w:w="2110" w:type="pct"/>
            <w:shd w:val="clear" w:color="auto" w:fill="auto"/>
            <w:vAlign w:val="center"/>
          </w:tcPr>
          <w:p w14:paraId="01251E14" w14:textId="77777777" w:rsidR="00ED0D19" w:rsidRPr="007E2808" w:rsidRDefault="00ED0D19" w:rsidP="007E2808">
            <w:pPr>
              <w:shd w:val="clear" w:color="auto" w:fill="FFFFFF" w:themeFill="background1"/>
              <w:spacing w:before="40" w:after="40"/>
              <w:rPr>
                <w:rFonts w:ascii="Times New Roman" w:hAnsi="Times New Roman" w:cs="Times New Roman"/>
                <w:sz w:val="20"/>
                <w:szCs w:val="20"/>
              </w:rPr>
            </w:pPr>
            <w:r w:rsidRPr="007E2808">
              <w:rPr>
                <w:rFonts w:ascii="Times New Roman" w:hAnsi="Times New Roman" w:cs="Times New Roman"/>
                <w:sz w:val="20"/>
                <w:szCs w:val="20"/>
              </w:rPr>
              <w:t xml:space="preserve">Povjerenici/zamjenici povjerenika CZ </w:t>
            </w:r>
          </w:p>
          <w:p w14:paraId="07FF9FDD" w14:textId="77777777" w:rsidR="00ED0D19" w:rsidRPr="007E2808" w:rsidRDefault="00ED0D19" w:rsidP="007E2808">
            <w:pPr>
              <w:shd w:val="clear" w:color="auto" w:fill="FFFFFF" w:themeFill="background1"/>
              <w:spacing w:before="40" w:after="40"/>
              <w:rPr>
                <w:rFonts w:ascii="Times New Roman" w:hAnsi="Times New Roman" w:cs="Times New Roman"/>
                <w:sz w:val="20"/>
                <w:szCs w:val="20"/>
              </w:rPr>
            </w:pPr>
          </w:p>
        </w:tc>
        <w:tc>
          <w:tcPr>
            <w:tcW w:w="2890" w:type="pct"/>
            <w:shd w:val="clear" w:color="auto" w:fill="auto"/>
            <w:vAlign w:val="center"/>
          </w:tcPr>
          <w:p w14:paraId="74A49668" w14:textId="77777777" w:rsidR="00ED0D19" w:rsidRPr="007E2808" w:rsidRDefault="00ED0D19" w:rsidP="004D1A4C">
            <w:pPr>
              <w:pStyle w:val="Odlomakpopisa"/>
              <w:numPr>
                <w:ilvl w:val="0"/>
                <w:numId w:val="15"/>
              </w:numPr>
              <w:shd w:val="clear" w:color="auto" w:fill="FFFFFF" w:themeFill="background1"/>
              <w:spacing w:before="40" w:after="40"/>
              <w:ind w:left="192" w:hanging="142"/>
              <w:rPr>
                <w:rFonts w:ascii="Times New Roman" w:hAnsi="Times New Roman" w:cs="Times New Roman"/>
                <w:sz w:val="20"/>
                <w:szCs w:val="20"/>
              </w:rPr>
            </w:pPr>
            <w:r w:rsidRPr="007E2808">
              <w:rPr>
                <w:rFonts w:ascii="Times New Roman" w:hAnsi="Times New Roman" w:cs="Times New Roman"/>
                <w:sz w:val="20"/>
                <w:szCs w:val="20"/>
              </w:rPr>
              <w:t>logistika na mjestima prihvata</w:t>
            </w:r>
          </w:p>
          <w:p w14:paraId="692B172A" w14:textId="77777777" w:rsidR="00ED0D19" w:rsidRPr="007E2808" w:rsidRDefault="00ED0D19" w:rsidP="004D1A4C">
            <w:pPr>
              <w:pStyle w:val="Odlomakpopisa"/>
              <w:numPr>
                <w:ilvl w:val="0"/>
                <w:numId w:val="15"/>
              </w:numPr>
              <w:shd w:val="clear" w:color="auto" w:fill="FFFFFF" w:themeFill="background1"/>
              <w:spacing w:before="40" w:after="40"/>
              <w:ind w:left="192" w:hanging="142"/>
              <w:rPr>
                <w:rFonts w:ascii="Times New Roman" w:hAnsi="Times New Roman" w:cs="Times New Roman"/>
                <w:sz w:val="20"/>
                <w:szCs w:val="20"/>
              </w:rPr>
            </w:pPr>
            <w:r w:rsidRPr="007E2808">
              <w:rPr>
                <w:rFonts w:ascii="Times New Roman" w:hAnsi="Times New Roman" w:cs="Times New Roman"/>
                <w:sz w:val="20"/>
                <w:szCs w:val="20"/>
              </w:rPr>
              <w:t>pomoć pri organizaciji provođenja zbrinjavanja ugroženog stanovništva</w:t>
            </w:r>
          </w:p>
          <w:p w14:paraId="3524A6C3" w14:textId="77777777" w:rsidR="00ED0D19" w:rsidRPr="007E2808" w:rsidRDefault="00ED0D19" w:rsidP="004D1A4C">
            <w:pPr>
              <w:pStyle w:val="Odlomakpopisa"/>
              <w:numPr>
                <w:ilvl w:val="0"/>
                <w:numId w:val="15"/>
              </w:numPr>
              <w:shd w:val="clear" w:color="auto" w:fill="FFFFFF" w:themeFill="background1"/>
              <w:spacing w:before="40" w:after="40"/>
              <w:ind w:left="192" w:hanging="142"/>
              <w:rPr>
                <w:rFonts w:ascii="Times New Roman" w:hAnsi="Times New Roman" w:cs="Times New Roman"/>
                <w:sz w:val="20"/>
                <w:szCs w:val="20"/>
              </w:rPr>
            </w:pPr>
            <w:r w:rsidRPr="007E2808">
              <w:rPr>
                <w:rFonts w:ascii="Times New Roman" w:hAnsi="Times New Roman" w:cs="Times New Roman"/>
                <w:sz w:val="20"/>
                <w:szCs w:val="20"/>
              </w:rPr>
              <w:lastRenderedPageBreak/>
              <w:t>distribucija hrane ugroženom stanovništvu</w:t>
            </w:r>
          </w:p>
          <w:p w14:paraId="5A1E4E05" w14:textId="77777777" w:rsidR="00ED0D19" w:rsidRPr="007E2808" w:rsidRDefault="00ED0D19" w:rsidP="004D1A4C">
            <w:pPr>
              <w:numPr>
                <w:ilvl w:val="0"/>
                <w:numId w:val="15"/>
              </w:numPr>
              <w:shd w:val="clear" w:color="auto" w:fill="FFFFFF" w:themeFill="background1"/>
              <w:spacing w:before="40" w:after="40"/>
              <w:ind w:left="192" w:hanging="142"/>
              <w:rPr>
                <w:rFonts w:ascii="Times New Roman" w:hAnsi="Times New Roman" w:cs="Times New Roman"/>
                <w:sz w:val="20"/>
                <w:szCs w:val="20"/>
              </w:rPr>
            </w:pPr>
            <w:r w:rsidRPr="007E2808">
              <w:rPr>
                <w:rFonts w:ascii="Times New Roman" w:hAnsi="Times New Roman" w:cs="Times New Roman"/>
                <w:sz w:val="20"/>
                <w:szCs w:val="20"/>
              </w:rPr>
              <w:t>informiranje stanovništva</w:t>
            </w:r>
          </w:p>
        </w:tc>
      </w:tr>
    </w:tbl>
    <w:p w14:paraId="3F737E9A" w14:textId="77777777" w:rsidR="00ED0D19" w:rsidRPr="007E2808" w:rsidRDefault="00ED0D19" w:rsidP="007E2808">
      <w:pPr>
        <w:shd w:val="clear" w:color="auto" w:fill="FFFFFF" w:themeFill="background1"/>
        <w:rPr>
          <w:rFonts w:ascii="Times New Roman" w:hAnsi="Times New Roman" w:cs="Times New Roman"/>
          <w:sz w:val="24"/>
          <w:szCs w:val="24"/>
        </w:rPr>
      </w:pPr>
    </w:p>
    <w:p w14:paraId="4CCCA5FF" w14:textId="2D831F43" w:rsidR="00662311" w:rsidRPr="007E2808" w:rsidRDefault="00662311" w:rsidP="004D1A4C">
      <w:pPr>
        <w:pStyle w:val="Odlomakpopisa"/>
        <w:numPr>
          <w:ilvl w:val="0"/>
          <w:numId w:val="37"/>
        </w:numPr>
        <w:rPr>
          <w:rFonts w:ascii="Times New Roman" w:hAnsi="Times New Roman" w:cs="Times New Roman"/>
          <w:sz w:val="24"/>
          <w:szCs w:val="24"/>
        </w:rPr>
      </w:pPr>
      <w:r w:rsidRPr="007E2808">
        <w:rPr>
          <w:rFonts w:ascii="Times New Roman" w:hAnsi="Times New Roman" w:cs="Times New Roman"/>
          <w:sz w:val="24"/>
          <w:szCs w:val="24"/>
        </w:rPr>
        <w:t>Poveznice s relevantnim dokumentima i procedurama kojima se utvrđuju mogućnosti pružanja prve medicinske pomoći i medicinskog zbrinjavanja te organizaciju djelovanja drugih nositelja reagiranja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3"/>
        <w:gridCol w:w="1889"/>
        <w:gridCol w:w="3334"/>
      </w:tblGrid>
      <w:tr w:rsidR="00ED0D19" w:rsidRPr="007E2808" w14:paraId="21CE28E7" w14:textId="77777777" w:rsidTr="007E2808">
        <w:trPr>
          <w:tblHeader/>
        </w:trPr>
        <w:tc>
          <w:tcPr>
            <w:tcW w:w="2188" w:type="pct"/>
            <w:shd w:val="clear" w:color="auto" w:fill="auto"/>
            <w:vAlign w:val="center"/>
          </w:tcPr>
          <w:p w14:paraId="62090F7C"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b/>
                <w:sz w:val="20"/>
                <w:szCs w:val="20"/>
              </w:rPr>
            </w:pPr>
            <w:r w:rsidRPr="007E2808">
              <w:rPr>
                <w:rFonts w:ascii="Times New Roman" w:hAnsi="Times New Roman" w:cs="Times New Roman"/>
                <w:b/>
                <w:sz w:val="20"/>
                <w:szCs w:val="20"/>
              </w:rPr>
              <w:t>Radnje i postupci</w:t>
            </w:r>
          </w:p>
        </w:tc>
        <w:tc>
          <w:tcPr>
            <w:tcW w:w="1017" w:type="pct"/>
            <w:shd w:val="clear" w:color="auto" w:fill="auto"/>
            <w:vAlign w:val="center"/>
          </w:tcPr>
          <w:p w14:paraId="10A3FED0"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b/>
                <w:sz w:val="20"/>
                <w:szCs w:val="20"/>
              </w:rPr>
            </w:pPr>
            <w:r w:rsidRPr="007E2808">
              <w:rPr>
                <w:rFonts w:ascii="Times New Roman" w:hAnsi="Times New Roman" w:cs="Times New Roman"/>
                <w:b/>
                <w:sz w:val="20"/>
                <w:szCs w:val="20"/>
              </w:rPr>
              <w:t>Rukovođenje</w:t>
            </w:r>
          </w:p>
        </w:tc>
        <w:tc>
          <w:tcPr>
            <w:tcW w:w="1795" w:type="pct"/>
            <w:shd w:val="clear" w:color="auto" w:fill="auto"/>
            <w:vAlign w:val="center"/>
          </w:tcPr>
          <w:p w14:paraId="7E732137"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b/>
                <w:sz w:val="20"/>
                <w:szCs w:val="20"/>
              </w:rPr>
            </w:pPr>
            <w:r w:rsidRPr="007E2808">
              <w:rPr>
                <w:rFonts w:ascii="Times New Roman" w:hAnsi="Times New Roman" w:cs="Times New Roman"/>
                <w:b/>
                <w:sz w:val="20"/>
                <w:szCs w:val="20"/>
              </w:rPr>
              <w:t>Izvršenje/Suradnja</w:t>
            </w:r>
          </w:p>
        </w:tc>
      </w:tr>
      <w:tr w:rsidR="00ED0D19" w:rsidRPr="007E2808" w14:paraId="2767297F" w14:textId="77777777" w:rsidTr="007E2808">
        <w:tc>
          <w:tcPr>
            <w:tcW w:w="2188" w:type="pct"/>
            <w:shd w:val="clear" w:color="auto" w:fill="auto"/>
            <w:vAlign w:val="center"/>
          </w:tcPr>
          <w:p w14:paraId="7D03EB60" w14:textId="77777777" w:rsidR="00ED0D19" w:rsidRPr="007E2808" w:rsidRDefault="00ED0D19" w:rsidP="007E2808">
            <w:pPr>
              <w:shd w:val="clear" w:color="auto" w:fill="FFFFFF" w:themeFill="background1"/>
              <w:spacing w:before="40" w:after="40" w:line="240" w:lineRule="auto"/>
              <w:rPr>
                <w:rFonts w:ascii="Times New Roman" w:hAnsi="Times New Roman" w:cs="Times New Roman"/>
                <w:i/>
                <w:sz w:val="20"/>
                <w:szCs w:val="20"/>
              </w:rPr>
            </w:pPr>
            <w:r w:rsidRPr="007E2808">
              <w:rPr>
                <w:rFonts w:ascii="Times New Roman" w:hAnsi="Times New Roman" w:cs="Times New Roman"/>
                <w:sz w:val="20"/>
                <w:szCs w:val="20"/>
              </w:rPr>
              <w:t>Prikupljanje  informacija o stanju objekata za pružanje zdravstvene zaštite</w:t>
            </w:r>
          </w:p>
        </w:tc>
        <w:tc>
          <w:tcPr>
            <w:tcW w:w="1017" w:type="pct"/>
            <w:shd w:val="clear" w:color="auto" w:fill="auto"/>
            <w:vAlign w:val="center"/>
          </w:tcPr>
          <w:p w14:paraId="1A69AA54"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sz w:val="20"/>
                <w:szCs w:val="20"/>
              </w:rPr>
            </w:pPr>
            <w:r w:rsidRPr="007E2808">
              <w:rPr>
                <w:rFonts w:ascii="Times New Roman" w:hAnsi="Times New Roman" w:cs="Times New Roman"/>
                <w:sz w:val="20"/>
                <w:szCs w:val="20"/>
              </w:rPr>
              <w:t>član Stožera CZ</w:t>
            </w:r>
          </w:p>
        </w:tc>
        <w:tc>
          <w:tcPr>
            <w:tcW w:w="1795" w:type="pct"/>
            <w:shd w:val="clear" w:color="auto" w:fill="auto"/>
            <w:vAlign w:val="center"/>
          </w:tcPr>
          <w:p w14:paraId="62B81415"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sz w:val="20"/>
                <w:szCs w:val="20"/>
              </w:rPr>
            </w:pPr>
            <w:r w:rsidRPr="007E2808">
              <w:rPr>
                <w:rFonts w:ascii="Times New Roman" w:hAnsi="Times New Roman" w:cs="Times New Roman"/>
                <w:sz w:val="20"/>
                <w:szCs w:val="20"/>
              </w:rPr>
              <w:t>liječnici u ambulantama</w:t>
            </w:r>
          </w:p>
          <w:p w14:paraId="4AE752FA" w14:textId="77777777" w:rsidR="00ED0D19" w:rsidRPr="007E2808" w:rsidRDefault="00ED0D19" w:rsidP="007E2808">
            <w:pPr>
              <w:shd w:val="clear" w:color="auto" w:fill="FFFFFF" w:themeFill="background1"/>
              <w:spacing w:before="40" w:after="40" w:line="240" w:lineRule="auto"/>
              <w:jc w:val="center"/>
              <w:rPr>
                <w:rStyle w:val="Hiperveza"/>
                <w:rFonts w:ascii="Times New Roman" w:hAnsi="Times New Roman" w:cs="Times New Roman"/>
                <w:sz w:val="20"/>
                <w:szCs w:val="20"/>
              </w:rPr>
            </w:pPr>
          </w:p>
        </w:tc>
      </w:tr>
      <w:tr w:rsidR="00ED0D19" w:rsidRPr="007E2808" w14:paraId="16597EF1" w14:textId="77777777" w:rsidTr="007E2808">
        <w:tc>
          <w:tcPr>
            <w:tcW w:w="2188" w:type="pct"/>
            <w:shd w:val="clear" w:color="auto" w:fill="auto"/>
            <w:vAlign w:val="center"/>
          </w:tcPr>
          <w:p w14:paraId="3BAFBD76" w14:textId="77777777" w:rsidR="00ED0D19" w:rsidRPr="007E2808" w:rsidRDefault="00ED0D19"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Prikupljanje informacija o stanju medicinske opreme, zaliha lijekova i sanitetskog materijala</w:t>
            </w:r>
          </w:p>
        </w:tc>
        <w:tc>
          <w:tcPr>
            <w:tcW w:w="1017" w:type="pct"/>
            <w:shd w:val="clear" w:color="auto" w:fill="auto"/>
            <w:vAlign w:val="center"/>
          </w:tcPr>
          <w:p w14:paraId="600426EA"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sz w:val="20"/>
                <w:szCs w:val="20"/>
              </w:rPr>
            </w:pPr>
            <w:r w:rsidRPr="007E2808">
              <w:rPr>
                <w:rFonts w:ascii="Times New Roman" w:hAnsi="Times New Roman" w:cs="Times New Roman"/>
                <w:sz w:val="20"/>
                <w:szCs w:val="20"/>
              </w:rPr>
              <w:t xml:space="preserve">član Stožera </w:t>
            </w:r>
          </w:p>
        </w:tc>
        <w:tc>
          <w:tcPr>
            <w:tcW w:w="1795" w:type="pct"/>
            <w:shd w:val="clear" w:color="auto" w:fill="auto"/>
            <w:vAlign w:val="center"/>
          </w:tcPr>
          <w:p w14:paraId="1A55D10D"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sz w:val="20"/>
                <w:szCs w:val="20"/>
              </w:rPr>
            </w:pPr>
            <w:r w:rsidRPr="007E2808">
              <w:rPr>
                <w:rFonts w:ascii="Times New Roman" w:hAnsi="Times New Roman" w:cs="Times New Roman"/>
                <w:sz w:val="20"/>
                <w:szCs w:val="20"/>
              </w:rPr>
              <w:t>liječnici u ambulantama</w:t>
            </w:r>
          </w:p>
          <w:p w14:paraId="6941A4BB" w14:textId="77777777" w:rsidR="00ED0D19" w:rsidRPr="007E2808" w:rsidRDefault="00ED0D19" w:rsidP="007E2808">
            <w:pPr>
              <w:shd w:val="clear" w:color="auto" w:fill="FFFFFF" w:themeFill="background1"/>
              <w:spacing w:before="40" w:after="40" w:line="240" w:lineRule="auto"/>
              <w:jc w:val="center"/>
              <w:rPr>
                <w:rStyle w:val="Hiperveza"/>
                <w:rFonts w:ascii="Times New Roman" w:hAnsi="Times New Roman" w:cs="Times New Roman"/>
                <w:sz w:val="20"/>
                <w:szCs w:val="20"/>
              </w:rPr>
            </w:pPr>
          </w:p>
        </w:tc>
      </w:tr>
      <w:tr w:rsidR="00ED0D19" w:rsidRPr="007E2808" w14:paraId="244DEE55" w14:textId="77777777" w:rsidTr="007E2808">
        <w:trPr>
          <w:trHeight w:val="884"/>
        </w:trPr>
        <w:tc>
          <w:tcPr>
            <w:tcW w:w="2188" w:type="pct"/>
            <w:shd w:val="clear" w:color="auto" w:fill="auto"/>
            <w:vAlign w:val="center"/>
          </w:tcPr>
          <w:p w14:paraId="02679156" w14:textId="77777777" w:rsidR="00ED0D19" w:rsidRPr="007E2808" w:rsidRDefault="00ED0D19"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Analiziranje mogućnosti pružanja zdravstvene zaštite</w:t>
            </w:r>
          </w:p>
        </w:tc>
        <w:tc>
          <w:tcPr>
            <w:tcW w:w="1017" w:type="pct"/>
            <w:shd w:val="clear" w:color="auto" w:fill="auto"/>
            <w:vAlign w:val="center"/>
          </w:tcPr>
          <w:p w14:paraId="5A3F430B"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sz w:val="20"/>
                <w:szCs w:val="20"/>
              </w:rPr>
            </w:pPr>
            <w:r w:rsidRPr="007E2808">
              <w:rPr>
                <w:rFonts w:ascii="Times New Roman" w:hAnsi="Times New Roman" w:cs="Times New Roman"/>
                <w:sz w:val="20"/>
                <w:szCs w:val="20"/>
              </w:rPr>
              <w:t>načelnik Stožera</w:t>
            </w:r>
          </w:p>
        </w:tc>
        <w:tc>
          <w:tcPr>
            <w:tcW w:w="1795" w:type="pct"/>
            <w:shd w:val="clear" w:color="auto" w:fill="auto"/>
            <w:vAlign w:val="center"/>
          </w:tcPr>
          <w:p w14:paraId="47FBDCAF"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sz w:val="20"/>
                <w:szCs w:val="20"/>
              </w:rPr>
            </w:pPr>
            <w:r w:rsidRPr="007E2808">
              <w:rPr>
                <w:rFonts w:ascii="Times New Roman" w:hAnsi="Times New Roman" w:cs="Times New Roman"/>
                <w:sz w:val="20"/>
                <w:szCs w:val="20"/>
              </w:rPr>
              <w:t>član Stožera CZ</w:t>
            </w:r>
          </w:p>
        </w:tc>
      </w:tr>
      <w:tr w:rsidR="00ED0D19" w:rsidRPr="007E2808" w14:paraId="4A1BAB78" w14:textId="77777777" w:rsidTr="007E2808">
        <w:trPr>
          <w:trHeight w:val="760"/>
        </w:trPr>
        <w:tc>
          <w:tcPr>
            <w:tcW w:w="2188" w:type="pct"/>
            <w:shd w:val="clear" w:color="auto" w:fill="auto"/>
            <w:vAlign w:val="center"/>
          </w:tcPr>
          <w:p w14:paraId="5CBCF4AA" w14:textId="77777777" w:rsidR="00ED0D19" w:rsidRPr="007E2808" w:rsidRDefault="00ED0D19"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Organizacija prijevoza  povrijeđenih do mjesta za trijažu</w:t>
            </w:r>
          </w:p>
        </w:tc>
        <w:tc>
          <w:tcPr>
            <w:tcW w:w="1017" w:type="pct"/>
            <w:shd w:val="clear" w:color="auto" w:fill="auto"/>
            <w:vAlign w:val="center"/>
          </w:tcPr>
          <w:p w14:paraId="58030A07"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 xml:space="preserve">voditelj DZ </w:t>
            </w:r>
            <w:r w:rsidR="009B0E33" w:rsidRPr="007E2808">
              <w:rPr>
                <w:rFonts w:ascii="Times New Roman" w:hAnsi="Times New Roman" w:cs="Times New Roman"/>
                <w:sz w:val="20"/>
                <w:szCs w:val="20"/>
              </w:rPr>
              <w:t>ZŽ</w:t>
            </w:r>
          </w:p>
        </w:tc>
        <w:tc>
          <w:tcPr>
            <w:tcW w:w="1795" w:type="pct"/>
            <w:shd w:val="clear" w:color="auto" w:fill="auto"/>
            <w:vAlign w:val="center"/>
          </w:tcPr>
          <w:p w14:paraId="07A49A72"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sz w:val="20"/>
                <w:szCs w:val="20"/>
              </w:rPr>
            </w:pPr>
            <w:r w:rsidRPr="007E2808">
              <w:rPr>
                <w:rFonts w:ascii="Times New Roman" w:hAnsi="Times New Roman" w:cs="Times New Roman"/>
                <w:sz w:val="20"/>
                <w:szCs w:val="20"/>
              </w:rPr>
              <w:t xml:space="preserve">Djelatnici zdravstva, članovi Gradskog društva Crveni križ </w:t>
            </w:r>
            <w:r w:rsidR="0081151B" w:rsidRPr="007E2808">
              <w:rPr>
                <w:rFonts w:ascii="Times New Roman" w:hAnsi="Times New Roman" w:cs="Times New Roman"/>
                <w:sz w:val="20"/>
                <w:szCs w:val="20"/>
              </w:rPr>
              <w:t>Gračac</w:t>
            </w:r>
            <w:r w:rsidRPr="007E2808">
              <w:rPr>
                <w:rFonts w:ascii="Times New Roman" w:hAnsi="Times New Roman" w:cs="Times New Roman"/>
                <w:sz w:val="20"/>
                <w:szCs w:val="20"/>
              </w:rPr>
              <w:t>,</w:t>
            </w:r>
          </w:p>
          <w:p w14:paraId="50C5AA1B"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sz w:val="20"/>
                <w:szCs w:val="20"/>
              </w:rPr>
            </w:pPr>
            <w:r w:rsidRPr="007E2808">
              <w:rPr>
                <w:rFonts w:ascii="Times New Roman" w:hAnsi="Times New Roman" w:cs="Times New Roman"/>
                <w:sz w:val="20"/>
                <w:szCs w:val="20"/>
              </w:rPr>
              <w:t>pripadnici PON CZ</w:t>
            </w:r>
          </w:p>
        </w:tc>
      </w:tr>
      <w:tr w:rsidR="00ED0D19" w:rsidRPr="007E2808" w14:paraId="4D4765EA" w14:textId="77777777" w:rsidTr="007E2808">
        <w:trPr>
          <w:trHeight w:val="702"/>
        </w:trPr>
        <w:tc>
          <w:tcPr>
            <w:tcW w:w="2188" w:type="pct"/>
            <w:shd w:val="clear" w:color="auto" w:fill="auto"/>
            <w:vAlign w:val="center"/>
          </w:tcPr>
          <w:p w14:paraId="228DF662" w14:textId="77777777" w:rsidR="00ED0D19" w:rsidRPr="007E2808" w:rsidRDefault="00ED0D19"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Organizacija prijevoza povrijeđenih do bolnice</w:t>
            </w:r>
          </w:p>
        </w:tc>
        <w:tc>
          <w:tcPr>
            <w:tcW w:w="1017" w:type="pct"/>
            <w:shd w:val="clear" w:color="auto" w:fill="auto"/>
            <w:vAlign w:val="center"/>
          </w:tcPr>
          <w:p w14:paraId="3B31D4A2" w14:textId="77777777" w:rsidR="00ED0D19" w:rsidRPr="007E2808" w:rsidRDefault="00ED0D19" w:rsidP="007E2808">
            <w:pPr>
              <w:shd w:val="clear" w:color="auto" w:fill="FFFFFF" w:themeFill="background1"/>
              <w:spacing w:before="40" w:after="40"/>
              <w:jc w:val="center"/>
              <w:rPr>
                <w:rFonts w:ascii="Times New Roman" w:hAnsi="Times New Roman" w:cs="Times New Roman"/>
                <w:sz w:val="20"/>
                <w:szCs w:val="20"/>
              </w:rPr>
            </w:pPr>
            <w:r w:rsidRPr="007E2808">
              <w:rPr>
                <w:rFonts w:ascii="Times New Roman" w:hAnsi="Times New Roman" w:cs="Times New Roman"/>
                <w:sz w:val="20"/>
                <w:szCs w:val="20"/>
              </w:rPr>
              <w:t xml:space="preserve">voditelj DZ </w:t>
            </w:r>
            <w:r w:rsidR="009B0E33" w:rsidRPr="007E2808">
              <w:rPr>
                <w:rFonts w:ascii="Times New Roman" w:hAnsi="Times New Roman" w:cs="Times New Roman"/>
                <w:sz w:val="20"/>
                <w:szCs w:val="20"/>
              </w:rPr>
              <w:t>ZŽ</w:t>
            </w:r>
          </w:p>
        </w:tc>
        <w:tc>
          <w:tcPr>
            <w:tcW w:w="1795" w:type="pct"/>
            <w:shd w:val="clear" w:color="auto" w:fill="auto"/>
            <w:vAlign w:val="center"/>
          </w:tcPr>
          <w:p w14:paraId="01B72C30"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sz w:val="20"/>
                <w:szCs w:val="20"/>
              </w:rPr>
            </w:pPr>
            <w:r w:rsidRPr="007E2808">
              <w:rPr>
                <w:rFonts w:ascii="Times New Roman" w:hAnsi="Times New Roman" w:cs="Times New Roman"/>
                <w:sz w:val="20"/>
                <w:szCs w:val="20"/>
              </w:rPr>
              <w:t>Djelatnici zdravstva, članovi Gradskog društva Crveni križ</w:t>
            </w:r>
            <w:r w:rsidR="00BD4AF3" w:rsidRPr="007E2808">
              <w:rPr>
                <w:rFonts w:ascii="Times New Roman" w:hAnsi="Times New Roman" w:cs="Times New Roman"/>
                <w:sz w:val="20"/>
                <w:szCs w:val="20"/>
              </w:rPr>
              <w:t xml:space="preserve"> </w:t>
            </w:r>
            <w:r w:rsidR="0081151B" w:rsidRPr="007E2808">
              <w:rPr>
                <w:rFonts w:ascii="Times New Roman" w:hAnsi="Times New Roman" w:cs="Times New Roman"/>
                <w:sz w:val="20"/>
                <w:szCs w:val="20"/>
              </w:rPr>
              <w:t>Gračac</w:t>
            </w:r>
            <w:r w:rsidRPr="007E2808">
              <w:rPr>
                <w:rFonts w:ascii="Times New Roman" w:hAnsi="Times New Roman" w:cs="Times New Roman"/>
                <w:sz w:val="20"/>
                <w:szCs w:val="20"/>
              </w:rPr>
              <w:t xml:space="preserve">, </w:t>
            </w:r>
          </w:p>
          <w:p w14:paraId="6B26DF0A"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sz w:val="20"/>
                <w:szCs w:val="20"/>
              </w:rPr>
            </w:pPr>
            <w:r w:rsidRPr="007E2808">
              <w:rPr>
                <w:rFonts w:ascii="Times New Roman" w:hAnsi="Times New Roman" w:cs="Times New Roman"/>
                <w:sz w:val="20"/>
                <w:szCs w:val="20"/>
              </w:rPr>
              <w:t>pripadnici PON CZ</w:t>
            </w:r>
          </w:p>
        </w:tc>
      </w:tr>
      <w:tr w:rsidR="00ED0D19" w:rsidRPr="007E2808" w14:paraId="78CAA184" w14:textId="77777777" w:rsidTr="007E2808">
        <w:trPr>
          <w:trHeight w:val="816"/>
        </w:trPr>
        <w:tc>
          <w:tcPr>
            <w:tcW w:w="2188" w:type="pct"/>
            <w:shd w:val="clear" w:color="auto" w:fill="auto"/>
            <w:vAlign w:val="center"/>
          </w:tcPr>
          <w:p w14:paraId="471DA656" w14:textId="77777777" w:rsidR="00ED0D19" w:rsidRPr="007E2808" w:rsidRDefault="00ED0D19"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Pozivanje ovlaštenih mrtvozornika u cilju identifikacije i proglašenja smrti</w:t>
            </w:r>
          </w:p>
        </w:tc>
        <w:tc>
          <w:tcPr>
            <w:tcW w:w="1017" w:type="pct"/>
            <w:shd w:val="clear" w:color="auto" w:fill="auto"/>
            <w:vAlign w:val="center"/>
          </w:tcPr>
          <w:p w14:paraId="57831366"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sz w:val="20"/>
                <w:szCs w:val="20"/>
              </w:rPr>
            </w:pPr>
            <w:r w:rsidRPr="007E2808">
              <w:rPr>
                <w:rFonts w:ascii="Times New Roman" w:hAnsi="Times New Roman" w:cs="Times New Roman"/>
                <w:sz w:val="20"/>
                <w:szCs w:val="20"/>
              </w:rPr>
              <w:t xml:space="preserve">član Stožera </w:t>
            </w:r>
          </w:p>
        </w:tc>
        <w:tc>
          <w:tcPr>
            <w:tcW w:w="1795" w:type="pct"/>
            <w:shd w:val="clear" w:color="auto" w:fill="auto"/>
            <w:vAlign w:val="center"/>
          </w:tcPr>
          <w:p w14:paraId="5A8C07F2"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sz w:val="20"/>
                <w:szCs w:val="20"/>
              </w:rPr>
            </w:pPr>
            <w:r w:rsidRPr="007E2808">
              <w:rPr>
                <w:rFonts w:ascii="Times New Roman" w:hAnsi="Times New Roman" w:cs="Times New Roman"/>
                <w:sz w:val="20"/>
                <w:szCs w:val="20"/>
              </w:rPr>
              <w:t xml:space="preserve">ovlašteni mrtvozornici </w:t>
            </w:r>
          </w:p>
          <w:p w14:paraId="4919AB3A" w14:textId="77777777" w:rsidR="00ED0D19" w:rsidRPr="007E2808" w:rsidRDefault="00ED0D19" w:rsidP="007E2808">
            <w:pPr>
              <w:shd w:val="clear" w:color="auto" w:fill="FFFFFF" w:themeFill="background1"/>
              <w:spacing w:before="40" w:after="40" w:line="240" w:lineRule="auto"/>
              <w:jc w:val="center"/>
              <w:rPr>
                <w:rFonts w:ascii="Times New Roman" w:hAnsi="Times New Roman" w:cs="Times New Roman"/>
                <w:sz w:val="20"/>
                <w:szCs w:val="20"/>
              </w:rPr>
            </w:pPr>
          </w:p>
        </w:tc>
      </w:tr>
    </w:tbl>
    <w:p w14:paraId="0C8E3E30" w14:textId="77777777" w:rsidR="00A22283" w:rsidRDefault="00A22283" w:rsidP="007E2808">
      <w:pPr>
        <w:shd w:val="clear" w:color="auto" w:fill="FFFFFF" w:themeFill="background1"/>
        <w:rPr>
          <w:rFonts w:ascii="Times New Roman" w:hAnsi="Times New Roman" w:cs="Times New Roman"/>
          <w:sz w:val="24"/>
          <w:szCs w:val="24"/>
        </w:rPr>
      </w:pPr>
    </w:p>
    <w:p w14:paraId="733935CA" w14:textId="77777777" w:rsidR="00AE722F" w:rsidRPr="007E2808" w:rsidRDefault="00AE722F" w:rsidP="007E2808">
      <w:pPr>
        <w:shd w:val="clear" w:color="auto" w:fill="FFFFFF" w:themeFill="background1"/>
        <w:rPr>
          <w:rFonts w:ascii="Times New Roman" w:hAnsi="Times New Roman" w:cs="Times New Roman"/>
          <w:sz w:val="24"/>
          <w:szCs w:val="24"/>
        </w:rPr>
      </w:pPr>
    </w:p>
    <w:p w14:paraId="47F45F60" w14:textId="7A115FC6" w:rsidR="00A22283" w:rsidRPr="007E2808" w:rsidRDefault="00D8016C" w:rsidP="007E2808">
      <w:pPr>
        <w:pStyle w:val="Naslov3"/>
        <w:shd w:val="clear" w:color="auto" w:fill="FFFFFF" w:themeFill="background1"/>
        <w:jc w:val="both"/>
        <w:rPr>
          <w:rFonts w:ascii="Times New Roman" w:hAnsi="Times New Roman" w:cs="Times New Roman"/>
          <w:b/>
          <w:i w:val="0"/>
        </w:rPr>
      </w:pPr>
      <w:bookmarkStart w:id="51" w:name="_Toc9404653"/>
      <w:r w:rsidRPr="007E2808">
        <w:rPr>
          <w:rFonts w:ascii="Times New Roman" w:hAnsi="Times New Roman" w:cs="Times New Roman"/>
          <w:b/>
          <w:i w:val="0"/>
        </w:rPr>
        <w:t xml:space="preserve"> </w:t>
      </w:r>
      <w:r w:rsidR="00A22283" w:rsidRPr="007E2808">
        <w:rPr>
          <w:rFonts w:ascii="Times New Roman" w:hAnsi="Times New Roman" w:cs="Times New Roman"/>
          <w:b/>
          <w:i w:val="0"/>
        </w:rPr>
        <w:t>Druge mjere koje uključuju suradnju u slučaju tuče s nadležnim tijelima i raznim institucijama</w:t>
      </w:r>
      <w:bookmarkEnd w:id="51"/>
    </w:p>
    <w:p w14:paraId="04FBB89A" w14:textId="77777777" w:rsidR="00A22283" w:rsidRPr="007E2808" w:rsidRDefault="00A22283" w:rsidP="007E2808">
      <w:pPr>
        <w:pStyle w:val="StandardWeb"/>
        <w:shd w:val="clear" w:color="auto" w:fill="FFFFFF" w:themeFill="background1"/>
        <w:spacing w:line="276" w:lineRule="auto"/>
        <w:jc w:val="both"/>
      </w:pPr>
      <w:r w:rsidRPr="007E2808">
        <w:t xml:space="preserve">Protugradne rakete kao i mreže su izvrstan su način obrane </w:t>
      </w:r>
      <w:proofErr w:type="gramStart"/>
      <w:r w:rsidRPr="007E2808">
        <w:t>od</w:t>
      </w:r>
      <w:proofErr w:type="gramEnd"/>
      <w:r w:rsidRPr="007E2808">
        <w:t xml:space="preserve"> tuče, no njihov veliki nedostatak je njihova cijena od 5000 eura po hektaru.</w:t>
      </w:r>
    </w:p>
    <w:p w14:paraId="47E58D70" w14:textId="07941E80" w:rsidR="00A22283" w:rsidRPr="007E2808" w:rsidRDefault="00A22283" w:rsidP="007E2808">
      <w:pPr>
        <w:pStyle w:val="StandardWeb"/>
        <w:shd w:val="clear" w:color="auto" w:fill="FFFFFF" w:themeFill="background1"/>
        <w:spacing w:line="276" w:lineRule="auto"/>
        <w:jc w:val="both"/>
      </w:pPr>
      <w:r w:rsidRPr="007E2808">
        <w:t xml:space="preserve">Jedno </w:t>
      </w:r>
      <w:proofErr w:type="gramStart"/>
      <w:r w:rsidRPr="007E2808">
        <w:t>od</w:t>
      </w:r>
      <w:proofErr w:type="gramEnd"/>
      <w:r w:rsidRPr="007E2808">
        <w:t xml:space="preserve"> rješenja i odgovora na klimatske promjene svakako je prelazak na ekološku poljoprivredu. Iako je prelazak </w:t>
      </w:r>
      <w:proofErr w:type="gramStart"/>
      <w:r w:rsidRPr="007E2808">
        <w:t>na</w:t>
      </w:r>
      <w:proofErr w:type="gramEnd"/>
      <w:r w:rsidRPr="007E2808">
        <w:t xml:space="preserve"> ovaj tip proizvodnje dugotrajan proces te zahtijeva znatno podizanje kapaciteta u smislu edukacije i tehnologija, on se svakako može nazvati mjerom pr</w:t>
      </w:r>
      <w:r w:rsidR="009F31F2" w:rsidRPr="007E2808">
        <w:t>ilagodbe klimatskim promjenama.</w:t>
      </w:r>
    </w:p>
    <w:p w14:paraId="4C6FE2F2" w14:textId="77777777" w:rsidR="00A23409" w:rsidRPr="007E2808" w:rsidRDefault="0095205A" w:rsidP="007E2808">
      <w:pPr>
        <w:pStyle w:val="Naslov2"/>
        <w:shd w:val="clear" w:color="auto" w:fill="FFFFFF" w:themeFill="background1"/>
        <w:rPr>
          <w:rFonts w:ascii="Times New Roman" w:hAnsi="Times New Roman" w:cs="Times New Roman"/>
          <w:b/>
          <w:i w:val="0"/>
          <w:sz w:val="24"/>
          <w:szCs w:val="24"/>
        </w:rPr>
      </w:pPr>
      <w:bookmarkStart w:id="52" w:name="_Toc9404654"/>
      <w:r w:rsidRPr="007E2808">
        <w:rPr>
          <w:rFonts w:ascii="Times New Roman" w:hAnsi="Times New Roman" w:cs="Times New Roman"/>
          <w:b/>
          <w:i w:val="0"/>
          <w:sz w:val="24"/>
          <w:szCs w:val="24"/>
        </w:rPr>
        <w:t>Snijeg i led</w:t>
      </w:r>
      <w:bookmarkEnd w:id="52"/>
    </w:p>
    <w:p w14:paraId="7B622EE9" w14:textId="3D246E64" w:rsidR="00A66EBA" w:rsidRPr="007E2808" w:rsidRDefault="00E012D4" w:rsidP="007E2808">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Ova prirodna pojava uzrokuje štete </w:t>
      </w:r>
      <w:proofErr w:type="gramStart"/>
      <w:r w:rsidRPr="007E2808">
        <w:rPr>
          <w:rFonts w:ascii="Times New Roman" w:hAnsi="Times New Roman" w:cs="Times New Roman"/>
          <w:sz w:val="24"/>
          <w:szCs w:val="24"/>
        </w:rPr>
        <w:t>na</w:t>
      </w:r>
      <w:proofErr w:type="gramEnd"/>
      <w:r w:rsidRPr="007E2808">
        <w:rPr>
          <w:rFonts w:ascii="Times New Roman" w:hAnsi="Times New Roman" w:cs="Times New Roman"/>
          <w:sz w:val="24"/>
          <w:szCs w:val="24"/>
        </w:rPr>
        <w:t xml:space="preserve"> građevinama i drugoj infrastrukturi, prekide u odvijanju prometa, prekide u opskrbi struje, vode i telekomunikacijama te štete na poljoprivrednim kulturama. </w:t>
      </w:r>
    </w:p>
    <w:p w14:paraId="00AE880D" w14:textId="77777777" w:rsidR="00A66EBA" w:rsidRPr="007E2808" w:rsidRDefault="00A66EBA" w:rsidP="007E2808">
      <w:pPr>
        <w:shd w:val="clear" w:color="auto" w:fill="FFFFFF" w:themeFill="background1"/>
        <w:tabs>
          <w:tab w:val="left" w:pos="426"/>
        </w:tabs>
        <w:spacing w:after="0"/>
        <w:jc w:val="both"/>
        <w:rPr>
          <w:rFonts w:ascii="Times New Roman" w:eastAsia="Calibri" w:hAnsi="Times New Roman" w:cs="Times New Roman"/>
          <w:sz w:val="24"/>
          <w:szCs w:val="24"/>
        </w:rPr>
      </w:pPr>
    </w:p>
    <w:p w14:paraId="42A60150" w14:textId="77777777" w:rsidR="00730EEB" w:rsidRPr="007E2808" w:rsidRDefault="00A66EBA" w:rsidP="007E2808">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Na području Općine Gračac maksimalna visina snijega kreće se </w:t>
      </w:r>
      <w:proofErr w:type="gramStart"/>
      <w:r w:rsidRPr="007E2808">
        <w:rPr>
          <w:rFonts w:ascii="Times New Roman" w:hAnsi="Times New Roman" w:cs="Times New Roman"/>
          <w:sz w:val="24"/>
          <w:szCs w:val="24"/>
        </w:rPr>
        <w:t>od</w:t>
      </w:r>
      <w:proofErr w:type="gramEnd"/>
      <w:r w:rsidRPr="007E2808">
        <w:rPr>
          <w:rFonts w:ascii="Times New Roman" w:hAnsi="Times New Roman" w:cs="Times New Roman"/>
          <w:sz w:val="24"/>
          <w:szCs w:val="24"/>
        </w:rPr>
        <w:t xml:space="preserve"> 100 - 150 cm (u planinskom dijelu i više od 200 cm). Prosječan broj dana pod snijegom u nizinskom predjelu je od 5 do 10 dana, u višim dijelovima od 20 do 70 dana te na planinskim predjelima i više od 100 dana.</w:t>
      </w:r>
      <w:r w:rsidR="00B83F6B" w:rsidRPr="007E2808">
        <w:rPr>
          <w:rFonts w:ascii="Times New Roman" w:hAnsi="Times New Roman" w:cs="Times New Roman"/>
          <w:sz w:val="24"/>
          <w:szCs w:val="24"/>
        </w:rPr>
        <w:t xml:space="preserve"> </w:t>
      </w:r>
      <w:proofErr w:type="gramStart"/>
      <w:r w:rsidR="00B83F6B" w:rsidRPr="007E2808">
        <w:rPr>
          <w:rFonts w:ascii="Times New Roman" w:hAnsi="Times New Roman" w:cs="Times New Roman"/>
          <w:sz w:val="24"/>
          <w:szCs w:val="24"/>
        </w:rPr>
        <w:t>U siječnju 2009.</w:t>
      </w:r>
      <w:proofErr w:type="gramEnd"/>
      <w:r w:rsidR="00B83F6B" w:rsidRPr="007E2808">
        <w:rPr>
          <w:rFonts w:ascii="Times New Roman" w:hAnsi="Times New Roman" w:cs="Times New Roman"/>
          <w:sz w:val="24"/>
          <w:szCs w:val="24"/>
        </w:rPr>
        <w:t xml:space="preserve"> </w:t>
      </w:r>
      <w:proofErr w:type="gramStart"/>
      <w:r w:rsidR="00B83F6B" w:rsidRPr="007E2808">
        <w:rPr>
          <w:rFonts w:ascii="Times New Roman" w:hAnsi="Times New Roman" w:cs="Times New Roman"/>
          <w:sz w:val="24"/>
          <w:szCs w:val="24"/>
        </w:rPr>
        <w:t>godine</w:t>
      </w:r>
      <w:proofErr w:type="gramEnd"/>
      <w:r w:rsidR="00B83F6B" w:rsidRPr="007E2808">
        <w:rPr>
          <w:rFonts w:ascii="Times New Roman" w:hAnsi="Times New Roman" w:cs="Times New Roman"/>
          <w:sz w:val="24"/>
          <w:szCs w:val="24"/>
        </w:rPr>
        <w:t xml:space="preserve"> za područje Općine Gračac proglašena je elementarna nepogoda uzrokovana ledenom kišom</w:t>
      </w:r>
      <w:r w:rsidR="00730EEB" w:rsidRPr="007E2808">
        <w:rPr>
          <w:rFonts w:ascii="Times New Roman" w:hAnsi="Times New Roman" w:cs="Times New Roman"/>
          <w:sz w:val="24"/>
          <w:szCs w:val="24"/>
        </w:rPr>
        <w:t xml:space="preserve">, dok je 2017. </w:t>
      </w:r>
      <w:proofErr w:type="gramStart"/>
      <w:r w:rsidR="00730EEB" w:rsidRPr="007E2808">
        <w:rPr>
          <w:rFonts w:ascii="Times New Roman" w:hAnsi="Times New Roman" w:cs="Times New Roman"/>
          <w:sz w:val="24"/>
          <w:szCs w:val="24"/>
        </w:rPr>
        <w:t>godine</w:t>
      </w:r>
      <w:proofErr w:type="gramEnd"/>
      <w:r w:rsidR="00730EEB" w:rsidRPr="007E2808">
        <w:rPr>
          <w:rFonts w:ascii="Times New Roman" w:hAnsi="Times New Roman" w:cs="Times New Roman"/>
          <w:sz w:val="24"/>
          <w:szCs w:val="24"/>
        </w:rPr>
        <w:t xml:space="preserve"> zbog </w:t>
      </w:r>
      <w:r w:rsidR="00B35E06" w:rsidRPr="007E2808">
        <w:rPr>
          <w:rFonts w:ascii="Times New Roman" w:hAnsi="Times New Roman" w:cs="Times New Roman"/>
          <w:sz w:val="24"/>
          <w:szCs w:val="24"/>
        </w:rPr>
        <w:t>velike</w:t>
      </w:r>
      <w:r w:rsidR="004220BF" w:rsidRPr="007E2808">
        <w:rPr>
          <w:rFonts w:ascii="Times New Roman" w:hAnsi="Times New Roman" w:cs="Times New Roman"/>
          <w:sz w:val="24"/>
          <w:szCs w:val="24"/>
        </w:rPr>
        <w:t xml:space="preserve"> </w:t>
      </w:r>
      <w:r w:rsidR="00B35E06" w:rsidRPr="007E2808">
        <w:rPr>
          <w:rFonts w:ascii="Times New Roman" w:hAnsi="Times New Roman" w:cs="Times New Roman"/>
          <w:sz w:val="24"/>
          <w:szCs w:val="24"/>
        </w:rPr>
        <w:t xml:space="preserve">količine snijega </w:t>
      </w:r>
      <w:r w:rsidR="00B35E06" w:rsidRPr="007E2808">
        <w:rPr>
          <w:rFonts w:ascii="Times New Roman" w:hAnsi="Times New Roman" w:cs="Times New Roman"/>
          <w:sz w:val="24"/>
          <w:szCs w:val="24"/>
          <w:shd w:val="clear" w:color="auto" w:fill="FFFFFF"/>
        </w:rPr>
        <w:t xml:space="preserve">Gračac bio u djelomičnoj izolaciji, a pojedina sela su bila prometno odsječena. </w:t>
      </w:r>
      <w:r w:rsidR="004220BF" w:rsidRPr="007E2808">
        <w:rPr>
          <w:rFonts w:ascii="Times New Roman" w:hAnsi="Times New Roman" w:cs="Times New Roman"/>
          <w:sz w:val="24"/>
          <w:szCs w:val="24"/>
          <w:shd w:val="clear" w:color="auto" w:fill="FFFFFF"/>
        </w:rPr>
        <w:t xml:space="preserve">Stoga, su </w:t>
      </w:r>
      <w:proofErr w:type="gramStart"/>
      <w:r w:rsidR="00730EEB" w:rsidRPr="007E2808">
        <w:rPr>
          <w:rFonts w:ascii="Times New Roman" w:hAnsi="Times New Roman" w:cs="Times New Roman"/>
          <w:sz w:val="24"/>
          <w:szCs w:val="24"/>
        </w:rPr>
        <w:t>na</w:t>
      </w:r>
      <w:proofErr w:type="gramEnd"/>
      <w:r w:rsidR="00730EEB" w:rsidRPr="007E2808">
        <w:rPr>
          <w:rFonts w:ascii="Times New Roman" w:hAnsi="Times New Roman" w:cs="Times New Roman"/>
          <w:sz w:val="24"/>
          <w:szCs w:val="24"/>
        </w:rPr>
        <w:t xml:space="preserve"> području opčine Gračac angažirana 23 pripadnika Hrvatske vojske sa 5 vozila i radnih strojeva. </w:t>
      </w:r>
      <w:proofErr w:type="gramStart"/>
      <w:r w:rsidR="00730EEB" w:rsidRPr="007E2808">
        <w:rPr>
          <w:rFonts w:ascii="Times New Roman" w:hAnsi="Times New Roman" w:cs="Times New Roman"/>
          <w:sz w:val="24"/>
          <w:szCs w:val="24"/>
        </w:rPr>
        <w:t>Osim njih angažirane su i operativne snage civilne zaštite, komunalna poduzeća, HGSS, dok su djelatnici županijske uprave za ceste zbog loše prometne povezanosti i zastoja u prometu održavale prohodnim ključne prometnice.</w:t>
      </w:r>
      <w:proofErr w:type="gramEnd"/>
      <w:r w:rsidR="00B35E06" w:rsidRPr="007E2808">
        <w:rPr>
          <w:rFonts w:ascii="Times New Roman" w:hAnsi="Times New Roman" w:cs="Times New Roman"/>
          <w:color w:val="222222"/>
          <w:sz w:val="24"/>
          <w:szCs w:val="24"/>
          <w:shd w:val="clear" w:color="auto" w:fill="FFFFFF"/>
        </w:rPr>
        <w:t xml:space="preserve"> </w:t>
      </w:r>
      <w:r w:rsidR="004220BF" w:rsidRPr="007E2808">
        <w:rPr>
          <w:rFonts w:ascii="Times New Roman" w:hAnsi="Times New Roman" w:cs="Times New Roman"/>
          <w:sz w:val="24"/>
          <w:szCs w:val="24"/>
          <w:shd w:val="clear" w:color="auto" w:fill="FFFFFF"/>
        </w:rPr>
        <w:t>Vojsci i javnim službama</w:t>
      </w:r>
      <w:r w:rsidR="00B35E06" w:rsidRPr="007E2808">
        <w:rPr>
          <w:rFonts w:ascii="Times New Roman" w:hAnsi="Times New Roman" w:cs="Times New Roman"/>
          <w:sz w:val="24"/>
          <w:szCs w:val="24"/>
          <w:shd w:val="clear" w:color="auto" w:fill="FFFFFF"/>
        </w:rPr>
        <w:t xml:space="preserve"> probleme je zadavao i jak vjetar koji je stvarao visoke nanose </w:t>
      </w:r>
      <w:proofErr w:type="gramStart"/>
      <w:r w:rsidR="00B35E06" w:rsidRPr="007E2808">
        <w:rPr>
          <w:rFonts w:ascii="Times New Roman" w:hAnsi="Times New Roman" w:cs="Times New Roman"/>
          <w:sz w:val="24"/>
          <w:szCs w:val="24"/>
          <w:shd w:val="clear" w:color="auto" w:fill="FFFFFF"/>
        </w:rPr>
        <w:t>na</w:t>
      </w:r>
      <w:proofErr w:type="gramEnd"/>
      <w:r w:rsidR="00B35E06" w:rsidRPr="007E2808">
        <w:rPr>
          <w:rFonts w:ascii="Times New Roman" w:hAnsi="Times New Roman" w:cs="Times New Roman"/>
          <w:sz w:val="24"/>
          <w:szCs w:val="24"/>
          <w:shd w:val="clear" w:color="auto" w:fill="FFFFFF"/>
        </w:rPr>
        <w:t xml:space="preserve"> pojedinim mjestima više i od šest metara.</w:t>
      </w:r>
    </w:p>
    <w:p w14:paraId="758D2271" w14:textId="77777777" w:rsidR="00A66EBA" w:rsidRPr="007E2808" w:rsidRDefault="00A66EBA" w:rsidP="007E2808">
      <w:pPr>
        <w:shd w:val="clear" w:color="auto" w:fill="FFFFFF" w:themeFill="background1"/>
        <w:tabs>
          <w:tab w:val="left" w:pos="426"/>
        </w:tabs>
        <w:spacing w:after="0"/>
        <w:jc w:val="both"/>
        <w:rPr>
          <w:rFonts w:ascii="Times New Roman" w:eastAsia="Calibri" w:hAnsi="Times New Roman" w:cs="Times New Roman"/>
          <w:sz w:val="24"/>
          <w:szCs w:val="24"/>
        </w:rPr>
      </w:pPr>
    </w:p>
    <w:p w14:paraId="4B2EF0BF" w14:textId="77777777" w:rsidR="00E012D4" w:rsidRPr="007E2808" w:rsidRDefault="00504C0D" w:rsidP="007E2808">
      <w:pPr>
        <w:shd w:val="clear" w:color="auto" w:fill="FFFFFF" w:themeFill="background1"/>
        <w:spacing w:after="0"/>
        <w:jc w:val="both"/>
        <w:rPr>
          <w:rFonts w:ascii="Times New Roman" w:eastAsia="Times New Roman" w:hAnsi="Times New Roman" w:cs="Times New Roman"/>
          <w:sz w:val="24"/>
          <w:szCs w:val="24"/>
        </w:rPr>
      </w:pPr>
      <w:r w:rsidRPr="007E2808">
        <w:rPr>
          <w:rFonts w:ascii="Times New Roman" w:eastAsia="Times New Roman" w:hAnsi="Times New Roman" w:cs="Times New Roman"/>
          <w:sz w:val="24"/>
          <w:szCs w:val="24"/>
        </w:rPr>
        <w:t xml:space="preserve">Za analizu pojave poledice </w:t>
      </w:r>
      <w:proofErr w:type="gramStart"/>
      <w:r w:rsidRPr="007E2808">
        <w:rPr>
          <w:rFonts w:ascii="Times New Roman" w:eastAsia="Times New Roman" w:hAnsi="Times New Roman" w:cs="Times New Roman"/>
          <w:sz w:val="24"/>
          <w:szCs w:val="24"/>
        </w:rPr>
        <w:t>na</w:t>
      </w:r>
      <w:proofErr w:type="gramEnd"/>
      <w:r w:rsidRPr="007E2808">
        <w:rPr>
          <w:rFonts w:ascii="Times New Roman" w:eastAsia="Times New Roman" w:hAnsi="Times New Roman" w:cs="Times New Roman"/>
          <w:sz w:val="24"/>
          <w:szCs w:val="24"/>
        </w:rPr>
        <w:t xml:space="preserve"> području općine Gračac </w:t>
      </w:r>
      <w:r w:rsidR="00E012D4" w:rsidRPr="007E2808">
        <w:rPr>
          <w:rFonts w:ascii="Times New Roman" w:eastAsia="Times New Roman" w:hAnsi="Times New Roman" w:cs="Times New Roman"/>
          <w:sz w:val="24"/>
          <w:szCs w:val="24"/>
        </w:rPr>
        <w:t xml:space="preserve">odabrana je </w:t>
      </w:r>
      <w:r w:rsidRPr="007E2808">
        <w:rPr>
          <w:rFonts w:ascii="Times New Roman" w:eastAsia="Times New Roman" w:hAnsi="Times New Roman" w:cs="Times New Roman"/>
          <w:sz w:val="24"/>
          <w:szCs w:val="24"/>
        </w:rPr>
        <w:t xml:space="preserve">najbliža </w:t>
      </w:r>
      <w:r w:rsidR="00E012D4" w:rsidRPr="007E2808">
        <w:rPr>
          <w:rFonts w:ascii="Times New Roman" w:eastAsia="Times New Roman" w:hAnsi="Times New Roman" w:cs="Times New Roman"/>
          <w:sz w:val="24"/>
          <w:szCs w:val="24"/>
        </w:rPr>
        <w:t xml:space="preserve">meteorološka postaja </w:t>
      </w:r>
      <w:r w:rsidR="007C2CB3" w:rsidRPr="007E2808">
        <w:rPr>
          <w:rFonts w:ascii="Times New Roman" w:eastAsia="Times New Roman" w:hAnsi="Times New Roman" w:cs="Times New Roman"/>
          <w:sz w:val="24"/>
          <w:szCs w:val="24"/>
        </w:rPr>
        <w:t>Gospić</w:t>
      </w:r>
      <w:r w:rsidR="00E012D4" w:rsidRPr="007E2808">
        <w:rPr>
          <w:rFonts w:ascii="Times New Roman" w:eastAsia="Times New Roman" w:hAnsi="Times New Roman" w:cs="Times New Roman"/>
          <w:sz w:val="24"/>
          <w:szCs w:val="24"/>
        </w:rPr>
        <w:t xml:space="preserve">, a analiza je napravljena prema podacima u razdoblju 1981. – 2000. </w:t>
      </w:r>
      <w:proofErr w:type="gramStart"/>
      <w:r w:rsidR="00E012D4" w:rsidRPr="007E2808">
        <w:rPr>
          <w:rFonts w:ascii="Times New Roman" w:eastAsia="Times New Roman" w:hAnsi="Times New Roman" w:cs="Times New Roman"/>
          <w:sz w:val="24"/>
          <w:szCs w:val="24"/>
        </w:rPr>
        <w:t>godine</w:t>
      </w:r>
      <w:proofErr w:type="gramEnd"/>
      <w:r w:rsidR="00E012D4" w:rsidRPr="007E2808">
        <w:rPr>
          <w:rFonts w:ascii="Times New Roman" w:eastAsia="Times New Roman" w:hAnsi="Times New Roman" w:cs="Times New Roman"/>
          <w:sz w:val="24"/>
          <w:szCs w:val="24"/>
        </w:rPr>
        <w:t>.</w:t>
      </w:r>
    </w:p>
    <w:p w14:paraId="4874C35B" w14:textId="77777777" w:rsidR="001C6CC3" w:rsidRPr="007E2808" w:rsidRDefault="001C6CC3" w:rsidP="007E2808">
      <w:pPr>
        <w:keepNext/>
        <w:shd w:val="clear" w:color="auto" w:fill="FFFFFF" w:themeFill="background1"/>
        <w:spacing w:after="0"/>
        <w:ind w:left="709" w:hanging="709"/>
        <w:jc w:val="both"/>
        <w:rPr>
          <w:rFonts w:ascii="Times New Roman" w:eastAsia="Calibri" w:hAnsi="Times New Roman" w:cs="Times New Roman"/>
          <w:iCs/>
          <w:sz w:val="24"/>
          <w:szCs w:val="24"/>
        </w:rPr>
      </w:pPr>
      <w:bookmarkStart w:id="53" w:name="_Toc401155550"/>
      <w:bookmarkStart w:id="54" w:name="_Toc402010268"/>
    </w:p>
    <w:p w14:paraId="602CA77B" w14:textId="2F115EF6" w:rsidR="00504C0D" w:rsidRPr="007E2808" w:rsidRDefault="00504C0D" w:rsidP="007E2808">
      <w:pPr>
        <w:keepNext/>
        <w:shd w:val="clear" w:color="auto" w:fill="FFFFFF" w:themeFill="background1"/>
        <w:spacing w:after="0"/>
        <w:ind w:left="709" w:hanging="709"/>
        <w:jc w:val="both"/>
        <w:rPr>
          <w:rFonts w:ascii="Times New Roman" w:eastAsia="Calibri" w:hAnsi="Times New Roman" w:cs="Times New Roman"/>
          <w:iCs/>
          <w:sz w:val="24"/>
          <w:szCs w:val="24"/>
        </w:rPr>
      </w:pPr>
      <w:r w:rsidRPr="007E2808">
        <w:rPr>
          <w:rFonts w:ascii="Times New Roman" w:eastAsia="Calibri" w:hAnsi="Times New Roman" w:cs="Times New Roman"/>
          <w:iCs/>
          <w:sz w:val="24"/>
          <w:szCs w:val="24"/>
        </w:rPr>
        <w:t xml:space="preserve">Broj </w:t>
      </w:r>
      <w:proofErr w:type="gramStart"/>
      <w:r w:rsidRPr="007E2808">
        <w:rPr>
          <w:rFonts w:ascii="Times New Roman" w:eastAsia="Calibri" w:hAnsi="Times New Roman" w:cs="Times New Roman"/>
          <w:iCs/>
          <w:sz w:val="24"/>
          <w:szCs w:val="24"/>
        </w:rPr>
        <w:t>dana</w:t>
      </w:r>
      <w:proofErr w:type="gramEnd"/>
      <w:r w:rsidRPr="007E2808">
        <w:rPr>
          <w:rFonts w:ascii="Times New Roman" w:eastAsia="Calibri" w:hAnsi="Times New Roman" w:cs="Times New Roman"/>
          <w:iCs/>
          <w:sz w:val="24"/>
          <w:szCs w:val="24"/>
        </w:rPr>
        <w:t xml:space="preserve"> s poledicom na meteorološkoj postaji Gospić</w:t>
      </w:r>
      <w:bookmarkEnd w:id="53"/>
      <w:bookmarkEnd w:id="54"/>
    </w:p>
    <w:tbl>
      <w:tblPr>
        <w:tblStyle w:val="Tablicareetke4-isticanje21"/>
        <w:tblW w:w="5000" w:type="pct"/>
        <w:tblLook w:val="00A0" w:firstRow="1" w:lastRow="0" w:firstColumn="1" w:lastColumn="0" w:noHBand="0" w:noVBand="0"/>
      </w:tblPr>
      <w:tblGrid>
        <w:gridCol w:w="1022"/>
        <w:gridCol w:w="626"/>
        <w:gridCol w:w="626"/>
        <w:gridCol w:w="626"/>
        <w:gridCol w:w="626"/>
        <w:gridCol w:w="626"/>
        <w:gridCol w:w="626"/>
        <w:gridCol w:w="626"/>
        <w:gridCol w:w="626"/>
        <w:gridCol w:w="626"/>
        <w:gridCol w:w="626"/>
        <w:gridCol w:w="626"/>
        <w:gridCol w:w="626"/>
        <w:gridCol w:w="752"/>
      </w:tblGrid>
      <w:tr w:rsidR="00504C0D" w:rsidRPr="007E2808" w14:paraId="31FA7A24" w14:textId="77777777" w:rsidTr="007E2808">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000" w:type="pct"/>
            <w:gridSpan w:val="14"/>
            <w:shd w:val="clear" w:color="auto" w:fill="auto"/>
          </w:tcPr>
          <w:p w14:paraId="2C221132" w14:textId="77777777" w:rsidR="00504C0D" w:rsidRPr="007E2808" w:rsidRDefault="00504C0D" w:rsidP="007E2808">
            <w:pPr>
              <w:shd w:val="clear" w:color="auto" w:fill="FFFFFF" w:themeFill="background1"/>
              <w:spacing w:before="30" w:after="30"/>
              <w:jc w:val="center"/>
              <w:rPr>
                <w:rFonts w:ascii="Times New Roman" w:eastAsia="Calibri" w:hAnsi="Times New Roman" w:cs="Times New Roman"/>
                <w:snapToGrid w:val="0"/>
                <w:sz w:val="24"/>
                <w:szCs w:val="24"/>
                <w:lang w:val="pl-PL"/>
              </w:rPr>
            </w:pPr>
            <w:r w:rsidRPr="007E2808">
              <w:rPr>
                <w:rFonts w:ascii="Times New Roman" w:eastAsia="Calibri" w:hAnsi="Times New Roman" w:cs="Times New Roman"/>
                <w:snapToGrid w:val="0"/>
                <w:color w:val="000000"/>
                <w:sz w:val="24"/>
                <w:szCs w:val="24"/>
                <w:lang w:val="pl-PL"/>
              </w:rPr>
              <w:t xml:space="preserve">BROJ DANA S POLEDICOM </w:t>
            </w:r>
            <w:r w:rsidRPr="007E2808">
              <w:rPr>
                <w:rFonts w:ascii="Times New Roman" w:eastAsia="Calibri" w:hAnsi="Times New Roman" w:cs="Times New Roman"/>
                <w:snapToGrid w:val="0"/>
                <w:sz w:val="24"/>
                <w:szCs w:val="24"/>
                <w:lang w:val="pl-PL"/>
              </w:rPr>
              <w:t>(R</w:t>
            </w:r>
            <w:r w:rsidRPr="007E2808">
              <w:rPr>
                <w:rFonts w:ascii="Times New Roman" w:eastAsia="Calibri" w:hAnsi="Times New Roman" w:cs="Times New Roman"/>
                <w:snapToGrid w:val="0"/>
                <w:sz w:val="24"/>
                <w:szCs w:val="24"/>
                <w:vertAlign w:val="subscript"/>
                <w:lang w:val="pl-PL"/>
              </w:rPr>
              <w:t>d</w:t>
            </w:r>
            <w:r w:rsidRPr="007E2808">
              <w:rPr>
                <w:rFonts w:ascii="Times New Roman" w:eastAsia="Calibri" w:hAnsi="Times New Roman" w:cs="Times New Roman"/>
                <w:snapToGrid w:val="0"/>
                <w:sz w:val="24"/>
                <w:szCs w:val="24"/>
                <w:lang w:val="pl-PL"/>
              </w:rPr>
              <w:t>≥0.1mm i t</w:t>
            </w:r>
            <w:r w:rsidRPr="007E2808">
              <w:rPr>
                <w:rFonts w:ascii="Times New Roman" w:eastAsia="Calibri" w:hAnsi="Times New Roman" w:cs="Times New Roman"/>
                <w:snapToGrid w:val="0"/>
                <w:sz w:val="24"/>
                <w:szCs w:val="24"/>
                <w:vertAlign w:val="subscript"/>
                <w:lang w:val="pl-PL"/>
              </w:rPr>
              <w:t>min5cm</w:t>
            </w:r>
            <w:r w:rsidRPr="007E2808">
              <w:rPr>
                <w:rFonts w:ascii="Times New Roman" w:eastAsia="Calibri" w:hAnsi="Times New Roman" w:cs="Times New Roman"/>
                <w:snapToGrid w:val="0"/>
                <w:sz w:val="24"/>
                <w:szCs w:val="24"/>
                <w:lang w:val="pl-PL"/>
              </w:rPr>
              <w:sym w:font="Symbol" w:char="F0A3"/>
            </w:r>
            <w:r w:rsidRPr="007E2808">
              <w:rPr>
                <w:rFonts w:ascii="Times New Roman" w:eastAsia="Calibri" w:hAnsi="Times New Roman" w:cs="Times New Roman"/>
                <w:snapToGrid w:val="0"/>
                <w:sz w:val="24"/>
                <w:szCs w:val="24"/>
                <w:lang w:val="pl-PL"/>
              </w:rPr>
              <w:t>0.0°C)</w:t>
            </w:r>
          </w:p>
        </w:tc>
      </w:tr>
      <w:tr w:rsidR="00504C0D" w:rsidRPr="007E2808" w14:paraId="41925998" w14:textId="77777777" w:rsidTr="007E2808">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51" w:type="pct"/>
            <w:shd w:val="clear" w:color="auto" w:fill="auto"/>
          </w:tcPr>
          <w:p w14:paraId="712C7BC9" w14:textId="77777777" w:rsidR="00504C0D" w:rsidRPr="007E2808" w:rsidRDefault="00504C0D" w:rsidP="007E2808">
            <w:pPr>
              <w:shd w:val="clear" w:color="auto" w:fill="FFFFFF" w:themeFill="background1"/>
              <w:spacing w:before="30" w:after="30"/>
              <w:jc w:val="center"/>
              <w:rPr>
                <w:rFonts w:ascii="Times New Roman" w:eastAsia="Calibri" w:hAnsi="Times New Roman" w:cs="Times New Roman"/>
                <w:b w:val="0"/>
                <w:sz w:val="24"/>
                <w:szCs w:val="24"/>
              </w:rPr>
            </w:pPr>
            <w:r w:rsidRPr="007E2808">
              <w:rPr>
                <w:rFonts w:ascii="Times New Roman" w:eastAsia="Calibri" w:hAnsi="Times New Roman" w:cs="Times New Roman"/>
                <w:b w:val="0"/>
                <w:sz w:val="24"/>
                <w:szCs w:val="24"/>
              </w:rPr>
              <w:t>SRED.</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5295BD83" w14:textId="77777777" w:rsidR="00504C0D" w:rsidRPr="007E2808" w:rsidRDefault="00504C0D" w:rsidP="007E2808">
            <w:pPr>
              <w:shd w:val="clear" w:color="auto" w:fill="FFFFFF" w:themeFill="background1"/>
              <w:spacing w:before="30" w:after="30"/>
              <w:jc w:val="center"/>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7.7</w:t>
            </w:r>
          </w:p>
        </w:tc>
        <w:tc>
          <w:tcPr>
            <w:tcW w:w="337" w:type="pct"/>
            <w:shd w:val="clear" w:color="auto" w:fill="auto"/>
          </w:tcPr>
          <w:p w14:paraId="55942F38" w14:textId="77777777" w:rsidR="00504C0D" w:rsidRPr="007E2808" w:rsidRDefault="00504C0D" w:rsidP="007E2808">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8.7</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30E44F03" w14:textId="77777777" w:rsidR="00504C0D" w:rsidRPr="007E2808" w:rsidRDefault="00504C0D" w:rsidP="007E2808">
            <w:pPr>
              <w:shd w:val="clear" w:color="auto" w:fill="FFFFFF" w:themeFill="background1"/>
              <w:spacing w:before="30" w:after="30"/>
              <w:jc w:val="center"/>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8.0</w:t>
            </w:r>
          </w:p>
        </w:tc>
        <w:tc>
          <w:tcPr>
            <w:tcW w:w="337" w:type="pct"/>
            <w:shd w:val="clear" w:color="auto" w:fill="auto"/>
          </w:tcPr>
          <w:p w14:paraId="41B7ED7F" w14:textId="77777777" w:rsidR="00504C0D" w:rsidRPr="007E2808" w:rsidRDefault="00504C0D" w:rsidP="007E2808">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4.4</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481EFEF2" w14:textId="77777777" w:rsidR="00504C0D" w:rsidRPr="007E2808" w:rsidRDefault="00504C0D" w:rsidP="007E2808">
            <w:pPr>
              <w:shd w:val="clear" w:color="auto" w:fill="FFFFFF" w:themeFill="background1"/>
              <w:spacing w:before="30" w:after="30"/>
              <w:jc w:val="center"/>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0.9</w:t>
            </w:r>
          </w:p>
        </w:tc>
        <w:tc>
          <w:tcPr>
            <w:tcW w:w="337" w:type="pct"/>
            <w:shd w:val="clear" w:color="auto" w:fill="auto"/>
          </w:tcPr>
          <w:p w14:paraId="682773A3" w14:textId="77777777" w:rsidR="00504C0D" w:rsidRPr="007E2808" w:rsidRDefault="00504C0D" w:rsidP="007E2808">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0.2</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4C8C195E" w14:textId="77777777" w:rsidR="00504C0D" w:rsidRPr="007E2808" w:rsidRDefault="00504C0D" w:rsidP="007E2808">
            <w:pPr>
              <w:shd w:val="clear" w:color="auto" w:fill="FFFFFF" w:themeFill="background1"/>
              <w:spacing w:before="30" w:after="30"/>
              <w:jc w:val="center"/>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0.0</w:t>
            </w:r>
          </w:p>
        </w:tc>
        <w:tc>
          <w:tcPr>
            <w:tcW w:w="337" w:type="pct"/>
            <w:shd w:val="clear" w:color="auto" w:fill="auto"/>
          </w:tcPr>
          <w:p w14:paraId="35B60D3B" w14:textId="77777777" w:rsidR="00504C0D" w:rsidRPr="007E2808" w:rsidRDefault="00504C0D" w:rsidP="007E2808">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0.1</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2426615C" w14:textId="77777777" w:rsidR="00504C0D" w:rsidRPr="007E2808" w:rsidRDefault="00504C0D" w:rsidP="007E2808">
            <w:pPr>
              <w:shd w:val="clear" w:color="auto" w:fill="FFFFFF" w:themeFill="background1"/>
              <w:spacing w:before="30" w:after="30"/>
              <w:jc w:val="center"/>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0.5</w:t>
            </w:r>
          </w:p>
        </w:tc>
        <w:tc>
          <w:tcPr>
            <w:tcW w:w="337" w:type="pct"/>
            <w:shd w:val="clear" w:color="auto" w:fill="auto"/>
          </w:tcPr>
          <w:p w14:paraId="6F71C07D" w14:textId="77777777" w:rsidR="00504C0D" w:rsidRPr="007E2808" w:rsidRDefault="00504C0D" w:rsidP="007E2808">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79F272D8" w14:textId="77777777" w:rsidR="00504C0D" w:rsidRPr="007E2808" w:rsidRDefault="00504C0D" w:rsidP="007E2808">
            <w:pPr>
              <w:shd w:val="clear" w:color="auto" w:fill="FFFFFF" w:themeFill="background1"/>
              <w:spacing w:before="30" w:after="30"/>
              <w:jc w:val="center"/>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6.3</w:t>
            </w:r>
          </w:p>
        </w:tc>
        <w:tc>
          <w:tcPr>
            <w:tcW w:w="337" w:type="pct"/>
            <w:shd w:val="clear" w:color="auto" w:fill="auto"/>
          </w:tcPr>
          <w:p w14:paraId="652CB6FC" w14:textId="77777777" w:rsidR="00504C0D" w:rsidRPr="007E2808" w:rsidRDefault="00504C0D" w:rsidP="007E2808">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8.6</w:t>
            </w:r>
          </w:p>
        </w:tc>
        <w:tc>
          <w:tcPr>
            <w:cnfStyle w:val="000010000000" w:firstRow="0" w:lastRow="0" w:firstColumn="0" w:lastColumn="0" w:oddVBand="1" w:evenVBand="0" w:oddHBand="0" w:evenHBand="0" w:firstRowFirstColumn="0" w:firstRowLastColumn="0" w:lastRowFirstColumn="0" w:lastRowLastColumn="0"/>
            <w:tcW w:w="405" w:type="pct"/>
            <w:shd w:val="clear" w:color="auto" w:fill="auto"/>
          </w:tcPr>
          <w:p w14:paraId="7F74DEC0" w14:textId="77777777" w:rsidR="00504C0D" w:rsidRPr="007E2808" w:rsidRDefault="00504C0D" w:rsidP="007E2808">
            <w:pPr>
              <w:shd w:val="clear" w:color="auto" w:fill="FFFFFF" w:themeFill="background1"/>
              <w:spacing w:before="30" w:after="30"/>
              <w:jc w:val="center"/>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46.6</w:t>
            </w:r>
          </w:p>
        </w:tc>
      </w:tr>
      <w:tr w:rsidR="00504C0D" w:rsidRPr="007E2808" w14:paraId="39C4114B" w14:textId="77777777" w:rsidTr="007E2808">
        <w:trPr>
          <w:trHeight w:val="434"/>
        </w:trPr>
        <w:tc>
          <w:tcPr>
            <w:cnfStyle w:val="001000000000" w:firstRow="0" w:lastRow="0" w:firstColumn="1" w:lastColumn="0" w:oddVBand="0" w:evenVBand="0" w:oddHBand="0" w:evenHBand="0" w:firstRowFirstColumn="0" w:firstRowLastColumn="0" w:lastRowFirstColumn="0" w:lastRowLastColumn="0"/>
            <w:tcW w:w="551" w:type="pct"/>
            <w:shd w:val="clear" w:color="auto" w:fill="auto"/>
          </w:tcPr>
          <w:p w14:paraId="26840126" w14:textId="77777777" w:rsidR="00504C0D" w:rsidRPr="007E2808" w:rsidRDefault="00504C0D" w:rsidP="007E2808">
            <w:pPr>
              <w:shd w:val="clear" w:color="auto" w:fill="FFFFFF" w:themeFill="background1"/>
              <w:spacing w:before="30" w:after="30"/>
              <w:jc w:val="center"/>
              <w:rPr>
                <w:rFonts w:ascii="Times New Roman" w:eastAsia="Calibri" w:hAnsi="Times New Roman" w:cs="Times New Roman"/>
                <w:b w:val="0"/>
                <w:sz w:val="24"/>
                <w:szCs w:val="24"/>
              </w:rPr>
            </w:pPr>
            <w:r w:rsidRPr="007E2808">
              <w:rPr>
                <w:rFonts w:ascii="Times New Roman" w:eastAsia="Calibri" w:hAnsi="Times New Roman" w:cs="Times New Roman"/>
                <w:b w:val="0"/>
                <w:sz w:val="24"/>
                <w:szCs w:val="24"/>
              </w:rPr>
              <w:t>STD.</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312CDBFB" w14:textId="77777777" w:rsidR="00504C0D" w:rsidRPr="007E2808" w:rsidRDefault="00504C0D" w:rsidP="007E2808">
            <w:pPr>
              <w:shd w:val="clear" w:color="auto" w:fill="FFFFFF" w:themeFill="background1"/>
              <w:spacing w:before="30" w:after="30"/>
              <w:jc w:val="center"/>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4.1</w:t>
            </w:r>
          </w:p>
        </w:tc>
        <w:tc>
          <w:tcPr>
            <w:tcW w:w="337" w:type="pct"/>
            <w:shd w:val="clear" w:color="auto" w:fill="auto"/>
          </w:tcPr>
          <w:p w14:paraId="21000979" w14:textId="77777777" w:rsidR="00504C0D" w:rsidRPr="007E2808" w:rsidRDefault="00504C0D" w:rsidP="007E2808">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4.7</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19781FE8" w14:textId="77777777" w:rsidR="00504C0D" w:rsidRPr="007E2808" w:rsidRDefault="00504C0D" w:rsidP="007E2808">
            <w:pPr>
              <w:shd w:val="clear" w:color="auto" w:fill="FFFFFF" w:themeFill="background1"/>
              <w:spacing w:before="30" w:after="30"/>
              <w:jc w:val="center"/>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3.6</w:t>
            </w:r>
          </w:p>
        </w:tc>
        <w:tc>
          <w:tcPr>
            <w:tcW w:w="337" w:type="pct"/>
            <w:shd w:val="clear" w:color="auto" w:fill="auto"/>
          </w:tcPr>
          <w:p w14:paraId="306CBC8E" w14:textId="77777777" w:rsidR="00504C0D" w:rsidRPr="007E2808" w:rsidRDefault="00504C0D" w:rsidP="007E2808">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1.7</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568A730B" w14:textId="77777777" w:rsidR="00504C0D" w:rsidRPr="007E2808" w:rsidRDefault="00504C0D" w:rsidP="007E2808">
            <w:pPr>
              <w:shd w:val="clear" w:color="auto" w:fill="FFFFFF" w:themeFill="background1"/>
              <w:spacing w:before="30" w:after="30"/>
              <w:jc w:val="center"/>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1.1</w:t>
            </w:r>
          </w:p>
        </w:tc>
        <w:tc>
          <w:tcPr>
            <w:tcW w:w="337" w:type="pct"/>
            <w:shd w:val="clear" w:color="auto" w:fill="auto"/>
          </w:tcPr>
          <w:p w14:paraId="186C5693" w14:textId="77777777" w:rsidR="00504C0D" w:rsidRPr="007E2808" w:rsidRDefault="00504C0D" w:rsidP="007E2808">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0.5</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0F41F642" w14:textId="77777777" w:rsidR="00504C0D" w:rsidRPr="007E2808" w:rsidRDefault="00504C0D" w:rsidP="007E2808">
            <w:pPr>
              <w:shd w:val="clear" w:color="auto" w:fill="FFFFFF" w:themeFill="background1"/>
              <w:spacing w:before="30" w:after="30"/>
              <w:jc w:val="center"/>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0.0</w:t>
            </w:r>
          </w:p>
        </w:tc>
        <w:tc>
          <w:tcPr>
            <w:tcW w:w="337" w:type="pct"/>
            <w:shd w:val="clear" w:color="auto" w:fill="auto"/>
          </w:tcPr>
          <w:p w14:paraId="709105EF" w14:textId="77777777" w:rsidR="00504C0D" w:rsidRPr="007E2808" w:rsidRDefault="00504C0D" w:rsidP="007E2808">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0.2</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069D985D" w14:textId="77777777" w:rsidR="00504C0D" w:rsidRPr="007E2808" w:rsidRDefault="00504C0D" w:rsidP="007E2808">
            <w:pPr>
              <w:shd w:val="clear" w:color="auto" w:fill="FFFFFF" w:themeFill="background1"/>
              <w:spacing w:before="30" w:after="30"/>
              <w:jc w:val="center"/>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0.8</w:t>
            </w:r>
          </w:p>
        </w:tc>
        <w:tc>
          <w:tcPr>
            <w:tcW w:w="337" w:type="pct"/>
            <w:shd w:val="clear" w:color="auto" w:fill="auto"/>
          </w:tcPr>
          <w:p w14:paraId="66EAE90C" w14:textId="77777777" w:rsidR="00504C0D" w:rsidRPr="007E2808" w:rsidRDefault="00504C0D" w:rsidP="007E2808">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1.4</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5CFB5337" w14:textId="77777777" w:rsidR="00504C0D" w:rsidRPr="007E2808" w:rsidRDefault="00504C0D" w:rsidP="007E2808">
            <w:pPr>
              <w:shd w:val="clear" w:color="auto" w:fill="FFFFFF" w:themeFill="background1"/>
              <w:spacing w:before="30" w:after="30"/>
              <w:jc w:val="center"/>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3.6</w:t>
            </w:r>
          </w:p>
        </w:tc>
        <w:tc>
          <w:tcPr>
            <w:tcW w:w="337" w:type="pct"/>
            <w:shd w:val="clear" w:color="auto" w:fill="auto"/>
          </w:tcPr>
          <w:p w14:paraId="30B4475D" w14:textId="77777777" w:rsidR="00504C0D" w:rsidRPr="007E2808" w:rsidRDefault="00504C0D" w:rsidP="007E2808">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4.3</w:t>
            </w:r>
          </w:p>
        </w:tc>
        <w:tc>
          <w:tcPr>
            <w:cnfStyle w:val="000010000000" w:firstRow="0" w:lastRow="0" w:firstColumn="0" w:lastColumn="0" w:oddVBand="1" w:evenVBand="0" w:oddHBand="0" w:evenHBand="0" w:firstRowFirstColumn="0" w:firstRowLastColumn="0" w:lastRowFirstColumn="0" w:lastRowLastColumn="0"/>
            <w:tcW w:w="405" w:type="pct"/>
            <w:shd w:val="clear" w:color="auto" w:fill="auto"/>
          </w:tcPr>
          <w:p w14:paraId="0F228139" w14:textId="77777777" w:rsidR="00504C0D" w:rsidRPr="007E2808" w:rsidRDefault="00504C0D" w:rsidP="007E2808">
            <w:pPr>
              <w:shd w:val="clear" w:color="auto" w:fill="FFFFFF" w:themeFill="background1"/>
              <w:spacing w:before="30" w:after="30"/>
              <w:jc w:val="center"/>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11.9</w:t>
            </w:r>
          </w:p>
        </w:tc>
      </w:tr>
      <w:tr w:rsidR="00504C0D" w:rsidRPr="007E2808" w14:paraId="62E588BF" w14:textId="77777777" w:rsidTr="007E2808">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51" w:type="pct"/>
            <w:shd w:val="clear" w:color="auto" w:fill="auto"/>
          </w:tcPr>
          <w:p w14:paraId="31D83CD1" w14:textId="77777777" w:rsidR="00504C0D" w:rsidRPr="007E2808" w:rsidRDefault="00504C0D" w:rsidP="007E2808">
            <w:pPr>
              <w:shd w:val="clear" w:color="auto" w:fill="FFFFFF" w:themeFill="background1"/>
              <w:spacing w:before="30" w:after="30"/>
              <w:jc w:val="center"/>
              <w:rPr>
                <w:rFonts w:ascii="Times New Roman" w:eastAsia="Calibri" w:hAnsi="Times New Roman" w:cs="Times New Roman"/>
                <w:b w:val="0"/>
                <w:sz w:val="24"/>
                <w:szCs w:val="24"/>
              </w:rPr>
            </w:pPr>
            <w:r w:rsidRPr="007E2808">
              <w:rPr>
                <w:rFonts w:ascii="Times New Roman" w:eastAsia="Calibri" w:hAnsi="Times New Roman" w:cs="Times New Roman"/>
                <w:b w:val="0"/>
                <w:sz w:val="24"/>
                <w:szCs w:val="24"/>
              </w:rPr>
              <w:t>MIN.</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4FA1FE35" w14:textId="77777777" w:rsidR="00504C0D" w:rsidRPr="007E2808" w:rsidRDefault="00504C0D" w:rsidP="007E2808">
            <w:pPr>
              <w:shd w:val="clear" w:color="auto" w:fill="FFFFFF" w:themeFill="background1"/>
              <w:spacing w:before="30" w:after="30"/>
              <w:jc w:val="center"/>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2</w:t>
            </w:r>
          </w:p>
        </w:tc>
        <w:tc>
          <w:tcPr>
            <w:tcW w:w="337" w:type="pct"/>
            <w:shd w:val="clear" w:color="auto" w:fill="auto"/>
          </w:tcPr>
          <w:p w14:paraId="14A220C2" w14:textId="77777777" w:rsidR="00504C0D" w:rsidRPr="007E2808" w:rsidRDefault="00504C0D" w:rsidP="007E2808">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2ACF5C5D" w14:textId="77777777" w:rsidR="00504C0D" w:rsidRPr="007E2808" w:rsidRDefault="00504C0D" w:rsidP="007E2808">
            <w:pPr>
              <w:shd w:val="clear" w:color="auto" w:fill="FFFFFF" w:themeFill="background1"/>
              <w:spacing w:before="30" w:after="30"/>
              <w:jc w:val="center"/>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1</w:t>
            </w:r>
          </w:p>
        </w:tc>
        <w:tc>
          <w:tcPr>
            <w:tcW w:w="337" w:type="pct"/>
            <w:shd w:val="clear" w:color="auto" w:fill="auto"/>
          </w:tcPr>
          <w:p w14:paraId="701723DD" w14:textId="77777777" w:rsidR="00504C0D" w:rsidRPr="007E2808" w:rsidRDefault="00504C0D" w:rsidP="007E2808">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42C7CB72" w14:textId="77777777" w:rsidR="00504C0D" w:rsidRPr="007E2808" w:rsidRDefault="00504C0D" w:rsidP="007E2808">
            <w:pPr>
              <w:shd w:val="clear" w:color="auto" w:fill="FFFFFF" w:themeFill="background1"/>
              <w:spacing w:before="30" w:after="30"/>
              <w:jc w:val="center"/>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0</w:t>
            </w:r>
          </w:p>
        </w:tc>
        <w:tc>
          <w:tcPr>
            <w:tcW w:w="337" w:type="pct"/>
            <w:shd w:val="clear" w:color="auto" w:fill="auto"/>
          </w:tcPr>
          <w:p w14:paraId="05D4BF7E" w14:textId="77777777" w:rsidR="00504C0D" w:rsidRPr="007E2808" w:rsidRDefault="00504C0D" w:rsidP="007E2808">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4DC2E78A" w14:textId="77777777" w:rsidR="00504C0D" w:rsidRPr="007E2808" w:rsidRDefault="00504C0D" w:rsidP="007E2808">
            <w:pPr>
              <w:shd w:val="clear" w:color="auto" w:fill="FFFFFF" w:themeFill="background1"/>
              <w:spacing w:before="30" w:after="30"/>
              <w:jc w:val="center"/>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0</w:t>
            </w:r>
          </w:p>
        </w:tc>
        <w:tc>
          <w:tcPr>
            <w:tcW w:w="337" w:type="pct"/>
            <w:shd w:val="clear" w:color="auto" w:fill="auto"/>
          </w:tcPr>
          <w:p w14:paraId="49397DC3" w14:textId="77777777" w:rsidR="00504C0D" w:rsidRPr="007E2808" w:rsidRDefault="00504C0D" w:rsidP="007E2808">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3D9A7982" w14:textId="77777777" w:rsidR="00504C0D" w:rsidRPr="007E2808" w:rsidRDefault="00504C0D" w:rsidP="007E2808">
            <w:pPr>
              <w:shd w:val="clear" w:color="auto" w:fill="FFFFFF" w:themeFill="background1"/>
              <w:spacing w:before="30" w:after="30"/>
              <w:jc w:val="center"/>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0</w:t>
            </w:r>
          </w:p>
        </w:tc>
        <w:tc>
          <w:tcPr>
            <w:tcW w:w="337" w:type="pct"/>
            <w:shd w:val="clear" w:color="auto" w:fill="auto"/>
          </w:tcPr>
          <w:p w14:paraId="6A3437A2" w14:textId="77777777" w:rsidR="00504C0D" w:rsidRPr="007E2808" w:rsidRDefault="00504C0D" w:rsidP="007E2808">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70471FA9" w14:textId="77777777" w:rsidR="00504C0D" w:rsidRPr="007E2808" w:rsidRDefault="00504C0D" w:rsidP="007E2808">
            <w:pPr>
              <w:shd w:val="clear" w:color="auto" w:fill="FFFFFF" w:themeFill="background1"/>
              <w:spacing w:before="30" w:after="30"/>
              <w:jc w:val="center"/>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1</w:t>
            </w:r>
          </w:p>
        </w:tc>
        <w:tc>
          <w:tcPr>
            <w:tcW w:w="337" w:type="pct"/>
            <w:shd w:val="clear" w:color="auto" w:fill="auto"/>
          </w:tcPr>
          <w:p w14:paraId="7396801E" w14:textId="77777777" w:rsidR="00504C0D" w:rsidRPr="007E2808" w:rsidRDefault="00504C0D" w:rsidP="007E2808">
            <w:pPr>
              <w:shd w:val="clear" w:color="auto" w:fill="FFFFFF" w:themeFill="background1"/>
              <w:spacing w:before="30" w:after="30"/>
              <w:jc w:val="center"/>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405" w:type="pct"/>
            <w:shd w:val="clear" w:color="auto" w:fill="auto"/>
          </w:tcPr>
          <w:p w14:paraId="6FBDE420" w14:textId="77777777" w:rsidR="00504C0D" w:rsidRPr="007E2808" w:rsidRDefault="00504C0D" w:rsidP="007E2808">
            <w:pPr>
              <w:shd w:val="clear" w:color="auto" w:fill="FFFFFF" w:themeFill="background1"/>
              <w:spacing w:before="30" w:after="30"/>
              <w:jc w:val="center"/>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17</w:t>
            </w:r>
          </w:p>
        </w:tc>
      </w:tr>
      <w:tr w:rsidR="00504C0D" w:rsidRPr="007E2808" w14:paraId="6246EDAE" w14:textId="77777777" w:rsidTr="007E2808">
        <w:trPr>
          <w:trHeight w:val="434"/>
        </w:trPr>
        <w:tc>
          <w:tcPr>
            <w:cnfStyle w:val="001000000000" w:firstRow="0" w:lastRow="0" w:firstColumn="1" w:lastColumn="0" w:oddVBand="0" w:evenVBand="0" w:oddHBand="0" w:evenHBand="0" w:firstRowFirstColumn="0" w:firstRowLastColumn="0" w:lastRowFirstColumn="0" w:lastRowLastColumn="0"/>
            <w:tcW w:w="551" w:type="pct"/>
            <w:shd w:val="clear" w:color="auto" w:fill="auto"/>
          </w:tcPr>
          <w:p w14:paraId="1ABC0199" w14:textId="77777777" w:rsidR="00504C0D" w:rsidRPr="007E2808" w:rsidRDefault="00504C0D" w:rsidP="007E2808">
            <w:pPr>
              <w:shd w:val="clear" w:color="auto" w:fill="FFFFFF" w:themeFill="background1"/>
              <w:spacing w:before="30" w:after="30"/>
              <w:jc w:val="center"/>
              <w:rPr>
                <w:rFonts w:ascii="Times New Roman" w:eastAsia="Calibri" w:hAnsi="Times New Roman" w:cs="Times New Roman"/>
                <w:b w:val="0"/>
                <w:sz w:val="24"/>
                <w:szCs w:val="24"/>
              </w:rPr>
            </w:pPr>
            <w:r w:rsidRPr="007E2808">
              <w:rPr>
                <w:rFonts w:ascii="Times New Roman" w:eastAsia="Calibri" w:hAnsi="Times New Roman" w:cs="Times New Roman"/>
                <w:b w:val="0"/>
                <w:sz w:val="24"/>
                <w:szCs w:val="24"/>
              </w:rPr>
              <w:t>MAKS.</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399607E0" w14:textId="77777777" w:rsidR="00504C0D" w:rsidRPr="007E2808" w:rsidRDefault="00504C0D" w:rsidP="007E2808">
            <w:pPr>
              <w:shd w:val="clear" w:color="auto" w:fill="FFFFFF" w:themeFill="background1"/>
              <w:spacing w:before="30" w:after="30"/>
              <w:jc w:val="center"/>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14</w:t>
            </w:r>
          </w:p>
        </w:tc>
        <w:tc>
          <w:tcPr>
            <w:tcW w:w="337" w:type="pct"/>
            <w:shd w:val="clear" w:color="auto" w:fill="auto"/>
          </w:tcPr>
          <w:p w14:paraId="4BB8E62E" w14:textId="77777777" w:rsidR="00504C0D" w:rsidRPr="007E2808" w:rsidRDefault="00504C0D" w:rsidP="007E2808">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0F634955" w14:textId="77777777" w:rsidR="00504C0D" w:rsidRPr="007E2808" w:rsidRDefault="00504C0D" w:rsidP="007E2808">
            <w:pPr>
              <w:shd w:val="clear" w:color="auto" w:fill="FFFFFF" w:themeFill="background1"/>
              <w:spacing w:before="30" w:after="30"/>
              <w:jc w:val="center"/>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15</w:t>
            </w:r>
          </w:p>
        </w:tc>
        <w:tc>
          <w:tcPr>
            <w:tcW w:w="337" w:type="pct"/>
            <w:shd w:val="clear" w:color="auto" w:fill="auto"/>
          </w:tcPr>
          <w:p w14:paraId="6F00F474" w14:textId="77777777" w:rsidR="00504C0D" w:rsidRPr="007E2808" w:rsidRDefault="00504C0D" w:rsidP="007E2808">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8</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12AEF749" w14:textId="77777777" w:rsidR="00504C0D" w:rsidRPr="007E2808" w:rsidRDefault="00504C0D" w:rsidP="007E2808">
            <w:pPr>
              <w:shd w:val="clear" w:color="auto" w:fill="FFFFFF" w:themeFill="background1"/>
              <w:spacing w:before="30" w:after="30"/>
              <w:jc w:val="center"/>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3</w:t>
            </w:r>
          </w:p>
        </w:tc>
        <w:tc>
          <w:tcPr>
            <w:tcW w:w="337" w:type="pct"/>
            <w:shd w:val="clear" w:color="auto" w:fill="auto"/>
          </w:tcPr>
          <w:p w14:paraId="5D5169C9" w14:textId="77777777" w:rsidR="00504C0D" w:rsidRPr="007E2808" w:rsidRDefault="00504C0D" w:rsidP="007E2808">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17541BB0" w14:textId="77777777" w:rsidR="00504C0D" w:rsidRPr="007E2808" w:rsidRDefault="00504C0D" w:rsidP="007E2808">
            <w:pPr>
              <w:shd w:val="clear" w:color="auto" w:fill="FFFFFF" w:themeFill="background1"/>
              <w:spacing w:before="30" w:after="30"/>
              <w:jc w:val="center"/>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0</w:t>
            </w:r>
          </w:p>
        </w:tc>
        <w:tc>
          <w:tcPr>
            <w:tcW w:w="337" w:type="pct"/>
            <w:shd w:val="clear" w:color="auto" w:fill="auto"/>
          </w:tcPr>
          <w:p w14:paraId="10B6F659" w14:textId="77777777" w:rsidR="00504C0D" w:rsidRPr="007E2808" w:rsidRDefault="00504C0D" w:rsidP="007E2808">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56156BC7" w14:textId="77777777" w:rsidR="00504C0D" w:rsidRPr="007E2808" w:rsidRDefault="00504C0D" w:rsidP="007E2808">
            <w:pPr>
              <w:shd w:val="clear" w:color="auto" w:fill="FFFFFF" w:themeFill="background1"/>
              <w:spacing w:before="30" w:after="30"/>
              <w:jc w:val="center"/>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2</w:t>
            </w:r>
          </w:p>
        </w:tc>
        <w:tc>
          <w:tcPr>
            <w:tcW w:w="337" w:type="pct"/>
            <w:shd w:val="clear" w:color="auto" w:fill="auto"/>
          </w:tcPr>
          <w:p w14:paraId="0ED49B05" w14:textId="77777777" w:rsidR="00504C0D" w:rsidRPr="007E2808" w:rsidRDefault="00504C0D" w:rsidP="007E2808">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37" w:type="pct"/>
            <w:shd w:val="clear" w:color="auto" w:fill="auto"/>
          </w:tcPr>
          <w:p w14:paraId="0D4BCD9C" w14:textId="77777777" w:rsidR="00504C0D" w:rsidRPr="007E2808" w:rsidRDefault="00504C0D" w:rsidP="007E2808">
            <w:pPr>
              <w:shd w:val="clear" w:color="auto" w:fill="FFFFFF" w:themeFill="background1"/>
              <w:spacing w:before="30" w:after="30"/>
              <w:jc w:val="center"/>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15</w:t>
            </w:r>
          </w:p>
        </w:tc>
        <w:tc>
          <w:tcPr>
            <w:tcW w:w="337" w:type="pct"/>
            <w:shd w:val="clear" w:color="auto" w:fill="auto"/>
          </w:tcPr>
          <w:p w14:paraId="301B9564" w14:textId="77777777" w:rsidR="00504C0D" w:rsidRPr="007E2808" w:rsidRDefault="00504C0D" w:rsidP="007E2808">
            <w:pPr>
              <w:shd w:val="clear" w:color="auto" w:fill="FFFFFF" w:themeFill="background1"/>
              <w:spacing w:before="30" w:after="30"/>
              <w:jc w:val="center"/>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18</w:t>
            </w:r>
          </w:p>
        </w:tc>
        <w:tc>
          <w:tcPr>
            <w:cnfStyle w:val="000010000000" w:firstRow="0" w:lastRow="0" w:firstColumn="0" w:lastColumn="0" w:oddVBand="1" w:evenVBand="0" w:oddHBand="0" w:evenHBand="0" w:firstRowFirstColumn="0" w:firstRowLastColumn="0" w:lastRowFirstColumn="0" w:lastRowLastColumn="0"/>
            <w:tcW w:w="405" w:type="pct"/>
            <w:shd w:val="clear" w:color="auto" w:fill="auto"/>
          </w:tcPr>
          <w:p w14:paraId="2D3EEE41" w14:textId="77777777" w:rsidR="00504C0D" w:rsidRPr="007E2808" w:rsidRDefault="00504C0D" w:rsidP="007E2808">
            <w:pPr>
              <w:shd w:val="clear" w:color="auto" w:fill="FFFFFF" w:themeFill="background1"/>
              <w:spacing w:before="30" w:after="30"/>
              <w:jc w:val="center"/>
              <w:rPr>
                <w:rFonts w:ascii="Times New Roman" w:eastAsia="Arial Unicode MS" w:hAnsi="Times New Roman" w:cs="Times New Roman"/>
                <w:sz w:val="24"/>
                <w:szCs w:val="24"/>
              </w:rPr>
            </w:pPr>
            <w:r w:rsidRPr="007E2808">
              <w:rPr>
                <w:rFonts w:ascii="Times New Roman" w:eastAsia="Calibri" w:hAnsi="Times New Roman" w:cs="Times New Roman"/>
                <w:sz w:val="24"/>
                <w:szCs w:val="24"/>
              </w:rPr>
              <w:t>67</w:t>
            </w:r>
          </w:p>
        </w:tc>
      </w:tr>
    </w:tbl>
    <w:p w14:paraId="561923A5" w14:textId="77777777" w:rsidR="00E012D4" w:rsidRPr="007E2808" w:rsidRDefault="00E012D4" w:rsidP="007E2808">
      <w:pPr>
        <w:shd w:val="clear" w:color="auto" w:fill="FFFFFF" w:themeFill="background1"/>
        <w:spacing w:after="0" w:line="240" w:lineRule="auto"/>
        <w:rPr>
          <w:rFonts w:ascii="Times New Roman" w:eastAsia="Times New Roman" w:hAnsi="Times New Roman" w:cs="Times New Roman"/>
          <w:sz w:val="24"/>
          <w:szCs w:val="24"/>
          <w:lang w:val="en-AU"/>
        </w:rPr>
      </w:pPr>
    </w:p>
    <w:p w14:paraId="1D795F50" w14:textId="77777777" w:rsidR="002230B8" w:rsidRPr="007E2808" w:rsidRDefault="002230B8" w:rsidP="007E2808">
      <w:pPr>
        <w:shd w:val="clear" w:color="auto" w:fill="FFFFFF" w:themeFill="background1"/>
        <w:spacing w:after="0"/>
        <w:jc w:val="both"/>
        <w:rPr>
          <w:rFonts w:ascii="Times New Roman" w:eastAsia="Times New Roman" w:hAnsi="Times New Roman" w:cs="Times New Roman"/>
          <w:sz w:val="24"/>
          <w:szCs w:val="24"/>
        </w:rPr>
      </w:pPr>
    </w:p>
    <w:p w14:paraId="544A48E4" w14:textId="77777777" w:rsidR="007C2CB3" w:rsidRPr="007E2808" w:rsidRDefault="007C2CB3" w:rsidP="007E2808">
      <w:pPr>
        <w:shd w:val="clear" w:color="auto" w:fill="FFFFFF" w:themeFill="background1"/>
        <w:spacing w:after="0"/>
        <w:jc w:val="both"/>
        <w:rPr>
          <w:rFonts w:ascii="Times New Roman" w:eastAsia="Calibri" w:hAnsi="Times New Roman" w:cs="Times New Roman"/>
          <w:sz w:val="24"/>
          <w:szCs w:val="24"/>
        </w:rPr>
      </w:pPr>
      <w:r w:rsidRPr="007E2808">
        <w:rPr>
          <w:rFonts w:ascii="Times New Roman" w:eastAsia="Calibri" w:hAnsi="Times New Roman" w:cs="Times New Roman"/>
          <w:sz w:val="24"/>
          <w:szCs w:val="24"/>
        </w:rPr>
        <w:t xml:space="preserve">Iz godišnjeg hoda broja </w:t>
      </w:r>
      <w:proofErr w:type="gramStart"/>
      <w:r w:rsidRPr="007E2808">
        <w:rPr>
          <w:rFonts w:ascii="Times New Roman" w:eastAsia="Calibri" w:hAnsi="Times New Roman" w:cs="Times New Roman"/>
          <w:sz w:val="24"/>
          <w:szCs w:val="24"/>
        </w:rPr>
        <w:t>dana</w:t>
      </w:r>
      <w:proofErr w:type="gramEnd"/>
      <w:r w:rsidRPr="007E2808">
        <w:rPr>
          <w:rFonts w:ascii="Times New Roman" w:eastAsia="Calibri" w:hAnsi="Times New Roman" w:cs="Times New Roman"/>
          <w:sz w:val="24"/>
          <w:szCs w:val="24"/>
        </w:rPr>
        <w:t xml:space="preserve"> s poledicom na meteorološkoj postaji Gospić može se zaključiti kako je rizik od poledice najveći u zimskim mjesecima prosincu, siječnju, veljači, ali i u ožujku, kada u prosjeku mjesečno ima 8 do 9 dana rizičnih za stvaranje poledice. Najveći srednji broj </w:t>
      </w:r>
      <w:proofErr w:type="gramStart"/>
      <w:r w:rsidRPr="007E2808">
        <w:rPr>
          <w:rFonts w:ascii="Times New Roman" w:eastAsia="Calibri" w:hAnsi="Times New Roman" w:cs="Times New Roman"/>
          <w:sz w:val="24"/>
          <w:szCs w:val="24"/>
        </w:rPr>
        <w:t>dana</w:t>
      </w:r>
      <w:proofErr w:type="gramEnd"/>
      <w:r w:rsidRPr="007E2808">
        <w:rPr>
          <w:rFonts w:ascii="Times New Roman" w:eastAsia="Calibri" w:hAnsi="Times New Roman" w:cs="Times New Roman"/>
          <w:sz w:val="24"/>
          <w:szCs w:val="24"/>
        </w:rPr>
        <w:t xml:space="preserve"> (9) s mogućom poledicom pokazuje veljača koja ima i najveće varijacije. Maksimalni broj </w:t>
      </w:r>
      <w:proofErr w:type="gramStart"/>
      <w:r w:rsidRPr="007E2808">
        <w:rPr>
          <w:rFonts w:ascii="Times New Roman" w:eastAsia="Calibri" w:hAnsi="Times New Roman" w:cs="Times New Roman"/>
          <w:sz w:val="24"/>
          <w:szCs w:val="24"/>
        </w:rPr>
        <w:t>od</w:t>
      </w:r>
      <w:proofErr w:type="gramEnd"/>
      <w:r w:rsidRPr="007E2808">
        <w:rPr>
          <w:rFonts w:ascii="Times New Roman" w:eastAsia="Calibri" w:hAnsi="Times New Roman" w:cs="Times New Roman"/>
          <w:sz w:val="24"/>
          <w:szCs w:val="24"/>
        </w:rPr>
        <w:t xml:space="preserve"> 20 zabilježenih dana s poledicom bio je u veljači 1986. </w:t>
      </w:r>
      <w:proofErr w:type="gramStart"/>
      <w:r w:rsidRPr="007E2808">
        <w:rPr>
          <w:rFonts w:ascii="Times New Roman" w:eastAsia="Calibri" w:hAnsi="Times New Roman" w:cs="Times New Roman"/>
          <w:sz w:val="24"/>
          <w:szCs w:val="24"/>
        </w:rPr>
        <w:t>godine</w:t>
      </w:r>
      <w:proofErr w:type="gramEnd"/>
      <w:r w:rsidRPr="007E2808">
        <w:rPr>
          <w:rFonts w:ascii="Times New Roman" w:eastAsia="Calibri" w:hAnsi="Times New Roman" w:cs="Times New Roman"/>
          <w:sz w:val="24"/>
          <w:szCs w:val="24"/>
        </w:rPr>
        <w:t xml:space="preserve">, a minimalni je bio 2 u svim zimskim mjesecima. Rizik za poledicu postoji još u studenom s prosječno 6 i maksimumom 15 </w:t>
      </w:r>
      <w:proofErr w:type="gramStart"/>
      <w:r w:rsidRPr="007E2808">
        <w:rPr>
          <w:rFonts w:ascii="Times New Roman" w:eastAsia="Calibri" w:hAnsi="Times New Roman" w:cs="Times New Roman"/>
          <w:sz w:val="24"/>
          <w:szCs w:val="24"/>
        </w:rPr>
        <w:t>dana</w:t>
      </w:r>
      <w:proofErr w:type="gramEnd"/>
      <w:r w:rsidRPr="007E2808">
        <w:rPr>
          <w:rFonts w:ascii="Times New Roman" w:eastAsia="Calibri" w:hAnsi="Times New Roman" w:cs="Times New Roman"/>
          <w:sz w:val="24"/>
          <w:szCs w:val="24"/>
        </w:rPr>
        <w:t xml:space="preserve"> te u travnju (srednji broj 4, maksimalni 8 dana). U svibnju i listopadu je ugroženost </w:t>
      </w:r>
      <w:proofErr w:type="gramStart"/>
      <w:r w:rsidRPr="007E2808">
        <w:rPr>
          <w:rFonts w:ascii="Times New Roman" w:eastAsia="Calibri" w:hAnsi="Times New Roman" w:cs="Times New Roman"/>
          <w:sz w:val="24"/>
          <w:szCs w:val="24"/>
        </w:rPr>
        <w:t>od</w:t>
      </w:r>
      <w:proofErr w:type="gramEnd"/>
      <w:r w:rsidRPr="007E2808">
        <w:rPr>
          <w:rFonts w:ascii="Times New Roman" w:eastAsia="Calibri" w:hAnsi="Times New Roman" w:cs="Times New Roman"/>
          <w:sz w:val="24"/>
          <w:szCs w:val="24"/>
        </w:rPr>
        <w:t xml:space="preserve"> poledice mala, dok u ostalim mjesecima rizika od poledice gotovo nema.</w:t>
      </w:r>
    </w:p>
    <w:p w14:paraId="74D17B31" w14:textId="77777777" w:rsidR="00AE722F" w:rsidRDefault="00AE722F" w:rsidP="00AE722F">
      <w:pPr>
        <w:shd w:val="clear" w:color="auto" w:fill="FFFFFF" w:themeFill="background1"/>
        <w:spacing w:after="0"/>
        <w:jc w:val="both"/>
        <w:rPr>
          <w:rFonts w:ascii="Times New Roman" w:hAnsi="Times New Roman" w:cs="Times New Roman"/>
          <w:sz w:val="24"/>
          <w:szCs w:val="24"/>
        </w:rPr>
      </w:pPr>
    </w:p>
    <w:p w14:paraId="12975716" w14:textId="4277588B" w:rsidR="004F3A62" w:rsidRPr="007E2808" w:rsidRDefault="003E7747"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Utjecaj snijega i </w:t>
      </w:r>
      <w:proofErr w:type="gramStart"/>
      <w:r w:rsidRPr="007E2808">
        <w:rPr>
          <w:rFonts w:ascii="Times New Roman" w:hAnsi="Times New Roman" w:cs="Times New Roman"/>
          <w:sz w:val="24"/>
          <w:szCs w:val="24"/>
        </w:rPr>
        <w:t>leda</w:t>
      </w:r>
      <w:proofErr w:type="gramEnd"/>
      <w:r w:rsidRPr="007E2808">
        <w:rPr>
          <w:rFonts w:ascii="Times New Roman" w:hAnsi="Times New Roman" w:cs="Times New Roman"/>
          <w:sz w:val="24"/>
          <w:szCs w:val="24"/>
        </w:rPr>
        <w:t xml:space="preserve"> na funkcioniranje kritične infrastrukture</w:t>
      </w:r>
    </w:p>
    <w:tbl>
      <w:tblPr>
        <w:tblStyle w:val="Tablicareetke3-isticanje21"/>
        <w:tblW w:w="4992" w:type="pct"/>
        <w:tblLook w:val="00A0" w:firstRow="1" w:lastRow="0" w:firstColumn="1" w:lastColumn="0" w:noHBand="0" w:noVBand="0"/>
      </w:tblPr>
      <w:tblGrid>
        <w:gridCol w:w="2676"/>
        <w:gridCol w:w="6595"/>
      </w:tblGrid>
      <w:tr w:rsidR="002230B8" w:rsidRPr="007E2808" w14:paraId="75BE1CBD" w14:textId="77777777" w:rsidTr="007E2808">
        <w:trPr>
          <w:cnfStyle w:val="100000000000" w:firstRow="1" w:lastRow="0" w:firstColumn="0" w:lastColumn="0" w:oddVBand="0" w:evenVBand="0" w:oddHBand="0" w:evenHBand="0" w:firstRowFirstColumn="0" w:firstRowLastColumn="0" w:lastRowFirstColumn="0" w:lastRowLastColumn="0"/>
          <w:trHeight w:val="1217"/>
        </w:trPr>
        <w:tc>
          <w:tcPr>
            <w:cnfStyle w:val="001000000100" w:firstRow="0" w:lastRow="0" w:firstColumn="1" w:lastColumn="0" w:oddVBand="0" w:evenVBand="0" w:oddHBand="0" w:evenHBand="0" w:firstRowFirstColumn="1" w:firstRowLastColumn="0" w:lastRowFirstColumn="0" w:lastRowLastColumn="0"/>
            <w:tcW w:w="1443" w:type="pct"/>
            <w:shd w:val="clear" w:color="auto" w:fill="auto"/>
          </w:tcPr>
          <w:p w14:paraId="52F4AC86" w14:textId="77777777" w:rsidR="002230B8" w:rsidRPr="007E2808" w:rsidRDefault="002230B8" w:rsidP="007E2808">
            <w:pPr>
              <w:shd w:val="clear" w:color="auto" w:fill="FFFFFF" w:themeFill="background1"/>
              <w:spacing w:after="40"/>
              <w:jc w:val="center"/>
              <w:rPr>
                <w:rFonts w:ascii="Times New Roman" w:hAnsi="Times New Roman" w:cs="Times New Roman"/>
                <w:sz w:val="20"/>
                <w:szCs w:val="20"/>
              </w:rPr>
            </w:pPr>
            <w:r w:rsidRPr="007E2808">
              <w:rPr>
                <w:rFonts w:ascii="Times New Roman" w:hAnsi="Times New Roman" w:cs="Times New Roman"/>
                <w:caps/>
                <w:sz w:val="20"/>
                <w:szCs w:val="20"/>
              </w:rPr>
              <w:t>P</w:t>
            </w:r>
            <w:r w:rsidRPr="007E2808">
              <w:rPr>
                <w:rFonts w:ascii="Times New Roman" w:hAnsi="Times New Roman" w:cs="Times New Roman"/>
                <w:sz w:val="20"/>
                <w:szCs w:val="20"/>
              </w:rPr>
              <w:t>roizvodnja i distribucija električne energije</w:t>
            </w: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14:paraId="0F8B801A" w14:textId="77777777" w:rsidR="002230B8" w:rsidRPr="007E2808" w:rsidRDefault="002230B8" w:rsidP="007E2808">
            <w:pPr>
              <w:shd w:val="clear" w:color="auto" w:fill="FFFFFF" w:themeFill="background1"/>
              <w:tabs>
                <w:tab w:val="left" w:pos="9000"/>
              </w:tabs>
              <w:jc w:val="both"/>
              <w:rPr>
                <w:rFonts w:ascii="Times New Roman" w:hAnsi="Times New Roman" w:cs="Times New Roman"/>
                <w:b w:val="0"/>
                <w:sz w:val="20"/>
                <w:szCs w:val="20"/>
              </w:rPr>
            </w:pPr>
            <w:r w:rsidRPr="007E2808">
              <w:rPr>
                <w:rFonts w:ascii="Times New Roman" w:hAnsi="Times New Roman" w:cs="Times New Roman"/>
                <w:b w:val="0"/>
                <w:sz w:val="20"/>
                <w:szCs w:val="20"/>
              </w:rPr>
              <w:t>Za vrijeme zimskih perioda s niskim temperaturama i nanosima snijega i leda mogu se javiti poteškoće u opskrbi električnom energijom zbog eventualnog pucanja žica i nemogućnosti pristupu u otklanjanju kvarova. Isto se događa kod pojave ledene kiše kada led optereti žice koje pucaju pod težinom leda.</w:t>
            </w:r>
          </w:p>
        </w:tc>
      </w:tr>
      <w:tr w:rsidR="002230B8" w:rsidRPr="007E2808" w14:paraId="6916F26B" w14:textId="77777777" w:rsidTr="007E2808">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443" w:type="pct"/>
            <w:shd w:val="clear" w:color="auto" w:fill="auto"/>
          </w:tcPr>
          <w:p w14:paraId="196180D0" w14:textId="77777777" w:rsidR="002230B8" w:rsidRPr="007E2808" w:rsidRDefault="002230B8" w:rsidP="007E2808">
            <w:pPr>
              <w:shd w:val="clear" w:color="auto" w:fill="FFFFFF" w:themeFill="background1"/>
              <w:jc w:val="center"/>
              <w:rPr>
                <w:rFonts w:ascii="Times New Roman" w:hAnsi="Times New Roman" w:cs="Times New Roman"/>
                <w:b/>
                <w:noProof/>
                <w:sz w:val="20"/>
                <w:szCs w:val="20"/>
              </w:rPr>
            </w:pPr>
            <w:r w:rsidRPr="007E2808">
              <w:rPr>
                <w:rFonts w:ascii="Times New Roman" w:hAnsi="Times New Roman" w:cs="Times New Roman"/>
                <w:b/>
                <w:color w:val="000000"/>
                <w:sz w:val="20"/>
                <w:szCs w:val="20"/>
              </w:rPr>
              <w:t>Komunikacija i informacijska tehnologija</w:t>
            </w: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14:paraId="4C9772AB" w14:textId="77777777" w:rsidR="002230B8" w:rsidRPr="007E2808" w:rsidRDefault="002230B8" w:rsidP="007E2808">
            <w:pPr>
              <w:shd w:val="clear" w:color="auto" w:fill="FFFFFF" w:themeFill="background1"/>
              <w:tabs>
                <w:tab w:val="left" w:pos="9000"/>
              </w:tabs>
              <w:jc w:val="both"/>
              <w:rPr>
                <w:rFonts w:ascii="Times New Roman" w:hAnsi="Times New Roman" w:cs="Times New Roman"/>
                <w:sz w:val="20"/>
                <w:szCs w:val="20"/>
              </w:rPr>
            </w:pPr>
            <w:r w:rsidRPr="007E2808">
              <w:rPr>
                <w:rFonts w:ascii="Times New Roman" w:hAnsi="Times New Roman" w:cs="Times New Roman"/>
                <w:sz w:val="20"/>
                <w:szCs w:val="20"/>
              </w:rPr>
              <w:t>Može doći do kidanja telekomunikacijskih vodova.</w:t>
            </w:r>
          </w:p>
        </w:tc>
      </w:tr>
      <w:tr w:rsidR="002230B8" w:rsidRPr="007E2808" w14:paraId="2E02568A" w14:textId="77777777" w:rsidTr="007E2808">
        <w:trPr>
          <w:trHeight w:val="278"/>
        </w:trPr>
        <w:tc>
          <w:tcPr>
            <w:cnfStyle w:val="001000000000" w:firstRow="0" w:lastRow="0" w:firstColumn="1" w:lastColumn="0" w:oddVBand="0" w:evenVBand="0" w:oddHBand="0" w:evenHBand="0" w:firstRowFirstColumn="0" w:firstRowLastColumn="0" w:lastRowFirstColumn="0" w:lastRowLastColumn="0"/>
            <w:tcW w:w="1443" w:type="pct"/>
            <w:shd w:val="clear" w:color="auto" w:fill="auto"/>
          </w:tcPr>
          <w:p w14:paraId="305EED15" w14:textId="77777777" w:rsidR="002230B8" w:rsidRPr="007E2808" w:rsidRDefault="002230B8" w:rsidP="007E2808">
            <w:pPr>
              <w:shd w:val="clear" w:color="auto" w:fill="FFFFFF" w:themeFill="background1"/>
              <w:jc w:val="center"/>
              <w:rPr>
                <w:rFonts w:ascii="Times New Roman" w:hAnsi="Times New Roman" w:cs="Times New Roman"/>
                <w:b/>
                <w:noProof/>
                <w:sz w:val="20"/>
                <w:szCs w:val="20"/>
              </w:rPr>
            </w:pPr>
            <w:r w:rsidRPr="007E2808">
              <w:rPr>
                <w:rFonts w:ascii="Times New Roman" w:hAnsi="Times New Roman" w:cs="Times New Roman"/>
                <w:b/>
                <w:sz w:val="20"/>
                <w:szCs w:val="20"/>
              </w:rPr>
              <w:t>Promet</w:t>
            </w: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14:paraId="44B9FBEC" w14:textId="77777777" w:rsidR="002230B8" w:rsidRPr="007E2808" w:rsidRDefault="002230B8" w:rsidP="007E2808">
            <w:pPr>
              <w:shd w:val="clear" w:color="auto" w:fill="FFFFFF" w:themeFill="background1"/>
              <w:tabs>
                <w:tab w:val="left" w:pos="9000"/>
              </w:tabs>
              <w:jc w:val="both"/>
              <w:rPr>
                <w:rFonts w:ascii="Times New Roman" w:hAnsi="Times New Roman" w:cs="Times New Roman"/>
                <w:sz w:val="20"/>
                <w:szCs w:val="20"/>
              </w:rPr>
            </w:pPr>
            <w:r w:rsidRPr="007E2808">
              <w:rPr>
                <w:rFonts w:ascii="Times New Roman" w:hAnsi="Times New Roman" w:cs="Times New Roman"/>
                <w:sz w:val="20"/>
                <w:szCs w:val="20"/>
              </w:rPr>
              <w:t>Na nekim dionicama ceste može doći do prekida prometa.</w:t>
            </w:r>
          </w:p>
        </w:tc>
      </w:tr>
      <w:tr w:rsidR="002230B8" w:rsidRPr="007E2808" w14:paraId="49BA0914" w14:textId="77777777" w:rsidTr="007E2808">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1443" w:type="pct"/>
            <w:shd w:val="clear" w:color="auto" w:fill="auto"/>
          </w:tcPr>
          <w:p w14:paraId="2ABEC2C0" w14:textId="77777777" w:rsidR="002230B8" w:rsidRPr="007E2808" w:rsidRDefault="002230B8" w:rsidP="007E2808">
            <w:pPr>
              <w:shd w:val="clear" w:color="auto" w:fill="FFFFFF" w:themeFill="background1"/>
              <w:tabs>
                <w:tab w:val="left" w:pos="0"/>
              </w:tabs>
              <w:jc w:val="center"/>
              <w:rPr>
                <w:rFonts w:ascii="Times New Roman" w:hAnsi="Times New Roman" w:cs="Times New Roman"/>
                <w:b/>
                <w:noProof/>
                <w:sz w:val="20"/>
                <w:szCs w:val="20"/>
              </w:rPr>
            </w:pPr>
            <w:r w:rsidRPr="007E2808">
              <w:rPr>
                <w:rFonts w:ascii="Times New Roman" w:hAnsi="Times New Roman" w:cs="Times New Roman"/>
                <w:b/>
                <w:noProof/>
                <w:sz w:val="20"/>
                <w:szCs w:val="20"/>
              </w:rPr>
              <w:lastRenderedPageBreak/>
              <w:t>Zdravstvo</w:t>
            </w: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14:paraId="734218B0" w14:textId="77777777" w:rsidR="002230B8" w:rsidRPr="007E2808" w:rsidRDefault="002230B8" w:rsidP="007E2808">
            <w:pPr>
              <w:shd w:val="clear" w:color="auto" w:fill="FFFFFF" w:themeFill="background1"/>
              <w:tabs>
                <w:tab w:val="left" w:pos="9000"/>
              </w:tabs>
              <w:jc w:val="both"/>
              <w:rPr>
                <w:rFonts w:ascii="Times New Roman" w:hAnsi="Times New Roman" w:cs="Times New Roman"/>
                <w:sz w:val="20"/>
                <w:szCs w:val="20"/>
              </w:rPr>
            </w:pPr>
            <w:r w:rsidRPr="007E2808">
              <w:rPr>
                <w:rFonts w:ascii="Times New Roman" w:hAnsi="Times New Roman" w:cs="Times New Roman"/>
                <w:sz w:val="20"/>
                <w:szCs w:val="20"/>
              </w:rPr>
              <w:t>Onemogućavanje i prekid pružanja medicinskih usluga na području Općine. Smanjena zdravstvena skrb.</w:t>
            </w:r>
          </w:p>
        </w:tc>
      </w:tr>
      <w:tr w:rsidR="002230B8" w:rsidRPr="007E2808" w14:paraId="0B85B118" w14:textId="77777777" w:rsidTr="007E2808">
        <w:trPr>
          <w:trHeight w:val="1319"/>
        </w:trPr>
        <w:tc>
          <w:tcPr>
            <w:cnfStyle w:val="001000000000" w:firstRow="0" w:lastRow="0" w:firstColumn="1" w:lastColumn="0" w:oddVBand="0" w:evenVBand="0" w:oddHBand="0" w:evenHBand="0" w:firstRowFirstColumn="0" w:firstRowLastColumn="0" w:lastRowFirstColumn="0" w:lastRowLastColumn="0"/>
            <w:tcW w:w="1443" w:type="pct"/>
            <w:shd w:val="clear" w:color="auto" w:fill="auto"/>
          </w:tcPr>
          <w:p w14:paraId="00FB28E6" w14:textId="77777777" w:rsidR="002230B8" w:rsidRPr="007E2808" w:rsidRDefault="002230B8" w:rsidP="007E2808">
            <w:pPr>
              <w:shd w:val="clear" w:color="auto" w:fill="FFFFFF" w:themeFill="background1"/>
              <w:spacing w:after="40"/>
              <w:jc w:val="center"/>
              <w:rPr>
                <w:rFonts w:ascii="Times New Roman" w:hAnsi="Times New Roman" w:cs="Times New Roman"/>
                <w:b/>
                <w:sz w:val="20"/>
                <w:szCs w:val="20"/>
              </w:rPr>
            </w:pPr>
          </w:p>
          <w:p w14:paraId="3E5CB0DC" w14:textId="77777777" w:rsidR="002230B8" w:rsidRPr="007E2808" w:rsidRDefault="002230B8" w:rsidP="007E2808">
            <w:pPr>
              <w:shd w:val="clear" w:color="auto" w:fill="FFFFFF" w:themeFill="background1"/>
              <w:spacing w:after="40"/>
              <w:jc w:val="center"/>
              <w:rPr>
                <w:rFonts w:ascii="Times New Roman" w:hAnsi="Times New Roman" w:cs="Times New Roman"/>
                <w:b/>
                <w:sz w:val="20"/>
                <w:szCs w:val="20"/>
              </w:rPr>
            </w:pPr>
            <w:r w:rsidRPr="007E2808">
              <w:rPr>
                <w:rFonts w:ascii="Times New Roman" w:hAnsi="Times New Roman" w:cs="Times New Roman"/>
                <w:b/>
                <w:sz w:val="20"/>
                <w:szCs w:val="20"/>
              </w:rPr>
              <w:t>Vodno gospodarstvo</w:t>
            </w:r>
          </w:p>
          <w:p w14:paraId="04F9AF55" w14:textId="77777777" w:rsidR="002230B8" w:rsidRPr="007E2808" w:rsidRDefault="002230B8" w:rsidP="007E2808">
            <w:pPr>
              <w:shd w:val="clear" w:color="auto" w:fill="FFFFFF" w:themeFill="background1"/>
              <w:jc w:val="center"/>
              <w:rPr>
                <w:rFonts w:ascii="Times New Roman" w:eastAsia="Calibri" w:hAnsi="Times New Roman" w:cs="Times New Roman"/>
                <w:b/>
                <w:sz w:val="20"/>
                <w:szCs w:val="20"/>
              </w:rPr>
            </w:pP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14:paraId="79C812C9" w14:textId="77777777" w:rsidR="002230B8" w:rsidRPr="007E2808" w:rsidRDefault="002230B8" w:rsidP="007E2808">
            <w:pPr>
              <w:shd w:val="clear" w:color="auto" w:fill="FFFFFF" w:themeFill="background1"/>
              <w:tabs>
                <w:tab w:val="left" w:pos="9000"/>
              </w:tabs>
              <w:jc w:val="both"/>
              <w:rPr>
                <w:rFonts w:ascii="Times New Roman" w:hAnsi="Times New Roman" w:cs="Times New Roman"/>
                <w:sz w:val="20"/>
                <w:szCs w:val="20"/>
              </w:rPr>
            </w:pPr>
            <w:r w:rsidRPr="007E2808">
              <w:rPr>
                <w:rFonts w:ascii="Times New Roman" w:hAnsi="Times New Roman" w:cs="Times New Roman"/>
                <w:sz w:val="20"/>
                <w:szCs w:val="20"/>
              </w:rPr>
              <w:t>Snijeg i led također mogu utjecati i na probleme u vodoopskrbi jer je iskustveno utvrđeno da kod jačih zima dolazi do zamrzavanja elemenata mjesne vodovodne mreže koja nije svugdje ukopana na dostatnoj dubini, te je kod mogućih ekstremnih situacija moguć i višednevni problem u mjesnoj vodoopskrbi uz kasnije moguće probleme u otklanjanju nastalih kvarova na vodovodnoj mreži.</w:t>
            </w:r>
          </w:p>
        </w:tc>
      </w:tr>
      <w:tr w:rsidR="002230B8" w:rsidRPr="007E2808" w14:paraId="7C45F700" w14:textId="77777777" w:rsidTr="007E2808">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443" w:type="pct"/>
            <w:shd w:val="clear" w:color="auto" w:fill="auto"/>
          </w:tcPr>
          <w:p w14:paraId="22E793CD" w14:textId="77777777" w:rsidR="002230B8" w:rsidRPr="007E2808" w:rsidRDefault="002230B8" w:rsidP="007E2808">
            <w:pPr>
              <w:shd w:val="clear" w:color="auto" w:fill="FFFFFF" w:themeFill="background1"/>
              <w:jc w:val="center"/>
              <w:rPr>
                <w:rFonts w:ascii="Times New Roman" w:eastAsia="Calibri" w:hAnsi="Times New Roman" w:cs="Times New Roman"/>
                <w:b/>
                <w:sz w:val="20"/>
                <w:szCs w:val="20"/>
              </w:rPr>
            </w:pPr>
            <w:r w:rsidRPr="007E2808">
              <w:rPr>
                <w:rFonts w:ascii="Times New Roman" w:hAnsi="Times New Roman" w:cs="Times New Roman"/>
                <w:b/>
                <w:sz w:val="20"/>
                <w:szCs w:val="20"/>
              </w:rPr>
              <w:t>Hrana</w:t>
            </w: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14:paraId="291DEE26" w14:textId="77777777" w:rsidR="002230B8" w:rsidRPr="007E2808" w:rsidRDefault="002230B8" w:rsidP="007E2808">
            <w:pPr>
              <w:shd w:val="clear" w:color="auto" w:fill="FFFFFF" w:themeFill="background1"/>
              <w:tabs>
                <w:tab w:val="left" w:pos="9000"/>
              </w:tabs>
              <w:jc w:val="both"/>
              <w:rPr>
                <w:rFonts w:ascii="Times New Roman" w:hAnsi="Times New Roman" w:cs="Times New Roman"/>
                <w:sz w:val="20"/>
                <w:szCs w:val="20"/>
              </w:rPr>
            </w:pPr>
            <w:r w:rsidRPr="007E2808">
              <w:rPr>
                <w:rFonts w:ascii="Times New Roman" w:hAnsi="Times New Roman" w:cs="Times New Roman"/>
                <w:sz w:val="20"/>
                <w:szCs w:val="20"/>
              </w:rPr>
              <w:t>Može doći do težeg snabdijevanja hranom uslijed zakrčenja prometnica.</w:t>
            </w:r>
          </w:p>
        </w:tc>
      </w:tr>
      <w:tr w:rsidR="002230B8" w:rsidRPr="007E2808" w14:paraId="4135AB6D" w14:textId="77777777" w:rsidTr="007E2808">
        <w:trPr>
          <w:trHeight w:val="362"/>
        </w:trPr>
        <w:tc>
          <w:tcPr>
            <w:cnfStyle w:val="001000000000" w:firstRow="0" w:lastRow="0" w:firstColumn="1" w:lastColumn="0" w:oddVBand="0" w:evenVBand="0" w:oddHBand="0" w:evenHBand="0" w:firstRowFirstColumn="0" w:firstRowLastColumn="0" w:lastRowFirstColumn="0" w:lastRowLastColumn="0"/>
            <w:tcW w:w="1443" w:type="pct"/>
            <w:shd w:val="clear" w:color="auto" w:fill="auto"/>
          </w:tcPr>
          <w:p w14:paraId="120D9303" w14:textId="77777777" w:rsidR="002230B8" w:rsidRPr="007E2808" w:rsidRDefault="002230B8" w:rsidP="007E2808">
            <w:pPr>
              <w:shd w:val="clear" w:color="auto" w:fill="FFFFFF" w:themeFill="background1"/>
              <w:jc w:val="center"/>
              <w:rPr>
                <w:rFonts w:ascii="Times New Roman" w:hAnsi="Times New Roman" w:cs="Times New Roman"/>
                <w:b/>
                <w:sz w:val="20"/>
                <w:szCs w:val="20"/>
              </w:rPr>
            </w:pPr>
            <w:r w:rsidRPr="007E2808">
              <w:rPr>
                <w:rFonts w:ascii="Times New Roman" w:hAnsi="Times New Roman" w:cs="Times New Roman"/>
                <w:b/>
                <w:sz w:val="20"/>
                <w:szCs w:val="20"/>
              </w:rPr>
              <w:t>Proizvodnja, skladištenje i prijevoz opasnih tvari</w:t>
            </w: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14:paraId="2DCD8A0C" w14:textId="77777777" w:rsidR="002230B8" w:rsidRPr="007E2808" w:rsidRDefault="002230B8" w:rsidP="007E2808">
            <w:pPr>
              <w:shd w:val="clear" w:color="auto" w:fill="FFFFFF" w:themeFill="background1"/>
              <w:tabs>
                <w:tab w:val="left" w:pos="9000"/>
              </w:tabs>
              <w:jc w:val="both"/>
              <w:rPr>
                <w:rFonts w:ascii="Times New Roman" w:hAnsi="Times New Roman" w:cs="Times New Roman"/>
                <w:sz w:val="20"/>
                <w:szCs w:val="20"/>
              </w:rPr>
            </w:pPr>
            <w:r w:rsidRPr="007E2808">
              <w:rPr>
                <w:rFonts w:ascii="Times New Roman" w:hAnsi="Times New Roman" w:cs="Times New Roman"/>
                <w:sz w:val="20"/>
                <w:szCs w:val="20"/>
              </w:rPr>
              <w:t>Uslijed zatvaranja prometnica može doći do privremenog zastoja u prijevozu opasnih tvari.</w:t>
            </w:r>
          </w:p>
        </w:tc>
      </w:tr>
      <w:tr w:rsidR="002230B8" w:rsidRPr="007E2808" w14:paraId="1432AEBD" w14:textId="77777777" w:rsidTr="007E2808">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443" w:type="pct"/>
            <w:shd w:val="clear" w:color="auto" w:fill="auto"/>
          </w:tcPr>
          <w:p w14:paraId="42FE4FDC" w14:textId="77777777" w:rsidR="002230B8" w:rsidRPr="007E2808" w:rsidRDefault="002230B8" w:rsidP="007E2808">
            <w:pPr>
              <w:shd w:val="clear" w:color="auto" w:fill="FFFFFF" w:themeFill="background1"/>
              <w:jc w:val="center"/>
              <w:rPr>
                <w:rFonts w:ascii="Times New Roman" w:hAnsi="Times New Roman" w:cs="Times New Roman"/>
                <w:b/>
                <w:sz w:val="20"/>
                <w:szCs w:val="20"/>
              </w:rPr>
            </w:pPr>
            <w:r w:rsidRPr="007E2808">
              <w:rPr>
                <w:rFonts w:ascii="Times New Roman" w:hAnsi="Times New Roman" w:cs="Times New Roman"/>
                <w:b/>
                <w:sz w:val="20"/>
                <w:szCs w:val="20"/>
              </w:rPr>
              <w:t>Javne službe</w:t>
            </w: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14:paraId="314A8DE7" w14:textId="77777777" w:rsidR="002230B8" w:rsidRPr="007E2808" w:rsidRDefault="002230B8" w:rsidP="007E2808">
            <w:pPr>
              <w:shd w:val="clear" w:color="auto" w:fill="FFFFFF" w:themeFill="background1"/>
              <w:tabs>
                <w:tab w:val="left" w:pos="9000"/>
              </w:tabs>
              <w:jc w:val="both"/>
              <w:rPr>
                <w:rFonts w:ascii="Times New Roman" w:hAnsi="Times New Roman" w:cs="Times New Roman"/>
                <w:sz w:val="20"/>
                <w:szCs w:val="20"/>
              </w:rPr>
            </w:pPr>
            <w:r w:rsidRPr="007E2808">
              <w:rPr>
                <w:rFonts w:ascii="Times New Roman" w:hAnsi="Times New Roman" w:cs="Times New Roman"/>
                <w:sz w:val="20"/>
                <w:szCs w:val="20"/>
              </w:rPr>
              <w:t>Nema direktnog utjecaja na objekte javne službe.</w:t>
            </w:r>
          </w:p>
        </w:tc>
      </w:tr>
      <w:tr w:rsidR="002230B8" w:rsidRPr="007E2808" w14:paraId="441BCA10" w14:textId="77777777" w:rsidTr="007E2808">
        <w:trPr>
          <w:trHeight w:val="719"/>
        </w:trPr>
        <w:tc>
          <w:tcPr>
            <w:cnfStyle w:val="001000000000" w:firstRow="0" w:lastRow="0" w:firstColumn="1" w:lastColumn="0" w:oddVBand="0" w:evenVBand="0" w:oddHBand="0" w:evenHBand="0" w:firstRowFirstColumn="0" w:firstRowLastColumn="0" w:lastRowFirstColumn="0" w:lastRowLastColumn="0"/>
            <w:tcW w:w="1443" w:type="pct"/>
            <w:shd w:val="clear" w:color="auto" w:fill="auto"/>
          </w:tcPr>
          <w:p w14:paraId="776637A3" w14:textId="77777777" w:rsidR="002230B8" w:rsidRPr="007E2808" w:rsidRDefault="002230B8" w:rsidP="007E2808">
            <w:pPr>
              <w:shd w:val="clear" w:color="auto" w:fill="FFFFFF" w:themeFill="background1"/>
              <w:jc w:val="center"/>
              <w:rPr>
                <w:rFonts w:ascii="Times New Roman" w:hAnsi="Times New Roman" w:cs="Times New Roman"/>
                <w:b/>
                <w:sz w:val="20"/>
                <w:szCs w:val="20"/>
              </w:rPr>
            </w:pPr>
            <w:r w:rsidRPr="007E2808">
              <w:rPr>
                <w:rFonts w:ascii="Times New Roman" w:hAnsi="Times New Roman" w:cs="Times New Roman"/>
                <w:b/>
                <w:sz w:val="20"/>
                <w:szCs w:val="20"/>
              </w:rPr>
              <w:t>Nacionalni spomenici i vrijednosti</w:t>
            </w:r>
          </w:p>
        </w:tc>
        <w:tc>
          <w:tcPr>
            <w:cnfStyle w:val="000010000000" w:firstRow="0" w:lastRow="0" w:firstColumn="0" w:lastColumn="0" w:oddVBand="1" w:evenVBand="0" w:oddHBand="0" w:evenHBand="0" w:firstRowFirstColumn="0" w:firstRowLastColumn="0" w:lastRowFirstColumn="0" w:lastRowLastColumn="0"/>
            <w:tcW w:w="3557" w:type="pct"/>
            <w:shd w:val="clear" w:color="auto" w:fill="auto"/>
          </w:tcPr>
          <w:p w14:paraId="27716426" w14:textId="77777777" w:rsidR="002230B8" w:rsidRPr="007E2808" w:rsidRDefault="002230B8" w:rsidP="007E2808">
            <w:pPr>
              <w:shd w:val="clear" w:color="auto" w:fill="FFFFFF" w:themeFill="background1"/>
              <w:tabs>
                <w:tab w:val="left" w:pos="9000"/>
              </w:tabs>
              <w:jc w:val="both"/>
              <w:rPr>
                <w:rFonts w:ascii="Times New Roman" w:hAnsi="Times New Roman" w:cs="Times New Roman"/>
                <w:sz w:val="20"/>
                <w:szCs w:val="20"/>
              </w:rPr>
            </w:pPr>
            <w:r w:rsidRPr="007E2808">
              <w:rPr>
                <w:rFonts w:ascii="Times New Roman" w:hAnsi="Times New Roman" w:cs="Times New Roman"/>
                <w:sz w:val="20"/>
                <w:szCs w:val="20"/>
              </w:rPr>
              <w:t xml:space="preserve">Štetne posljedice i oštećenja na sakralnim </w:t>
            </w:r>
            <w:proofErr w:type="gramStart"/>
            <w:r w:rsidRPr="007E2808">
              <w:rPr>
                <w:rFonts w:ascii="Times New Roman" w:hAnsi="Times New Roman" w:cs="Times New Roman"/>
                <w:sz w:val="20"/>
                <w:szCs w:val="20"/>
              </w:rPr>
              <w:t>i  kulturnim</w:t>
            </w:r>
            <w:proofErr w:type="gramEnd"/>
            <w:r w:rsidRPr="007E2808">
              <w:rPr>
                <w:rFonts w:ascii="Times New Roman" w:hAnsi="Times New Roman" w:cs="Times New Roman"/>
                <w:sz w:val="20"/>
                <w:szCs w:val="20"/>
              </w:rPr>
              <w:t xml:space="preserve"> objektima, naročito onim starijih godišta izgradnje, može prouzročiti obilni mokri i teški  snijeg.</w:t>
            </w:r>
          </w:p>
        </w:tc>
      </w:tr>
    </w:tbl>
    <w:p w14:paraId="7923B3DB" w14:textId="77777777" w:rsidR="0011660A" w:rsidRPr="007E2808" w:rsidRDefault="0011660A" w:rsidP="007E2808">
      <w:pPr>
        <w:shd w:val="clear" w:color="auto" w:fill="FFFFFF" w:themeFill="background1"/>
        <w:rPr>
          <w:rFonts w:ascii="Times New Roman" w:hAnsi="Times New Roman" w:cs="Times New Roman"/>
          <w:sz w:val="24"/>
          <w:szCs w:val="24"/>
        </w:rPr>
      </w:pPr>
    </w:p>
    <w:p w14:paraId="69B7D5E9" w14:textId="3A40D4C6" w:rsidR="00391DBA" w:rsidRPr="007E2808" w:rsidRDefault="001C6CC3" w:rsidP="007E2808">
      <w:pPr>
        <w:pStyle w:val="Naslov3"/>
        <w:shd w:val="clear" w:color="auto" w:fill="FFFFFF" w:themeFill="background1"/>
        <w:rPr>
          <w:rFonts w:ascii="Times New Roman" w:hAnsi="Times New Roman" w:cs="Times New Roman"/>
          <w:b/>
          <w:i w:val="0"/>
        </w:rPr>
      </w:pPr>
      <w:bookmarkStart w:id="55" w:name="_Toc9404655"/>
      <w:r w:rsidRPr="007E2808">
        <w:rPr>
          <w:rFonts w:ascii="Times New Roman" w:hAnsi="Times New Roman" w:cs="Times New Roman"/>
          <w:b/>
          <w:i w:val="0"/>
        </w:rPr>
        <w:t xml:space="preserve"> </w:t>
      </w:r>
      <w:r w:rsidR="00391DBA" w:rsidRPr="007E2808">
        <w:rPr>
          <w:rFonts w:ascii="Times New Roman" w:hAnsi="Times New Roman" w:cs="Times New Roman"/>
          <w:b/>
          <w:i w:val="0"/>
        </w:rPr>
        <w:t xml:space="preserve">Popis mjera i nositelja mjera u slučaju </w:t>
      </w:r>
      <w:r w:rsidR="00073B40" w:rsidRPr="007E2808">
        <w:rPr>
          <w:rFonts w:ascii="Times New Roman" w:hAnsi="Times New Roman" w:cs="Times New Roman"/>
          <w:b/>
          <w:i w:val="0"/>
        </w:rPr>
        <w:t xml:space="preserve">snijega i </w:t>
      </w:r>
      <w:proofErr w:type="gramStart"/>
      <w:r w:rsidR="00073B40" w:rsidRPr="007E2808">
        <w:rPr>
          <w:rFonts w:ascii="Times New Roman" w:hAnsi="Times New Roman" w:cs="Times New Roman"/>
          <w:b/>
          <w:i w:val="0"/>
        </w:rPr>
        <w:t>leda</w:t>
      </w:r>
      <w:bookmarkEnd w:id="55"/>
      <w:proofErr w:type="gramEnd"/>
    </w:p>
    <w:p w14:paraId="4C964780" w14:textId="77777777" w:rsidR="00391DBA" w:rsidRPr="007E2808" w:rsidRDefault="00391DBA"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Mjere civilne </w:t>
      </w:r>
      <w:proofErr w:type="gramStart"/>
      <w:r w:rsidRPr="007E2808">
        <w:rPr>
          <w:rFonts w:ascii="Times New Roman" w:hAnsi="Times New Roman" w:cs="Times New Roman"/>
          <w:sz w:val="24"/>
          <w:szCs w:val="24"/>
        </w:rPr>
        <w:t>zaštite  u</w:t>
      </w:r>
      <w:proofErr w:type="gramEnd"/>
      <w:r w:rsidRPr="007E2808">
        <w:rPr>
          <w:rFonts w:ascii="Times New Roman" w:hAnsi="Times New Roman" w:cs="Times New Roman"/>
          <w:sz w:val="24"/>
          <w:szCs w:val="24"/>
        </w:rPr>
        <w:t xml:space="preserve"> slučaju </w:t>
      </w:r>
      <w:r w:rsidR="00073B40" w:rsidRPr="007E2808">
        <w:rPr>
          <w:rFonts w:ascii="Times New Roman" w:hAnsi="Times New Roman" w:cs="Times New Roman"/>
          <w:sz w:val="24"/>
          <w:szCs w:val="24"/>
        </w:rPr>
        <w:t>snijega i leda</w:t>
      </w:r>
      <w:r w:rsidRPr="007E2808">
        <w:rPr>
          <w:rFonts w:ascii="Times New Roman" w:hAnsi="Times New Roman" w:cs="Times New Roman"/>
          <w:sz w:val="24"/>
          <w:szCs w:val="24"/>
        </w:rPr>
        <w:t xml:space="preserve"> su:</w:t>
      </w:r>
    </w:p>
    <w:p w14:paraId="3C41DD01" w14:textId="2C6B0EAF" w:rsidR="00391DBA" w:rsidRPr="007E2808" w:rsidRDefault="00391DBA" w:rsidP="004D1A4C">
      <w:pPr>
        <w:pStyle w:val="Odlomakpopisa"/>
        <w:numPr>
          <w:ilvl w:val="0"/>
          <w:numId w:val="38"/>
        </w:num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Organizacija obavještavanja o pojavi opasnosti</w:t>
      </w:r>
    </w:p>
    <w:p w14:paraId="45C85198" w14:textId="6B4FCB25" w:rsidR="00391DBA" w:rsidRPr="007E2808" w:rsidRDefault="00391DBA" w:rsidP="004D1A4C">
      <w:pPr>
        <w:pStyle w:val="Odlomakpopisa"/>
        <w:numPr>
          <w:ilvl w:val="0"/>
          <w:numId w:val="38"/>
        </w:num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Prikupljanje informacija o prohodnosti prometnica, funkcioniranju sustava za elektroopskrbu, vodoopskrbu i telekomunikacije</w:t>
      </w:r>
    </w:p>
    <w:p w14:paraId="30EF1314" w14:textId="75DC7E6B" w:rsidR="00391DBA" w:rsidRPr="007E2808" w:rsidRDefault="00391DBA" w:rsidP="004D1A4C">
      <w:pPr>
        <w:pStyle w:val="Odlomakpopisa"/>
        <w:numPr>
          <w:ilvl w:val="0"/>
          <w:numId w:val="38"/>
        </w:num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Organizacija provođenja mjera i aktivnosti sudionika i operativnih snaga sustava civilne zaštite za preventivnu zaštitu i otklanjanje posljedica </w:t>
      </w:r>
      <w:r w:rsidR="00073B40" w:rsidRPr="007E2808">
        <w:rPr>
          <w:rFonts w:ascii="Times New Roman" w:hAnsi="Times New Roman" w:cs="Times New Roman"/>
          <w:sz w:val="24"/>
          <w:szCs w:val="24"/>
        </w:rPr>
        <w:t>snijega i leda</w:t>
      </w:r>
    </w:p>
    <w:p w14:paraId="5EBBBE74" w14:textId="78AB0CCB" w:rsidR="00391DBA" w:rsidRPr="007E2808" w:rsidRDefault="00391DBA" w:rsidP="004D1A4C">
      <w:pPr>
        <w:pStyle w:val="Odlomakpopisa"/>
        <w:numPr>
          <w:ilvl w:val="0"/>
          <w:numId w:val="38"/>
        </w:num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Organizacija pružanja prve medicinske pomoći i medicinskog zbrinjavanja</w:t>
      </w:r>
    </w:p>
    <w:p w14:paraId="63866053" w14:textId="3A098A74" w:rsidR="00391DBA" w:rsidRPr="007E2808" w:rsidRDefault="00391DBA" w:rsidP="004D1A4C">
      <w:pPr>
        <w:pStyle w:val="Odlomakpopisa"/>
        <w:numPr>
          <w:ilvl w:val="0"/>
          <w:numId w:val="38"/>
        </w:num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Organizacija pružanja veterinarske pomoći</w:t>
      </w:r>
    </w:p>
    <w:p w14:paraId="352A377B" w14:textId="4AF3E476" w:rsidR="00073B40" w:rsidRPr="007E2808" w:rsidRDefault="00073B40" w:rsidP="004D1A4C">
      <w:pPr>
        <w:pStyle w:val="Odlomakpopisa"/>
        <w:numPr>
          <w:ilvl w:val="0"/>
          <w:numId w:val="38"/>
        </w:num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Čišćenje prometnica i javnih površina</w:t>
      </w:r>
    </w:p>
    <w:p w14:paraId="2F9F2FAB" w14:textId="27DE4F8F" w:rsidR="00391DBA" w:rsidRPr="007E2808" w:rsidRDefault="00391DBA" w:rsidP="004D1A4C">
      <w:pPr>
        <w:pStyle w:val="Odlomakpopisa"/>
        <w:numPr>
          <w:ilvl w:val="0"/>
          <w:numId w:val="38"/>
        </w:num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Mjere zbrinjavanja, evakuacije i sklanjanja stanovništva</w:t>
      </w:r>
    </w:p>
    <w:p w14:paraId="08F47FA0" w14:textId="77777777" w:rsidR="00D95670" w:rsidRPr="007E2808" w:rsidRDefault="00D95670" w:rsidP="007E2808">
      <w:pPr>
        <w:pStyle w:val="StandardWeb"/>
        <w:shd w:val="clear" w:color="auto" w:fill="FFFFFF" w:themeFill="background1"/>
        <w:spacing w:after="225" w:line="276" w:lineRule="auto"/>
        <w:jc w:val="both"/>
        <w:textAlignment w:val="baseline"/>
        <w:rPr>
          <w:color w:val="000000"/>
        </w:rPr>
      </w:pPr>
      <w:r w:rsidRPr="007E2808">
        <w:rPr>
          <w:i/>
        </w:rPr>
        <w:t>Nositelji mjera</w:t>
      </w:r>
      <w:r w:rsidRPr="007E2808">
        <w:t xml:space="preserve"> </w:t>
      </w:r>
      <w:r w:rsidR="00461E91" w:rsidRPr="007E2808">
        <w:t xml:space="preserve">su načelnik Općine, operativne snage sustava civilne zaštite, zdravstveni djelatnici </w:t>
      </w:r>
      <w:proofErr w:type="gramStart"/>
      <w:r w:rsidR="00461E91" w:rsidRPr="007E2808">
        <w:t>te</w:t>
      </w:r>
      <w:proofErr w:type="gramEnd"/>
      <w:r w:rsidR="00461E91" w:rsidRPr="007E2808">
        <w:t xml:space="preserve"> MUP te </w:t>
      </w:r>
      <w:r w:rsidRPr="007E2808">
        <w:t>u slučaju nastajanja snijega i leda postupaju sukladno Planu djelova</w:t>
      </w:r>
      <w:r w:rsidR="002600ED" w:rsidRPr="007E2808">
        <w:t>nja civilne zaštite Općine Gračac</w:t>
      </w:r>
      <w:r w:rsidRPr="007E2808">
        <w:t xml:space="preserve">. </w:t>
      </w:r>
    </w:p>
    <w:p w14:paraId="7CC6684F" w14:textId="0FCE90F0" w:rsidR="00391DBA" w:rsidRPr="007E2808" w:rsidRDefault="001C6CC3" w:rsidP="007E2808">
      <w:pPr>
        <w:pStyle w:val="Naslov3"/>
        <w:shd w:val="clear" w:color="auto" w:fill="FFFFFF" w:themeFill="background1"/>
        <w:jc w:val="both"/>
        <w:rPr>
          <w:rFonts w:ascii="Times New Roman" w:hAnsi="Times New Roman" w:cs="Times New Roman"/>
          <w:b/>
          <w:i w:val="0"/>
        </w:rPr>
      </w:pPr>
      <w:bookmarkStart w:id="56" w:name="_Toc9404656"/>
      <w:r w:rsidRPr="007E2808">
        <w:rPr>
          <w:rFonts w:ascii="Times New Roman" w:hAnsi="Times New Roman" w:cs="Times New Roman"/>
          <w:b/>
          <w:i w:val="0"/>
        </w:rPr>
        <w:t xml:space="preserve"> </w:t>
      </w:r>
      <w:r w:rsidR="00391DBA" w:rsidRPr="007E2808">
        <w:rPr>
          <w:rFonts w:ascii="Times New Roman" w:hAnsi="Times New Roman" w:cs="Times New Roman"/>
          <w:b/>
          <w:i w:val="0"/>
        </w:rPr>
        <w:t xml:space="preserve">Druge mjere koje uključuju suradnju u slučaju </w:t>
      </w:r>
      <w:r w:rsidR="00073B40" w:rsidRPr="007E2808">
        <w:rPr>
          <w:rFonts w:ascii="Times New Roman" w:hAnsi="Times New Roman" w:cs="Times New Roman"/>
          <w:b/>
          <w:i w:val="0"/>
        </w:rPr>
        <w:t xml:space="preserve">snijega i </w:t>
      </w:r>
      <w:proofErr w:type="gramStart"/>
      <w:r w:rsidR="00073B40" w:rsidRPr="007E2808">
        <w:rPr>
          <w:rFonts w:ascii="Times New Roman" w:hAnsi="Times New Roman" w:cs="Times New Roman"/>
          <w:b/>
          <w:i w:val="0"/>
        </w:rPr>
        <w:t>leda</w:t>
      </w:r>
      <w:proofErr w:type="gramEnd"/>
      <w:r w:rsidR="00073B40" w:rsidRPr="007E2808">
        <w:rPr>
          <w:rFonts w:ascii="Times New Roman" w:hAnsi="Times New Roman" w:cs="Times New Roman"/>
          <w:b/>
          <w:i w:val="0"/>
        </w:rPr>
        <w:t xml:space="preserve"> </w:t>
      </w:r>
      <w:r w:rsidR="00391DBA" w:rsidRPr="007E2808">
        <w:rPr>
          <w:rFonts w:ascii="Times New Roman" w:hAnsi="Times New Roman" w:cs="Times New Roman"/>
          <w:b/>
          <w:i w:val="0"/>
        </w:rPr>
        <w:t>s nadležnim tijelima i raznim institucijama</w:t>
      </w:r>
      <w:bookmarkEnd w:id="56"/>
    </w:p>
    <w:p w14:paraId="629C9DDA" w14:textId="77777777" w:rsidR="00B80CC2" w:rsidRPr="007E2808" w:rsidRDefault="00B80CC2" w:rsidP="007E2808">
      <w:pPr>
        <w:pStyle w:val="StandardWeb"/>
        <w:shd w:val="clear" w:color="auto" w:fill="FFFFFF" w:themeFill="background1"/>
        <w:spacing w:before="0" w:beforeAutospacing="0" w:after="0" w:afterAutospacing="0" w:line="276" w:lineRule="auto"/>
        <w:jc w:val="both"/>
      </w:pPr>
    </w:p>
    <w:p w14:paraId="2D60977A" w14:textId="77777777" w:rsidR="007138FB" w:rsidRPr="007E2808" w:rsidRDefault="00B80CC2" w:rsidP="007E2808">
      <w:pPr>
        <w:pStyle w:val="StandardWeb"/>
        <w:shd w:val="clear" w:color="auto" w:fill="FFFFFF" w:themeFill="background1"/>
        <w:spacing w:before="0" w:beforeAutospacing="0" w:after="0" w:afterAutospacing="0" w:line="276" w:lineRule="auto"/>
        <w:jc w:val="both"/>
      </w:pPr>
      <w:r w:rsidRPr="007E2808">
        <w:t xml:space="preserve">DHMZ može prognozirati pojavu snijega i </w:t>
      </w:r>
      <w:proofErr w:type="gramStart"/>
      <w:r w:rsidRPr="007E2808">
        <w:t>leda</w:t>
      </w:r>
      <w:proofErr w:type="gramEnd"/>
      <w:r w:rsidRPr="007E2808">
        <w:t xml:space="preserve"> s vrlo velikom vjerojatnošću.</w:t>
      </w:r>
    </w:p>
    <w:p w14:paraId="6D9FF0A5" w14:textId="77777777" w:rsidR="00B80CC2" w:rsidRPr="007E2808" w:rsidRDefault="00B80CC2" w:rsidP="007E2808">
      <w:pPr>
        <w:pStyle w:val="StandardWeb"/>
        <w:shd w:val="clear" w:color="auto" w:fill="FFFFFF" w:themeFill="background1"/>
        <w:spacing w:before="0" w:beforeAutospacing="0" w:after="0" w:afterAutospacing="0" w:line="276" w:lineRule="auto"/>
        <w:jc w:val="both"/>
      </w:pPr>
    </w:p>
    <w:p w14:paraId="7ABD9339" w14:textId="029AF905" w:rsidR="007138FB" w:rsidRPr="007E2808" w:rsidRDefault="007138FB" w:rsidP="007E2808">
      <w:pPr>
        <w:pStyle w:val="StandardWeb"/>
        <w:shd w:val="clear" w:color="auto" w:fill="FFFFFF" w:themeFill="background1"/>
        <w:spacing w:before="0" w:beforeAutospacing="0" w:after="0" w:afterAutospacing="0" w:line="276" w:lineRule="auto"/>
        <w:jc w:val="both"/>
      </w:pPr>
      <w:r w:rsidRPr="007E2808">
        <w:t xml:space="preserve">S obzirom </w:t>
      </w:r>
      <w:proofErr w:type="gramStart"/>
      <w:r w:rsidRPr="007E2808">
        <w:t>na</w:t>
      </w:r>
      <w:proofErr w:type="gramEnd"/>
      <w:r w:rsidRPr="007E2808">
        <w:t xml:space="preserve"> tehničke karakteristike i prometno-ekonomski značaj svakog prometnog pravca Planom zimske službe utvrđuje se:</w:t>
      </w:r>
    </w:p>
    <w:p w14:paraId="4D7E7501" w14:textId="77777777" w:rsidR="001C6CC3" w:rsidRPr="007E2808" w:rsidRDefault="001C6CC3" w:rsidP="007E2808">
      <w:pPr>
        <w:pStyle w:val="StandardWeb"/>
        <w:shd w:val="clear" w:color="auto" w:fill="FFFFFF" w:themeFill="background1"/>
        <w:spacing w:before="0" w:beforeAutospacing="0" w:after="0" w:afterAutospacing="0" w:line="276" w:lineRule="auto"/>
        <w:jc w:val="both"/>
      </w:pPr>
    </w:p>
    <w:p w14:paraId="55C5E16D" w14:textId="60F779C9" w:rsidR="007138FB" w:rsidRPr="007E2808" w:rsidRDefault="007138FB" w:rsidP="004D1A4C">
      <w:pPr>
        <w:pStyle w:val="StandardWeb"/>
        <w:numPr>
          <w:ilvl w:val="0"/>
          <w:numId w:val="39"/>
        </w:numPr>
        <w:shd w:val="clear" w:color="auto" w:fill="FFFFFF" w:themeFill="background1"/>
        <w:spacing w:before="0" w:beforeAutospacing="0" w:after="0" w:afterAutospacing="0" w:line="276" w:lineRule="auto"/>
        <w:jc w:val="both"/>
      </w:pPr>
      <w:r w:rsidRPr="007E2808">
        <w:t>mjesto pripravnosti zimske službe,</w:t>
      </w:r>
    </w:p>
    <w:p w14:paraId="3C9E6127" w14:textId="77777777" w:rsidR="001C6CC3" w:rsidRPr="007E2808" w:rsidRDefault="007138FB" w:rsidP="004D1A4C">
      <w:pPr>
        <w:pStyle w:val="StandardWeb"/>
        <w:numPr>
          <w:ilvl w:val="0"/>
          <w:numId w:val="39"/>
        </w:numPr>
        <w:shd w:val="clear" w:color="auto" w:fill="FFFFFF" w:themeFill="background1"/>
        <w:spacing w:before="0" w:beforeAutospacing="0" w:after="0" w:afterAutospacing="0" w:line="276" w:lineRule="auto"/>
        <w:jc w:val="both"/>
      </w:pPr>
      <w:r w:rsidRPr="007E2808">
        <w:t>stupnjevi pripravnosti,</w:t>
      </w:r>
    </w:p>
    <w:p w14:paraId="172F61BE" w14:textId="2301EE2F" w:rsidR="007138FB" w:rsidRPr="007E2808" w:rsidRDefault="007138FB" w:rsidP="004D1A4C">
      <w:pPr>
        <w:pStyle w:val="StandardWeb"/>
        <w:numPr>
          <w:ilvl w:val="0"/>
          <w:numId w:val="39"/>
        </w:numPr>
        <w:shd w:val="clear" w:color="auto" w:fill="FFFFFF" w:themeFill="background1"/>
        <w:spacing w:before="0" w:beforeAutospacing="0" w:after="0" w:afterAutospacing="0" w:line="276" w:lineRule="auto"/>
        <w:jc w:val="both"/>
      </w:pPr>
      <w:r w:rsidRPr="007E2808">
        <w:lastRenderedPageBreak/>
        <w:t>potreban broj ljudstva, mehanizacije i materijala za posipanje i njihov razmještaj po  mjestima pripravnosti</w:t>
      </w:r>
    </w:p>
    <w:p w14:paraId="0FC57A70" w14:textId="74CEC2F7" w:rsidR="007138FB" w:rsidRPr="007E2808" w:rsidRDefault="007138FB" w:rsidP="004D1A4C">
      <w:pPr>
        <w:pStyle w:val="StandardWeb"/>
        <w:numPr>
          <w:ilvl w:val="0"/>
          <w:numId w:val="39"/>
        </w:numPr>
        <w:shd w:val="clear" w:color="auto" w:fill="FFFFFF" w:themeFill="background1"/>
        <w:spacing w:before="0" w:beforeAutospacing="0" w:after="0" w:afterAutospacing="0" w:line="276" w:lineRule="auto"/>
        <w:jc w:val="both"/>
      </w:pPr>
      <w:r w:rsidRPr="007E2808">
        <w:t>redoslijed izvođenja radova, uzimajući u obzir utvrđene razine prednosti</w:t>
      </w:r>
    </w:p>
    <w:p w14:paraId="25F6C7F2" w14:textId="3B1A6AFA" w:rsidR="007138FB" w:rsidRPr="007E2808" w:rsidRDefault="007138FB" w:rsidP="004D1A4C">
      <w:pPr>
        <w:pStyle w:val="StandardWeb"/>
        <w:numPr>
          <w:ilvl w:val="0"/>
          <w:numId w:val="39"/>
        </w:numPr>
        <w:shd w:val="clear" w:color="auto" w:fill="FFFFFF" w:themeFill="background1"/>
        <w:spacing w:before="0" w:beforeAutospacing="0" w:after="0" w:afterAutospacing="0" w:line="276" w:lineRule="auto"/>
        <w:jc w:val="both"/>
      </w:pPr>
      <w:r w:rsidRPr="007E2808">
        <w:t>dinamiku provođenja pojedinih aktivnosti,</w:t>
      </w:r>
    </w:p>
    <w:p w14:paraId="580AA9B9" w14:textId="77777777" w:rsidR="001C6CC3" w:rsidRPr="007E2808" w:rsidRDefault="007138FB" w:rsidP="004D1A4C">
      <w:pPr>
        <w:pStyle w:val="StandardWeb"/>
        <w:numPr>
          <w:ilvl w:val="0"/>
          <w:numId w:val="39"/>
        </w:numPr>
        <w:shd w:val="clear" w:color="auto" w:fill="FFFFFF" w:themeFill="background1"/>
        <w:spacing w:before="0" w:beforeAutospacing="0" w:after="0" w:afterAutospacing="0" w:line="276" w:lineRule="auto"/>
        <w:jc w:val="both"/>
      </w:pPr>
      <w:r w:rsidRPr="007E2808">
        <w:t>nadzor i kontrolu provođenja zimske službe,</w:t>
      </w:r>
    </w:p>
    <w:p w14:paraId="149C57B7" w14:textId="77777777" w:rsidR="001C6CC3" w:rsidRPr="007E2808" w:rsidRDefault="007138FB" w:rsidP="004D1A4C">
      <w:pPr>
        <w:pStyle w:val="StandardWeb"/>
        <w:numPr>
          <w:ilvl w:val="0"/>
          <w:numId w:val="39"/>
        </w:numPr>
        <w:shd w:val="clear" w:color="auto" w:fill="FFFFFF" w:themeFill="background1"/>
        <w:spacing w:before="0" w:beforeAutospacing="0" w:after="0" w:afterAutospacing="0" w:line="276" w:lineRule="auto"/>
        <w:jc w:val="both"/>
      </w:pPr>
      <w:r w:rsidRPr="007E2808">
        <w:t>uvjete kada se zbog sigurnosti prometa is</w:t>
      </w:r>
      <w:r w:rsidR="001C6CC3" w:rsidRPr="007E2808">
        <w:t xml:space="preserve">ti ograničava ili zabranjuje za </w:t>
      </w:r>
      <w:r w:rsidRPr="007E2808">
        <w:t>pojedine</w:t>
      </w:r>
      <w:r w:rsidR="001C6CC3" w:rsidRPr="007E2808">
        <w:t xml:space="preserve"> </w:t>
      </w:r>
      <w:r w:rsidRPr="007E2808">
        <w:t>vrste vozila,</w:t>
      </w:r>
      <w:r w:rsidR="001C6CC3" w:rsidRPr="007E2808">
        <w:t xml:space="preserve"> </w:t>
      </w:r>
    </w:p>
    <w:p w14:paraId="3D5318ED" w14:textId="4CDDC9B7" w:rsidR="007138FB" w:rsidRPr="007E2808" w:rsidRDefault="007138FB" w:rsidP="004D1A4C">
      <w:pPr>
        <w:pStyle w:val="StandardWeb"/>
        <w:numPr>
          <w:ilvl w:val="0"/>
          <w:numId w:val="39"/>
        </w:numPr>
        <w:shd w:val="clear" w:color="auto" w:fill="FFFFFF" w:themeFill="background1"/>
        <w:spacing w:before="0" w:beforeAutospacing="0" w:after="0" w:afterAutospacing="0" w:line="276" w:lineRule="auto"/>
        <w:jc w:val="both"/>
      </w:pPr>
      <w:r w:rsidRPr="007E2808">
        <w:t>sistem veze,</w:t>
      </w:r>
    </w:p>
    <w:p w14:paraId="37F01197" w14:textId="4A32F9E6" w:rsidR="007138FB" w:rsidRPr="007E2808" w:rsidRDefault="007138FB" w:rsidP="004D1A4C">
      <w:pPr>
        <w:pStyle w:val="StandardWeb"/>
        <w:numPr>
          <w:ilvl w:val="0"/>
          <w:numId w:val="39"/>
        </w:numPr>
        <w:shd w:val="clear" w:color="auto" w:fill="FFFFFF" w:themeFill="background1"/>
        <w:spacing w:before="0" w:beforeAutospacing="0" w:after="0" w:afterAutospacing="0" w:line="276" w:lineRule="auto"/>
        <w:jc w:val="both"/>
      </w:pPr>
      <w:r w:rsidRPr="007E2808">
        <w:t>procjenu troškova zimske službe,</w:t>
      </w:r>
    </w:p>
    <w:p w14:paraId="0FDFB15D" w14:textId="04EDB4B4" w:rsidR="00073B40" w:rsidRPr="007E2808" w:rsidRDefault="007138FB" w:rsidP="004D1A4C">
      <w:pPr>
        <w:pStyle w:val="StandardWeb"/>
        <w:numPr>
          <w:ilvl w:val="0"/>
          <w:numId w:val="39"/>
        </w:numPr>
        <w:shd w:val="clear" w:color="auto" w:fill="FFFFFF" w:themeFill="background1"/>
        <w:spacing w:before="0" w:beforeAutospacing="0" w:after="0" w:afterAutospacing="0" w:line="276" w:lineRule="auto"/>
        <w:jc w:val="both"/>
      </w:pPr>
      <w:proofErr w:type="gramStart"/>
      <w:r w:rsidRPr="007E2808">
        <w:t>obavješćivanj</w:t>
      </w:r>
      <w:r w:rsidR="002600ED" w:rsidRPr="007E2808">
        <w:t>e</w:t>
      </w:r>
      <w:proofErr w:type="gramEnd"/>
      <w:r w:rsidR="002600ED" w:rsidRPr="007E2808">
        <w:t xml:space="preserve"> o stanju i prohodnosti cesta.</w:t>
      </w:r>
      <w:r w:rsidR="001C6CC3" w:rsidRPr="007E2808">
        <w:t xml:space="preserve"> </w:t>
      </w:r>
    </w:p>
    <w:p w14:paraId="2E3A027B" w14:textId="77777777" w:rsidR="001C6CC3" w:rsidRPr="007E2808" w:rsidRDefault="001C6CC3" w:rsidP="007E2808">
      <w:pPr>
        <w:pStyle w:val="StandardWeb"/>
        <w:shd w:val="clear" w:color="auto" w:fill="FFFFFF" w:themeFill="background1"/>
        <w:spacing w:before="0" w:beforeAutospacing="0" w:after="0" w:afterAutospacing="0" w:line="276" w:lineRule="auto"/>
        <w:ind w:left="720"/>
        <w:jc w:val="both"/>
      </w:pPr>
    </w:p>
    <w:p w14:paraId="13A3F8A8" w14:textId="77777777" w:rsidR="00A23409" w:rsidRPr="007E2808" w:rsidRDefault="009E6084" w:rsidP="007E2808">
      <w:pPr>
        <w:pStyle w:val="Naslov2"/>
        <w:shd w:val="clear" w:color="auto" w:fill="FFFFFF" w:themeFill="background1"/>
        <w:rPr>
          <w:rFonts w:ascii="Times New Roman" w:hAnsi="Times New Roman" w:cs="Times New Roman"/>
          <w:b/>
          <w:i w:val="0"/>
          <w:sz w:val="24"/>
          <w:szCs w:val="24"/>
        </w:rPr>
      </w:pPr>
      <w:bookmarkStart w:id="57" w:name="_Toc9404657"/>
      <w:r w:rsidRPr="007E2808">
        <w:rPr>
          <w:rFonts w:ascii="Times New Roman" w:hAnsi="Times New Roman" w:cs="Times New Roman"/>
          <w:b/>
          <w:i w:val="0"/>
          <w:sz w:val="24"/>
          <w:szCs w:val="24"/>
        </w:rPr>
        <w:t>Požar otvorenog tipa</w:t>
      </w:r>
      <w:bookmarkEnd w:id="57"/>
    </w:p>
    <w:p w14:paraId="19B8FC3C" w14:textId="1237626A" w:rsidR="00112F06" w:rsidRPr="007E2808" w:rsidRDefault="007F180B"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Požar otvorenog prostora, pri čemu se prije svega misli </w:t>
      </w:r>
      <w:proofErr w:type="gramStart"/>
      <w:r w:rsidRPr="007E2808">
        <w:rPr>
          <w:rFonts w:ascii="Times New Roman" w:hAnsi="Times New Roman" w:cs="Times New Roman"/>
          <w:sz w:val="24"/>
          <w:szCs w:val="24"/>
        </w:rPr>
        <w:t>na</w:t>
      </w:r>
      <w:proofErr w:type="gramEnd"/>
      <w:r w:rsidRPr="007E2808">
        <w:rPr>
          <w:rFonts w:ascii="Times New Roman" w:hAnsi="Times New Roman" w:cs="Times New Roman"/>
          <w:sz w:val="24"/>
          <w:szCs w:val="24"/>
        </w:rPr>
        <w:t xml:space="preserve"> požare raslinja, složena su pojava u kojoj se isprepliću različita termodinamička i aerodinamična događanja. Na njih značajno utječe konfiguracija terena kojim se požar kreće, karakteristike vegetacije koja gori </w:t>
      </w:r>
      <w:proofErr w:type="gramStart"/>
      <w:r w:rsidRPr="007E2808">
        <w:rPr>
          <w:rFonts w:ascii="Times New Roman" w:hAnsi="Times New Roman" w:cs="Times New Roman"/>
          <w:sz w:val="24"/>
          <w:szCs w:val="24"/>
        </w:rPr>
        <w:t>te</w:t>
      </w:r>
      <w:proofErr w:type="gramEnd"/>
      <w:r w:rsidRPr="007E2808">
        <w:rPr>
          <w:rFonts w:ascii="Times New Roman" w:hAnsi="Times New Roman" w:cs="Times New Roman"/>
          <w:sz w:val="24"/>
          <w:szCs w:val="24"/>
        </w:rPr>
        <w:t xml:space="preserve"> lokalni meteorološki uvjeti na mjestu požarišta. Opasnosti </w:t>
      </w:r>
      <w:proofErr w:type="gramStart"/>
      <w:r w:rsidRPr="007E2808">
        <w:rPr>
          <w:rFonts w:ascii="Times New Roman" w:hAnsi="Times New Roman" w:cs="Times New Roman"/>
          <w:sz w:val="24"/>
          <w:szCs w:val="24"/>
        </w:rPr>
        <w:t>od</w:t>
      </w:r>
      <w:proofErr w:type="gramEnd"/>
      <w:r w:rsidRPr="007E2808">
        <w:rPr>
          <w:rFonts w:ascii="Times New Roman" w:hAnsi="Times New Roman" w:cs="Times New Roman"/>
          <w:sz w:val="24"/>
          <w:szCs w:val="24"/>
        </w:rPr>
        <w:t xml:space="preserve"> požara ljeti pridonosi smanjena pojava </w:t>
      </w:r>
      <w:r w:rsidR="001C6CC3" w:rsidRPr="007E2808">
        <w:rPr>
          <w:rFonts w:ascii="Times New Roman" w:hAnsi="Times New Roman" w:cs="Times New Roman"/>
          <w:sz w:val="24"/>
          <w:szCs w:val="24"/>
        </w:rPr>
        <w:t xml:space="preserve">oborina i pojave ljetnih suša. </w:t>
      </w:r>
    </w:p>
    <w:p w14:paraId="68B15B9E" w14:textId="0393D0AF" w:rsidR="00112F06" w:rsidRPr="007E2808" w:rsidRDefault="00112F06"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S obzirom na statistiku o uzrocima požara nastalih na priobalju te mjesta nastalih požara  i stanje zaštite od požara na području Općine Gračac s velikom vjerojatnošću može se zaključiti  da su najčešći uzroci nastalih požara na promatranom prostoru nepropisna uporaba otvorenog plamena i namjerno izazivanje nastanka požara, a potom iskrenje iz dalekovoda, udar munje i kvarovi na električnim instalacijama. </w:t>
      </w:r>
    </w:p>
    <w:p w14:paraId="58B98DD5" w14:textId="77777777" w:rsidR="001C6CC3" w:rsidRPr="007E2808" w:rsidRDefault="00DE6107" w:rsidP="007E2808">
      <w:pPr>
        <w:shd w:val="clear" w:color="auto" w:fill="FFFFFF" w:themeFill="background1"/>
        <w:jc w:val="both"/>
        <w:rPr>
          <w:rFonts w:ascii="Times New Roman" w:hAnsi="Times New Roman" w:cs="Times New Roman"/>
          <w:sz w:val="24"/>
          <w:szCs w:val="24"/>
          <w:lang w:eastAsia="zh-CN"/>
        </w:rPr>
      </w:pPr>
      <w:proofErr w:type="gramStart"/>
      <w:r w:rsidRPr="007E2808">
        <w:rPr>
          <w:rFonts w:ascii="Times New Roman" w:hAnsi="Times New Roman" w:cs="Times New Roman"/>
          <w:sz w:val="24"/>
          <w:szCs w:val="24"/>
          <w:lang w:eastAsia="zh-CN"/>
        </w:rPr>
        <w:t>Oborinske prilike za područje Općine Gračac opisane su kategorijom kao normalno sušno.</w:t>
      </w:r>
      <w:proofErr w:type="gramEnd"/>
    </w:p>
    <w:p w14:paraId="7C19FC96" w14:textId="77777777" w:rsidR="001C6CC3" w:rsidRPr="007E2808" w:rsidRDefault="001C6CC3" w:rsidP="007E2808">
      <w:pPr>
        <w:shd w:val="clear" w:color="auto" w:fill="FFFFFF" w:themeFill="background1"/>
        <w:jc w:val="both"/>
        <w:rPr>
          <w:rFonts w:ascii="Times New Roman" w:hAnsi="Times New Roman" w:cs="Times New Roman"/>
          <w:sz w:val="24"/>
          <w:szCs w:val="24"/>
          <w:lang w:eastAsia="zh-CN"/>
        </w:rPr>
      </w:pPr>
    </w:p>
    <w:p w14:paraId="6DD9DC8D" w14:textId="6183106C" w:rsidR="00DE6107" w:rsidRPr="007E2808" w:rsidRDefault="00DE6107" w:rsidP="007E2808">
      <w:pPr>
        <w:shd w:val="clear" w:color="auto" w:fill="FFFFFF" w:themeFill="background1"/>
        <w:jc w:val="both"/>
        <w:rPr>
          <w:rFonts w:ascii="Times New Roman" w:hAnsi="Times New Roman" w:cs="Times New Roman"/>
          <w:sz w:val="24"/>
          <w:szCs w:val="24"/>
          <w:lang w:eastAsia="zh-CN"/>
        </w:rPr>
      </w:pPr>
      <w:r w:rsidRPr="007E2808">
        <w:rPr>
          <w:rFonts w:ascii="Times New Roman" w:hAnsi="Times New Roman" w:cs="Times New Roman"/>
          <w:sz w:val="24"/>
          <w:szCs w:val="24"/>
          <w:lang w:eastAsia="zh-CN"/>
        </w:rPr>
        <w:t xml:space="preserve"> </w:t>
      </w:r>
    </w:p>
    <w:p w14:paraId="445CA392" w14:textId="71C73D9E" w:rsidR="007F180B" w:rsidRPr="007E2808" w:rsidRDefault="007F180B" w:rsidP="007E2808">
      <w:pPr>
        <w:shd w:val="clear" w:color="auto" w:fill="FFFFFF" w:themeFill="background1"/>
        <w:rPr>
          <w:rFonts w:ascii="Times New Roman" w:hAnsi="Times New Roman" w:cs="Times New Roman"/>
          <w:sz w:val="24"/>
          <w:szCs w:val="24"/>
        </w:rPr>
      </w:pPr>
      <w:r w:rsidRPr="007E2808">
        <w:rPr>
          <w:rFonts w:ascii="Times New Roman" w:hAnsi="Times New Roman" w:cs="Times New Roman"/>
          <w:sz w:val="24"/>
          <w:szCs w:val="24"/>
        </w:rPr>
        <w:t xml:space="preserve">Utjecaj požara otvorenog tipa </w:t>
      </w:r>
      <w:proofErr w:type="gramStart"/>
      <w:r w:rsidRPr="007E2808">
        <w:rPr>
          <w:rFonts w:ascii="Times New Roman" w:hAnsi="Times New Roman" w:cs="Times New Roman"/>
          <w:sz w:val="24"/>
          <w:szCs w:val="24"/>
        </w:rPr>
        <w:t>na</w:t>
      </w:r>
      <w:proofErr w:type="gramEnd"/>
      <w:r w:rsidRPr="007E2808">
        <w:rPr>
          <w:rFonts w:ascii="Times New Roman" w:hAnsi="Times New Roman" w:cs="Times New Roman"/>
          <w:sz w:val="24"/>
          <w:szCs w:val="24"/>
        </w:rPr>
        <w:t xml:space="preserve"> kritičnu infrastrukturu</w:t>
      </w:r>
    </w:p>
    <w:tbl>
      <w:tblPr>
        <w:tblStyle w:val="Tablicareetke4-isticanje21"/>
        <w:tblW w:w="9356" w:type="dxa"/>
        <w:tblLook w:val="04A0" w:firstRow="1" w:lastRow="0" w:firstColumn="1" w:lastColumn="0" w:noHBand="0" w:noVBand="1"/>
      </w:tblPr>
      <w:tblGrid>
        <w:gridCol w:w="2547"/>
        <w:gridCol w:w="6809"/>
      </w:tblGrid>
      <w:tr w:rsidR="00112F06" w:rsidRPr="007E2808" w14:paraId="4BBD5EF2" w14:textId="77777777" w:rsidTr="007E28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2"/>
            <w:shd w:val="clear" w:color="auto" w:fill="auto"/>
          </w:tcPr>
          <w:p w14:paraId="30FBECEF" w14:textId="77777777" w:rsidR="00112F06" w:rsidRPr="007E2808" w:rsidRDefault="00112F06" w:rsidP="007E2808">
            <w:pPr>
              <w:shd w:val="clear" w:color="auto" w:fill="FFFFFF" w:themeFill="background1"/>
              <w:spacing w:after="80"/>
              <w:jc w:val="both"/>
              <w:rPr>
                <w:rFonts w:ascii="Times New Roman" w:eastAsia="Times New Roman" w:hAnsi="Times New Roman" w:cs="Times New Roman"/>
                <w:i/>
                <w:sz w:val="20"/>
                <w:szCs w:val="20"/>
                <w:lang w:eastAsia="hr-HR"/>
              </w:rPr>
            </w:pPr>
            <w:bookmarkStart w:id="58" w:name="_Hlk513036414"/>
          </w:p>
        </w:tc>
      </w:tr>
      <w:tr w:rsidR="00112F06" w:rsidRPr="007E2808" w14:paraId="0B7EC80A" w14:textId="77777777" w:rsidTr="007E2808">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3AF046C0" w14:textId="77777777" w:rsidR="00112F06" w:rsidRPr="007E2808" w:rsidRDefault="00112F06" w:rsidP="007E2808">
            <w:pPr>
              <w:shd w:val="clear" w:color="auto" w:fill="FFFFFF" w:themeFill="background1"/>
              <w:spacing w:after="80"/>
              <w:jc w:val="center"/>
              <w:rPr>
                <w:rFonts w:ascii="Times New Roman" w:hAnsi="Times New Roman" w:cs="Times New Roman"/>
                <w:i/>
                <w:sz w:val="20"/>
                <w:szCs w:val="20"/>
              </w:rPr>
            </w:pPr>
            <w:r w:rsidRPr="007E2808">
              <w:rPr>
                <w:rFonts w:ascii="Times New Roman" w:hAnsi="Times New Roman" w:cs="Times New Roman"/>
                <w:i/>
                <w:sz w:val="20"/>
                <w:szCs w:val="20"/>
              </w:rPr>
              <w:t>Vrsta infrastrukture</w:t>
            </w:r>
          </w:p>
        </w:tc>
        <w:tc>
          <w:tcPr>
            <w:tcW w:w="6809" w:type="dxa"/>
            <w:shd w:val="clear" w:color="auto" w:fill="auto"/>
          </w:tcPr>
          <w:p w14:paraId="2ED70F9D" w14:textId="77777777" w:rsidR="00112F06" w:rsidRPr="007E2808" w:rsidRDefault="00112F06" w:rsidP="007E2808">
            <w:pPr>
              <w:shd w:val="clear" w:color="auto" w:fill="FFFFFF" w:themeFill="background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E2808">
              <w:rPr>
                <w:rFonts w:ascii="Times New Roman" w:hAnsi="Times New Roman" w:cs="Times New Roman"/>
                <w:b/>
                <w:sz w:val="20"/>
                <w:szCs w:val="20"/>
              </w:rPr>
              <w:t>Učinak</w:t>
            </w:r>
          </w:p>
        </w:tc>
      </w:tr>
      <w:tr w:rsidR="00112F06" w:rsidRPr="007E2808" w14:paraId="3DB4DEF0" w14:textId="77777777" w:rsidTr="007E2808">
        <w:trPr>
          <w:trHeight w:val="1212"/>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19CCDE7C" w14:textId="77777777" w:rsidR="00112F06" w:rsidRPr="007E2808" w:rsidRDefault="00112F06" w:rsidP="007E2808">
            <w:pPr>
              <w:shd w:val="clear" w:color="auto" w:fill="FFFFFF" w:themeFill="background1"/>
              <w:spacing w:after="80"/>
              <w:jc w:val="center"/>
              <w:rPr>
                <w:rFonts w:ascii="Times New Roman" w:eastAsia="Times New Roman" w:hAnsi="Times New Roman" w:cs="Times New Roman"/>
                <w:i/>
                <w:sz w:val="20"/>
                <w:szCs w:val="20"/>
                <w:lang w:eastAsia="hr-HR"/>
              </w:rPr>
            </w:pPr>
            <w:r w:rsidRPr="007E2808">
              <w:rPr>
                <w:rFonts w:ascii="Times New Roman" w:hAnsi="Times New Roman" w:cs="Times New Roman"/>
                <w:i/>
                <w:sz w:val="20"/>
                <w:szCs w:val="20"/>
              </w:rPr>
              <w:t>Proizvodnja i distribucija električne energije</w:t>
            </w:r>
          </w:p>
        </w:tc>
        <w:tc>
          <w:tcPr>
            <w:tcW w:w="6809" w:type="dxa"/>
            <w:shd w:val="clear" w:color="auto" w:fill="auto"/>
          </w:tcPr>
          <w:p w14:paraId="637FED06" w14:textId="77777777" w:rsidR="00112F06" w:rsidRPr="007E2808" w:rsidRDefault="00112F06" w:rsidP="007E2808">
            <w:pPr>
              <w:shd w:val="clear" w:color="auto" w:fill="FFFFFF" w:themeFill="background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u w:val="single"/>
              </w:rPr>
            </w:pPr>
            <w:r w:rsidRPr="007E2808">
              <w:rPr>
                <w:rFonts w:ascii="Times New Roman" w:hAnsi="Times New Roman" w:cs="Times New Roman"/>
                <w:sz w:val="20"/>
                <w:szCs w:val="20"/>
              </w:rPr>
              <w:t xml:space="preserve">Dio elektroenergetskog razvoda koji je na području Općine, izveden nadzemnim vodovima povećava rizik od nastajanja požara, ne samo radi privlačenja atmosferskih pražnjenja, već i stoga što </w:t>
            </w:r>
            <w:proofErr w:type="gramStart"/>
            <w:r w:rsidRPr="007E2808">
              <w:rPr>
                <w:rFonts w:ascii="Times New Roman" w:hAnsi="Times New Roman" w:cs="Times New Roman"/>
                <w:sz w:val="20"/>
                <w:szCs w:val="20"/>
              </w:rPr>
              <w:t>kvarovi  kod</w:t>
            </w:r>
            <w:proofErr w:type="gramEnd"/>
            <w:r w:rsidRPr="007E2808">
              <w:rPr>
                <w:rFonts w:ascii="Times New Roman" w:hAnsi="Times New Roman" w:cs="Times New Roman"/>
                <w:sz w:val="20"/>
                <w:szCs w:val="20"/>
              </w:rPr>
              <w:t xml:space="preserve"> kojih kablova dolazi u dodir sa tlom mogu uzrokovati požar (iskrenjem). Trasa elektroenergetskih dalekovoda ne čisti se kontinuirano već u određenim vremenskim razmacima pa je realna pojava niskog raslinja pod dalekovodima kao i nastupanje visokog raslinja bočno.</w:t>
            </w:r>
          </w:p>
        </w:tc>
      </w:tr>
      <w:tr w:rsidR="00112F06" w:rsidRPr="007E2808" w14:paraId="73ED20B7" w14:textId="77777777" w:rsidTr="007E2808">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2547" w:type="dxa"/>
            <w:shd w:val="clear" w:color="auto" w:fill="auto"/>
          </w:tcPr>
          <w:p w14:paraId="5ED97C45" w14:textId="77777777" w:rsidR="00112F06" w:rsidRPr="007E2808" w:rsidRDefault="00112F06" w:rsidP="007E2808">
            <w:pPr>
              <w:shd w:val="clear" w:color="auto" w:fill="FFFFFF" w:themeFill="background1"/>
              <w:spacing w:after="80"/>
              <w:jc w:val="center"/>
              <w:rPr>
                <w:rFonts w:ascii="Times New Roman" w:eastAsia="Times New Roman" w:hAnsi="Times New Roman" w:cs="Times New Roman"/>
                <w:i/>
                <w:sz w:val="20"/>
                <w:szCs w:val="20"/>
                <w:lang w:eastAsia="hr-HR"/>
              </w:rPr>
            </w:pPr>
            <w:r w:rsidRPr="007E2808">
              <w:rPr>
                <w:rFonts w:ascii="Times New Roman" w:hAnsi="Times New Roman" w:cs="Times New Roman"/>
                <w:i/>
                <w:sz w:val="20"/>
                <w:szCs w:val="20"/>
              </w:rPr>
              <w:t>Promet</w:t>
            </w:r>
          </w:p>
        </w:tc>
        <w:tc>
          <w:tcPr>
            <w:tcW w:w="6809" w:type="dxa"/>
            <w:shd w:val="clear" w:color="auto" w:fill="auto"/>
          </w:tcPr>
          <w:p w14:paraId="58815029" w14:textId="77777777" w:rsidR="00112F06" w:rsidRPr="007E2808" w:rsidRDefault="00112F06" w:rsidP="007E2808">
            <w:pPr>
              <w:shd w:val="clear" w:color="auto" w:fill="FFFFFF" w:themeFill="background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E2808">
              <w:rPr>
                <w:rFonts w:ascii="Times New Roman" w:hAnsi="Times New Roman" w:cs="Times New Roman"/>
                <w:sz w:val="20"/>
                <w:szCs w:val="20"/>
              </w:rPr>
              <w:t>Pokrivenost prometnicama nije zadovoljavajuća sa stanovišta gašenja eventualnog požara. Širina prometnica nije svugdje zadovoljavajuća, tako da usporava i onemogućava intervenciju.</w:t>
            </w:r>
          </w:p>
        </w:tc>
      </w:tr>
      <w:bookmarkEnd w:id="58"/>
    </w:tbl>
    <w:p w14:paraId="6B0CF4EE" w14:textId="77777777" w:rsidR="007F180B" w:rsidRPr="007E2808" w:rsidRDefault="007F180B" w:rsidP="007E2808">
      <w:pPr>
        <w:shd w:val="clear" w:color="auto" w:fill="FFFFFF" w:themeFill="background1"/>
        <w:ind w:firstLine="708"/>
        <w:rPr>
          <w:rFonts w:ascii="Times New Roman" w:hAnsi="Times New Roman" w:cs="Times New Roman"/>
          <w:sz w:val="24"/>
          <w:szCs w:val="24"/>
        </w:rPr>
      </w:pPr>
    </w:p>
    <w:p w14:paraId="6B1D3064" w14:textId="76F660B6" w:rsidR="000714C2" w:rsidRPr="007E2808" w:rsidRDefault="00274375" w:rsidP="007E2808">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lastRenderedPageBreak/>
        <w:t>S</w:t>
      </w:r>
      <w:r w:rsidR="000714C2" w:rsidRPr="007E2808">
        <w:rPr>
          <w:rFonts w:ascii="Times New Roman" w:hAnsi="Times New Roman" w:cs="Times New Roman"/>
          <w:sz w:val="24"/>
          <w:szCs w:val="24"/>
        </w:rPr>
        <w:t xml:space="preserve">matra </w:t>
      </w:r>
      <w:r w:rsidRPr="007E2808">
        <w:rPr>
          <w:rFonts w:ascii="Times New Roman" w:hAnsi="Times New Roman" w:cs="Times New Roman"/>
          <w:sz w:val="24"/>
          <w:szCs w:val="24"/>
        </w:rPr>
        <w:t xml:space="preserve">se </w:t>
      </w:r>
      <w:r w:rsidR="000714C2" w:rsidRPr="007E2808">
        <w:rPr>
          <w:rFonts w:ascii="Times New Roman" w:hAnsi="Times New Roman" w:cs="Times New Roman"/>
          <w:sz w:val="24"/>
          <w:szCs w:val="24"/>
        </w:rPr>
        <w:t xml:space="preserve">da je potencijalna opasnost od požara raslinja vrlo velika ako je SSR </w:t>
      </w:r>
      <w:proofErr w:type="gramStart"/>
      <w:r w:rsidRPr="007E2808">
        <w:rPr>
          <w:rFonts w:ascii="Times New Roman" w:hAnsi="Times New Roman" w:cs="Times New Roman"/>
          <w:sz w:val="24"/>
          <w:szCs w:val="24"/>
        </w:rPr>
        <w:t>( Srednja</w:t>
      </w:r>
      <w:proofErr w:type="gramEnd"/>
      <w:r w:rsidRPr="007E2808">
        <w:rPr>
          <w:rFonts w:ascii="Times New Roman" w:hAnsi="Times New Roman" w:cs="Times New Roman"/>
          <w:sz w:val="24"/>
          <w:szCs w:val="24"/>
        </w:rPr>
        <w:t xml:space="preserve"> sezonska žestina) </w:t>
      </w:r>
      <w:r w:rsidR="000714C2" w:rsidRPr="007E2808">
        <w:rPr>
          <w:rFonts w:ascii="Times New Roman" w:hAnsi="Times New Roman" w:cs="Times New Roman"/>
          <w:sz w:val="24"/>
          <w:szCs w:val="24"/>
        </w:rPr>
        <w:t xml:space="preserve">&gt; 7. </w:t>
      </w:r>
      <w:proofErr w:type="gramStart"/>
      <w:r w:rsidR="000714C2" w:rsidRPr="007E2808">
        <w:rPr>
          <w:rFonts w:ascii="Times New Roman" w:hAnsi="Times New Roman" w:cs="Times New Roman"/>
          <w:color w:val="000000"/>
          <w:sz w:val="24"/>
          <w:szCs w:val="24"/>
        </w:rPr>
        <w:t>Prema analizi razdoblja 1981.</w:t>
      </w:r>
      <w:proofErr w:type="gramEnd"/>
      <w:r w:rsidR="000714C2" w:rsidRPr="007E2808">
        <w:rPr>
          <w:rFonts w:ascii="Times New Roman" w:hAnsi="Times New Roman" w:cs="Times New Roman"/>
          <w:color w:val="000000"/>
          <w:sz w:val="24"/>
          <w:szCs w:val="24"/>
        </w:rPr>
        <w:t xml:space="preserve"> – 2010. </w:t>
      </w:r>
      <w:proofErr w:type="gramStart"/>
      <w:r w:rsidR="000714C2" w:rsidRPr="007E2808">
        <w:rPr>
          <w:rFonts w:ascii="Times New Roman" w:hAnsi="Times New Roman" w:cs="Times New Roman"/>
          <w:color w:val="000000"/>
          <w:sz w:val="24"/>
          <w:szCs w:val="24"/>
        </w:rPr>
        <w:t>srednje</w:t>
      </w:r>
      <w:proofErr w:type="gramEnd"/>
      <w:r w:rsidR="000714C2" w:rsidRPr="007E2808">
        <w:rPr>
          <w:rFonts w:ascii="Times New Roman" w:hAnsi="Times New Roman" w:cs="Times New Roman"/>
          <w:color w:val="000000"/>
          <w:sz w:val="24"/>
          <w:szCs w:val="24"/>
        </w:rPr>
        <w:t xml:space="preserve"> vrijednosti SSR na području oko Općine </w:t>
      </w:r>
      <w:r w:rsidR="00112F06" w:rsidRPr="007E2808">
        <w:rPr>
          <w:rFonts w:ascii="Times New Roman" w:hAnsi="Times New Roman" w:cs="Times New Roman"/>
          <w:color w:val="000000"/>
          <w:sz w:val="24"/>
          <w:szCs w:val="24"/>
        </w:rPr>
        <w:t>Gračac</w:t>
      </w:r>
      <w:r w:rsidR="000714C2" w:rsidRPr="007E2808">
        <w:rPr>
          <w:rFonts w:ascii="Times New Roman" w:hAnsi="Times New Roman" w:cs="Times New Roman"/>
          <w:color w:val="000000"/>
          <w:sz w:val="24"/>
          <w:szCs w:val="24"/>
        </w:rPr>
        <w:t xml:space="preserve"> su veće od sedam. </w:t>
      </w:r>
    </w:p>
    <w:p w14:paraId="5B2D4CC3" w14:textId="77777777" w:rsidR="000714C2" w:rsidRPr="007E2808" w:rsidRDefault="000714C2" w:rsidP="007E2808">
      <w:pPr>
        <w:shd w:val="clear" w:color="auto" w:fill="FFFFFF" w:themeFill="background1"/>
        <w:spacing w:after="0"/>
        <w:jc w:val="both"/>
        <w:rPr>
          <w:rFonts w:ascii="Times New Roman" w:hAnsi="Times New Roman" w:cs="Times New Roman"/>
          <w:sz w:val="24"/>
          <w:szCs w:val="24"/>
        </w:rPr>
      </w:pPr>
    </w:p>
    <w:p w14:paraId="0C5C358F" w14:textId="62611E81" w:rsidR="009E6084" w:rsidRPr="007E2808" w:rsidRDefault="00274375" w:rsidP="007E2808">
      <w:pPr>
        <w:pStyle w:val="Naslov3"/>
        <w:shd w:val="clear" w:color="auto" w:fill="FFFFFF" w:themeFill="background1"/>
        <w:rPr>
          <w:rFonts w:ascii="Times New Roman" w:hAnsi="Times New Roman" w:cs="Times New Roman"/>
          <w:b/>
          <w:i w:val="0"/>
        </w:rPr>
      </w:pPr>
      <w:bookmarkStart w:id="59" w:name="_Toc9404658"/>
      <w:r w:rsidRPr="007E2808">
        <w:rPr>
          <w:rFonts w:ascii="Times New Roman" w:hAnsi="Times New Roman" w:cs="Times New Roman"/>
          <w:b/>
          <w:i w:val="0"/>
        </w:rPr>
        <w:t xml:space="preserve"> </w:t>
      </w:r>
      <w:r w:rsidR="009E6084" w:rsidRPr="007E2808">
        <w:rPr>
          <w:rFonts w:ascii="Times New Roman" w:hAnsi="Times New Roman" w:cs="Times New Roman"/>
          <w:b/>
          <w:i w:val="0"/>
        </w:rPr>
        <w:t xml:space="preserve">Popis mjera i nositelja mjera u slučaju </w:t>
      </w:r>
      <w:r w:rsidR="00172AD0" w:rsidRPr="007E2808">
        <w:rPr>
          <w:rFonts w:ascii="Times New Roman" w:hAnsi="Times New Roman" w:cs="Times New Roman"/>
          <w:b/>
          <w:i w:val="0"/>
        </w:rPr>
        <w:t>požara otvorenog tipa</w:t>
      </w:r>
      <w:bookmarkEnd w:id="59"/>
    </w:p>
    <w:p w14:paraId="487F53F7" w14:textId="77777777" w:rsidR="00850DA0" w:rsidRPr="007E2808" w:rsidRDefault="00850DA0" w:rsidP="007E2808">
      <w:pPr>
        <w:shd w:val="clear" w:color="auto" w:fill="FFFFFF" w:themeFill="background1"/>
        <w:autoSpaceDE w:val="0"/>
        <w:autoSpaceDN w:val="0"/>
        <w:adjustRightInd w:val="0"/>
        <w:jc w:val="both"/>
        <w:rPr>
          <w:rFonts w:ascii="Times New Roman" w:hAnsi="Times New Roman" w:cs="Times New Roman"/>
          <w:sz w:val="24"/>
          <w:szCs w:val="24"/>
        </w:rPr>
      </w:pPr>
      <w:r w:rsidRPr="007E2808">
        <w:rPr>
          <w:rFonts w:ascii="Times New Roman" w:hAnsi="Times New Roman" w:cs="Times New Roman"/>
          <w:sz w:val="24"/>
          <w:szCs w:val="24"/>
        </w:rPr>
        <w:t xml:space="preserve">Mjere i aktivnosti sustava civilne zaštite u gašenju požara otvorenog tipa operativno se provode </w:t>
      </w:r>
      <w:proofErr w:type="gramStart"/>
      <w:r w:rsidRPr="007E2808">
        <w:rPr>
          <w:rFonts w:ascii="Times New Roman" w:hAnsi="Times New Roman" w:cs="Times New Roman"/>
          <w:sz w:val="24"/>
          <w:szCs w:val="24"/>
        </w:rPr>
        <w:t>na</w:t>
      </w:r>
      <w:proofErr w:type="gramEnd"/>
      <w:r w:rsidRPr="007E2808">
        <w:rPr>
          <w:rFonts w:ascii="Times New Roman" w:hAnsi="Times New Roman" w:cs="Times New Roman"/>
          <w:sz w:val="24"/>
          <w:szCs w:val="24"/>
        </w:rPr>
        <w:t xml:space="preserve"> način kako je utvrđeno zakonskim odredbama iz područja zaštite od požara. Operativno djelovanje </w:t>
      </w:r>
      <w:r w:rsidR="00FB34DD" w:rsidRPr="007E2808">
        <w:rPr>
          <w:rFonts w:ascii="Times New Roman" w:hAnsi="Times New Roman" w:cs="Times New Roman"/>
          <w:sz w:val="24"/>
          <w:szCs w:val="24"/>
        </w:rPr>
        <w:t>vatrogasnih snaga</w:t>
      </w:r>
      <w:r w:rsidRPr="007E2808">
        <w:rPr>
          <w:rFonts w:ascii="Times New Roman" w:hAnsi="Times New Roman" w:cs="Times New Roman"/>
          <w:sz w:val="24"/>
          <w:szCs w:val="24"/>
        </w:rPr>
        <w:t xml:space="preserve"> definirano je u Planu zaštite </w:t>
      </w:r>
      <w:proofErr w:type="gramStart"/>
      <w:r w:rsidRPr="007E2808">
        <w:rPr>
          <w:rFonts w:ascii="Times New Roman" w:hAnsi="Times New Roman" w:cs="Times New Roman"/>
          <w:sz w:val="24"/>
          <w:szCs w:val="24"/>
        </w:rPr>
        <w:t>od</w:t>
      </w:r>
      <w:proofErr w:type="gramEnd"/>
      <w:r w:rsidRPr="007E2808">
        <w:rPr>
          <w:rFonts w:ascii="Times New Roman" w:hAnsi="Times New Roman" w:cs="Times New Roman"/>
          <w:sz w:val="24"/>
          <w:szCs w:val="24"/>
        </w:rPr>
        <w:t xml:space="preserve"> požara Općine </w:t>
      </w:r>
      <w:r w:rsidR="00DE6107" w:rsidRPr="007E2808">
        <w:rPr>
          <w:rFonts w:ascii="Times New Roman" w:hAnsi="Times New Roman" w:cs="Times New Roman"/>
          <w:sz w:val="24"/>
          <w:szCs w:val="24"/>
        </w:rPr>
        <w:t>Gračac</w:t>
      </w:r>
      <w:r w:rsidRPr="007E2808">
        <w:rPr>
          <w:rFonts w:ascii="Times New Roman" w:hAnsi="Times New Roman" w:cs="Times New Roman"/>
          <w:sz w:val="24"/>
          <w:szCs w:val="24"/>
        </w:rPr>
        <w:t>.</w:t>
      </w:r>
    </w:p>
    <w:p w14:paraId="57C4FA3A" w14:textId="77777777" w:rsidR="009E6084" w:rsidRPr="007E2808" w:rsidRDefault="009E6084"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Mjere civilne </w:t>
      </w:r>
      <w:proofErr w:type="gramStart"/>
      <w:r w:rsidRPr="007E2808">
        <w:rPr>
          <w:rFonts w:ascii="Times New Roman" w:hAnsi="Times New Roman" w:cs="Times New Roman"/>
          <w:sz w:val="24"/>
          <w:szCs w:val="24"/>
        </w:rPr>
        <w:t>zaštite  u</w:t>
      </w:r>
      <w:proofErr w:type="gramEnd"/>
      <w:r w:rsidRPr="007E2808">
        <w:rPr>
          <w:rFonts w:ascii="Times New Roman" w:hAnsi="Times New Roman" w:cs="Times New Roman"/>
          <w:sz w:val="24"/>
          <w:szCs w:val="24"/>
        </w:rPr>
        <w:t xml:space="preserve"> slučaju</w:t>
      </w:r>
      <w:r w:rsidR="00172AD0" w:rsidRPr="007E2808">
        <w:rPr>
          <w:rFonts w:ascii="Times New Roman" w:hAnsi="Times New Roman" w:cs="Times New Roman"/>
          <w:sz w:val="24"/>
          <w:szCs w:val="24"/>
        </w:rPr>
        <w:t xml:space="preserve"> požara otvorenog tipa</w:t>
      </w:r>
      <w:r w:rsidRPr="007E2808">
        <w:rPr>
          <w:rFonts w:ascii="Times New Roman" w:hAnsi="Times New Roman" w:cs="Times New Roman"/>
          <w:sz w:val="24"/>
          <w:szCs w:val="24"/>
        </w:rPr>
        <w:t xml:space="preserve"> su:</w:t>
      </w:r>
    </w:p>
    <w:p w14:paraId="3AC0788F" w14:textId="45473B83" w:rsidR="009E6084" w:rsidRPr="007E2808" w:rsidRDefault="009E6084" w:rsidP="004D1A4C">
      <w:pPr>
        <w:pStyle w:val="Odlomakpopisa"/>
        <w:numPr>
          <w:ilvl w:val="0"/>
          <w:numId w:val="40"/>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Organizacija obavještavanja o pojavi opasnosti</w:t>
      </w:r>
    </w:p>
    <w:p w14:paraId="04DDD899" w14:textId="153D10FE" w:rsidR="009E6084" w:rsidRPr="007E2808" w:rsidRDefault="009E6084" w:rsidP="004D1A4C">
      <w:pPr>
        <w:pStyle w:val="Odlomakpopisa"/>
        <w:numPr>
          <w:ilvl w:val="0"/>
          <w:numId w:val="40"/>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Prikupljanje informacija o </w:t>
      </w:r>
      <w:r w:rsidR="00172AD0" w:rsidRPr="007E2808">
        <w:rPr>
          <w:rFonts w:ascii="Times New Roman" w:hAnsi="Times New Roman" w:cs="Times New Roman"/>
          <w:sz w:val="24"/>
          <w:szCs w:val="24"/>
        </w:rPr>
        <w:t xml:space="preserve">razmjeru požara, </w:t>
      </w:r>
      <w:r w:rsidRPr="007E2808">
        <w:rPr>
          <w:rFonts w:ascii="Times New Roman" w:hAnsi="Times New Roman" w:cs="Times New Roman"/>
          <w:sz w:val="24"/>
          <w:szCs w:val="24"/>
        </w:rPr>
        <w:t>prohodnosti prometnica, funkcioniranju sustava za elektroopskrbu, vodoopskrbu i telekomunikacije</w:t>
      </w:r>
    </w:p>
    <w:p w14:paraId="4DCB2678" w14:textId="10F9DFC7" w:rsidR="009E6084" w:rsidRPr="007E2808" w:rsidRDefault="009E6084" w:rsidP="004D1A4C">
      <w:pPr>
        <w:pStyle w:val="Odlomakpopisa"/>
        <w:numPr>
          <w:ilvl w:val="0"/>
          <w:numId w:val="40"/>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Organizacija provođenja mjera i aktivnosti sudionika i operativnih snaga sustava civilne zaštite za preventivnu zaštitu i otklanjanje posljedica</w:t>
      </w:r>
      <w:r w:rsidR="00850DA0" w:rsidRPr="007E2808">
        <w:rPr>
          <w:rFonts w:ascii="Times New Roman" w:hAnsi="Times New Roman" w:cs="Times New Roman"/>
          <w:sz w:val="24"/>
          <w:szCs w:val="24"/>
        </w:rPr>
        <w:t xml:space="preserve"> požara</w:t>
      </w:r>
    </w:p>
    <w:p w14:paraId="058FAEFA" w14:textId="4BCFCDBE" w:rsidR="009E6084" w:rsidRPr="007E2808" w:rsidRDefault="009E6084" w:rsidP="004D1A4C">
      <w:pPr>
        <w:pStyle w:val="Odlomakpopisa"/>
        <w:numPr>
          <w:ilvl w:val="0"/>
          <w:numId w:val="40"/>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Organizacija pružanja prve medicinske pomoći i medicinskog zbrinjavanja</w:t>
      </w:r>
    </w:p>
    <w:p w14:paraId="73E990BC" w14:textId="77777777" w:rsidR="00274375" w:rsidRPr="007E2808" w:rsidRDefault="009E6084" w:rsidP="004D1A4C">
      <w:pPr>
        <w:pStyle w:val="Odlomakpopisa"/>
        <w:numPr>
          <w:ilvl w:val="0"/>
          <w:numId w:val="40"/>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Organizacija pružanja veterinarske pomoći</w:t>
      </w:r>
    </w:p>
    <w:p w14:paraId="30718531" w14:textId="62626E7C" w:rsidR="009E6084" w:rsidRPr="007E2808" w:rsidRDefault="009E6084" w:rsidP="004D1A4C">
      <w:pPr>
        <w:pStyle w:val="Odlomakpopisa"/>
        <w:numPr>
          <w:ilvl w:val="0"/>
          <w:numId w:val="40"/>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Mjere zbrinjavanja</w:t>
      </w:r>
      <w:r w:rsidR="00172AD0" w:rsidRPr="007E2808">
        <w:rPr>
          <w:rFonts w:ascii="Times New Roman" w:hAnsi="Times New Roman" w:cs="Times New Roman"/>
          <w:sz w:val="24"/>
          <w:szCs w:val="24"/>
        </w:rPr>
        <w:t>, evakuacije</w:t>
      </w:r>
      <w:r w:rsidRPr="007E2808">
        <w:rPr>
          <w:rFonts w:ascii="Times New Roman" w:hAnsi="Times New Roman" w:cs="Times New Roman"/>
          <w:sz w:val="24"/>
          <w:szCs w:val="24"/>
        </w:rPr>
        <w:t xml:space="preserve"> i sklanjanja stanovništva</w:t>
      </w:r>
    </w:p>
    <w:p w14:paraId="0E0F6413" w14:textId="77777777" w:rsidR="00172AD0" w:rsidRPr="007E2808" w:rsidRDefault="00461E91" w:rsidP="007E2808">
      <w:pPr>
        <w:pStyle w:val="StandardWeb"/>
        <w:shd w:val="clear" w:color="auto" w:fill="FFFFFF" w:themeFill="background1"/>
        <w:spacing w:after="225" w:line="276" w:lineRule="auto"/>
        <w:jc w:val="both"/>
        <w:textAlignment w:val="baseline"/>
        <w:rPr>
          <w:color w:val="000000"/>
        </w:rPr>
      </w:pPr>
      <w:r w:rsidRPr="007E2808">
        <w:rPr>
          <w:b/>
        </w:rPr>
        <w:t>Nositelji mjera</w:t>
      </w:r>
      <w:r w:rsidRPr="007E2808">
        <w:t xml:space="preserve"> su načelnik Općine, operativne snage sustava civilne zaštite, zdravstveni djelatnici </w:t>
      </w:r>
      <w:proofErr w:type="gramStart"/>
      <w:r w:rsidRPr="007E2808">
        <w:t>te</w:t>
      </w:r>
      <w:proofErr w:type="gramEnd"/>
      <w:r w:rsidRPr="007E2808">
        <w:t xml:space="preserve"> MUP te</w:t>
      </w:r>
      <w:r w:rsidR="00172AD0" w:rsidRPr="007E2808">
        <w:rPr>
          <w:color w:val="000000"/>
        </w:rPr>
        <w:t xml:space="preserve"> </w:t>
      </w:r>
      <w:r w:rsidR="00172AD0" w:rsidRPr="007E2808">
        <w:t xml:space="preserve">u slučaju nastajanja požara otvorenog tipa postupaju sukladno Planu djelovanja civilne </w:t>
      </w:r>
      <w:r w:rsidR="00DE6107" w:rsidRPr="007E2808">
        <w:t>zaštite Općine Gračac</w:t>
      </w:r>
      <w:r w:rsidR="00172AD0" w:rsidRPr="007E2808">
        <w:t xml:space="preserve">. </w:t>
      </w:r>
    </w:p>
    <w:p w14:paraId="7F7ED403" w14:textId="77777777" w:rsidR="009E6084" w:rsidRDefault="009E6084" w:rsidP="007E2808">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Nakon proglašenja prirodne nepogode, u cilju dodjele novčanih sredstava za djelomičnu sanaciju šteta </w:t>
      </w:r>
      <w:proofErr w:type="gramStart"/>
      <w:r w:rsidRPr="007E2808">
        <w:rPr>
          <w:rFonts w:ascii="Times New Roman" w:hAnsi="Times New Roman" w:cs="Times New Roman"/>
          <w:sz w:val="24"/>
          <w:szCs w:val="24"/>
        </w:rPr>
        <w:t>od</w:t>
      </w:r>
      <w:proofErr w:type="gramEnd"/>
      <w:r w:rsidRPr="007E2808">
        <w:rPr>
          <w:rFonts w:ascii="Times New Roman" w:hAnsi="Times New Roman" w:cs="Times New Roman"/>
          <w:sz w:val="24"/>
          <w:szCs w:val="24"/>
        </w:rPr>
        <w:t xml:space="preserve"> prirodnih nepogoda, nadležna tijela iz članka 5. </w:t>
      </w:r>
      <w:proofErr w:type="gramStart"/>
      <w:r w:rsidRPr="007E2808">
        <w:rPr>
          <w:rFonts w:ascii="Times New Roman" w:hAnsi="Times New Roman" w:cs="Times New Roman"/>
          <w:sz w:val="24"/>
          <w:szCs w:val="24"/>
        </w:rPr>
        <w:t>Zakona provode odgovarajuće radnje.</w:t>
      </w:r>
      <w:proofErr w:type="gramEnd"/>
    </w:p>
    <w:p w14:paraId="1AD4D88A" w14:textId="77777777" w:rsidR="00AE722F" w:rsidRPr="007E2808" w:rsidRDefault="00AE722F" w:rsidP="007E2808">
      <w:pPr>
        <w:shd w:val="clear" w:color="auto" w:fill="FFFFFF" w:themeFill="background1"/>
        <w:spacing w:after="0"/>
        <w:jc w:val="both"/>
        <w:rPr>
          <w:rFonts w:ascii="Times New Roman" w:hAnsi="Times New Roman" w:cs="Times New Roman"/>
          <w:sz w:val="24"/>
          <w:szCs w:val="24"/>
        </w:rPr>
      </w:pPr>
    </w:p>
    <w:p w14:paraId="5ED12BC8" w14:textId="77777777" w:rsidR="00274375" w:rsidRPr="007E2808" w:rsidRDefault="00274375" w:rsidP="007E2808">
      <w:pPr>
        <w:shd w:val="clear" w:color="auto" w:fill="FFFFFF" w:themeFill="background1"/>
        <w:spacing w:after="0"/>
        <w:jc w:val="both"/>
        <w:rPr>
          <w:rFonts w:ascii="Times New Roman" w:hAnsi="Times New Roman" w:cs="Times New Roman"/>
          <w:sz w:val="24"/>
          <w:szCs w:val="24"/>
        </w:rPr>
      </w:pPr>
    </w:p>
    <w:p w14:paraId="56171626" w14:textId="19897445" w:rsidR="009E6084" w:rsidRPr="007E2808" w:rsidRDefault="00274375" w:rsidP="007E2808">
      <w:pPr>
        <w:pStyle w:val="Naslov3"/>
        <w:shd w:val="clear" w:color="auto" w:fill="FFFFFF" w:themeFill="background1"/>
        <w:jc w:val="both"/>
        <w:rPr>
          <w:rFonts w:ascii="Times New Roman" w:hAnsi="Times New Roman" w:cs="Times New Roman"/>
          <w:b/>
          <w:i w:val="0"/>
        </w:rPr>
      </w:pPr>
      <w:bookmarkStart w:id="60" w:name="_Toc9404659"/>
      <w:r w:rsidRPr="007E2808">
        <w:rPr>
          <w:rFonts w:ascii="Times New Roman" w:hAnsi="Times New Roman" w:cs="Times New Roman"/>
          <w:b/>
          <w:i w:val="0"/>
        </w:rPr>
        <w:t xml:space="preserve"> </w:t>
      </w:r>
      <w:r w:rsidR="009E6084" w:rsidRPr="007E2808">
        <w:rPr>
          <w:rFonts w:ascii="Times New Roman" w:hAnsi="Times New Roman" w:cs="Times New Roman"/>
          <w:b/>
          <w:i w:val="0"/>
        </w:rPr>
        <w:t xml:space="preserve">Druge mjere koje uključuju suradnju u slučaju </w:t>
      </w:r>
      <w:r w:rsidR="00850DA0" w:rsidRPr="007E2808">
        <w:rPr>
          <w:rFonts w:ascii="Times New Roman" w:hAnsi="Times New Roman" w:cs="Times New Roman"/>
          <w:b/>
          <w:i w:val="0"/>
        </w:rPr>
        <w:t>požara otvorenog tipa</w:t>
      </w:r>
      <w:r w:rsidR="009E6084" w:rsidRPr="007E2808">
        <w:rPr>
          <w:rFonts w:ascii="Times New Roman" w:hAnsi="Times New Roman" w:cs="Times New Roman"/>
          <w:b/>
          <w:i w:val="0"/>
        </w:rPr>
        <w:t xml:space="preserve"> s nadležnim tijelima i raznim institucijama</w:t>
      </w:r>
      <w:bookmarkEnd w:id="60"/>
    </w:p>
    <w:p w14:paraId="406C1EE5" w14:textId="493E4206" w:rsidR="00AB41BF" w:rsidRPr="007E2808" w:rsidRDefault="00AB41BF" w:rsidP="007E2808">
      <w:pPr>
        <w:shd w:val="clear" w:color="auto" w:fill="FFFFFF" w:themeFill="background1"/>
        <w:jc w:val="both"/>
        <w:rPr>
          <w:rFonts w:ascii="Times New Roman" w:hAnsi="Times New Roman" w:cs="Times New Roman"/>
          <w:sz w:val="24"/>
          <w:szCs w:val="24"/>
        </w:rPr>
      </w:pPr>
      <w:proofErr w:type="gramStart"/>
      <w:r w:rsidRPr="007E2808">
        <w:rPr>
          <w:rFonts w:ascii="Times New Roman" w:hAnsi="Times New Roman" w:cs="Times New Roman"/>
          <w:sz w:val="24"/>
          <w:szCs w:val="24"/>
        </w:rPr>
        <w:t>Nastanak požara raslinja uglavnom je povezan s ljudskom djelatnošću.</w:t>
      </w:r>
      <w:proofErr w:type="gramEnd"/>
      <w:r w:rsidRPr="007E2808">
        <w:rPr>
          <w:rFonts w:ascii="Times New Roman" w:hAnsi="Times New Roman" w:cs="Times New Roman"/>
          <w:sz w:val="24"/>
          <w:szCs w:val="24"/>
        </w:rPr>
        <w:t xml:space="preserve"> </w:t>
      </w:r>
    </w:p>
    <w:p w14:paraId="0EEA1B73" w14:textId="77777777" w:rsidR="00AB41BF" w:rsidRPr="007E2808" w:rsidRDefault="00AB41BF" w:rsidP="007E2808">
      <w:pPr>
        <w:shd w:val="clear" w:color="auto" w:fill="FFFFFF" w:themeFill="background1"/>
        <w:jc w:val="both"/>
        <w:rPr>
          <w:rFonts w:ascii="Times New Roman" w:hAnsi="Times New Roman" w:cs="Times New Roman"/>
          <w:sz w:val="24"/>
          <w:szCs w:val="24"/>
        </w:rPr>
      </w:pPr>
      <w:proofErr w:type="gramStart"/>
      <w:r w:rsidRPr="007E2808">
        <w:rPr>
          <w:rFonts w:ascii="Times New Roman" w:hAnsi="Times New Roman" w:cs="Times New Roman"/>
          <w:sz w:val="24"/>
          <w:szCs w:val="24"/>
        </w:rPr>
        <w:t>Potrebno je poduzimanje prevencijskih mjera u fazama dozrijevanja (nadzor prostora, prosjeci uz prometnice i pružne pravce, informiranje i edukacija stanovništva).</w:t>
      </w:r>
      <w:proofErr w:type="gramEnd"/>
      <w:r w:rsidRPr="007E2808">
        <w:rPr>
          <w:rFonts w:ascii="Times New Roman" w:hAnsi="Times New Roman" w:cs="Times New Roman"/>
          <w:sz w:val="24"/>
          <w:szCs w:val="24"/>
        </w:rPr>
        <w:t xml:space="preserve"> </w:t>
      </w:r>
      <w:proofErr w:type="gramStart"/>
      <w:r w:rsidRPr="007E2808">
        <w:rPr>
          <w:rFonts w:ascii="Times New Roman" w:hAnsi="Times New Roman" w:cs="Times New Roman"/>
          <w:sz w:val="24"/>
          <w:szCs w:val="24"/>
        </w:rPr>
        <w:t>Tereni su relativno teško pristupačni za vatrogasnu tehniku, pronalaženje drugih načina.</w:t>
      </w:r>
      <w:proofErr w:type="gramEnd"/>
      <w:r w:rsidRPr="007E2808">
        <w:rPr>
          <w:rFonts w:ascii="Times New Roman" w:hAnsi="Times New Roman" w:cs="Times New Roman"/>
          <w:sz w:val="24"/>
          <w:szCs w:val="24"/>
        </w:rPr>
        <w:t xml:space="preserve"> Požari </w:t>
      </w:r>
      <w:proofErr w:type="gramStart"/>
      <w:r w:rsidRPr="007E2808">
        <w:rPr>
          <w:rFonts w:ascii="Times New Roman" w:hAnsi="Times New Roman" w:cs="Times New Roman"/>
          <w:sz w:val="24"/>
          <w:szCs w:val="24"/>
        </w:rPr>
        <w:t>na</w:t>
      </w:r>
      <w:proofErr w:type="gramEnd"/>
      <w:r w:rsidRPr="007E2808">
        <w:rPr>
          <w:rFonts w:ascii="Times New Roman" w:hAnsi="Times New Roman" w:cs="Times New Roman"/>
          <w:sz w:val="24"/>
          <w:szCs w:val="24"/>
        </w:rPr>
        <w:t xml:space="preserve"> otvorenom prostoru su prirodna pojava koju se ne može zaustaviti i koji će se i pored svih provedenih mjera i dalje pojavljivati. Navedeno preventivno djelovanje podrazumijeva:</w:t>
      </w:r>
    </w:p>
    <w:p w14:paraId="462BBF9A" w14:textId="63014C72" w:rsidR="00AB41BF" w:rsidRPr="007E2808" w:rsidRDefault="00AB41BF" w:rsidP="004D1A4C">
      <w:pPr>
        <w:pStyle w:val="Odlomakpopisa"/>
        <w:numPr>
          <w:ilvl w:val="0"/>
          <w:numId w:val="41"/>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sadnju vegetacije koja je obzirom na kemijski sastav otpornija na početno paljenje i širenje požara,</w:t>
      </w:r>
    </w:p>
    <w:p w14:paraId="176252F6" w14:textId="7D5615E6" w:rsidR="00AB41BF" w:rsidRPr="007E2808" w:rsidRDefault="00AB41BF" w:rsidP="004D1A4C">
      <w:pPr>
        <w:pStyle w:val="Odlomakpopisa"/>
        <w:numPr>
          <w:ilvl w:val="0"/>
          <w:numId w:val="41"/>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znanstveno istraživanje povezanosti aspekata požara raslinja, vegetacije, klime, meteorologije</w:t>
      </w:r>
    </w:p>
    <w:p w14:paraId="32155CF1" w14:textId="48B25352" w:rsidR="00AB41BF" w:rsidRPr="007E2808" w:rsidRDefault="00AB41BF" w:rsidP="004D1A4C">
      <w:pPr>
        <w:pStyle w:val="Odlomakpopisa"/>
        <w:numPr>
          <w:ilvl w:val="0"/>
          <w:numId w:val="41"/>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lastRenderedPageBreak/>
        <w:t>sadnja mješovitih nasada koji neće ovisno o svojim karakteristikama biti ugroženi od požara u istom vremenskom periodu,</w:t>
      </w:r>
    </w:p>
    <w:p w14:paraId="789B5E84" w14:textId="4F7A3E92" w:rsidR="00AB41BF" w:rsidRPr="007E2808" w:rsidRDefault="00AB41BF" w:rsidP="004D1A4C">
      <w:pPr>
        <w:pStyle w:val="Odlomakpopisa"/>
        <w:numPr>
          <w:ilvl w:val="0"/>
          <w:numId w:val="41"/>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obavljanje preventivno uzgojnih radova (njega sastojina, proreda, kresanje i uklanjanje suhog granja),</w:t>
      </w:r>
    </w:p>
    <w:p w14:paraId="7B85ED67" w14:textId="258D6B8E" w:rsidR="00AB41BF" w:rsidRPr="007E2808" w:rsidRDefault="00AB41BF" w:rsidP="004D1A4C">
      <w:pPr>
        <w:pStyle w:val="Odlomakpopisa"/>
        <w:numPr>
          <w:ilvl w:val="0"/>
          <w:numId w:val="41"/>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gradnju i održavanje protupožarnih prosjeka s elementima šumske ceste,</w:t>
      </w:r>
    </w:p>
    <w:p w14:paraId="5BF18792" w14:textId="108E8CCF" w:rsidR="00AB41BF" w:rsidRPr="007E2808" w:rsidRDefault="00AB41BF" w:rsidP="004D1A4C">
      <w:pPr>
        <w:pStyle w:val="Odlomakpopisa"/>
        <w:numPr>
          <w:ilvl w:val="0"/>
          <w:numId w:val="41"/>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održavanje i uređivanje postojećih izvora vode,</w:t>
      </w:r>
    </w:p>
    <w:p w14:paraId="5BEACF51" w14:textId="22998798" w:rsidR="00AB41BF" w:rsidRPr="007E2808" w:rsidRDefault="00AB41BF" w:rsidP="004D1A4C">
      <w:pPr>
        <w:pStyle w:val="Odlomakpopisa"/>
        <w:numPr>
          <w:ilvl w:val="0"/>
          <w:numId w:val="41"/>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izgradnju i održavanje nadzemnih spremnika vode za gašenje požara i zahvat vode pomoću helikoptera i podvjesnog kontejnera</w:t>
      </w:r>
    </w:p>
    <w:p w14:paraId="5A204A1D" w14:textId="7C2D063A" w:rsidR="00AB41BF" w:rsidRPr="007E2808" w:rsidRDefault="00AB41BF" w:rsidP="004D1A4C">
      <w:pPr>
        <w:pStyle w:val="Odlomakpopisa"/>
        <w:numPr>
          <w:ilvl w:val="0"/>
          <w:numId w:val="41"/>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organiziranje i provođenje promidžbene aktivnosti radi upoznavanja i edukacije građana (posebno vrtićke i školske djece, turista i drugih korisnika takvih područja),</w:t>
      </w:r>
    </w:p>
    <w:p w14:paraId="23C825C2" w14:textId="2797DFED" w:rsidR="00AB41BF" w:rsidRPr="007E2808" w:rsidRDefault="00AB41BF" w:rsidP="004D1A4C">
      <w:pPr>
        <w:pStyle w:val="Odlomakpopisa"/>
        <w:numPr>
          <w:ilvl w:val="0"/>
          <w:numId w:val="41"/>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povećanje svijesti stanovništva o značaju i koristima koje donosi šuma, odnosno sva ostala vegetacija i potrebu poduzimanja osnovnih prevencijskih mjera,</w:t>
      </w:r>
    </w:p>
    <w:p w14:paraId="505D5A8B" w14:textId="6CF3DF41" w:rsidR="00AB41BF" w:rsidRPr="007E2808" w:rsidRDefault="00AB41BF" w:rsidP="004D1A4C">
      <w:pPr>
        <w:pStyle w:val="Odlomakpopisa"/>
        <w:numPr>
          <w:ilvl w:val="0"/>
          <w:numId w:val="41"/>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ustrojavanje, osposobljavanje i opremanje motriteljsko dojavnih službi, razvoj video nadzora ugroženih prostora, edukacija i razvoj službi zaštite od požara i interventnih skupina šumskih radnika opremljenih potrebnom opremom za gašenje početnih požara,</w:t>
      </w:r>
    </w:p>
    <w:p w14:paraId="286762E2" w14:textId="3B4141F5" w:rsidR="00AB41BF" w:rsidRPr="007E2808" w:rsidRDefault="00AB41BF" w:rsidP="004D1A4C">
      <w:pPr>
        <w:pStyle w:val="Odlomakpopisa"/>
        <w:numPr>
          <w:ilvl w:val="0"/>
          <w:numId w:val="41"/>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zbrinjavanje ložišta i roštilja za pripremu hrane,</w:t>
      </w:r>
    </w:p>
    <w:p w14:paraId="21495085" w14:textId="17BF2B9E" w:rsidR="00AB41BF" w:rsidRPr="007E2808" w:rsidRDefault="00AB41BF" w:rsidP="004D1A4C">
      <w:pPr>
        <w:pStyle w:val="Odlomakpopisa"/>
        <w:numPr>
          <w:ilvl w:val="0"/>
          <w:numId w:val="41"/>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izrada i donošenje planova zaštite te stalno neposredno kontaktiranje i komunikacija sa stanovništvom, jedinicama lokalne i regionalne samouprave, policijom i vatrogascima,</w:t>
      </w:r>
    </w:p>
    <w:p w14:paraId="14A2BEAF" w14:textId="72154E0D" w:rsidR="00AB41BF" w:rsidRPr="007E2808" w:rsidRDefault="00AB41BF" w:rsidP="004D1A4C">
      <w:pPr>
        <w:pStyle w:val="Odlomakpopisa"/>
        <w:numPr>
          <w:ilvl w:val="0"/>
          <w:numId w:val="41"/>
        </w:numPr>
        <w:shd w:val="clear" w:color="auto" w:fill="FFFFFF" w:themeFill="background1"/>
        <w:spacing w:after="0"/>
        <w:jc w:val="both"/>
        <w:rPr>
          <w:rFonts w:ascii="Times New Roman" w:hAnsi="Times New Roman" w:cs="Times New Roman"/>
          <w:sz w:val="24"/>
          <w:szCs w:val="24"/>
        </w:rPr>
      </w:pPr>
      <w:proofErr w:type="gramStart"/>
      <w:r w:rsidRPr="007E2808">
        <w:rPr>
          <w:rFonts w:ascii="Times New Roman" w:hAnsi="Times New Roman" w:cs="Times New Roman"/>
          <w:sz w:val="24"/>
          <w:szCs w:val="24"/>
        </w:rPr>
        <w:t>pojačano</w:t>
      </w:r>
      <w:proofErr w:type="gramEnd"/>
      <w:r w:rsidRPr="007E2808">
        <w:rPr>
          <w:rFonts w:ascii="Times New Roman" w:hAnsi="Times New Roman" w:cs="Times New Roman"/>
          <w:sz w:val="24"/>
          <w:szCs w:val="24"/>
        </w:rPr>
        <w:t xml:space="preserve"> djelovanje inspekcijskih službi (šumarske inspekcije, poljoprivredne inspekcije, inspekcije zaštite od požara policijskih uprava, inspekcije zaštite okoliša) te strogo provođenje propisa i zabrana (paljenja, odlaganja otpada).</w:t>
      </w:r>
    </w:p>
    <w:p w14:paraId="4279F42D" w14:textId="77777777" w:rsidR="00171F7D" w:rsidRPr="007E2808" w:rsidRDefault="00171F7D" w:rsidP="007E2808">
      <w:pPr>
        <w:shd w:val="clear" w:color="auto" w:fill="FFFFFF" w:themeFill="background1"/>
        <w:rPr>
          <w:rFonts w:ascii="Times New Roman" w:hAnsi="Times New Roman" w:cs="Times New Roman"/>
          <w:sz w:val="24"/>
          <w:szCs w:val="24"/>
        </w:rPr>
      </w:pPr>
    </w:p>
    <w:p w14:paraId="5B992974" w14:textId="77777777" w:rsidR="00133CB6" w:rsidRPr="007E2808" w:rsidRDefault="00171F7D" w:rsidP="007E2808">
      <w:pPr>
        <w:pStyle w:val="Naslov2"/>
        <w:shd w:val="clear" w:color="auto" w:fill="FFFFFF" w:themeFill="background1"/>
        <w:rPr>
          <w:rFonts w:ascii="Times New Roman" w:eastAsia="Batang" w:hAnsi="Times New Roman" w:cs="Times New Roman"/>
          <w:b/>
          <w:i w:val="0"/>
          <w:sz w:val="24"/>
          <w:szCs w:val="24"/>
        </w:rPr>
      </w:pPr>
      <w:bookmarkStart w:id="61" w:name="_Toc9404660"/>
      <w:r w:rsidRPr="007E2808">
        <w:rPr>
          <w:rFonts w:ascii="Times New Roman" w:eastAsia="Batang" w:hAnsi="Times New Roman" w:cs="Times New Roman"/>
          <w:b/>
          <w:i w:val="0"/>
          <w:sz w:val="24"/>
          <w:szCs w:val="24"/>
        </w:rPr>
        <w:t>Mraz</w:t>
      </w:r>
      <w:bookmarkEnd w:id="61"/>
    </w:p>
    <w:p w14:paraId="4976056F" w14:textId="351D6845" w:rsidR="00BB05D7" w:rsidRPr="007E2808" w:rsidRDefault="00BB05D7"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Na svim postajama mraz se pojavljuje u hladnom dijelu godine kad su najpovoljniji uvjeti za njegov nastanak, a </w:t>
      </w:r>
      <w:proofErr w:type="gramStart"/>
      <w:r w:rsidR="00AD31F9" w:rsidRPr="007E2808">
        <w:rPr>
          <w:rFonts w:ascii="Times New Roman" w:hAnsi="Times New Roman" w:cs="Times New Roman"/>
          <w:sz w:val="24"/>
          <w:szCs w:val="24"/>
        </w:rPr>
        <w:t>na</w:t>
      </w:r>
      <w:proofErr w:type="gramEnd"/>
      <w:r w:rsidR="00AD31F9" w:rsidRPr="007E2808">
        <w:rPr>
          <w:rFonts w:ascii="Times New Roman" w:hAnsi="Times New Roman" w:cs="Times New Roman"/>
          <w:sz w:val="24"/>
          <w:szCs w:val="24"/>
        </w:rPr>
        <w:t xml:space="preserve"> području Općine Gračac </w:t>
      </w:r>
      <w:r w:rsidRPr="007E2808">
        <w:rPr>
          <w:rFonts w:ascii="Times New Roman" w:hAnsi="Times New Roman" w:cs="Times New Roman"/>
          <w:sz w:val="24"/>
          <w:szCs w:val="24"/>
        </w:rPr>
        <w:t>najčešći je</w:t>
      </w:r>
      <w:r w:rsidR="0020279E" w:rsidRPr="007E2808">
        <w:rPr>
          <w:rFonts w:ascii="Times New Roman" w:hAnsi="Times New Roman" w:cs="Times New Roman"/>
          <w:sz w:val="24"/>
          <w:szCs w:val="24"/>
        </w:rPr>
        <w:t xml:space="preserve"> od rujna do svibnja</w:t>
      </w:r>
      <w:r w:rsidRPr="007E2808">
        <w:rPr>
          <w:rFonts w:ascii="Times New Roman" w:hAnsi="Times New Roman" w:cs="Times New Roman"/>
          <w:sz w:val="24"/>
          <w:szCs w:val="24"/>
        </w:rPr>
        <w:t xml:space="preserve">. </w:t>
      </w:r>
      <w:r w:rsidR="0020279E" w:rsidRPr="007E2808">
        <w:rPr>
          <w:rFonts w:ascii="Times New Roman" w:hAnsi="Times New Roman" w:cs="Times New Roman"/>
          <w:sz w:val="24"/>
          <w:szCs w:val="24"/>
        </w:rPr>
        <w:t xml:space="preserve">Kao posljedica mraza nastaju velike materijalne štete </w:t>
      </w:r>
      <w:proofErr w:type="gramStart"/>
      <w:r w:rsidR="0020279E" w:rsidRPr="007E2808">
        <w:rPr>
          <w:rFonts w:ascii="Times New Roman" w:hAnsi="Times New Roman" w:cs="Times New Roman"/>
          <w:sz w:val="24"/>
          <w:szCs w:val="24"/>
        </w:rPr>
        <w:t>na</w:t>
      </w:r>
      <w:proofErr w:type="gramEnd"/>
      <w:r w:rsidR="0020279E" w:rsidRPr="007E2808">
        <w:rPr>
          <w:rFonts w:ascii="Times New Roman" w:hAnsi="Times New Roman" w:cs="Times New Roman"/>
          <w:sz w:val="24"/>
          <w:szCs w:val="24"/>
        </w:rPr>
        <w:t xml:space="preserve"> poljoprivrednim kulturama posebno vinogradima, voćnjacima te oranicama. </w:t>
      </w:r>
      <w:proofErr w:type="gramStart"/>
      <w:r w:rsidR="0020279E" w:rsidRPr="007E2808">
        <w:rPr>
          <w:rFonts w:ascii="Times New Roman" w:eastAsia="Times New Roman" w:hAnsi="Times New Roman" w:cs="Times New Roman"/>
          <w:color w:val="212529"/>
          <w:sz w:val="24"/>
          <w:szCs w:val="24"/>
        </w:rPr>
        <w:t xml:space="preserve">Mraz nanosi štetu u </w:t>
      </w:r>
      <w:r w:rsidR="0020279E" w:rsidRPr="007E2808">
        <w:rPr>
          <w:rFonts w:ascii="Times New Roman" w:eastAsia="Times New Roman" w:hAnsi="Times New Roman" w:cs="Times New Roman"/>
          <w:bCs/>
          <w:color w:val="212529"/>
          <w:sz w:val="24"/>
          <w:szCs w:val="24"/>
        </w:rPr>
        <w:t xml:space="preserve">jesen </w:t>
      </w:r>
      <w:r w:rsidR="0020279E" w:rsidRPr="007E2808">
        <w:rPr>
          <w:rFonts w:ascii="Times New Roman" w:eastAsia="Times New Roman" w:hAnsi="Times New Roman" w:cs="Times New Roman"/>
          <w:color w:val="212529"/>
          <w:sz w:val="24"/>
          <w:szCs w:val="24"/>
        </w:rPr>
        <w:t>prije nego je otpalo lišće i dok još nisu odrvenjeli pojedini dijelovi.</w:t>
      </w:r>
      <w:proofErr w:type="gramEnd"/>
      <w:r w:rsidR="0020279E" w:rsidRPr="007E2808">
        <w:rPr>
          <w:rFonts w:ascii="Times New Roman" w:eastAsia="Times New Roman" w:hAnsi="Times New Roman" w:cs="Times New Roman"/>
          <w:color w:val="212529"/>
          <w:sz w:val="24"/>
          <w:szCs w:val="24"/>
        </w:rPr>
        <w:t xml:space="preserve"> Štete </w:t>
      </w:r>
      <w:proofErr w:type="gramStart"/>
      <w:r w:rsidR="0020279E" w:rsidRPr="007E2808">
        <w:rPr>
          <w:rFonts w:ascii="Times New Roman" w:eastAsia="Times New Roman" w:hAnsi="Times New Roman" w:cs="Times New Roman"/>
          <w:color w:val="212529"/>
          <w:sz w:val="24"/>
          <w:szCs w:val="24"/>
        </w:rPr>
        <w:t>od</w:t>
      </w:r>
      <w:proofErr w:type="gramEnd"/>
      <w:r w:rsidR="0020279E" w:rsidRPr="007E2808">
        <w:rPr>
          <w:rFonts w:ascii="Times New Roman" w:eastAsia="Times New Roman" w:hAnsi="Times New Roman" w:cs="Times New Roman"/>
          <w:color w:val="212529"/>
          <w:sz w:val="24"/>
          <w:szCs w:val="24"/>
        </w:rPr>
        <w:t xml:space="preserve"> mraza nastaju u vremenu kad su biljke u vegetaciji. </w:t>
      </w:r>
      <w:proofErr w:type="gramStart"/>
      <w:r w:rsidR="0020279E" w:rsidRPr="007E2808">
        <w:rPr>
          <w:rFonts w:ascii="Times New Roman" w:eastAsia="Times New Roman" w:hAnsi="Times New Roman" w:cs="Times New Roman"/>
          <w:color w:val="212529"/>
          <w:sz w:val="24"/>
          <w:szCs w:val="24"/>
        </w:rPr>
        <w:t xml:space="preserve">Šteta je to veća što se mraz ranije pojavi tako da je </w:t>
      </w:r>
      <w:r w:rsidR="0020279E" w:rsidRPr="007E2808">
        <w:rPr>
          <w:rFonts w:ascii="Times New Roman" w:eastAsia="Times New Roman" w:hAnsi="Times New Roman" w:cs="Times New Roman"/>
          <w:bCs/>
          <w:color w:val="212529"/>
          <w:sz w:val="24"/>
          <w:szCs w:val="24"/>
        </w:rPr>
        <w:t>najopasniji rani proljetni mraz</w:t>
      </w:r>
      <w:r w:rsidR="0020279E" w:rsidRPr="007E2808">
        <w:rPr>
          <w:rFonts w:ascii="Times New Roman" w:eastAsia="Times New Roman" w:hAnsi="Times New Roman" w:cs="Times New Roman"/>
          <w:color w:val="212529"/>
          <w:sz w:val="24"/>
          <w:szCs w:val="24"/>
        </w:rPr>
        <w:t>.</w:t>
      </w:r>
      <w:proofErr w:type="gramEnd"/>
      <w:r w:rsidR="0020279E" w:rsidRPr="007E2808">
        <w:rPr>
          <w:rFonts w:ascii="Times New Roman" w:eastAsia="Times New Roman" w:hAnsi="Times New Roman" w:cs="Times New Roman"/>
          <w:color w:val="212529"/>
          <w:sz w:val="24"/>
          <w:szCs w:val="24"/>
        </w:rPr>
        <w:t xml:space="preserve"> </w:t>
      </w:r>
      <w:r w:rsidR="0020279E" w:rsidRPr="007E2808">
        <w:rPr>
          <w:rFonts w:ascii="Times New Roman" w:eastAsia="Times New Roman" w:hAnsi="Times New Roman" w:cs="Times New Roman"/>
          <w:bCs/>
          <w:color w:val="212529"/>
          <w:sz w:val="24"/>
          <w:szCs w:val="24"/>
        </w:rPr>
        <w:t xml:space="preserve">Jesenski mraz </w:t>
      </w:r>
      <w:r w:rsidR="0020279E" w:rsidRPr="007E2808">
        <w:rPr>
          <w:rFonts w:ascii="Times New Roman" w:eastAsia="Times New Roman" w:hAnsi="Times New Roman" w:cs="Times New Roman"/>
          <w:color w:val="212529"/>
          <w:sz w:val="24"/>
          <w:szCs w:val="24"/>
        </w:rPr>
        <w:t xml:space="preserve">nanosi manju štetu </w:t>
      </w:r>
      <w:proofErr w:type="gramStart"/>
      <w:r w:rsidR="0020279E" w:rsidRPr="007E2808">
        <w:rPr>
          <w:rFonts w:ascii="Times New Roman" w:eastAsia="Times New Roman" w:hAnsi="Times New Roman" w:cs="Times New Roman"/>
          <w:color w:val="212529"/>
          <w:sz w:val="24"/>
          <w:szCs w:val="24"/>
        </w:rPr>
        <w:t>od</w:t>
      </w:r>
      <w:proofErr w:type="gramEnd"/>
      <w:r w:rsidR="0020279E" w:rsidRPr="007E2808">
        <w:rPr>
          <w:rFonts w:ascii="Times New Roman" w:eastAsia="Times New Roman" w:hAnsi="Times New Roman" w:cs="Times New Roman"/>
          <w:color w:val="212529"/>
          <w:sz w:val="24"/>
          <w:szCs w:val="24"/>
        </w:rPr>
        <w:t xml:space="preserve"> proljetnog mraza.</w:t>
      </w:r>
      <w:r w:rsidRPr="007E2808">
        <w:rPr>
          <w:rFonts w:ascii="Times New Roman" w:hAnsi="Times New Roman" w:cs="Times New Roman"/>
          <w:sz w:val="24"/>
          <w:szCs w:val="24"/>
        </w:rPr>
        <w:t xml:space="preserve"> </w:t>
      </w:r>
    </w:p>
    <w:p w14:paraId="4FBB4080" w14:textId="4435F4C9" w:rsidR="00BB05D7" w:rsidRPr="007E2808" w:rsidRDefault="00BB05D7" w:rsidP="007E2808">
      <w:pPr>
        <w:widowControl w:val="0"/>
        <w:shd w:val="clear" w:color="auto" w:fill="FFFFFF" w:themeFill="background1"/>
        <w:spacing w:after="60" w:line="240" w:lineRule="auto"/>
        <w:jc w:val="both"/>
        <w:rPr>
          <w:rFonts w:ascii="Times New Roman" w:eastAsia="Times New Roman" w:hAnsi="Times New Roman" w:cs="Times New Roman"/>
          <w:sz w:val="24"/>
          <w:szCs w:val="24"/>
          <w:lang w:eastAsia="zh-CN"/>
        </w:rPr>
      </w:pPr>
      <w:r w:rsidRPr="007E2808">
        <w:rPr>
          <w:rFonts w:ascii="Times New Roman" w:eastAsia="Times New Roman" w:hAnsi="Times New Roman" w:cs="Times New Roman"/>
          <w:sz w:val="24"/>
          <w:szCs w:val="24"/>
          <w:lang w:eastAsia="zh-CN"/>
        </w:rPr>
        <w:t xml:space="preserve">Utjecaj mraza </w:t>
      </w:r>
      <w:proofErr w:type="gramStart"/>
      <w:r w:rsidRPr="007E2808">
        <w:rPr>
          <w:rFonts w:ascii="Times New Roman" w:eastAsia="Times New Roman" w:hAnsi="Times New Roman" w:cs="Times New Roman"/>
          <w:sz w:val="24"/>
          <w:szCs w:val="24"/>
          <w:lang w:eastAsia="zh-CN"/>
        </w:rPr>
        <w:t>na</w:t>
      </w:r>
      <w:proofErr w:type="gramEnd"/>
      <w:r w:rsidRPr="007E2808">
        <w:rPr>
          <w:rFonts w:ascii="Times New Roman" w:eastAsia="Times New Roman" w:hAnsi="Times New Roman" w:cs="Times New Roman"/>
          <w:sz w:val="24"/>
          <w:szCs w:val="24"/>
          <w:lang w:eastAsia="zh-CN"/>
        </w:rPr>
        <w:t xml:space="preserve"> kritičnu infrastrukturu</w:t>
      </w:r>
    </w:p>
    <w:p w14:paraId="5DA64BC9" w14:textId="77777777" w:rsidR="00BB05D7" w:rsidRPr="007E2808" w:rsidRDefault="00BB05D7" w:rsidP="007E2808">
      <w:pPr>
        <w:widowControl w:val="0"/>
        <w:shd w:val="clear" w:color="auto" w:fill="FFFFFF" w:themeFill="background1"/>
        <w:spacing w:after="60" w:line="240" w:lineRule="auto"/>
        <w:jc w:val="both"/>
        <w:rPr>
          <w:rFonts w:ascii="Times New Roman" w:eastAsia="Times New Roman" w:hAnsi="Times New Roman" w:cs="Times New Roman"/>
          <w:sz w:val="24"/>
          <w:szCs w:val="24"/>
          <w:lang w:eastAsia="zh-CN"/>
        </w:rPr>
      </w:pPr>
    </w:p>
    <w:tbl>
      <w:tblPr>
        <w:tblStyle w:val="Tablicareetke3-isticanje21"/>
        <w:tblW w:w="5000" w:type="pct"/>
        <w:tblLook w:val="00A0" w:firstRow="1" w:lastRow="0" w:firstColumn="1" w:lastColumn="0" w:noHBand="0" w:noVBand="0"/>
      </w:tblPr>
      <w:tblGrid>
        <w:gridCol w:w="2582"/>
        <w:gridCol w:w="6704"/>
      </w:tblGrid>
      <w:tr w:rsidR="00BB05D7" w:rsidRPr="007E2808" w14:paraId="5E5C06A0" w14:textId="77777777" w:rsidTr="007E28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90" w:type="pct"/>
            <w:shd w:val="clear" w:color="auto" w:fill="auto"/>
          </w:tcPr>
          <w:p w14:paraId="4FB63D54" w14:textId="77777777" w:rsidR="00BB05D7" w:rsidRPr="007E2808" w:rsidRDefault="00BB05D7" w:rsidP="007E2808">
            <w:pPr>
              <w:shd w:val="clear" w:color="auto" w:fill="FFFFFF" w:themeFill="background1"/>
              <w:spacing w:before="30" w:after="30"/>
              <w:jc w:val="center"/>
              <w:rPr>
                <w:rFonts w:ascii="Times New Roman" w:hAnsi="Times New Roman" w:cs="Times New Roman"/>
                <w:sz w:val="20"/>
                <w:szCs w:val="20"/>
              </w:rPr>
            </w:pPr>
            <w:r w:rsidRPr="007E2808">
              <w:rPr>
                <w:rFonts w:ascii="Times New Roman" w:hAnsi="Times New Roman" w:cs="Times New Roman"/>
                <w:sz w:val="20"/>
                <w:szCs w:val="20"/>
              </w:rPr>
              <w:t>Proizvodnja i distribucija električne energije</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tcPr>
          <w:p w14:paraId="1D5B9B28" w14:textId="77777777" w:rsidR="00BB05D7" w:rsidRPr="007E2808" w:rsidRDefault="00BB05D7" w:rsidP="007E2808">
            <w:pPr>
              <w:shd w:val="clear" w:color="auto" w:fill="FFFFFF" w:themeFill="background1"/>
              <w:spacing w:before="30" w:after="30"/>
              <w:jc w:val="both"/>
              <w:rPr>
                <w:rFonts w:ascii="Times New Roman" w:hAnsi="Times New Roman" w:cs="Times New Roman"/>
                <w:b w:val="0"/>
                <w:color w:val="000000"/>
                <w:sz w:val="20"/>
                <w:szCs w:val="20"/>
              </w:rPr>
            </w:pPr>
            <w:r w:rsidRPr="007E2808">
              <w:rPr>
                <w:rFonts w:ascii="Times New Roman" w:hAnsi="Times New Roman" w:cs="Times New Roman"/>
                <w:b w:val="0"/>
                <w:color w:val="000000"/>
                <w:sz w:val="20"/>
                <w:szCs w:val="20"/>
              </w:rPr>
              <w:t>U slučaju mraza mogu se javiti poteškoće u opskrbi električnom energijom radi eventualnog pucanja žica i ne mogućnosti pristupu u otklanjanju kvarova.</w:t>
            </w:r>
          </w:p>
        </w:tc>
      </w:tr>
      <w:tr w:rsidR="00BB05D7" w:rsidRPr="007E2808" w14:paraId="72C44FD8" w14:textId="77777777" w:rsidTr="007E2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pct"/>
            <w:shd w:val="clear" w:color="auto" w:fill="auto"/>
          </w:tcPr>
          <w:p w14:paraId="0B7711B4" w14:textId="77777777" w:rsidR="00BB05D7" w:rsidRPr="007E2808" w:rsidRDefault="00BB05D7" w:rsidP="007E2808">
            <w:pPr>
              <w:shd w:val="clear" w:color="auto" w:fill="FFFFFF" w:themeFill="background1"/>
              <w:spacing w:before="30" w:after="30"/>
              <w:jc w:val="center"/>
              <w:rPr>
                <w:rFonts w:ascii="Times New Roman" w:hAnsi="Times New Roman" w:cs="Times New Roman"/>
                <w:b/>
                <w:noProof/>
                <w:sz w:val="20"/>
                <w:szCs w:val="20"/>
              </w:rPr>
            </w:pPr>
            <w:r w:rsidRPr="007E2808">
              <w:rPr>
                <w:rFonts w:ascii="Times New Roman" w:hAnsi="Times New Roman" w:cs="Times New Roman"/>
                <w:b/>
                <w:color w:val="000000"/>
                <w:sz w:val="20"/>
                <w:szCs w:val="20"/>
              </w:rPr>
              <w:t>Komunikacija i informacijska tehnologija</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tcPr>
          <w:p w14:paraId="71EED73E" w14:textId="77777777" w:rsidR="00BB05D7" w:rsidRPr="007E2808" w:rsidRDefault="00BB05D7" w:rsidP="007E2808">
            <w:pPr>
              <w:shd w:val="clear" w:color="auto" w:fill="FFFFFF" w:themeFill="background1"/>
              <w:spacing w:before="30" w:after="30"/>
              <w:jc w:val="both"/>
              <w:rPr>
                <w:rFonts w:ascii="Times New Roman" w:eastAsia="Calibri" w:hAnsi="Times New Roman" w:cs="Times New Roman"/>
                <w:sz w:val="20"/>
                <w:szCs w:val="20"/>
              </w:rPr>
            </w:pPr>
            <w:r w:rsidRPr="007E2808">
              <w:rPr>
                <w:rFonts w:ascii="Times New Roman" w:hAnsi="Times New Roman" w:cs="Times New Roman"/>
                <w:sz w:val="20"/>
                <w:szCs w:val="20"/>
              </w:rPr>
              <w:t>U slučaju mraza kao posljedica može doći do oštećenja i objekata pošte i telekomunikacija.</w:t>
            </w:r>
          </w:p>
        </w:tc>
      </w:tr>
      <w:tr w:rsidR="00BB05D7" w:rsidRPr="007E2808" w14:paraId="3F0856DD" w14:textId="77777777" w:rsidTr="007E2808">
        <w:trPr>
          <w:trHeight w:val="343"/>
        </w:trPr>
        <w:tc>
          <w:tcPr>
            <w:cnfStyle w:val="001000000000" w:firstRow="0" w:lastRow="0" w:firstColumn="1" w:lastColumn="0" w:oddVBand="0" w:evenVBand="0" w:oddHBand="0" w:evenHBand="0" w:firstRowFirstColumn="0" w:firstRowLastColumn="0" w:lastRowFirstColumn="0" w:lastRowLastColumn="0"/>
            <w:tcW w:w="1390" w:type="pct"/>
            <w:shd w:val="clear" w:color="auto" w:fill="auto"/>
          </w:tcPr>
          <w:p w14:paraId="70380814" w14:textId="77777777" w:rsidR="00BB05D7" w:rsidRPr="007E2808" w:rsidRDefault="00BB05D7" w:rsidP="007E2808">
            <w:pPr>
              <w:shd w:val="clear" w:color="auto" w:fill="FFFFFF" w:themeFill="background1"/>
              <w:spacing w:before="30" w:after="30"/>
              <w:jc w:val="center"/>
              <w:rPr>
                <w:rFonts w:ascii="Times New Roman" w:hAnsi="Times New Roman" w:cs="Times New Roman"/>
                <w:b/>
                <w:noProof/>
                <w:sz w:val="20"/>
                <w:szCs w:val="20"/>
              </w:rPr>
            </w:pPr>
            <w:r w:rsidRPr="007E2808">
              <w:rPr>
                <w:rFonts w:ascii="Times New Roman" w:hAnsi="Times New Roman" w:cs="Times New Roman"/>
                <w:b/>
                <w:sz w:val="20"/>
                <w:szCs w:val="20"/>
              </w:rPr>
              <w:t>Promet</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tcPr>
          <w:p w14:paraId="309AD5C9" w14:textId="77777777" w:rsidR="00BB05D7" w:rsidRPr="007E2808" w:rsidRDefault="00BB05D7" w:rsidP="007E2808">
            <w:pPr>
              <w:shd w:val="clear" w:color="auto" w:fill="FFFFFF" w:themeFill="background1"/>
              <w:spacing w:before="30" w:after="30"/>
              <w:jc w:val="both"/>
              <w:rPr>
                <w:rFonts w:ascii="Times New Roman" w:hAnsi="Times New Roman" w:cs="Times New Roman"/>
                <w:sz w:val="20"/>
                <w:szCs w:val="20"/>
              </w:rPr>
            </w:pPr>
            <w:r w:rsidRPr="007E2808">
              <w:rPr>
                <w:rFonts w:ascii="Times New Roman" w:hAnsi="Times New Roman" w:cs="Times New Roman"/>
                <w:sz w:val="20"/>
                <w:szCs w:val="20"/>
              </w:rPr>
              <w:t>Nema značajnijeg utjecaja na promet.</w:t>
            </w:r>
          </w:p>
        </w:tc>
      </w:tr>
      <w:tr w:rsidR="00BB05D7" w:rsidRPr="007E2808" w14:paraId="73F254C9" w14:textId="77777777" w:rsidTr="007E2808">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390" w:type="pct"/>
            <w:shd w:val="clear" w:color="auto" w:fill="auto"/>
          </w:tcPr>
          <w:p w14:paraId="3DF923C4" w14:textId="77777777" w:rsidR="00BB05D7" w:rsidRPr="007E2808" w:rsidRDefault="00BB05D7" w:rsidP="007E2808">
            <w:pPr>
              <w:shd w:val="clear" w:color="auto" w:fill="FFFFFF" w:themeFill="background1"/>
              <w:tabs>
                <w:tab w:val="left" w:pos="0"/>
              </w:tabs>
              <w:spacing w:before="30" w:after="30"/>
              <w:jc w:val="center"/>
              <w:rPr>
                <w:rFonts w:ascii="Times New Roman" w:hAnsi="Times New Roman" w:cs="Times New Roman"/>
                <w:b/>
                <w:noProof/>
                <w:sz w:val="20"/>
                <w:szCs w:val="20"/>
              </w:rPr>
            </w:pPr>
            <w:r w:rsidRPr="007E2808">
              <w:rPr>
                <w:rFonts w:ascii="Times New Roman" w:hAnsi="Times New Roman" w:cs="Times New Roman"/>
                <w:b/>
                <w:noProof/>
                <w:sz w:val="20"/>
                <w:szCs w:val="20"/>
              </w:rPr>
              <w:t>Z</w:t>
            </w:r>
            <w:r w:rsidR="00A6536C" w:rsidRPr="007E2808">
              <w:rPr>
                <w:rFonts w:ascii="Times New Roman" w:hAnsi="Times New Roman" w:cs="Times New Roman"/>
                <w:b/>
                <w:noProof/>
                <w:sz w:val="20"/>
                <w:szCs w:val="20"/>
              </w:rPr>
              <w:t>dravstvo</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tcPr>
          <w:p w14:paraId="19DDFAFC" w14:textId="77777777" w:rsidR="00BB05D7" w:rsidRPr="007E2808" w:rsidRDefault="00BB05D7" w:rsidP="007E2808">
            <w:pPr>
              <w:shd w:val="clear" w:color="auto" w:fill="FFFFFF" w:themeFill="background1"/>
              <w:tabs>
                <w:tab w:val="left" w:pos="0"/>
              </w:tabs>
              <w:spacing w:before="30" w:after="30"/>
              <w:jc w:val="both"/>
              <w:rPr>
                <w:rFonts w:ascii="Times New Roman" w:hAnsi="Times New Roman" w:cs="Times New Roman"/>
                <w:noProof/>
                <w:sz w:val="20"/>
                <w:szCs w:val="20"/>
              </w:rPr>
            </w:pPr>
            <w:r w:rsidRPr="007E2808">
              <w:rPr>
                <w:rFonts w:ascii="Times New Roman" w:hAnsi="Times New Roman" w:cs="Times New Roman"/>
                <w:noProof/>
                <w:sz w:val="20"/>
                <w:szCs w:val="20"/>
              </w:rPr>
              <w:t xml:space="preserve">Nema </w:t>
            </w:r>
            <w:r w:rsidRPr="007E2808">
              <w:rPr>
                <w:rFonts w:ascii="Times New Roman" w:hAnsi="Times New Roman" w:cs="Times New Roman"/>
                <w:sz w:val="20"/>
                <w:szCs w:val="20"/>
              </w:rPr>
              <w:t>značajnijeg</w:t>
            </w:r>
            <w:r w:rsidRPr="007E2808">
              <w:rPr>
                <w:rFonts w:ascii="Times New Roman" w:hAnsi="Times New Roman" w:cs="Times New Roman"/>
                <w:noProof/>
                <w:sz w:val="20"/>
                <w:szCs w:val="20"/>
              </w:rPr>
              <w:t xml:space="preserve"> utjecaja na zdravstvo.</w:t>
            </w:r>
          </w:p>
        </w:tc>
      </w:tr>
      <w:tr w:rsidR="00BB05D7" w:rsidRPr="007E2808" w14:paraId="60B7686C" w14:textId="77777777" w:rsidTr="007E2808">
        <w:tc>
          <w:tcPr>
            <w:cnfStyle w:val="001000000000" w:firstRow="0" w:lastRow="0" w:firstColumn="1" w:lastColumn="0" w:oddVBand="0" w:evenVBand="0" w:oddHBand="0" w:evenHBand="0" w:firstRowFirstColumn="0" w:firstRowLastColumn="0" w:lastRowFirstColumn="0" w:lastRowLastColumn="0"/>
            <w:tcW w:w="1390" w:type="pct"/>
            <w:shd w:val="clear" w:color="auto" w:fill="auto"/>
          </w:tcPr>
          <w:p w14:paraId="32AB888C" w14:textId="77777777" w:rsidR="00BB05D7" w:rsidRPr="007E2808" w:rsidRDefault="00BB05D7" w:rsidP="007E2808">
            <w:pPr>
              <w:shd w:val="clear" w:color="auto" w:fill="FFFFFF" w:themeFill="background1"/>
              <w:spacing w:before="30" w:after="30"/>
              <w:jc w:val="center"/>
              <w:rPr>
                <w:rFonts w:ascii="Times New Roman" w:hAnsi="Times New Roman" w:cs="Times New Roman"/>
                <w:b/>
                <w:sz w:val="20"/>
                <w:szCs w:val="20"/>
              </w:rPr>
            </w:pPr>
            <w:r w:rsidRPr="007E2808">
              <w:rPr>
                <w:rFonts w:ascii="Times New Roman" w:hAnsi="Times New Roman" w:cs="Times New Roman"/>
                <w:b/>
                <w:sz w:val="20"/>
                <w:szCs w:val="20"/>
              </w:rPr>
              <w:t>V</w:t>
            </w:r>
            <w:r w:rsidR="00A6536C" w:rsidRPr="007E2808">
              <w:rPr>
                <w:rFonts w:ascii="Times New Roman" w:hAnsi="Times New Roman" w:cs="Times New Roman"/>
                <w:b/>
                <w:sz w:val="20"/>
                <w:szCs w:val="20"/>
              </w:rPr>
              <w:t>odno gospodarstvo</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tcPr>
          <w:p w14:paraId="79A2417E" w14:textId="77777777" w:rsidR="00BB05D7" w:rsidRPr="007E2808" w:rsidRDefault="00BB05D7" w:rsidP="007E2808">
            <w:pPr>
              <w:shd w:val="clear" w:color="auto" w:fill="FFFFFF" w:themeFill="background1"/>
              <w:spacing w:before="30" w:after="30"/>
              <w:jc w:val="both"/>
              <w:rPr>
                <w:rFonts w:ascii="Times New Roman" w:hAnsi="Times New Roman" w:cs="Times New Roman"/>
                <w:sz w:val="20"/>
                <w:szCs w:val="20"/>
              </w:rPr>
            </w:pPr>
            <w:r w:rsidRPr="007E2808">
              <w:rPr>
                <w:rFonts w:ascii="Times New Roman" w:hAnsi="Times New Roman" w:cs="Times New Roman"/>
                <w:sz w:val="20"/>
                <w:szCs w:val="20"/>
              </w:rPr>
              <w:t>Mogući su problemi s opskrbom vode za piće zbog oštećenja na vodnom gospodarstvu uslijed mraza.</w:t>
            </w:r>
          </w:p>
        </w:tc>
      </w:tr>
      <w:tr w:rsidR="00BB05D7" w:rsidRPr="007E2808" w14:paraId="70D68D61" w14:textId="77777777" w:rsidTr="007E2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pct"/>
            <w:shd w:val="clear" w:color="auto" w:fill="auto"/>
          </w:tcPr>
          <w:p w14:paraId="772DD591" w14:textId="77777777" w:rsidR="00BB05D7" w:rsidRPr="007E2808" w:rsidRDefault="00BB05D7" w:rsidP="007E2808">
            <w:pPr>
              <w:shd w:val="clear" w:color="auto" w:fill="FFFFFF" w:themeFill="background1"/>
              <w:spacing w:before="30" w:after="30"/>
              <w:jc w:val="center"/>
              <w:rPr>
                <w:rFonts w:ascii="Times New Roman" w:hAnsi="Times New Roman" w:cs="Times New Roman"/>
                <w:b/>
                <w:sz w:val="20"/>
                <w:szCs w:val="20"/>
              </w:rPr>
            </w:pPr>
            <w:r w:rsidRPr="007E2808">
              <w:rPr>
                <w:rFonts w:ascii="Times New Roman" w:hAnsi="Times New Roman" w:cs="Times New Roman"/>
                <w:b/>
                <w:sz w:val="20"/>
                <w:szCs w:val="20"/>
              </w:rPr>
              <w:lastRenderedPageBreak/>
              <w:t>H</w:t>
            </w:r>
            <w:r w:rsidR="00A6536C" w:rsidRPr="007E2808">
              <w:rPr>
                <w:rFonts w:ascii="Times New Roman" w:hAnsi="Times New Roman" w:cs="Times New Roman"/>
                <w:b/>
                <w:sz w:val="20"/>
                <w:szCs w:val="20"/>
              </w:rPr>
              <w:t>rana</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tcPr>
          <w:p w14:paraId="34670FD1" w14:textId="77777777" w:rsidR="00BB05D7" w:rsidRPr="007E2808" w:rsidRDefault="00BB05D7" w:rsidP="007E2808">
            <w:pPr>
              <w:shd w:val="clear" w:color="auto" w:fill="FFFFFF" w:themeFill="background1"/>
              <w:spacing w:before="30" w:after="30"/>
              <w:jc w:val="both"/>
              <w:rPr>
                <w:rFonts w:ascii="Times New Roman" w:hAnsi="Times New Roman" w:cs="Times New Roman"/>
                <w:i/>
                <w:sz w:val="20"/>
                <w:szCs w:val="20"/>
                <w:u w:val="single"/>
              </w:rPr>
            </w:pPr>
            <w:r w:rsidRPr="007E2808">
              <w:rPr>
                <w:rFonts w:ascii="Times New Roman" w:hAnsi="Times New Roman" w:cs="Times New Roman"/>
                <w:noProof/>
                <w:sz w:val="20"/>
                <w:szCs w:val="20"/>
              </w:rPr>
              <w:t>Kao posljedica mraza dolazi do velikih materijalnih šteta na poljoprivrednim kulturama što dovodi do nemogućnosti ili smanjenja proizvodnje i opskrbe prehrambenim namirnicama.</w:t>
            </w:r>
          </w:p>
        </w:tc>
      </w:tr>
      <w:tr w:rsidR="00BB05D7" w:rsidRPr="007E2808" w14:paraId="44D08634" w14:textId="77777777" w:rsidTr="007E2808">
        <w:tc>
          <w:tcPr>
            <w:cnfStyle w:val="001000000000" w:firstRow="0" w:lastRow="0" w:firstColumn="1" w:lastColumn="0" w:oddVBand="0" w:evenVBand="0" w:oddHBand="0" w:evenHBand="0" w:firstRowFirstColumn="0" w:firstRowLastColumn="0" w:lastRowFirstColumn="0" w:lastRowLastColumn="0"/>
            <w:tcW w:w="1390" w:type="pct"/>
            <w:shd w:val="clear" w:color="auto" w:fill="auto"/>
          </w:tcPr>
          <w:p w14:paraId="71FAB4E0" w14:textId="77777777" w:rsidR="00BB05D7" w:rsidRPr="007E2808" w:rsidRDefault="00BB05D7" w:rsidP="007E2808">
            <w:pPr>
              <w:shd w:val="clear" w:color="auto" w:fill="FFFFFF" w:themeFill="background1"/>
              <w:spacing w:before="30" w:after="30"/>
              <w:jc w:val="center"/>
              <w:rPr>
                <w:rFonts w:ascii="Times New Roman" w:hAnsi="Times New Roman" w:cs="Times New Roman"/>
                <w:b/>
                <w:sz w:val="20"/>
                <w:szCs w:val="20"/>
              </w:rPr>
            </w:pPr>
            <w:r w:rsidRPr="007E2808">
              <w:rPr>
                <w:rFonts w:ascii="Times New Roman" w:hAnsi="Times New Roman" w:cs="Times New Roman"/>
                <w:b/>
                <w:sz w:val="20"/>
                <w:szCs w:val="20"/>
              </w:rPr>
              <w:t>F</w:t>
            </w:r>
            <w:r w:rsidR="00A6536C" w:rsidRPr="007E2808">
              <w:rPr>
                <w:rFonts w:ascii="Times New Roman" w:hAnsi="Times New Roman" w:cs="Times New Roman"/>
                <w:b/>
                <w:sz w:val="20"/>
                <w:szCs w:val="20"/>
              </w:rPr>
              <w:t>inancije</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tcPr>
          <w:p w14:paraId="39F9F248" w14:textId="77777777" w:rsidR="00BB05D7" w:rsidRPr="007E2808" w:rsidRDefault="00BB05D7" w:rsidP="007E2808">
            <w:pPr>
              <w:shd w:val="clear" w:color="auto" w:fill="FFFFFF" w:themeFill="background1"/>
              <w:spacing w:before="30" w:after="30"/>
              <w:jc w:val="both"/>
              <w:rPr>
                <w:rFonts w:ascii="Times New Roman" w:hAnsi="Times New Roman" w:cs="Times New Roman"/>
                <w:sz w:val="20"/>
                <w:szCs w:val="20"/>
              </w:rPr>
            </w:pPr>
            <w:r w:rsidRPr="007E2808">
              <w:rPr>
                <w:rFonts w:ascii="Times New Roman" w:hAnsi="Times New Roman" w:cs="Times New Roman"/>
                <w:sz w:val="20"/>
                <w:szCs w:val="20"/>
              </w:rPr>
              <w:t>Nema značajnijeg utjecaja na financije.</w:t>
            </w:r>
          </w:p>
        </w:tc>
      </w:tr>
      <w:tr w:rsidR="00BB05D7" w:rsidRPr="007E2808" w14:paraId="435BA47E" w14:textId="77777777" w:rsidTr="007E2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pct"/>
            <w:shd w:val="clear" w:color="auto" w:fill="auto"/>
          </w:tcPr>
          <w:p w14:paraId="0EB94EC3" w14:textId="77777777" w:rsidR="00BB05D7" w:rsidRPr="007E2808" w:rsidRDefault="00BB05D7" w:rsidP="007E2808">
            <w:pPr>
              <w:shd w:val="clear" w:color="auto" w:fill="FFFFFF" w:themeFill="background1"/>
              <w:spacing w:before="30" w:after="30"/>
              <w:jc w:val="center"/>
              <w:rPr>
                <w:rFonts w:ascii="Times New Roman" w:hAnsi="Times New Roman" w:cs="Times New Roman"/>
                <w:b/>
                <w:sz w:val="20"/>
                <w:szCs w:val="20"/>
              </w:rPr>
            </w:pPr>
            <w:r w:rsidRPr="007E2808">
              <w:rPr>
                <w:rFonts w:ascii="Times New Roman" w:hAnsi="Times New Roman" w:cs="Times New Roman"/>
                <w:b/>
                <w:sz w:val="20"/>
                <w:szCs w:val="20"/>
              </w:rPr>
              <w:t>P</w:t>
            </w:r>
            <w:r w:rsidR="00A6536C" w:rsidRPr="007E2808">
              <w:rPr>
                <w:rFonts w:ascii="Times New Roman" w:hAnsi="Times New Roman" w:cs="Times New Roman"/>
                <w:b/>
                <w:sz w:val="20"/>
                <w:szCs w:val="20"/>
              </w:rPr>
              <w:t>roizvodnja, skladištenje i prijevoz opasnih tvari</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tcPr>
          <w:p w14:paraId="760F4875" w14:textId="77777777" w:rsidR="00BB05D7" w:rsidRPr="007E2808" w:rsidRDefault="00BB05D7" w:rsidP="007E2808">
            <w:pPr>
              <w:shd w:val="clear" w:color="auto" w:fill="FFFFFF" w:themeFill="background1"/>
              <w:spacing w:before="30" w:after="30"/>
              <w:jc w:val="both"/>
              <w:rPr>
                <w:rFonts w:ascii="Times New Roman" w:hAnsi="Times New Roman" w:cs="Times New Roman"/>
                <w:sz w:val="20"/>
                <w:szCs w:val="20"/>
              </w:rPr>
            </w:pPr>
            <w:r w:rsidRPr="007E2808">
              <w:rPr>
                <w:rFonts w:ascii="Times New Roman" w:hAnsi="Times New Roman" w:cs="Times New Roman"/>
                <w:sz w:val="20"/>
                <w:szCs w:val="20"/>
              </w:rPr>
              <w:t>Nema značajnijeg utjecaja na proizvodnju, skladištenje i prijevoz opasnih tvari.</w:t>
            </w:r>
          </w:p>
        </w:tc>
      </w:tr>
      <w:tr w:rsidR="00BB05D7" w:rsidRPr="007E2808" w14:paraId="509D0615" w14:textId="77777777" w:rsidTr="007E2808">
        <w:tc>
          <w:tcPr>
            <w:cnfStyle w:val="001000000000" w:firstRow="0" w:lastRow="0" w:firstColumn="1" w:lastColumn="0" w:oddVBand="0" w:evenVBand="0" w:oddHBand="0" w:evenHBand="0" w:firstRowFirstColumn="0" w:firstRowLastColumn="0" w:lastRowFirstColumn="0" w:lastRowLastColumn="0"/>
            <w:tcW w:w="1390" w:type="pct"/>
            <w:shd w:val="clear" w:color="auto" w:fill="auto"/>
          </w:tcPr>
          <w:p w14:paraId="2DC25682" w14:textId="77777777" w:rsidR="00BB05D7" w:rsidRPr="007E2808" w:rsidRDefault="00BB05D7" w:rsidP="007E2808">
            <w:pPr>
              <w:shd w:val="clear" w:color="auto" w:fill="FFFFFF" w:themeFill="background1"/>
              <w:spacing w:before="30" w:after="30"/>
              <w:jc w:val="center"/>
              <w:rPr>
                <w:rFonts w:ascii="Times New Roman" w:hAnsi="Times New Roman" w:cs="Times New Roman"/>
                <w:b/>
                <w:sz w:val="20"/>
                <w:szCs w:val="20"/>
              </w:rPr>
            </w:pPr>
            <w:r w:rsidRPr="007E2808">
              <w:rPr>
                <w:rFonts w:ascii="Times New Roman" w:hAnsi="Times New Roman" w:cs="Times New Roman"/>
                <w:b/>
                <w:sz w:val="20"/>
                <w:szCs w:val="20"/>
              </w:rPr>
              <w:t>J</w:t>
            </w:r>
            <w:r w:rsidR="00A6536C" w:rsidRPr="007E2808">
              <w:rPr>
                <w:rFonts w:ascii="Times New Roman" w:hAnsi="Times New Roman" w:cs="Times New Roman"/>
                <w:b/>
                <w:sz w:val="20"/>
                <w:szCs w:val="20"/>
              </w:rPr>
              <w:t>avne službe</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tcPr>
          <w:p w14:paraId="137D7FD0" w14:textId="77777777" w:rsidR="00BB05D7" w:rsidRPr="007E2808" w:rsidRDefault="00BB05D7" w:rsidP="007E2808">
            <w:pPr>
              <w:shd w:val="clear" w:color="auto" w:fill="FFFFFF" w:themeFill="background1"/>
              <w:spacing w:before="30" w:after="30"/>
              <w:jc w:val="both"/>
              <w:rPr>
                <w:rFonts w:ascii="Times New Roman" w:hAnsi="Times New Roman" w:cs="Times New Roman"/>
                <w:sz w:val="20"/>
                <w:szCs w:val="20"/>
              </w:rPr>
            </w:pPr>
            <w:r w:rsidRPr="007E2808">
              <w:rPr>
                <w:rFonts w:ascii="Times New Roman" w:hAnsi="Times New Roman" w:cs="Times New Roman"/>
                <w:sz w:val="20"/>
                <w:szCs w:val="20"/>
              </w:rPr>
              <w:t>Nema značajnijeg utjecaja na javne službe.</w:t>
            </w:r>
          </w:p>
        </w:tc>
      </w:tr>
      <w:tr w:rsidR="00BB05D7" w:rsidRPr="007E2808" w14:paraId="6B2D00BE" w14:textId="77777777" w:rsidTr="007E28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0" w:type="pct"/>
            <w:shd w:val="clear" w:color="auto" w:fill="auto"/>
          </w:tcPr>
          <w:p w14:paraId="32FF4452" w14:textId="77777777" w:rsidR="00BB05D7" w:rsidRPr="007E2808" w:rsidRDefault="00BB05D7" w:rsidP="007E2808">
            <w:pPr>
              <w:shd w:val="clear" w:color="auto" w:fill="FFFFFF" w:themeFill="background1"/>
              <w:spacing w:before="30" w:after="30"/>
              <w:jc w:val="center"/>
              <w:rPr>
                <w:rFonts w:ascii="Times New Roman" w:hAnsi="Times New Roman" w:cs="Times New Roman"/>
                <w:b/>
                <w:sz w:val="20"/>
                <w:szCs w:val="20"/>
              </w:rPr>
            </w:pPr>
            <w:r w:rsidRPr="007E2808">
              <w:rPr>
                <w:rFonts w:ascii="Times New Roman" w:hAnsi="Times New Roman" w:cs="Times New Roman"/>
                <w:b/>
                <w:sz w:val="20"/>
                <w:szCs w:val="20"/>
              </w:rPr>
              <w:t>N</w:t>
            </w:r>
            <w:r w:rsidR="00A6536C" w:rsidRPr="007E2808">
              <w:rPr>
                <w:rFonts w:ascii="Times New Roman" w:hAnsi="Times New Roman" w:cs="Times New Roman"/>
                <w:b/>
                <w:sz w:val="20"/>
                <w:szCs w:val="20"/>
              </w:rPr>
              <w:t>acionalni spomenici i vrijednosti</w:t>
            </w:r>
          </w:p>
        </w:tc>
        <w:tc>
          <w:tcPr>
            <w:cnfStyle w:val="000010000000" w:firstRow="0" w:lastRow="0" w:firstColumn="0" w:lastColumn="0" w:oddVBand="1" w:evenVBand="0" w:oddHBand="0" w:evenHBand="0" w:firstRowFirstColumn="0" w:firstRowLastColumn="0" w:lastRowFirstColumn="0" w:lastRowLastColumn="0"/>
            <w:tcW w:w="3610" w:type="pct"/>
            <w:shd w:val="clear" w:color="auto" w:fill="auto"/>
          </w:tcPr>
          <w:p w14:paraId="05ECDED3" w14:textId="77777777" w:rsidR="00BB05D7" w:rsidRPr="007E2808" w:rsidRDefault="00BB05D7" w:rsidP="007E2808">
            <w:pPr>
              <w:shd w:val="clear" w:color="auto" w:fill="FFFFFF" w:themeFill="background1"/>
              <w:spacing w:before="30" w:after="30"/>
              <w:jc w:val="both"/>
              <w:rPr>
                <w:rFonts w:ascii="Times New Roman" w:hAnsi="Times New Roman" w:cs="Times New Roman"/>
                <w:color w:val="000000"/>
                <w:sz w:val="20"/>
                <w:szCs w:val="20"/>
              </w:rPr>
            </w:pPr>
            <w:r w:rsidRPr="007E2808">
              <w:rPr>
                <w:rFonts w:ascii="Times New Roman" w:hAnsi="Times New Roman" w:cs="Times New Roman"/>
                <w:color w:val="000000"/>
                <w:sz w:val="20"/>
                <w:szCs w:val="20"/>
              </w:rPr>
              <w:t>Oštećenja nacio</w:t>
            </w:r>
            <w:r w:rsidR="00A6536C" w:rsidRPr="007E2808">
              <w:rPr>
                <w:rFonts w:ascii="Times New Roman" w:hAnsi="Times New Roman" w:cs="Times New Roman"/>
                <w:color w:val="000000"/>
                <w:sz w:val="20"/>
                <w:szCs w:val="20"/>
              </w:rPr>
              <w:t xml:space="preserve">nalnih spomenika i vrijednosti </w:t>
            </w:r>
            <w:r w:rsidRPr="007E2808">
              <w:rPr>
                <w:rFonts w:ascii="Times New Roman" w:hAnsi="Times New Roman" w:cs="Times New Roman"/>
                <w:color w:val="000000"/>
                <w:sz w:val="20"/>
                <w:szCs w:val="20"/>
              </w:rPr>
              <w:t>može uzrokovati mraz.</w:t>
            </w:r>
          </w:p>
        </w:tc>
      </w:tr>
    </w:tbl>
    <w:p w14:paraId="38826CCA" w14:textId="77777777" w:rsidR="0011660A" w:rsidRPr="007E2808" w:rsidRDefault="0011660A" w:rsidP="007E2808">
      <w:pPr>
        <w:shd w:val="clear" w:color="auto" w:fill="FFFFFF" w:themeFill="background1"/>
        <w:rPr>
          <w:rFonts w:ascii="Times New Roman" w:hAnsi="Times New Roman" w:cs="Times New Roman"/>
          <w:sz w:val="24"/>
          <w:szCs w:val="24"/>
        </w:rPr>
      </w:pPr>
    </w:p>
    <w:p w14:paraId="7E944D48" w14:textId="77777777" w:rsidR="00171F7D" w:rsidRPr="007E2808" w:rsidRDefault="00171F7D" w:rsidP="007E2808">
      <w:pPr>
        <w:pStyle w:val="Naslov3"/>
        <w:shd w:val="clear" w:color="auto" w:fill="FFFFFF" w:themeFill="background1"/>
        <w:rPr>
          <w:rFonts w:ascii="Times New Roman" w:hAnsi="Times New Roman" w:cs="Times New Roman"/>
          <w:b/>
          <w:i w:val="0"/>
        </w:rPr>
      </w:pPr>
      <w:bookmarkStart w:id="62" w:name="_Toc9404661"/>
      <w:r w:rsidRPr="007E2808">
        <w:rPr>
          <w:rFonts w:ascii="Times New Roman" w:hAnsi="Times New Roman" w:cs="Times New Roman"/>
          <w:b/>
          <w:i w:val="0"/>
        </w:rPr>
        <w:t xml:space="preserve">Popis mjera i nositelja mjera u slučaju </w:t>
      </w:r>
      <w:r w:rsidR="00C010B0" w:rsidRPr="007E2808">
        <w:rPr>
          <w:rFonts w:ascii="Times New Roman" w:hAnsi="Times New Roman" w:cs="Times New Roman"/>
          <w:b/>
          <w:i w:val="0"/>
        </w:rPr>
        <w:t>mraza</w:t>
      </w:r>
      <w:bookmarkEnd w:id="62"/>
    </w:p>
    <w:p w14:paraId="1A65C370" w14:textId="77777777" w:rsidR="000719E7" w:rsidRPr="007E2808" w:rsidRDefault="000719E7"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Mjere civilne </w:t>
      </w:r>
      <w:proofErr w:type="gramStart"/>
      <w:r w:rsidRPr="007E2808">
        <w:rPr>
          <w:rFonts w:ascii="Times New Roman" w:hAnsi="Times New Roman" w:cs="Times New Roman"/>
          <w:sz w:val="24"/>
          <w:szCs w:val="24"/>
        </w:rPr>
        <w:t>zaštite  u</w:t>
      </w:r>
      <w:proofErr w:type="gramEnd"/>
      <w:r w:rsidRPr="007E2808">
        <w:rPr>
          <w:rFonts w:ascii="Times New Roman" w:hAnsi="Times New Roman" w:cs="Times New Roman"/>
          <w:sz w:val="24"/>
          <w:szCs w:val="24"/>
        </w:rPr>
        <w:t xml:space="preserve"> slučaju mraza u</w:t>
      </w:r>
      <w:r w:rsidR="00A80545" w:rsidRPr="007E2808">
        <w:rPr>
          <w:rFonts w:ascii="Times New Roman" w:hAnsi="Times New Roman" w:cs="Times New Roman"/>
          <w:sz w:val="24"/>
          <w:szCs w:val="24"/>
        </w:rPr>
        <w:t>ključuju</w:t>
      </w:r>
      <w:r w:rsidRPr="007E2808">
        <w:rPr>
          <w:rFonts w:ascii="Times New Roman" w:hAnsi="Times New Roman" w:cs="Times New Roman"/>
          <w:sz w:val="24"/>
          <w:szCs w:val="24"/>
        </w:rPr>
        <w:t>:</w:t>
      </w:r>
    </w:p>
    <w:p w14:paraId="4D0751F7" w14:textId="77777777" w:rsidR="00C27EBF" w:rsidRPr="007E2808" w:rsidRDefault="000719E7" w:rsidP="007E2808">
      <w:pPr>
        <w:shd w:val="clear" w:color="auto" w:fill="FFFFFF" w:themeFill="background1"/>
        <w:jc w:val="both"/>
        <w:rPr>
          <w:rFonts w:ascii="Times New Roman" w:hAnsi="Times New Roman" w:cs="Times New Roman"/>
          <w:sz w:val="20"/>
          <w:szCs w:val="20"/>
        </w:rPr>
      </w:pPr>
      <w:r w:rsidRPr="007E2808">
        <w:rPr>
          <w:rFonts w:ascii="Times New Roman" w:hAnsi="Times New Roman" w:cs="Times New Roman"/>
          <w:sz w:val="20"/>
          <w:szCs w:val="20"/>
        </w:rPr>
        <w:t xml:space="preserve">- </w:t>
      </w:r>
      <w:bookmarkStart w:id="63" w:name="_Toc4156469"/>
      <w:r w:rsidR="00AA584C" w:rsidRPr="007E2808">
        <w:rPr>
          <w:rFonts w:ascii="Times New Roman" w:hAnsi="Times New Roman" w:cs="Times New Roman"/>
          <w:sz w:val="20"/>
          <w:szCs w:val="20"/>
        </w:rPr>
        <w:t>Organizaciju</w:t>
      </w:r>
      <w:r w:rsidR="00A80545" w:rsidRPr="007E2808">
        <w:rPr>
          <w:rFonts w:ascii="Times New Roman" w:hAnsi="Times New Roman" w:cs="Times New Roman"/>
          <w:sz w:val="20"/>
          <w:szCs w:val="20"/>
        </w:rPr>
        <w:t xml:space="preserve"> obavještavanja o pojavi opasnosti (standardni operativni postupak u suradnji </w:t>
      </w:r>
      <w:proofErr w:type="gramStart"/>
      <w:r w:rsidR="00A80545" w:rsidRPr="007E2808">
        <w:rPr>
          <w:rFonts w:ascii="Times New Roman" w:hAnsi="Times New Roman" w:cs="Times New Roman"/>
          <w:sz w:val="20"/>
          <w:szCs w:val="20"/>
        </w:rPr>
        <w:t>sa</w:t>
      </w:r>
      <w:proofErr w:type="gramEnd"/>
      <w:r w:rsidR="00A80545" w:rsidRPr="007E2808">
        <w:rPr>
          <w:rFonts w:ascii="Times New Roman" w:hAnsi="Times New Roman" w:cs="Times New Roman"/>
          <w:sz w:val="20"/>
          <w:szCs w:val="20"/>
        </w:rPr>
        <w:t xml:space="preserve"> komunikacijskim centrom 112)</w:t>
      </w:r>
      <w:bookmarkEnd w:id="63"/>
    </w:p>
    <w:tbl>
      <w:tblPr>
        <w:tblStyle w:val="Reetkatablice110"/>
        <w:tblW w:w="5000" w:type="pct"/>
        <w:tblLook w:val="00A0" w:firstRow="1" w:lastRow="0" w:firstColumn="1" w:lastColumn="0" w:noHBand="0" w:noVBand="0"/>
      </w:tblPr>
      <w:tblGrid>
        <w:gridCol w:w="4999"/>
        <w:gridCol w:w="1800"/>
        <w:gridCol w:w="2487"/>
      </w:tblGrid>
      <w:tr w:rsidR="00C27EBF" w:rsidRPr="007E2808" w14:paraId="75F7A414" w14:textId="77777777" w:rsidTr="007E2808">
        <w:trPr>
          <w:trHeight w:val="456"/>
          <w:tblHeader/>
        </w:trPr>
        <w:tc>
          <w:tcPr>
            <w:tcW w:w="2692" w:type="pct"/>
            <w:vAlign w:val="center"/>
          </w:tcPr>
          <w:p w14:paraId="2CE04600" w14:textId="77777777" w:rsidR="00C27EBF" w:rsidRPr="007E2808" w:rsidRDefault="00C27EBF" w:rsidP="007E2808">
            <w:pPr>
              <w:shd w:val="clear" w:color="auto" w:fill="FFFFFF" w:themeFill="background1"/>
              <w:jc w:val="center"/>
              <w:rPr>
                <w:b/>
              </w:rPr>
            </w:pPr>
            <w:r w:rsidRPr="007E2808">
              <w:rPr>
                <w:b/>
              </w:rPr>
              <w:t>Radnje i postupci</w:t>
            </w:r>
          </w:p>
        </w:tc>
        <w:tc>
          <w:tcPr>
            <w:tcW w:w="969" w:type="pct"/>
            <w:vAlign w:val="center"/>
          </w:tcPr>
          <w:p w14:paraId="32EA3C9A" w14:textId="77777777" w:rsidR="00C27EBF" w:rsidRPr="007E2808" w:rsidRDefault="00C27EBF" w:rsidP="007E2808">
            <w:pPr>
              <w:shd w:val="clear" w:color="auto" w:fill="FFFFFF" w:themeFill="background1"/>
              <w:jc w:val="center"/>
              <w:rPr>
                <w:b/>
              </w:rPr>
            </w:pPr>
            <w:r w:rsidRPr="007E2808">
              <w:rPr>
                <w:b/>
              </w:rPr>
              <w:t>Rukovođenje</w:t>
            </w:r>
          </w:p>
        </w:tc>
        <w:tc>
          <w:tcPr>
            <w:tcW w:w="1339" w:type="pct"/>
            <w:vAlign w:val="center"/>
          </w:tcPr>
          <w:p w14:paraId="5F23A82D" w14:textId="77777777" w:rsidR="00C27EBF" w:rsidRPr="007E2808" w:rsidRDefault="00C27EBF" w:rsidP="007E2808">
            <w:pPr>
              <w:shd w:val="clear" w:color="auto" w:fill="FFFFFF" w:themeFill="background1"/>
              <w:jc w:val="center"/>
              <w:rPr>
                <w:b/>
              </w:rPr>
            </w:pPr>
            <w:r w:rsidRPr="007E2808">
              <w:rPr>
                <w:b/>
              </w:rPr>
              <w:t>Izvršenje/Suradnja</w:t>
            </w:r>
          </w:p>
        </w:tc>
      </w:tr>
      <w:tr w:rsidR="00C27EBF" w:rsidRPr="007E2808" w14:paraId="6429F8DA" w14:textId="77777777" w:rsidTr="007E2808">
        <w:trPr>
          <w:trHeight w:val="547"/>
          <w:tblHeader/>
        </w:trPr>
        <w:tc>
          <w:tcPr>
            <w:tcW w:w="2692" w:type="pct"/>
            <w:vAlign w:val="center"/>
          </w:tcPr>
          <w:p w14:paraId="385E9C63" w14:textId="77777777" w:rsidR="00C27EBF" w:rsidRPr="007E2808" w:rsidRDefault="00C27EBF" w:rsidP="007E2808">
            <w:pPr>
              <w:shd w:val="clear" w:color="auto" w:fill="FFFFFF" w:themeFill="background1"/>
              <w:rPr>
                <w:b/>
              </w:rPr>
            </w:pPr>
            <w:r w:rsidRPr="007E2808">
              <w:t xml:space="preserve">Pozivanje Stožera CZ Općine </w:t>
            </w:r>
            <w:r w:rsidRPr="007E2808">
              <w:rPr>
                <w:rFonts w:eastAsia="Calibri"/>
              </w:rPr>
              <w:t>Gračac</w:t>
            </w:r>
            <w:r w:rsidRPr="007E2808">
              <w:br/>
            </w:r>
          </w:p>
        </w:tc>
        <w:tc>
          <w:tcPr>
            <w:tcW w:w="969" w:type="pct"/>
            <w:vAlign w:val="center"/>
          </w:tcPr>
          <w:p w14:paraId="20A24507" w14:textId="77777777" w:rsidR="00C27EBF" w:rsidRPr="007E2808" w:rsidRDefault="00C27EBF" w:rsidP="007E2808">
            <w:pPr>
              <w:shd w:val="clear" w:color="auto" w:fill="FFFFFF" w:themeFill="background1"/>
            </w:pPr>
            <w:r w:rsidRPr="007E2808">
              <w:t>Načelnik / Načelnik Stožera CZ</w:t>
            </w:r>
          </w:p>
        </w:tc>
        <w:tc>
          <w:tcPr>
            <w:tcW w:w="1339" w:type="pct"/>
            <w:vAlign w:val="center"/>
          </w:tcPr>
          <w:p w14:paraId="0C3EE6D4" w14:textId="77777777" w:rsidR="00C27EBF" w:rsidRPr="007E2808" w:rsidRDefault="00C27EBF" w:rsidP="007E2808">
            <w:pPr>
              <w:shd w:val="clear" w:color="auto" w:fill="FFFFFF" w:themeFill="background1"/>
            </w:pPr>
            <w:r w:rsidRPr="007E2808">
              <w:t>načelnik Stožera CZ</w:t>
            </w:r>
          </w:p>
        </w:tc>
      </w:tr>
      <w:tr w:rsidR="00C27EBF" w:rsidRPr="007E2808" w14:paraId="63F8EEAE" w14:textId="77777777" w:rsidTr="007E2808">
        <w:trPr>
          <w:trHeight w:val="548"/>
          <w:tblHeader/>
        </w:trPr>
        <w:tc>
          <w:tcPr>
            <w:tcW w:w="2692" w:type="pct"/>
            <w:vAlign w:val="center"/>
          </w:tcPr>
          <w:p w14:paraId="393CB8FC" w14:textId="77777777" w:rsidR="00C27EBF" w:rsidRPr="007E2808" w:rsidRDefault="00C27EBF" w:rsidP="007E2808">
            <w:pPr>
              <w:shd w:val="clear" w:color="auto" w:fill="FFFFFF" w:themeFill="background1"/>
              <w:spacing w:before="100" w:beforeAutospacing="1" w:after="100" w:afterAutospacing="1"/>
            </w:pPr>
            <w:r w:rsidRPr="007E2808">
              <w:t>Prikupljanje informacija o prohodnosti prometnica</w:t>
            </w:r>
          </w:p>
        </w:tc>
        <w:tc>
          <w:tcPr>
            <w:tcW w:w="969" w:type="pct"/>
            <w:vAlign w:val="center"/>
          </w:tcPr>
          <w:p w14:paraId="699163B3" w14:textId="77777777" w:rsidR="00C27EBF" w:rsidRPr="007E2808" w:rsidRDefault="00C27EBF" w:rsidP="007E2808">
            <w:pPr>
              <w:shd w:val="clear" w:color="auto" w:fill="FFFFFF" w:themeFill="background1"/>
              <w:spacing w:before="100" w:beforeAutospacing="1" w:after="100" w:afterAutospacing="1"/>
            </w:pPr>
            <w:r w:rsidRPr="007E2808">
              <w:t>član Stožera, predstavnik PU Zadar</w:t>
            </w:r>
          </w:p>
        </w:tc>
        <w:tc>
          <w:tcPr>
            <w:tcW w:w="1339" w:type="pct"/>
            <w:vAlign w:val="center"/>
          </w:tcPr>
          <w:p w14:paraId="09AAC729" w14:textId="77777777" w:rsidR="00C27EBF" w:rsidRPr="007E2808" w:rsidRDefault="00C27EBF" w:rsidP="007E2808">
            <w:pPr>
              <w:shd w:val="clear" w:color="auto" w:fill="FFFFFF" w:themeFill="background1"/>
            </w:pPr>
            <w:r w:rsidRPr="007E2808">
              <w:t>članovi Stožera CZ</w:t>
            </w:r>
          </w:p>
          <w:p w14:paraId="77A73068" w14:textId="77777777" w:rsidR="00C27EBF" w:rsidRPr="007E2808" w:rsidRDefault="00C27EBF" w:rsidP="007E2808">
            <w:pPr>
              <w:shd w:val="clear" w:color="auto" w:fill="FFFFFF" w:themeFill="background1"/>
            </w:pPr>
          </w:p>
        </w:tc>
      </w:tr>
      <w:tr w:rsidR="00C27EBF" w:rsidRPr="007E2808" w14:paraId="64584766" w14:textId="77777777" w:rsidTr="007E2808">
        <w:trPr>
          <w:trHeight w:val="655"/>
          <w:tblHeader/>
        </w:trPr>
        <w:tc>
          <w:tcPr>
            <w:tcW w:w="2692" w:type="pct"/>
            <w:vAlign w:val="center"/>
          </w:tcPr>
          <w:p w14:paraId="5FE96E70" w14:textId="77777777" w:rsidR="00C27EBF" w:rsidRPr="007E2808" w:rsidRDefault="00C27EBF" w:rsidP="007E2808">
            <w:pPr>
              <w:shd w:val="clear" w:color="auto" w:fill="FFFFFF" w:themeFill="background1"/>
            </w:pPr>
            <w:r w:rsidRPr="007E2808">
              <w:t>Prikupljanje  informacija o funkcioniranju sustava za elektroopskrbu</w:t>
            </w:r>
          </w:p>
        </w:tc>
        <w:tc>
          <w:tcPr>
            <w:tcW w:w="969" w:type="pct"/>
            <w:vAlign w:val="center"/>
          </w:tcPr>
          <w:p w14:paraId="193EA7BD" w14:textId="77777777" w:rsidR="00C27EBF" w:rsidRPr="007E2808" w:rsidRDefault="00C27EBF" w:rsidP="007E2808">
            <w:pPr>
              <w:shd w:val="clear" w:color="auto" w:fill="FFFFFF" w:themeFill="background1"/>
            </w:pPr>
            <w:r w:rsidRPr="007E2808">
              <w:t xml:space="preserve">član Stožera CZ Općine </w:t>
            </w:r>
            <w:r w:rsidRPr="007E2808">
              <w:rPr>
                <w:rFonts w:eastAsia="Calibri"/>
              </w:rPr>
              <w:t>Gračac</w:t>
            </w:r>
          </w:p>
        </w:tc>
        <w:tc>
          <w:tcPr>
            <w:tcW w:w="1339" w:type="pct"/>
            <w:vAlign w:val="center"/>
          </w:tcPr>
          <w:p w14:paraId="13B5CA77" w14:textId="77777777" w:rsidR="00C27EBF" w:rsidRPr="007E2808" w:rsidRDefault="00C27EBF" w:rsidP="007E2808">
            <w:pPr>
              <w:shd w:val="clear" w:color="auto" w:fill="FFFFFF" w:themeFill="background1"/>
            </w:pPr>
            <w:r w:rsidRPr="007E2808">
              <w:t>vlasnik kritične infrastrukture</w:t>
            </w:r>
          </w:p>
          <w:p w14:paraId="4024F1AD" w14:textId="77777777" w:rsidR="00C27EBF" w:rsidRPr="007E2808" w:rsidRDefault="00C27EBF" w:rsidP="007E2808">
            <w:pPr>
              <w:shd w:val="clear" w:color="auto" w:fill="FFFFFF" w:themeFill="background1"/>
            </w:pPr>
            <w:r w:rsidRPr="007E2808">
              <w:t>povjerenici CZ</w:t>
            </w:r>
          </w:p>
        </w:tc>
      </w:tr>
      <w:tr w:rsidR="00C27EBF" w:rsidRPr="007E2808" w14:paraId="1D971B1B" w14:textId="77777777" w:rsidTr="007E2808">
        <w:trPr>
          <w:trHeight w:val="562"/>
          <w:tblHeader/>
        </w:trPr>
        <w:tc>
          <w:tcPr>
            <w:tcW w:w="2692" w:type="pct"/>
            <w:vAlign w:val="center"/>
          </w:tcPr>
          <w:p w14:paraId="29B7EDD2" w14:textId="77777777" w:rsidR="00C27EBF" w:rsidRPr="007E2808" w:rsidRDefault="00C27EBF" w:rsidP="007E2808">
            <w:pPr>
              <w:shd w:val="clear" w:color="auto" w:fill="FFFFFF" w:themeFill="background1"/>
            </w:pPr>
            <w:r w:rsidRPr="007E2808">
              <w:t>Prikupljanje  informacija o funkcioniranju sustava za vodoopskrbu</w:t>
            </w:r>
          </w:p>
        </w:tc>
        <w:tc>
          <w:tcPr>
            <w:tcW w:w="969" w:type="pct"/>
            <w:vAlign w:val="center"/>
          </w:tcPr>
          <w:p w14:paraId="102B5BFF" w14:textId="77777777" w:rsidR="00C27EBF" w:rsidRPr="007E2808" w:rsidRDefault="00C27EBF" w:rsidP="007E2808">
            <w:pPr>
              <w:shd w:val="clear" w:color="auto" w:fill="FFFFFF" w:themeFill="background1"/>
            </w:pPr>
            <w:r w:rsidRPr="007E2808">
              <w:t xml:space="preserve">član Stožera CZ Općine </w:t>
            </w:r>
            <w:r w:rsidRPr="007E2808">
              <w:rPr>
                <w:rFonts w:eastAsia="Calibri"/>
              </w:rPr>
              <w:t>Gračac</w:t>
            </w:r>
          </w:p>
        </w:tc>
        <w:tc>
          <w:tcPr>
            <w:tcW w:w="1339" w:type="pct"/>
            <w:vAlign w:val="center"/>
          </w:tcPr>
          <w:p w14:paraId="6A74FCC8" w14:textId="77777777" w:rsidR="00C27EBF" w:rsidRPr="007E2808" w:rsidRDefault="00C27EBF" w:rsidP="007E2808">
            <w:pPr>
              <w:shd w:val="clear" w:color="auto" w:fill="FFFFFF" w:themeFill="background1"/>
            </w:pPr>
            <w:r w:rsidRPr="007E2808">
              <w:t>vlasnik kritične Infrastrukture</w:t>
            </w:r>
          </w:p>
          <w:p w14:paraId="251278DF" w14:textId="77777777" w:rsidR="00C27EBF" w:rsidRPr="007E2808" w:rsidRDefault="00C27EBF" w:rsidP="007E2808">
            <w:pPr>
              <w:shd w:val="clear" w:color="auto" w:fill="FFFFFF" w:themeFill="background1"/>
            </w:pPr>
            <w:r w:rsidRPr="007E2808">
              <w:t>povjerenici CZ</w:t>
            </w:r>
          </w:p>
          <w:p w14:paraId="50B3D249" w14:textId="77777777" w:rsidR="00C27EBF" w:rsidRPr="007E2808" w:rsidRDefault="00C27EBF" w:rsidP="007E2808">
            <w:pPr>
              <w:shd w:val="clear" w:color="auto" w:fill="FFFFFF" w:themeFill="background1"/>
              <w:rPr>
                <w:u w:val="single"/>
              </w:rPr>
            </w:pPr>
          </w:p>
        </w:tc>
      </w:tr>
      <w:tr w:rsidR="00C27EBF" w:rsidRPr="007E2808" w14:paraId="5BA8E3C1" w14:textId="77777777" w:rsidTr="007E2808">
        <w:trPr>
          <w:trHeight w:val="778"/>
          <w:tblHeader/>
        </w:trPr>
        <w:tc>
          <w:tcPr>
            <w:tcW w:w="2692" w:type="pct"/>
            <w:vAlign w:val="center"/>
          </w:tcPr>
          <w:p w14:paraId="48F79374" w14:textId="77777777" w:rsidR="00C27EBF" w:rsidRPr="007E2808" w:rsidRDefault="00C27EBF" w:rsidP="007E2808">
            <w:pPr>
              <w:shd w:val="clear" w:color="auto" w:fill="FFFFFF" w:themeFill="background1"/>
            </w:pPr>
            <w:r w:rsidRPr="007E2808">
              <w:t>Prikupljanje  informacija o funkcioniranju sustava telekomunikacija</w:t>
            </w:r>
          </w:p>
        </w:tc>
        <w:tc>
          <w:tcPr>
            <w:tcW w:w="969" w:type="pct"/>
            <w:vAlign w:val="center"/>
          </w:tcPr>
          <w:p w14:paraId="5CE0AF44" w14:textId="77777777" w:rsidR="00C27EBF" w:rsidRPr="007E2808" w:rsidRDefault="00C27EBF" w:rsidP="007E2808">
            <w:pPr>
              <w:shd w:val="clear" w:color="auto" w:fill="FFFFFF" w:themeFill="background1"/>
            </w:pPr>
            <w:r w:rsidRPr="007E2808">
              <w:t xml:space="preserve">član Stožera CZ Općine </w:t>
            </w:r>
            <w:r w:rsidRPr="007E2808">
              <w:rPr>
                <w:rFonts w:eastAsia="Calibri"/>
              </w:rPr>
              <w:t>Gračac</w:t>
            </w:r>
          </w:p>
        </w:tc>
        <w:tc>
          <w:tcPr>
            <w:tcW w:w="1339" w:type="pct"/>
            <w:vAlign w:val="center"/>
          </w:tcPr>
          <w:p w14:paraId="32B0B3A6" w14:textId="77777777" w:rsidR="00C27EBF" w:rsidRPr="007E2808" w:rsidRDefault="00C27EBF" w:rsidP="007E2808">
            <w:pPr>
              <w:shd w:val="clear" w:color="auto" w:fill="FFFFFF" w:themeFill="background1"/>
            </w:pPr>
            <w:r w:rsidRPr="007E2808">
              <w:t>vlasnik kritične infrastrukture</w:t>
            </w:r>
          </w:p>
          <w:p w14:paraId="3FE8A904" w14:textId="77777777" w:rsidR="00C27EBF" w:rsidRPr="007E2808" w:rsidRDefault="00C27EBF" w:rsidP="007E2808">
            <w:pPr>
              <w:shd w:val="clear" w:color="auto" w:fill="FFFFFF" w:themeFill="background1"/>
              <w:rPr>
                <w:b/>
              </w:rPr>
            </w:pPr>
            <w:r w:rsidRPr="007E2808">
              <w:t>povjerenici CZ</w:t>
            </w:r>
          </w:p>
        </w:tc>
      </w:tr>
      <w:tr w:rsidR="00C27EBF" w:rsidRPr="007E2808" w14:paraId="672816E7" w14:textId="77777777" w:rsidTr="007E2808">
        <w:trPr>
          <w:trHeight w:val="556"/>
          <w:tblHeader/>
        </w:trPr>
        <w:tc>
          <w:tcPr>
            <w:tcW w:w="2692" w:type="pct"/>
            <w:vAlign w:val="center"/>
          </w:tcPr>
          <w:p w14:paraId="79365321" w14:textId="77777777" w:rsidR="00C27EBF" w:rsidRPr="007E2808" w:rsidRDefault="00C27EBF" w:rsidP="007E2808">
            <w:pPr>
              <w:shd w:val="clear" w:color="auto" w:fill="FFFFFF" w:themeFill="background1"/>
            </w:pPr>
            <w:r w:rsidRPr="007E2808">
              <w:t>Prikupljanje informacija o stanju društvenih i stambenih objekata na ugroženom prostoru</w:t>
            </w:r>
          </w:p>
        </w:tc>
        <w:tc>
          <w:tcPr>
            <w:tcW w:w="969" w:type="pct"/>
            <w:vAlign w:val="center"/>
          </w:tcPr>
          <w:p w14:paraId="34200808" w14:textId="77777777" w:rsidR="00C27EBF" w:rsidRPr="007E2808" w:rsidRDefault="00C27EBF" w:rsidP="007E2808">
            <w:pPr>
              <w:shd w:val="clear" w:color="auto" w:fill="FFFFFF" w:themeFill="background1"/>
            </w:pPr>
            <w:r w:rsidRPr="007E2808">
              <w:t>načelnik Stožera</w:t>
            </w:r>
          </w:p>
        </w:tc>
        <w:tc>
          <w:tcPr>
            <w:tcW w:w="1339" w:type="pct"/>
            <w:vAlign w:val="center"/>
          </w:tcPr>
          <w:p w14:paraId="4BE0FC3D" w14:textId="77777777" w:rsidR="00C27EBF" w:rsidRPr="007E2808" w:rsidRDefault="00C27EBF" w:rsidP="007E2808">
            <w:pPr>
              <w:shd w:val="clear" w:color="auto" w:fill="FFFFFF" w:themeFill="background1"/>
            </w:pPr>
            <w:r w:rsidRPr="007E2808">
              <w:t>povjerenici CZ</w:t>
            </w:r>
          </w:p>
          <w:p w14:paraId="11398821" w14:textId="77777777" w:rsidR="00C27EBF" w:rsidRPr="007E2808" w:rsidRDefault="00C27EBF" w:rsidP="007E2808">
            <w:pPr>
              <w:shd w:val="clear" w:color="auto" w:fill="FFFFFF" w:themeFill="background1"/>
              <w:rPr>
                <w:u w:val="single"/>
              </w:rPr>
            </w:pPr>
          </w:p>
        </w:tc>
      </w:tr>
      <w:tr w:rsidR="00C27EBF" w:rsidRPr="007E2808" w14:paraId="4AFC2E58" w14:textId="77777777" w:rsidTr="007E2808">
        <w:trPr>
          <w:trHeight w:val="564"/>
          <w:tblHeader/>
        </w:trPr>
        <w:tc>
          <w:tcPr>
            <w:tcW w:w="2692" w:type="pct"/>
            <w:vAlign w:val="center"/>
          </w:tcPr>
          <w:p w14:paraId="08038F9C" w14:textId="77777777" w:rsidR="00C27EBF" w:rsidRPr="007E2808" w:rsidRDefault="00C27EBF" w:rsidP="007E2808">
            <w:pPr>
              <w:shd w:val="clear" w:color="auto" w:fill="FFFFFF" w:themeFill="background1"/>
            </w:pPr>
            <w:r w:rsidRPr="007E2808">
              <w:t xml:space="preserve">Aktiviranje  </w:t>
            </w:r>
            <w:r w:rsidR="00FB34DD" w:rsidRPr="007E2808">
              <w:t>vatrogasnih snaga</w:t>
            </w:r>
            <w:r w:rsidR="00961B9E" w:rsidRPr="007E2808">
              <w:t xml:space="preserve"> (JVP Gračac, DVD Gračac, DVD Srb)</w:t>
            </w:r>
          </w:p>
        </w:tc>
        <w:tc>
          <w:tcPr>
            <w:tcW w:w="969" w:type="pct"/>
            <w:vAlign w:val="center"/>
          </w:tcPr>
          <w:p w14:paraId="0BA91889" w14:textId="77777777" w:rsidR="00C27EBF" w:rsidRPr="007E2808" w:rsidRDefault="00C27EBF" w:rsidP="007E2808">
            <w:pPr>
              <w:shd w:val="clear" w:color="auto" w:fill="FFFFFF" w:themeFill="background1"/>
            </w:pPr>
            <w:r w:rsidRPr="007E2808">
              <w:t>član Stožera CZ</w:t>
            </w:r>
          </w:p>
        </w:tc>
        <w:tc>
          <w:tcPr>
            <w:tcW w:w="1339" w:type="pct"/>
            <w:vAlign w:val="center"/>
          </w:tcPr>
          <w:p w14:paraId="711EF078" w14:textId="77777777" w:rsidR="00C27EBF" w:rsidRPr="007E2808" w:rsidRDefault="00AD31F9" w:rsidP="007E2808">
            <w:pPr>
              <w:shd w:val="clear" w:color="auto" w:fill="FFFFFF" w:themeFill="background1"/>
            </w:pPr>
            <w:r w:rsidRPr="007E2808">
              <w:t>zapovjednik</w:t>
            </w:r>
            <w:r w:rsidR="00C27EBF" w:rsidRPr="007E2808">
              <w:t xml:space="preserve"> </w:t>
            </w:r>
            <w:r w:rsidRPr="007E2808">
              <w:t>JVP-a Gračac</w:t>
            </w:r>
          </w:p>
        </w:tc>
      </w:tr>
      <w:tr w:rsidR="00C27EBF" w:rsidRPr="007E2808" w14:paraId="5D4A1900" w14:textId="77777777" w:rsidTr="007E2808">
        <w:trPr>
          <w:trHeight w:val="3140"/>
          <w:tblHeader/>
        </w:trPr>
        <w:tc>
          <w:tcPr>
            <w:tcW w:w="2692" w:type="pct"/>
            <w:vAlign w:val="center"/>
          </w:tcPr>
          <w:p w14:paraId="478ABE75" w14:textId="77777777" w:rsidR="00C27EBF" w:rsidRPr="007E2808" w:rsidRDefault="00C27EBF" w:rsidP="007E2808">
            <w:pPr>
              <w:shd w:val="clear" w:color="auto" w:fill="FFFFFF" w:themeFill="background1"/>
            </w:pPr>
            <w:r w:rsidRPr="007E2808">
              <w:t>Utvrđivanje redoslijeda stavljanja u potpunu funkciju opskrbu električnom energijom po sljedećim prioritetima:</w:t>
            </w:r>
          </w:p>
          <w:p w14:paraId="30B97C33" w14:textId="77777777" w:rsidR="00C27EBF" w:rsidRPr="007E2808" w:rsidRDefault="00C27EBF" w:rsidP="004D1A4C">
            <w:pPr>
              <w:pStyle w:val="Odlomakpopisa"/>
              <w:numPr>
                <w:ilvl w:val="0"/>
                <w:numId w:val="24"/>
              </w:numPr>
              <w:shd w:val="clear" w:color="auto" w:fill="FFFFFF" w:themeFill="background1"/>
            </w:pPr>
            <w:r w:rsidRPr="007E2808">
              <w:t>vodoopskrbni sustav</w:t>
            </w:r>
          </w:p>
          <w:p w14:paraId="56DE875E" w14:textId="77777777" w:rsidR="00C27EBF" w:rsidRPr="007E2808" w:rsidRDefault="00C27EBF" w:rsidP="004D1A4C">
            <w:pPr>
              <w:pStyle w:val="Odlomakpopisa"/>
              <w:numPr>
                <w:ilvl w:val="0"/>
                <w:numId w:val="24"/>
              </w:numPr>
              <w:shd w:val="clear" w:color="auto" w:fill="FFFFFF" w:themeFill="background1"/>
            </w:pPr>
            <w:r w:rsidRPr="007E2808">
              <w:t>zgrada Općinske uprave</w:t>
            </w:r>
          </w:p>
          <w:p w14:paraId="31FC0EFF" w14:textId="77777777" w:rsidR="00C27EBF" w:rsidRPr="007E2808" w:rsidRDefault="00C27EBF" w:rsidP="004D1A4C">
            <w:pPr>
              <w:pStyle w:val="Odlomakpopisa"/>
              <w:numPr>
                <w:ilvl w:val="0"/>
                <w:numId w:val="24"/>
              </w:numPr>
              <w:shd w:val="clear" w:color="auto" w:fill="FFFFFF" w:themeFill="background1"/>
            </w:pPr>
            <w:r w:rsidRPr="007E2808">
              <w:t>pošta i telekomunikacije</w:t>
            </w:r>
          </w:p>
          <w:p w14:paraId="2DD80B0E" w14:textId="77777777" w:rsidR="00C27EBF" w:rsidRPr="007E2808" w:rsidRDefault="00C27EBF" w:rsidP="004D1A4C">
            <w:pPr>
              <w:pStyle w:val="Odlomakpopisa"/>
              <w:numPr>
                <w:ilvl w:val="0"/>
                <w:numId w:val="24"/>
              </w:numPr>
              <w:shd w:val="clear" w:color="auto" w:fill="FFFFFF" w:themeFill="background1"/>
            </w:pPr>
            <w:r w:rsidRPr="007E2808">
              <w:t>škola</w:t>
            </w:r>
          </w:p>
          <w:p w14:paraId="542CD753" w14:textId="77777777" w:rsidR="00513A61" w:rsidRPr="007E2808" w:rsidRDefault="00513A61" w:rsidP="004D1A4C">
            <w:pPr>
              <w:pStyle w:val="Odlomakpopisa"/>
              <w:numPr>
                <w:ilvl w:val="0"/>
                <w:numId w:val="24"/>
              </w:numPr>
              <w:shd w:val="clear" w:color="auto" w:fill="FFFFFF" w:themeFill="background1"/>
            </w:pPr>
            <w:r w:rsidRPr="007E2808">
              <w:t>vrtići</w:t>
            </w:r>
          </w:p>
          <w:p w14:paraId="574D70AE" w14:textId="77777777" w:rsidR="00C27EBF" w:rsidRPr="007E2808" w:rsidRDefault="00C27EBF" w:rsidP="004D1A4C">
            <w:pPr>
              <w:pStyle w:val="Odlomakpopisa"/>
              <w:numPr>
                <w:ilvl w:val="0"/>
                <w:numId w:val="24"/>
              </w:numPr>
              <w:shd w:val="clear" w:color="auto" w:fill="FFFFFF" w:themeFill="background1"/>
            </w:pPr>
            <w:r w:rsidRPr="007E2808">
              <w:t>zdravstveni objekti</w:t>
            </w:r>
          </w:p>
          <w:p w14:paraId="50E8A1C5" w14:textId="77777777" w:rsidR="00C27EBF" w:rsidRPr="007E2808" w:rsidRDefault="00C27EBF" w:rsidP="004D1A4C">
            <w:pPr>
              <w:pStyle w:val="Odlomakpopisa"/>
              <w:numPr>
                <w:ilvl w:val="0"/>
                <w:numId w:val="24"/>
              </w:numPr>
              <w:shd w:val="clear" w:color="auto" w:fill="FFFFFF" w:themeFill="background1"/>
            </w:pPr>
            <w:r w:rsidRPr="007E2808">
              <w:t>pekare</w:t>
            </w:r>
          </w:p>
          <w:p w14:paraId="0792E540" w14:textId="77777777" w:rsidR="00C27EBF" w:rsidRPr="007E2808" w:rsidRDefault="00C27EBF" w:rsidP="004D1A4C">
            <w:pPr>
              <w:pStyle w:val="Odlomakpopisa"/>
              <w:numPr>
                <w:ilvl w:val="0"/>
                <w:numId w:val="24"/>
              </w:numPr>
              <w:shd w:val="clear" w:color="auto" w:fill="FFFFFF" w:themeFill="background1"/>
            </w:pPr>
            <w:r w:rsidRPr="007E2808">
              <w:t>objekti za pripremu hrane</w:t>
            </w:r>
          </w:p>
          <w:p w14:paraId="29718432" w14:textId="77777777" w:rsidR="00C27EBF" w:rsidRPr="007E2808" w:rsidRDefault="00C27EBF" w:rsidP="004D1A4C">
            <w:pPr>
              <w:pStyle w:val="Odlomakpopisa"/>
              <w:numPr>
                <w:ilvl w:val="0"/>
                <w:numId w:val="24"/>
              </w:numPr>
              <w:shd w:val="clear" w:color="auto" w:fill="FFFFFF" w:themeFill="background1"/>
            </w:pPr>
            <w:r w:rsidRPr="007E2808">
              <w:t>vatrogasni dom</w:t>
            </w:r>
          </w:p>
          <w:p w14:paraId="02E931A2" w14:textId="77777777" w:rsidR="00C27EBF" w:rsidRPr="007E2808" w:rsidRDefault="00C27EBF" w:rsidP="004D1A4C">
            <w:pPr>
              <w:pStyle w:val="Odlomakpopisa"/>
              <w:numPr>
                <w:ilvl w:val="0"/>
                <w:numId w:val="24"/>
              </w:numPr>
              <w:shd w:val="clear" w:color="auto" w:fill="FFFFFF" w:themeFill="background1"/>
            </w:pPr>
            <w:r w:rsidRPr="007E2808">
              <w:t>društveni domovi</w:t>
            </w:r>
          </w:p>
          <w:p w14:paraId="4721C18F" w14:textId="77777777" w:rsidR="00C27EBF" w:rsidRPr="007E2808" w:rsidRDefault="00C27EBF" w:rsidP="004D1A4C">
            <w:pPr>
              <w:pStyle w:val="Odlomakpopisa"/>
              <w:numPr>
                <w:ilvl w:val="0"/>
                <w:numId w:val="24"/>
              </w:numPr>
              <w:shd w:val="clear" w:color="auto" w:fill="FFFFFF" w:themeFill="background1"/>
            </w:pPr>
            <w:r w:rsidRPr="007E2808">
              <w:t>ostali korisnici</w:t>
            </w:r>
          </w:p>
        </w:tc>
        <w:tc>
          <w:tcPr>
            <w:tcW w:w="969" w:type="pct"/>
            <w:vAlign w:val="center"/>
          </w:tcPr>
          <w:p w14:paraId="750B5D25" w14:textId="77777777" w:rsidR="00C27EBF" w:rsidRPr="007E2808" w:rsidRDefault="00C27EBF" w:rsidP="007E2808">
            <w:pPr>
              <w:shd w:val="clear" w:color="auto" w:fill="FFFFFF" w:themeFill="background1"/>
            </w:pPr>
            <w:r w:rsidRPr="007E2808">
              <w:t>načelnik Stožera</w:t>
            </w:r>
          </w:p>
        </w:tc>
        <w:tc>
          <w:tcPr>
            <w:tcW w:w="1339" w:type="pct"/>
            <w:vAlign w:val="center"/>
          </w:tcPr>
          <w:p w14:paraId="50014F40" w14:textId="77777777" w:rsidR="00C27EBF" w:rsidRPr="007E2808" w:rsidRDefault="00C27EBF" w:rsidP="007E2808">
            <w:pPr>
              <w:shd w:val="clear" w:color="auto" w:fill="FFFFFF" w:themeFill="background1"/>
            </w:pPr>
            <w:r w:rsidRPr="007E2808">
              <w:t>član Stožera</w:t>
            </w:r>
          </w:p>
        </w:tc>
      </w:tr>
      <w:tr w:rsidR="00C27EBF" w:rsidRPr="007E2808" w14:paraId="62ECC1AB" w14:textId="77777777" w:rsidTr="007E2808">
        <w:trPr>
          <w:trHeight w:val="564"/>
          <w:tblHeader/>
        </w:trPr>
        <w:tc>
          <w:tcPr>
            <w:tcW w:w="2692" w:type="pct"/>
            <w:vAlign w:val="center"/>
          </w:tcPr>
          <w:p w14:paraId="7EADEB2A" w14:textId="77777777" w:rsidR="00C27EBF" w:rsidRPr="007E2808" w:rsidRDefault="00C27EBF" w:rsidP="007E2808">
            <w:pPr>
              <w:shd w:val="clear" w:color="auto" w:fill="FFFFFF" w:themeFill="background1"/>
            </w:pPr>
            <w:r w:rsidRPr="007E2808">
              <w:lastRenderedPageBreak/>
              <w:t>Upućivanje zahtjeva za popravak i stavljanje u funkciju sustava za opskrbu el. energijom</w:t>
            </w:r>
          </w:p>
          <w:p w14:paraId="7123A61D" w14:textId="77777777" w:rsidR="00C27EBF" w:rsidRPr="007E2808" w:rsidRDefault="00C27EBF" w:rsidP="007E2808">
            <w:pPr>
              <w:shd w:val="clear" w:color="auto" w:fill="FFFFFF" w:themeFill="background1"/>
            </w:pPr>
          </w:p>
        </w:tc>
        <w:tc>
          <w:tcPr>
            <w:tcW w:w="969" w:type="pct"/>
            <w:vAlign w:val="center"/>
          </w:tcPr>
          <w:p w14:paraId="7FA88A1C" w14:textId="77777777" w:rsidR="00C27EBF" w:rsidRPr="007E2808" w:rsidRDefault="00C27EBF" w:rsidP="007E2808">
            <w:pPr>
              <w:shd w:val="clear" w:color="auto" w:fill="FFFFFF" w:themeFill="background1"/>
            </w:pPr>
            <w:r w:rsidRPr="007E2808">
              <w:t>Načelnik</w:t>
            </w:r>
          </w:p>
        </w:tc>
        <w:tc>
          <w:tcPr>
            <w:tcW w:w="1339" w:type="pct"/>
            <w:vAlign w:val="center"/>
          </w:tcPr>
          <w:p w14:paraId="7FC763CE" w14:textId="77777777" w:rsidR="00C27EBF" w:rsidRPr="007E2808" w:rsidRDefault="00C27EBF" w:rsidP="007E2808">
            <w:pPr>
              <w:shd w:val="clear" w:color="auto" w:fill="FFFFFF" w:themeFill="background1"/>
            </w:pPr>
            <w:r w:rsidRPr="007E2808">
              <w:t>Načelnik Stožera CZ</w:t>
            </w:r>
          </w:p>
          <w:p w14:paraId="1F4CDDFC" w14:textId="77777777" w:rsidR="00C27EBF" w:rsidRPr="007E2808" w:rsidRDefault="00C27EBF" w:rsidP="007E2808">
            <w:pPr>
              <w:shd w:val="clear" w:color="auto" w:fill="FFFFFF" w:themeFill="background1"/>
              <w:rPr>
                <w:i/>
              </w:rPr>
            </w:pPr>
            <w:r w:rsidRPr="007E2808">
              <w:t>odgovorne osobe objekata  kritične infrastrukture</w:t>
            </w:r>
          </w:p>
        </w:tc>
      </w:tr>
      <w:tr w:rsidR="00C27EBF" w:rsidRPr="007E2808" w14:paraId="37CAE139" w14:textId="77777777" w:rsidTr="007E2808">
        <w:trPr>
          <w:trHeight w:val="564"/>
          <w:tblHeader/>
        </w:trPr>
        <w:tc>
          <w:tcPr>
            <w:tcW w:w="2692" w:type="pct"/>
            <w:vAlign w:val="center"/>
          </w:tcPr>
          <w:p w14:paraId="2FCEB502" w14:textId="77777777" w:rsidR="00C27EBF" w:rsidRPr="007E2808" w:rsidRDefault="00C27EBF" w:rsidP="007E2808">
            <w:pPr>
              <w:shd w:val="clear" w:color="auto" w:fill="FFFFFF" w:themeFill="background1"/>
            </w:pPr>
            <w:r w:rsidRPr="007E2808">
              <w:t>Utvrđivanje redoslijeda stavljanja u potpunu funkciju telekomunikacija po sljedećim prioritetima:</w:t>
            </w:r>
          </w:p>
          <w:p w14:paraId="2802D92E" w14:textId="77777777" w:rsidR="00C27EBF" w:rsidRPr="007E2808" w:rsidRDefault="00C27EBF" w:rsidP="004D1A4C">
            <w:pPr>
              <w:pStyle w:val="Odlomakpopisa"/>
              <w:numPr>
                <w:ilvl w:val="0"/>
                <w:numId w:val="25"/>
              </w:numPr>
              <w:shd w:val="clear" w:color="auto" w:fill="FFFFFF" w:themeFill="background1"/>
            </w:pPr>
            <w:r w:rsidRPr="007E2808">
              <w:t>zgrada Općinske uprave</w:t>
            </w:r>
          </w:p>
          <w:p w14:paraId="1052902E" w14:textId="77777777" w:rsidR="00C27EBF" w:rsidRPr="007E2808" w:rsidRDefault="00C27EBF" w:rsidP="004D1A4C">
            <w:pPr>
              <w:pStyle w:val="Odlomakpopisa"/>
              <w:numPr>
                <w:ilvl w:val="0"/>
                <w:numId w:val="25"/>
              </w:numPr>
              <w:shd w:val="clear" w:color="auto" w:fill="FFFFFF" w:themeFill="background1"/>
            </w:pPr>
            <w:r w:rsidRPr="007E2808">
              <w:t>pošta i telekomunikacije</w:t>
            </w:r>
          </w:p>
          <w:p w14:paraId="4A71FFB7" w14:textId="77777777" w:rsidR="00C27EBF" w:rsidRPr="007E2808" w:rsidRDefault="00C27EBF" w:rsidP="004D1A4C">
            <w:pPr>
              <w:pStyle w:val="Odlomakpopisa"/>
              <w:numPr>
                <w:ilvl w:val="0"/>
                <w:numId w:val="25"/>
              </w:numPr>
              <w:shd w:val="clear" w:color="auto" w:fill="FFFFFF" w:themeFill="background1"/>
            </w:pPr>
            <w:r w:rsidRPr="007E2808">
              <w:t>vatrogasni dom</w:t>
            </w:r>
          </w:p>
          <w:p w14:paraId="126BE281" w14:textId="77777777" w:rsidR="00C27EBF" w:rsidRPr="007E2808" w:rsidRDefault="00C27EBF" w:rsidP="004D1A4C">
            <w:pPr>
              <w:pStyle w:val="Odlomakpopisa"/>
              <w:numPr>
                <w:ilvl w:val="0"/>
                <w:numId w:val="25"/>
              </w:numPr>
              <w:shd w:val="clear" w:color="auto" w:fill="FFFFFF" w:themeFill="background1"/>
            </w:pPr>
            <w:r w:rsidRPr="007E2808">
              <w:t>zdravstveni objekti</w:t>
            </w:r>
          </w:p>
          <w:p w14:paraId="4FDD2C3B" w14:textId="77777777" w:rsidR="00513A61" w:rsidRPr="007E2808" w:rsidRDefault="00C27EBF" w:rsidP="004D1A4C">
            <w:pPr>
              <w:pStyle w:val="Odlomakpopisa"/>
              <w:numPr>
                <w:ilvl w:val="0"/>
                <w:numId w:val="25"/>
              </w:numPr>
              <w:shd w:val="clear" w:color="auto" w:fill="FFFFFF" w:themeFill="background1"/>
            </w:pPr>
            <w:r w:rsidRPr="007E2808">
              <w:t>škola</w:t>
            </w:r>
          </w:p>
          <w:p w14:paraId="72F6A434" w14:textId="77777777" w:rsidR="00513A61" w:rsidRPr="007E2808" w:rsidRDefault="00513A61" w:rsidP="004D1A4C">
            <w:pPr>
              <w:pStyle w:val="Odlomakpopisa"/>
              <w:numPr>
                <w:ilvl w:val="0"/>
                <w:numId w:val="25"/>
              </w:numPr>
              <w:shd w:val="clear" w:color="auto" w:fill="FFFFFF" w:themeFill="background1"/>
            </w:pPr>
            <w:r w:rsidRPr="007E2808">
              <w:t>vrtići</w:t>
            </w:r>
          </w:p>
          <w:p w14:paraId="7B0657BF" w14:textId="77777777" w:rsidR="00C27EBF" w:rsidRPr="007E2808" w:rsidRDefault="00C27EBF" w:rsidP="004D1A4C">
            <w:pPr>
              <w:pStyle w:val="Odlomakpopisa"/>
              <w:numPr>
                <w:ilvl w:val="0"/>
                <w:numId w:val="25"/>
              </w:numPr>
              <w:shd w:val="clear" w:color="auto" w:fill="FFFFFF" w:themeFill="background1"/>
            </w:pPr>
            <w:r w:rsidRPr="007E2808">
              <w:t>pekare i objekti za pripremu hrane</w:t>
            </w:r>
          </w:p>
          <w:p w14:paraId="3D613A24" w14:textId="77777777" w:rsidR="00C27EBF" w:rsidRPr="007E2808" w:rsidRDefault="00C27EBF" w:rsidP="004D1A4C">
            <w:pPr>
              <w:pStyle w:val="Odlomakpopisa"/>
              <w:numPr>
                <w:ilvl w:val="0"/>
                <w:numId w:val="25"/>
              </w:numPr>
              <w:shd w:val="clear" w:color="auto" w:fill="FFFFFF" w:themeFill="background1"/>
            </w:pPr>
            <w:r w:rsidRPr="007E2808">
              <w:t>ostali korisnici</w:t>
            </w:r>
          </w:p>
        </w:tc>
        <w:tc>
          <w:tcPr>
            <w:tcW w:w="969" w:type="pct"/>
            <w:vAlign w:val="center"/>
          </w:tcPr>
          <w:p w14:paraId="56004561" w14:textId="77777777" w:rsidR="00C27EBF" w:rsidRPr="007E2808" w:rsidRDefault="00C27EBF" w:rsidP="007E2808">
            <w:pPr>
              <w:shd w:val="clear" w:color="auto" w:fill="FFFFFF" w:themeFill="background1"/>
            </w:pPr>
            <w:r w:rsidRPr="007E2808">
              <w:t>načelnik Stožera</w:t>
            </w:r>
          </w:p>
        </w:tc>
        <w:tc>
          <w:tcPr>
            <w:tcW w:w="1339" w:type="pct"/>
            <w:vAlign w:val="center"/>
          </w:tcPr>
          <w:p w14:paraId="63726CF5" w14:textId="77777777" w:rsidR="00C27EBF" w:rsidRPr="007E2808" w:rsidRDefault="00C27EBF" w:rsidP="007E2808">
            <w:pPr>
              <w:shd w:val="clear" w:color="auto" w:fill="FFFFFF" w:themeFill="background1"/>
            </w:pPr>
            <w:r w:rsidRPr="007E2808">
              <w:t xml:space="preserve">član Stožera CZ Općine </w:t>
            </w:r>
            <w:r w:rsidRPr="007E2808">
              <w:rPr>
                <w:rFonts w:eastAsia="Calibri"/>
              </w:rPr>
              <w:t>Gračac</w:t>
            </w:r>
          </w:p>
        </w:tc>
      </w:tr>
      <w:tr w:rsidR="00C27EBF" w:rsidRPr="007E2808" w14:paraId="6047B96A" w14:textId="77777777" w:rsidTr="007E2808">
        <w:trPr>
          <w:trHeight w:val="564"/>
          <w:tblHeader/>
        </w:trPr>
        <w:tc>
          <w:tcPr>
            <w:tcW w:w="2692" w:type="pct"/>
            <w:vAlign w:val="center"/>
          </w:tcPr>
          <w:p w14:paraId="7D2F28F6" w14:textId="77777777" w:rsidR="00C27EBF" w:rsidRPr="007E2808" w:rsidRDefault="00C27EBF" w:rsidP="007E2808">
            <w:pPr>
              <w:shd w:val="clear" w:color="auto" w:fill="FFFFFF" w:themeFill="background1"/>
            </w:pPr>
            <w:r w:rsidRPr="007E2808">
              <w:t>Upućivanje zahtjeva  za popravak i stavljanje u funkciju sustava telekomunikacija</w:t>
            </w:r>
          </w:p>
        </w:tc>
        <w:tc>
          <w:tcPr>
            <w:tcW w:w="969" w:type="pct"/>
            <w:vAlign w:val="center"/>
          </w:tcPr>
          <w:p w14:paraId="15435CBB" w14:textId="77777777" w:rsidR="00C27EBF" w:rsidRPr="007E2808" w:rsidRDefault="00C27EBF" w:rsidP="007E2808">
            <w:pPr>
              <w:shd w:val="clear" w:color="auto" w:fill="FFFFFF" w:themeFill="background1"/>
            </w:pPr>
            <w:r w:rsidRPr="007E2808">
              <w:t>Načelnik</w:t>
            </w:r>
          </w:p>
        </w:tc>
        <w:tc>
          <w:tcPr>
            <w:tcW w:w="1339" w:type="pct"/>
            <w:vAlign w:val="center"/>
          </w:tcPr>
          <w:p w14:paraId="5449330C" w14:textId="77777777" w:rsidR="00C27EBF" w:rsidRPr="007E2808" w:rsidRDefault="00C27EBF" w:rsidP="007E2808">
            <w:pPr>
              <w:shd w:val="clear" w:color="auto" w:fill="FFFFFF" w:themeFill="background1"/>
            </w:pPr>
            <w:r w:rsidRPr="007E2808">
              <w:t>načelnik  Stožera</w:t>
            </w:r>
          </w:p>
          <w:p w14:paraId="17382748" w14:textId="77777777" w:rsidR="00C27EBF" w:rsidRPr="007E2808" w:rsidRDefault="00C27EBF" w:rsidP="007E2808">
            <w:pPr>
              <w:shd w:val="clear" w:color="auto" w:fill="FFFFFF" w:themeFill="background1"/>
            </w:pPr>
            <w:r w:rsidRPr="007E2808">
              <w:t>odgovorne osobe objekata  kritične infrastrukture</w:t>
            </w:r>
          </w:p>
        </w:tc>
      </w:tr>
      <w:tr w:rsidR="00C27EBF" w:rsidRPr="007E2808" w14:paraId="641273C9" w14:textId="77777777" w:rsidTr="007E2808">
        <w:trPr>
          <w:trHeight w:val="564"/>
          <w:tblHeader/>
        </w:trPr>
        <w:tc>
          <w:tcPr>
            <w:tcW w:w="2692" w:type="pct"/>
            <w:vAlign w:val="center"/>
          </w:tcPr>
          <w:p w14:paraId="3AA1038E" w14:textId="77777777" w:rsidR="00C27EBF" w:rsidRPr="007E2808" w:rsidRDefault="00C27EBF" w:rsidP="007E2808">
            <w:pPr>
              <w:shd w:val="clear" w:color="auto" w:fill="FFFFFF" w:themeFill="background1"/>
            </w:pPr>
            <w:r w:rsidRPr="007E2808">
              <w:t>Utvrđivanje redoslijeda u smislu stavljanja u potpunu funkciju vodoopskrbe sljedećim prioritetom:</w:t>
            </w:r>
          </w:p>
          <w:p w14:paraId="4E123594" w14:textId="77777777" w:rsidR="00C27EBF" w:rsidRPr="007E2808" w:rsidRDefault="00C27EBF" w:rsidP="004D1A4C">
            <w:pPr>
              <w:pStyle w:val="Odlomakpopisa"/>
              <w:numPr>
                <w:ilvl w:val="0"/>
                <w:numId w:val="27"/>
              </w:numPr>
              <w:shd w:val="clear" w:color="auto" w:fill="FFFFFF" w:themeFill="background1"/>
            </w:pPr>
            <w:r w:rsidRPr="007E2808">
              <w:t>zdravstveni objekti</w:t>
            </w:r>
          </w:p>
          <w:p w14:paraId="2B9E442F" w14:textId="77777777" w:rsidR="00C27EBF" w:rsidRPr="007E2808" w:rsidRDefault="00C27EBF" w:rsidP="004D1A4C">
            <w:pPr>
              <w:pStyle w:val="Odlomakpopisa"/>
              <w:numPr>
                <w:ilvl w:val="0"/>
                <w:numId w:val="27"/>
              </w:numPr>
              <w:shd w:val="clear" w:color="auto" w:fill="FFFFFF" w:themeFill="background1"/>
            </w:pPr>
            <w:r w:rsidRPr="007E2808">
              <w:t>zgrada Općinske uprave</w:t>
            </w:r>
          </w:p>
          <w:p w14:paraId="71AA9B9C" w14:textId="77777777" w:rsidR="00C27EBF" w:rsidRPr="007E2808" w:rsidRDefault="00C27EBF" w:rsidP="004D1A4C">
            <w:pPr>
              <w:pStyle w:val="Odlomakpopisa"/>
              <w:numPr>
                <w:ilvl w:val="0"/>
                <w:numId w:val="27"/>
              </w:numPr>
              <w:shd w:val="clear" w:color="auto" w:fill="FFFFFF" w:themeFill="background1"/>
            </w:pPr>
            <w:r w:rsidRPr="007E2808">
              <w:t>škole</w:t>
            </w:r>
          </w:p>
          <w:p w14:paraId="39209606" w14:textId="77777777" w:rsidR="00513A61" w:rsidRPr="007E2808" w:rsidRDefault="00513A61" w:rsidP="004D1A4C">
            <w:pPr>
              <w:pStyle w:val="Odlomakpopisa"/>
              <w:numPr>
                <w:ilvl w:val="0"/>
                <w:numId w:val="27"/>
              </w:numPr>
              <w:shd w:val="clear" w:color="auto" w:fill="FFFFFF" w:themeFill="background1"/>
            </w:pPr>
            <w:r w:rsidRPr="007E2808">
              <w:t>vrtići</w:t>
            </w:r>
          </w:p>
          <w:p w14:paraId="322842D1" w14:textId="77777777" w:rsidR="00C27EBF" w:rsidRPr="007E2808" w:rsidRDefault="00C27EBF" w:rsidP="004D1A4C">
            <w:pPr>
              <w:pStyle w:val="Odlomakpopisa"/>
              <w:numPr>
                <w:ilvl w:val="0"/>
                <w:numId w:val="27"/>
              </w:numPr>
              <w:shd w:val="clear" w:color="auto" w:fill="FFFFFF" w:themeFill="background1"/>
            </w:pPr>
            <w:r w:rsidRPr="007E2808">
              <w:t>pekare</w:t>
            </w:r>
          </w:p>
          <w:p w14:paraId="4D980F36" w14:textId="77777777" w:rsidR="00C27EBF" w:rsidRPr="007E2808" w:rsidRDefault="00C27EBF" w:rsidP="004D1A4C">
            <w:pPr>
              <w:pStyle w:val="Odlomakpopisa"/>
              <w:numPr>
                <w:ilvl w:val="0"/>
                <w:numId w:val="27"/>
              </w:numPr>
              <w:shd w:val="clear" w:color="auto" w:fill="FFFFFF" w:themeFill="background1"/>
            </w:pPr>
            <w:r w:rsidRPr="007E2808">
              <w:t>objekti za pripremu hrane</w:t>
            </w:r>
          </w:p>
          <w:p w14:paraId="5D8C68CD" w14:textId="77777777" w:rsidR="00C27EBF" w:rsidRPr="007E2808" w:rsidRDefault="00C27EBF" w:rsidP="004D1A4C">
            <w:pPr>
              <w:pStyle w:val="Odlomakpopisa"/>
              <w:numPr>
                <w:ilvl w:val="0"/>
                <w:numId w:val="27"/>
              </w:numPr>
              <w:shd w:val="clear" w:color="auto" w:fill="FFFFFF" w:themeFill="background1"/>
            </w:pPr>
            <w:r w:rsidRPr="007E2808">
              <w:t>vatrogasni dom</w:t>
            </w:r>
          </w:p>
          <w:p w14:paraId="6E9D66AC" w14:textId="77777777" w:rsidR="00C27EBF" w:rsidRPr="007E2808" w:rsidRDefault="00C27EBF" w:rsidP="004D1A4C">
            <w:pPr>
              <w:pStyle w:val="Odlomakpopisa"/>
              <w:numPr>
                <w:ilvl w:val="0"/>
                <w:numId w:val="27"/>
              </w:numPr>
              <w:shd w:val="clear" w:color="auto" w:fill="FFFFFF" w:themeFill="background1"/>
            </w:pPr>
            <w:r w:rsidRPr="007E2808">
              <w:t>društveni domovi</w:t>
            </w:r>
          </w:p>
          <w:p w14:paraId="2778CB66" w14:textId="77777777" w:rsidR="00C27EBF" w:rsidRPr="007E2808" w:rsidRDefault="00C27EBF" w:rsidP="004D1A4C">
            <w:pPr>
              <w:pStyle w:val="Odlomakpopisa"/>
              <w:numPr>
                <w:ilvl w:val="0"/>
                <w:numId w:val="27"/>
              </w:numPr>
              <w:shd w:val="clear" w:color="auto" w:fill="FFFFFF" w:themeFill="background1"/>
            </w:pPr>
            <w:r w:rsidRPr="007E2808">
              <w:t>ostali korisnici</w:t>
            </w:r>
          </w:p>
        </w:tc>
        <w:tc>
          <w:tcPr>
            <w:tcW w:w="969" w:type="pct"/>
            <w:vAlign w:val="center"/>
          </w:tcPr>
          <w:p w14:paraId="601FC5B8" w14:textId="77777777" w:rsidR="00C27EBF" w:rsidRPr="007E2808" w:rsidRDefault="00C27EBF" w:rsidP="007E2808">
            <w:pPr>
              <w:shd w:val="clear" w:color="auto" w:fill="FFFFFF" w:themeFill="background1"/>
            </w:pPr>
            <w:r w:rsidRPr="007E2808">
              <w:t>načelnik Stožera</w:t>
            </w:r>
          </w:p>
        </w:tc>
        <w:tc>
          <w:tcPr>
            <w:tcW w:w="1339" w:type="pct"/>
            <w:vAlign w:val="center"/>
          </w:tcPr>
          <w:p w14:paraId="3DF1107D" w14:textId="77777777" w:rsidR="00C27EBF" w:rsidRPr="007E2808" w:rsidRDefault="00C27EBF" w:rsidP="007E2808">
            <w:pPr>
              <w:shd w:val="clear" w:color="auto" w:fill="FFFFFF" w:themeFill="background1"/>
            </w:pPr>
            <w:r w:rsidRPr="007E2808">
              <w:t xml:space="preserve">član Stožera CZ Općine </w:t>
            </w:r>
            <w:r w:rsidRPr="007E2808">
              <w:rPr>
                <w:rFonts w:eastAsia="Calibri"/>
              </w:rPr>
              <w:t>Gračac</w:t>
            </w:r>
          </w:p>
        </w:tc>
      </w:tr>
      <w:tr w:rsidR="00C27EBF" w:rsidRPr="007E2808" w14:paraId="07F8ED89" w14:textId="77777777" w:rsidTr="007E2808">
        <w:trPr>
          <w:trHeight w:val="564"/>
          <w:tblHeader/>
        </w:trPr>
        <w:tc>
          <w:tcPr>
            <w:tcW w:w="2692" w:type="pct"/>
            <w:vAlign w:val="center"/>
          </w:tcPr>
          <w:p w14:paraId="32F0C0D5" w14:textId="77777777" w:rsidR="00C27EBF" w:rsidRPr="007E2808" w:rsidRDefault="00C27EBF" w:rsidP="007E2808">
            <w:pPr>
              <w:shd w:val="clear" w:color="auto" w:fill="FFFFFF" w:themeFill="background1"/>
            </w:pPr>
            <w:r w:rsidRPr="007E2808">
              <w:t xml:space="preserve">Upućivanje zahtjeva za popravak i stavljanje u funkciju sustava za vodoopskrbu  </w:t>
            </w:r>
          </w:p>
        </w:tc>
        <w:tc>
          <w:tcPr>
            <w:tcW w:w="969" w:type="pct"/>
            <w:vAlign w:val="center"/>
          </w:tcPr>
          <w:p w14:paraId="59228AE9" w14:textId="77777777" w:rsidR="00C27EBF" w:rsidRPr="007E2808" w:rsidRDefault="00C27EBF" w:rsidP="007E2808">
            <w:pPr>
              <w:shd w:val="clear" w:color="auto" w:fill="FFFFFF" w:themeFill="background1"/>
            </w:pPr>
            <w:r w:rsidRPr="007E2808">
              <w:t>Načelnik</w:t>
            </w:r>
          </w:p>
        </w:tc>
        <w:tc>
          <w:tcPr>
            <w:tcW w:w="1339" w:type="pct"/>
            <w:vAlign w:val="center"/>
          </w:tcPr>
          <w:p w14:paraId="1D37FD30" w14:textId="77777777" w:rsidR="00C27EBF" w:rsidRPr="007E2808" w:rsidRDefault="00C27EBF" w:rsidP="007E2808">
            <w:pPr>
              <w:shd w:val="clear" w:color="auto" w:fill="FFFFFF" w:themeFill="background1"/>
            </w:pPr>
            <w:r w:rsidRPr="007E2808">
              <w:t>načelnik Stožera</w:t>
            </w:r>
          </w:p>
        </w:tc>
      </w:tr>
      <w:tr w:rsidR="00C27EBF" w:rsidRPr="007E2808" w14:paraId="54182F52" w14:textId="77777777" w:rsidTr="007E2808">
        <w:trPr>
          <w:trHeight w:val="564"/>
          <w:tblHeader/>
        </w:trPr>
        <w:tc>
          <w:tcPr>
            <w:tcW w:w="2692" w:type="pct"/>
            <w:vAlign w:val="center"/>
          </w:tcPr>
          <w:p w14:paraId="73BD651A" w14:textId="77777777" w:rsidR="00C27EBF" w:rsidRPr="007E2808" w:rsidRDefault="00C27EBF" w:rsidP="007E2808">
            <w:pPr>
              <w:shd w:val="clear" w:color="auto" w:fill="FFFFFF" w:themeFill="background1"/>
            </w:pPr>
            <w:r w:rsidRPr="007E2808">
              <w:t>Utvrđivanje redoslijeda stavljanja u potpunu funkciju prometnica po sljedećim prioritetima:</w:t>
            </w:r>
          </w:p>
          <w:p w14:paraId="43DC8976" w14:textId="77777777" w:rsidR="00C27EBF" w:rsidRPr="007E2808" w:rsidRDefault="00C27EBF" w:rsidP="007E2808">
            <w:pPr>
              <w:shd w:val="clear" w:color="auto" w:fill="FFFFFF" w:themeFill="background1"/>
            </w:pPr>
            <w:r w:rsidRPr="007E2808">
              <w:t>1. državne ceste</w:t>
            </w:r>
          </w:p>
          <w:p w14:paraId="7E9246CF" w14:textId="77777777" w:rsidR="00C27EBF" w:rsidRPr="007E2808" w:rsidRDefault="00C27EBF" w:rsidP="007E2808">
            <w:pPr>
              <w:shd w:val="clear" w:color="auto" w:fill="FFFFFF" w:themeFill="background1"/>
            </w:pPr>
            <w:r w:rsidRPr="007E2808">
              <w:t>2. županijske ceste</w:t>
            </w:r>
          </w:p>
          <w:p w14:paraId="4CB37653" w14:textId="77777777" w:rsidR="00C27EBF" w:rsidRPr="007E2808" w:rsidRDefault="00C27EBF" w:rsidP="007E2808">
            <w:pPr>
              <w:shd w:val="clear" w:color="auto" w:fill="FFFFFF" w:themeFill="background1"/>
            </w:pPr>
            <w:r w:rsidRPr="007E2808">
              <w:t>3. lokalne ceste</w:t>
            </w:r>
          </w:p>
          <w:p w14:paraId="1BCF2333" w14:textId="77777777" w:rsidR="00513A61" w:rsidRPr="007E2808" w:rsidRDefault="00513A61" w:rsidP="007E2808">
            <w:pPr>
              <w:shd w:val="clear" w:color="auto" w:fill="FFFFFF" w:themeFill="background1"/>
            </w:pPr>
            <w:r w:rsidRPr="007E2808">
              <w:t>4. nerazvrstane ceste</w:t>
            </w:r>
          </w:p>
          <w:p w14:paraId="74861538" w14:textId="77777777" w:rsidR="00C27EBF" w:rsidRPr="007E2808" w:rsidRDefault="00C27EBF" w:rsidP="007E2808">
            <w:pPr>
              <w:shd w:val="clear" w:color="auto" w:fill="FFFFFF" w:themeFill="background1"/>
            </w:pPr>
            <w:r w:rsidRPr="007E2808">
              <w:t>ili kako utvrdi načelnik Stožera</w:t>
            </w:r>
          </w:p>
        </w:tc>
        <w:tc>
          <w:tcPr>
            <w:tcW w:w="969" w:type="pct"/>
            <w:vAlign w:val="center"/>
          </w:tcPr>
          <w:p w14:paraId="56E9004D" w14:textId="77777777" w:rsidR="00C27EBF" w:rsidRPr="007E2808" w:rsidRDefault="00C27EBF" w:rsidP="007E2808">
            <w:pPr>
              <w:shd w:val="clear" w:color="auto" w:fill="FFFFFF" w:themeFill="background1"/>
            </w:pPr>
            <w:r w:rsidRPr="007E2808">
              <w:t>načelnik Stožera</w:t>
            </w:r>
          </w:p>
        </w:tc>
        <w:tc>
          <w:tcPr>
            <w:tcW w:w="1339" w:type="pct"/>
            <w:vAlign w:val="center"/>
          </w:tcPr>
          <w:p w14:paraId="43BD66A9" w14:textId="77777777" w:rsidR="00C27EBF" w:rsidRPr="007E2808" w:rsidRDefault="00C27EBF" w:rsidP="007E2808">
            <w:pPr>
              <w:shd w:val="clear" w:color="auto" w:fill="FFFFFF" w:themeFill="background1"/>
            </w:pPr>
            <w:r w:rsidRPr="007E2808">
              <w:t xml:space="preserve">član Stožera CZ Općine </w:t>
            </w:r>
            <w:r w:rsidRPr="007E2808">
              <w:rPr>
                <w:rFonts w:eastAsia="Calibri"/>
              </w:rPr>
              <w:t>Gračac</w:t>
            </w:r>
          </w:p>
        </w:tc>
      </w:tr>
      <w:tr w:rsidR="00C27EBF" w:rsidRPr="007E2808" w14:paraId="0A8F4D6E" w14:textId="77777777" w:rsidTr="007E2808">
        <w:trPr>
          <w:trHeight w:val="564"/>
          <w:tblHeader/>
        </w:trPr>
        <w:tc>
          <w:tcPr>
            <w:tcW w:w="2692" w:type="pct"/>
            <w:vAlign w:val="center"/>
          </w:tcPr>
          <w:p w14:paraId="3EDC3308" w14:textId="77777777" w:rsidR="00C27EBF" w:rsidRPr="007E2808" w:rsidRDefault="00C27EBF" w:rsidP="007E2808">
            <w:pPr>
              <w:shd w:val="clear" w:color="auto" w:fill="FFFFFF" w:themeFill="background1"/>
            </w:pPr>
            <w:r w:rsidRPr="007E2808">
              <w:t>Upućivanje zahtjeva za osiguranjem prohodnosti cestovnih prometnica</w:t>
            </w:r>
          </w:p>
        </w:tc>
        <w:tc>
          <w:tcPr>
            <w:tcW w:w="969" w:type="pct"/>
            <w:vAlign w:val="center"/>
          </w:tcPr>
          <w:p w14:paraId="209E965F" w14:textId="77777777" w:rsidR="00C27EBF" w:rsidRPr="007E2808" w:rsidRDefault="00C27EBF" w:rsidP="007E2808">
            <w:pPr>
              <w:shd w:val="clear" w:color="auto" w:fill="FFFFFF" w:themeFill="background1"/>
            </w:pPr>
            <w:r w:rsidRPr="007E2808">
              <w:t>Načelnik</w:t>
            </w:r>
          </w:p>
        </w:tc>
        <w:tc>
          <w:tcPr>
            <w:tcW w:w="1339" w:type="pct"/>
            <w:vAlign w:val="center"/>
          </w:tcPr>
          <w:p w14:paraId="7EFB7387" w14:textId="77777777" w:rsidR="00C27EBF" w:rsidRPr="007E2808" w:rsidRDefault="00C27EBF" w:rsidP="007E2808">
            <w:pPr>
              <w:shd w:val="clear" w:color="auto" w:fill="FFFFFF" w:themeFill="background1"/>
            </w:pPr>
            <w:r w:rsidRPr="007E2808">
              <w:t>načelnik  Stožera</w:t>
            </w:r>
          </w:p>
          <w:p w14:paraId="0F8C0B04" w14:textId="77777777" w:rsidR="00C27EBF" w:rsidRPr="007E2808" w:rsidRDefault="00C27EBF" w:rsidP="007E2808">
            <w:pPr>
              <w:shd w:val="clear" w:color="auto" w:fill="FFFFFF" w:themeFill="background1"/>
            </w:pPr>
            <w:r w:rsidRPr="007E2808">
              <w:t>odgovorne osobe objekata  kritične infrastrukture</w:t>
            </w:r>
          </w:p>
        </w:tc>
      </w:tr>
      <w:tr w:rsidR="00C27EBF" w:rsidRPr="007E2808" w14:paraId="302EE162" w14:textId="77777777" w:rsidTr="007E2808">
        <w:trPr>
          <w:trHeight w:val="564"/>
          <w:tblHeader/>
        </w:trPr>
        <w:tc>
          <w:tcPr>
            <w:tcW w:w="2692" w:type="pct"/>
            <w:vAlign w:val="center"/>
          </w:tcPr>
          <w:p w14:paraId="369A388C" w14:textId="77777777" w:rsidR="00C27EBF" w:rsidRPr="007E2808" w:rsidRDefault="00C27EBF" w:rsidP="007E2808">
            <w:pPr>
              <w:shd w:val="clear" w:color="auto" w:fill="FFFFFF" w:themeFill="background1"/>
            </w:pPr>
            <w:r w:rsidRPr="007E2808">
              <w:t>Analiziranje trenutnog stanja s obzirom na razmjere štete i donošenje odluke o opsegu mjera zaštite i spašavanja</w:t>
            </w:r>
          </w:p>
        </w:tc>
        <w:tc>
          <w:tcPr>
            <w:tcW w:w="969" w:type="pct"/>
            <w:vAlign w:val="center"/>
          </w:tcPr>
          <w:p w14:paraId="5578268E" w14:textId="77777777" w:rsidR="00C27EBF" w:rsidRPr="007E2808" w:rsidRDefault="00C27EBF" w:rsidP="007E2808">
            <w:pPr>
              <w:shd w:val="clear" w:color="auto" w:fill="FFFFFF" w:themeFill="background1"/>
            </w:pPr>
            <w:r w:rsidRPr="007E2808">
              <w:t>Načelnik</w:t>
            </w:r>
          </w:p>
        </w:tc>
        <w:tc>
          <w:tcPr>
            <w:tcW w:w="1339" w:type="pct"/>
            <w:vAlign w:val="center"/>
          </w:tcPr>
          <w:p w14:paraId="7D6BEB4D" w14:textId="77777777" w:rsidR="00C27EBF" w:rsidRPr="007E2808" w:rsidRDefault="00C27EBF" w:rsidP="007E2808">
            <w:pPr>
              <w:shd w:val="clear" w:color="auto" w:fill="FFFFFF" w:themeFill="background1"/>
            </w:pPr>
            <w:r w:rsidRPr="007E2808">
              <w:t>Stožer CZ</w:t>
            </w:r>
          </w:p>
        </w:tc>
      </w:tr>
      <w:tr w:rsidR="00C27EBF" w:rsidRPr="007E2808" w14:paraId="0286E98A" w14:textId="77777777" w:rsidTr="007E2808">
        <w:trPr>
          <w:trHeight w:val="564"/>
          <w:tblHeader/>
        </w:trPr>
        <w:tc>
          <w:tcPr>
            <w:tcW w:w="2692" w:type="pct"/>
            <w:vAlign w:val="center"/>
          </w:tcPr>
          <w:p w14:paraId="1189428C" w14:textId="77777777" w:rsidR="00C27EBF" w:rsidRPr="007E2808" w:rsidRDefault="00C27EBF" w:rsidP="007E2808">
            <w:pPr>
              <w:shd w:val="clear" w:color="auto" w:fill="FFFFFF" w:themeFill="background1"/>
            </w:pPr>
            <w:r w:rsidRPr="007E2808">
              <w:t>Utvrđivanje redoslijeda u smislu privremene sanacije oštećenja slijedećih objekata:</w:t>
            </w:r>
          </w:p>
          <w:p w14:paraId="59CAB572" w14:textId="77777777" w:rsidR="00C27EBF" w:rsidRPr="007E2808" w:rsidRDefault="00C27EBF" w:rsidP="004D1A4C">
            <w:pPr>
              <w:pStyle w:val="Odlomakpopisa"/>
              <w:numPr>
                <w:ilvl w:val="0"/>
                <w:numId w:val="26"/>
              </w:numPr>
              <w:shd w:val="clear" w:color="auto" w:fill="FFFFFF" w:themeFill="background1"/>
            </w:pPr>
            <w:r w:rsidRPr="007E2808">
              <w:t>zdravstveni objekti</w:t>
            </w:r>
          </w:p>
          <w:p w14:paraId="509FC648" w14:textId="77777777" w:rsidR="00C27EBF" w:rsidRPr="007E2808" w:rsidRDefault="00C27EBF" w:rsidP="004D1A4C">
            <w:pPr>
              <w:pStyle w:val="Odlomakpopisa"/>
              <w:numPr>
                <w:ilvl w:val="0"/>
                <w:numId w:val="26"/>
              </w:numPr>
              <w:shd w:val="clear" w:color="auto" w:fill="FFFFFF" w:themeFill="background1"/>
            </w:pPr>
            <w:r w:rsidRPr="007E2808">
              <w:t>škola</w:t>
            </w:r>
          </w:p>
          <w:p w14:paraId="1C869944" w14:textId="77777777" w:rsidR="00AD31F9" w:rsidRPr="007E2808" w:rsidRDefault="00AD31F9" w:rsidP="004D1A4C">
            <w:pPr>
              <w:pStyle w:val="Odlomakpopisa"/>
              <w:numPr>
                <w:ilvl w:val="0"/>
                <w:numId w:val="26"/>
              </w:numPr>
              <w:shd w:val="clear" w:color="auto" w:fill="FFFFFF" w:themeFill="background1"/>
            </w:pPr>
            <w:r w:rsidRPr="007E2808">
              <w:t>vrtići</w:t>
            </w:r>
          </w:p>
          <w:p w14:paraId="72B288C3" w14:textId="77777777" w:rsidR="00C27EBF" w:rsidRPr="007E2808" w:rsidRDefault="00C27EBF" w:rsidP="004D1A4C">
            <w:pPr>
              <w:pStyle w:val="Odlomakpopisa"/>
              <w:numPr>
                <w:ilvl w:val="0"/>
                <w:numId w:val="26"/>
              </w:numPr>
              <w:shd w:val="clear" w:color="auto" w:fill="FFFFFF" w:themeFill="background1"/>
            </w:pPr>
            <w:r w:rsidRPr="007E2808">
              <w:t>zgrada Općinske uprave</w:t>
            </w:r>
          </w:p>
          <w:p w14:paraId="4635907C" w14:textId="77777777" w:rsidR="00C27EBF" w:rsidRPr="007E2808" w:rsidRDefault="00C27EBF" w:rsidP="004D1A4C">
            <w:pPr>
              <w:pStyle w:val="Odlomakpopisa"/>
              <w:numPr>
                <w:ilvl w:val="0"/>
                <w:numId w:val="26"/>
              </w:numPr>
              <w:shd w:val="clear" w:color="auto" w:fill="FFFFFF" w:themeFill="background1"/>
            </w:pPr>
            <w:r w:rsidRPr="007E2808">
              <w:t>vatrogasni dom</w:t>
            </w:r>
          </w:p>
          <w:p w14:paraId="0FF4B167" w14:textId="77777777" w:rsidR="00C27EBF" w:rsidRPr="007E2808" w:rsidRDefault="00C27EBF" w:rsidP="004D1A4C">
            <w:pPr>
              <w:pStyle w:val="Odlomakpopisa"/>
              <w:numPr>
                <w:ilvl w:val="0"/>
                <w:numId w:val="26"/>
              </w:numPr>
              <w:shd w:val="clear" w:color="auto" w:fill="FFFFFF" w:themeFill="background1"/>
            </w:pPr>
            <w:r w:rsidRPr="007E2808">
              <w:t>privatni objekti prema stupnju oštećenja</w:t>
            </w:r>
          </w:p>
        </w:tc>
        <w:tc>
          <w:tcPr>
            <w:tcW w:w="969" w:type="pct"/>
            <w:vAlign w:val="center"/>
          </w:tcPr>
          <w:p w14:paraId="3946736B" w14:textId="77777777" w:rsidR="00C27EBF" w:rsidRPr="007E2808" w:rsidRDefault="00C27EBF" w:rsidP="007E2808">
            <w:pPr>
              <w:shd w:val="clear" w:color="auto" w:fill="FFFFFF" w:themeFill="background1"/>
            </w:pPr>
            <w:r w:rsidRPr="007E2808">
              <w:t>Načelnik</w:t>
            </w:r>
          </w:p>
        </w:tc>
        <w:tc>
          <w:tcPr>
            <w:tcW w:w="1339" w:type="pct"/>
            <w:vAlign w:val="center"/>
          </w:tcPr>
          <w:p w14:paraId="5EC68FC9" w14:textId="77777777" w:rsidR="00C27EBF" w:rsidRPr="007E2808" w:rsidRDefault="00C27EBF" w:rsidP="007E2808">
            <w:pPr>
              <w:shd w:val="clear" w:color="auto" w:fill="FFFFFF" w:themeFill="background1"/>
            </w:pPr>
            <w:r w:rsidRPr="007E2808">
              <w:t>Stožer CZ</w:t>
            </w:r>
          </w:p>
        </w:tc>
      </w:tr>
      <w:tr w:rsidR="00C27EBF" w:rsidRPr="007E2808" w14:paraId="772BC874" w14:textId="77777777" w:rsidTr="007E2808">
        <w:trPr>
          <w:trHeight w:val="564"/>
          <w:tblHeader/>
        </w:trPr>
        <w:tc>
          <w:tcPr>
            <w:tcW w:w="2692" w:type="pct"/>
            <w:vAlign w:val="center"/>
          </w:tcPr>
          <w:p w14:paraId="0CBA0C9B" w14:textId="77777777" w:rsidR="00C27EBF" w:rsidRPr="007E2808" w:rsidRDefault="00C27EBF" w:rsidP="007E2808">
            <w:pPr>
              <w:shd w:val="clear" w:color="auto" w:fill="FFFFFF" w:themeFill="background1"/>
            </w:pPr>
            <w:r w:rsidRPr="007E2808">
              <w:t>Pozivanje upravljačke skupine PON CZ</w:t>
            </w:r>
          </w:p>
          <w:p w14:paraId="58825600" w14:textId="77777777" w:rsidR="00C27EBF" w:rsidRPr="007E2808" w:rsidRDefault="00C27EBF" w:rsidP="007E2808">
            <w:pPr>
              <w:shd w:val="clear" w:color="auto" w:fill="FFFFFF" w:themeFill="background1"/>
            </w:pPr>
          </w:p>
        </w:tc>
        <w:tc>
          <w:tcPr>
            <w:tcW w:w="969" w:type="pct"/>
            <w:vAlign w:val="center"/>
          </w:tcPr>
          <w:p w14:paraId="1B2A179C" w14:textId="77777777" w:rsidR="00C27EBF" w:rsidRPr="007E2808" w:rsidRDefault="00C27EBF" w:rsidP="007E2808">
            <w:pPr>
              <w:shd w:val="clear" w:color="auto" w:fill="FFFFFF" w:themeFill="background1"/>
            </w:pPr>
            <w:r w:rsidRPr="007E2808">
              <w:t>Načelnik</w:t>
            </w:r>
          </w:p>
        </w:tc>
        <w:tc>
          <w:tcPr>
            <w:tcW w:w="1339" w:type="pct"/>
            <w:vAlign w:val="center"/>
          </w:tcPr>
          <w:p w14:paraId="38D86927" w14:textId="77777777" w:rsidR="00C27EBF" w:rsidRPr="007E2808" w:rsidRDefault="00C27EBF" w:rsidP="007E2808">
            <w:pPr>
              <w:shd w:val="clear" w:color="auto" w:fill="FFFFFF" w:themeFill="background1"/>
            </w:pPr>
            <w:r w:rsidRPr="007E2808">
              <w:t>načelnik Stožera</w:t>
            </w:r>
          </w:p>
          <w:p w14:paraId="6146E0D2" w14:textId="77777777" w:rsidR="00C27EBF" w:rsidRPr="007E2808" w:rsidRDefault="00C27EBF" w:rsidP="007E2808">
            <w:pPr>
              <w:shd w:val="clear" w:color="auto" w:fill="FFFFFF" w:themeFill="background1"/>
            </w:pPr>
            <w:r w:rsidRPr="007E2808">
              <w:t>zapovjednik upravljačke skupine PON CZ</w:t>
            </w:r>
          </w:p>
        </w:tc>
      </w:tr>
      <w:tr w:rsidR="00C27EBF" w:rsidRPr="007E2808" w14:paraId="2386B69A" w14:textId="77777777" w:rsidTr="007E2808">
        <w:trPr>
          <w:trHeight w:val="564"/>
          <w:tblHeader/>
        </w:trPr>
        <w:tc>
          <w:tcPr>
            <w:tcW w:w="2692" w:type="pct"/>
            <w:vAlign w:val="center"/>
          </w:tcPr>
          <w:p w14:paraId="65B6071E" w14:textId="77777777" w:rsidR="00C27EBF" w:rsidRPr="007E2808" w:rsidRDefault="00C27EBF" w:rsidP="007E2808">
            <w:pPr>
              <w:shd w:val="clear" w:color="auto" w:fill="FFFFFF" w:themeFill="background1"/>
            </w:pPr>
            <w:r w:rsidRPr="007E2808">
              <w:t>Pozivanje vlasnika poduzeća i obrta koji se bave takvom vrstom djelatnosti koja može izvršiti privremenu sanaciju štete</w:t>
            </w:r>
          </w:p>
        </w:tc>
        <w:tc>
          <w:tcPr>
            <w:tcW w:w="969" w:type="pct"/>
            <w:vAlign w:val="center"/>
          </w:tcPr>
          <w:p w14:paraId="133C0934" w14:textId="77777777" w:rsidR="00C27EBF" w:rsidRPr="007E2808" w:rsidRDefault="00C27EBF" w:rsidP="007E2808">
            <w:pPr>
              <w:shd w:val="clear" w:color="auto" w:fill="FFFFFF" w:themeFill="background1"/>
            </w:pPr>
            <w:r w:rsidRPr="007E2808">
              <w:t>Načelnik</w:t>
            </w:r>
          </w:p>
        </w:tc>
        <w:tc>
          <w:tcPr>
            <w:tcW w:w="1339" w:type="pct"/>
            <w:vAlign w:val="center"/>
          </w:tcPr>
          <w:p w14:paraId="0139DAAC" w14:textId="77777777" w:rsidR="00C27EBF" w:rsidRPr="007E2808" w:rsidRDefault="00C27EBF" w:rsidP="007E2808">
            <w:pPr>
              <w:shd w:val="clear" w:color="auto" w:fill="FFFFFF" w:themeFill="background1"/>
            </w:pPr>
            <w:r w:rsidRPr="007E2808">
              <w:t>načelnik Stožera</w:t>
            </w:r>
          </w:p>
        </w:tc>
      </w:tr>
      <w:tr w:rsidR="00C27EBF" w:rsidRPr="007E2808" w14:paraId="64F7CBB0" w14:textId="77777777" w:rsidTr="007E2808">
        <w:trPr>
          <w:trHeight w:val="564"/>
          <w:tblHeader/>
        </w:trPr>
        <w:tc>
          <w:tcPr>
            <w:tcW w:w="2692" w:type="pct"/>
            <w:vAlign w:val="center"/>
          </w:tcPr>
          <w:p w14:paraId="0217FBAE" w14:textId="77777777" w:rsidR="00C27EBF" w:rsidRPr="007E2808" w:rsidRDefault="00C27EBF" w:rsidP="007E2808">
            <w:pPr>
              <w:shd w:val="clear" w:color="auto" w:fill="FFFFFF" w:themeFill="background1"/>
            </w:pPr>
            <w:r w:rsidRPr="007E2808">
              <w:t>Traženje angažmana PON CZ</w:t>
            </w:r>
          </w:p>
        </w:tc>
        <w:tc>
          <w:tcPr>
            <w:tcW w:w="969" w:type="pct"/>
            <w:vAlign w:val="center"/>
          </w:tcPr>
          <w:p w14:paraId="6D1EF6FF" w14:textId="77777777" w:rsidR="00C27EBF" w:rsidRPr="007E2808" w:rsidRDefault="00C27EBF" w:rsidP="007E2808">
            <w:pPr>
              <w:shd w:val="clear" w:color="auto" w:fill="FFFFFF" w:themeFill="background1"/>
            </w:pPr>
            <w:r w:rsidRPr="007E2808">
              <w:t>Načelnik</w:t>
            </w:r>
          </w:p>
        </w:tc>
        <w:tc>
          <w:tcPr>
            <w:tcW w:w="1339" w:type="pct"/>
            <w:vAlign w:val="center"/>
          </w:tcPr>
          <w:p w14:paraId="57F68059" w14:textId="77777777" w:rsidR="00C27EBF" w:rsidRPr="007E2808" w:rsidRDefault="00C27EBF" w:rsidP="007E2808">
            <w:pPr>
              <w:shd w:val="clear" w:color="auto" w:fill="FFFFFF" w:themeFill="background1"/>
            </w:pPr>
            <w:r w:rsidRPr="007E2808">
              <w:t>ŽC 112,</w:t>
            </w:r>
          </w:p>
          <w:p w14:paraId="26A6B844" w14:textId="77777777" w:rsidR="00C27EBF" w:rsidRPr="007E2808" w:rsidRDefault="00C27EBF" w:rsidP="007E2808">
            <w:pPr>
              <w:shd w:val="clear" w:color="auto" w:fill="FFFFFF" w:themeFill="background1"/>
            </w:pPr>
            <w:r w:rsidRPr="007E2808">
              <w:t>načelnik Stožera</w:t>
            </w:r>
          </w:p>
        </w:tc>
      </w:tr>
      <w:tr w:rsidR="00C27EBF" w:rsidRPr="007E2808" w14:paraId="041997B7" w14:textId="77777777" w:rsidTr="007E2808">
        <w:trPr>
          <w:trHeight w:val="564"/>
          <w:tblHeader/>
        </w:trPr>
        <w:tc>
          <w:tcPr>
            <w:tcW w:w="2692" w:type="pct"/>
            <w:vAlign w:val="center"/>
          </w:tcPr>
          <w:p w14:paraId="114E079E" w14:textId="77777777" w:rsidR="00C27EBF" w:rsidRPr="007E2808" w:rsidRDefault="00C27EBF" w:rsidP="007E2808">
            <w:pPr>
              <w:shd w:val="clear" w:color="auto" w:fill="FFFFFF" w:themeFill="background1"/>
            </w:pPr>
            <w:r w:rsidRPr="007E2808">
              <w:lastRenderedPageBreak/>
              <w:t xml:space="preserve">Mobilizacija pripadnika PON </w:t>
            </w:r>
          </w:p>
        </w:tc>
        <w:tc>
          <w:tcPr>
            <w:tcW w:w="969" w:type="pct"/>
            <w:vAlign w:val="center"/>
          </w:tcPr>
          <w:p w14:paraId="7986E25B" w14:textId="77777777" w:rsidR="00C27EBF" w:rsidRPr="007E2808" w:rsidRDefault="00C27EBF" w:rsidP="007E2808">
            <w:pPr>
              <w:shd w:val="clear" w:color="auto" w:fill="FFFFFF" w:themeFill="background1"/>
            </w:pPr>
            <w:r w:rsidRPr="007E2808">
              <w:t>načelnik Stožera</w:t>
            </w:r>
          </w:p>
        </w:tc>
        <w:tc>
          <w:tcPr>
            <w:tcW w:w="1339" w:type="pct"/>
            <w:vAlign w:val="center"/>
          </w:tcPr>
          <w:p w14:paraId="46A6B279" w14:textId="77777777" w:rsidR="00C27EBF" w:rsidRPr="007E2808" w:rsidRDefault="00C27EBF" w:rsidP="007E2808">
            <w:pPr>
              <w:shd w:val="clear" w:color="auto" w:fill="FFFFFF" w:themeFill="background1"/>
            </w:pPr>
            <w:r w:rsidRPr="007E2808">
              <w:t>zapovjednik upravljačke skupine PON CZ</w:t>
            </w:r>
          </w:p>
        </w:tc>
      </w:tr>
      <w:tr w:rsidR="00C27EBF" w:rsidRPr="007E2808" w14:paraId="506B2074" w14:textId="77777777" w:rsidTr="007E2808">
        <w:trPr>
          <w:trHeight w:val="564"/>
          <w:tblHeader/>
        </w:trPr>
        <w:tc>
          <w:tcPr>
            <w:tcW w:w="2692" w:type="pct"/>
            <w:vAlign w:val="center"/>
          </w:tcPr>
          <w:p w14:paraId="64DDED18" w14:textId="77777777" w:rsidR="00C27EBF" w:rsidRPr="007E2808" w:rsidRDefault="00C27EBF" w:rsidP="007E2808">
            <w:pPr>
              <w:shd w:val="clear" w:color="auto" w:fill="FFFFFF" w:themeFill="background1"/>
            </w:pPr>
            <w:r w:rsidRPr="007E2808">
              <w:t>Pomoć pripadnika PON CZ u sanaciji štete</w:t>
            </w:r>
          </w:p>
          <w:p w14:paraId="30DD929A" w14:textId="77777777" w:rsidR="00C27EBF" w:rsidRPr="007E2808" w:rsidRDefault="00C27EBF" w:rsidP="007E2808">
            <w:pPr>
              <w:shd w:val="clear" w:color="auto" w:fill="FFFFFF" w:themeFill="background1"/>
            </w:pPr>
          </w:p>
        </w:tc>
        <w:tc>
          <w:tcPr>
            <w:tcW w:w="969" w:type="pct"/>
            <w:vAlign w:val="center"/>
          </w:tcPr>
          <w:p w14:paraId="3F4DF277" w14:textId="77777777" w:rsidR="00C27EBF" w:rsidRPr="007E2808" w:rsidRDefault="00C27EBF" w:rsidP="007E2808">
            <w:pPr>
              <w:shd w:val="clear" w:color="auto" w:fill="FFFFFF" w:themeFill="background1"/>
            </w:pPr>
            <w:r w:rsidRPr="007E2808">
              <w:t>zapovjednik upravljačke skupine PON CZ</w:t>
            </w:r>
          </w:p>
        </w:tc>
        <w:tc>
          <w:tcPr>
            <w:tcW w:w="1339" w:type="pct"/>
            <w:vAlign w:val="center"/>
          </w:tcPr>
          <w:p w14:paraId="2C5B94E0" w14:textId="77777777" w:rsidR="00C27EBF" w:rsidRPr="007E2808" w:rsidRDefault="00C27EBF" w:rsidP="007E2808">
            <w:pPr>
              <w:shd w:val="clear" w:color="auto" w:fill="FFFFFF" w:themeFill="background1"/>
            </w:pPr>
            <w:r w:rsidRPr="007E2808">
              <w:t>Zapovjednik upravljačke skupine PON CZ</w:t>
            </w:r>
          </w:p>
        </w:tc>
      </w:tr>
      <w:tr w:rsidR="00C27EBF" w:rsidRPr="007E2808" w14:paraId="786F3FE8" w14:textId="77777777" w:rsidTr="007E2808">
        <w:trPr>
          <w:trHeight w:val="564"/>
          <w:tblHeader/>
        </w:trPr>
        <w:tc>
          <w:tcPr>
            <w:tcW w:w="2692" w:type="pct"/>
            <w:vAlign w:val="center"/>
          </w:tcPr>
          <w:p w14:paraId="38C8DC21" w14:textId="77777777" w:rsidR="00C27EBF" w:rsidRPr="007E2808" w:rsidRDefault="00C27EBF" w:rsidP="007E2808">
            <w:pPr>
              <w:shd w:val="clear" w:color="auto" w:fill="FFFFFF" w:themeFill="background1"/>
            </w:pPr>
            <w:r w:rsidRPr="007E2808">
              <w:t>Izvještavanje župana ZŽ i predlaganje aktiviranja Povjerenstava za procjenu šteta od elementarnih nepogoda na ugroženim područjima</w:t>
            </w:r>
          </w:p>
        </w:tc>
        <w:tc>
          <w:tcPr>
            <w:tcW w:w="969" w:type="pct"/>
            <w:vAlign w:val="center"/>
          </w:tcPr>
          <w:p w14:paraId="0CB1BD9A" w14:textId="77777777" w:rsidR="00C27EBF" w:rsidRPr="007E2808" w:rsidRDefault="00C27EBF" w:rsidP="007E2808">
            <w:pPr>
              <w:shd w:val="clear" w:color="auto" w:fill="FFFFFF" w:themeFill="background1"/>
            </w:pPr>
            <w:r w:rsidRPr="007E2808">
              <w:t>Načelnik</w:t>
            </w:r>
          </w:p>
        </w:tc>
        <w:tc>
          <w:tcPr>
            <w:tcW w:w="1339" w:type="pct"/>
            <w:vAlign w:val="center"/>
          </w:tcPr>
          <w:p w14:paraId="19C367BB" w14:textId="77777777" w:rsidR="00C27EBF" w:rsidRPr="007E2808" w:rsidRDefault="00C27EBF" w:rsidP="007E2808">
            <w:pPr>
              <w:shd w:val="clear" w:color="auto" w:fill="FFFFFF" w:themeFill="background1"/>
            </w:pPr>
            <w:r w:rsidRPr="007E2808">
              <w:t>djelatnici Općine</w:t>
            </w:r>
          </w:p>
        </w:tc>
      </w:tr>
      <w:tr w:rsidR="00C27EBF" w:rsidRPr="007E2808" w14:paraId="41427644" w14:textId="77777777" w:rsidTr="007E2808">
        <w:trPr>
          <w:trHeight w:val="391"/>
          <w:tblHeader/>
        </w:trPr>
        <w:tc>
          <w:tcPr>
            <w:tcW w:w="5000" w:type="pct"/>
            <w:gridSpan w:val="3"/>
            <w:vAlign w:val="center"/>
          </w:tcPr>
          <w:p w14:paraId="5EF3925A" w14:textId="77777777" w:rsidR="00C27EBF" w:rsidRPr="007E2808" w:rsidRDefault="00FA1FD7" w:rsidP="007E2808">
            <w:pPr>
              <w:shd w:val="clear" w:color="auto" w:fill="FFFFFF" w:themeFill="background1"/>
            </w:pPr>
            <w:r w:rsidRPr="007E2808">
              <w:t>Povjerenstva nastavljaju aktivnosti na popisu i procjeni šteta sukladno Zakonu o ublažavanju i uklanjanju posljedica prirodnih nepogoda (NN br. 16/19)</w:t>
            </w:r>
          </w:p>
        </w:tc>
      </w:tr>
    </w:tbl>
    <w:p w14:paraId="2DBFD3F0" w14:textId="77777777" w:rsidR="00C27EBF" w:rsidRPr="007E2808" w:rsidRDefault="00C27EBF" w:rsidP="007E2808">
      <w:pPr>
        <w:shd w:val="clear" w:color="auto" w:fill="FFFFFF" w:themeFill="background1"/>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1"/>
        <w:gridCol w:w="1677"/>
        <w:gridCol w:w="2708"/>
      </w:tblGrid>
      <w:tr w:rsidR="00C27EBF" w:rsidRPr="007E2808" w14:paraId="70A9BAB4" w14:textId="77777777" w:rsidTr="007E2808">
        <w:trPr>
          <w:trHeight w:val="345"/>
        </w:trPr>
        <w:tc>
          <w:tcPr>
            <w:tcW w:w="2639" w:type="pct"/>
            <w:shd w:val="clear" w:color="auto" w:fill="auto"/>
            <w:vAlign w:val="center"/>
          </w:tcPr>
          <w:p w14:paraId="333271BC" w14:textId="77777777" w:rsidR="00C27EBF" w:rsidRPr="007E2808" w:rsidRDefault="00C27EBF" w:rsidP="007E2808">
            <w:pPr>
              <w:shd w:val="clear" w:color="auto" w:fill="FFFFFF" w:themeFill="background1"/>
              <w:spacing w:after="0" w:line="240" w:lineRule="auto"/>
              <w:jc w:val="center"/>
              <w:rPr>
                <w:rFonts w:ascii="Times New Roman" w:hAnsi="Times New Roman" w:cs="Times New Roman"/>
                <w:b/>
                <w:sz w:val="20"/>
                <w:szCs w:val="20"/>
              </w:rPr>
            </w:pPr>
            <w:r w:rsidRPr="007E2808">
              <w:rPr>
                <w:rFonts w:ascii="Times New Roman" w:hAnsi="Times New Roman" w:cs="Times New Roman"/>
                <w:b/>
                <w:sz w:val="20"/>
                <w:szCs w:val="20"/>
              </w:rPr>
              <w:t>Radnje i postupci</w:t>
            </w:r>
          </w:p>
        </w:tc>
        <w:tc>
          <w:tcPr>
            <w:tcW w:w="903" w:type="pct"/>
            <w:shd w:val="clear" w:color="auto" w:fill="auto"/>
            <w:vAlign w:val="center"/>
          </w:tcPr>
          <w:p w14:paraId="31420114" w14:textId="77777777" w:rsidR="00C27EBF" w:rsidRPr="007E2808" w:rsidRDefault="00C27EBF" w:rsidP="007E2808">
            <w:pPr>
              <w:shd w:val="clear" w:color="auto" w:fill="FFFFFF" w:themeFill="background1"/>
              <w:spacing w:after="0" w:line="240" w:lineRule="auto"/>
              <w:jc w:val="center"/>
              <w:rPr>
                <w:rFonts w:ascii="Times New Roman" w:hAnsi="Times New Roman" w:cs="Times New Roman"/>
                <w:b/>
                <w:sz w:val="20"/>
                <w:szCs w:val="20"/>
              </w:rPr>
            </w:pPr>
            <w:r w:rsidRPr="007E2808">
              <w:rPr>
                <w:rFonts w:ascii="Times New Roman" w:hAnsi="Times New Roman" w:cs="Times New Roman"/>
                <w:b/>
                <w:sz w:val="20"/>
                <w:szCs w:val="20"/>
              </w:rPr>
              <w:t>Rukovođenje</w:t>
            </w:r>
          </w:p>
        </w:tc>
        <w:tc>
          <w:tcPr>
            <w:tcW w:w="1458" w:type="pct"/>
            <w:shd w:val="clear" w:color="auto" w:fill="auto"/>
            <w:vAlign w:val="center"/>
          </w:tcPr>
          <w:p w14:paraId="4C30368E" w14:textId="77777777" w:rsidR="00C27EBF" w:rsidRPr="007E2808" w:rsidRDefault="00C27EBF" w:rsidP="007E2808">
            <w:pPr>
              <w:shd w:val="clear" w:color="auto" w:fill="FFFFFF" w:themeFill="background1"/>
              <w:spacing w:after="0" w:line="240" w:lineRule="auto"/>
              <w:jc w:val="center"/>
              <w:rPr>
                <w:rFonts w:ascii="Times New Roman" w:hAnsi="Times New Roman" w:cs="Times New Roman"/>
                <w:b/>
                <w:sz w:val="20"/>
                <w:szCs w:val="20"/>
              </w:rPr>
            </w:pPr>
            <w:r w:rsidRPr="007E2808">
              <w:rPr>
                <w:rFonts w:ascii="Times New Roman" w:hAnsi="Times New Roman" w:cs="Times New Roman"/>
                <w:b/>
                <w:sz w:val="20"/>
                <w:szCs w:val="20"/>
              </w:rPr>
              <w:t>Izvršenje/Suradnja</w:t>
            </w:r>
          </w:p>
        </w:tc>
      </w:tr>
      <w:tr w:rsidR="00C27EBF" w:rsidRPr="007E2808" w14:paraId="0FBFDB7C" w14:textId="77777777" w:rsidTr="007E2808">
        <w:tc>
          <w:tcPr>
            <w:tcW w:w="2639" w:type="pct"/>
            <w:shd w:val="clear" w:color="auto" w:fill="auto"/>
            <w:vAlign w:val="center"/>
          </w:tcPr>
          <w:p w14:paraId="3A6C726B"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Sukladno Standardnom operativnom postupku o korištenju prognoza DHMZ</w:t>
            </w:r>
          </w:p>
        </w:tc>
        <w:tc>
          <w:tcPr>
            <w:tcW w:w="903" w:type="pct"/>
            <w:shd w:val="clear" w:color="auto" w:fill="auto"/>
            <w:vAlign w:val="center"/>
          </w:tcPr>
          <w:p w14:paraId="6D6E436B"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 / Načelnik Stožera CZ</w:t>
            </w:r>
          </w:p>
        </w:tc>
        <w:tc>
          <w:tcPr>
            <w:tcW w:w="1458" w:type="pct"/>
            <w:shd w:val="clear" w:color="auto" w:fill="auto"/>
            <w:vAlign w:val="center"/>
          </w:tcPr>
          <w:p w14:paraId="3A1D43D3"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 Stožera CZ</w:t>
            </w:r>
          </w:p>
        </w:tc>
      </w:tr>
      <w:tr w:rsidR="00C27EBF" w:rsidRPr="007E2808" w14:paraId="13DD714D" w14:textId="77777777" w:rsidTr="007E2808">
        <w:tc>
          <w:tcPr>
            <w:tcW w:w="2639" w:type="pct"/>
            <w:shd w:val="clear" w:color="auto" w:fill="auto"/>
            <w:vAlign w:val="center"/>
          </w:tcPr>
          <w:p w14:paraId="4E53D1C1"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Pozivanje Stožera </w:t>
            </w:r>
          </w:p>
          <w:p w14:paraId="00A2AB50"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p>
        </w:tc>
        <w:tc>
          <w:tcPr>
            <w:tcW w:w="903" w:type="pct"/>
            <w:shd w:val="clear" w:color="auto" w:fill="auto"/>
            <w:vAlign w:val="center"/>
          </w:tcPr>
          <w:p w14:paraId="7B92D980"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Načelnik </w:t>
            </w:r>
          </w:p>
        </w:tc>
        <w:tc>
          <w:tcPr>
            <w:tcW w:w="1458" w:type="pct"/>
            <w:shd w:val="clear" w:color="auto" w:fill="auto"/>
            <w:vAlign w:val="center"/>
          </w:tcPr>
          <w:p w14:paraId="4BAF019B"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 Stožera CZ</w:t>
            </w:r>
          </w:p>
        </w:tc>
      </w:tr>
      <w:tr w:rsidR="00C27EBF" w:rsidRPr="007E2808" w14:paraId="45A5A79C" w14:textId="77777777" w:rsidTr="007E2808">
        <w:tc>
          <w:tcPr>
            <w:tcW w:w="2639" w:type="pct"/>
            <w:shd w:val="clear" w:color="auto" w:fill="auto"/>
            <w:vAlign w:val="center"/>
          </w:tcPr>
          <w:p w14:paraId="31505038"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Analiza dobivenih informacija i procjena posljedica koje vremenska nepogoda može izazvati na području Općine, definirajući pri tome područja koja će prva biti ugrožena</w:t>
            </w:r>
          </w:p>
        </w:tc>
        <w:tc>
          <w:tcPr>
            <w:tcW w:w="903" w:type="pct"/>
            <w:shd w:val="clear" w:color="auto" w:fill="auto"/>
            <w:vAlign w:val="center"/>
          </w:tcPr>
          <w:p w14:paraId="7122457D"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w:t>
            </w:r>
          </w:p>
        </w:tc>
        <w:tc>
          <w:tcPr>
            <w:tcW w:w="1458" w:type="pct"/>
            <w:shd w:val="clear" w:color="auto" w:fill="auto"/>
            <w:vAlign w:val="center"/>
          </w:tcPr>
          <w:p w14:paraId="4AD0C1BF"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Stožer CZ</w:t>
            </w:r>
          </w:p>
        </w:tc>
      </w:tr>
      <w:tr w:rsidR="00C27EBF" w:rsidRPr="007E2808" w14:paraId="525C8CC1" w14:textId="77777777" w:rsidTr="007E2808">
        <w:trPr>
          <w:cantSplit/>
        </w:trPr>
        <w:tc>
          <w:tcPr>
            <w:tcW w:w="2639" w:type="pct"/>
            <w:shd w:val="clear" w:color="auto" w:fill="auto"/>
            <w:vAlign w:val="center"/>
          </w:tcPr>
          <w:p w14:paraId="7F1BE2BC"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Upućivanje zahtjeva za žurnom objavom potrebnih informacija, ukoliko se na radijskim postajama nije objavio najavu vremenske nepogode i upute stanovništvu za postupanje u takvim situacijama</w:t>
            </w:r>
          </w:p>
        </w:tc>
        <w:tc>
          <w:tcPr>
            <w:tcW w:w="903" w:type="pct"/>
            <w:shd w:val="clear" w:color="auto" w:fill="auto"/>
            <w:vAlign w:val="center"/>
          </w:tcPr>
          <w:p w14:paraId="6BD6490B"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  Stožera</w:t>
            </w:r>
          </w:p>
        </w:tc>
        <w:tc>
          <w:tcPr>
            <w:tcW w:w="1458" w:type="pct"/>
            <w:shd w:val="clear" w:color="auto" w:fill="auto"/>
            <w:vAlign w:val="center"/>
          </w:tcPr>
          <w:p w14:paraId="16BD29DA"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sredstva javnog priopćavanja</w:t>
            </w:r>
          </w:p>
          <w:p w14:paraId="71FB5799" w14:textId="77777777" w:rsidR="00C27EBF" w:rsidRPr="007E2808" w:rsidRDefault="00C27EBF" w:rsidP="007E2808">
            <w:pPr>
              <w:shd w:val="clear" w:color="auto" w:fill="FFFFFF" w:themeFill="background1"/>
              <w:spacing w:after="0" w:line="240" w:lineRule="auto"/>
              <w:rPr>
                <w:rStyle w:val="Hiperveza"/>
                <w:rFonts w:ascii="Times New Roman" w:hAnsi="Times New Roman" w:cs="Times New Roman"/>
                <w:sz w:val="20"/>
                <w:szCs w:val="20"/>
              </w:rPr>
            </w:pPr>
          </w:p>
        </w:tc>
      </w:tr>
      <w:tr w:rsidR="00C27EBF" w:rsidRPr="007E2808" w14:paraId="4DD5705A" w14:textId="77777777" w:rsidTr="007E2808">
        <w:trPr>
          <w:cantSplit/>
          <w:trHeight w:val="387"/>
        </w:trPr>
        <w:tc>
          <w:tcPr>
            <w:tcW w:w="2639" w:type="pct"/>
            <w:shd w:val="clear" w:color="auto" w:fill="auto"/>
            <w:vAlign w:val="center"/>
          </w:tcPr>
          <w:p w14:paraId="4390B1D6"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Pozivanje povjerenika CZ</w:t>
            </w:r>
          </w:p>
        </w:tc>
        <w:tc>
          <w:tcPr>
            <w:tcW w:w="903" w:type="pct"/>
            <w:shd w:val="clear" w:color="auto" w:fill="auto"/>
            <w:vAlign w:val="center"/>
          </w:tcPr>
          <w:p w14:paraId="210343E6"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Načelnik </w:t>
            </w:r>
          </w:p>
        </w:tc>
        <w:tc>
          <w:tcPr>
            <w:tcW w:w="1458" w:type="pct"/>
            <w:shd w:val="clear" w:color="auto" w:fill="auto"/>
            <w:vAlign w:val="center"/>
          </w:tcPr>
          <w:p w14:paraId="15508A47"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 Stožera</w:t>
            </w:r>
          </w:p>
        </w:tc>
      </w:tr>
      <w:tr w:rsidR="00C27EBF" w:rsidRPr="007E2808" w14:paraId="30722EB2" w14:textId="77777777" w:rsidTr="007E2808">
        <w:tc>
          <w:tcPr>
            <w:tcW w:w="2639" w:type="pct"/>
            <w:shd w:val="clear" w:color="auto" w:fill="auto"/>
            <w:vAlign w:val="center"/>
          </w:tcPr>
          <w:p w14:paraId="10440D22" w14:textId="77777777" w:rsidR="000A2195" w:rsidRPr="007E2808" w:rsidRDefault="000A2195"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Informiranje stanovništva koristeći megafon na vozilima vatrogasnih snaga prolazeći sljedećim cetsama:</w:t>
            </w:r>
          </w:p>
          <w:p w14:paraId="260DB26B" w14:textId="77777777" w:rsidR="00E151A3" w:rsidRPr="007E2808" w:rsidRDefault="00E151A3" w:rsidP="007E2808">
            <w:pPr>
              <w:shd w:val="clear" w:color="auto" w:fill="FFFFFF" w:themeFill="background1"/>
              <w:spacing w:before="40" w:after="40" w:line="240" w:lineRule="auto"/>
              <w:rPr>
                <w:rFonts w:ascii="Times New Roman" w:hAnsi="Times New Roman" w:cs="Times New Roman"/>
                <w:sz w:val="20"/>
                <w:szCs w:val="20"/>
              </w:rPr>
            </w:pPr>
            <w:r w:rsidRPr="007E2808">
              <w:rPr>
                <w:rFonts w:ascii="Times New Roman" w:hAnsi="Times New Roman" w:cs="Times New Roman"/>
                <w:sz w:val="20"/>
                <w:szCs w:val="20"/>
              </w:rPr>
              <w:t>D 1 na pravcu Zagreb-Karlovac-Gračac-Knin-Split, D 27 na pravcu Gračac (D 1)-Obrovac-Benkovac-Stankovci-D 8, D 50 na pravcu Žuta Lokva (D 23)-</w:t>
            </w:r>
            <w:r w:rsidRPr="007E2808">
              <w:rPr>
                <w:rFonts w:ascii="Times New Roman" w:hAnsi="Times New Roman" w:cs="Times New Roman"/>
                <w:color w:val="000000"/>
                <w:sz w:val="20"/>
                <w:szCs w:val="20"/>
              </w:rPr>
              <w:t>Otočac–Gospić – Gračac  (D27)</w:t>
            </w:r>
            <w:r w:rsidRPr="007E2808">
              <w:rPr>
                <w:rFonts w:ascii="Times New Roman" w:hAnsi="Times New Roman" w:cs="Times New Roman"/>
                <w:sz w:val="20"/>
                <w:szCs w:val="20"/>
              </w:rPr>
              <w:t>, D 218 na pravcu G.P. Užljebić (gr. R.BiH)-Dobroselo-Mazin-D 1</w:t>
            </w:r>
          </w:p>
          <w:p w14:paraId="497C39D1" w14:textId="043B4EE5" w:rsidR="00C27EBF" w:rsidRPr="007E2808" w:rsidRDefault="00E151A3" w:rsidP="007E2808">
            <w:pPr>
              <w:shd w:val="clear" w:color="auto" w:fill="FFFFFF" w:themeFill="background1"/>
              <w:rPr>
                <w:rFonts w:ascii="Times New Roman" w:hAnsi="Times New Roman" w:cs="Times New Roman"/>
                <w:color w:val="000000"/>
                <w:sz w:val="20"/>
                <w:szCs w:val="20"/>
              </w:rPr>
            </w:pPr>
            <w:r w:rsidRPr="007E2808">
              <w:rPr>
                <w:rFonts w:ascii="Times New Roman" w:hAnsi="Times New Roman" w:cs="Times New Roman"/>
                <w:sz w:val="20"/>
                <w:szCs w:val="20"/>
              </w:rPr>
              <w:t xml:space="preserve">Ž 6009 na pravcu </w:t>
            </w:r>
            <w:r w:rsidRPr="007E2808">
              <w:rPr>
                <w:rFonts w:ascii="Times New Roman" w:hAnsi="Times New Roman" w:cs="Times New Roman"/>
                <w:color w:val="000000"/>
                <w:sz w:val="20"/>
                <w:szCs w:val="20"/>
                <w:shd w:val="clear" w:color="auto" w:fill="FFFFFF"/>
              </w:rPr>
              <w:t>Velika Popina (L63037) – Ž5203</w:t>
            </w:r>
            <w:r w:rsidRPr="007E2808">
              <w:rPr>
                <w:rFonts w:ascii="Times New Roman" w:hAnsi="Times New Roman" w:cs="Times New Roman"/>
                <w:sz w:val="20"/>
                <w:szCs w:val="20"/>
              </w:rPr>
              <w:t xml:space="preserve">, Ž 6033 na pravcu </w:t>
            </w:r>
            <w:r w:rsidRPr="007E2808">
              <w:rPr>
                <w:rFonts w:ascii="Times New Roman" w:hAnsi="Times New Roman" w:cs="Times New Roman"/>
                <w:color w:val="000000"/>
                <w:sz w:val="20"/>
                <w:szCs w:val="20"/>
                <w:shd w:val="clear" w:color="auto" w:fill="FFFFFF"/>
              </w:rPr>
              <w:t xml:space="preserve">Otrić (D1) – Pribudić (L65004) i </w:t>
            </w:r>
            <w:r w:rsidRPr="007E2808">
              <w:rPr>
                <w:rFonts w:ascii="Times New Roman" w:hAnsi="Times New Roman" w:cs="Times New Roman"/>
                <w:sz w:val="20"/>
                <w:szCs w:val="20"/>
              </w:rPr>
              <w:t xml:space="preserve">Ž 6089 na pravcu </w:t>
            </w:r>
            <w:r w:rsidRPr="007E2808">
              <w:rPr>
                <w:rFonts w:ascii="Times New Roman" w:hAnsi="Times New Roman" w:cs="Times New Roman"/>
                <w:color w:val="000000"/>
                <w:sz w:val="20"/>
                <w:szCs w:val="20"/>
                <w:shd w:val="clear" w:color="auto" w:fill="FFFFFF"/>
              </w:rPr>
              <w:t>Sonković (L65019) – Gračac (D56)</w:t>
            </w:r>
          </w:p>
        </w:tc>
        <w:tc>
          <w:tcPr>
            <w:tcW w:w="903" w:type="pct"/>
            <w:shd w:val="clear" w:color="auto" w:fill="auto"/>
            <w:vAlign w:val="center"/>
          </w:tcPr>
          <w:p w14:paraId="3DC2F61F"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  Stožera</w:t>
            </w:r>
          </w:p>
        </w:tc>
        <w:tc>
          <w:tcPr>
            <w:tcW w:w="1458" w:type="pct"/>
            <w:shd w:val="clear" w:color="auto" w:fill="auto"/>
            <w:vAlign w:val="center"/>
          </w:tcPr>
          <w:p w14:paraId="7B68CC04"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povjerenici CZ </w:t>
            </w:r>
          </w:p>
          <w:p w14:paraId="7E679D9A"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djelatnici Općine </w:t>
            </w:r>
          </w:p>
          <w:p w14:paraId="6816095D"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p>
        </w:tc>
      </w:tr>
      <w:tr w:rsidR="00C27EBF" w:rsidRPr="007E2808" w14:paraId="1568DB2A" w14:textId="77777777" w:rsidTr="007E2808">
        <w:tc>
          <w:tcPr>
            <w:tcW w:w="2639" w:type="pct"/>
            <w:shd w:val="clear" w:color="auto" w:fill="auto"/>
            <w:vAlign w:val="center"/>
          </w:tcPr>
          <w:p w14:paraId="27762A72"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Uspostavljanje 24-satnog dežurstva zbog  informiranja stanovništva o trenutnoj situaciji, u cilju smanjenja osjećaja nesigurnosti i suzbijanja panike</w:t>
            </w:r>
          </w:p>
        </w:tc>
        <w:tc>
          <w:tcPr>
            <w:tcW w:w="903" w:type="pct"/>
            <w:shd w:val="clear" w:color="auto" w:fill="auto"/>
            <w:vAlign w:val="center"/>
          </w:tcPr>
          <w:p w14:paraId="7B4731B3"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  Stožera</w:t>
            </w:r>
          </w:p>
        </w:tc>
        <w:tc>
          <w:tcPr>
            <w:tcW w:w="1458" w:type="pct"/>
            <w:shd w:val="clear" w:color="auto" w:fill="auto"/>
            <w:vAlign w:val="center"/>
          </w:tcPr>
          <w:p w14:paraId="754A9B82"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djelatnici Općine </w:t>
            </w:r>
          </w:p>
          <w:p w14:paraId="4A3CB141"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p>
        </w:tc>
      </w:tr>
    </w:tbl>
    <w:p w14:paraId="72AC97D9" w14:textId="77777777" w:rsidR="00C27EBF" w:rsidRPr="007E2808" w:rsidRDefault="00C27EBF" w:rsidP="007E2808">
      <w:pPr>
        <w:shd w:val="clear" w:color="auto" w:fill="FFFFFF" w:themeFill="background1"/>
        <w:spacing w:after="0"/>
        <w:rPr>
          <w:rFonts w:ascii="Times New Roman" w:hAnsi="Times New Roman" w:cs="Times New Roman"/>
          <w:sz w:val="20"/>
          <w:szCs w:val="20"/>
        </w:rPr>
      </w:pPr>
    </w:p>
    <w:p w14:paraId="624A4582" w14:textId="69DAA305" w:rsidR="00A80545" w:rsidRPr="007E2808" w:rsidRDefault="00A80545" w:rsidP="004D1A4C">
      <w:pPr>
        <w:pStyle w:val="Odlomakpopisa"/>
        <w:numPr>
          <w:ilvl w:val="0"/>
          <w:numId w:val="42"/>
        </w:numPr>
        <w:shd w:val="clear" w:color="auto" w:fill="FFFFFF" w:themeFill="background1"/>
        <w:spacing w:after="0"/>
        <w:rPr>
          <w:rFonts w:ascii="Times New Roman" w:hAnsi="Times New Roman" w:cs="Times New Roman"/>
          <w:sz w:val="24"/>
          <w:szCs w:val="24"/>
        </w:rPr>
      </w:pPr>
      <w:bookmarkStart w:id="64" w:name="_Toc4156470"/>
      <w:r w:rsidRPr="007E2808">
        <w:rPr>
          <w:rFonts w:ascii="Times New Roman" w:hAnsi="Times New Roman" w:cs="Times New Roman"/>
          <w:sz w:val="24"/>
          <w:szCs w:val="24"/>
        </w:rPr>
        <w:t>Organizaciju provođenja mjera i aktivnosti sudionika i operativnih snaga sustava civilne zaštite za preventivnu zaštitu i otklanjanje posljedica izvanrednih događaja iz ove kategorije ugroza</w:t>
      </w:r>
      <w:bookmarkEnd w:id="64"/>
    </w:p>
    <w:tbl>
      <w:tblPr>
        <w:tblStyle w:val="Reetkatablice5"/>
        <w:tblW w:w="5306" w:type="pct"/>
        <w:tblLook w:val="00A0" w:firstRow="1" w:lastRow="0" w:firstColumn="1" w:lastColumn="0" w:noHBand="0" w:noVBand="0"/>
      </w:tblPr>
      <w:tblGrid>
        <w:gridCol w:w="3510"/>
        <w:gridCol w:w="6344"/>
      </w:tblGrid>
      <w:tr w:rsidR="00C27EBF" w:rsidRPr="007E2808" w14:paraId="4ED2A5E3" w14:textId="77777777" w:rsidTr="007E2808">
        <w:trPr>
          <w:trHeight w:val="359"/>
        </w:trPr>
        <w:tc>
          <w:tcPr>
            <w:tcW w:w="5000" w:type="pct"/>
            <w:gridSpan w:val="2"/>
            <w:shd w:val="clear" w:color="auto" w:fill="auto"/>
            <w:vAlign w:val="center"/>
          </w:tcPr>
          <w:p w14:paraId="417C0B84" w14:textId="77777777" w:rsidR="00C27EBF" w:rsidRPr="007E2808" w:rsidRDefault="00C27EBF" w:rsidP="007E2808">
            <w:pPr>
              <w:shd w:val="clear" w:color="auto" w:fill="FFFFFF" w:themeFill="background1"/>
              <w:jc w:val="center"/>
              <w:rPr>
                <w:b/>
              </w:rPr>
            </w:pPr>
            <w:r w:rsidRPr="007E2808">
              <w:rPr>
                <w:b/>
              </w:rPr>
              <w:t>Mraz</w:t>
            </w:r>
          </w:p>
        </w:tc>
      </w:tr>
      <w:tr w:rsidR="00C27EBF" w:rsidRPr="007E2808" w14:paraId="597F455B" w14:textId="77777777" w:rsidTr="007E2808">
        <w:trPr>
          <w:trHeight w:val="657"/>
        </w:trPr>
        <w:tc>
          <w:tcPr>
            <w:tcW w:w="1781" w:type="pct"/>
            <w:shd w:val="clear" w:color="auto" w:fill="auto"/>
            <w:vAlign w:val="center"/>
          </w:tcPr>
          <w:p w14:paraId="0232D4A1" w14:textId="77777777" w:rsidR="00513A61" w:rsidRPr="007E2808" w:rsidRDefault="003E3622" w:rsidP="007E2808">
            <w:pPr>
              <w:shd w:val="clear" w:color="auto" w:fill="FFFFFF" w:themeFill="background1"/>
              <w:jc w:val="both"/>
            </w:pPr>
            <w:r w:rsidRPr="007E2808">
              <w:t>Vtarogasne snage (JVP Gračac, DVD Gračac, DVD Srb)</w:t>
            </w:r>
            <w:r w:rsidR="00513A61" w:rsidRPr="007E2808">
              <w:t xml:space="preserve">; </w:t>
            </w:r>
            <w:r w:rsidR="00AD31F9" w:rsidRPr="007E2808">
              <w:t>Gračac Čistoća d.o.o.</w:t>
            </w:r>
          </w:p>
        </w:tc>
        <w:tc>
          <w:tcPr>
            <w:tcW w:w="3219" w:type="pct"/>
            <w:shd w:val="clear" w:color="auto" w:fill="auto"/>
            <w:vAlign w:val="center"/>
          </w:tcPr>
          <w:p w14:paraId="7313CBD3" w14:textId="77777777" w:rsidR="00C27EBF" w:rsidRPr="007E2808" w:rsidRDefault="00C27EBF" w:rsidP="007E2808">
            <w:pPr>
              <w:shd w:val="clear" w:color="auto" w:fill="FFFFFF" w:themeFill="background1"/>
              <w:jc w:val="both"/>
            </w:pPr>
            <w:r w:rsidRPr="007E2808">
              <w:t xml:space="preserve">- čišćenje prometnica i javnih površina </w:t>
            </w:r>
          </w:p>
        </w:tc>
      </w:tr>
      <w:tr w:rsidR="00C27EBF" w:rsidRPr="007E2808" w14:paraId="2CBB1CE7" w14:textId="77777777" w:rsidTr="007E2808">
        <w:trPr>
          <w:trHeight w:val="657"/>
        </w:trPr>
        <w:tc>
          <w:tcPr>
            <w:tcW w:w="1781" w:type="pct"/>
            <w:shd w:val="clear" w:color="auto" w:fill="auto"/>
            <w:vAlign w:val="center"/>
          </w:tcPr>
          <w:p w14:paraId="02948D9A" w14:textId="77777777" w:rsidR="00C27EBF" w:rsidRPr="007E2808" w:rsidRDefault="00C27EBF" w:rsidP="007E2808">
            <w:pPr>
              <w:shd w:val="clear" w:color="auto" w:fill="FFFFFF" w:themeFill="background1"/>
              <w:jc w:val="both"/>
            </w:pPr>
            <w:r w:rsidRPr="007E2808">
              <w:t xml:space="preserve">Vlasnici materijalno-tehničkih sredstava  </w:t>
            </w:r>
          </w:p>
        </w:tc>
        <w:tc>
          <w:tcPr>
            <w:tcW w:w="3219" w:type="pct"/>
            <w:shd w:val="clear" w:color="auto" w:fill="auto"/>
            <w:vAlign w:val="center"/>
          </w:tcPr>
          <w:p w14:paraId="180902BF" w14:textId="77777777" w:rsidR="00C27EBF" w:rsidRPr="007E2808" w:rsidRDefault="00C27EBF" w:rsidP="007E2808">
            <w:pPr>
              <w:shd w:val="clear" w:color="auto" w:fill="FFFFFF" w:themeFill="background1"/>
              <w:jc w:val="both"/>
            </w:pPr>
            <w:r w:rsidRPr="007E2808">
              <w:t>- pomoć u čišćenju prometnica i javnih površina</w:t>
            </w:r>
          </w:p>
        </w:tc>
      </w:tr>
      <w:tr w:rsidR="00C27EBF" w:rsidRPr="007E2808" w14:paraId="284EF157" w14:textId="77777777" w:rsidTr="007E2808">
        <w:trPr>
          <w:trHeight w:val="657"/>
        </w:trPr>
        <w:tc>
          <w:tcPr>
            <w:tcW w:w="1781" w:type="pct"/>
            <w:shd w:val="clear" w:color="auto" w:fill="auto"/>
            <w:vAlign w:val="center"/>
          </w:tcPr>
          <w:p w14:paraId="21508749" w14:textId="77777777" w:rsidR="00C27EBF" w:rsidRPr="007E2808" w:rsidRDefault="00C27EBF" w:rsidP="007E2808">
            <w:pPr>
              <w:shd w:val="clear" w:color="auto" w:fill="FFFFFF" w:themeFill="background1"/>
              <w:jc w:val="both"/>
            </w:pPr>
            <w:r w:rsidRPr="007E2808">
              <w:t xml:space="preserve">PON CZ  </w:t>
            </w:r>
          </w:p>
        </w:tc>
        <w:tc>
          <w:tcPr>
            <w:tcW w:w="3219" w:type="pct"/>
            <w:shd w:val="clear" w:color="auto" w:fill="auto"/>
            <w:vAlign w:val="center"/>
          </w:tcPr>
          <w:p w14:paraId="2962CC4B" w14:textId="77777777" w:rsidR="00C27EBF" w:rsidRPr="007E2808" w:rsidRDefault="00C27EBF" w:rsidP="007E2808">
            <w:pPr>
              <w:shd w:val="clear" w:color="auto" w:fill="FFFFFF" w:themeFill="background1"/>
              <w:jc w:val="both"/>
            </w:pPr>
            <w:r w:rsidRPr="007E2808">
              <w:t>- za provedbu evakuacije i organizaciju privremenog smještaja ugroženog i nastradalog stanovništva</w:t>
            </w:r>
          </w:p>
          <w:p w14:paraId="4E442BBE" w14:textId="77777777" w:rsidR="00C27EBF" w:rsidRPr="007E2808" w:rsidRDefault="00C27EBF" w:rsidP="007E2808">
            <w:pPr>
              <w:shd w:val="clear" w:color="auto" w:fill="FFFFFF" w:themeFill="background1"/>
              <w:jc w:val="both"/>
            </w:pPr>
            <w:r w:rsidRPr="007E2808">
              <w:t xml:space="preserve">- organizacija logistike </w:t>
            </w:r>
          </w:p>
        </w:tc>
      </w:tr>
      <w:tr w:rsidR="00C27EBF" w:rsidRPr="007E2808" w14:paraId="7FD78B47" w14:textId="77777777" w:rsidTr="007E2808">
        <w:trPr>
          <w:trHeight w:val="657"/>
        </w:trPr>
        <w:tc>
          <w:tcPr>
            <w:tcW w:w="1781" w:type="pct"/>
            <w:shd w:val="clear" w:color="auto" w:fill="auto"/>
            <w:vAlign w:val="center"/>
          </w:tcPr>
          <w:p w14:paraId="778D5DDC" w14:textId="77777777" w:rsidR="00C27EBF" w:rsidRPr="007E2808" w:rsidRDefault="00C27EBF" w:rsidP="007E2808">
            <w:pPr>
              <w:shd w:val="clear" w:color="auto" w:fill="FFFFFF" w:themeFill="background1"/>
              <w:jc w:val="both"/>
            </w:pPr>
            <w:r w:rsidRPr="007E2808">
              <w:lastRenderedPageBreak/>
              <w:t xml:space="preserve">Pravne osobe – vlasnici objekata za zbrinjavanje i pripremu hrane </w:t>
            </w:r>
          </w:p>
        </w:tc>
        <w:tc>
          <w:tcPr>
            <w:tcW w:w="3219" w:type="pct"/>
            <w:shd w:val="clear" w:color="auto" w:fill="auto"/>
            <w:vAlign w:val="center"/>
          </w:tcPr>
          <w:p w14:paraId="0556B72A" w14:textId="77777777" w:rsidR="00C27EBF" w:rsidRPr="007E2808" w:rsidRDefault="00C27EBF" w:rsidP="007E2808">
            <w:pPr>
              <w:shd w:val="clear" w:color="auto" w:fill="FFFFFF" w:themeFill="background1"/>
              <w:jc w:val="both"/>
            </w:pPr>
            <w:r w:rsidRPr="007E2808">
              <w:t xml:space="preserve">- pružanje smještaja ugroženom stanovništvu </w:t>
            </w:r>
          </w:p>
          <w:p w14:paraId="6ABD6BA5" w14:textId="77777777" w:rsidR="00C27EBF" w:rsidRPr="007E2808" w:rsidRDefault="00C27EBF" w:rsidP="007E2808">
            <w:pPr>
              <w:shd w:val="clear" w:color="auto" w:fill="FFFFFF" w:themeFill="background1"/>
              <w:jc w:val="both"/>
            </w:pPr>
            <w:r w:rsidRPr="007E2808">
              <w:t xml:space="preserve">- pripremu hrane za ugroženo stanovništvo </w:t>
            </w:r>
          </w:p>
        </w:tc>
      </w:tr>
    </w:tbl>
    <w:p w14:paraId="2CE4963A" w14:textId="4940AF5C" w:rsidR="00A80545" w:rsidRPr="007E2808" w:rsidRDefault="00A80545" w:rsidP="004D1A4C">
      <w:pPr>
        <w:pStyle w:val="Odlomakpopisa"/>
        <w:numPr>
          <w:ilvl w:val="0"/>
          <w:numId w:val="42"/>
        </w:numPr>
        <w:shd w:val="clear" w:color="auto" w:fill="FFFFFF" w:themeFill="background1"/>
        <w:spacing w:after="0"/>
        <w:rPr>
          <w:rFonts w:ascii="Times New Roman" w:hAnsi="Times New Roman" w:cs="Times New Roman"/>
          <w:sz w:val="24"/>
          <w:szCs w:val="24"/>
        </w:rPr>
      </w:pPr>
      <w:bookmarkStart w:id="65" w:name="_Toc4156471"/>
      <w:r w:rsidRPr="007E2808">
        <w:rPr>
          <w:rFonts w:ascii="Times New Roman" w:hAnsi="Times New Roman" w:cs="Times New Roman"/>
          <w:sz w:val="24"/>
          <w:szCs w:val="24"/>
        </w:rPr>
        <w:t>Pregled raspoloživih operativnih kapaciteta za otklanjanje posljedica od mraza s utvrđenim zadaćama</w:t>
      </w:r>
      <w:bookmarkEnd w:id="6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5492"/>
      </w:tblGrid>
      <w:tr w:rsidR="00C27EBF" w:rsidRPr="007E2808" w14:paraId="752A07A6" w14:textId="77777777" w:rsidTr="007E2808">
        <w:trPr>
          <w:trHeight w:val="906"/>
          <w:tblHeader/>
          <w:jc w:val="center"/>
        </w:trPr>
        <w:tc>
          <w:tcPr>
            <w:tcW w:w="2043" w:type="pct"/>
            <w:shd w:val="clear" w:color="auto" w:fill="auto"/>
            <w:vAlign w:val="center"/>
          </w:tcPr>
          <w:p w14:paraId="1120FF89" w14:textId="77777777" w:rsidR="00C27EBF" w:rsidRPr="007E2808" w:rsidRDefault="00C27EBF" w:rsidP="007E2808">
            <w:pPr>
              <w:shd w:val="clear" w:color="auto" w:fill="FFFFFF" w:themeFill="background1"/>
              <w:jc w:val="center"/>
              <w:rPr>
                <w:rFonts w:ascii="Times New Roman" w:hAnsi="Times New Roman" w:cs="Times New Roman"/>
                <w:b/>
                <w:sz w:val="20"/>
                <w:szCs w:val="20"/>
              </w:rPr>
            </w:pPr>
            <w:r w:rsidRPr="007E2808">
              <w:rPr>
                <w:rFonts w:ascii="Times New Roman" w:hAnsi="Times New Roman" w:cs="Times New Roman"/>
                <w:b/>
                <w:sz w:val="20"/>
                <w:szCs w:val="20"/>
              </w:rPr>
              <w:t>Sudionici / Operativna snaga civilne zaštite</w:t>
            </w:r>
          </w:p>
        </w:tc>
        <w:tc>
          <w:tcPr>
            <w:tcW w:w="2957" w:type="pct"/>
            <w:shd w:val="clear" w:color="auto" w:fill="auto"/>
            <w:vAlign w:val="center"/>
          </w:tcPr>
          <w:p w14:paraId="39F7DEC5" w14:textId="77777777" w:rsidR="00C27EBF" w:rsidRPr="007E2808" w:rsidRDefault="00C27EBF" w:rsidP="007E2808">
            <w:pPr>
              <w:shd w:val="clear" w:color="auto" w:fill="FFFFFF" w:themeFill="background1"/>
              <w:jc w:val="center"/>
              <w:rPr>
                <w:rFonts w:ascii="Times New Roman" w:hAnsi="Times New Roman" w:cs="Times New Roman"/>
                <w:b/>
                <w:sz w:val="20"/>
                <w:szCs w:val="20"/>
              </w:rPr>
            </w:pPr>
            <w:r w:rsidRPr="007E2808">
              <w:rPr>
                <w:rFonts w:ascii="Times New Roman" w:hAnsi="Times New Roman" w:cs="Times New Roman"/>
                <w:b/>
                <w:sz w:val="20"/>
                <w:szCs w:val="20"/>
              </w:rPr>
              <w:t>Zadaće</w:t>
            </w:r>
          </w:p>
        </w:tc>
      </w:tr>
      <w:tr w:rsidR="00C27EBF" w:rsidRPr="007E2808" w14:paraId="17A8CDAD" w14:textId="77777777" w:rsidTr="007E2808">
        <w:trPr>
          <w:trHeight w:val="65"/>
          <w:jc w:val="center"/>
        </w:trPr>
        <w:tc>
          <w:tcPr>
            <w:tcW w:w="2043" w:type="pct"/>
            <w:shd w:val="clear" w:color="auto" w:fill="auto"/>
            <w:vAlign w:val="center"/>
          </w:tcPr>
          <w:p w14:paraId="68747492" w14:textId="77777777" w:rsidR="00C27EBF" w:rsidRPr="007E2808" w:rsidRDefault="00C27EBF" w:rsidP="007E2808">
            <w:pPr>
              <w:shd w:val="clear" w:color="auto" w:fill="FFFFFF" w:themeFill="background1"/>
              <w:spacing w:after="0"/>
              <w:rPr>
                <w:rFonts w:ascii="Times New Roman" w:hAnsi="Times New Roman" w:cs="Times New Roman"/>
                <w:sz w:val="20"/>
                <w:szCs w:val="20"/>
              </w:rPr>
            </w:pPr>
            <w:r w:rsidRPr="007E2808">
              <w:rPr>
                <w:rFonts w:ascii="Times New Roman" w:hAnsi="Times New Roman" w:cs="Times New Roman"/>
                <w:sz w:val="20"/>
                <w:szCs w:val="20"/>
              </w:rPr>
              <w:t xml:space="preserve">Stožer CZ Općine </w:t>
            </w:r>
            <w:r w:rsidRPr="007E2808">
              <w:rPr>
                <w:rFonts w:ascii="Times New Roman" w:eastAsia="Calibri" w:hAnsi="Times New Roman" w:cs="Times New Roman"/>
                <w:sz w:val="20"/>
                <w:szCs w:val="20"/>
              </w:rPr>
              <w:t>Gračac</w:t>
            </w:r>
          </w:p>
        </w:tc>
        <w:tc>
          <w:tcPr>
            <w:tcW w:w="2957" w:type="pct"/>
            <w:shd w:val="clear" w:color="auto" w:fill="auto"/>
            <w:vAlign w:val="center"/>
          </w:tcPr>
          <w:p w14:paraId="56A8FC40" w14:textId="77777777" w:rsidR="00C27EBF" w:rsidRPr="007E2808" w:rsidRDefault="00C27EBF" w:rsidP="007E2808">
            <w:pPr>
              <w:pStyle w:val="Default"/>
              <w:shd w:val="clear" w:color="auto" w:fill="FFFFFF" w:themeFill="background1"/>
              <w:rPr>
                <w:sz w:val="20"/>
                <w:szCs w:val="20"/>
              </w:rPr>
            </w:pPr>
            <w:r w:rsidRPr="007E2808">
              <w:rPr>
                <w:sz w:val="20"/>
                <w:szCs w:val="20"/>
              </w:rPr>
              <w:t xml:space="preserve">- prikupljanje informacija o razmjerima </w:t>
            </w:r>
            <w:r w:rsidR="00773419" w:rsidRPr="007E2808">
              <w:rPr>
                <w:sz w:val="20"/>
                <w:szCs w:val="20"/>
              </w:rPr>
              <w:t>mraza na</w:t>
            </w:r>
            <w:r w:rsidRPr="007E2808">
              <w:rPr>
                <w:sz w:val="20"/>
                <w:szCs w:val="20"/>
              </w:rPr>
              <w:t xml:space="preserve"> zahvaćenom području</w:t>
            </w:r>
          </w:p>
          <w:p w14:paraId="2BE1FCB7" w14:textId="77777777" w:rsidR="00C27EBF" w:rsidRPr="007E2808" w:rsidRDefault="00C27EBF" w:rsidP="007E2808">
            <w:pPr>
              <w:pStyle w:val="Default"/>
              <w:shd w:val="clear" w:color="auto" w:fill="FFFFFF" w:themeFill="background1"/>
              <w:ind w:left="459" w:hanging="283"/>
              <w:rPr>
                <w:sz w:val="20"/>
                <w:szCs w:val="20"/>
              </w:rPr>
            </w:pPr>
          </w:p>
        </w:tc>
      </w:tr>
      <w:tr w:rsidR="00C27EBF" w:rsidRPr="007E2808" w14:paraId="66B17279" w14:textId="77777777" w:rsidTr="007E2808">
        <w:trPr>
          <w:trHeight w:val="1413"/>
          <w:jc w:val="center"/>
        </w:trPr>
        <w:tc>
          <w:tcPr>
            <w:tcW w:w="2043" w:type="pct"/>
            <w:shd w:val="clear" w:color="auto" w:fill="auto"/>
            <w:vAlign w:val="center"/>
          </w:tcPr>
          <w:p w14:paraId="41E72D7B" w14:textId="77777777" w:rsidR="00C27EBF" w:rsidRPr="007E2808" w:rsidRDefault="003E3622" w:rsidP="007E2808">
            <w:pPr>
              <w:shd w:val="clear" w:color="auto" w:fill="FFFFFF" w:themeFill="background1"/>
              <w:spacing w:after="0"/>
              <w:rPr>
                <w:rFonts w:ascii="Times New Roman" w:hAnsi="Times New Roman" w:cs="Times New Roman"/>
                <w:sz w:val="20"/>
                <w:szCs w:val="20"/>
              </w:rPr>
            </w:pPr>
            <w:r w:rsidRPr="007E2808">
              <w:rPr>
                <w:rFonts w:ascii="Times New Roman" w:hAnsi="Times New Roman" w:cs="Times New Roman"/>
                <w:sz w:val="20"/>
                <w:szCs w:val="20"/>
              </w:rPr>
              <w:t>Vtarogasne snage (JVP Gračac, DVD Gračac, DVD Srb)</w:t>
            </w:r>
            <w:r w:rsidR="00C27EBF" w:rsidRPr="007E2808">
              <w:rPr>
                <w:rFonts w:ascii="Times New Roman" w:hAnsi="Times New Roman" w:cs="Times New Roman"/>
                <w:sz w:val="20"/>
                <w:szCs w:val="20"/>
              </w:rPr>
              <w:t xml:space="preserve"> </w:t>
            </w:r>
          </w:p>
        </w:tc>
        <w:tc>
          <w:tcPr>
            <w:tcW w:w="2957" w:type="pct"/>
            <w:shd w:val="clear" w:color="auto" w:fill="auto"/>
            <w:vAlign w:val="center"/>
          </w:tcPr>
          <w:p w14:paraId="5CC89409" w14:textId="77777777" w:rsidR="00C27EBF" w:rsidRPr="007E2808" w:rsidRDefault="00C27EBF" w:rsidP="007E2808">
            <w:pPr>
              <w:pStyle w:val="Default"/>
              <w:shd w:val="clear" w:color="auto" w:fill="FFFFFF" w:themeFill="background1"/>
              <w:rPr>
                <w:sz w:val="20"/>
                <w:szCs w:val="20"/>
              </w:rPr>
            </w:pPr>
            <w:r w:rsidRPr="007E2808">
              <w:rPr>
                <w:sz w:val="20"/>
                <w:szCs w:val="20"/>
              </w:rPr>
              <w:t xml:space="preserve">- provesti/potvrditi početnu procjenu </w:t>
            </w:r>
          </w:p>
          <w:p w14:paraId="15E3FAA2" w14:textId="77777777" w:rsidR="00C27EBF" w:rsidRPr="007E2808" w:rsidRDefault="00C27EBF" w:rsidP="007E2808">
            <w:pPr>
              <w:pStyle w:val="Default"/>
              <w:shd w:val="clear" w:color="auto" w:fill="FFFFFF" w:themeFill="background1"/>
              <w:rPr>
                <w:sz w:val="20"/>
                <w:szCs w:val="20"/>
              </w:rPr>
            </w:pPr>
            <w:r w:rsidRPr="007E2808">
              <w:rPr>
                <w:sz w:val="20"/>
                <w:szCs w:val="20"/>
              </w:rPr>
              <w:t>- pružanje prve pomoći do predaje na stručnu medicinsku skrb</w:t>
            </w:r>
          </w:p>
          <w:p w14:paraId="6612D8C3" w14:textId="77777777" w:rsidR="00C27EBF" w:rsidRPr="007E2808" w:rsidRDefault="00C27EBF" w:rsidP="007E2808">
            <w:pPr>
              <w:pStyle w:val="Default"/>
              <w:shd w:val="clear" w:color="auto" w:fill="FFFFFF" w:themeFill="background1"/>
              <w:rPr>
                <w:sz w:val="20"/>
                <w:szCs w:val="20"/>
              </w:rPr>
            </w:pPr>
            <w:r w:rsidRPr="007E2808">
              <w:rPr>
                <w:sz w:val="20"/>
                <w:szCs w:val="20"/>
              </w:rPr>
              <w:t>-organizacija dobave pitke vode</w:t>
            </w:r>
          </w:p>
          <w:p w14:paraId="7C12AEB7" w14:textId="77777777" w:rsidR="00C27EBF" w:rsidRPr="007E2808" w:rsidRDefault="00C27EBF" w:rsidP="007E2808">
            <w:pPr>
              <w:pStyle w:val="Default"/>
              <w:shd w:val="clear" w:color="auto" w:fill="FFFFFF" w:themeFill="background1"/>
              <w:rPr>
                <w:sz w:val="20"/>
                <w:szCs w:val="20"/>
              </w:rPr>
            </w:pPr>
            <w:r w:rsidRPr="007E2808">
              <w:rPr>
                <w:sz w:val="20"/>
                <w:szCs w:val="20"/>
              </w:rPr>
              <w:t>- evakuacija stanovništva, životinja i kulturnih dobara</w:t>
            </w:r>
          </w:p>
          <w:p w14:paraId="73C5A8AD" w14:textId="77777777" w:rsidR="00C27EBF" w:rsidRPr="007E2808" w:rsidRDefault="00C27EBF" w:rsidP="007E2808">
            <w:pPr>
              <w:pStyle w:val="Default"/>
              <w:shd w:val="clear" w:color="auto" w:fill="FFFFFF" w:themeFill="background1"/>
              <w:rPr>
                <w:sz w:val="20"/>
                <w:szCs w:val="20"/>
              </w:rPr>
            </w:pPr>
            <w:r w:rsidRPr="007E2808">
              <w:rPr>
                <w:sz w:val="20"/>
                <w:szCs w:val="20"/>
              </w:rPr>
              <w:t>- osiguravanje pristupa objektima kritične infrastructure</w:t>
            </w:r>
          </w:p>
          <w:p w14:paraId="00E4DAFB" w14:textId="77777777" w:rsidR="00C27EBF" w:rsidRPr="007E2808" w:rsidRDefault="00C27EBF" w:rsidP="007E2808">
            <w:pPr>
              <w:pStyle w:val="Default"/>
              <w:shd w:val="clear" w:color="auto" w:fill="FFFFFF" w:themeFill="background1"/>
              <w:rPr>
                <w:sz w:val="20"/>
                <w:szCs w:val="20"/>
              </w:rPr>
            </w:pPr>
            <w:r w:rsidRPr="007E2808">
              <w:rPr>
                <w:sz w:val="20"/>
                <w:szCs w:val="20"/>
              </w:rPr>
              <w:t>- osiguranje prohodnosti prometnica</w:t>
            </w:r>
          </w:p>
        </w:tc>
      </w:tr>
      <w:tr w:rsidR="00C27EBF" w:rsidRPr="007E2808" w14:paraId="17BDB0D9" w14:textId="77777777" w:rsidTr="007E2808">
        <w:trPr>
          <w:trHeight w:val="1591"/>
          <w:jc w:val="center"/>
        </w:trPr>
        <w:tc>
          <w:tcPr>
            <w:tcW w:w="2043" w:type="pct"/>
            <w:shd w:val="clear" w:color="auto" w:fill="auto"/>
            <w:vAlign w:val="center"/>
          </w:tcPr>
          <w:p w14:paraId="40817B01" w14:textId="77777777" w:rsidR="00C27EBF" w:rsidRPr="007E2808" w:rsidRDefault="00C27EBF" w:rsidP="007E2808">
            <w:pPr>
              <w:shd w:val="clear" w:color="auto" w:fill="FFFFFF" w:themeFill="background1"/>
              <w:spacing w:after="0"/>
              <w:rPr>
                <w:rFonts w:ascii="Times New Roman" w:hAnsi="Times New Roman" w:cs="Times New Roman"/>
                <w:color w:val="002060"/>
                <w:sz w:val="20"/>
                <w:szCs w:val="20"/>
              </w:rPr>
            </w:pPr>
            <w:r w:rsidRPr="007E2808">
              <w:rPr>
                <w:rFonts w:ascii="Times New Roman" w:hAnsi="Times New Roman" w:cs="Times New Roman"/>
                <w:sz w:val="20"/>
                <w:szCs w:val="20"/>
              </w:rPr>
              <w:t xml:space="preserve">Pravne osobe od interesa za sustav civilne zaštite – davatelji materijalno – tehničkih sredstava </w:t>
            </w:r>
          </w:p>
        </w:tc>
        <w:tc>
          <w:tcPr>
            <w:tcW w:w="2957" w:type="pct"/>
            <w:shd w:val="clear" w:color="auto" w:fill="auto"/>
            <w:vAlign w:val="center"/>
          </w:tcPr>
          <w:p w14:paraId="42589BA5"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odvoz građevinskog otpada i šuta na deponije,</w:t>
            </w:r>
          </w:p>
          <w:p w14:paraId="5C57F151" w14:textId="77777777" w:rsidR="00C27EBF" w:rsidRPr="007E2808" w:rsidRDefault="00C27EBF" w:rsidP="007E2808">
            <w:pPr>
              <w:shd w:val="clear" w:color="auto" w:fill="FFFFFF" w:themeFill="background1"/>
              <w:spacing w:after="0" w:line="240" w:lineRule="auto"/>
              <w:rPr>
                <w:rFonts w:ascii="Times New Roman" w:hAnsi="Times New Roman" w:cs="Times New Roman"/>
                <w:color w:val="002060"/>
                <w:sz w:val="20"/>
                <w:szCs w:val="20"/>
              </w:rPr>
            </w:pPr>
            <w:r w:rsidRPr="007E2808">
              <w:rPr>
                <w:rFonts w:ascii="Times New Roman" w:hAnsi="Times New Roman" w:cs="Times New Roman"/>
                <w:sz w:val="20"/>
                <w:szCs w:val="20"/>
              </w:rPr>
              <w:t>- pomoć pri evakuaciji stanovništva, životinja i kulturnih dobara</w:t>
            </w:r>
          </w:p>
          <w:p w14:paraId="34D18B3D" w14:textId="77777777" w:rsidR="00C27EBF" w:rsidRPr="007E2808" w:rsidRDefault="00C27EBF" w:rsidP="007E2808">
            <w:pPr>
              <w:pStyle w:val="Default"/>
              <w:shd w:val="clear" w:color="auto" w:fill="FFFFFF" w:themeFill="background1"/>
              <w:rPr>
                <w:sz w:val="20"/>
                <w:szCs w:val="20"/>
                <w:lang w:val="de-DE"/>
              </w:rPr>
            </w:pPr>
            <w:r w:rsidRPr="007E2808">
              <w:rPr>
                <w:sz w:val="20"/>
                <w:szCs w:val="20"/>
                <w:lang w:val="de-DE"/>
              </w:rPr>
              <w:t>- osiguravanje pristupa objektima kritične infrastrukture</w:t>
            </w:r>
          </w:p>
          <w:p w14:paraId="65D782B1" w14:textId="77777777" w:rsidR="00C27EBF" w:rsidRPr="007E2808" w:rsidRDefault="00C27EBF" w:rsidP="007E2808">
            <w:pPr>
              <w:shd w:val="clear" w:color="auto" w:fill="FFFFFF" w:themeFill="background1"/>
              <w:spacing w:after="0" w:line="240" w:lineRule="auto"/>
              <w:rPr>
                <w:rFonts w:ascii="Times New Roman" w:hAnsi="Times New Roman" w:cs="Times New Roman"/>
                <w:color w:val="002060"/>
                <w:sz w:val="20"/>
                <w:szCs w:val="20"/>
              </w:rPr>
            </w:pPr>
            <w:r w:rsidRPr="007E2808">
              <w:rPr>
                <w:rFonts w:ascii="Times New Roman" w:hAnsi="Times New Roman" w:cs="Times New Roman"/>
                <w:sz w:val="20"/>
                <w:szCs w:val="20"/>
              </w:rPr>
              <w:t>- osiguranje prohodnosti prometnica</w:t>
            </w:r>
          </w:p>
        </w:tc>
      </w:tr>
      <w:tr w:rsidR="00C27EBF" w:rsidRPr="007E2808" w14:paraId="08EDDC41" w14:textId="77777777" w:rsidTr="007E2808">
        <w:trPr>
          <w:trHeight w:val="65"/>
          <w:jc w:val="center"/>
        </w:trPr>
        <w:tc>
          <w:tcPr>
            <w:tcW w:w="2043" w:type="pct"/>
            <w:shd w:val="clear" w:color="auto" w:fill="auto"/>
            <w:vAlign w:val="center"/>
          </w:tcPr>
          <w:p w14:paraId="63362190" w14:textId="77777777" w:rsidR="00C27EBF" w:rsidRPr="007E2808" w:rsidRDefault="00412B42" w:rsidP="007E2808">
            <w:pPr>
              <w:shd w:val="clear" w:color="auto" w:fill="FFFFFF" w:themeFill="background1"/>
              <w:spacing w:after="0" w:line="240" w:lineRule="auto"/>
              <w:rPr>
                <w:rFonts w:ascii="Times New Roman" w:hAnsi="Times New Roman" w:cs="Times New Roman"/>
                <w:sz w:val="20"/>
                <w:szCs w:val="20"/>
                <w:lang w:val="pl-PL"/>
              </w:rPr>
            </w:pPr>
            <w:r w:rsidRPr="007E2808">
              <w:rPr>
                <w:rFonts w:ascii="Times New Roman" w:hAnsi="Times New Roman" w:cs="Times New Roman"/>
                <w:sz w:val="20"/>
                <w:szCs w:val="20"/>
                <w:lang w:val="pl-PL"/>
              </w:rPr>
              <w:t>Gračac Čistoća d.o.o.</w:t>
            </w:r>
          </w:p>
          <w:p w14:paraId="2EB27C03" w14:textId="77777777" w:rsidR="00C27EBF" w:rsidRPr="007E2808" w:rsidRDefault="00C44FD9" w:rsidP="007E2808">
            <w:pPr>
              <w:shd w:val="clear" w:color="auto" w:fill="FFFFFF" w:themeFill="background1"/>
              <w:spacing w:after="0" w:line="240" w:lineRule="auto"/>
              <w:rPr>
                <w:rFonts w:ascii="Times New Roman" w:hAnsi="Times New Roman" w:cs="Times New Roman"/>
                <w:sz w:val="20"/>
                <w:szCs w:val="20"/>
                <w:lang w:val="pl-PL"/>
              </w:rPr>
            </w:pPr>
            <w:r w:rsidRPr="007E2808">
              <w:rPr>
                <w:rFonts w:ascii="Times New Roman" w:hAnsi="Times New Roman" w:cs="Times New Roman"/>
                <w:sz w:val="20"/>
                <w:szCs w:val="20"/>
                <w:lang w:val="pl-PL"/>
              </w:rPr>
              <w:t xml:space="preserve">Gračac </w:t>
            </w:r>
            <w:r w:rsidR="005E3C41" w:rsidRPr="007E2808">
              <w:rPr>
                <w:rFonts w:ascii="Times New Roman" w:hAnsi="Times New Roman" w:cs="Times New Roman"/>
                <w:sz w:val="20"/>
                <w:szCs w:val="20"/>
                <w:lang w:val="pl-PL"/>
              </w:rPr>
              <w:t xml:space="preserve"> V</w:t>
            </w:r>
            <w:r w:rsidR="00C27EBF" w:rsidRPr="007E2808">
              <w:rPr>
                <w:rFonts w:ascii="Times New Roman" w:hAnsi="Times New Roman" w:cs="Times New Roman"/>
                <w:sz w:val="20"/>
                <w:szCs w:val="20"/>
                <w:lang w:val="pl-PL"/>
              </w:rPr>
              <w:t>odovod</w:t>
            </w:r>
            <w:r w:rsidRPr="007E2808">
              <w:rPr>
                <w:rFonts w:ascii="Times New Roman" w:hAnsi="Times New Roman" w:cs="Times New Roman"/>
                <w:sz w:val="20"/>
                <w:szCs w:val="20"/>
                <w:lang w:val="pl-PL"/>
              </w:rPr>
              <w:t xml:space="preserve"> </w:t>
            </w:r>
            <w:r w:rsidR="00C27EBF" w:rsidRPr="007E2808">
              <w:rPr>
                <w:rFonts w:ascii="Times New Roman" w:hAnsi="Times New Roman" w:cs="Times New Roman"/>
                <w:sz w:val="20"/>
                <w:szCs w:val="20"/>
                <w:lang w:val="pl-PL"/>
              </w:rPr>
              <w:t xml:space="preserve"> i odvodnja.o.o. </w:t>
            </w:r>
          </w:p>
          <w:p w14:paraId="104C4BBF"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p>
        </w:tc>
        <w:tc>
          <w:tcPr>
            <w:tcW w:w="2957" w:type="pct"/>
            <w:shd w:val="clear" w:color="auto" w:fill="auto"/>
            <w:vAlign w:val="center"/>
          </w:tcPr>
          <w:p w14:paraId="5A028AE5" w14:textId="77777777" w:rsidR="00C27EBF" w:rsidRPr="007E2808" w:rsidRDefault="00C27EBF" w:rsidP="007E2808">
            <w:pPr>
              <w:shd w:val="clear" w:color="auto" w:fill="FFFFFF" w:themeFill="background1"/>
              <w:spacing w:after="0" w:line="240" w:lineRule="auto"/>
              <w:jc w:val="both"/>
              <w:rPr>
                <w:rFonts w:ascii="Times New Roman" w:hAnsi="Times New Roman" w:cs="Times New Roman"/>
                <w:sz w:val="20"/>
                <w:szCs w:val="20"/>
              </w:rPr>
            </w:pPr>
            <w:r w:rsidRPr="007E2808">
              <w:rPr>
                <w:rFonts w:ascii="Times New Roman" w:hAnsi="Times New Roman" w:cs="Times New Roman"/>
                <w:sz w:val="20"/>
                <w:szCs w:val="20"/>
              </w:rPr>
              <w:t>- odvoz građevinskog otpada i šuta na deponije,</w:t>
            </w:r>
          </w:p>
          <w:p w14:paraId="2E9748FC" w14:textId="77777777" w:rsidR="00C27EBF" w:rsidRPr="007E2808" w:rsidRDefault="00C27EBF" w:rsidP="007E2808">
            <w:pPr>
              <w:shd w:val="clear" w:color="auto" w:fill="FFFFFF" w:themeFill="background1"/>
              <w:spacing w:after="0" w:line="240" w:lineRule="auto"/>
              <w:jc w:val="both"/>
              <w:rPr>
                <w:rFonts w:ascii="Times New Roman" w:hAnsi="Times New Roman" w:cs="Times New Roman"/>
                <w:sz w:val="20"/>
                <w:szCs w:val="20"/>
              </w:rPr>
            </w:pPr>
            <w:r w:rsidRPr="007E2808">
              <w:rPr>
                <w:rFonts w:ascii="Times New Roman" w:hAnsi="Times New Roman" w:cs="Times New Roman"/>
                <w:sz w:val="20"/>
                <w:szCs w:val="20"/>
              </w:rPr>
              <w:t>- intervencije na oštećenim mjestima ulične mreže i sprječavanje izlijevanja i otjecanja vode u podrumske dijelove ruševina,</w:t>
            </w:r>
          </w:p>
          <w:p w14:paraId="7CD7C48F" w14:textId="77777777" w:rsidR="00C27EBF" w:rsidRPr="007E2808" w:rsidRDefault="00C27EBF" w:rsidP="007E2808">
            <w:pPr>
              <w:shd w:val="clear" w:color="auto" w:fill="FFFFFF" w:themeFill="background1"/>
              <w:spacing w:after="0" w:line="240" w:lineRule="auto"/>
              <w:jc w:val="both"/>
              <w:rPr>
                <w:rFonts w:ascii="Times New Roman" w:hAnsi="Times New Roman" w:cs="Times New Roman"/>
                <w:sz w:val="20"/>
                <w:szCs w:val="20"/>
              </w:rPr>
            </w:pPr>
            <w:r w:rsidRPr="007E2808">
              <w:rPr>
                <w:rFonts w:ascii="Times New Roman" w:hAnsi="Times New Roman" w:cs="Times New Roman"/>
                <w:sz w:val="20"/>
                <w:szCs w:val="20"/>
              </w:rPr>
              <w:t>- briga o osiguranju vode za gašenje požara u rajonima gdje je isključena vodovodna mreža,</w:t>
            </w:r>
          </w:p>
          <w:p w14:paraId="7C9C9A0E" w14:textId="77777777" w:rsidR="00C27EBF" w:rsidRPr="007E2808" w:rsidRDefault="00C27EBF" w:rsidP="007E2808">
            <w:pPr>
              <w:shd w:val="clear" w:color="auto" w:fill="FFFFFF" w:themeFill="background1"/>
              <w:spacing w:after="0" w:line="240" w:lineRule="auto"/>
              <w:jc w:val="both"/>
              <w:rPr>
                <w:rFonts w:ascii="Times New Roman" w:hAnsi="Times New Roman" w:cs="Times New Roman"/>
                <w:sz w:val="20"/>
                <w:szCs w:val="20"/>
              </w:rPr>
            </w:pPr>
            <w:r w:rsidRPr="007E2808">
              <w:rPr>
                <w:rFonts w:ascii="Times New Roman" w:hAnsi="Times New Roman" w:cs="Times New Roman"/>
                <w:sz w:val="20"/>
                <w:szCs w:val="20"/>
              </w:rPr>
              <w:t>- održavanje kanalizacijske mreže i čistoće,</w:t>
            </w:r>
          </w:p>
          <w:p w14:paraId="1ECF11E2" w14:textId="77777777" w:rsidR="00C27EBF" w:rsidRPr="007E2808" w:rsidRDefault="00C27EBF" w:rsidP="007E2808">
            <w:pPr>
              <w:shd w:val="clear" w:color="auto" w:fill="FFFFFF" w:themeFill="background1"/>
              <w:spacing w:after="0" w:line="240" w:lineRule="auto"/>
              <w:jc w:val="both"/>
              <w:rPr>
                <w:rFonts w:ascii="Times New Roman" w:hAnsi="Times New Roman" w:cs="Times New Roman"/>
                <w:sz w:val="20"/>
                <w:szCs w:val="20"/>
              </w:rPr>
            </w:pPr>
            <w:r w:rsidRPr="007E2808">
              <w:rPr>
                <w:rFonts w:ascii="Times New Roman" w:hAnsi="Times New Roman" w:cs="Times New Roman"/>
                <w:sz w:val="20"/>
                <w:szCs w:val="20"/>
              </w:rPr>
              <w:t>- sahranjivanje poginulih i umrlih</w:t>
            </w:r>
          </w:p>
        </w:tc>
      </w:tr>
      <w:tr w:rsidR="00C27EBF" w:rsidRPr="007E2808" w14:paraId="4F6797A6" w14:textId="77777777" w:rsidTr="007E2808">
        <w:trPr>
          <w:trHeight w:val="564"/>
          <w:jc w:val="center"/>
        </w:trPr>
        <w:tc>
          <w:tcPr>
            <w:tcW w:w="2043" w:type="pct"/>
            <w:shd w:val="clear" w:color="auto" w:fill="auto"/>
            <w:vAlign w:val="center"/>
          </w:tcPr>
          <w:p w14:paraId="2827523A" w14:textId="77777777" w:rsidR="00C27EBF" w:rsidRPr="007E2808" w:rsidRDefault="00C27EBF" w:rsidP="007E2808">
            <w:pPr>
              <w:shd w:val="clear" w:color="auto" w:fill="FFFFFF" w:themeFill="background1"/>
              <w:spacing w:after="0"/>
              <w:rPr>
                <w:rFonts w:ascii="Times New Roman" w:hAnsi="Times New Roman" w:cs="Times New Roman"/>
                <w:color w:val="C00000"/>
                <w:sz w:val="20"/>
                <w:szCs w:val="20"/>
              </w:rPr>
            </w:pPr>
            <w:r w:rsidRPr="007E2808">
              <w:rPr>
                <w:rFonts w:ascii="Times New Roman" w:hAnsi="Times New Roman" w:cs="Times New Roman"/>
                <w:sz w:val="20"/>
                <w:szCs w:val="20"/>
              </w:rPr>
              <w:t>Vlasnici i operateri kritične infrastrukture – proizvodnja i distribucija električnom energijom</w:t>
            </w:r>
          </w:p>
        </w:tc>
        <w:tc>
          <w:tcPr>
            <w:tcW w:w="2957" w:type="pct"/>
            <w:shd w:val="clear" w:color="auto" w:fill="auto"/>
            <w:vAlign w:val="center"/>
          </w:tcPr>
          <w:p w14:paraId="078A3FC9" w14:textId="77777777" w:rsidR="00C27EBF" w:rsidRPr="007E2808" w:rsidRDefault="00C27EBF" w:rsidP="007E2808">
            <w:pPr>
              <w:shd w:val="clear" w:color="auto" w:fill="FFFFFF" w:themeFill="background1"/>
              <w:spacing w:after="0" w:line="240" w:lineRule="auto"/>
              <w:jc w:val="both"/>
              <w:rPr>
                <w:rFonts w:ascii="Times New Roman" w:hAnsi="Times New Roman" w:cs="Times New Roman"/>
                <w:sz w:val="20"/>
                <w:szCs w:val="20"/>
              </w:rPr>
            </w:pPr>
            <w:r w:rsidRPr="007E2808">
              <w:rPr>
                <w:rFonts w:ascii="Times New Roman" w:hAnsi="Times New Roman" w:cs="Times New Roman"/>
                <w:sz w:val="20"/>
                <w:szCs w:val="20"/>
              </w:rPr>
              <w:t>- stavljanje u funkciju objekata kritične infrastrukture</w:t>
            </w:r>
          </w:p>
          <w:p w14:paraId="5DBDA4C9" w14:textId="77777777" w:rsidR="00C27EBF" w:rsidRPr="007E2808" w:rsidRDefault="00C27EBF" w:rsidP="007E2808">
            <w:pPr>
              <w:shd w:val="clear" w:color="auto" w:fill="FFFFFF" w:themeFill="background1"/>
              <w:spacing w:after="0" w:line="240" w:lineRule="auto"/>
              <w:jc w:val="both"/>
              <w:rPr>
                <w:rFonts w:ascii="Times New Roman" w:hAnsi="Times New Roman" w:cs="Times New Roman"/>
                <w:sz w:val="20"/>
                <w:szCs w:val="20"/>
              </w:rPr>
            </w:pPr>
            <w:r w:rsidRPr="007E2808">
              <w:rPr>
                <w:rFonts w:ascii="Times New Roman" w:hAnsi="Times New Roman" w:cs="Times New Roman"/>
                <w:sz w:val="20"/>
                <w:szCs w:val="20"/>
              </w:rPr>
              <w:t xml:space="preserve">- iskapčanje električne energije </w:t>
            </w:r>
          </w:p>
        </w:tc>
      </w:tr>
      <w:tr w:rsidR="00C27EBF" w:rsidRPr="007E2808" w14:paraId="0D7FF919" w14:textId="77777777" w:rsidTr="007E2808">
        <w:trPr>
          <w:trHeight w:val="1001"/>
          <w:jc w:val="center"/>
        </w:trPr>
        <w:tc>
          <w:tcPr>
            <w:tcW w:w="2043" w:type="pct"/>
            <w:shd w:val="clear" w:color="auto" w:fill="auto"/>
            <w:vAlign w:val="center"/>
          </w:tcPr>
          <w:p w14:paraId="543192F8"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Pravne osobe od interesa za sustav civilne zaštite – smještajni kapaciteti i osiguranje prehrane </w:t>
            </w:r>
          </w:p>
        </w:tc>
        <w:tc>
          <w:tcPr>
            <w:tcW w:w="2957" w:type="pct"/>
            <w:shd w:val="clear" w:color="auto" w:fill="auto"/>
            <w:vAlign w:val="center"/>
          </w:tcPr>
          <w:p w14:paraId="0CE021DE" w14:textId="77777777" w:rsidR="00C27EBF" w:rsidRPr="007E2808" w:rsidRDefault="00C27EBF" w:rsidP="007E2808">
            <w:pPr>
              <w:shd w:val="clear" w:color="auto" w:fill="FFFFFF" w:themeFill="background1"/>
              <w:spacing w:after="0" w:line="240" w:lineRule="auto"/>
              <w:jc w:val="both"/>
              <w:rPr>
                <w:rFonts w:ascii="Times New Roman" w:hAnsi="Times New Roman" w:cs="Times New Roman"/>
                <w:sz w:val="20"/>
                <w:szCs w:val="20"/>
              </w:rPr>
            </w:pPr>
            <w:r w:rsidRPr="007E2808">
              <w:rPr>
                <w:rFonts w:ascii="Times New Roman" w:hAnsi="Times New Roman" w:cs="Times New Roman"/>
                <w:sz w:val="20"/>
                <w:szCs w:val="20"/>
              </w:rPr>
              <w:t xml:space="preserve">- osiguranje smještaja i pripreme hrane za ugrožene osobe </w:t>
            </w:r>
          </w:p>
        </w:tc>
      </w:tr>
      <w:tr w:rsidR="00C27EBF" w:rsidRPr="007E2808" w14:paraId="0F7909E3" w14:textId="77777777" w:rsidTr="007E2808">
        <w:trPr>
          <w:trHeight w:val="679"/>
          <w:jc w:val="center"/>
        </w:trPr>
        <w:tc>
          <w:tcPr>
            <w:tcW w:w="2043" w:type="pct"/>
            <w:shd w:val="clear" w:color="auto" w:fill="auto"/>
            <w:vAlign w:val="center"/>
          </w:tcPr>
          <w:p w14:paraId="0183F772"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Pravne osobe od interesa za sustav civilne zaštite – prijevoznici </w:t>
            </w:r>
          </w:p>
          <w:p w14:paraId="3EB88F34"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p>
        </w:tc>
        <w:tc>
          <w:tcPr>
            <w:tcW w:w="2957" w:type="pct"/>
            <w:shd w:val="clear" w:color="auto" w:fill="auto"/>
          </w:tcPr>
          <w:p w14:paraId="495A9FF9"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transport unesrećenih s područja ugroze,</w:t>
            </w:r>
          </w:p>
          <w:p w14:paraId="34B7EFD8"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suradnja i koordinacija aktivnosti s poduzećima građevinske djelatnosti i komunalnim službama</w:t>
            </w:r>
          </w:p>
        </w:tc>
      </w:tr>
      <w:tr w:rsidR="00C27EBF" w:rsidRPr="007E2808" w14:paraId="7123572E" w14:textId="77777777" w:rsidTr="007E2808">
        <w:trPr>
          <w:trHeight w:val="432"/>
          <w:jc w:val="center"/>
        </w:trPr>
        <w:tc>
          <w:tcPr>
            <w:tcW w:w="2043" w:type="pct"/>
            <w:shd w:val="clear" w:color="auto" w:fill="auto"/>
            <w:vAlign w:val="center"/>
          </w:tcPr>
          <w:p w14:paraId="317D09D4"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Zdravstvene službe </w:t>
            </w:r>
          </w:p>
        </w:tc>
        <w:tc>
          <w:tcPr>
            <w:tcW w:w="2957" w:type="pct"/>
            <w:shd w:val="clear" w:color="auto" w:fill="auto"/>
            <w:vAlign w:val="center"/>
          </w:tcPr>
          <w:p w14:paraId="24EEE4FB" w14:textId="77777777" w:rsidR="00C27EBF" w:rsidRPr="007E2808" w:rsidRDefault="003E3622" w:rsidP="007E2808">
            <w:pPr>
              <w:shd w:val="clear" w:color="auto" w:fill="FFFFFF" w:themeFill="background1"/>
              <w:spacing w:after="0" w:line="240" w:lineRule="auto"/>
              <w:jc w:val="both"/>
              <w:rPr>
                <w:rFonts w:ascii="Times New Roman" w:hAnsi="Times New Roman" w:cs="Times New Roman"/>
                <w:sz w:val="20"/>
                <w:szCs w:val="20"/>
              </w:rPr>
            </w:pPr>
            <w:r w:rsidRPr="007E2808">
              <w:rPr>
                <w:rFonts w:ascii="Times New Roman" w:hAnsi="Times New Roman" w:cs="Times New Roman"/>
                <w:sz w:val="20"/>
                <w:szCs w:val="20"/>
              </w:rPr>
              <w:t xml:space="preserve">- </w:t>
            </w:r>
            <w:r w:rsidR="0075143B" w:rsidRPr="007E2808">
              <w:rPr>
                <w:rFonts w:ascii="Times New Roman" w:hAnsi="Times New Roman" w:cs="Times New Roman"/>
                <w:sz w:val="20"/>
                <w:szCs w:val="20"/>
              </w:rPr>
              <w:t xml:space="preserve">organizacija i </w:t>
            </w:r>
            <w:r w:rsidRPr="007E2808">
              <w:rPr>
                <w:rFonts w:ascii="Times New Roman" w:hAnsi="Times New Roman" w:cs="Times New Roman"/>
                <w:sz w:val="20"/>
                <w:szCs w:val="20"/>
              </w:rPr>
              <w:t>pružanje medicinske pomoći</w:t>
            </w:r>
            <w:r w:rsidR="0075143B" w:rsidRPr="007E2808">
              <w:rPr>
                <w:rFonts w:ascii="Times New Roman" w:hAnsi="Times New Roman" w:cs="Times New Roman"/>
                <w:sz w:val="20"/>
                <w:szCs w:val="20"/>
              </w:rPr>
              <w:t xml:space="preserve"> ozlijeđenima</w:t>
            </w:r>
          </w:p>
          <w:p w14:paraId="7BD3384A" w14:textId="77777777" w:rsidR="0075143B" w:rsidRPr="007E2808" w:rsidRDefault="0075143B" w:rsidP="007E2808">
            <w:pPr>
              <w:shd w:val="clear" w:color="auto" w:fill="FFFFFF" w:themeFill="background1"/>
              <w:spacing w:after="0" w:line="240" w:lineRule="auto"/>
              <w:jc w:val="both"/>
              <w:rPr>
                <w:rFonts w:ascii="Times New Roman" w:hAnsi="Times New Roman" w:cs="Times New Roman"/>
                <w:sz w:val="20"/>
                <w:szCs w:val="20"/>
              </w:rPr>
            </w:pPr>
            <w:r w:rsidRPr="007E2808">
              <w:rPr>
                <w:rFonts w:ascii="Times New Roman" w:hAnsi="Times New Roman" w:cs="Times New Roman"/>
                <w:sz w:val="20"/>
                <w:szCs w:val="20"/>
              </w:rPr>
              <w:t>- organizacija i pružanje prve medicinske pomoći</w:t>
            </w:r>
          </w:p>
        </w:tc>
      </w:tr>
      <w:tr w:rsidR="00C27EBF" w:rsidRPr="007E2808" w14:paraId="71D74F4F" w14:textId="77777777" w:rsidTr="007E2808">
        <w:trPr>
          <w:trHeight w:val="980"/>
          <w:jc w:val="center"/>
        </w:trPr>
        <w:tc>
          <w:tcPr>
            <w:tcW w:w="2043" w:type="pct"/>
            <w:shd w:val="clear" w:color="auto" w:fill="auto"/>
            <w:vAlign w:val="center"/>
          </w:tcPr>
          <w:p w14:paraId="73D479EB"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Veterinarske snage  </w:t>
            </w:r>
          </w:p>
        </w:tc>
        <w:tc>
          <w:tcPr>
            <w:tcW w:w="2957" w:type="pct"/>
            <w:shd w:val="clear" w:color="auto" w:fill="auto"/>
          </w:tcPr>
          <w:p w14:paraId="3956101A"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zbrinjavanje žive i uginule stoke u ugroženim područjima,</w:t>
            </w:r>
          </w:p>
          <w:p w14:paraId="35B4864B"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zbrinjavanje - evakuacija stoke iz ugroženih područja,</w:t>
            </w:r>
          </w:p>
          <w:p w14:paraId="6990C4B5" w14:textId="77777777" w:rsidR="00C27EBF" w:rsidRPr="007E2808" w:rsidRDefault="00C27EBF" w:rsidP="007E2808">
            <w:pPr>
              <w:shd w:val="clear" w:color="auto" w:fill="FFFFFF" w:themeFill="background1"/>
              <w:spacing w:after="0" w:line="240" w:lineRule="auto"/>
              <w:rPr>
                <w:rFonts w:ascii="Times New Roman" w:hAnsi="Times New Roman" w:cs="Times New Roman"/>
                <w:color w:val="FF0000"/>
                <w:sz w:val="20"/>
                <w:szCs w:val="20"/>
              </w:rPr>
            </w:pPr>
            <w:r w:rsidRPr="007E2808">
              <w:rPr>
                <w:rFonts w:ascii="Times New Roman" w:hAnsi="Times New Roman" w:cs="Times New Roman"/>
                <w:sz w:val="20"/>
                <w:szCs w:val="20"/>
              </w:rPr>
              <w:t>- prevencija i suzbijanje zaraznih bolesti</w:t>
            </w:r>
          </w:p>
        </w:tc>
      </w:tr>
      <w:tr w:rsidR="00C27EBF" w:rsidRPr="007E2808" w14:paraId="0A1623B7" w14:textId="77777777" w:rsidTr="007E2808">
        <w:trPr>
          <w:trHeight w:val="410"/>
          <w:jc w:val="center"/>
        </w:trPr>
        <w:tc>
          <w:tcPr>
            <w:tcW w:w="2043" w:type="pct"/>
            <w:shd w:val="clear" w:color="auto" w:fill="auto"/>
            <w:vAlign w:val="center"/>
          </w:tcPr>
          <w:p w14:paraId="6C0A77B1" w14:textId="77777777" w:rsidR="00C27EBF" w:rsidRPr="007E2808" w:rsidRDefault="00513A61" w:rsidP="007E2808">
            <w:pPr>
              <w:shd w:val="clear" w:color="auto" w:fill="FFFFFF" w:themeFill="background1"/>
              <w:spacing w:after="0"/>
              <w:rPr>
                <w:rFonts w:ascii="Times New Roman" w:hAnsi="Times New Roman" w:cs="Times New Roman"/>
                <w:sz w:val="20"/>
                <w:szCs w:val="20"/>
              </w:rPr>
            </w:pPr>
            <w:r w:rsidRPr="007E2808">
              <w:rPr>
                <w:rFonts w:ascii="Times New Roman" w:hAnsi="Times New Roman" w:cs="Times New Roman"/>
                <w:sz w:val="20"/>
                <w:szCs w:val="20"/>
              </w:rPr>
              <w:t>Općinsko</w:t>
            </w:r>
            <w:r w:rsidR="00C27EBF" w:rsidRPr="007E2808">
              <w:rPr>
                <w:rFonts w:ascii="Times New Roman" w:hAnsi="Times New Roman" w:cs="Times New Roman"/>
                <w:sz w:val="20"/>
                <w:szCs w:val="20"/>
              </w:rPr>
              <w:t xml:space="preserve"> društvo Crvenog križa  </w:t>
            </w:r>
          </w:p>
        </w:tc>
        <w:tc>
          <w:tcPr>
            <w:tcW w:w="2957" w:type="pct"/>
            <w:shd w:val="clear" w:color="auto" w:fill="auto"/>
            <w:vAlign w:val="center"/>
          </w:tcPr>
          <w:p w14:paraId="689EB404" w14:textId="77777777" w:rsidR="0075143B" w:rsidRPr="007E2808" w:rsidRDefault="00C27EBF" w:rsidP="007E2808">
            <w:pPr>
              <w:shd w:val="clear" w:color="auto" w:fill="FFFFFF" w:themeFill="background1"/>
              <w:spacing w:after="0" w:line="240" w:lineRule="auto"/>
              <w:jc w:val="both"/>
              <w:rPr>
                <w:rFonts w:ascii="Times New Roman" w:hAnsi="Times New Roman" w:cs="Times New Roman"/>
                <w:sz w:val="20"/>
                <w:szCs w:val="20"/>
              </w:rPr>
            </w:pPr>
            <w:r w:rsidRPr="007E2808">
              <w:rPr>
                <w:rFonts w:ascii="Times New Roman" w:hAnsi="Times New Roman" w:cs="Times New Roman"/>
                <w:sz w:val="20"/>
                <w:szCs w:val="20"/>
              </w:rPr>
              <w:t xml:space="preserve">- </w:t>
            </w:r>
            <w:r w:rsidR="0075143B" w:rsidRPr="007E2808">
              <w:rPr>
                <w:rFonts w:ascii="Times New Roman" w:hAnsi="Times New Roman" w:cs="Times New Roman"/>
                <w:sz w:val="20"/>
                <w:szCs w:val="20"/>
              </w:rPr>
              <w:t>evidentiranje ugroženih osoba</w:t>
            </w:r>
          </w:p>
          <w:p w14:paraId="2B6CDAE4" w14:textId="77777777" w:rsidR="00C27EBF" w:rsidRPr="007E2808" w:rsidRDefault="0075143B" w:rsidP="007E2808">
            <w:pPr>
              <w:shd w:val="clear" w:color="auto" w:fill="FFFFFF" w:themeFill="background1"/>
              <w:spacing w:after="0" w:line="240" w:lineRule="auto"/>
              <w:jc w:val="both"/>
              <w:rPr>
                <w:rFonts w:ascii="Times New Roman" w:hAnsi="Times New Roman" w:cs="Times New Roman"/>
                <w:sz w:val="20"/>
                <w:szCs w:val="20"/>
              </w:rPr>
            </w:pPr>
            <w:r w:rsidRPr="007E2808">
              <w:rPr>
                <w:rFonts w:ascii="Times New Roman" w:hAnsi="Times New Roman" w:cs="Times New Roman"/>
                <w:sz w:val="20"/>
                <w:szCs w:val="20"/>
              </w:rPr>
              <w:t xml:space="preserve">- </w:t>
            </w:r>
            <w:r w:rsidR="003E3622" w:rsidRPr="007E2808">
              <w:rPr>
                <w:rFonts w:ascii="Times New Roman" w:hAnsi="Times New Roman" w:cs="Times New Roman"/>
                <w:sz w:val="20"/>
                <w:szCs w:val="20"/>
              </w:rPr>
              <w:t>organizacija</w:t>
            </w:r>
            <w:r w:rsidR="00C27EBF" w:rsidRPr="007E2808">
              <w:rPr>
                <w:rFonts w:ascii="Times New Roman" w:hAnsi="Times New Roman" w:cs="Times New Roman"/>
                <w:sz w:val="20"/>
                <w:szCs w:val="20"/>
              </w:rPr>
              <w:t xml:space="preserve"> </w:t>
            </w:r>
            <w:r w:rsidRPr="007E2808">
              <w:rPr>
                <w:rFonts w:ascii="Times New Roman" w:hAnsi="Times New Roman" w:cs="Times New Roman"/>
                <w:sz w:val="20"/>
                <w:szCs w:val="20"/>
              </w:rPr>
              <w:t xml:space="preserve">i pružanje </w:t>
            </w:r>
            <w:r w:rsidR="00C27EBF" w:rsidRPr="007E2808">
              <w:rPr>
                <w:rFonts w:ascii="Times New Roman" w:hAnsi="Times New Roman" w:cs="Times New Roman"/>
                <w:sz w:val="20"/>
                <w:szCs w:val="20"/>
              </w:rPr>
              <w:t xml:space="preserve">prve medicinske pomoći </w:t>
            </w:r>
          </w:p>
        </w:tc>
      </w:tr>
      <w:tr w:rsidR="00C27EBF" w:rsidRPr="007E2808" w14:paraId="450EA3EA" w14:textId="77777777" w:rsidTr="007E2808">
        <w:trPr>
          <w:trHeight w:val="410"/>
          <w:jc w:val="center"/>
        </w:trPr>
        <w:tc>
          <w:tcPr>
            <w:tcW w:w="2043" w:type="pct"/>
            <w:shd w:val="clear" w:color="auto" w:fill="auto"/>
            <w:vAlign w:val="center"/>
          </w:tcPr>
          <w:p w14:paraId="4B18CA18" w14:textId="77777777" w:rsidR="00C27EBF" w:rsidRPr="007E2808" w:rsidRDefault="00C27EBF" w:rsidP="007E2808">
            <w:pPr>
              <w:shd w:val="clear" w:color="auto" w:fill="FFFFFF" w:themeFill="background1"/>
              <w:spacing w:after="0"/>
              <w:rPr>
                <w:rFonts w:ascii="Times New Roman" w:hAnsi="Times New Roman" w:cs="Times New Roman"/>
                <w:sz w:val="20"/>
                <w:szCs w:val="20"/>
              </w:rPr>
            </w:pPr>
            <w:r w:rsidRPr="007E2808">
              <w:rPr>
                <w:rFonts w:ascii="Times New Roman" w:hAnsi="Times New Roman" w:cs="Times New Roman"/>
                <w:sz w:val="20"/>
                <w:szCs w:val="20"/>
              </w:rPr>
              <w:t xml:space="preserve">Postrojba civilne zaštite opće namjene </w:t>
            </w:r>
          </w:p>
        </w:tc>
        <w:tc>
          <w:tcPr>
            <w:tcW w:w="2957" w:type="pct"/>
            <w:shd w:val="clear" w:color="auto" w:fill="auto"/>
            <w:vAlign w:val="center"/>
          </w:tcPr>
          <w:p w14:paraId="110DE8CB" w14:textId="77777777" w:rsidR="00C27EBF" w:rsidRPr="007E2808" w:rsidRDefault="00C27EBF" w:rsidP="007E2808">
            <w:pPr>
              <w:shd w:val="clear" w:color="auto" w:fill="FFFFFF" w:themeFill="background1"/>
              <w:spacing w:after="0" w:line="240" w:lineRule="auto"/>
              <w:jc w:val="both"/>
              <w:rPr>
                <w:rFonts w:ascii="Times New Roman" w:hAnsi="Times New Roman" w:cs="Times New Roman"/>
                <w:sz w:val="20"/>
                <w:szCs w:val="20"/>
              </w:rPr>
            </w:pPr>
            <w:r w:rsidRPr="007E2808">
              <w:rPr>
                <w:rFonts w:ascii="Times New Roman" w:hAnsi="Times New Roman" w:cs="Times New Roman"/>
                <w:sz w:val="20"/>
                <w:szCs w:val="20"/>
              </w:rPr>
              <w:t>- asanacija terena</w:t>
            </w:r>
          </w:p>
          <w:p w14:paraId="5DA860B4" w14:textId="77777777" w:rsidR="00C27EBF" w:rsidRPr="007E2808" w:rsidRDefault="00C27EBF" w:rsidP="007E2808">
            <w:pPr>
              <w:shd w:val="clear" w:color="auto" w:fill="FFFFFF" w:themeFill="background1"/>
              <w:spacing w:after="0" w:line="240" w:lineRule="auto"/>
              <w:jc w:val="both"/>
              <w:rPr>
                <w:rFonts w:ascii="Times New Roman" w:hAnsi="Times New Roman" w:cs="Times New Roman"/>
                <w:sz w:val="20"/>
                <w:szCs w:val="20"/>
              </w:rPr>
            </w:pPr>
            <w:r w:rsidRPr="007E2808">
              <w:rPr>
                <w:rFonts w:ascii="Times New Roman" w:hAnsi="Times New Roman" w:cs="Times New Roman"/>
                <w:sz w:val="20"/>
                <w:szCs w:val="20"/>
              </w:rPr>
              <w:t xml:space="preserve">- potpora u provođenju mjera evakuacije, spašavanja, prve pomoći, zbrinjavanja ugroženog stanovništva </w:t>
            </w:r>
          </w:p>
          <w:p w14:paraId="1F92B2A2" w14:textId="77777777" w:rsidR="00C27EBF" w:rsidRPr="007E2808" w:rsidRDefault="00C27EBF" w:rsidP="007E2808">
            <w:pPr>
              <w:shd w:val="clear" w:color="auto" w:fill="FFFFFF" w:themeFill="background1"/>
              <w:spacing w:after="0" w:line="240" w:lineRule="auto"/>
              <w:jc w:val="both"/>
              <w:rPr>
                <w:rFonts w:ascii="Times New Roman" w:hAnsi="Times New Roman" w:cs="Times New Roman"/>
                <w:sz w:val="20"/>
                <w:szCs w:val="20"/>
              </w:rPr>
            </w:pPr>
            <w:r w:rsidRPr="007E2808">
              <w:rPr>
                <w:rFonts w:ascii="Times New Roman" w:hAnsi="Times New Roman" w:cs="Times New Roman"/>
                <w:sz w:val="20"/>
                <w:szCs w:val="20"/>
              </w:rPr>
              <w:t>- logistika na mjestima prihvata</w:t>
            </w:r>
          </w:p>
          <w:p w14:paraId="59DBB124" w14:textId="77777777" w:rsidR="00C27EBF" w:rsidRPr="007E2808" w:rsidRDefault="00C27EBF" w:rsidP="007E2808">
            <w:pPr>
              <w:shd w:val="clear" w:color="auto" w:fill="FFFFFF" w:themeFill="background1"/>
              <w:spacing w:after="0" w:line="240" w:lineRule="auto"/>
              <w:jc w:val="both"/>
              <w:rPr>
                <w:rFonts w:ascii="Times New Roman" w:hAnsi="Times New Roman" w:cs="Times New Roman"/>
                <w:sz w:val="20"/>
                <w:szCs w:val="20"/>
              </w:rPr>
            </w:pPr>
            <w:r w:rsidRPr="007E2808">
              <w:rPr>
                <w:rFonts w:ascii="Times New Roman" w:hAnsi="Times New Roman" w:cs="Times New Roman"/>
                <w:sz w:val="20"/>
                <w:szCs w:val="20"/>
              </w:rPr>
              <w:t>- organizacija provođenja zbrinjavanja ugroženog stanovništva</w:t>
            </w:r>
          </w:p>
          <w:p w14:paraId="5C278612" w14:textId="77777777" w:rsidR="00C27EBF" w:rsidRPr="007E2808" w:rsidRDefault="00C27EBF" w:rsidP="007E2808">
            <w:pPr>
              <w:shd w:val="clear" w:color="auto" w:fill="FFFFFF" w:themeFill="background1"/>
              <w:spacing w:after="0" w:line="240" w:lineRule="auto"/>
              <w:jc w:val="both"/>
              <w:rPr>
                <w:rFonts w:ascii="Times New Roman" w:hAnsi="Times New Roman" w:cs="Times New Roman"/>
                <w:sz w:val="20"/>
                <w:szCs w:val="20"/>
              </w:rPr>
            </w:pPr>
            <w:r w:rsidRPr="007E2808">
              <w:rPr>
                <w:rFonts w:ascii="Times New Roman" w:hAnsi="Times New Roman" w:cs="Times New Roman"/>
                <w:sz w:val="20"/>
                <w:szCs w:val="20"/>
              </w:rPr>
              <w:t>- dopremanje najnužnijih sredstava za život</w:t>
            </w:r>
          </w:p>
          <w:p w14:paraId="734F5221" w14:textId="77777777" w:rsidR="00C27EBF" w:rsidRPr="007E2808" w:rsidRDefault="00C27EBF" w:rsidP="007E2808">
            <w:pPr>
              <w:shd w:val="clear" w:color="auto" w:fill="FFFFFF" w:themeFill="background1"/>
              <w:spacing w:after="0" w:line="240" w:lineRule="auto"/>
              <w:jc w:val="both"/>
              <w:rPr>
                <w:rFonts w:ascii="Times New Roman" w:hAnsi="Times New Roman" w:cs="Times New Roman"/>
                <w:sz w:val="20"/>
                <w:szCs w:val="20"/>
              </w:rPr>
            </w:pPr>
            <w:r w:rsidRPr="007E2808">
              <w:rPr>
                <w:rFonts w:ascii="Times New Roman" w:hAnsi="Times New Roman" w:cs="Times New Roman"/>
                <w:sz w:val="20"/>
                <w:szCs w:val="20"/>
              </w:rPr>
              <w:t>- pomoć pri distribuciji hrane ugroženom stanovništvu</w:t>
            </w:r>
          </w:p>
        </w:tc>
      </w:tr>
    </w:tbl>
    <w:p w14:paraId="5DB31F73" w14:textId="77777777" w:rsidR="00C27EBF" w:rsidRPr="007E2808" w:rsidRDefault="00C27EBF" w:rsidP="007E2808">
      <w:pPr>
        <w:shd w:val="clear" w:color="auto" w:fill="FFFFFF" w:themeFill="background1"/>
        <w:rPr>
          <w:rFonts w:ascii="Times New Roman" w:hAnsi="Times New Roman" w:cs="Times New Roman"/>
          <w:sz w:val="24"/>
          <w:szCs w:val="24"/>
        </w:rPr>
      </w:pPr>
    </w:p>
    <w:p w14:paraId="3BCA57A5" w14:textId="4D5E2E2D" w:rsidR="00A80545" w:rsidRPr="007E2808" w:rsidRDefault="00A80545" w:rsidP="004D1A4C">
      <w:pPr>
        <w:pStyle w:val="Odlomakpopisa"/>
        <w:numPr>
          <w:ilvl w:val="0"/>
          <w:numId w:val="42"/>
        </w:numPr>
        <w:shd w:val="clear" w:color="auto" w:fill="FFFFFF" w:themeFill="background1"/>
        <w:spacing w:after="0"/>
        <w:rPr>
          <w:rFonts w:ascii="Times New Roman" w:hAnsi="Times New Roman" w:cs="Times New Roman"/>
          <w:sz w:val="24"/>
          <w:szCs w:val="24"/>
        </w:rPr>
      </w:pPr>
      <w:bookmarkStart w:id="66" w:name="_Toc4156472"/>
      <w:r w:rsidRPr="007E2808">
        <w:rPr>
          <w:rFonts w:ascii="Times New Roman" w:hAnsi="Times New Roman" w:cs="Times New Roman"/>
          <w:sz w:val="24"/>
          <w:szCs w:val="24"/>
        </w:rPr>
        <w:lastRenderedPageBreak/>
        <w:t>Poveznice s relevantnim dokumentima i procedurama kojima se utvrđuju mogućnosti pružanja prve medicinske pomoći i medicinskog zbrinjavanja te organizaciju djelovanja drugih nositelja reagiranja</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4"/>
        <w:gridCol w:w="2141"/>
        <w:gridCol w:w="2491"/>
      </w:tblGrid>
      <w:tr w:rsidR="00C27EBF" w:rsidRPr="007E2808" w14:paraId="7CF6A17E" w14:textId="77777777" w:rsidTr="00AE722F">
        <w:trPr>
          <w:trHeight w:val="560"/>
          <w:tblHeader/>
        </w:trPr>
        <w:tc>
          <w:tcPr>
            <w:tcW w:w="2506" w:type="pct"/>
            <w:shd w:val="clear" w:color="auto" w:fill="auto"/>
            <w:vAlign w:val="center"/>
          </w:tcPr>
          <w:p w14:paraId="456F665A" w14:textId="77777777" w:rsidR="00C27EBF" w:rsidRPr="007E2808" w:rsidRDefault="00C27EBF" w:rsidP="007E2808">
            <w:pPr>
              <w:shd w:val="clear" w:color="auto" w:fill="FFFFFF" w:themeFill="background1"/>
              <w:spacing w:after="0" w:line="240" w:lineRule="auto"/>
              <w:jc w:val="center"/>
              <w:rPr>
                <w:rFonts w:ascii="Times New Roman" w:hAnsi="Times New Roman" w:cs="Times New Roman"/>
                <w:b/>
                <w:sz w:val="20"/>
                <w:szCs w:val="20"/>
              </w:rPr>
            </w:pPr>
            <w:r w:rsidRPr="007E2808">
              <w:rPr>
                <w:rFonts w:ascii="Times New Roman" w:hAnsi="Times New Roman" w:cs="Times New Roman"/>
                <w:b/>
                <w:sz w:val="20"/>
                <w:szCs w:val="20"/>
              </w:rPr>
              <w:t>Radnje i postupci</w:t>
            </w:r>
          </w:p>
        </w:tc>
        <w:tc>
          <w:tcPr>
            <w:tcW w:w="1153" w:type="pct"/>
            <w:shd w:val="clear" w:color="auto" w:fill="auto"/>
            <w:vAlign w:val="center"/>
          </w:tcPr>
          <w:p w14:paraId="5DB6540C" w14:textId="77777777" w:rsidR="00C27EBF" w:rsidRPr="007E2808" w:rsidRDefault="00C27EBF" w:rsidP="007E2808">
            <w:pPr>
              <w:shd w:val="clear" w:color="auto" w:fill="FFFFFF" w:themeFill="background1"/>
              <w:spacing w:after="0" w:line="240" w:lineRule="auto"/>
              <w:jc w:val="center"/>
              <w:rPr>
                <w:rFonts w:ascii="Times New Roman" w:hAnsi="Times New Roman" w:cs="Times New Roman"/>
                <w:b/>
                <w:sz w:val="20"/>
                <w:szCs w:val="20"/>
              </w:rPr>
            </w:pPr>
            <w:r w:rsidRPr="007E2808">
              <w:rPr>
                <w:rFonts w:ascii="Times New Roman" w:hAnsi="Times New Roman" w:cs="Times New Roman"/>
                <w:b/>
                <w:sz w:val="20"/>
                <w:szCs w:val="20"/>
              </w:rPr>
              <w:t>Rukovođenje</w:t>
            </w:r>
          </w:p>
        </w:tc>
        <w:tc>
          <w:tcPr>
            <w:tcW w:w="1341" w:type="pct"/>
            <w:shd w:val="clear" w:color="auto" w:fill="auto"/>
            <w:vAlign w:val="center"/>
          </w:tcPr>
          <w:p w14:paraId="36C349E5" w14:textId="77777777" w:rsidR="00C27EBF" w:rsidRPr="007E2808" w:rsidRDefault="00C27EBF" w:rsidP="007E2808">
            <w:pPr>
              <w:shd w:val="clear" w:color="auto" w:fill="FFFFFF" w:themeFill="background1"/>
              <w:spacing w:after="0" w:line="240" w:lineRule="auto"/>
              <w:jc w:val="center"/>
              <w:rPr>
                <w:rFonts w:ascii="Times New Roman" w:hAnsi="Times New Roman" w:cs="Times New Roman"/>
                <w:b/>
                <w:sz w:val="20"/>
                <w:szCs w:val="20"/>
              </w:rPr>
            </w:pPr>
            <w:r w:rsidRPr="007E2808">
              <w:rPr>
                <w:rFonts w:ascii="Times New Roman" w:hAnsi="Times New Roman" w:cs="Times New Roman"/>
                <w:b/>
                <w:sz w:val="20"/>
                <w:szCs w:val="20"/>
              </w:rPr>
              <w:t>Izvršenje/Suradnja</w:t>
            </w:r>
          </w:p>
        </w:tc>
      </w:tr>
      <w:tr w:rsidR="00C27EBF" w:rsidRPr="007E2808" w14:paraId="06F42647" w14:textId="77777777" w:rsidTr="00AE722F">
        <w:tc>
          <w:tcPr>
            <w:tcW w:w="2506" w:type="pct"/>
            <w:shd w:val="clear" w:color="auto" w:fill="auto"/>
            <w:vAlign w:val="center"/>
          </w:tcPr>
          <w:p w14:paraId="1C9E4DAB" w14:textId="77777777" w:rsidR="00C27EBF" w:rsidRPr="007E2808" w:rsidRDefault="00C27EBF" w:rsidP="007E2808">
            <w:pPr>
              <w:shd w:val="clear" w:color="auto" w:fill="FFFFFF" w:themeFill="background1"/>
              <w:spacing w:after="0" w:line="240" w:lineRule="auto"/>
              <w:rPr>
                <w:rFonts w:ascii="Times New Roman" w:hAnsi="Times New Roman" w:cs="Times New Roman"/>
                <w:i/>
                <w:sz w:val="20"/>
                <w:szCs w:val="20"/>
              </w:rPr>
            </w:pPr>
            <w:r w:rsidRPr="007E2808">
              <w:rPr>
                <w:rFonts w:ascii="Times New Roman" w:hAnsi="Times New Roman" w:cs="Times New Roman"/>
                <w:sz w:val="20"/>
                <w:szCs w:val="20"/>
              </w:rPr>
              <w:t>Prikupljanje  informacija o stanju objekata za pružanje zdravstvene zaštite</w:t>
            </w:r>
          </w:p>
        </w:tc>
        <w:tc>
          <w:tcPr>
            <w:tcW w:w="1153" w:type="pct"/>
            <w:shd w:val="clear" w:color="auto" w:fill="auto"/>
            <w:vAlign w:val="center"/>
          </w:tcPr>
          <w:p w14:paraId="00166C5F"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član Stožera CZ</w:t>
            </w:r>
          </w:p>
        </w:tc>
        <w:tc>
          <w:tcPr>
            <w:tcW w:w="1341" w:type="pct"/>
            <w:shd w:val="clear" w:color="auto" w:fill="auto"/>
            <w:vAlign w:val="center"/>
          </w:tcPr>
          <w:p w14:paraId="7748246B"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liječnici u ambulantama</w:t>
            </w:r>
          </w:p>
          <w:p w14:paraId="25AA07A6" w14:textId="77777777" w:rsidR="00C27EBF" w:rsidRPr="007E2808" w:rsidRDefault="00C27EBF" w:rsidP="007E2808">
            <w:pPr>
              <w:shd w:val="clear" w:color="auto" w:fill="FFFFFF" w:themeFill="background1"/>
              <w:spacing w:after="0" w:line="240" w:lineRule="auto"/>
              <w:rPr>
                <w:rStyle w:val="Hiperveza"/>
                <w:rFonts w:ascii="Times New Roman" w:hAnsi="Times New Roman" w:cs="Times New Roman"/>
                <w:sz w:val="20"/>
                <w:szCs w:val="20"/>
              </w:rPr>
            </w:pPr>
          </w:p>
        </w:tc>
      </w:tr>
      <w:tr w:rsidR="00C27EBF" w:rsidRPr="007E2808" w14:paraId="0FD976CF" w14:textId="77777777" w:rsidTr="00AE722F">
        <w:tc>
          <w:tcPr>
            <w:tcW w:w="2506" w:type="pct"/>
            <w:shd w:val="clear" w:color="auto" w:fill="auto"/>
            <w:vAlign w:val="center"/>
          </w:tcPr>
          <w:p w14:paraId="5F6D2365"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Prikupljanje informacija o stanju medicinske opreme, zaliha lijekova i sanitetskog materijala</w:t>
            </w:r>
          </w:p>
        </w:tc>
        <w:tc>
          <w:tcPr>
            <w:tcW w:w="1153" w:type="pct"/>
            <w:shd w:val="clear" w:color="auto" w:fill="auto"/>
            <w:vAlign w:val="center"/>
          </w:tcPr>
          <w:p w14:paraId="78F3BCF8"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član Stožera </w:t>
            </w:r>
          </w:p>
        </w:tc>
        <w:tc>
          <w:tcPr>
            <w:tcW w:w="1341" w:type="pct"/>
            <w:shd w:val="clear" w:color="auto" w:fill="auto"/>
            <w:vAlign w:val="center"/>
          </w:tcPr>
          <w:p w14:paraId="39A569C9"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liječnici u ambulantama</w:t>
            </w:r>
          </w:p>
          <w:p w14:paraId="19D808E2" w14:textId="77777777" w:rsidR="00C27EBF" w:rsidRPr="007E2808" w:rsidRDefault="00C27EBF" w:rsidP="007E2808">
            <w:pPr>
              <w:shd w:val="clear" w:color="auto" w:fill="FFFFFF" w:themeFill="background1"/>
              <w:spacing w:after="0" w:line="240" w:lineRule="auto"/>
              <w:rPr>
                <w:rStyle w:val="Hiperveza"/>
                <w:rFonts w:ascii="Times New Roman" w:hAnsi="Times New Roman" w:cs="Times New Roman"/>
                <w:sz w:val="20"/>
                <w:szCs w:val="20"/>
              </w:rPr>
            </w:pPr>
          </w:p>
        </w:tc>
      </w:tr>
      <w:tr w:rsidR="00C27EBF" w:rsidRPr="007E2808" w14:paraId="7ECD6759" w14:textId="77777777" w:rsidTr="00AE722F">
        <w:tc>
          <w:tcPr>
            <w:tcW w:w="2506" w:type="pct"/>
            <w:shd w:val="clear" w:color="auto" w:fill="auto"/>
            <w:vAlign w:val="center"/>
          </w:tcPr>
          <w:p w14:paraId="24AF9939"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Analiziranje mogućnosti pružanja zdravstvene zaštite</w:t>
            </w:r>
          </w:p>
        </w:tc>
        <w:tc>
          <w:tcPr>
            <w:tcW w:w="1153" w:type="pct"/>
            <w:shd w:val="clear" w:color="auto" w:fill="auto"/>
            <w:vAlign w:val="center"/>
          </w:tcPr>
          <w:p w14:paraId="7F95F81E"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načelnik Stožera</w:t>
            </w:r>
          </w:p>
        </w:tc>
        <w:tc>
          <w:tcPr>
            <w:tcW w:w="1341" w:type="pct"/>
            <w:shd w:val="clear" w:color="auto" w:fill="auto"/>
            <w:vAlign w:val="center"/>
          </w:tcPr>
          <w:p w14:paraId="375CA3FD"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član Stožera CZ</w:t>
            </w:r>
          </w:p>
          <w:p w14:paraId="780BFBF2"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voditelj DZ ZŽ</w:t>
            </w:r>
          </w:p>
        </w:tc>
      </w:tr>
      <w:tr w:rsidR="00C27EBF" w:rsidRPr="007E2808" w14:paraId="2A44DED6" w14:textId="77777777" w:rsidTr="00AE722F">
        <w:trPr>
          <w:trHeight w:val="760"/>
        </w:trPr>
        <w:tc>
          <w:tcPr>
            <w:tcW w:w="2506" w:type="pct"/>
            <w:shd w:val="clear" w:color="auto" w:fill="auto"/>
            <w:vAlign w:val="center"/>
          </w:tcPr>
          <w:p w14:paraId="2902CC07"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Organizacija prijevoza  povrijeđenih do mjesta za trijažu</w:t>
            </w:r>
          </w:p>
        </w:tc>
        <w:tc>
          <w:tcPr>
            <w:tcW w:w="1153" w:type="pct"/>
            <w:shd w:val="clear" w:color="auto" w:fill="auto"/>
            <w:vAlign w:val="center"/>
          </w:tcPr>
          <w:p w14:paraId="6B59E469" w14:textId="77777777" w:rsidR="00C27EBF" w:rsidRPr="007E2808" w:rsidRDefault="00C27EBF" w:rsidP="007E2808">
            <w:pPr>
              <w:shd w:val="clear" w:color="auto" w:fill="FFFFFF" w:themeFill="background1"/>
              <w:spacing w:after="0"/>
              <w:rPr>
                <w:rFonts w:ascii="Times New Roman" w:hAnsi="Times New Roman" w:cs="Times New Roman"/>
                <w:sz w:val="20"/>
                <w:szCs w:val="20"/>
              </w:rPr>
            </w:pPr>
            <w:r w:rsidRPr="007E2808">
              <w:rPr>
                <w:rFonts w:ascii="Times New Roman" w:hAnsi="Times New Roman" w:cs="Times New Roman"/>
                <w:sz w:val="20"/>
                <w:szCs w:val="20"/>
              </w:rPr>
              <w:t>voditelj DZ ZŽ</w:t>
            </w:r>
          </w:p>
        </w:tc>
        <w:tc>
          <w:tcPr>
            <w:tcW w:w="1341" w:type="pct"/>
            <w:shd w:val="clear" w:color="auto" w:fill="auto"/>
            <w:vAlign w:val="center"/>
          </w:tcPr>
          <w:p w14:paraId="729C6F00"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liječnici zdravstvenih službi </w:t>
            </w:r>
          </w:p>
          <w:p w14:paraId="765B51B3"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članovi Crvenog križa </w:t>
            </w:r>
          </w:p>
          <w:p w14:paraId="285A463A"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pripadnici PON CZ </w:t>
            </w:r>
          </w:p>
        </w:tc>
      </w:tr>
      <w:tr w:rsidR="00C27EBF" w:rsidRPr="007E2808" w14:paraId="03A47141" w14:textId="77777777" w:rsidTr="00AE722F">
        <w:trPr>
          <w:trHeight w:val="702"/>
        </w:trPr>
        <w:tc>
          <w:tcPr>
            <w:tcW w:w="2506" w:type="pct"/>
            <w:shd w:val="clear" w:color="auto" w:fill="auto"/>
            <w:vAlign w:val="center"/>
          </w:tcPr>
          <w:p w14:paraId="2F258153"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Organizacija prijevoza povrijeđenih do bolnice</w:t>
            </w:r>
          </w:p>
        </w:tc>
        <w:tc>
          <w:tcPr>
            <w:tcW w:w="1153" w:type="pct"/>
            <w:shd w:val="clear" w:color="auto" w:fill="auto"/>
            <w:vAlign w:val="center"/>
          </w:tcPr>
          <w:p w14:paraId="4CDF0EDD" w14:textId="77777777" w:rsidR="00C27EBF" w:rsidRPr="007E2808" w:rsidRDefault="00C27EBF" w:rsidP="007E2808">
            <w:pPr>
              <w:shd w:val="clear" w:color="auto" w:fill="FFFFFF" w:themeFill="background1"/>
              <w:spacing w:after="0"/>
              <w:rPr>
                <w:rFonts w:ascii="Times New Roman" w:hAnsi="Times New Roman" w:cs="Times New Roman"/>
                <w:sz w:val="20"/>
                <w:szCs w:val="20"/>
              </w:rPr>
            </w:pPr>
            <w:r w:rsidRPr="007E2808">
              <w:rPr>
                <w:rFonts w:ascii="Times New Roman" w:hAnsi="Times New Roman" w:cs="Times New Roman"/>
                <w:sz w:val="20"/>
                <w:szCs w:val="20"/>
              </w:rPr>
              <w:t>voditelj DZ ZŽ</w:t>
            </w:r>
          </w:p>
        </w:tc>
        <w:tc>
          <w:tcPr>
            <w:tcW w:w="1341" w:type="pct"/>
            <w:shd w:val="clear" w:color="auto" w:fill="auto"/>
            <w:vAlign w:val="center"/>
          </w:tcPr>
          <w:p w14:paraId="244A1997"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liječnici zdravstvenih službi </w:t>
            </w:r>
          </w:p>
          <w:p w14:paraId="49C47F82"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članovi Crvenog križa </w:t>
            </w:r>
          </w:p>
          <w:p w14:paraId="125C8D46"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pripadnici PON CZ </w:t>
            </w:r>
          </w:p>
        </w:tc>
      </w:tr>
      <w:tr w:rsidR="00C27EBF" w:rsidRPr="007E2808" w14:paraId="3ABD8F44" w14:textId="77777777" w:rsidTr="00AE722F">
        <w:trPr>
          <w:trHeight w:val="657"/>
        </w:trPr>
        <w:tc>
          <w:tcPr>
            <w:tcW w:w="2506" w:type="pct"/>
            <w:shd w:val="clear" w:color="auto" w:fill="auto"/>
            <w:vAlign w:val="center"/>
          </w:tcPr>
          <w:p w14:paraId="56996E47"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Pozivanje ovlaštenih mrtvozornika u cilju identifikacije i proglašenja smrti  </w:t>
            </w:r>
          </w:p>
        </w:tc>
        <w:tc>
          <w:tcPr>
            <w:tcW w:w="1153" w:type="pct"/>
            <w:shd w:val="clear" w:color="auto" w:fill="auto"/>
            <w:vAlign w:val="center"/>
          </w:tcPr>
          <w:p w14:paraId="57288550"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član Stožera </w:t>
            </w:r>
          </w:p>
        </w:tc>
        <w:tc>
          <w:tcPr>
            <w:tcW w:w="1341" w:type="pct"/>
            <w:shd w:val="clear" w:color="auto" w:fill="auto"/>
            <w:vAlign w:val="center"/>
          </w:tcPr>
          <w:p w14:paraId="488F4101" w14:textId="77777777" w:rsidR="00C27EBF" w:rsidRPr="007E2808" w:rsidRDefault="00C27EBF" w:rsidP="007E2808">
            <w:pPr>
              <w:shd w:val="clear" w:color="auto" w:fill="FFFFFF" w:themeFill="background1"/>
              <w:spacing w:after="0" w:line="240" w:lineRule="auto"/>
              <w:rPr>
                <w:rFonts w:ascii="Times New Roman" w:hAnsi="Times New Roman" w:cs="Times New Roman"/>
                <w:sz w:val="20"/>
                <w:szCs w:val="20"/>
              </w:rPr>
            </w:pPr>
            <w:r w:rsidRPr="007E2808">
              <w:rPr>
                <w:rFonts w:ascii="Times New Roman" w:hAnsi="Times New Roman" w:cs="Times New Roman"/>
                <w:sz w:val="20"/>
                <w:szCs w:val="20"/>
              </w:rPr>
              <w:t xml:space="preserve">ovlašteni mrtvozornici </w:t>
            </w:r>
          </w:p>
        </w:tc>
      </w:tr>
    </w:tbl>
    <w:p w14:paraId="152DFD9F" w14:textId="77777777" w:rsidR="00C27EBF" w:rsidRPr="007E2808" w:rsidRDefault="00C27EBF" w:rsidP="007E2808">
      <w:pPr>
        <w:shd w:val="clear" w:color="auto" w:fill="FFFFFF" w:themeFill="background1"/>
        <w:jc w:val="both"/>
        <w:rPr>
          <w:rFonts w:ascii="Times New Roman" w:hAnsi="Times New Roman" w:cs="Times New Roman"/>
          <w:sz w:val="24"/>
          <w:szCs w:val="24"/>
        </w:rPr>
      </w:pPr>
    </w:p>
    <w:p w14:paraId="2F051785" w14:textId="77777777" w:rsidR="00171F7D" w:rsidRPr="007E2808" w:rsidRDefault="00171F7D" w:rsidP="007E2808">
      <w:pPr>
        <w:pStyle w:val="Naslov3"/>
        <w:shd w:val="clear" w:color="auto" w:fill="FFFFFF" w:themeFill="background1"/>
        <w:jc w:val="both"/>
        <w:rPr>
          <w:rFonts w:ascii="Times New Roman" w:hAnsi="Times New Roman" w:cs="Times New Roman"/>
          <w:b/>
          <w:i w:val="0"/>
        </w:rPr>
      </w:pPr>
      <w:bookmarkStart w:id="67" w:name="_Toc9404662"/>
      <w:r w:rsidRPr="007E2808">
        <w:rPr>
          <w:rFonts w:ascii="Times New Roman" w:hAnsi="Times New Roman" w:cs="Times New Roman"/>
          <w:b/>
          <w:i w:val="0"/>
        </w:rPr>
        <w:t xml:space="preserve">Druge mjere koje uključuju suradnju u slučaju </w:t>
      </w:r>
      <w:r w:rsidR="00C010B0" w:rsidRPr="007E2808">
        <w:rPr>
          <w:rFonts w:ascii="Times New Roman" w:hAnsi="Times New Roman" w:cs="Times New Roman"/>
          <w:b/>
          <w:i w:val="0"/>
        </w:rPr>
        <w:t>mraza</w:t>
      </w:r>
      <w:r w:rsidRPr="007E2808">
        <w:rPr>
          <w:rFonts w:ascii="Times New Roman" w:hAnsi="Times New Roman" w:cs="Times New Roman"/>
          <w:b/>
          <w:i w:val="0"/>
        </w:rPr>
        <w:t xml:space="preserve"> s nadležnim tijelima i raznim institucijama</w:t>
      </w:r>
      <w:bookmarkEnd w:id="67"/>
    </w:p>
    <w:p w14:paraId="27020599" w14:textId="77777777" w:rsidR="005A3739" w:rsidRPr="007E2808" w:rsidRDefault="005A3739" w:rsidP="007E2808">
      <w:pPr>
        <w:pStyle w:val="StandardWeb"/>
        <w:shd w:val="clear" w:color="auto" w:fill="FFFFFF" w:themeFill="background1"/>
        <w:spacing w:before="0" w:beforeAutospacing="0" w:line="276" w:lineRule="auto"/>
        <w:jc w:val="both"/>
      </w:pPr>
      <w:proofErr w:type="gramStart"/>
      <w:r w:rsidRPr="007E2808">
        <w:t>Pravilan odabir sustava za ublažavanje smrzavanja je ključno pitanje.</w:t>
      </w:r>
      <w:proofErr w:type="gramEnd"/>
      <w:r w:rsidRPr="007E2808">
        <w:t xml:space="preserve"> </w:t>
      </w:r>
      <w:proofErr w:type="gramStart"/>
      <w:r w:rsidRPr="007E2808">
        <w:t>Prije svega, to je ekonomski izazov.</w:t>
      </w:r>
      <w:proofErr w:type="gramEnd"/>
      <w:r w:rsidRPr="007E2808">
        <w:t xml:space="preserve"> </w:t>
      </w:r>
      <w:proofErr w:type="gramStart"/>
      <w:r w:rsidRPr="007E2808">
        <w:t>Cilj je osigurati dovoljnu zaštitu usjeva, osiguravajući redovitu količinu i kvalitetu berbe i trenutne operativne troškove nasuprot mogućem trošku izbjegavanja oštećenja.</w:t>
      </w:r>
      <w:proofErr w:type="gramEnd"/>
      <w:r w:rsidRPr="007E2808">
        <w:t xml:space="preserve"> Da bi se odabrao odgovarajući sustav za ublažavanje mraza, treba uzeti u obzir:</w:t>
      </w:r>
    </w:p>
    <w:p w14:paraId="139D7B0D" w14:textId="77777777" w:rsidR="005A3739" w:rsidRPr="007E2808" w:rsidRDefault="005A3739" w:rsidP="004D1A4C">
      <w:pPr>
        <w:numPr>
          <w:ilvl w:val="0"/>
          <w:numId w:val="10"/>
        </w:numPr>
        <w:shd w:val="clear" w:color="auto" w:fill="FFFFFF" w:themeFill="background1"/>
        <w:spacing w:before="100" w:beforeAutospacing="1" w:after="100" w:afterAutospacing="1"/>
        <w:jc w:val="both"/>
        <w:rPr>
          <w:rFonts w:ascii="Times New Roman" w:hAnsi="Times New Roman" w:cs="Times New Roman"/>
          <w:sz w:val="24"/>
          <w:szCs w:val="24"/>
        </w:rPr>
      </w:pPr>
      <w:r w:rsidRPr="007E2808">
        <w:rPr>
          <w:rFonts w:ascii="Times New Roman" w:hAnsi="Times New Roman" w:cs="Times New Roman"/>
          <w:sz w:val="24"/>
          <w:szCs w:val="24"/>
        </w:rPr>
        <w:t>dostupnost vode</w:t>
      </w:r>
    </w:p>
    <w:p w14:paraId="1B866B9B" w14:textId="77777777" w:rsidR="005A3739" w:rsidRPr="007E2808" w:rsidRDefault="005A3739" w:rsidP="004D1A4C">
      <w:pPr>
        <w:numPr>
          <w:ilvl w:val="0"/>
          <w:numId w:val="10"/>
        </w:numPr>
        <w:shd w:val="clear" w:color="auto" w:fill="FFFFFF" w:themeFill="background1"/>
        <w:spacing w:before="100" w:beforeAutospacing="1" w:after="100" w:afterAutospacing="1"/>
        <w:jc w:val="both"/>
        <w:rPr>
          <w:rFonts w:ascii="Times New Roman" w:hAnsi="Times New Roman" w:cs="Times New Roman"/>
          <w:sz w:val="24"/>
          <w:szCs w:val="24"/>
        </w:rPr>
      </w:pPr>
      <w:r w:rsidRPr="007E2808">
        <w:rPr>
          <w:rFonts w:ascii="Times New Roman" w:hAnsi="Times New Roman" w:cs="Times New Roman"/>
          <w:sz w:val="24"/>
          <w:szCs w:val="24"/>
        </w:rPr>
        <w:t>dostupnost energije</w:t>
      </w:r>
    </w:p>
    <w:p w14:paraId="0EDAD089" w14:textId="77777777" w:rsidR="005A3739" w:rsidRPr="007E2808" w:rsidRDefault="005A3739" w:rsidP="004D1A4C">
      <w:pPr>
        <w:numPr>
          <w:ilvl w:val="0"/>
          <w:numId w:val="10"/>
        </w:numPr>
        <w:shd w:val="clear" w:color="auto" w:fill="FFFFFF" w:themeFill="background1"/>
        <w:spacing w:before="100" w:beforeAutospacing="1" w:after="100" w:afterAutospacing="1"/>
        <w:jc w:val="both"/>
        <w:rPr>
          <w:rFonts w:ascii="Times New Roman" w:hAnsi="Times New Roman" w:cs="Times New Roman"/>
          <w:sz w:val="24"/>
          <w:szCs w:val="24"/>
        </w:rPr>
      </w:pPr>
      <w:r w:rsidRPr="007E2808">
        <w:rPr>
          <w:rFonts w:ascii="Times New Roman" w:hAnsi="Times New Roman" w:cs="Times New Roman"/>
          <w:sz w:val="24"/>
          <w:szCs w:val="24"/>
        </w:rPr>
        <w:t>veličinu zaštićenog područja</w:t>
      </w:r>
    </w:p>
    <w:p w14:paraId="7B7EC639" w14:textId="77777777" w:rsidR="005A3739" w:rsidRPr="007E2808" w:rsidRDefault="005A3739" w:rsidP="004D1A4C">
      <w:pPr>
        <w:numPr>
          <w:ilvl w:val="0"/>
          <w:numId w:val="10"/>
        </w:numPr>
        <w:shd w:val="clear" w:color="auto" w:fill="FFFFFF" w:themeFill="background1"/>
        <w:spacing w:before="100" w:beforeAutospacing="1" w:after="100" w:afterAutospacing="1"/>
        <w:jc w:val="both"/>
        <w:rPr>
          <w:rFonts w:ascii="Times New Roman" w:hAnsi="Times New Roman" w:cs="Times New Roman"/>
          <w:sz w:val="24"/>
          <w:szCs w:val="24"/>
        </w:rPr>
      </w:pPr>
      <w:r w:rsidRPr="007E2808">
        <w:rPr>
          <w:rFonts w:ascii="Times New Roman" w:hAnsi="Times New Roman" w:cs="Times New Roman"/>
          <w:sz w:val="24"/>
          <w:szCs w:val="24"/>
        </w:rPr>
        <w:t>meteorološka svojstva mjesta</w:t>
      </w:r>
    </w:p>
    <w:p w14:paraId="49876A39" w14:textId="77777777" w:rsidR="005A3739" w:rsidRPr="007E2808" w:rsidRDefault="005A3739" w:rsidP="004D1A4C">
      <w:pPr>
        <w:numPr>
          <w:ilvl w:val="0"/>
          <w:numId w:val="10"/>
        </w:numPr>
        <w:shd w:val="clear" w:color="auto" w:fill="FFFFFF" w:themeFill="background1"/>
        <w:spacing w:before="100" w:beforeAutospacing="1" w:after="100" w:afterAutospacing="1"/>
        <w:jc w:val="both"/>
        <w:rPr>
          <w:rFonts w:ascii="Times New Roman" w:hAnsi="Times New Roman" w:cs="Times New Roman"/>
          <w:sz w:val="24"/>
          <w:szCs w:val="24"/>
        </w:rPr>
      </w:pPr>
      <w:r w:rsidRPr="007E2808">
        <w:rPr>
          <w:rFonts w:ascii="Times New Roman" w:hAnsi="Times New Roman" w:cs="Times New Roman"/>
          <w:sz w:val="24"/>
          <w:szCs w:val="24"/>
        </w:rPr>
        <w:t>topografiju mjesta i posebnosti mikroklime</w:t>
      </w:r>
    </w:p>
    <w:p w14:paraId="6B02EDBD" w14:textId="77777777" w:rsidR="005A3739" w:rsidRPr="007E2808" w:rsidRDefault="005A3739" w:rsidP="004D1A4C">
      <w:pPr>
        <w:numPr>
          <w:ilvl w:val="0"/>
          <w:numId w:val="10"/>
        </w:numPr>
        <w:shd w:val="clear" w:color="auto" w:fill="FFFFFF" w:themeFill="background1"/>
        <w:spacing w:before="100" w:beforeAutospacing="1" w:after="100" w:afterAutospacing="1"/>
        <w:jc w:val="both"/>
        <w:rPr>
          <w:rFonts w:ascii="Times New Roman" w:hAnsi="Times New Roman" w:cs="Times New Roman"/>
          <w:sz w:val="24"/>
          <w:szCs w:val="24"/>
        </w:rPr>
      </w:pPr>
      <w:r w:rsidRPr="007E2808">
        <w:rPr>
          <w:rFonts w:ascii="Times New Roman" w:hAnsi="Times New Roman" w:cs="Times New Roman"/>
          <w:sz w:val="24"/>
          <w:szCs w:val="24"/>
        </w:rPr>
        <w:t>očekivanu učestalost pojave mraza</w:t>
      </w:r>
    </w:p>
    <w:p w14:paraId="6A674E1D" w14:textId="77777777" w:rsidR="005A3739" w:rsidRPr="007E2808" w:rsidRDefault="005A3739" w:rsidP="004D1A4C">
      <w:pPr>
        <w:numPr>
          <w:ilvl w:val="0"/>
          <w:numId w:val="10"/>
        </w:numPr>
        <w:shd w:val="clear" w:color="auto" w:fill="FFFFFF" w:themeFill="background1"/>
        <w:spacing w:before="100" w:beforeAutospacing="1" w:after="100" w:afterAutospacing="1"/>
        <w:jc w:val="both"/>
        <w:rPr>
          <w:rFonts w:ascii="Times New Roman" w:hAnsi="Times New Roman" w:cs="Times New Roman"/>
          <w:sz w:val="24"/>
          <w:szCs w:val="24"/>
        </w:rPr>
      </w:pPr>
      <w:r w:rsidRPr="007E2808">
        <w:rPr>
          <w:rFonts w:ascii="Times New Roman" w:hAnsi="Times New Roman" w:cs="Times New Roman"/>
          <w:sz w:val="24"/>
          <w:szCs w:val="24"/>
        </w:rPr>
        <w:t>očekivano trajanje pojave mraza</w:t>
      </w:r>
    </w:p>
    <w:p w14:paraId="182CA274" w14:textId="77777777" w:rsidR="005A3739" w:rsidRPr="007E2808" w:rsidRDefault="005A3739" w:rsidP="004D1A4C">
      <w:pPr>
        <w:numPr>
          <w:ilvl w:val="0"/>
          <w:numId w:val="10"/>
        </w:numPr>
        <w:shd w:val="clear" w:color="auto" w:fill="FFFFFF" w:themeFill="background1"/>
        <w:spacing w:before="100" w:beforeAutospacing="1" w:after="100" w:afterAutospacing="1"/>
        <w:jc w:val="both"/>
        <w:rPr>
          <w:rFonts w:ascii="Times New Roman" w:hAnsi="Times New Roman" w:cs="Times New Roman"/>
          <w:sz w:val="24"/>
          <w:szCs w:val="24"/>
        </w:rPr>
      </w:pPr>
      <w:r w:rsidRPr="007E2808">
        <w:rPr>
          <w:rFonts w:ascii="Times New Roman" w:hAnsi="Times New Roman" w:cs="Times New Roman"/>
          <w:sz w:val="24"/>
          <w:szCs w:val="24"/>
        </w:rPr>
        <w:t>udaljenost između stabala/redova i promjera drveća (za lokalnu pokrivenost)</w:t>
      </w:r>
    </w:p>
    <w:p w14:paraId="0360EF8C" w14:textId="77777777" w:rsidR="005A3739" w:rsidRPr="007E2808" w:rsidRDefault="005A3739" w:rsidP="004D1A4C">
      <w:pPr>
        <w:numPr>
          <w:ilvl w:val="0"/>
          <w:numId w:val="10"/>
        </w:numPr>
        <w:shd w:val="clear" w:color="auto" w:fill="FFFFFF" w:themeFill="background1"/>
        <w:spacing w:before="100" w:beforeAutospacing="1" w:after="100" w:afterAutospacing="1"/>
        <w:jc w:val="both"/>
        <w:rPr>
          <w:rFonts w:ascii="Times New Roman" w:hAnsi="Times New Roman" w:cs="Times New Roman"/>
          <w:sz w:val="24"/>
          <w:szCs w:val="24"/>
        </w:rPr>
      </w:pPr>
      <w:r w:rsidRPr="007E2808">
        <w:rPr>
          <w:rFonts w:ascii="Times New Roman" w:hAnsi="Times New Roman" w:cs="Times New Roman"/>
          <w:sz w:val="24"/>
          <w:szCs w:val="24"/>
        </w:rPr>
        <w:t>kritičnu temperatura biljke u svakoj svojoj fazi rasta</w:t>
      </w:r>
    </w:p>
    <w:p w14:paraId="2E26F09B" w14:textId="77777777" w:rsidR="00165442" w:rsidRPr="007E2808" w:rsidRDefault="00165442" w:rsidP="007E2808">
      <w:pPr>
        <w:pStyle w:val="Naslov1"/>
        <w:shd w:val="clear" w:color="auto" w:fill="FFFFFF" w:themeFill="background1"/>
        <w:rPr>
          <w:rFonts w:ascii="Times New Roman" w:hAnsi="Times New Roman" w:cs="Times New Roman"/>
          <w:sz w:val="24"/>
          <w:szCs w:val="24"/>
        </w:rPr>
      </w:pPr>
      <w:bookmarkStart w:id="68" w:name="_Toc3781285"/>
      <w:bookmarkStart w:id="69" w:name="_Toc9404663"/>
      <w:bookmarkEnd w:id="10"/>
      <w:bookmarkEnd w:id="11"/>
      <w:r w:rsidRPr="007E2808">
        <w:rPr>
          <w:rFonts w:ascii="Times New Roman" w:hAnsi="Times New Roman" w:cs="Times New Roman"/>
          <w:sz w:val="24"/>
          <w:szCs w:val="24"/>
        </w:rPr>
        <w:t>TROŠKOVI ANGAŽIRANIH PRAVNIH OSOBA I REDOVNIH SLUŽBI</w:t>
      </w:r>
      <w:bookmarkEnd w:id="68"/>
      <w:bookmarkEnd w:id="69"/>
    </w:p>
    <w:p w14:paraId="26E942CD" w14:textId="77777777" w:rsidR="00165442" w:rsidRPr="007E2808" w:rsidRDefault="00165442" w:rsidP="007E2808">
      <w:pPr>
        <w:shd w:val="clear" w:color="auto" w:fill="FFFFFF" w:themeFill="background1"/>
        <w:rPr>
          <w:rFonts w:ascii="Times New Roman" w:hAnsi="Times New Roman" w:cs="Times New Roman"/>
          <w:sz w:val="24"/>
          <w:szCs w:val="24"/>
        </w:rPr>
      </w:pPr>
    </w:p>
    <w:p w14:paraId="5DB479CE" w14:textId="77777777" w:rsidR="000C6491" w:rsidRPr="007E2808" w:rsidRDefault="000C6491" w:rsidP="007E2808">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Način i uvjeti za ostvarivanje materijalnih prava koja se odnose </w:t>
      </w:r>
      <w:proofErr w:type="gramStart"/>
      <w:r w:rsidRPr="007E2808">
        <w:rPr>
          <w:rFonts w:ascii="Times New Roman" w:hAnsi="Times New Roman" w:cs="Times New Roman"/>
          <w:sz w:val="24"/>
          <w:szCs w:val="24"/>
        </w:rPr>
        <w:t>na</w:t>
      </w:r>
      <w:proofErr w:type="gramEnd"/>
      <w:r w:rsidRPr="007E2808">
        <w:rPr>
          <w:rFonts w:ascii="Times New Roman" w:hAnsi="Times New Roman" w:cs="Times New Roman"/>
          <w:sz w:val="24"/>
          <w:szCs w:val="24"/>
        </w:rPr>
        <w:t xml:space="preserve"> naknadu plaće, troškova prijevoza, osiguranja i drugih naknada mobiliziranim pripadnicima za vrijeme sudjelovanja u aktivnostima u sustavu civilne zaštite na području Republike Hrvatske definirani su Uredbom o načinu utvrđivanja naknade za privremeno oduzete pokretnine radi provedbe mjera zaštite i </w:t>
      </w:r>
      <w:r w:rsidRPr="007E2808">
        <w:rPr>
          <w:rFonts w:ascii="Times New Roman" w:hAnsi="Times New Roman" w:cs="Times New Roman"/>
          <w:sz w:val="24"/>
          <w:szCs w:val="24"/>
        </w:rPr>
        <w:lastRenderedPageBreak/>
        <w:t xml:space="preserve">spašavanja (NN 85/06). </w:t>
      </w:r>
      <w:proofErr w:type="gramStart"/>
      <w:r w:rsidRPr="007E2808">
        <w:rPr>
          <w:rFonts w:ascii="Times New Roman" w:hAnsi="Times New Roman" w:cs="Times New Roman"/>
          <w:sz w:val="24"/>
          <w:szCs w:val="24"/>
        </w:rPr>
        <w:t>Troškove materijalnih prava sno</w:t>
      </w:r>
      <w:r w:rsidR="00117950" w:rsidRPr="007E2808">
        <w:rPr>
          <w:rFonts w:ascii="Times New Roman" w:hAnsi="Times New Roman" w:cs="Times New Roman"/>
          <w:sz w:val="24"/>
          <w:szCs w:val="24"/>
        </w:rPr>
        <w:t>si nadležno tijelo (Općina Gračac</w:t>
      </w:r>
      <w:r w:rsidRPr="007E2808">
        <w:rPr>
          <w:rFonts w:ascii="Times New Roman" w:hAnsi="Times New Roman" w:cs="Times New Roman"/>
          <w:sz w:val="24"/>
          <w:szCs w:val="24"/>
        </w:rPr>
        <w:t>) koje je izdalo nalog za mobilizaciju.</w:t>
      </w:r>
      <w:proofErr w:type="gramEnd"/>
      <w:r w:rsidRPr="007E2808">
        <w:rPr>
          <w:rFonts w:ascii="Times New Roman" w:hAnsi="Times New Roman" w:cs="Times New Roman"/>
          <w:sz w:val="24"/>
          <w:szCs w:val="24"/>
        </w:rPr>
        <w:t xml:space="preserve"> </w:t>
      </w:r>
    </w:p>
    <w:p w14:paraId="6FB1AAAD" w14:textId="77777777" w:rsidR="000C6491" w:rsidRPr="007E2808" w:rsidRDefault="000C6491" w:rsidP="007E2808">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Mobiliziran pripadnik ima prava koja se odnose </w:t>
      </w:r>
      <w:proofErr w:type="gramStart"/>
      <w:r w:rsidRPr="007E2808">
        <w:rPr>
          <w:rFonts w:ascii="Times New Roman" w:hAnsi="Times New Roman" w:cs="Times New Roman"/>
          <w:sz w:val="24"/>
          <w:szCs w:val="24"/>
        </w:rPr>
        <w:t>na</w:t>
      </w:r>
      <w:proofErr w:type="gramEnd"/>
      <w:r w:rsidRPr="007E2808">
        <w:rPr>
          <w:rFonts w:ascii="Times New Roman" w:hAnsi="Times New Roman" w:cs="Times New Roman"/>
          <w:sz w:val="24"/>
          <w:szCs w:val="24"/>
        </w:rPr>
        <w:t>:</w:t>
      </w:r>
    </w:p>
    <w:p w14:paraId="0DED9CB2" w14:textId="2297E01B" w:rsidR="000C6491" w:rsidRPr="007E2808" w:rsidRDefault="000C6491" w:rsidP="004D1A4C">
      <w:pPr>
        <w:pStyle w:val="Odlomakpopisa"/>
        <w:numPr>
          <w:ilvl w:val="0"/>
          <w:numId w:val="43"/>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naknadu po danu mobilizacije </w:t>
      </w:r>
    </w:p>
    <w:p w14:paraId="6FA1173A" w14:textId="6538FB25" w:rsidR="000C6491" w:rsidRPr="007E2808" w:rsidRDefault="000C6491" w:rsidP="004D1A4C">
      <w:pPr>
        <w:pStyle w:val="Odlomakpopisa"/>
        <w:numPr>
          <w:ilvl w:val="0"/>
          <w:numId w:val="43"/>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naknadu troškova prijevoza </w:t>
      </w:r>
    </w:p>
    <w:p w14:paraId="1204FF9D" w14:textId="38E0682A" w:rsidR="000C6491" w:rsidRPr="007E2808" w:rsidRDefault="000C6491" w:rsidP="004D1A4C">
      <w:pPr>
        <w:pStyle w:val="Odlomakpopisa"/>
        <w:numPr>
          <w:ilvl w:val="0"/>
          <w:numId w:val="43"/>
        </w:num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 xml:space="preserve">osiguranje smještaja i prehrane (osigurava </w:t>
      </w:r>
      <w:r w:rsidR="007E2808" w:rsidRPr="007E2808">
        <w:rPr>
          <w:rFonts w:ascii="Times New Roman" w:hAnsi="Times New Roman" w:cs="Times New Roman"/>
          <w:sz w:val="24"/>
          <w:szCs w:val="24"/>
        </w:rPr>
        <w:t>Općina Gračac)</w:t>
      </w:r>
    </w:p>
    <w:p w14:paraId="64CEE11B" w14:textId="7BDAF1FE" w:rsidR="000C6491" w:rsidRPr="007E2808" w:rsidRDefault="000C6491" w:rsidP="004D1A4C">
      <w:pPr>
        <w:pStyle w:val="Odlomakpopisa"/>
        <w:numPr>
          <w:ilvl w:val="0"/>
          <w:numId w:val="43"/>
        </w:numPr>
        <w:shd w:val="clear" w:color="auto" w:fill="FFFFFF" w:themeFill="background1"/>
        <w:spacing w:after="0"/>
        <w:jc w:val="both"/>
        <w:rPr>
          <w:rFonts w:ascii="Times New Roman" w:hAnsi="Times New Roman" w:cs="Times New Roman"/>
          <w:sz w:val="24"/>
          <w:szCs w:val="24"/>
        </w:rPr>
      </w:pPr>
      <w:proofErr w:type="gramStart"/>
      <w:r w:rsidRPr="007E2808">
        <w:rPr>
          <w:rFonts w:ascii="Times New Roman" w:hAnsi="Times New Roman" w:cs="Times New Roman"/>
          <w:sz w:val="24"/>
          <w:szCs w:val="24"/>
        </w:rPr>
        <w:t>osiguranje</w:t>
      </w:r>
      <w:proofErr w:type="gramEnd"/>
      <w:r w:rsidRPr="007E2808">
        <w:rPr>
          <w:rFonts w:ascii="Times New Roman" w:hAnsi="Times New Roman" w:cs="Times New Roman"/>
          <w:sz w:val="24"/>
          <w:szCs w:val="24"/>
        </w:rPr>
        <w:t xml:space="preserve"> od odgovornosti i/ili posljedica nesretnog slučaja (osigurava jedinica lokalne samouprave ). </w:t>
      </w:r>
    </w:p>
    <w:p w14:paraId="6F9EB60D" w14:textId="77777777" w:rsidR="000C6491" w:rsidRPr="007E2808" w:rsidRDefault="00117950" w:rsidP="007E2808">
      <w:pPr>
        <w:shd w:val="clear" w:color="auto" w:fill="FFFFFF" w:themeFill="background1"/>
        <w:spacing w:after="0"/>
        <w:jc w:val="both"/>
        <w:rPr>
          <w:rFonts w:ascii="Times New Roman" w:hAnsi="Times New Roman" w:cs="Times New Roman"/>
          <w:sz w:val="24"/>
          <w:szCs w:val="24"/>
        </w:rPr>
      </w:pPr>
      <w:r w:rsidRPr="007E2808">
        <w:rPr>
          <w:rFonts w:ascii="Times New Roman" w:hAnsi="Times New Roman" w:cs="Times New Roman"/>
          <w:sz w:val="24"/>
          <w:szCs w:val="24"/>
        </w:rPr>
        <w:t>Obveza Općine Gračac</w:t>
      </w:r>
      <w:r w:rsidR="000C6491" w:rsidRPr="007E2808">
        <w:rPr>
          <w:rFonts w:ascii="Times New Roman" w:hAnsi="Times New Roman" w:cs="Times New Roman"/>
          <w:sz w:val="24"/>
          <w:szCs w:val="24"/>
        </w:rPr>
        <w:t xml:space="preserve"> je i plaćanje obveznog osiguranja za mobiliziranog pripadnika, primjenom najniže osnovice za obračun doprinosa razmjerno broju </w:t>
      </w:r>
      <w:proofErr w:type="gramStart"/>
      <w:r w:rsidR="000C6491" w:rsidRPr="007E2808">
        <w:rPr>
          <w:rFonts w:ascii="Times New Roman" w:hAnsi="Times New Roman" w:cs="Times New Roman"/>
          <w:sz w:val="24"/>
          <w:szCs w:val="24"/>
        </w:rPr>
        <w:t>dana</w:t>
      </w:r>
      <w:proofErr w:type="gramEnd"/>
      <w:r w:rsidR="000C6491" w:rsidRPr="007E2808">
        <w:rPr>
          <w:rFonts w:ascii="Times New Roman" w:hAnsi="Times New Roman" w:cs="Times New Roman"/>
          <w:sz w:val="24"/>
          <w:szCs w:val="24"/>
        </w:rPr>
        <w:t xml:space="preserve"> osiguranja, odnosno mobilizacije. </w:t>
      </w:r>
    </w:p>
    <w:tbl>
      <w:tblPr>
        <w:tblStyle w:val="Reetkatablice"/>
        <w:tblW w:w="5000" w:type="pct"/>
        <w:tblLook w:val="04A0" w:firstRow="1" w:lastRow="0" w:firstColumn="1" w:lastColumn="0" w:noHBand="0" w:noVBand="1"/>
      </w:tblPr>
      <w:tblGrid>
        <w:gridCol w:w="2423"/>
        <w:gridCol w:w="1796"/>
        <w:gridCol w:w="2693"/>
        <w:gridCol w:w="2374"/>
      </w:tblGrid>
      <w:tr w:rsidR="000C6491" w:rsidRPr="007E2808" w14:paraId="4B5509FB" w14:textId="77777777" w:rsidTr="00AE722F">
        <w:trPr>
          <w:tblHeader/>
        </w:trPr>
        <w:tc>
          <w:tcPr>
            <w:tcW w:w="1305" w:type="pct"/>
            <w:shd w:val="clear" w:color="auto" w:fill="auto"/>
            <w:vAlign w:val="center"/>
          </w:tcPr>
          <w:p w14:paraId="408DF0F7" w14:textId="77777777" w:rsidR="000C6491" w:rsidRPr="007E2808" w:rsidRDefault="005D1501" w:rsidP="007E2808">
            <w:pPr>
              <w:shd w:val="clear" w:color="auto" w:fill="FFFFFF" w:themeFill="background1"/>
              <w:jc w:val="center"/>
              <w:rPr>
                <w:rFonts w:ascii="Times New Roman" w:hAnsi="Times New Roman" w:cs="Times New Roman"/>
                <w:b/>
                <w:sz w:val="20"/>
                <w:szCs w:val="20"/>
              </w:rPr>
            </w:pPr>
            <w:r w:rsidRPr="007E2808">
              <w:rPr>
                <w:rFonts w:ascii="Times New Roman" w:hAnsi="Times New Roman" w:cs="Times New Roman"/>
                <w:b/>
                <w:sz w:val="20"/>
                <w:szCs w:val="20"/>
              </w:rPr>
              <w:t>Naknada</w:t>
            </w:r>
          </w:p>
        </w:tc>
        <w:tc>
          <w:tcPr>
            <w:tcW w:w="967" w:type="pct"/>
            <w:shd w:val="clear" w:color="auto" w:fill="auto"/>
            <w:vAlign w:val="center"/>
          </w:tcPr>
          <w:p w14:paraId="20621D3B" w14:textId="77777777" w:rsidR="000C6491" w:rsidRPr="007E2808" w:rsidRDefault="000C6491" w:rsidP="007E2808">
            <w:pPr>
              <w:shd w:val="clear" w:color="auto" w:fill="FFFFFF" w:themeFill="background1"/>
              <w:jc w:val="center"/>
              <w:rPr>
                <w:rFonts w:ascii="Times New Roman" w:hAnsi="Times New Roman" w:cs="Times New Roman"/>
                <w:b/>
                <w:sz w:val="20"/>
                <w:szCs w:val="20"/>
              </w:rPr>
            </w:pPr>
            <w:r w:rsidRPr="007E2808">
              <w:rPr>
                <w:rFonts w:ascii="Times New Roman" w:hAnsi="Times New Roman" w:cs="Times New Roman"/>
                <w:b/>
                <w:sz w:val="20"/>
                <w:szCs w:val="20"/>
              </w:rPr>
              <w:t>Vrijeme mobilizacije</w:t>
            </w:r>
          </w:p>
        </w:tc>
        <w:tc>
          <w:tcPr>
            <w:tcW w:w="1450" w:type="pct"/>
            <w:shd w:val="clear" w:color="auto" w:fill="auto"/>
            <w:vAlign w:val="center"/>
          </w:tcPr>
          <w:p w14:paraId="6F0830AE" w14:textId="77777777" w:rsidR="000C6491" w:rsidRPr="007E2808" w:rsidRDefault="000C6491" w:rsidP="007E2808">
            <w:pPr>
              <w:shd w:val="clear" w:color="auto" w:fill="FFFFFF" w:themeFill="background1"/>
              <w:jc w:val="center"/>
              <w:rPr>
                <w:rFonts w:ascii="Times New Roman" w:hAnsi="Times New Roman" w:cs="Times New Roman"/>
                <w:b/>
                <w:sz w:val="20"/>
                <w:szCs w:val="20"/>
              </w:rPr>
            </w:pPr>
            <w:r w:rsidRPr="007E2808">
              <w:rPr>
                <w:rFonts w:ascii="Times New Roman" w:hAnsi="Times New Roman" w:cs="Times New Roman"/>
                <w:b/>
                <w:sz w:val="20"/>
                <w:szCs w:val="20"/>
              </w:rPr>
              <w:t>Iznos naknade</w:t>
            </w:r>
          </w:p>
        </w:tc>
        <w:tc>
          <w:tcPr>
            <w:tcW w:w="1278" w:type="pct"/>
            <w:shd w:val="clear" w:color="auto" w:fill="auto"/>
            <w:vAlign w:val="center"/>
          </w:tcPr>
          <w:p w14:paraId="284071A8" w14:textId="77777777" w:rsidR="000C6491" w:rsidRPr="007E2808" w:rsidRDefault="000C6491" w:rsidP="007E2808">
            <w:pPr>
              <w:shd w:val="clear" w:color="auto" w:fill="FFFFFF" w:themeFill="background1"/>
              <w:jc w:val="center"/>
              <w:rPr>
                <w:rFonts w:ascii="Times New Roman" w:hAnsi="Times New Roman" w:cs="Times New Roman"/>
                <w:b/>
                <w:sz w:val="20"/>
                <w:szCs w:val="20"/>
              </w:rPr>
            </w:pPr>
            <w:r w:rsidRPr="007E2808">
              <w:rPr>
                <w:rFonts w:ascii="Times New Roman" w:hAnsi="Times New Roman" w:cs="Times New Roman"/>
                <w:b/>
                <w:sz w:val="20"/>
                <w:szCs w:val="20"/>
              </w:rPr>
              <w:t>Isplata naknade</w:t>
            </w:r>
          </w:p>
        </w:tc>
      </w:tr>
      <w:tr w:rsidR="000C6491" w:rsidRPr="007E2808" w14:paraId="618E9ECD" w14:textId="77777777" w:rsidTr="00AE722F">
        <w:trPr>
          <w:trHeight w:val="317"/>
        </w:trPr>
        <w:tc>
          <w:tcPr>
            <w:tcW w:w="1305" w:type="pct"/>
            <w:vMerge w:val="restart"/>
            <w:shd w:val="clear" w:color="auto" w:fill="auto"/>
            <w:vAlign w:val="center"/>
          </w:tcPr>
          <w:p w14:paraId="186CB4C2" w14:textId="77777777" w:rsidR="000C6491" w:rsidRPr="007E2808" w:rsidRDefault="000C6491" w:rsidP="007E2808">
            <w:pPr>
              <w:shd w:val="clear" w:color="auto" w:fill="FFFFFF" w:themeFill="background1"/>
              <w:tabs>
                <w:tab w:val="left" w:pos="889"/>
              </w:tabs>
              <w:jc w:val="center"/>
              <w:rPr>
                <w:rFonts w:ascii="Times New Roman" w:hAnsi="Times New Roman" w:cs="Times New Roman"/>
                <w:sz w:val="20"/>
                <w:szCs w:val="20"/>
              </w:rPr>
            </w:pPr>
            <w:r w:rsidRPr="007E2808">
              <w:rPr>
                <w:rFonts w:ascii="Times New Roman" w:hAnsi="Times New Roman" w:cs="Times New Roman"/>
                <w:sz w:val="20"/>
                <w:szCs w:val="20"/>
              </w:rPr>
              <w:t>Naknada po danu mobilizacije</w:t>
            </w:r>
          </w:p>
        </w:tc>
        <w:tc>
          <w:tcPr>
            <w:tcW w:w="967" w:type="pct"/>
            <w:shd w:val="clear" w:color="auto" w:fill="auto"/>
            <w:vAlign w:val="center"/>
          </w:tcPr>
          <w:p w14:paraId="1D5F3066" w14:textId="77777777" w:rsidR="000C6491" w:rsidRPr="007E2808" w:rsidRDefault="000C6491" w:rsidP="007E2808">
            <w:pPr>
              <w:shd w:val="clear" w:color="auto" w:fill="FFFFFF" w:themeFill="background1"/>
              <w:jc w:val="center"/>
              <w:rPr>
                <w:rFonts w:ascii="Times New Roman" w:hAnsi="Times New Roman" w:cs="Times New Roman"/>
                <w:sz w:val="20"/>
                <w:szCs w:val="20"/>
              </w:rPr>
            </w:pPr>
            <w:r w:rsidRPr="007E2808">
              <w:rPr>
                <w:rFonts w:ascii="Times New Roman" w:hAnsi="Times New Roman" w:cs="Times New Roman"/>
                <w:sz w:val="20"/>
                <w:szCs w:val="20"/>
              </w:rPr>
              <w:t>12 – 24 sata</w:t>
            </w:r>
          </w:p>
        </w:tc>
        <w:tc>
          <w:tcPr>
            <w:tcW w:w="1450" w:type="pct"/>
            <w:shd w:val="clear" w:color="auto" w:fill="auto"/>
            <w:vAlign w:val="center"/>
          </w:tcPr>
          <w:p w14:paraId="67D07C30" w14:textId="77777777" w:rsidR="000C6491" w:rsidRPr="007E2808" w:rsidRDefault="000C6491" w:rsidP="007E2808">
            <w:pPr>
              <w:shd w:val="clear" w:color="auto" w:fill="FFFFFF" w:themeFill="background1"/>
              <w:jc w:val="center"/>
              <w:rPr>
                <w:rFonts w:ascii="Times New Roman" w:hAnsi="Times New Roman" w:cs="Times New Roman"/>
                <w:sz w:val="20"/>
                <w:szCs w:val="20"/>
              </w:rPr>
            </w:pPr>
            <w:r w:rsidRPr="007E2808">
              <w:rPr>
                <w:rFonts w:ascii="Times New Roman" w:hAnsi="Times New Roman" w:cs="Times New Roman"/>
                <w:sz w:val="20"/>
                <w:szCs w:val="20"/>
              </w:rPr>
              <w:t>150,00 kn</w:t>
            </w:r>
          </w:p>
        </w:tc>
        <w:tc>
          <w:tcPr>
            <w:tcW w:w="1278" w:type="pct"/>
            <w:vMerge w:val="restart"/>
            <w:shd w:val="clear" w:color="auto" w:fill="auto"/>
            <w:vAlign w:val="center"/>
          </w:tcPr>
          <w:p w14:paraId="4439340D" w14:textId="77777777" w:rsidR="000C6491" w:rsidRPr="007E2808" w:rsidRDefault="000C6491" w:rsidP="007E2808">
            <w:pPr>
              <w:shd w:val="clear" w:color="auto" w:fill="FFFFFF" w:themeFill="background1"/>
              <w:jc w:val="center"/>
              <w:rPr>
                <w:rFonts w:ascii="Times New Roman" w:hAnsi="Times New Roman" w:cs="Times New Roman"/>
                <w:sz w:val="20"/>
                <w:szCs w:val="20"/>
              </w:rPr>
            </w:pPr>
            <w:proofErr w:type="gramStart"/>
            <w:r w:rsidRPr="007E2808">
              <w:rPr>
                <w:rFonts w:ascii="Times New Roman" w:hAnsi="Times New Roman" w:cs="Times New Roman"/>
                <w:sz w:val="20"/>
                <w:szCs w:val="20"/>
              </w:rPr>
              <w:t>do</w:t>
            </w:r>
            <w:proofErr w:type="gramEnd"/>
            <w:r w:rsidRPr="007E2808">
              <w:rPr>
                <w:rFonts w:ascii="Times New Roman" w:hAnsi="Times New Roman" w:cs="Times New Roman"/>
                <w:sz w:val="20"/>
                <w:szCs w:val="20"/>
              </w:rPr>
              <w:t xml:space="preserve"> 10. dana u tekućem mjesecu za prethodni mjesec na račun </w:t>
            </w:r>
          </w:p>
        </w:tc>
      </w:tr>
      <w:tr w:rsidR="000C6491" w:rsidRPr="007E2808" w14:paraId="035339A5" w14:textId="77777777" w:rsidTr="00AE722F">
        <w:tc>
          <w:tcPr>
            <w:tcW w:w="1305" w:type="pct"/>
            <w:vMerge/>
            <w:shd w:val="clear" w:color="auto" w:fill="auto"/>
            <w:vAlign w:val="center"/>
          </w:tcPr>
          <w:p w14:paraId="376F14A3" w14:textId="77777777" w:rsidR="000C6491" w:rsidRPr="007E2808" w:rsidRDefault="000C6491" w:rsidP="007E2808">
            <w:pPr>
              <w:shd w:val="clear" w:color="auto" w:fill="FFFFFF" w:themeFill="background1"/>
              <w:jc w:val="center"/>
              <w:rPr>
                <w:rFonts w:ascii="Times New Roman" w:hAnsi="Times New Roman" w:cs="Times New Roman"/>
                <w:sz w:val="20"/>
                <w:szCs w:val="20"/>
              </w:rPr>
            </w:pPr>
          </w:p>
        </w:tc>
        <w:tc>
          <w:tcPr>
            <w:tcW w:w="967" w:type="pct"/>
            <w:shd w:val="clear" w:color="auto" w:fill="auto"/>
            <w:vAlign w:val="center"/>
          </w:tcPr>
          <w:p w14:paraId="3B7775DA" w14:textId="77777777" w:rsidR="000C6491" w:rsidRPr="007E2808" w:rsidRDefault="000C6491" w:rsidP="007E2808">
            <w:pPr>
              <w:shd w:val="clear" w:color="auto" w:fill="FFFFFF" w:themeFill="background1"/>
              <w:jc w:val="center"/>
              <w:rPr>
                <w:rFonts w:ascii="Times New Roman" w:hAnsi="Times New Roman" w:cs="Times New Roman"/>
                <w:sz w:val="20"/>
                <w:szCs w:val="20"/>
              </w:rPr>
            </w:pPr>
            <w:r w:rsidRPr="007E2808">
              <w:rPr>
                <w:rFonts w:ascii="Times New Roman" w:hAnsi="Times New Roman" w:cs="Times New Roman"/>
                <w:sz w:val="20"/>
                <w:szCs w:val="20"/>
              </w:rPr>
              <w:t>8 – 12 sati</w:t>
            </w:r>
          </w:p>
        </w:tc>
        <w:tc>
          <w:tcPr>
            <w:tcW w:w="1450" w:type="pct"/>
            <w:shd w:val="clear" w:color="auto" w:fill="auto"/>
            <w:vAlign w:val="center"/>
          </w:tcPr>
          <w:p w14:paraId="70F0EE5B" w14:textId="77777777" w:rsidR="000C6491" w:rsidRPr="007E2808" w:rsidRDefault="000C6491" w:rsidP="007E2808">
            <w:pPr>
              <w:shd w:val="clear" w:color="auto" w:fill="FFFFFF" w:themeFill="background1"/>
              <w:jc w:val="center"/>
              <w:rPr>
                <w:rFonts w:ascii="Times New Roman" w:hAnsi="Times New Roman" w:cs="Times New Roman"/>
                <w:sz w:val="20"/>
                <w:szCs w:val="20"/>
              </w:rPr>
            </w:pPr>
            <w:r w:rsidRPr="007E2808">
              <w:rPr>
                <w:rFonts w:ascii="Times New Roman" w:hAnsi="Times New Roman" w:cs="Times New Roman"/>
                <w:sz w:val="20"/>
                <w:szCs w:val="20"/>
              </w:rPr>
              <w:t>75,00 kn</w:t>
            </w:r>
          </w:p>
        </w:tc>
        <w:tc>
          <w:tcPr>
            <w:tcW w:w="1278" w:type="pct"/>
            <w:vMerge/>
            <w:shd w:val="clear" w:color="auto" w:fill="auto"/>
            <w:vAlign w:val="center"/>
          </w:tcPr>
          <w:p w14:paraId="65F501CE" w14:textId="77777777" w:rsidR="000C6491" w:rsidRPr="007E2808" w:rsidRDefault="000C6491" w:rsidP="007E2808">
            <w:pPr>
              <w:shd w:val="clear" w:color="auto" w:fill="FFFFFF" w:themeFill="background1"/>
              <w:jc w:val="center"/>
              <w:rPr>
                <w:rFonts w:ascii="Times New Roman" w:hAnsi="Times New Roman" w:cs="Times New Roman"/>
                <w:sz w:val="20"/>
                <w:szCs w:val="20"/>
              </w:rPr>
            </w:pPr>
          </w:p>
        </w:tc>
      </w:tr>
      <w:tr w:rsidR="000C6491" w:rsidRPr="007E2808" w14:paraId="1BF681D8" w14:textId="77777777" w:rsidTr="00AE722F">
        <w:tc>
          <w:tcPr>
            <w:tcW w:w="1305" w:type="pct"/>
            <w:vMerge w:val="restart"/>
            <w:shd w:val="clear" w:color="auto" w:fill="auto"/>
            <w:vAlign w:val="center"/>
          </w:tcPr>
          <w:p w14:paraId="2AD72172" w14:textId="77777777" w:rsidR="000C6491" w:rsidRPr="007E2808" w:rsidRDefault="000C6491" w:rsidP="007E2808">
            <w:pPr>
              <w:shd w:val="clear" w:color="auto" w:fill="FFFFFF" w:themeFill="background1"/>
              <w:jc w:val="center"/>
              <w:rPr>
                <w:rFonts w:ascii="Times New Roman" w:hAnsi="Times New Roman" w:cs="Times New Roman"/>
                <w:sz w:val="20"/>
                <w:szCs w:val="20"/>
              </w:rPr>
            </w:pPr>
            <w:r w:rsidRPr="007E2808">
              <w:rPr>
                <w:rFonts w:ascii="Times New Roman" w:hAnsi="Times New Roman" w:cs="Times New Roman"/>
                <w:sz w:val="20"/>
                <w:szCs w:val="20"/>
              </w:rPr>
              <w:t>Naknada troškova prijevoza</w:t>
            </w:r>
          </w:p>
        </w:tc>
        <w:tc>
          <w:tcPr>
            <w:tcW w:w="967" w:type="pct"/>
            <w:vMerge w:val="restart"/>
            <w:shd w:val="clear" w:color="auto" w:fill="auto"/>
            <w:vAlign w:val="center"/>
          </w:tcPr>
          <w:p w14:paraId="1A2AD63B" w14:textId="77777777" w:rsidR="000C6491" w:rsidRPr="007E2808" w:rsidRDefault="000C6491" w:rsidP="007E2808">
            <w:pPr>
              <w:shd w:val="clear" w:color="auto" w:fill="FFFFFF" w:themeFill="background1"/>
              <w:jc w:val="center"/>
              <w:rPr>
                <w:rFonts w:ascii="Times New Roman" w:hAnsi="Times New Roman" w:cs="Times New Roman"/>
                <w:sz w:val="20"/>
                <w:szCs w:val="20"/>
              </w:rPr>
            </w:pPr>
            <w:r w:rsidRPr="007E2808">
              <w:rPr>
                <w:rFonts w:ascii="Times New Roman" w:hAnsi="Times New Roman" w:cs="Times New Roman"/>
                <w:sz w:val="20"/>
                <w:szCs w:val="20"/>
              </w:rPr>
              <w:t>-</w:t>
            </w:r>
          </w:p>
        </w:tc>
        <w:tc>
          <w:tcPr>
            <w:tcW w:w="1450" w:type="pct"/>
            <w:shd w:val="clear" w:color="auto" w:fill="auto"/>
            <w:vAlign w:val="center"/>
          </w:tcPr>
          <w:p w14:paraId="7869484F" w14:textId="77777777" w:rsidR="000C6491" w:rsidRPr="007E2808" w:rsidRDefault="000C6491" w:rsidP="007E2808">
            <w:pPr>
              <w:shd w:val="clear" w:color="auto" w:fill="FFFFFF" w:themeFill="background1"/>
              <w:jc w:val="center"/>
              <w:rPr>
                <w:rFonts w:ascii="Times New Roman" w:hAnsi="Times New Roman" w:cs="Times New Roman"/>
                <w:sz w:val="20"/>
                <w:szCs w:val="20"/>
              </w:rPr>
            </w:pPr>
            <w:r w:rsidRPr="007E2808">
              <w:rPr>
                <w:rFonts w:ascii="Times New Roman" w:hAnsi="Times New Roman" w:cs="Times New Roman"/>
                <w:sz w:val="20"/>
                <w:szCs w:val="20"/>
              </w:rPr>
              <w:t>osigurava jedinica lokalne samouprave</w:t>
            </w:r>
          </w:p>
        </w:tc>
        <w:tc>
          <w:tcPr>
            <w:tcW w:w="1278" w:type="pct"/>
            <w:vMerge w:val="restart"/>
            <w:shd w:val="clear" w:color="auto" w:fill="auto"/>
            <w:vAlign w:val="center"/>
          </w:tcPr>
          <w:p w14:paraId="7A07E559" w14:textId="77777777" w:rsidR="000C6491" w:rsidRPr="007E2808" w:rsidRDefault="000C6491" w:rsidP="007E2808">
            <w:pPr>
              <w:shd w:val="clear" w:color="auto" w:fill="FFFFFF" w:themeFill="background1"/>
              <w:jc w:val="center"/>
              <w:rPr>
                <w:rFonts w:ascii="Times New Roman" w:hAnsi="Times New Roman" w:cs="Times New Roman"/>
                <w:sz w:val="20"/>
                <w:szCs w:val="20"/>
              </w:rPr>
            </w:pPr>
            <w:r w:rsidRPr="007E2808">
              <w:rPr>
                <w:rFonts w:ascii="Times New Roman" w:hAnsi="Times New Roman" w:cs="Times New Roman"/>
                <w:sz w:val="20"/>
                <w:szCs w:val="20"/>
              </w:rPr>
              <w:t>-</w:t>
            </w:r>
          </w:p>
        </w:tc>
      </w:tr>
      <w:tr w:rsidR="000C6491" w:rsidRPr="007E2808" w14:paraId="3C830551" w14:textId="77777777" w:rsidTr="00AE722F">
        <w:tc>
          <w:tcPr>
            <w:tcW w:w="1305" w:type="pct"/>
            <w:vMerge/>
            <w:shd w:val="clear" w:color="auto" w:fill="auto"/>
            <w:vAlign w:val="center"/>
          </w:tcPr>
          <w:p w14:paraId="5ADFEE58" w14:textId="77777777" w:rsidR="000C6491" w:rsidRPr="007E2808" w:rsidRDefault="000C6491" w:rsidP="007E2808">
            <w:pPr>
              <w:shd w:val="clear" w:color="auto" w:fill="FFFFFF" w:themeFill="background1"/>
              <w:jc w:val="center"/>
              <w:rPr>
                <w:rFonts w:ascii="Times New Roman" w:hAnsi="Times New Roman" w:cs="Times New Roman"/>
                <w:sz w:val="20"/>
                <w:szCs w:val="20"/>
              </w:rPr>
            </w:pPr>
          </w:p>
        </w:tc>
        <w:tc>
          <w:tcPr>
            <w:tcW w:w="967" w:type="pct"/>
            <w:vMerge/>
            <w:shd w:val="clear" w:color="auto" w:fill="auto"/>
            <w:vAlign w:val="center"/>
          </w:tcPr>
          <w:p w14:paraId="5BC78C9E" w14:textId="77777777" w:rsidR="000C6491" w:rsidRPr="007E2808" w:rsidRDefault="000C6491" w:rsidP="007E2808">
            <w:pPr>
              <w:shd w:val="clear" w:color="auto" w:fill="FFFFFF" w:themeFill="background1"/>
              <w:jc w:val="center"/>
              <w:rPr>
                <w:rFonts w:ascii="Times New Roman" w:hAnsi="Times New Roman" w:cs="Times New Roman"/>
                <w:sz w:val="20"/>
                <w:szCs w:val="20"/>
              </w:rPr>
            </w:pPr>
          </w:p>
        </w:tc>
        <w:tc>
          <w:tcPr>
            <w:tcW w:w="1450" w:type="pct"/>
            <w:shd w:val="clear" w:color="auto" w:fill="auto"/>
            <w:vAlign w:val="center"/>
          </w:tcPr>
          <w:p w14:paraId="116A83C2" w14:textId="77777777" w:rsidR="000C6491" w:rsidRPr="007E2808" w:rsidRDefault="000C6491" w:rsidP="007E2808">
            <w:pPr>
              <w:shd w:val="clear" w:color="auto" w:fill="FFFFFF" w:themeFill="background1"/>
              <w:jc w:val="center"/>
              <w:rPr>
                <w:rFonts w:ascii="Times New Roman" w:hAnsi="Times New Roman" w:cs="Times New Roman"/>
                <w:sz w:val="20"/>
                <w:szCs w:val="20"/>
              </w:rPr>
            </w:pPr>
            <w:r w:rsidRPr="007E2808">
              <w:rPr>
                <w:rFonts w:ascii="Times New Roman" w:hAnsi="Times New Roman" w:cs="Times New Roman"/>
                <w:sz w:val="20"/>
                <w:szCs w:val="20"/>
              </w:rPr>
              <w:t>iznos prijevoza najjeftinijim sredstvom javnog prijevoza</w:t>
            </w:r>
          </w:p>
        </w:tc>
        <w:tc>
          <w:tcPr>
            <w:tcW w:w="1278" w:type="pct"/>
            <w:vMerge/>
            <w:shd w:val="clear" w:color="auto" w:fill="auto"/>
            <w:vAlign w:val="center"/>
          </w:tcPr>
          <w:p w14:paraId="3E4D74B4" w14:textId="77777777" w:rsidR="000C6491" w:rsidRPr="007E2808" w:rsidRDefault="000C6491" w:rsidP="007E2808">
            <w:pPr>
              <w:shd w:val="clear" w:color="auto" w:fill="FFFFFF" w:themeFill="background1"/>
              <w:jc w:val="center"/>
              <w:rPr>
                <w:rFonts w:ascii="Times New Roman" w:hAnsi="Times New Roman" w:cs="Times New Roman"/>
                <w:sz w:val="20"/>
                <w:szCs w:val="20"/>
              </w:rPr>
            </w:pPr>
          </w:p>
        </w:tc>
      </w:tr>
      <w:tr w:rsidR="000C6491" w:rsidRPr="007E2808" w14:paraId="405D4D09" w14:textId="77777777" w:rsidTr="00AE722F">
        <w:tc>
          <w:tcPr>
            <w:tcW w:w="1305" w:type="pct"/>
            <w:vMerge/>
            <w:shd w:val="clear" w:color="auto" w:fill="auto"/>
            <w:vAlign w:val="center"/>
          </w:tcPr>
          <w:p w14:paraId="096FCBCC" w14:textId="77777777" w:rsidR="000C6491" w:rsidRPr="007E2808" w:rsidRDefault="000C6491" w:rsidP="007E2808">
            <w:pPr>
              <w:shd w:val="clear" w:color="auto" w:fill="FFFFFF" w:themeFill="background1"/>
              <w:jc w:val="center"/>
              <w:rPr>
                <w:rFonts w:ascii="Times New Roman" w:hAnsi="Times New Roman" w:cs="Times New Roman"/>
                <w:sz w:val="20"/>
                <w:szCs w:val="20"/>
              </w:rPr>
            </w:pPr>
          </w:p>
        </w:tc>
        <w:tc>
          <w:tcPr>
            <w:tcW w:w="967" w:type="pct"/>
            <w:vMerge/>
            <w:shd w:val="clear" w:color="auto" w:fill="auto"/>
            <w:vAlign w:val="center"/>
          </w:tcPr>
          <w:p w14:paraId="20E9FCA5" w14:textId="77777777" w:rsidR="000C6491" w:rsidRPr="007E2808" w:rsidRDefault="000C6491" w:rsidP="007E2808">
            <w:pPr>
              <w:shd w:val="clear" w:color="auto" w:fill="FFFFFF" w:themeFill="background1"/>
              <w:jc w:val="center"/>
              <w:rPr>
                <w:rFonts w:ascii="Times New Roman" w:hAnsi="Times New Roman" w:cs="Times New Roman"/>
                <w:sz w:val="20"/>
                <w:szCs w:val="20"/>
              </w:rPr>
            </w:pPr>
          </w:p>
        </w:tc>
        <w:tc>
          <w:tcPr>
            <w:tcW w:w="1450" w:type="pct"/>
            <w:shd w:val="clear" w:color="auto" w:fill="auto"/>
            <w:vAlign w:val="center"/>
          </w:tcPr>
          <w:p w14:paraId="4B8E0DDF" w14:textId="77777777" w:rsidR="000C6491" w:rsidRPr="007E2808" w:rsidRDefault="000C6491" w:rsidP="007E2808">
            <w:pPr>
              <w:shd w:val="clear" w:color="auto" w:fill="FFFFFF" w:themeFill="background1"/>
              <w:jc w:val="center"/>
              <w:rPr>
                <w:rFonts w:ascii="Times New Roman" w:hAnsi="Times New Roman" w:cs="Times New Roman"/>
                <w:sz w:val="20"/>
                <w:szCs w:val="20"/>
              </w:rPr>
            </w:pPr>
            <w:r w:rsidRPr="007E2808">
              <w:rPr>
                <w:rFonts w:ascii="Times New Roman" w:hAnsi="Times New Roman" w:cs="Times New Roman"/>
                <w:sz w:val="20"/>
                <w:szCs w:val="20"/>
              </w:rPr>
              <w:t>vlastiti prijevoz – 0,75 kn/km</w:t>
            </w:r>
          </w:p>
        </w:tc>
        <w:tc>
          <w:tcPr>
            <w:tcW w:w="1278" w:type="pct"/>
            <w:vMerge/>
            <w:shd w:val="clear" w:color="auto" w:fill="auto"/>
            <w:vAlign w:val="center"/>
          </w:tcPr>
          <w:p w14:paraId="23B70C3D" w14:textId="77777777" w:rsidR="000C6491" w:rsidRPr="007E2808" w:rsidRDefault="000C6491" w:rsidP="007E2808">
            <w:pPr>
              <w:shd w:val="clear" w:color="auto" w:fill="FFFFFF" w:themeFill="background1"/>
              <w:jc w:val="center"/>
              <w:rPr>
                <w:rFonts w:ascii="Times New Roman" w:hAnsi="Times New Roman" w:cs="Times New Roman"/>
                <w:sz w:val="20"/>
                <w:szCs w:val="20"/>
              </w:rPr>
            </w:pPr>
          </w:p>
        </w:tc>
      </w:tr>
    </w:tbl>
    <w:p w14:paraId="6AFCA7C9" w14:textId="77777777" w:rsidR="000C6491" w:rsidRPr="007E2808" w:rsidRDefault="000C6491"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Način i uvjeti za ostvarivanje materijalnih prava koji se odnose </w:t>
      </w:r>
      <w:proofErr w:type="gramStart"/>
      <w:r w:rsidRPr="007E2808">
        <w:rPr>
          <w:rFonts w:ascii="Times New Roman" w:hAnsi="Times New Roman" w:cs="Times New Roman"/>
          <w:sz w:val="24"/>
          <w:szCs w:val="24"/>
        </w:rPr>
        <w:t>na</w:t>
      </w:r>
      <w:proofErr w:type="gramEnd"/>
      <w:r w:rsidRPr="007E2808">
        <w:rPr>
          <w:rFonts w:ascii="Times New Roman" w:hAnsi="Times New Roman" w:cs="Times New Roman"/>
          <w:sz w:val="24"/>
          <w:szCs w:val="24"/>
        </w:rPr>
        <w:t xml:space="preserve"> naknadu privremeno oduzete pokretnine i naknadu štete na pokretnini pravnim osobama definirana je Uredbom o načinu utvrđivanja naknade za privremeno oduzete pokretnine radi provedbe mjera zaštite i spašavanja (NN 85/06). </w:t>
      </w:r>
      <w:proofErr w:type="gramStart"/>
      <w:r w:rsidRPr="007E2808">
        <w:rPr>
          <w:rFonts w:ascii="Times New Roman" w:hAnsi="Times New Roman" w:cs="Times New Roman"/>
          <w:sz w:val="24"/>
          <w:szCs w:val="24"/>
        </w:rPr>
        <w:t>Odgovorna osoba u pravnoj osobi radi ostvarivanja materijalnih prava za pravnu osobu, jedinici l</w:t>
      </w:r>
      <w:r w:rsidR="00117950" w:rsidRPr="007E2808">
        <w:rPr>
          <w:rFonts w:ascii="Times New Roman" w:hAnsi="Times New Roman" w:cs="Times New Roman"/>
          <w:sz w:val="24"/>
          <w:szCs w:val="24"/>
        </w:rPr>
        <w:t>okalne samouprave – Općina Gračac</w:t>
      </w:r>
      <w:r w:rsidRPr="007E2808">
        <w:rPr>
          <w:rFonts w:ascii="Times New Roman" w:hAnsi="Times New Roman" w:cs="Times New Roman"/>
          <w:sz w:val="24"/>
          <w:szCs w:val="24"/>
        </w:rPr>
        <w:t xml:space="preserve"> podnosi Zahtjev za naknadu za privremeno oduzetu pokretninu.</w:t>
      </w:r>
      <w:proofErr w:type="gramEnd"/>
      <w:r w:rsidRPr="007E2808">
        <w:rPr>
          <w:rFonts w:ascii="Times New Roman" w:hAnsi="Times New Roman" w:cs="Times New Roman"/>
          <w:sz w:val="24"/>
          <w:szCs w:val="24"/>
        </w:rPr>
        <w:t xml:space="preserve"> Isplata naknada za vrijeme privremenog oduzimanja pokretnine za potrebe sustava civilne zaštite isplatiti </w:t>
      </w:r>
      <w:proofErr w:type="gramStart"/>
      <w:r w:rsidRPr="007E2808">
        <w:rPr>
          <w:rFonts w:ascii="Times New Roman" w:hAnsi="Times New Roman" w:cs="Times New Roman"/>
          <w:sz w:val="24"/>
          <w:szCs w:val="24"/>
        </w:rPr>
        <w:t>će</w:t>
      </w:r>
      <w:proofErr w:type="gramEnd"/>
      <w:r w:rsidRPr="007E2808">
        <w:rPr>
          <w:rFonts w:ascii="Times New Roman" w:hAnsi="Times New Roman" w:cs="Times New Roman"/>
          <w:sz w:val="24"/>
          <w:szCs w:val="24"/>
        </w:rPr>
        <w:t xml:space="preserve"> se po modelu:</w:t>
      </w:r>
    </w:p>
    <w:p w14:paraId="79BDCA85" w14:textId="74CF8733" w:rsidR="000C6491" w:rsidRPr="007E2808" w:rsidRDefault="000C6491" w:rsidP="004D1A4C">
      <w:pPr>
        <w:pStyle w:val="NoSpacing2"/>
        <w:numPr>
          <w:ilvl w:val="0"/>
          <w:numId w:val="44"/>
        </w:numPr>
        <w:shd w:val="clear" w:color="auto" w:fill="FFFFFF" w:themeFill="background1"/>
        <w:spacing w:line="276" w:lineRule="auto"/>
        <w:jc w:val="both"/>
        <w:rPr>
          <w:rFonts w:ascii="Times New Roman" w:hAnsi="Times New Roman"/>
          <w:sz w:val="24"/>
          <w:szCs w:val="24"/>
          <w:lang w:val="hr-HR"/>
        </w:rPr>
      </w:pPr>
      <w:r w:rsidRPr="007E2808">
        <w:rPr>
          <w:rFonts w:ascii="Times New Roman" w:hAnsi="Times New Roman"/>
          <w:sz w:val="24"/>
          <w:szCs w:val="24"/>
          <w:lang w:val="hr-HR"/>
        </w:rPr>
        <w:t>za teretna vozila, vozila za prijevoz putnika u cestovnom prometu, plovila i radne strojeve  - prema važećim tržišnim cijenama</w:t>
      </w:r>
    </w:p>
    <w:p w14:paraId="010F3DF1" w14:textId="58829AAC" w:rsidR="000C6491" w:rsidRPr="007E2808" w:rsidRDefault="000C6491" w:rsidP="004D1A4C">
      <w:pPr>
        <w:pStyle w:val="NoSpacing2"/>
        <w:numPr>
          <w:ilvl w:val="0"/>
          <w:numId w:val="44"/>
        </w:numPr>
        <w:shd w:val="clear" w:color="auto" w:fill="FFFFFF" w:themeFill="background1"/>
        <w:spacing w:line="276" w:lineRule="auto"/>
        <w:jc w:val="both"/>
        <w:rPr>
          <w:rFonts w:ascii="Times New Roman" w:hAnsi="Times New Roman"/>
          <w:sz w:val="24"/>
          <w:szCs w:val="24"/>
          <w:lang w:val="hr-HR"/>
        </w:rPr>
      </w:pPr>
      <w:r w:rsidRPr="007E2808">
        <w:rPr>
          <w:rFonts w:ascii="Times New Roman" w:hAnsi="Times New Roman"/>
          <w:sz w:val="24"/>
          <w:szCs w:val="24"/>
          <w:lang w:val="hr-HR"/>
        </w:rPr>
        <w:t xml:space="preserve">za osobna vozila: sukladno visini naknade po prijeđenom kilometru </w:t>
      </w:r>
    </w:p>
    <w:p w14:paraId="2574AF19" w14:textId="77777777" w:rsidR="007E2808" w:rsidRPr="007E2808" w:rsidRDefault="007E2808" w:rsidP="007E2808">
      <w:pPr>
        <w:shd w:val="clear" w:color="auto" w:fill="FFFFFF" w:themeFill="background1"/>
        <w:spacing w:after="0"/>
        <w:jc w:val="both"/>
        <w:rPr>
          <w:rFonts w:ascii="Times New Roman" w:eastAsia="Times New Roman" w:hAnsi="Times New Roman" w:cs="Times New Roman"/>
          <w:sz w:val="24"/>
          <w:szCs w:val="24"/>
        </w:rPr>
      </w:pPr>
    </w:p>
    <w:p w14:paraId="40C7F023" w14:textId="77777777" w:rsidR="00A23409" w:rsidRPr="007E2808" w:rsidRDefault="000C6491" w:rsidP="00F03DD4">
      <w:pPr>
        <w:shd w:val="clear" w:color="auto" w:fill="FFFFFF" w:themeFill="background1"/>
        <w:spacing w:after="0"/>
        <w:jc w:val="both"/>
        <w:rPr>
          <w:rFonts w:ascii="Times New Roman" w:hAnsi="Times New Roman" w:cs="Times New Roman"/>
          <w:sz w:val="24"/>
          <w:szCs w:val="24"/>
        </w:rPr>
      </w:pPr>
      <w:r w:rsidRPr="007E2808">
        <w:rPr>
          <w:rFonts w:ascii="Times New Roman" w:eastAsia="Times New Roman" w:hAnsi="Times New Roman" w:cs="Times New Roman"/>
          <w:sz w:val="24"/>
          <w:szCs w:val="24"/>
        </w:rPr>
        <w:t xml:space="preserve">Naknada štete </w:t>
      </w:r>
      <w:proofErr w:type="gramStart"/>
      <w:r w:rsidRPr="007E2808">
        <w:rPr>
          <w:rFonts w:ascii="Times New Roman" w:eastAsia="Times New Roman" w:hAnsi="Times New Roman" w:cs="Times New Roman"/>
          <w:sz w:val="24"/>
          <w:szCs w:val="24"/>
        </w:rPr>
        <w:t>na</w:t>
      </w:r>
      <w:proofErr w:type="gramEnd"/>
      <w:r w:rsidRPr="007E2808">
        <w:rPr>
          <w:rFonts w:ascii="Times New Roman" w:eastAsia="Times New Roman" w:hAnsi="Times New Roman" w:cs="Times New Roman"/>
          <w:sz w:val="24"/>
          <w:szCs w:val="24"/>
        </w:rPr>
        <w:t xml:space="preserve"> pokretnini također se utvrđuje prema tržišnoj vrijednosti. </w:t>
      </w:r>
    </w:p>
    <w:p w14:paraId="51544149" w14:textId="77777777" w:rsidR="002931EA" w:rsidRPr="007E2808" w:rsidRDefault="00A23409" w:rsidP="007E2808">
      <w:pPr>
        <w:pStyle w:val="Naslov1"/>
        <w:shd w:val="clear" w:color="auto" w:fill="FFFFFF" w:themeFill="background1"/>
        <w:rPr>
          <w:rFonts w:ascii="Times New Roman" w:hAnsi="Times New Roman" w:cs="Times New Roman"/>
          <w:sz w:val="24"/>
          <w:szCs w:val="24"/>
        </w:rPr>
      </w:pPr>
      <w:bookmarkStart w:id="70" w:name="_Toc9404664"/>
      <w:r w:rsidRPr="007E2808">
        <w:rPr>
          <w:rFonts w:ascii="Times New Roman" w:hAnsi="Times New Roman" w:cs="Times New Roman"/>
          <w:sz w:val="24"/>
          <w:szCs w:val="24"/>
        </w:rPr>
        <w:t>ZAKLJUČAK</w:t>
      </w:r>
      <w:bookmarkEnd w:id="70"/>
    </w:p>
    <w:p w14:paraId="0B8E0730" w14:textId="77777777" w:rsidR="00A23409" w:rsidRPr="007E2808" w:rsidRDefault="00A23409" w:rsidP="007E2808">
      <w:pPr>
        <w:shd w:val="clear" w:color="auto" w:fill="FFFFFF" w:themeFill="background1"/>
        <w:jc w:val="both"/>
        <w:rPr>
          <w:rFonts w:ascii="Times New Roman" w:hAnsi="Times New Roman" w:cs="Times New Roman"/>
          <w:sz w:val="24"/>
          <w:szCs w:val="24"/>
        </w:rPr>
      </w:pPr>
      <w:r w:rsidRPr="007E2808">
        <w:rPr>
          <w:rFonts w:ascii="Times New Roman" w:hAnsi="Times New Roman" w:cs="Times New Roman"/>
          <w:sz w:val="24"/>
          <w:szCs w:val="24"/>
        </w:rPr>
        <w:t xml:space="preserve">Ovim planom evidentirane su moguće prirodne nepogode </w:t>
      </w:r>
      <w:proofErr w:type="gramStart"/>
      <w:r w:rsidRPr="007E2808">
        <w:rPr>
          <w:rFonts w:ascii="Times New Roman" w:hAnsi="Times New Roman" w:cs="Times New Roman"/>
          <w:sz w:val="24"/>
          <w:szCs w:val="24"/>
        </w:rPr>
        <w:t>na</w:t>
      </w:r>
      <w:proofErr w:type="gramEnd"/>
      <w:r w:rsidRPr="007E2808">
        <w:rPr>
          <w:rFonts w:ascii="Times New Roman" w:hAnsi="Times New Roman" w:cs="Times New Roman"/>
          <w:sz w:val="24"/>
          <w:szCs w:val="24"/>
        </w:rPr>
        <w:t xml:space="preserve"> području Općine </w:t>
      </w:r>
      <w:r w:rsidR="00117950" w:rsidRPr="007E2808">
        <w:rPr>
          <w:rFonts w:ascii="Times New Roman" w:hAnsi="Times New Roman" w:cs="Times New Roman"/>
          <w:sz w:val="24"/>
          <w:szCs w:val="24"/>
        </w:rPr>
        <w:t>Gračac</w:t>
      </w:r>
      <w:r w:rsidRPr="007E2808">
        <w:rPr>
          <w:rFonts w:ascii="Times New Roman" w:hAnsi="Times New Roman" w:cs="Times New Roman"/>
          <w:sz w:val="24"/>
          <w:szCs w:val="24"/>
        </w:rPr>
        <w:t xml:space="preserve">. </w:t>
      </w:r>
      <w:proofErr w:type="gramStart"/>
      <w:r w:rsidRPr="007E2808">
        <w:rPr>
          <w:rFonts w:ascii="Times New Roman" w:hAnsi="Times New Roman" w:cs="Times New Roman"/>
          <w:sz w:val="24"/>
          <w:szCs w:val="24"/>
        </w:rPr>
        <w:t xml:space="preserve">Preventivne radnje koje je Općina </w:t>
      </w:r>
      <w:r w:rsidR="00117950" w:rsidRPr="007E2808">
        <w:rPr>
          <w:rFonts w:ascii="Times New Roman" w:hAnsi="Times New Roman" w:cs="Times New Roman"/>
          <w:sz w:val="24"/>
          <w:szCs w:val="24"/>
        </w:rPr>
        <w:t>Gračac</w:t>
      </w:r>
      <w:r w:rsidRPr="007E2808">
        <w:rPr>
          <w:rFonts w:ascii="Times New Roman" w:hAnsi="Times New Roman" w:cs="Times New Roman"/>
          <w:sz w:val="24"/>
          <w:szCs w:val="24"/>
        </w:rPr>
        <w:t xml:space="preserve"> u mogućnosti provesti, trebaju se provoditi kontinuirano tijekom godine.</w:t>
      </w:r>
      <w:proofErr w:type="gramEnd"/>
      <w:r w:rsidRPr="007E2808">
        <w:rPr>
          <w:rFonts w:ascii="Times New Roman" w:hAnsi="Times New Roman" w:cs="Times New Roman"/>
          <w:sz w:val="24"/>
          <w:szCs w:val="24"/>
        </w:rPr>
        <w:t xml:space="preserve"> </w:t>
      </w:r>
    </w:p>
    <w:p w14:paraId="0E3FC716" w14:textId="77777777" w:rsidR="00A23409" w:rsidRPr="007E2808" w:rsidRDefault="00A23409" w:rsidP="00AE722F">
      <w:pPr>
        <w:shd w:val="clear" w:color="auto" w:fill="FFFFFF" w:themeFill="background1"/>
        <w:spacing w:after="0"/>
        <w:rPr>
          <w:rFonts w:ascii="Times New Roman" w:hAnsi="Times New Roman" w:cs="Times New Roman"/>
          <w:sz w:val="24"/>
          <w:szCs w:val="24"/>
        </w:rPr>
      </w:pPr>
      <w:r w:rsidRPr="007E2808">
        <w:rPr>
          <w:rFonts w:ascii="Times New Roman" w:hAnsi="Times New Roman" w:cs="Times New Roman"/>
          <w:sz w:val="24"/>
          <w:szCs w:val="24"/>
        </w:rPr>
        <w:t xml:space="preserve">OPĆINSKO VIJEĆE OPĆINE </w:t>
      </w:r>
      <w:r w:rsidR="00117950" w:rsidRPr="007E2808">
        <w:rPr>
          <w:rFonts w:ascii="Times New Roman" w:hAnsi="Times New Roman" w:cs="Times New Roman"/>
          <w:sz w:val="24"/>
          <w:szCs w:val="24"/>
        </w:rPr>
        <w:t>GRAČAC</w:t>
      </w:r>
    </w:p>
    <w:p w14:paraId="3FC5460C" w14:textId="77777777" w:rsidR="00A23409" w:rsidRPr="007E2808" w:rsidRDefault="00A23409" w:rsidP="00AE722F">
      <w:pPr>
        <w:shd w:val="clear" w:color="auto" w:fill="FFFFFF" w:themeFill="background1"/>
        <w:spacing w:after="0"/>
        <w:rPr>
          <w:rFonts w:ascii="Times New Roman" w:hAnsi="Times New Roman" w:cs="Times New Roman"/>
          <w:sz w:val="24"/>
          <w:szCs w:val="24"/>
        </w:rPr>
      </w:pPr>
      <w:r w:rsidRPr="007E2808">
        <w:rPr>
          <w:rFonts w:ascii="Times New Roman" w:hAnsi="Times New Roman" w:cs="Times New Roman"/>
          <w:sz w:val="24"/>
          <w:szCs w:val="24"/>
        </w:rPr>
        <w:t xml:space="preserve">KLASA: </w:t>
      </w:r>
    </w:p>
    <w:p w14:paraId="0E1D16E6" w14:textId="77777777" w:rsidR="00A23409" w:rsidRPr="007E2808" w:rsidRDefault="00A23409" w:rsidP="00AE722F">
      <w:pPr>
        <w:shd w:val="clear" w:color="auto" w:fill="FFFFFF" w:themeFill="background1"/>
        <w:spacing w:after="0"/>
        <w:rPr>
          <w:rFonts w:ascii="Times New Roman" w:hAnsi="Times New Roman" w:cs="Times New Roman"/>
          <w:sz w:val="24"/>
          <w:szCs w:val="24"/>
        </w:rPr>
      </w:pPr>
      <w:r w:rsidRPr="007E2808">
        <w:rPr>
          <w:rFonts w:ascii="Times New Roman" w:hAnsi="Times New Roman" w:cs="Times New Roman"/>
          <w:sz w:val="24"/>
          <w:szCs w:val="24"/>
        </w:rPr>
        <w:t xml:space="preserve">URBROJ: </w:t>
      </w:r>
    </w:p>
    <w:p w14:paraId="0D04358C" w14:textId="77777777" w:rsidR="00A23409" w:rsidRPr="007E2808" w:rsidRDefault="00117950" w:rsidP="007E2808">
      <w:pPr>
        <w:shd w:val="clear" w:color="auto" w:fill="FFFFFF" w:themeFill="background1"/>
        <w:rPr>
          <w:rFonts w:ascii="Times New Roman" w:hAnsi="Times New Roman" w:cs="Times New Roman"/>
          <w:sz w:val="24"/>
          <w:szCs w:val="24"/>
        </w:rPr>
      </w:pPr>
      <w:r w:rsidRPr="007E2808">
        <w:rPr>
          <w:rFonts w:ascii="Times New Roman" w:hAnsi="Times New Roman" w:cs="Times New Roman"/>
          <w:sz w:val="24"/>
          <w:szCs w:val="24"/>
        </w:rPr>
        <w:t>Gračac</w:t>
      </w:r>
    </w:p>
    <w:p w14:paraId="2FB09A9F" w14:textId="15A4F013" w:rsidR="00A23409" w:rsidRDefault="00A23409" w:rsidP="00AE722F">
      <w:pPr>
        <w:shd w:val="clear" w:color="auto" w:fill="FFFFFF" w:themeFill="background1"/>
        <w:spacing w:after="0"/>
        <w:jc w:val="center"/>
        <w:rPr>
          <w:rFonts w:ascii="Times New Roman" w:hAnsi="Times New Roman" w:cs="Times New Roman"/>
          <w:b/>
          <w:bCs/>
          <w:sz w:val="24"/>
          <w:szCs w:val="24"/>
        </w:rPr>
      </w:pPr>
      <w:r w:rsidRPr="007E2808">
        <w:rPr>
          <w:rFonts w:ascii="Times New Roman" w:hAnsi="Times New Roman" w:cs="Times New Roman"/>
          <w:b/>
          <w:bCs/>
          <w:sz w:val="24"/>
          <w:szCs w:val="24"/>
        </w:rPr>
        <w:t>Predsjednik</w:t>
      </w:r>
      <w:r w:rsidR="00AE722F">
        <w:rPr>
          <w:rFonts w:ascii="Times New Roman" w:hAnsi="Times New Roman" w:cs="Times New Roman"/>
          <w:b/>
          <w:bCs/>
          <w:sz w:val="24"/>
          <w:szCs w:val="24"/>
        </w:rPr>
        <w:t>:</w:t>
      </w:r>
    </w:p>
    <w:p w14:paraId="252884DA" w14:textId="56CC8051" w:rsidR="008958D8" w:rsidRPr="007E2808" w:rsidRDefault="00AE722F" w:rsidP="00C140B6">
      <w:pPr>
        <w:shd w:val="clear" w:color="auto" w:fill="FFFFFF" w:themeFill="background1"/>
        <w:spacing w:after="0"/>
        <w:jc w:val="center"/>
        <w:rPr>
          <w:rFonts w:ascii="Times New Roman" w:hAnsi="Times New Roman" w:cs="Times New Roman"/>
          <w:sz w:val="24"/>
          <w:szCs w:val="24"/>
        </w:rPr>
      </w:pPr>
      <w:proofErr w:type="gramStart"/>
      <w:r>
        <w:rPr>
          <w:rFonts w:ascii="Times New Roman" w:hAnsi="Times New Roman" w:cs="Times New Roman"/>
          <w:b/>
          <w:bCs/>
          <w:sz w:val="24"/>
          <w:szCs w:val="24"/>
        </w:rPr>
        <w:t>Tadija Šišić, dipl.iur.</w:t>
      </w:r>
      <w:bookmarkStart w:id="71" w:name="_GoBack"/>
      <w:bookmarkEnd w:id="71"/>
      <w:proofErr w:type="gramEnd"/>
    </w:p>
    <w:sectPr w:rsidR="008958D8" w:rsidRPr="007E2808" w:rsidSect="00BF5ABE">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F14DF" w14:textId="77777777" w:rsidR="006050D7" w:rsidRDefault="006050D7" w:rsidP="00C61F53">
      <w:pPr>
        <w:spacing w:after="0" w:line="240" w:lineRule="auto"/>
      </w:pPr>
      <w:r>
        <w:separator/>
      </w:r>
    </w:p>
  </w:endnote>
  <w:endnote w:type="continuationSeparator" w:id="0">
    <w:p w14:paraId="16CAA3D5" w14:textId="77777777" w:rsidR="006050D7" w:rsidRDefault="006050D7" w:rsidP="00C61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BoldItalic">
    <w:altName w:val="Times New Roman"/>
    <w:panose1 w:val="00000000000000000000"/>
    <w:charset w:val="00"/>
    <w:family w:val="roman"/>
    <w:notTrueType/>
    <w:pitch w:val="default"/>
  </w:font>
  <w:font w:name="Cambria-Italic">
    <w:altName w:val="Times New Roman"/>
    <w:panose1 w:val="00000000000000000000"/>
    <w:charset w:val="00"/>
    <w:family w:val="roman"/>
    <w:notTrueType/>
    <w:pitch w:val="default"/>
  </w:font>
  <w:font w:name="CRO_Korinna">
    <w:altName w:val="Arial"/>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59F6D" w14:textId="77777777" w:rsidR="006050D7" w:rsidRDefault="006050D7" w:rsidP="00C61F53">
      <w:pPr>
        <w:spacing w:after="0" w:line="240" w:lineRule="auto"/>
      </w:pPr>
      <w:r>
        <w:separator/>
      </w:r>
    </w:p>
  </w:footnote>
  <w:footnote w:type="continuationSeparator" w:id="0">
    <w:p w14:paraId="0099EF0B" w14:textId="77777777" w:rsidR="006050D7" w:rsidRDefault="006050D7" w:rsidP="00C61F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A43"/>
    <w:multiLevelType w:val="hybridMultilevel"/>
    <w:tmpl w:val="3ADC6202"/>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C1AD3"/>
    <w:multiLevelType w:val="hybridMultilevel"/>
    <w:tmpl w:val="C18EDAA2"/>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E679F"/>
    <w:multiLevelType w:val="hybridMultilevel"/>
    <w:tmpl w:val="FF24A8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D940654"/>
    <w:multiLevelType w:val="hybridMultilevel"/>
    <w:tmpl w:val="09B60712"/>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C617D"/>
    <w:multiLevelType w:val="hybridMultilevel"/>
    <w:tmpl w:val="92541180"/>
    <w:lvl w:ilvl="0" w:tplc="506EF6DA">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1077867"/>
    <w:multiLevelType w:val="hybridMultilevel"/>
    <w:tmpl w:val="C0C83CEA"/>
    <w:lvl w:ilvl="0" w:tplc="CAD873CC">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F4672B"/>
    <w:multiLevelType w:val="hybridMultilevel"/>
    <w:tmpl w:val="5958EB52"/>
    <w:lvl w:ilvl="0" w:tplc="5B5C5FA8">
      <w:start w:val="1"/>
      <w:numFmt w:val="bullet"/>
      <w:lvlText w:val=""/>
      <w:lvlJc w:val="left"/>
      <w:pPr>
        <w:ind w:left="720" w:hanging="360"/>
      </w:pPr>
      <w:rPr>
        <w:rFonts w:ascii="Symbol" w:hAnsi="Symbol" w:hint="default"/>
      </w:rPr>
    </w:lvl>
    <w:lvl w:ilvl="1" w:tplc="54E441DA">
      <w:numFmt w:val="bullet"/>
      <w:lvlText w:val="-"/>
      <w:lvlJc w:val="left"/>
      <w:pPr>
        <w:ind w:left="1440" w:hanging="360"/>
      </w:pPr>
      <w:rPr>
        <w:rFonts w:ascii="Bookman Old Style" w:eastAsiaTheme="minorEastAsia" w:hAnsi="Bookman Old Style"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B86258"/>
    <w:multiLevelType w:val="hybridMultilevel"/>
    <w:tmpl w:val="0F9C1758"/>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1050EF"/>
    <w:multiLevelType w:val="hybridMultilevel"/>
    <w:tmpl w:val="4FC6CA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2C81470"/>
    <w:multiLevelType w:val="hybridMultilevel"/>
    <w:tmpl w:val="75DAB90E"/>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087DEF"/>
    <w:multiLevelType w:val="hybridMultilevel"/>
    <w:tmpl w:val="063A1B3E"/>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66411C"/>
    <w:multiLevelType w:val="hybridMultilevel"/>
    <w:tmpl w:val="3686343A"/>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6B1A5D"/>
    <w:multiLevelType w:val="multilevel"/>
    <w:tmpl w:val="0EC872EC"/>
    <w:numStyleLink w:val="Razinskipopis"/>
  </w:abstractNum>
  <w:abstractNum w:abstractNumId="13">
    <w:nsid w:val="26E26AF9"/>
    <w:multiLevelType w:val="multilevel"/>
    <w:tmpl w:val="0EC872EC"/>
    <w:styleLink w:val="Razinskipopis"/>
    <w:lvl w:ilvl="0">
      <w:start w:val="1"/>
      <w:numFmt w:val="decimal"/>
      <w:pStyle w:val="Razina1"/>
      <w:suff w:val="space"/>
      <w:lvlText w:val="%1."/>
      <w:lvlJc w:val="left"/>
      <w:pPr>
        <w:ind w:left="0" w:firstLine="0"/>
      </w:pPr>
      <w:rPr>
        <w:rFonts w:asciiTheme="minorHAnsi" w:hAnsiTheme="minorHAnsi" w:hint="default"/>
        <w:b/>
        <w:i/>
        <w:sz w:val="28"/>
      </w:rPr>
    </w:lvl>
    <w:lvl w:ilvl="1">
      <w:start w:val="1"/>
      <w:numFmt w:val="decimal"/>
      <w:pStyle w:val="Razina2"/>
      <w:suff w:val="space"/>
      <w:lvlText w:val="%1.%2."/>
      <w:lvlJc w:val="left"/>
      <w:pPr>
        <w:ind w:left="6237" w:firstLine="0"/>
      </w:pPr>
      <w:rPr>
        <w:rFonts w:asciiTheme="minorHAnsi" w:hAnsiTheme="minorHAnsi" w:hint="default"/>
        <w:b/>
        <w:i/>
        <w:sz w:val="28"/>
      </w:rPr>
    </w:lvl>
    <w:lvl w:ilvl="2">
      <w:start w:val="1"/>
      <w:numFmt w:val="decimal"/>
      <w:pStyle w:val="Razina3"/>
      <w:suff w:val="space"/>
      <w:lvlText w:val="%1.%2.%3."/>
      <w:lvlJc w:val="left"/>
      <w:pPr>
        <w:ind w:left="0" w:firstLine="0"/>
      </w:pPr>
      <w:rPr>
        <w:rFonts w:asciiTheme="minorHAnsi" w:hAnsiTheme="minorHAnsi" w:hint="default"/>
        <w:i/>
        <w:color w:val="auto"/>
        <w:sz w:val="24"/>
      </w:rPr>
    </w:lvl>
    <w:lvl w:ilvl="3">
      <w:start w:val="1"/>
      <w:numFmt w:val="decimal"/>
      <w:pStyle w:val="Razina4"/>
      <w:suff w:val="space"/>
      <w:lvlText w:val="%1.%2.%3.%4."/>
      <w:lvlJc w:val="left"/>
      <w:pPr>
        <w:ind w:left="0" w:firstLine="0"/>
      </w:pPr>
      <w:rPr>
        <w:rFonts w:asciiTheme="minorHAnsi" w:hAnsiTheme="minorHAnsi" w:hint="default"/>
        <w:b w:val="0"/>
        <w:i/>
        <w:sz w:val="24"/>
      </w:rPr>
    </w:lvl>
    <w:lvl w:ilvl="4">
      <w:start w:val="1"/>
      <w:numFmt w:val="decimal"/>
      <w:pStyle w:val="Razina5"/>
      <w:suff w:val="space"/>
      <w:lvlText w:val="%1.%2.%3.%4.%5."/>
      <w:lvlJc w:val="left"/>
      <w:pPr>
        <w:ind w:left="0" w:firstLine="0"/>
      </w:pPr>
      <w:rPr>
        <w:rFonts w:asciiTheme="minorHAnsi" w:hAnsiTheme="minorHAnsi" w:hint="default"/>
        <w:b w:val="0"/>
        <w:i/>
        <w:color w:val="auto"/>
        <w:sz w:val="24"/>
        <w:szCs w:val="24"/>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nsid w:val="27EE7F00"/>
    <w:multiLevelType w:val="hybridMultilevel"/>
    <w:tmpl w:val="871CD624"/>
    <w:lvl w:ilvl="0" w:tplc="FE04A7FE">
      <w:numFmt w:val="bullet"/>
      <w:lvlText w:val="-"/>
      <w:lvlJc w:val="left"/>
      <w:pPr>
        <w:ind w:left="720" w:hanging="360"/>
      </w:pPr>
      <w:rPr>
        <w:rFonts w:ascii="Calibri" w:eastAsia="SimSun" w:hAnsi="Calibri" w:hint="default"/>
        <w:color w:val="auto"/>
      </w:rPr>
    </w:lvl>
    <w:lvl w:ilvl="1" w:tplc="9D9ABAD4">
      <w:numFmt w:val="bullet"/>
      <w:lvlText w:val="•"/>
      <w:lvlJc w:val="left"/>
      <w:pPr>
        <w:ind w:left="1785" w:hanging="705"/>
      </w:pPr>
      <w:rPr>
        <w:rFonts w:ascii="Arial Narrow" w:eastAsiaTheme="minorHAnsi" w:hAnsi="Arial Narrow" w:cstheme="minorBid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CEF799E"/>
    <w:multiLevelType w:val="hybridMultilevel"/>
    <w:tmpl w:val="DA66F3CC"/>
    <w:lvl w:ilvl="0" w:tplc="D284CC90">
      <w:numFmt w:val="bullet"/>
      <w:lvlText w:val="-"/>
      <w:lvlJc w:val="left"/>
      <w:pPr>
        <w:ind w:left="720" w:hanging="360"/>
      </w:pPr>
      <w:rPr>
        <w:rFonts w:ascii="Calibri" w:eastAsia="SimSu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FCB3983"/>
    <w:multiLevelType w:val="hybridMultilevel"/>
    <w:tmpl w:val="CD409484"/>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731CD4"/>
    <w:multiLevelType w:val="hybridMultilevel"/>
    <w:tmpl w:val="34C846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4CA6755"/>
    <w:multiLevelType w:val="multilevel"/>
    <w:tmpl w:val="CE46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F74C91"/>
    <w:multiLevelType w:val="hybridMultilevel"/>
    <w:tmpl w:val="235497A6"/>
    <w:lvl w:ilvl="0" w:tplc="67BAA322">
      <w:start w:val="1"/>
      <w:numFmt w:val="bullet"/>
      <w:lvlText w:val=""/>
      <w:lvlJc w:val="left"/>
      <w:pPr>
        <w:ind w:left="720" w:hanging="360"/>
      </w:pPr>
      <w:rPr>
        <w:rFonts w:ascii="Symbol" w:hAnsi="Symbol" w:hint="default"/>
      </w:rPr>
    </w:lvl>
    <w:lvl w:ilvl="1" w:tplc="DD6039CA" w:tentative="1">
      <w:start w:val="1"/>
      <w:numFmt w:val="bullet"/>
      <w:lvlText w:val="o"/>
      <w:lvlJc w:val="left"/>
      <w:pPr>
        <w:ind w:left="1440" w:hanging="360"/>
      </w:pPr>
      <w:rPr>
        <w:rFonts w:ascii="Courier New" w:hAnsi="Courier New" w:cs="Courier New" w:hint="default"/>
      </w:rPr>
    </w:lvl>
    <w:lvl w:ilvl="2" w:tplc="46709788" w:tentative="1">
      <w:start w:val="1"/>
      <w:numFmt w:val="bullet"/>
      <w:lvlText w:val=""/>
      <w:lvlJc w:val="left"/>
      <w:pPr>
        <w:ind w:left="2160" w:hanging="360"/>
      </w:pPr>
      <w:rPr>
        <w:rFonts w:ascii="Wingdings" w:hAnsi="Wingdings" w:hint="default"/>
      </w:rPr>
    </w:lvl>
    <w:lvl w:ilvl="3" w:tplc="C73CC4D2" w:tentative="1">
      <w:start w:val="1"/>
      <w:numFmt w:val="bullet"/>
      <w:lvlText w:val=""/>
      <w:lvlJc w:val="left"/>
      <w:pPr>
        <w:ind w:left="2880" w:hanging="360"/>
      </w:pPr>
      <w:rPr>
        <w:rFonts w:ascii="Symbol" w:hAnsi="Symbol" w:hint="default"/>
      </w:rPr>
    </w:lvl>
    <w:lvl w:ilvl="4" w:tplc="2530F1A0" w:tentative="1">
      <w:start w:val="1"/>
      <w:numFmt w:val="bullet"/>
      <w:lvlText w:val="o"/>
      <w:lvlJc w:val="left"/>
      <w:pPr>
        <w:ind w:left="3600" w:hanging="360"/>
      </w:pPr>
      <w:rPr>
        <w:rFonts w:ascii="Courier New" w:hAnsi="Courier New" w:cs="Courier New" w:hint="default"/>
      </w:rPr>
    </w:lvl>
    <w:lvl w:ilvl="5" w:tplc="466E6B46" w:tentative="1">
      <w:start w:val="1"/>
      <w:numFmt w:val="bullet"/>
      <w:lvlText w:val=""/>
      <w:lvlJc w:val="left"/>
      <w:pPr>
        <w:ind w:left="4320" w:hanging="360"/>
      </w:pPr>
      <w:rPr>
        <w:rFonts w:ascii="Wingdings" w:hAnsi="Wingdings" w:hint="default"/>
      </w:rPr>
    </w:lvl>
    <w:lvl w:ilvl="6" w:tplc="CB68F84E" w:tentative="1">
      <w:start w:val="1"/>
      <w:numFmt w:val="bullet"/>
      <w:lvlText w:val=""/>
      <w:lvlJc w:val="left"/>
      <w:pPr>
        <w:ind w:left="5040" w:hanging="360"/>
      </w:pPr>
      <w:rPr>
        <w:rFonts w:ascii="Symbol" w:hAnsi="Symbol" w:hint="default"/>
      </w:rPr>
    </w:lvl>
    <w:lvl w:ilvl="7" w:tplc="87043A74" w:tentative="1">
      <w:start w:val="1"/>
      <w:numFmt w:val="bullet"/>
      <w:lvlText w:val="o"/>
      <w:lvlJc w:val="left"/>
      <w:pPr>
        <w:ind w:left="5760" w:hanging="360"/>
      </w:pPr>
      <w:rPr>
        <w:rFonts w:ascii="Courier New" w:hAnsi="Courier New" w:cs="Courier New" w:hint="default"/>
      </w:rPr>
    </w:lvl>
    <w:lvl w:ilvl="8" w:tplc="BBF65884" w:tentative="1">
      <w:start w:val="1"/>
      <w:numFmt w:val="bullet"/>
      <w:lvlText w:val=""/>
      <w:lvlJc w:val="left"/>
      <w:pPr>
        <w:ind w:left="6480" w:hanging="360"/>
      </w:pPr>
      <w:rPr>
        <w:rFonts w:ascii="Wingdings" w:hAnsi="Wingdings" w:hint="default"/>
      </w:rPr>
    </w:lvl>
  </w:abstractNum>
  <w:abstractNum w:abstractNumId="20">
    <w:nsid w:val="3EAA3376"/>
    <w:multiLevelType w:val="hybridMultilevel"/>
    <w:tmpl w:val="EE722B9C"/>
    <w:lvl w:ilvl="0" w:tplc="D284CC90">
      <w:numFmt w:val="bullet"/>
      <w:lvlText w:val="-"/>
      <w:lvlJc w:val="left"/>
      <w:pPr>
        <w:ind w:left="720" w:hanging="360"/>
      </w:pPr>
      <w:rPr>
        <w:rFonts w:ascii="Calibri" w:eastAsia="SimSu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1157EAA"/>
    <w:multiLevelType w:val="hybridMultilevel"/>
    <w:tmpl w:val="181E90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36D76D4"/>
    <w:multiLevelType w:val="multilevel"/>
    <w:tmpl w:val="445E57B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445B0CB3"/>
    <w:multiLevelType w:val="hybridMultilevel"/>
    <w:tmpl w:val="C818C12E"/>
    <w:lvl w:ilvl="0" w:tplc="041A000F">
      <w:numFmt w:val="bullet"/>
      <w:lvlText w:val="-"/>
      <w:lvlJc w:val="left"/>
      <w:pPr>
        <w:ind w:left="720" w:hanging="360"/>
      </w:pPr>
      <w:rPr>
        <w:rFonts w:ascii="Calibri" w:eastAsia="Times New Roman" w:hAnsi="Calibri" w:hint="default"/>
      </w:rPr>
    </w:lvl>
    <w:lvl w:ilvl="1" w:tplc="041A0019" w:tentative="1">
      <w:start w:val="1"/>
      <w:numFmt w:val="bullet"/>
      <w:lvlText w:val="o"/>
      <w:lvlJc w:val="left"/>
      <w:pPr>
        <w:ind w:left="1440" w:hanging="360"/>
      </w:pPr>
      <w:rPr>
        <w:rFonts w:ascii="Courier New" w:hAnsi="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24">
    <w:nsid w:val="49D379C5"/>
    <w:multiLevelType w:val="hybridMultilevel"/>
    <w:tmpl w:val="AE82219A"/>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B66F0F"/>
    <w:multiLevelType w:val="hybridMultilevel"/>
    <w:tmpl w:val="F4D4FCE6"/>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162C00"/>
    <w:multiLevelType w:val="hybridMultilevel"/>
    <w:tmpl w:val="19BA3E7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7">
    <w:nsid w:val="4DD52D4B"/>
    <w:multiLevelType w:val="hybridMultilevel"/>
    <w:tmpl w:val="BF54AB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4DF02418"/>
    <w:multiLevelType w:val="hybridMultilevel"/>
    <w:tmpl w:val="C88AF1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4F610BEA"/>
    <w:multiLevelType w:val="hybridMultilevel"/>
    <w:tmpl w:val="9124B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0575C1"/>
    <w:multiLevelType w:val="hybridMultilevel"/>
    <w:tmpl w:val="19BA3E72"/>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1">
    <w:nsid w:val="5B017F3C"/>
    <w:multiLevelType w:val="hybridMultilevel"/>
    <w:tmpl w:val="CA769B0E"/>
    <w:lvl w:ilvl="0" w:tplc="FE04A7FE">
      <w:numFmt w:val="bullet"/>
      <w:lvlText w:val="-"/>
      <w:lvlJc w:val="left"/>
      <w:pPr>
        <w:ind w:left="720" w:hanging="360"/>
      </w:pPr>
      <w:rPr>
        <w:rFonts w:ascii="Calibri" w:eastAsia="SimSun" w:hAnsi="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5D94324B"/>
    <w:multiLevelType w:val="hybridMultilevel"/>
    <w:tmpl w:val="5DB449AC"/>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D81C49"/>
    <w:multiLevelType w:val="hybridMultilevel"/>
    <w:tmpl w:val="8B0A7CF2"/>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2B58E9"/>
    <w:multiLevelType w:val="hybridMultilevel"/>
    <w:tmpl w:val="1EE48C62"/>
    <w:lvl w:ilvl="0" w:tplc="163ECDC6">
      <w:start w:val="1"/>
      <w:numFmt w:val="decimal"/>
      <w:lvlText w:val="%1."/>
      <w:lvlJc w:val="left"/>
      <w:pPr>
        <w:ind w:left="720" w:hanging="360"/>
      </w:pPr>
      <w:rPr>
        <w:rFonts w:cs="Times New Roman"/>
      </w:rPr>
    </w:lvl>
    <w:lvl w:ilvl="1" w:tplc="DBC80D00" w:tentative="1">
      <w:start w:val="1"/>
      <w:numFmt w:val="lowerLetter"/>
      <w:lvlText w:val="%2."/>
      <w:lvlJc w:val="left"/>
      <w:pPr>
        <w:ind w:left="1440" w:hanging="360"/>
      </w:pPr>
      <w:rPr>
        <w:rFonts w:cs="Times New Roman"/>
      </w:rPr>
    </w:lvl>
    <w:lvl w:ilvl="2" w:tplc="36408788" w:tentative="1">
      <w:start w:val="1"/>
      <w:numFmt w:val="lowerRoman"/>
      <w:lvlText w:val="%3."/>
      <w:lvlJc w:val="right"/>
      <w:pPr>
        <w:ind w:left="2160" w:hanging="180"/>
      </w:pPr>
      <w:rPr>
        <w:rFonts w:cs="Times New Roman"/>
      </w:rPr>
    </w:lvl>
    <w:lvl w:ilvl="3" w:tplc="09460C8E" w:tentative="1">
      <w:start w:val="1"/>
      <w:numFmt w:val="decimal"/>
      <w:lvlText w:val="%4."/>
      <w:lvlJc w:val="left"/>
      <w:pPr>
        <w:ind w:left="2880" w:hanging="360"/>
      </w:pPr>
      <w:rPr>
        <w:rFonts w:cs="Times New Roman"/>
      </w:rPr>
    </w:lvl>
    <w:lvl w:ilvl="4" w:tplc="E6BAEDF6" w:tentative="1">
      <w:start w:val="1"/>
      <w:numFmt w:val="lowerLetter"/>
      <w:lvlText w:val="%5."/>
      <w:lvlJc w:val="left"/>
      <w:pPr>
        <w:ind w:left="3600" w:hanging="360"/>
      </w:pPr>
      <w:rPr>
        <w:rFonts w:cs="Times New Roman"/>
      </w:rPr>
    </w:lvl>
    <w:lvl w:ilvl="5" w:tplc="B322B302" w:tentative="1">
      <w:start w:val="1"/>
      <w:numFmt w:val="lowerRoman"/>
      <w:lvlText w:val="%6."/>
      <w:lvlJc w:val="right"/>
      <w:pPr>
        <w:ind w:left="4320" w:hanging="180"/>
      </w:pPr>
      <w:rPr>
        <w:rFonts w:cs="Times New Roman"/>
      </w:rPr>
    </w:lvl>
    <w:lvl w:ilvl="6" w:tplc="FEFCC0CA" w:tentative="1">
      <w:start w:val="1"/>
      <w:numFmt w:val="decimal"/>
      <w:lvlText w:val="%7."/>
      <w:lvlJc w:val="left"/>
      <w:pPr>
        <w:ind w:left="5040" w:hanging="360"/>
      </w:pPr>
      <w:rPr>
        <w:rFonts w:cs="Times New Roman"/>
      </w:rPr>
    </w:lvl>
    <w:lvl w:ilvl="7" w:tplc="79646256" w:tentative="1">
      <w:start w:val="1"/>
      <w:numFmt w:val="lowerLetter"/>
      <w:lvlText w:val="%8."/>
      <w:lvlJc w:val="left"/>
      <w:pPr>
        <w:ind w:left="5760" w:hanging="360"/>
      </w:pPr>
      <w:rPr>
        <w:rFonts w:cs="Times New Roman"/>
      </w:rPr>
    </w:lvl>
    <w:lvl w:ilvl="8" w:tplc="134CBFF8" w:tentative="1">
      <w:start w:val="1"/>
      <w:numFmt w:val="lowerRoman"/>
      <w:lvlText w:val="%9."/>
      <w:lvlJc w:val="right"/>
      <w:pPr>
        <w:ind w:left="6480" w:hanging="180"/>
      </w:pPr>
      <w:rPr>
        <w:rFonts w:cs="Times New Roman"/>
      </w:rPr>
    </w:lvl>
  </w:abstractNum>
  <w:abstractNum w:abstractNumId="35">
    <w:nsid w:val="63660032"/>
    <w:multiLevelType w:val="hybridMultilevel"/>
    <w:tmpl w:val="11F09FF0"/>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6">
    <w:nsid w:val="6AB732B0"/>
    <w:multiLevelType w:val="hybridMultilevel"/>
    <w:tmpl w:val="7D185E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6C0078D3"/>
    <w:multiLevelType w:val="hybridMultilevel"/>
    <w:tmpl w:val="108C107E"/>
    <w:lvl w:ilvl="0" w:tplc="6686A2D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6D2A3B7E"/>
    <w:multiLevelType w:val="hybridMultilevel"/>
    <w:tmpl w:val="1C30A988"/>
    <w:lvl w:ilvl="0" w:tplc="5CC2F866">
      <w:numFmt w:val="bullet"/>
      <w:lvlText w:val="-"/>
      <w:lvlJc w:val="left"/>
      <w:pPr>
        <w:ind w:left="720" w:hanging="360"/>
      </w:pPr>
      <w:rPr>
        <w:rFonts w:ascii="Calibri" w:eastAsia="Times New Roman" w:hAnsi="Calibri" w:hint="default"/>
      </w:rPr>
    </w:lvl>
    <w:lvl w:ilvl="1" w:tplc="046E45D8" w:tentative="1">
      <w:start w:val="1"/>
      <w:numFmt w:val="bullet"/>
      <w:lvlText w:val="o"/>
      <w:lvlJc w:val="left"/>
      <w:pPr>
        <w:ind w:left="1440" w:hanging="360"/>
      </w:pPr>
      <w:rPr>
        <w:rFonts w:ascii="Courier New" w:hAnsi="Courier New" w:hint="default"/>
      </w:rPr>
    </w:lvl>
    <w:lvl w:ilvl="2" w:tplc="FDEAA536" w:tentative="1">
      <w:start w:val="1"/>
      <w:numFmt w:val="bullet"/>
      <w:lvlText w:val=""/>
      <w:lvlJc w:val="left"/>
      <w:pPr>
        <w:ind w:left="2160" w:hanging="360"/>
      </w:pPr>
      <w:rPr>
        <w:rFonts w:ascii="Wingdings" w:hAnsi="Wingdings" w:hint="default"/>
      </w:rPr>
    </w:lvl>
    <w:lvl w:ilvl="3" w:tplc="A93A9110" w:tentative="1">
      <w:start w:val="1"/>
      <w:numFmt w:val="bullet"/>
      <w:lvlText w:val=""/>
      <w:lvlJc w:val="left"/>
      <w:pPr>
        <w:ind w:left="2880" w:hanging="360"/>
      </w:pPr>
      <w:rPr>
        <w:rFonts w:ascii="Symbol" w:hAnsi="Symbol" w:hint="default"/>
      </w:rPr>
    </w:lvl>
    <w:lvl w:ilvl="4" w:tplc="AE1848B6" w:tentative="1">
      <w:start w:val="1"/>
      <w:numFmt w:val="bullet"/>
      <w:lvlText w:val="o"/>
      <w:lvlJc w:val="left"/>
      <w:pPr>
        <w:ind w:left="3600" w:hanging="360"/>
      </w:pPr>
      <w:rPr>
        <w:rFonts w:ascii="Courier New" w:hAnsi="Courier New" w:hint="default"/>
      </w:rPr>
    </w:lvl>
    <w:lvl w:ilvl="5" w:tplc="01D49054" w:tentative="1">
      <w:start w:val="1"/>
      <w:numFmt w:val="bullet"/>
      <w:lvlText w:val=""/>
      <w:lvlJc w:val="left"/>
      <w:pPr>
        <w:ind w:left="4320" w:hanging="360"/>
      </w:pPr>
      <w:rPr>
        <w:rFonts w:ascii="Wingdings" w:hAnsi="Wingdings" w:hint="default"/>
      </w:rPr>
    </w:lvl>
    <w:lvl w:ilvl="6" w:tplc="540A6FCC" w:tentative="1">
      <w:start w:val="1"/>
      <w:numFmt w:val="bullet"/>
      <w:lvlText w:val=""/>
      <w:lvlJc w:val="left"/>
      <w:pPr>
        <w:ind w:left="5040" w:hanging="360"/>
      </w:pPr>
      <w:rPr>
        <w:rFonts w:ascii="Symbol" w:hAnsi="Symbol" w:hint="default"/>
      </w:rPr>
    </w:lvl>
    <w:lvl w:ilvl="7" w:tplc="799E2D00" w:tentative="1">
      <w:start w:val="1"/>
      <w:numFmt w:val="bullet"/>
      <w:lvlText w:val="o"/>
      <w:lvlJc w:val="left"/>
      <w:pPr>
        <w:ind w:left="5760" w:hanging="360"/>
      </w:pPr>
      <w:rPr>
        <w:rFonts w:ascii="Courier New" w:hAnsi="Courier New" w:hint="default"/>
      </w:rPr>
    </w:lvl>
    <w:lvl w:ilvl="8" w:tplc="D4E012A8" w:tentative="1">
      <w:start w:val="1"/>
      <w:numFmt w:val="bullet"/>
      <w:lvlText w:val=""/>
      <w:lvlJc w:val="left"/>
      <w:pPr>
        <w:ind w:left="6480" w:hanging="360"/>
      </w:pPr>
      <w:rPr>
        <w:rFonts w:ascii="Wingdings" w:hAnsi="Wingdings" w:hint="default"/>
      </w:rPr>
    </w:lvl>
  </w:abstractNum>
  <w:abstractNum w:abstractNumId="39">
    <w:nsid w:val="75B15DAC"/>
    <w:multiLevelType w:val="hybridMultilevel"/>
    <w:tmpl w:val="B8AC53C0"/>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DF0DF7"/>
    <w:multiLevelType w:val="multilevel"/>
    <w:tmpl w:val="B12C9326"/>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color w:val="auto"/>
      </w:rPr>
    </w:lvl>
    <w:lvl w:ilvl="3">
      <w:start w:val="1"/>
      <w:numFmt w:val="decimal"/>
      <w:pStyle w:val="Naslov4"/>
      <w:lvlText w:val="%1.%2.%3.%4."/>
      <w:lvlJc w:val="left"/>
      <w:pPr>
        <w:ind w:left="2282"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41">
    <w:nsid w:val="77D75552"/>
    <w:multiLevelType w:val="hybridMultilevel"/>
    <w:tmpl w:val="EE84D0A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nsid w:val="79CA7F29"/>
    <w:multiLevelType w:val="hybridMultilevel"/>
    <w:tmpl w:val="412C7EDE"/>
    <w:lvl w:ilvl="0" w:tplc="5B5C5F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BB551D"/>
    <w:multiLevelType w:val="hybridMultilevel"/>
    <w:tmpl w:val="6240962C"/>
    <w:lvl w:ilvl="0" w:tplc="C0F2A770">
      <w:numFmt w:val="bullet"/>
      <w:lvlText w:val="-"/>
      <w:lvlJc w:val="left"/>
      <w:pPr>
        <w:ind w:left="785" w:hanging="360"/>
      </w:pPr>
      <w:rPr>
        <w:rFonts w:ascii="Calibri" w:eastAsia="Times New Roman" w:hAnsi="Calibri" w:hint="default"/>
      </w:rPr>
    </w:lvl>
    <w:lvl w:ilvl="1" w:tplc="041A0019" w:tentative="1">
      <w:start w:val="1"/>
      <w:numFmt w:val="bullet"/>
      <w:lvlText w:val="o"/>
      <w:lvlJc w:val="left"/>
      <w:pPr>
        <w:ind w:left="1505" w:hanging="360"/>
      </w:pPr>
      <w:rPr>
        <w:rFonts w:ascii="Courier New" w:hAnsi="Courier New" w:hint="default"/>
      </w:rPr>
    </w:lvl>
    <w:lvl w:ilvl="2" w:tplc="041A001B" w:tentative="1">
      <w:start w:val="1"/>
      <w:numFmt w:val="bullet"/>
      <w:lvlText w:val=""/>
      <w:lvlJc w:val="left"/>
      <w:pPr>
        <w:ind w:left="2225" w:hanging="360"/>
      </w:pPr>
      <w:rPr>
        <w:rFonts w:ascii="Wingdings" w:hAnsi="Wingdings" w:hint="default"/>
      </w:rPr>
    </w:lvl>
    <w:lvl w:ilvl="3" w:tplc="041A000F" w:tentative="1">
      <w:start w:val="1"/>
      <w:numFmt w:val="bullet"/>
      <w:lvlText w:val=""/>
      <w:lvlJc w:val="left"/>
      <w:pPr>
        <w:ind w:left="2945" w:hanging="360"/>
      </w:pPr>
      <w:rPr>
        <w:rFonts w:ascii="Symbol" w:hAnsi="Symbol" w:hint="default"/>
      </w:rPr>
    </w:lvl>
    <w:lvl w:ilvl="4" w:tplc="041A0019" w:tentative="1">
      <w:start w:val="1"/>
      <w:numFmt w:val="bullet"/>
      <w:lvlText w:val="o"/>
      <w:lvlJc w:val="left"/>
      <w:pPr>
        <w:ind w:left="3665" w:hanging="360"/>
      </w:pPr>
      <w:rPr>
        <w:rFonts w:ascii="Courier New" w:hAnsi="Courier New" w:hint="default"/>
      </w:rPr>
    </w:lvl>
    <w:lvl w:ilvl="5" w:tplc="041A001B" w:tentative="1">
      <w:start w:val="1"/>
      <w:numFmt w:val="bullet"/>
      <w:lvlText w:val=""/>
      <w:lvlJc w:val="left"/>
      <w:pPr>
        <w:ind w:left="4385" w:hanging="360"/>
      </w:pPr>
      <w:rPr>
        <w:rFonts w:ascii="Wingdings" w:hAnsi="Wingdings" w:hint="default"/>
      </w:rPr>
    </w:lvl>
    <w:lvl w:ilvl="6" w:tplc="041A000F" w:tentative="1">
      <w:start w:val="1"/>
      <w:numFmt w:val="bullet"/>
      <w:lvlText w:val=""/>
      <w:lvlJc w:val="left"/>
      <w:pPr>
        <w:ind w:left="5105" w:hanging="360"/>
      </w:pPr>
      <w:rPr>
        <w:rFonts w:ascii="Symbol" w:hAnsi="Symbol" w:hint="default"/>
      </w:rPr>
    </w:lvl>
    <w:lvl w:ilvl="7" w:tplc="041A0019" w:tentative="1">
      <w:start w:val="1"/>
      <w:numFmt w:val="bullet"/>
      <w:lvlText w:val="o"/>
      <w:lvlJc w:val="left"/>
      <w:pPr>
        <w:ind w:left="5825" w:hanging="360"/>
      </w:pPr>
      <w:rPr>
        <w:rFonts w:ascii="Courier New" w:hAnsi="Courier New" w:hint="default"/>
      </w:rPr>
    </w:lvl>
    <w:lvl w:ilvl="8" w:tplc="041A001B" w:tentative="1">
      <w:start w:val="1"/>
      <w:numFmt w:val="bullet"/>
      <w:lvlText w:val=""/>
      <w:lvlJc w:val="left"/>
      <w:pPr>
        <w:ind w:left="6545" w:hanging="360"/>
      </w:pPr>
      <w:rPr>
        <w:rFonts w:ascii="Wingdings" w:hAnsi="Wingdings" w:hint="default"/>
      </w:rPr>
    </w:lvl>
  </w:abstractNum>
  <w:num w:numId="1">
    <w:abstractNumId w:val="40"/>
  </w:num>
  <w:num w:numId="2">
    <w:abstractNumId w:val="13"/>
  </w:num>
  <w:num w:numId="3">
    <w:abstractNumId w:val="12"/>
    <w:lvlOverride w:ilvl="0">
      <w:lvl w:ilvl="0">
        <w:start w:val="1"/>
        <w:numFmt w:val="decimal"/>
        <w:pStyle w:val="Razina1"/>
        <w:suff w:val="space"/>
        <w:lvlText w:val="%1."/>
        <w:lvlJc w:val="left"/>
        <w:pPr>
          <w:ind w:left="426" w:firstLine="0"/>
        </w:pPr>
        <w:rPr>
          <w:rFonts w:ascii="Times New Roman" w:hAnsi="Times New Roman" w:cs="Times New Roman" w:hint="default"/>
          <w:b/>
          <w:i w:val="0"/>
          <w:sz w:val="28"/>
        </w:rPr>
      </w:lvl>
    </w:lvlOverride>
  </w:num>
  <w:num w:numId="4">
    <w:abstractNumId w:val="41"/>
  </w:num>
  <w:num w:numId="5">
    <w:abstractNumId w:val="2"/>
  </w:num>
  <w:num w:numId="6">
    <w:abstractNumId w:val="21"/>
  </w:num>
  <w:num w:numId="7">
    <w:abstractNumId w:val="8"/>
  </w:num>
  <w:num w:numId="8">
    <w:abstractNumId w:val="27"/>
  </w:num>
  <w:num w:numId="9">
    <w:abstractNumId w:val="36"/>
  </w:num>
  <w:num w:numId="10">
    <w:abstractNumId w:val="18"/>
  </w:num>
  <w:num w:numId="11">
    <w:abstractNumId w:val="4"/>
  </w:num>
  <w:num w:numId="12">
    <w:abstractNumId w:val="38"/>
  </w:num>
  <w:num w:numId="13">
    <w:abstractNumId w:val="23"/>
  </w:num>
  <w:num w:numId="14">
    <w:abstractNumId w:val="43"/>
  </w:num>
  <w:num w:numId="15">
    <w:abstractNumId w:val="14"/>
  </w:num>
  <w:num w:numId="16">
    <w:abstractNumId w:val="28"/>
  </w:num>
  <w:num w:numId="17">
    <w:abstractNumId w:val="22"/>
  </w:num>
  <w:num w:numId="18">
    <w:abstractNumId w:val="17"/>
  </w:num>
  <w:num w:numId="19">
    <w:abstractNumId w:val="15"/>
  </w:num>
  <w:num w:numId="20">
    <w:abstractNumId w:val="20"/>
  </w:num>
  <w:num w:numId="21">
    <w:abstractNumId w:val="31"/>
  </w:num>
  <w:num w:numId="22">
    <w:abstractNumId w:val="19"/>
  </w:num>
  <w:num w:numId="23">
    <w:abstractNumId w:val="37"/>
  </w:num>
  <w:num w:numId="24">
    <w:abstractNumId w:val="26"/>
  </w:num>
  <w:num w:numId="25">
    <w:abstractNumId w:val="35"/>
  </w:num>
  <w:num w:numId="26">
    <w:abstractNumId w:val="34"/>
  </w:num>
  <w:num w:numId="27">
    <w:abstractNumId w:val="30"/>
  </w:num>
  <w:num w:numId="28">
    <w:abstractNumId w:val="29"/>
  </w:num>
  <w:num w:numId="29">
    <w:abstractNumId w:val="7"/>
  </w:num>
  <w:num w:numId="30">
    <w:abstractNumId w:val="11"/>
  </w:num>
  <w:num w:numId="31">
    <w:abstractNumId w:val="39"/>
  </w:num>
  <w:num w:numId="32">
    <w:abstractNumId w:val="32"/>
  </w:num>
  <w:num w:numId="33">
    <w:abstractNumId w:val="3"/>
  </w:num>
  <w:num w:numId="34">
    <w:abstractNumId w:val="6"/>
  </w:num>
  <w:num w:numId="35">
    <w:abstractNumId w:val="16"/>
  </w:num>
  <w:num w:numId="36">
    <w:abstractNumId w:val="24"/>
  </w:num>
  <w:num w:numId="37">
    <w:abstractNumId w:val="1"/>
  </w:num>
  <w:num w:numId="38">
    <w:abstractNumId w:val="10"/>
  </w:num>
  <w:num w:numId="39">
    <w:abstractNumId w:val="5"/>
  </w:num>
  <w:num w:numId="40">
    <w:abstractNumId w:val="42"/>
  </w:num>
  <w:num w:numId="41">
    <w:abstractNumId w:val="33"/>
  </w:num>
  <w:num w:numId="42">
    <w:abstractNumId w:val="25"/>
  </w:num>
  <w:num w:numId="43">
    <w:abstractNumId w:val="0"/>
  </w:num>
  <w:num w:numId="44">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hyphenationZone w:val="425"/>
  <w:drawingGridHorizontalSpacing w:val="110"/>
  <w:displayHorizontalDrawingGridEvery w:val="2"/>
  <w:characterSpacingControl w:val="doNotCompress"/>
  <w:hdrShapeDefaults>
    <o:shapedefaults v:ext="edit" spidmax="2049">
      <o:colormru v:ext="edit" colors="#a5c26a,#f8f8f8,#eaeaea,#9ebd5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F53"/>
    <w:rsid w:val="00000310"/>
    <w:rsid w:val="00000CC8"/>
    <w:rsid w:val="00002313"/>
    <w:rsid w:val="0000237C"/>
    <w:rsid w:val="000029A5"/>
    <w:rsid w:val="00002DDF"/>
    <w:rsid w:val="0000417E"/>
    <w:rsid w:val="00004209"/>
    <w:rsid w:val="00005EAC"/>
    <w:rsid w:val="000066CC"/>
    <w:rsid w:val="00010DD6"/>
    <w:rsid w:val="00011236"/>
    <w:rsid w:val="00011330"/>
    <w:rsid w:val="00015CBE"/>
    <w:rsid w:val="00016CAC"/>
    <w:rsid w:val="00022394"/>
    <w:rsid w:val="000226C3"/>
    <w:rsid w:val="00026CCC"/>
    <w:rsid w:val="00027015"/>
    <w:rsid w:val="00027416"/>
    <w:rsid w:val="0002782F"/>
    <w:rsid w:val="000311F2"/>
    <w:rsid w:val="00035F29"/>
    <w:rsid w:val="000365CA"/>
    <w:rsid w:val="00036EC2"/>
    <w:rsid w:val="00040D4C"/>
    <w:rsid w:val="00040DAF"/>
    <w:rsid w:val="00042F41"/>
    <w:rsid w:val="000436ED"/>
    <w:rsid w:val="00045D7F"/>
    <w:rsid w:val="00047429"/>
    <w:rsid w:val="000510CA"/>
    <w:rsid w:val="0005399C"/>
    <w:rsid w:val="0005441D"/>
    <w:rsid w:val="00055902"/>
    <w:rsid w:val="00055AE7"/>
    <w:rsid w:val="00056406"/>
    <w:rsid w:val="0006081E"/>
    <w:rsid w:val="00062C1B"/>
    <w:rsid w:val="00062C2B"/>
    <w:rsid w:val="000630A6"/>
    <w:rsid w:val="00063244"/>
    <w:rsid w:val="00064F7B"/>
    <w:rsid w:val="00065A4C"/>
    <w:rsid w:val="000714C2"/>
    <w:rsid w:val="000719E7"/>
    <w:rsid w:val="00071C75"/>
    <w:rsid w:val="0007265C"/>
    <w:rsid w:val="00073B40"/>
    <w:rsid w:val="00074972"/>
    <w:rsid w:val="00081CFC"/>
    <w:rsid w:val="000835A2"/>
    <w:rsid w:val="000849D2"/>
    <w:rsid w:val="00084C35"/>
    <w:rsid w:val="00085718"/>
    <w:rsid w:val="00085FDD"/>
    <w:rsid w:val="00086081"/>
    <w:rsid w:val="000871EC"/>
    <w:rsid w:val="00087489"/>
    <w:rsid w:val="0009302E"/>
    <w:rsid w:val="00093716"/>
    <w:rsid w:val="0009416D"/>
    <w:rsid w:val="0009460B"/>
    <w:rsid w:val="0009656A"/>
    <w:rsid w:val="000A02EC"/>
    <w:rsid w:val="000A0769"/>
    <w:rsid w:val="000A1250"/>
    <w:rsid w:val="000A2195"/>
    <w:rsid w:val="000A500B"/>
    <w:rsid w:val="000A5912"/>
    <w:rsid w:val="000A5BB4"/>
    <w:rsid w:val="000A66A8"/>
    <w:rsid w:val="000A7854"/>
    <w:rsid w:val="000B16F8"/>
    <w:rsid w:val="000B22DF"/>
    <w:rsid w:val="000B38D0"/>
    <w:rsid w:val="000B5E6B"/>
    <w:rsid w:val="000B5F0C"/>
    <w:rsid w:val="000B72F4"/>
    <w:rsid w:val="000C152B"/>
    <w:rsid w:val="000C2C1C"/>
    <w:rsid w:val="000C48D7"/>
    <w:rsid w:val="000C5132"/>
    <w:rsid w:val="000C5DF4"/>
    <w:rsid w:val="000C5F96"/>
    <w:rsid w:val="000C6491"/>
    <w:rsid w:val="000C6F0A"/>
    <w:rsid w:val="000D2763"/>
    <w:rsid w:val="000D41EE"/>
    <w:rsid w:val="000D4425"/>
    <w:rsid w:val="000D5BB3"/>
    <w:rsid w:val="000D6CAD"/>
    <w:rsid w:val="000D729C"/>
    <w:rsid w:val="000E06EA"/>
    <w:rsid w:val="000E0F37"/>
    <w:rsid w:val="000E0F96"/>
    <w:rsid w:val="000E26C1"/>
    <w:rsid w:val="000E4C1A"/>
    <w:rsid w:val="000E53E8"/>
    <w:rsid w:val="000E6304"/>
    <w:rsid w:val="000E7B1F"/>
    <w:rsid w:val="000F245C"/>
    <w:rsid w:val="000F469C"/>
    <w:rsid w:val="000F5E16"/>
    <w:rsid w:val="000F604A"/>
    <w:rsid w:val="000F6ECC"/>
    <w:rsid w:val="00101622"/>
    <w:rsid w:val="00102020"/>
    <w:rsid w:val="001044D8"/>
    <w:rsid w:val="00106A3E"/>
    <w:rsid w:val="0010744D"/>
    <w:rsid w:val="00112B98"/>
    <w:rsid w:val="00112F06"/>
    <w:rsid w:val="0011391B"/>
    <w:rsid w:val="001139EB"/>
    <w:rsid w:val="00113DCE"/>
    <w:rsid w:val="00114B9C"/>
    <w:rsid w:val="00115481"/>
    <w:rsid w:val="0011660A"/>
    <w:rsid w:val="001169B1"/>
    <w:rsid w:val="00117463"/>
    <w:rsid w:val="00117950"/>
    <w:rsid w:val="00121BF6"/>
    <w:rsid w:val="00121CA7"/>
    <w:rsid w:val="0012215A"/>
    <w:rsid w:val="00124BC9"/>
    <w:rsid w:val="001274C0"/>
    <w:rsid w:val="00131E43"/>
    <w:rsid w:val="00132C6F"/>
    <w:rsid w:val="00133002"/>
    <w:rsid w:val="00133B46"/>
    <w:rsid w:val="00133CB6"/>
    <w:rsid w:val="00134CC6"/>
    <w:rsid w:val="00134F7C"/>
    <w:rsid w:val="0013648D"/>
    <w:rsid w:val="001427D9"/>
    <w:rsid w:val="00143BD1"/>
    <w:rsid w:val="001448AD"/>
    <w:rsid w:val="00145735"/>
    <w:rsid w:val="00147F8A"/>
    <w:rsid w:val="0015012B"/>
    <w:rsid w:val="001505A2"/>
    <w:rsid w:val="00150DC4"/>
    <w:rsid w:val="00151B19"/>
    <w:rsid w:val="00155018"/>
    <w:rsid w:val="00155360"/>
    <w:rsid w:val="00155691"/>
    <w:rsid w:val="001575BF"/>
    <w:rsid w:val="00161E11"/>
    <w:rsid w:val="00165442"/>
    <w:rsid w:val="00165E3D"/>
    <w:rsid w:val="00165F68"/>
    <w:rsid w:val="0016636C"/>
    <w:rsid w:val="001678E0"/>
    <w:rsid w:val="00171F7D"/>
    <w:rsid w:val="00172AD0"/>
    <w:rsid w:val="00173002"/>
    <w:rsid w:val="00173A2F"/>
    <w:rsid w:val="001760E5"/>
    <w:rsid w:val="001766B7"/>
    <w:rsid w:val="00176749"/>
    <w:rsid w:val="0017684E"/>
    <w:rsid w:val="00180655"/>
    <w:rsid w:val="001806DA"/>
    <w:rsid w:val="001819F4"/>
    <w:rsid w:val="001826CC"/>
    <w:rsid w:val="001828F0"/>
    <w:rsid w:val="0018374B"/>
    <w:rsid w:val="00183978"/>
    <w:rsid w:val="00183C02"/>
    <w:rsid w:val="00185993"/>
    <w:rsid w:val="00185A1E"/>
    <w:rsid w:val="001863C3"/>
    <w:rsid w:val="00187819"/>
    <w:rsid w:val="0019096C"/>
    <w:rsid w:val="00191993"/>
    <w:rsid w:val="001939C9"/>
    <w:rsid w:val="00194490"/>
    <w:rsid w:val="00194C8C"/>
    <w:rsid w:val="001961E2"/>
    <w:rsid w:val="0019634B"/>
    <w:rsid w:val="0019664B"/>
    <w:rsid w:val="001966D7"/>
    <w:rsid w:val="001A0305"/>
    <w:rsid w:val="001A249F"/>
    <w:rsid w:val="001A2BCB"/>
    <w:rsid w:val="001A32A2"/>
    <w:rsid w:val="001A3EFD"/>
    <w:rsid w:val="001A4905"/>
    <w:rsid w:val="001A5F13"/>
    <w:rsid w:val="001A71C1"/>
    <w:rsid w:val="001A7F53"/>
    <w:rsid w:val="001B2743"/>
    <w:rsid w:val="001B4519"/>
    <w:rsid w:val="001B4CE0"/>
    <w:rsid w:val="001B66D9"/>
    <w:rsid w:val="001B6F87"/>
    <w:rsid w:val="001C1402"/>
    <w:rsid w:val="001C6517"/>
    <w:rsid w:val="001C6CC3"/>
    <w:rsid w:val="001C7B2E"/>
    <w:rsid w:val="001C7DFD"/>
    <w:rsid w:val="001C7FEE"/>
    <w:rsid w:val="001D22CF"/>
    <w:rsid w:val="001D54D7"/>
    <w:rsid w:val="001D5EDA"/>
    <w:rsid w:val="001D64B1"/>
    <w:rsid w:val="001D7DD0"/>
    <w:rsid w:val="001E014C"/>
    <w:rsid w:val="001E04D1"/>
    <w:rsid w:val="001E0BC0"/>
    <w:rsid w:val="001E30D2"/>
    <w:rsid w:val="001E3CAE"/>
    <w:rsid w:val="001E4A74"/>
    <w:rsid w:val="001E68C1"/>
    <w:rsid w:val="001F0966"/>
    <w:rsid w:val="001F446E"/>
    <w:rsid w:val="001F5CD6"/>
    <w:rsid w:val="001F63D1"/>
    <w:rsid w:val="001F6B86"/>
    <w:rsid w:val="001F6DD4"/>
    <w:rsid w:val="001F7E0F"/>
    <w:rsid w:val="0020279E"/>
    <w:rsid w:val="00203F04"/>
    <w:rsid w:val="00204292"/>
    <w:rsid w:val="00205061"/>
    <w:rsid w:val="002061CF"/>
    <w:rsid w:val="00207A34"/>
    <w:rsid w:val="002124AF"/>
    <w:rsid w:val="00212B29"/>
    <w:rsid w:val="00213957"/>
    <w:rsid w:val="002147F0"/>
    <w:rsid w:val="00215920"/>
    <w:rsid w:val="00215AD8"/>
    <w:rsid w:val="00217708"/>
    <w:rsid w:val="0021780E"/>
    <w:rsid w:val="00222175"/>
    <w:rsid w:val="002230B8"/>
    <w:rsid w:val="002236FB"/>
    <w:rsid w:val="002238E2"/>
    <w:rsid w:val="00223AA6"/>
    <w:rsid w:val="00225BEF"/>
    <w:rsid w:val="00226DC1"/>
    <w:rsid w:val="00230D5D"/>
    <w:rsid w:val="00233147"/>
    <w:rsid w:val="00234894"/>
    <w:rsid w:val="002373ED"/>
    <w:rsid w:val="00237713"/>
    <w:rsid w:val="00241C96"/>
    <w:rsid w:val="002428BC"/>
    <w:rsid w:val="002479B9"/>
    <w:rsid w:val="00251919"/>
    <w:rsid w:val="00251A74"/>
    <w:rsid w:val="002527C0"/>
    <w:rsid w:val="00255CB3"/>
    <w:rsid w:val="00256306"/>
    <w:rsid w:val="00256A4D"/>
    <w:rsid w:val="002600ED"/>
    <w:rsid w:val="00261D76"/>
    <w:rsid w:val="00264320"/>
    <w:rsid w:val="00266AE8"/>
    <w:rsid w:val="00270B0C"/>
    <w:rsid w:val="00273A6F"/>
    <w:rsid w:val="002741FE"/>
    <w:rsid w:val="00274375"/>
    <w:rsid w:val="00276CCB"/>
    <w:rsid w:val="00276FEF"/>
    <w:rsid w:val="0028017C"/>
    <w:rsid w:val="00281CF7"/>
    <w:rsid w:val="0028231B"/>
    <w:rsid w:val="00282607"/>
    <w:rsid w:val="00282E49"/>
    <w:rsid w:val="00282ED8"/>
    <w:rsid w:val="00285154"/>
    <w:rsid w:val="00285796"/>
    <w:rsid w:val="002931EA"/>
    <w:rsid w:val="002968CF"/>
    <w:rsid w:val="0029721E"/>
    <w:rsid w:val="002A0D4A"/>
    <w:rsid w:val="002A176F"/>
    <w:rsid w:val="002A29AA"/>
    <w:rsid w:val="002A2E9A"/>
    <w:rsid w:val="002A3496"/>
    <w:rsid w:val="002A4016"/>
    <w:rsid w:val="002A668F"/>
    <w:rsid w:val="002A70D7"/>
    <w:rsid w:val="002A7D4E"/>
    <w:rsid w:val="002B1955"/>
    <w:rsid w:val="002B20F4"/>
    <w:rsid w:val="002B2382"/>
    <w:rsid w:val="002B2FDF"/>
    <w:rsid w:val="002B42F5"/>
    <w:rsid w:val="002B45AA"/>
    <w:rsid w:val="002B593C"/>
    <w:rsid w:val="002B6033"/>
    <w:rsid w:val="002B795A"/>
    <w:rsid w:val="002C127A"/>
    <w:rsid w:val="002C183B"/>
    <w:rsid w:val="002C1CD8"/>
    <w:rsid w:val="002C2E2A"/>
    <w:rsid w:val="002C33EC"/>
    <w:rsid w:val="002C3683"/>
    <w:rsid w:val="002C4C12"/>
    <w:rsid w:val="002C6C52"/>
    <w:rsid w:val="002D021A"/>
    <w:rsid w:val="002D527D"/>
    <w:rsid w:val="002D5BC3"/>
    <w:rsid w:val="002D5DE5"/>
    <w:rsid w:val="002E04A6"/>
    <w:rsid w:val="002E07FE"/>
    <w:rsid w:val="002E5885"/>
    <w:rsid w:val="002E5D71"/>
    <w:rsid w:val="002E707F"/>
    <w:rsid w:val="002F081D"/>
    <w:rsid w:val="002F2C7E"/>
    <w:rsid w:val="002F3F4E"/>
    <w:rsid w:val="002F6200"/>
    <w:rsid w:val="002F659A"/>
    <w:rsid w:val="002F76C0"/>
    <w:rsid w:val="003006A5"/>
    <w:rsid w:val="00301AE9"/>
    <w:rsid w:val="003026EF"/>
    <w:rsid w:val="00304536"/>
    <w:rsid w:val="00304A37"/>
    <w:rsid w:val="00306401"/>
    <w:rsid w:val="00306731"/>
    <w:rsid w:val="003105CA"/>
    <w:rsid w:val="00310B45"/>
    <w:rsid w:val="00310CBE"/>
    <w:rsid w:val="00314526"/>
    <w:rsid w:val="00314995"/>
    <w:rsid w:val="003166E3"/>
    <w:rsid w:val="00320972"/>
    <w:rsid w:val="00322101"/>
    <w:rsid w:val="00323997"/>
    <w:rsid w:val="00323BDF"/>
    <w:rsid w:val="00324E98"/>
    <w:rsid w:val="00326769"/>
    <w:rsid w:val="00330B18"/>
    <w:rsid w:val="00331819"/>
    <w:rsid w:val="003318B3"/>
    <w:rsid w:val="00332B44"/>
    <w:rsid w:val="00333F1D"/>
    <w:rsid w:val="003345AA"/>
    <w:rsid w:val="00334E60"/>
    <w:rsid w:val="0033627E"/>
    <w:rsid w:val="003376FF"/>
    <w:rsid w:val="003405D0"/>
    <w:rsid w:val="00343569"/>
    <w:rsid w:val="0034360C"/>
    <w:rsid w:val="00344518"/>
    <w:rsid w:val="003455D3"/>
    <w:rsid w:val="00345B79"/>
    <w:rsid w:val="00346B36"/>
    <w:rsid w:val="00347BB6"/>
    <w:rsid w:val="00347E0C"/>
    <w:rsid w:val="003505EB"/>
    <w:rsid w:val="00351664"/>
    <w:rsid w:val="0035441F"/>
    <w:rsid w:val="00356BB8"/>
    <w:rsid w:val="00356D6B"/>
    <w:rsid w:val="0036320E"/>
    <w:rsid w:val="00364834"/>
    <w:rsid w:val="00365C74"/>
    <w:rsid w:val="003665DE"/>
    <w:rsid w:val="003706DF"/>
    <w:rsid w:val="00371A4A"/>
    <w:rsid w:val="00374681"/>
    <w:rsid w:val="00375D96"/>
    <w:rsid w:val="00375E5B"/>
    <w:rsid w:val="00377AE7"/>
    <w:rsid w:val="003808E4"/>
    <w:rsid w:val="003815C6"/>
    <w:rsid w:val="003865BA"/>
    <w:rsid w:val="00387E45"/>
    <w:rsid w:val="00390081"/>
    <w:rsid w:val="003904E5"/>
    <w:rsid w:val="003906B1"/>
    <w:rsid w:val="00391CD4"/>
    <w:rsid w:val="00391DBA"/>
    <w:rsid w:val="0039224B"/>
    <w:rsid w:val="00392708"/>
    <w:rsid w:val="00392C22"/>
    <w:rsid w:val="00392D24"/>
    <w:rsid w:val="00394152"/>
    <w:rsid w:val="0039481A"/>
    <w:rsid w:val="00394B6A"/>
    <w:rsid w:val="00395852"/>
    <w:rsid w:val="003A27A2"/>
    <w:rsid w:val="003A32C3"/>
    <w:rsid w:val="003A4E99"/>
    <w:rsid w:val="003A5079"/>
    <w:rsid w:val="003A795A"/>
    <w:rsid w:val="003B1DA7"/>
    <w:rsid w:val="003B3601"/>
    <w:rsid w:val="003B4346"/>
    <w:rsid w:val="003B58E5"/>
    <w:rsid w:val="003B5B7A"/>
    <w:rsid w:val="003B697A"/>
    <w:rsid w:val="003B6F25"/>
    <w:rsid w:val="003B7568"/>
    <w:rsid w:val="003C03AA"/>
    <w:rsid w:val="003C2C90"/>
    <w:rsid w:val="003C3378"/>
    <w:rsid w:val="003C354C"/>
    <w:rsid w:val="003C3915"/>
    <w:rsid w:val="003C4BAB"/>
    <w:rsid w:val="003C594A"/>
    <w:rsid w:val="003C630F"/>
    <w:rsid w:val="003C7304"/>
    <w:rsid w:val="003C76AC"/>
    <w:rsid w:val="003D1731"/>
    <w:rsid w:val="003D1823"/>
    <w:rsid w:val="003D2C70"/>
    <w:rsid w:val="003D30D0"/>
    <w:rsid w:val="003D42E3"/>
    <w:rsid w:val="003D70DC"/>
    <w:rsid w:val="003E016B"/>
    <w:rsid w:val="003E296E"/>
    <w:rsid w:val="003E2F17"/>
    <w:rsid w:val="003E3622"/>
    <w:rsid w:val="003E66D7"/>
    <w:rsid w:val="003E7747"/>
    <w:rsid w:val="003E7C04"/>
    <w:rsid w:val="003F01AE"/>
    <w:rsid w:val="003F05EC"/>
    <w:rsid w:val="003F21C5"/>
    <w:rsid w:val="003F26E1"/>
    <w:rsid w:val="003F41C7"/>
    <w:rsid w:val="003F4E30"/>
    <w:rsid w:val="003F59FF"/>
    <w:rsid w:val="003F7687"/>
    <w:rsid w:val="003F7A30"/>
    <w:rsid w:val="003F7CC9"/>
    <w:rsid w:val="00400951"/>
    <w:rsid w:val="00401838"/>
    <w:rsid w:val="00402159"/>
    <w:rsid w:val="00402AD6"/>
    <w:rsid w:val="00402F86"/>
    <w:rsid w:val="004063C4"/>
    <w:rsid w:val="00406B2A"/>
    <w:rsid w:val="00407861"/>
    <w:rsid w:val="00407B76"/>
    <w:rsid w:val="0041184E"/>
    <w:rsid w:val="00412B42"/>
    <w:rsid w:val="0041309C"/>
    <w:rsid w:val="00414C45"/>
    <w:rsid w:val="00415BDE"/>
    <w:rsid w:val="00415FAB"/>
    <w:rsid w:val="00416798"/>
    <w:rsid w:val="0041745D"/>
    <w:rsid w:val="00420DDB"/>
    <w:rsid w:val="00421086"/>
    <w:rsid w:val="00421DD6"/>
    <w:rsid w:val="004220BF"/>
    <w:rsid w:val="00424CC1"/>
    <w:rsid w:val="004310E7"/>
    <w:rsid w:val="0043191F"/>
    <w:rsid w:val="004331F0"/>
    <w:rsid w:val="0043388C"/>
    <w:rsid w:val="004338DD"/>
    <w:rsid w:val="004339FB"/>
    <w:rsid w:val="004345B3"/>
    <w:rsid w:val="00434DD3"/>
    <w:rsid w:val="0043526C"/>
    <w:rsid w:val="004364F3"/>
    <w:rsid w:val="0044216D"/>
    <w:rsid w:val="00442FDA"/>
    <w:rsid w:val="00445C3C"/>
    <w:rsid w:val="00446157"/>
    <w:rsid w:val="0045070D"/>
    <w:rsid w:val="00452147"/>
    <w:rsid w:val="004566F6"/>
    <w:rsid w:val="00456748"/>
    <w:rsid w:val="00456C62"/>
    <w:rsid w:val="00457338"/>
    <w:rsid w:val="0045735F"/>
    <w:rsid w:val="00457F1A"/>
    <w:rsid w:val="00461E91"/>
    <w:rsid w:val="00463407"/>
    <w:rsid w:val="004653C9"/>
    <w:rsid w:val="00465455"/>
    <w:rsid w:val="00465EF1"/>
    <w:rsid w:val="00466091"/>
    <w:rsid w:val="00466246"/>
    <w:rsid w:val="00466FBE"/>
    <w:rsid w:val="00471D69"/>
    <w:rsid w:val="00476323"/>
    <w:rsid w:val="0047663C"/>
    <w:rsid w:val="00481C2D"/>
    <w:rsid w:val="00481FB4"/>
    <w:rsid w:val="00482304"/>
    <w:rsid w:val="00482BA8"/>
    <w:rsid w:val="00484A8B"/>
    <w:rsid w:val="004874B7"/>
    <w:rsid w:val="00487FAA"/>
    <w:rsid w:val="00487FBD"/>
    <w:rsid w:val="00490EBB"/>
    <w:rsid w:val="00493682"/>
    <w:rsid w:val="0049460E"/>
    <w:rsid w:val="00496A5B"/>
    <w:rsid w:val="00497764"/>
    <w:rsid w:val="004A1244"/>
    <w:rsid w:val="004A1A2C"/>
    <w:rsid w:val="004A22F7"/>
    <w:rsid w:val="004A361B"/>
    <w:rsid w:val="004A36C5"/>
    <w:rsid w:val="004A381D"/>
    <w:rsid w:val="004A3BFC"/>
    <w:rsid w:val="004A5F87"/>
    <w:rsid w:val="004A6563"/>
    <w:rsid w:val="004A7314"/>
    <w:rsid w:val="004A74BE"/>
    <w:rsid w:val="004A752F"/>
    <w:rsid w:val="004B0613"/>
    <w:rsid w:val="004B6AC0"/>
    <w:rsid w:val="004C0374"/>
    <w:rsid w:val="004C0A48"/>
    <w:rsid w:val="004C5060"/>
    <w:rsid w:val="004C50AF"/>
    <w:rsid w:val="004C5967"/>
    <w:rsid w:val="004C60E5"/>
    <w:rsid w:val="004C754E"/>
    <w:rsid w:val="004C7945"/>
    <w:rsid w:val="004C7B1E"/>
    <w:rsid w:val="004D0155"/>
    <w:rsid w:val="004D0E96"/>
    <w:rsid w:val="004D1A4C"/>
    <w:rsid w:val="004D3043"/>
    <w:rsid w:val="004D3115"/>
    <w:rsid w:val="004D6426"/>
    <w:rsid w:val="004E162D"/>
    <w:rsid w:val="004E4064"/>
    <w:rsid w:val="004E52AC"/>
    <w:rsid w:val="004E62FF"/>
    <w:rsid w:val="004E68B5"/>
    <w:rsid w:val="004E7046"/>
    <w:rsid w:val="004F3A62"/>
    <w:rsid w:val="004F47E4"/>
    <w:rsid w:val="004F585F"/>
    <w:rsid w:val="004F628C"/>
    <w:rsid w:val="00500E6C"/>
    <w:rsid w:val="00501792"/>
    <w:rsid w:val="00501FE3"/>
    <w:rsid w:val="00502114"/>
    <w:rsid w:val="00503BDB"/>
    <w:rsid w:val="00503D18"/>
    <w:rsid w:val="00504C0D"/>
    <w:rsid w:val="005053E3"/>
    <w:rsid w:val="00506DF0"/>
    <w:rsid w:val="00510CC2"/>
    <w:rsid w:val="00510F27"/>
    <w:rsid w:val="00511990"/>
    <w:rsid w:val="005121E4"/>
    <w:rsid w:val="00513A61"/>
    <w:rsid w:val="0051712A"/>
    <w:rsid w:val="00520F19"/>
    <w:rsid w:val="00521561"/>
    <w:rsid w:val="00523911"/>
    <w:rsid w:val="00523ACD"/>
    <w:rsid w:val="00523CDF"/>
    <w:rsid w:val="00523D14"/>
    <w:rsid w:val="005247AA"/>
    <w:rsid w:val="005254D9"/>
    <w:rsid w:val="005274F1"/>
    <w:rsid w:val="00530B1A"/>
    <w:rsid w:val="00531298"/>
    <w:rsid w:val="0053227B"/>
    <w:rsid w:val="005333BD"/>
    <w:rsid w:val="005344CF"/>
    <w:rsid w:val="00535E3C"/>
    <w:rsid w:val="00537C5F"/>
    <w:rsid w:val="005415F1"/>
    <w:rsid w:val="00541C14"/>
    <w:rsid w:val="005425AB"/>
    <w:rsid w:val="00542880"/>
    <w:rsid w:val="0054329D"/>
    <w:rsid w:val="005437BF"/>
    <w:rsid w:val="00543D1F"/>
    <w:rsid w:val="00545575"/>
    <w:rsid w:val="00545B41"/>
    <w:rsid w:val="00546920"/>
    <w:rsid w:val="00546A29"/>
    <w:rsid w:val="00547A85"/>
    <w:rsid w:val="0055109B"/>
    <w:rsid w:val="00551892"/>
    <w:rsid w:val="005523F1"/>
    <w:rsid w:val="00552647"/>
    <w:rsid w:val="005532F7"/>
    <w:rsid w:val="005569CE"/>
    <w:rsid w:val="00561466"/>
    <w:rsid w:val="00561893"/>
    <w:rsid w:val="005620E3"/>
    <w:rsid w:val="0056379C"/>
    <w:rsid w:val="005642BD"/>
    <w:rsid w:val="0056483A"/>
    <w:rsid w:val="00565D77"/>
    <w:rsid w:val="00570FB1"/>
    <w:rsid w:val="005723B1"/>
    <w:rsid w:val="005727B6"/>
    <w:rsid w:val="00577FDA"/>
    <w:rsid w:val="005824BB"/>
    <w:rsid w:val="00583276"/>
    <w:rsid w:val="00585886"/>
    <w:rsid w:val="00587755"/>
    <w:rsid w:val="00587757"/>
    <w:rsid w:val="005913EE"/>
    <w:rsid w:val="00591C24"/>
    <w:rsid w:val="005923E5"/>
    <w:rsid w:val="0059445C"/>
    <w:rsid w:val="00594C35"/>
    <w:rsid w:val="00595ADC"/>
    <w:rsid w:val="0059635B"/>
    <w:rsid w:val="00596AED"/>
    <w:rsid w:val="00597832"/>
    <w:rsid w:val="00597F19"/>
    <w:rsid w:val="005A0960"/>
    <w:rsid w:val="005A1C26"/>
    <w:rsid w:val="005A27E5"/>
    <w:rsid w:val="005A2AB7"/>
    <w:rsid w:val="005A3739"/>
    <w:rsid w:val="005A38D2"/>
    <w:rsid w:val="005A3E1A"/>
    <w:rsid w:val="005A681D"/>
    <w:rsid w:val="005B0979"/>
    <w:rsid w:val="005B0AA7"/>
    <w:rsid w:val="005B0D56"/>
    <w:rsid w:val="005B3946"/>
    <w:rsid w:val="005B545F"/>
    <w:rsid w:val="005B5C4C"/>
    <w:rsid w:val="005B792A"/>
    <w:rsid w:val="005C05B2"/>
    <w:rsid w:val="005C1774"/>
    <w:rsid w:val="005C1E7E"/>
    <w:rsid w:val="005C2064"/>
    <w:rsid w:val="005C42F4"/>
    <w:rsid w:val="005C50D2"/>
    <w:rsid w:val="005C5FC7"/>
    <w:rsid w:val="005C6742"/>
    <w:rsid w:val="005C71E5"/>
    <w:rsid w:val="005D1501"/>
    <w:rsid w:val="005D151D"/>
    <w:rsid w:val="005D16C6"/>
    <w:rsid w:val="005D19DD"/>
    <w:rsid w:val="005D1A99"/>
    <w:rsid w:val="005D2FFC"/>
    <w:rsid w:val="005D3E2A"/>
    <w:rsid w:val="005D3F7A"/>
    <w:rsid w:val="005D403E"/>
    <w:rsid w:val="005D5B36"/>
    <w:rsid w:val="005D6394"/>
    <w:rsid w:val="005E110F"/>
    <w:rsid w:val="005E1C83"/>
    <w:rsid w:val="005E3C41"/>
    <w:rsid w:val="005E58A3"/>
    <w:rsid w:val="005E69E7"/>
    <w:rsid w:val="005E777A"/>
    <w:rsid w:val="005F2E17"/>
    <w:rsid w:val="005F3D43"/>
    <w:rsid w:val="005F449B"/>
    <w:rsid w:val="005F48D2"/>
    <w:rsid w:val="005F72A4"/>
    <w:rsid w:val="005F794C"/>
    <w:rsid w:val="005F7CCE"/>
    <w:rsid w:val="00600968"/>
    <w:rsid w:val="006012E3"/>
    <w:rsid w:val="0060508A"/>
    <w:rsid w:val="006050D7"/>
    <w:rsid w:val="00606B21"/>
    <w:rsid w:val="006102F7"/>
    <w:rsid w:val="00610332"/>
    <w:rsid w:val="006113BE"/>
    <w:rsid w:val="00611F47"/>
    <w:rsid w:val="00615223"/>
    <w:rsid w:val="00616763"/>
    <w:rsid w:val="00617BE8"/>
    <w:rsid w:val="00620F1D"/>
    <w:rsid w:val="00620FBB"/>
    <w:rsid w:val="0062179F"/>
    <w:rsid w:val="006219F8"/>
    <w:rsid w:val="00622588"/>
    <w:rsid w:val="006237E5"/>
    <w:rsid w:val="006245A2"/>
    <w:rsid w:val="0062598B"/>
    <w:rsid w:val="00627722"/>
    <w:rsid w:val="00630355"/>
    <w:rsid w:val="0063417B"/>
    <w:rsid w:val="0063601C"/>
    <w:rsid w:val="006373E2"/>
    <w:rsid w:val="00637CBB"/>
    <w:rsid w:val="00640785"/>
    <w:rsid w:val="0064203F"/>
    <w:rsid w:val="006430A8"/>
    <w:rsid w:val="00643DA4"/>
    <w:rsid w:val="00644372"/>
    <w:rsid w:val="00645D34"/>
    <w:rsid w:val="00646A09"/>
    <w:rsid w:val="006479F4"/>
    <w:rsid w:val="00650831"/>
    <w:rsid w:val="0065113B"/>
    <w:rsid w:val="00651818"/>
    <w:rsid w:val="00652329"/>
    <w:rsid w:val="00657BE1"/>
    <w:rsid w:val="00657E1F"/>
    <w:rsid w:val="006616A8"/>
    <w:rsid w:val="00662311"/>
    <w:rsid w:val="00664C22"/>
    <w:rsid w:val="00666389"/>
    <w:rsid w:val="00671BA3"/>
    <w:rsid w:val="00673A9A"/>
    <w:rsid w:val="006742B0"/>
    <w:rsid w:val="00674B4C"/>
    <w:rsid w:val="006751A1"/>
    <w:rsid w:val="00675646"/>
    <w:rsid w:val="006756C8"/>
    <w:rsid w:val="00675713"/>
    <w:rsid w:val="00675B49"/>
    <w:rsid w:val="00676E91"/>
    <w:rsid w:val="006809D2"/>
    <w:rsid w:val="00680BD7"/>
    <w:rsid w:val="00682684"/>
    <w:rsid w:val="00683BA0"/>
    <w:rsid w:val="006844ED"/>
    <w:rsid w:val="00684E53"/>
    <w:rsid w:val="0068626D"/>
    <w:rsid w:val="006863BC"/>
    <w:rsid w:val="00686F32"/>
    <w:rsid w:val="00693F3A"/>
    <w:rsid w:val="00693FCE"/>
    <w:rsid w:val="006953F5"/>
    <w:rsid w:val="00695677"/>
    <w:rsid w:val="006A0634"/>
    <w:rsid w:val="006A2604"/>
    <w:rsid w:val="006A280A"/>
    <w:rsid w:val="006A3A79"/>
    <w:rsid w:val="006A4FCA"/>
    <w:rsid w:val="006A7087"/>
    <w:rsid w:val="006A71DE"/>
    <w:rsid w:val="006B53C5"/>
    <w:rsid w:val="006B5E9A"/>
    <w:rsid w:val="006B6275"/>
    <w:rsid w:val="006B7119"/>
    <w:rsid w:val="006C06FA"/>
    <w:rsid w:val="006C0995"/>
    <w:rsid w:val="006C1ECD"/>
    <w:rsid w:val="006C23B9"/>
    <w:rsid w:val="006C2FD2"/>
    <w:rsid w:val="006C313C"/>
    <w:rsid w:val="006C6830"/>
    <w:rsid w:val="006C70EE"/>
    <w:rsid w:val="006D0C82"/>
    <w:rsid w:val="006D312C"/>
    <w:rsid w:val="006D6320"/>
    <w:rsid w:val="006E1010"/>
    <w:rsid w:val="006E15A5"/>
    <w:rsid w:val="006E1B3D"/>
    <w:rsid w:val="006E3578"/>
    <w:rsid w:val="006E4C88"/>
    <w:rsid w:val="006F1E20"/>
    <w:rsid w:val="006F21CD"/>
    <w:rsid w:val="006F59EF"/>
    <w:rsid w:val="006F6AA3"/>
    <w:rsid w:val="00700B0F"/>
    <w:rsid w:val="00705345"/>
    <w:rsid w:val="007076BA"/>
    <w:rsid w:val="00710F08"/>
    <w:rsid w:val="00711DA5"/>
    <w:rsid w:val="0071267B"/>
    <w:rsid w:val="007138FB"/>
    <w:rsid w:val="00717D9B"/>
    <w:rsid w:val="0072008C"/>
    <w:rsid w:val="00720918"/>
    <w:rsid w:val="007234D6"/>
    <w:rsid w:val="00723633"/>
    <w:rsid w:val="007257C8"/>
    <w:rsid w:val="00730A39"/>
    <w:rsid w:val="00730EEB"/>
    <w:rsid w:val="00731EA5"/>
    <w:rsid w:val="00735907"/>
    <w:rsid w:val="007369B6"/>
    <w:rsid w:val="00737519"/>
    <w:rsid w:val="00741B0E"/>
    <w:rsid w:val="0074214C"/>
    <w:rsid w:val="00742525"/>
    <w:rsid w:val="00743EFF"/>
    <w:rsid w:val="0074403D"/>
    <w:rsid w:val="00744BFE"/>
    <w:rsid w:val="0075143B"/>
    <w:rsid w:val="0075358C"/>
    <w:rsid w:val="00753915"/>
    <w:rsid w:val="00760F4C"/>
    <w:rsid w:val="007610A5"/>
    <w:rsid w:val="00762E58"/>
    <w:rsid w:val="0076373C"/>
    <w:rsid w:val="007650A2"/>
    <w:rsid w:val="0076515E"/>
    <w:rsid w:val="00770B21"/>
    <w:rsid w:val="00771B6C"/>
    <w:rsid w:val="00773419"/>
    <w:rsid w:val="00776B99"/>
    <w:rsid w:val="00776D02"/>
    <w:rsid w:val="007773A7"/>
    <w:rsid w:val="00780121"/>
    <w:rsid w:val="00780F19"/>
    <w:rsid w:val="00787F8A"/>
    <w:rsid w:val="00790840"/>
    <w:rsid w:val="00790D7E"/>
    <w:rsid w:val="00791251"/>
    <w:rsid w:val="00791A1C"/>
    <w:rsid w:val="00791A4E"/>
    <w:rsid w:val="00791D6A"/>
    <w:rsid w:val="0079208E"/>
    <w:rsid w:val="007930EA"/>
    <w:rsid w:val="00793E83"/>
    <w:rsid w:val="007948E3"/>
    <w:rsid w:val="00794C8B"/>
    <w:rsid w:val="00795577"/>
    <w:rsid w:val="007955E0"/>
    <w:rsid w:val="007A0C43"/>
    <w:rsid w:val="007A2BE3"/>
    <w:rsid w:val="007A2C8D"/>
    <w:rsid w:val="007A452F"/>
    <w:rsid w:val="007A5885"/>
    <w:rsid w:val="007A6B88"/>
    <w:rsid w:val="007B252D"/>
    <w:rsid w:val="007B3B90"/>
    <w:rsid w:val="007B5BDF"/>
    <w:rsid w:val="007B655C"/>
    <w:rsid w:val="007B7B69"/>
    <w:rsid w:val="007C02F4"/>
    <w:rsid w:val="007C05ED"/>
    <w:rsid w:val="007C2CB3"/>
    <w:rsid w:val="007C4330"/>
    <w:rsid w:val="007C5CA5"/>
    <w:rsid w:val="007D0281"/>
    <w:rsid w:val="007D1CC8"/>
    <w:rsid w:val="007D6D03"/>
    <w:rsid w:val="007D7D81"/>
    <w:rsid w:val="007D7E00"/>
    <w:rsid w:val="007E1A1E"/>
    <w:rsid w:val="007E2808"/>
    <w:rsid w:val="007E2FEE"/>
    <w:rsid w:val="007E3486"/>
    <w:rsid w:val="007E40C5"/>
    <w:rsid w:val="007E53E9"/>
    <w:rsid w:val="007E695F"/>
    <w:rsid w:val="007F180B"/>
    <w:rsid w:val="007F1C10"/>
    <w:rsid w:val="007F3270"/>
    <w:rsid w:val="007F3E9D"/>
    <w:rsid w:val="007F4828"/>
    <w:rsid w:val="007F5D5E"/>
    <w:rsid w:val="00800153"/>
    <w:rsid w:val="00800510"/>
    <w:rsid w:val="008008FB"/>
    <w:rsid w:val="00802AE1"/>
    <w:rsid w:val="00802D3F"/>
    <w:rsid w:val="00803161"/>
    <w:rsid w:val="00803448"/>
    <w:rsid w:val="00803D9B"/>
    <w:rsid w:val="00804106"/>
    <w:rsid w:val="00804BA5"/>
    <w:rsid w:val="008063D5"/>
    <w:rsid w:val="00806525"/>
    <w:rsid w:val="00807E0B"/>
    <w:rsid w:val="00810F28"/>
    <w:rsid w:val="008110C4"/>
    <w:rsid w:val="0081151B"/>
    <w:rsid w:val="0081179D"/>
    <w:rsid w:val="00815F4A"/>
    <w:rsid w:val="008166FD"/>
    <w:rsid w:val="00816E2D"/>
    <w:rsid w:val="00817245"/>
    <w:rsid w:val="0081791A"/>
    <w:rsid w:val="008220BC"/>
    <w:rsid w:val="0082233B"/>
    <w:rsid w:val="00822A67"/>
    <w:rsid w:val="00822AC4"/>
    <w:rsid w:val="00822C49"/>
    <w:rsid w:val="00822FCB"/>
    <w:rsid w:val="00825594"/>
    <w:rsid w:val="00831106"/>
    <w:rsid w:val="0083225B"/>
    <w:rsid w:val="0083232F"/>
    <w:rsid w:val="0083375E"/>
    <w:rsid w:val="00833A31"/>
    <w:rsid w:val="00840417"/>
    <w:rsid w:val="00844E2F"/>
    <w:rsid w:val="0084528A"/>
    <w:rsid w:val="008459B9"/>
    <w:rsid w:val="00850DA0"/>
    <w:rsid w:val="0085269D"/>
    <w:rsid w:val="008528CC"/>
    <w:rsid w:val="00854D65"/>
    <w:rsid w:val="008556E1"/>
    <w:rsid w:val="00855F8C"/>
    <w:rsid w:val="00856A8F"/>
    <w:rsid w:val="00857AEA"/>
    <w:rsid w:val="0086011E"/>
    <w:rsid w:val="00863645"/>
    <w:rsid w:val="008700A0"/>
    <w:rsid w:val="0087028C"/>
    <w:rsid w:val="00871013"/>
    <w:rsid w:val="0087168A"/>
    <w:rsid w:val="00875589"/>
    <w:rsid w:val="00875F12"/>
    <w:rsid w:val="00876D6C"/>
    <w:rsid w:val="008773A1"/>
    <w:rsid w:val="00877F3E"/>
    <w:rsid w:val="00880114"/>
    <w:rsid w:val="0088089D"/>
    <w:rsid w:val="00880A2C"/>
    <w:rsid w:val="00880BB8"/>
    <w:rsid w:val="0088128F"/>
    <w:rsid w:val="00881865"/>
    <w:rsid w:val="008825A6"/>
    <w:rsid w:val="00884385"/>
    <w:rsid w:val="008864E3"/>
    <w:rsid w:val="00890D85"/>
    <w:rsid w:val="00891287"/>
    <w:rsid w:val="0089171F"/>
    <w:rsid w:val="00892457"/>
    <w:rsid w:val="0089458B"/>
    <w:rsid w:val="00894D16"/>
    <w:rsid w:val="008958D8"/>
    <w:rsid w:val="008968E4"/>
    <w:rsid w:val="00897234"/>
    <w:rsid w:val="0089767E"/>
    <w:rsid w:val="008A1027"/>
    <w:rsid w:val="008A1D3E"/>
    <w:rsid w:val="008A22AF"/>
    <w:rsid w:val="008A4494"/>
    <w:rsid w:val="008A4E50"/>
    <w:rsid w:val="008A576F"/>
    <w:rsid w:val="008A6086"/>
    <w:rsid w:val="008B0195"/>
    <w:rsid w:val="008B0450"/>
    <w:rsid w:val="008B213A"/>
    <w:rsid w:val="008B2DD6"/>
    <w:rsid w:val="008B2EB7"/>
    <w:rsid w:val="008B499B"/>
    <w:rsid w:val="008B7D8B"/>
    <w:rsid w:val="008C02D9"/>
    <w:rsid w:val="008C18FD"/>
    <w:rsid w:val="008C21A7"/>
    <w:rsid w:val="008C403D"/>
    <w:rsid w:val="008C5FCB"/>
    <w:rsid w:val="008C648D"/>
    <w:rsid w:val="008C7C6C"/>
    <w:rsid w:val="008D1DD4"/>
    <w:rsid w:val="008D4C1B"/>
    <w:rsid w:val="008D5602"/>
    <w:rsid w:val="008D5C2B"/>
    <w:rsid w:val="008D6778"/>
    <w:rsid w:val="008D7E8B"/>
    <w:rsid w:val="008E159D"/>
    <w:rsid w:val="008E23FE"/>
    <w:rsid w:val="008E355A"/>
    <w:rsid w:val="008E3842"/>
    <w:rsid w:val="008E3A78"/>
    <w:rsid w:val="008E69DD"/>
    <w:rsid w:val="008E7242"/>
    <w:rsid w:val="008E747A"/>
    <w:rsid w:val="008F03DC"/>
    <w:rsid w:val="008F08D9"/>
    <w:rsid w:val="008F119F"/>
    <w:rsid w:val="008F19BF"/>
    <w:rsid w:val="008F3EB5"/>
    <w:rsid w:val="008F4470"/>
    <w:rsid w:val="008F6207"/>
    <w:rsid w:val="00901CE0"/>
    <w:rsid w:val="00902F13"/>
    <w:rsid w:val="009035D2"/>
    <w:rsid w:val="0090586B"/>
    <w:rsid w:val="00906668"/>
    <w:rsid w:val="00910050"/>
    <w:rsid w:val="0091085F"/>
    <w:rsid w:val="00910E90"/>
    <w:rsid w:val="009117E1"/>
    <w:rsid w:val="00913DDF"/>
    <w:rsid w:val="00915994"/>
    <w:rsid w:val="009162EB"/>
    <w:rsid w:val="00916E9F"/>
    <w:rsid w:val="00917360"/>
    <w:rsid w:val="00923469"/>
    <w:rsid w:val="009238D6"/>
    <w:rsid w:val="00926F52"/>
    <w:rsid w:val="00931086"/>
    <w:rsid w:val="00931FC3"/>
    <w:rsid w:val="00932FF1"/>
    <w:rsid w:val="0093404B"/>
    <w:rsid w:val="00934264"/>
    <w:rsid w:val="00935D04"/>
    <w:rsid w:val="009404C9"/>
    <w:rsid w:val="0094065A"/>
    <w:rsid w:val="00941073"/>
    <w:rsid w:val="00941FBF"/>
    <w:rsid w:val="009438FF"/>
    <w:rsid w:val="00945F02"/>
    <w:rsid w:val="0094649A"/>
    <w:rsid w:val="00950327"/>
    <w:rsid w:val="009505B1"/>
    <w:rsid w:val="00950E64"/>
    <w:rsid w:val="0095167B"/>
    <w:rsid w:val="0095205A"/>
    <w:rsid w:val="0095384D"/>
    <w:rsid w:val="00953B0D"/>
    <w:rsid w:val="009540B1"/>
    <w:rsid w:val="009540C9"/>
    <w:rsid w:val="0095421D"/>
    <w:rsid w:val="00960E0C"/>
    <w:rsid w:val="0096110A"/>
    <w:rsid w:val="00961B9E"/>
    <w:rsid w:val="009641CE"/>
    <w:rsid w:val="0096584F"/>
    <w:rsid w:val="009661B0"/>
    <w:rsid w:val="00966BAA"/>
    <w:rsid w:val="00967081"/>
    <w:rsid w:val="009676C7"/>
    <w:rsid w:val="00971114"/>
    <w:rsid w:val="00971150"/>
    <w:rsid w:val="009728B8"/>
    <w:rsid w:val="00976721"/>
    <w:rsid w:val="00976B4A"/>
    <w:rsid w:val="00981869"/>
    <w:rsid w:val="00981B4D"/>
    <w:rsid w:val="00982BE0"/>
    <w:rsid w:val="00982C42"/>
    <w:rsid w:val="00985C56"/>
    <w:rsid w:val="00985DBD"/>
    <w:rsid w:val="009862B2"/>
    <w:rsid w:val="00987057"/>
    <w:rsid w:val="0099000E"/>
    <w:rsid w:val="009901D3"/>
    <w:rsid w:val="00994449"/>
    <w:rsid w:val="00995A29"/>
    <w:rsid w:val="009971A0"/>
    <w:rsid w:val="00997D17"/>
    <w:rsid w:val="009A0B9A"/>
    <w:rsid w:val="009A184E"/>
    <w:rsid w:val="009A301C"/>
    <w:rsid w:val="009A311B"/>
    <w:rsid w:val="009A3FAE"/>
    <w:rsid w:val="009A5A99"/>
    <w:rsid w:val="009A61FC"/>
    <w:rsid w:val="009A74BA"/>
    <w:rsid w:val="009B0E33"/>
    <w:rsid w:val="009B21EA"/>
    <w:rsid w:val="009B3E54"/>
    <w:rsid w:val="009B5175"/>
    <w:rsid w:val="009B5451"/>
    <w:rsid w:val="009C049B"/>
    <w:rsid w:val="009C069E"/>
    <w:rsid w:val="009C2A60"/>
    <w:rsid w:val="009C41E4"/>
    <w:rsid w:val="009C5530"/>
    <w:rsid w:val="009C6302"/>
    <w:rsid w:val="009D2CF2"/>
    <w:rsid w:val="009D3D52"/>
    <w:rsid w:val="009D67D7"/>
    <w:rsid w:val="009D7D08"/>
    <w:rsid w:val="009D7DA0"/>
    <w:rsid w:val="009E04E5"/>
    <w:rsid w:val="009E0B68"/>
    <w:rsid w:val="009E32E8"/>
    <w:rsid w:val="009E3530"/>
    <w:rsid w:val="009E3795"/>
    <w:rsid w:val="009E6084"/>
    <w:rsid w:val="009E6B00"/>
    <w:rsid w:val="009E6DCA"/>
    <w:rsid w:val="009F08DA"/>
    <w:rsid w:val="009F2F3C"/>
    <w:rsid w:val="009F31F2"/>
    <w:rsid w:val="009F4956"/>
    <w:rsid w:val="009F5AE3"/>
    <w:rsid w:val="009F72D6"/>
    <w:rsid w:val="009F7935"/>
    <w:rsid w:val="009F7CB2"/>
    <w:rsid w:val="00A004B4"/>
    <w:rsid w:val="00A00CA5"/>
    <w:rsid w:val="00A00E11"/>
    <w:rsid w:val="00A0230E"/>
    <w:rsid w:val="00A026DB"/>
    <w:rsid w:val="00A02F16"/>
    <w:rsid w:val="00A04452"/>
    <w:rsid w:val="00A0575D"/>
    <w:rsid w:val="00A0608E"/>
    <w:rsid w:val="00A060C7"/>
    <w:rsid w:val="00A066CF"/>
    <w:rsid w:val="00A1003C"/>
    <w:rsid w:val="00A1068C"/>
    <w:rsid w:val="00A11B6A"/>
    <w:rsid w:val="00A1356E"/>
    <w:rsid w:val="00A1644E"/>
    <w:rsid w:val="00A16818"/>
    <w:rsid w:val="00A17CA5"/>
    <w:rsid w:val="00A21903"/>
    <w:rsid w:val="00A221F1"/>
    <w:rsid w:val="00A22283"/>
    <w:rsid w:val="00A23290"/>
    <w:rsid w:val="00A233F3"/>
    <w:rsid w:val="00A23409"/>
    <w:rsid w:val="00A241DB"/>
    <w:rsid w:val="00A2518B"/>
    <w:rsid w:val="00A26AB5"/>
    <w:rsid w:val="00A27FB6"/>
    <w:rsid w:val="00A31419"/>
    <w:rsid w:val="00A32A00"/>
    <w:rsid w:val="00A336EC"/>
    <w:rsid w:val="00A33739"/>
    <w:rsid w:val="00A36460"/>
    <w:rsid w:val="00A37146"/>
    <w:rsid w:val="00A40083"/>
    <w:rsid w:val="00A412D4"/>
    <w:rsid w:val="00A42900"/>
    <w:rsid w:val="00A456B5"/>
    <w:rsid w:val="00A46094"/>
    <w:rsid w:val="00A46A8D"/>
    <w:rsid w:val="00A51C5F"/>
    <w:rsid w:val="00A51EE9"/>
    <w:rsid w:val="00A51F4C"/>
    <w:rsid w:val="00A541D2"/>
    <w:rsid w:val="00A54F43"/>
    <w:rsid w:val="00A55747"/>
    <w:rsid w:val="00A56190"/>
    <w:rsid w:val="00A5630A"/>
    <w:rsid w:val="00A57339"/>
    <w:rsid w:val="00A60778"/>
    <w:rsid w:val="00A614E9"/>
    <w:rsid w:val="00A61540"/>
    <w:rsid w:val="00A621C3"/>
    <w:rsid w:val="00A647BB"/>
    <w:rsid w:val="00A6536C"/>
    <w:rsid w:val="00A65BC5"/>
    <w:rsid w:val="00A66EBA"/>
    <w:rsid w:val="00A67ABF"/>
    <w:rsid w:val="00A72607"/>
    <w:rsid w:val="00A752C6"/>
    <w:rsid w:val="00A75DCD"/>
    <w:rsid w:val="00A75EEB"/>
    <w:rsid w:val="00A77426"/>
    <w:rsid w:val="00A80239"/>
    <w:rsid w:val="00A80545"/>
    <w:rsid w:val="00A80A4E"/>
    <w:rsid w:val="00A83D56"/>
    <w:rsid w:val="00A8520B"/>
    <w:rsid w:val="00A852B0"/>
    <w:rsid w:val="00A86379"/>
    <w:rsid w:val="00A909F3"/>
    <w:rsid w:val="00A90F8B"/>
    <w:rsid w:val="00A91021"/>
    <w:rsid w:val="00A92C8C"/>
    <w:rsid w:val="00A9502D"/>
    <w:rsid w:val="00A958CA"/>
    <w:rsid w:val="00A95B17"/>
    <w:rsid w:val="00AA1871"/>
    <w:rsid w:val="00AA2D3C"/>
    <w:rsid w:val="00AA42B1"/>
    <w:rsid w:val="00AA5565"/>
    <w:rsid w:val="00AA584C"/>
    <w:rsid w:val="00AA7AC0"/>
    <w:rsid w:val="00AA7B72"/>
    <w:rsid w:val="00AB214A"/>
    <w:rsid w:val="00AB3A78"/>
    <w:rsid w:val="00AB41BF"/>
    <w:rsid w:val="00AB50BF"/>
    <w:rsid w:val="00AB5AD2"/>
    <w:rsid w:val="00AB7258"/>
    <w:rsid w:val="00AB739E"/>
    <w:rsid w:val="00AC1AC8"/>
    <w:rsid w:val="00AC2E3F"/>
    <w:rsid w:val="00AC3E91"/>
    <w:rsid w:val="00AC510F"/>
    <w:rsid w:val="00AC5EC2"/>
    <w:rsid w:val="00AC7071"/>
    <w:rsid w:val="00AD0102"/>
    <w:rsid w:val="00AD08B4"/>
    <w:rsid w:val="00AD31F9"/>
    <w:rsid w:val="00AD3B3F"/>
    <w:rsid w:val="00AD7B34"/>
    <w:rsid w:val="00AE112F"/>
    <w:rsid w:val="00AE3290"/>
    <w:rsid w:val="00AE4608"/>
    <w:rsid w:val="00AE46D5"/>
    <w:rsid w:val="00AE5699"/>
    <w:rsid w:val="00AE5860"/>
    <w:rsid w:val="00AE596E"/>
    <w:rsid w:val="00AE5A52"/>
    <w:rsid w:val="00AE722F"/>
    <w:rsid w:val="00AE768A"/>
    <w:rsid w:val="00AF0516"/>
    <w:rsid w:val="00AF053F"/>
    <w:rsid w:val="00AF0933"/>
    <w:rsid w:val="00AF0BE5"/>
    <w:rsid w:val="00AF10BC"/>
    <w:rsid w:val="00AF12F7"/>
    <w:rsid w:val="00AF1AD5"/>
    <w:rsid w:val="00AF3455"/>
    <w:rsid w:val="00AF3BB7"/>
    <w:rsid w:val="00AF6427"/>
    <w:rsid w:val="00AF6DAB"/>
    <w:rsid w:val="00B01EE8"/>
    <w:rsid w:val="00B032A8"/>
    <w:rsid w:val="00B04637"/>
    <w:rsid w:val="00B062FC"/>
    <w:rsid w:val="00B0677E"/>
    <w:rsid w:val="00B06A91"/>
    <w:rsid w:val="00B11EC6"/>
    <w:rsid w:val="00B12A5A"/>
    <w:rsid w:val="00B13960"/>
    <w:rsid w:val="00B142A7"/>
    <w:rsid w:val="00B14FE4"/>
    <w:rsid w:val="00B177D0"/>
    <w:rsid w:val="00B207FE"/>
    <w:rsid w:val="00B2203C"/>
    <w:rsid w:val="00B25D03"/>
    <w:rsid w:val="00B26EFE"/>
    <w:rsid w:val="00B30773"/>
    <w:rsid w:val="00B32C73"/>
    <w:rsid w:val="00B3320D"/>
    <w:rsid w:val="00B33460"/>
    <w:rsid w:val="00B344C6"/>
    <w:rsid w:val="00B346D7"/>
    <w:rsid w:val="00B35E06"/>
    <w:rsid w:val="00B371C0"/>
    <w:rsid w:val="00B40391"/>
    <w:rsid w:val="00B4158C"/>
    <w:rsid w:val="00B41608"/>
    <w:rsid w:val="00B42BB5"/>
    <w:rsid w:val="00B466BA"/>
    <w:rsid w:val="00B4796C"/>
    <w:rsid w:val="00B50FDF"/>
    <w:rsid w:val="00B52F02"/>
    <w:rsid w:val="00B53D45"/>
    <w:rsid w:val="00B53D5E"/>
    <w:rsid w:val="00B55319"/>
    <w:rsid w:val="00B57D7B"/>
    <w:rsid w:val="00B600D1"/>
    <w:rsid w:val="00B61C37"/>
    <w:rsid w:val="00B61DAA"/>
    <w:rsid w:val="00B621D1"/>
    <w:rsid w:val="00B63D6D"/>
    <w:rsid w:val="00B6417F"/>
    <w:rsid w:val="00B65B17"/>
    <w:rsid w:val="00B6751E"/>
    <w:rsid w:val="00B70834"/>
    <w:rsid w:val="00B7132C"/>
    <w:rsid w:val="00B72B73"/>
    <w:rsid w:val="00B73F3E"/>
    <w:rsid w:val="00B73F57"/>
    <w:rsid w:val="00B754DD"/>
    <w:rsid w:val="00B762B1"/>
    <w:rsid w:val="00B76EE0"/>
    <w:rsid w:val="00B80CC2"/>
    <w:rsid w:val="00B83F6B"/>
    <w:rsid w:val="00B856F3"/>
    <w:rsid w:val="00B8667D"/>
    <w:rsid w:val="00B870C4"/>
    <w:rsid w:val="00B904CC"/>
    <w:rsid w:val="00B910FD"/>
    <w:rsid w:val="00B9278A"/>
    <w:rsid w:val="00B935A2"/>
    <w:rsid w:val="00B9369A"/>
    <w:rsid w:val="00B93E6F"/>
    <w:rsid w:val="00B94505"/>
    <w:rsid w:val="00B953F3"/>
    <w:rsid w:val="00BA354B"/>
    <w:rsid w:val="00BA3739"/>
    <w:rsid w:val="00BA4806"/>
    <w:rsid w:val="00BA48E4"/>
    <w:rsid w:val="00BA5CF0"/>
    <w:rsid w:val="00BA70ED"/>
    <w:rsid w:val="00BB03CD"/>
    <w:rsid w:val="00BB05D7"/>
    <w:rsid w:val="00BB0B22"/>
    <w:rsid w:val="00BB0C03"/>
    <w:rsid w:val="00BB1596"/>
    <w:rsid w:val="00BB15FF"/>
    <w:rsid w:val="00BB2988"/>
    <w:rsid w:val="00BB3003"/>
    <w:rsid w:val="00BB43FC"/>
    <w:rsid w:val="00BB797D"/>
    <w:rsid w:val="00BB7E6F"/>
    <w:rsid w:val="00BC01B4"/>
    <w:rsid w:val="00BC1345"/>
    <w:rsid w:val="00BC240A"/>
    <w:rsid w:val="00BC3A3A"/>
    <w:rsid w:val="00BC57A2"/>
    <w:rsid w:val="00BC6329"/>
    <w:rsid w:val="00BC74E9"/>
    <w:rsid w:val="00BC7745"/>
    <w:rsid w:val="00BD1D48"/>
    <w:rsid w:val="00BD2187"/>
    <w:rsid w:val="00BD4262"/>
    <w:rsid w:val="00BD4AF3"/>
    <w:rsid w:val="00BD4F1A"/>
    <w:rsid w:val="00BD5054"/>
    <w:rsid w:val="00BD6033"/>
    <w:rsid w:val="00BD7BC8"/>
    <w:rsid w:val="00BE1619"/>
    <w:rsid w:val="00BE3B76"/>
    <w:rsid w:val="00BE7DC8"/>
    <w:rsid w:val="00BF09BB"/>
    <w:rsid w:val="00BF280E"/>
    <w:rsid w:val="00BF2929"/>
    <w:rsid w:val="00BF344C"/>
    <w:rsid w:val="00BF3487"/>
    <w:rsid w:val="00BF3584"/>
    <w:rsid w:val="00BF3BB0"/>
    <w:rsid w:val="00BF5ABE"/>
    <w:rsid w:val="00BF74A6"/>
    <w:rsid w:val="00C00104"/>
    <w:rsid w:val="00C010B0"/>
    <w:rsid w:val="00C01244"/>
    <w:rsid w:val="00C01EAE"/>
    <w:rsid w:val="00C0332B"/>
    <w:rsid w:val="00C05DB4"/>
    <w:rsid w:val="00C061DD"/>
    <w:rsid w:val="00C06D99"/>
    <w:rsid w:val="00C12F3F"/>
    <w:rsid w:val="00C140B6"/>
    <w:rsid w:val="00C14172"/>
    <w:rsid w:val="00C15042"/>
    <w:rsid w:val="00C151EB"/>
    <w:rsid w:val="00C1685B"/>
    <w:rsid w:val="00C16F78"/>
    <w:rsid w:val="00C21E50"/>
    <w:rsid w:val="00C23614"/>
    <w:rsid w:val="00C26442"/>
    <w:rsid w:val="00C27A56"/>
    <w:rsid w:val="00C27D88"/>
    <w:rsid w:val="00C27EBF"/>
    <w:rsid w:val="00C3065C"/>
    <w:rsid w:val="00C309EA"/>
    <w:rsid w:val="00C31CBB"/>
    <w:rsid w:val="00C32769"/>
    <w:rsid w:val="00C334F6"/>
    <w:rsid w:val="00C337DE"/>
    <w:rsid w:val="00C33E58"/>
    <w:rsid w:val="00C3423C"/>
    <w:rsid w:val="00C35E41"/>
    <w:rsid w:val="00C36C63"/>
    <w:rsid w:val="00C42EC3"/>
    <w:rsid w:val="00C44FD9"/>
    <w:rsid w:val="00C50B02"/>
    <w:rsid w:val="00C51FFC"/>
    <w:rsid w:val="00C53D85"/>
    <w:rsid w:val="00C540F1"/>
    <w:rsid w:val="00C54C2C"/>
    <w:rsid w:val="00C55DE9"/>
    <w:rsid w:val="00C5720B"/>
    <w:rsid w:val="00C5784A"/>
    <w:rsid w:val="00C60F13"/>
    <w:rsid w:val="00C614E1"/>
    <w:rsid w:val="00C61F53"/>
    <w:rsid w:val="00C63739"/>
    <w:rsid w:val="00C6405C"/>
    <w:rsid w:val="00C67F26"/>
    <w:rsid w:val="00C711C7"/>
    <w:rsid w:val="00C72488"/>
    <w:rsid w:val="00C74C37"/>
    <w:rsid w:val="00C75758"/>
    <w:rsid w:val="00C758BD"/>
    <w:rsid w:val="00C7616A"/>
    <w:rsid w:val="00C762B9"/>
    <w:rsid w:val="00C777DC"/>
    <w:rsid w:val="00C77F8F"/>
    <w:rsid w:val="00C831ED"/>
    <w:rsid w:val="00C83D5D"/>
    <w:rsid w:val="00C83FE4"/>
    <w:rsid w:val="00C843F2"/>
    <w:rsid w:val="00C9086A"/>
    <w:rsid w:val="00C914CE"/>
    <w:rsid w:val="00C9328D"/>
    <w:rsid w:val="00C95F46"/>
    <w:rsid w:val="00C9739E"/>
    <w:rsid w:val="00CA1238"/>
    <w:rsid w:val="00CA18A0"/>
    <w:rsid w:val="00CA20BA"/>
    <w:rsid w:val="00CA2670"/>
    <w:rsid w:val="00CA33DB"/>
    <w:rsid w:val="00CA6CF9"/>
    <w:rsid w:val="00CB109A"/>
    <w:rsid w:val="00CB2126"/>
    <w:rsid w:val="00CB4361"/>
    <w:rsid w:val="00CB4F9D"/>
    <w:rsid w:val="00CB5C95"/>
    <w:rsid w:val="00CB6B14"/>
    <w:rsid w:val="00CB6D2E"/>
    <w:rsid w:val="00CC00B0"/>
    <w:rsid w:val="00CC0137"/>
    <w:rsid w:val="00CC070B"/>
    <w:rsid w:val="00CC257B"/>
    <w:rsid w:val="00CC28A2"/>
    <w:rsid w:val="00CC2C6E"/>
    <w:rsid w:val="00CC4EBF"/>
    <w:rsid w:val="00CC5201"/>
    <w:rsid w:val="00CC612D"/>
    <w:rsid w:val="00CC71DB"/>
    <w:rsid w:val="00CC739D"/>
    <w:rsid w:val="00CC7A8F"/>
    <w:rsid w:val="00CD0096"/>
    <w:rsid w:val="00CD0B73"/>
    <w:rsid w:val="00CD1CF1"/>
    <w:rsid w:val="00CD22D8"/>
    <w:rsid w:val="00CD293B"/>
    <w:rsid w:val="00CD314A"/>
    <w:rsid w:val="00CD39CA"/>
    <w:rsid w:val="00CD4518"/>
    <w:rsid w:val="00CD4565"/>
    <w:rsid w:val="00CD5DA7"/>
    <w:rsid w:val="00CD5E06"/>
    <w:rsid w:val="00CE161C"/>
    <w:rsid w:val="00CE2D20"/>
    <w:rsid w:val="00CE3055"/>
    <w:rsid w:val="00CE3C16"/>
    <w:rsid w:val="00CE4419"/>
    <w:rsid w:val="00CE4F31"/>
    <w:rsid w:val="00CE6093"/>
    <w:rsid w:val="00CE6290"/>
    <w:rsid w:val="00CE74B0"/>
    <w:rsid w:val="00CE7BF3"/>
    <w:rsid w:val="00CF0A3F"/>
    <w:rsid w:val="00CF1CE0"/>
    <w:rsid w:val="00CF2813"/>
    <w:rsid w:val="00CF2B03"/>
    <w:rsid w:val="00CF3E3D"/>
    <w:rsid w:val="00CF43BE"/>
    <w:rsid w:val="00CF4A6C"/>
    <w:rsid w:val="00D00270"/>
    <w:rsid w:val="00D014E3"/>
    <w:rsid w:val="00D05F5D"/>
    <w:rsid w:val="00D12BDF"/>
    <w:rsid w:val="00D13295"/>
    <w:rsid w:val="00D145ED"/>
    <w:rsid w:val="00D156E9"/>
    <w:rsid w:val="00D15B5D"/>
    <w:rsid w:val="00D15D38"/>
    <w:rsid w:val="00D15F94"/>
    <w:rsid w:val="00D171FA"/>
    <w:rsid w:val="00D21137"/>
    <w:rsid w:val="00D22212"/>
    <w:rsid w:val="00D23571"/>
    <w:rsid w:val="00D25C46"/>
    <w:rsid w:val="00D260D8"/>
    <w:rsid w:val="00D321AE"/>
    <w:rsid w:val="00D328D5"/>
    <w:rsid w:val="00D347DE"/>
    <w:rsid w:val="00D373B9"/>
    <w:rsid w:val="00D37490"/>
    <w:rsid w:val="00D40583"/>
    <w:rsid w:val="00D405C2"/>
    <w:rsid w:val="00D40FAB"/>
    <w:rsid w:val="00D43A77"/>
    <w:rsid w:val="00D43E27"/>
    <w:rsid w:val="00D447F0"/>
    <w:rsid w:val="00D45C9F"/>
    <w:rsid w:val="00D46D0B"/>
    <w:rsid w:val="00D5098F"/>
    <w:rsid w:val="00D53312"/>
    <w:rsid w:val="00D567C3"/>
    <w:rsid w:val="00D6017E"/>
    <w:rsid w:val="00D612B3"/>
    <w:rsid w:val="00D62CFA"/>
    <w:rsid w:val="00D63BEE"/>
    <w:rsid w:val="00D70331"/>
    <w:rsid w:val="00D70B93"/>
    <w:rsid w:val="00D71D78"/>
    <w:rsid w:val="00D73447"/>
    <w:rsid w:val="00D73CE9"/>
    <w:rsid w:val="00D74593"/>
    <w:rsid w:val="00D76466"/>
    <w:rsid w:val="00D766F0"/>
    <w:rsid w:val="00D8016C"/>
    <w:rsid w:val="00D8081C"/>
    <w:rsid w:val="00D82076"/>
    <w:rsid w:val="00D8256E"/>
    <w:rsid w:val="00D83E3A"/>
    <w:rsid w:val="00D84018"/>
    <w:rsid w:val="00D847D1"/>
    <w:rsid w:val="00D863EC"/>
    <w:rsid w:val="00D87605"/>
    <w:rsid w:val="00D87C0C"/>
    <w:rsid w:val="00D9116C"/>
    <w:rsid w:val="00D9218A"/>
    <w:rsid w:val="00D92C64"/>
    <w:rsid w:val="00D94A0B"/>
    <w:rsid w:val="00D95670"/>
    <w:rsid w:val="00D961B8"/>
    <w:rsid w:val="00D967FA"/>
    <w:rsid w:val="00D97A60"/>
    <w:rsid w:val="00D97F45"/>
    <w:rsid w:val="00DA0CE5"/>
    <w:rsid w:val="00DA14E4"/>
    <w:rsid w:val="00DA420C"/>
    <w:rsid w:val="00DA7A8D"/>
    <w:rsid w:val="00DA7FD4"/>
    <w:rsid w:val="00DB0ECD"/>
    <w:rsid w:val="00DB12E0"/>
    <w:rsid w:val="00DB242D"/>
    <w:rsid w:val="00DB3F84"/>
    <w:rsid w:val="00DB47E0"/>
    <w:rsid w:val="00DB4B65"/>
    <w:rsid w:val="00DB5C4C"/>
    <w:rsid w:val="00DB6BED"/>
    <w:rsid w:val="00DB6DC5"/>
    <w:rsid w:val="00DB7CCA"/>
    <w:rsid w:val="00DC2919"/>
    <w:rsid w:val="00DC38ED"/>
    <w:rsid w:val="00DC44E3"/>
    <w:rsid w:val="00DC4C8A"/>
    <w:rsid w:val="00DC5594"/>
    <w:rsid w:val="00DC708A"/>
    <w:rsid w:val="00DD0E3A"/>
    <w:rsid w:val="00DD1E76"/>
    <w:rsid w:val="00DD2E57"/>
    <w:rsid w:val="00DD42B2"/>
    <w:rsid w:val="00DD5EB0"/>
    <w:rsid w:val="00DD6687"/>
    <w:rsid w:val="00DE0F09"/>
    <w:rsid w:val="00DE1102"/>
    <w:rsid w:val="00DE1965"/>
    <w:rsid w:val="00DE5F0F"/>
    <w:rsid w:val="00DE6107"/>
    <w:rsid w:val="00DF0726"/>
    <w:rsid w:val="00DF0899"/>
    <w:rsid w:val="00DF218C"/>
    <w:rsid w:val="00DF2336"/>
    <w:rsid w:val="00DF3467"/>
    <w:rsid w:val="00DF49C9"/>
    <w:rsid w:val="00E00297"/>
    <w:rsid w:val="00E012D4"/>
    <w:rsid w:val="00E01587"/>
    <w:rsid w:val="00E0474C"/>
    <w:rsid w:val="00E04F23"/>
    <w:rsid w:val="00E101AA"/>
    <w:rsid w:val="00E10F3E"/>
    <w:rsid w:val="00E151A3"/>
    <w:rsid w:val="00E15BBE"/>
    <w:rsid w:val="00E16C26"/>
    <w:rsid w:val="00E16F39"/>
    <w:rsid w:val="00E2025C"/>
    <w:rsid w:val="00E21068"/>
    <w:rsid w:val="00E2151D"/>
    <w:rsid w:val="00E21747"/>
    <w:rsid w:val="00E24004"/>
    <w:rsid w:val="00E2477C"/>
    <w:rsid w:val="00E2552E"/>
    <w:rsid w:val="00E259AB"/>
    <w:rsid w:val="00E27650"/>
    <w:rsid w:val="00E27F18"/>
    <w:rsid w:val="00E30CAD"/>
    <w:rsid w:val="00E30F7E"/>
    <w:rsid w:val="00E31CF0"/>
    <w:rsid w:val="00E3232E"/>
    <w:rsid w:val="00E343BD"/>
    <w:rsid w:val="00E34F5D"/>
    <w:rsid w:val="00E368BD"/>
    <w:rsid w:val="00E37230"/>
    <w:rsid w:val="00E4043B"/>
    <w:rsid w:val="00E4141E"/>
    <w:rsid w:val="00E420DE"/>
    <w:rsid w:val="00E42266"/>
    <w:rsid w:val="00E422EA"/>
    <w:rsid w:val="00E440AF"/>
    <w:rsid w:val="00E50210"/>
    <w:rsid w:val="00E514C8"/>
    <w:rsid w:val="00E52B7C"/>
    <w:rsid w:val="00E543E4"/>
    <w:rsid w:val="00E54840"/>
    <w:rsid w:val="00E55C46"/>
    <w:rsid w:val="00E60666"/>
    <w:rsid w:val="00E6105E"/>
    <w:rsid w:val="00E617D2"/>
    <w:rsid w:val="00E61ECD"/>
    <w:rsid w:val="00E660F3"/>
    <w:rsid w:val="00E66466"/>
    <w:rsid w:val="00E666B0"/>
    <w:rsid w:val="00E66F92"/>
    <w:rsid w:val="00E672E7"/>
    <w:rsid w:val="00E7182E"/>
    <w:rsid w:val="00E71FD4"/>
    <w:rsid w:val="00E738D5"/>
    <w:rsid w:val="00E73CFD"/>
    <w:rsid w:val="00E73E39"/>
    <w:rsid w:val="00E75322"/>
    <w:rsid w:val="00E75F52"/>
    <w:rsid w:val="00E81E0B"/>
    <w:rsid w:val="00E8228E"/>
    <w:rsid w:val="00E835EA"/>
    <w:rsid w:val="00E8547E"/>
    <w:rsid w:val="00E901F5"/>
    <w:rsid w:val="00E90FAF"/>
    <w:rsid w:val="00E96140"/>
    <w:rsid w:val="00E96EFE"/>
    <w:rsid w:val="00EA0ACB"/>
    <w:rsid w:val="00EA137F"/>
    <w:rsid w:val="00EA1FEC"/>
    <w:rsid w:val="00EA68A6"/>
    <w:rsid w:val="00EB2D79"/>
    <w:rsid w:val="00EB6596"/>
    <w:rsid w:val="00EB778A"/>
    <w:rsid w:val="00EC086A"/>
    <w:rsid w:val="00EC18E7"/>
    <w:rsid w:val="00EC45BF"/>
    <w:rsid w:val="00EC6D4F"/>
    <w:rsid w:val="00ED0D19"/>
    <w:rsid w:val="00ED10B9"/>
    <w:rsid w:val="00ED1D5A"/>
    <w:rsid w:val="00ED1D9E"/>
    <w:rsid w:val="00ED3080"/>
    <w:rsid w:val="00ED3B37"/>
    <w:rsid w:val="00ED5353"/>
    <w:rsid w:val="00EE02EC"/>
    <w:rsid w:val="00EE0499"/>
    <w:rsid w:val="00EE0A13"/>
    <w:rsid w:val="00EE0DCB"/>
    <w:rsid w:val="00EE3361"/>
    <w:rsid w:val="00EE6BB6"/>
    <w:rsid w:val="00EF0515"/>
    <w:rsid w:val="00EF0AFD"/>
    <w:rsid w:val="00EF2192"/>
    <w:rsid w:val="00EF2AB5"/>
    <w:rsid w:val="00EF48FA"/>
    <w:rsid w:val="00EF59F3"/>
    <w:rsid w:val="00EF5CE3"/>
    <w:rsid w:val="00EF7D6E"/>
    <w:rsid w:val="00EF7D92"/>
    <w:rsid w:val="00F0002B"/>
    <w:rsid w:val="00F00D56"/>
    <w:rsid w:val="00F00EA0"/>
    <w:rsid w:val="00F01C9F"/>
    <w:rsid w:val="00F01E9D"/>
    <w:rsid w:val="00F02BBE"/>
    <w:rsid w:val="00F02EB1"/>
    <w:rsid w:val="00F03A57"/>
    <w:rsid w:val="00F03DD4"/>
    <w:rsid w:val="00F047C6"/>
    <w:rsid w:val="00F0775F"/>
    <w:rsid w:val="00F1053A"/>
    <w:rsid w:val="00F1248A"/>
    <w:rsid w:val="00F13C3E"/>
    <w:rsid w:val="00F14579"/>
    <w:rsid w:val="00F14AEA"/>
    <w:rsid w:val="00F15656"/>
    <w:rsid w:val="00F16302"/>
    <w:rsid w:val="00F17CB2"/>
    <w:rsid w:val="00F20549"/>
    <w:rsid w:val="00F207C9"/>
    <w:rsid w:val="00F21C42"/>
    <w:rsid w:val="00F22DEC"/>
    <w:rsid w:val="00F23675"/>
    <w:rsid w:val="00F23B40"/>
    <w:rsid w:val="00F23B48"/>
    <w:rsid w:val="00F24374"/>
    <w:rsid w:val="00F24423"/>
    <w:rsid w:val="00F25043"/>
    <w:rsid w:val="00F25348"/>
    <w:rsid w:val="00F27516"/>
    <w:rsid w:val="00F311A2"/>
    <w:rsid w:val="00F3213C"/>
    <w:rsid w:val="00F361C6"/>
    <w:rsid w:val="00F36987"/>
    <w:rsid w:val="00F370F3"/>
    <w:rsid w:val="00F378B8"/>
    <w:rsid w:val="00F37F61"/>
    <w:rsid w:val="00F41AC1"/>
    <w:rsid w:val="00F466AF"/>
    <w:rsid w:val="00F47BDE"/>
    <w:rsid w:val="00F5018F"/>
    <w:rsid w:val="00F50C8A"/>
    <w:rsid w:val="00F50E06"/>
    <w:rsid w:val="00F50F65"/>
    <w:rsid w:val="00F51517"/>
    <w:rsid w:val="00F51570"/>
    <w:rsid w:val="00F53167"/>
    <w:rsid w:val="00F531F2"/>
    <w:rsid w:val="00F550D8"/>
    <w:rsid w:val="00F55876"/>
    <w:rsid w:val="00F56AA7"/>
    <w:rsid w:val="00F56CF3"/>
    <w:rsid w:val="00F62182"/>
    <w:rsid w:val="00F62D7A"/>
    <w:rsid w:val="00F63869"/>
    <w:rsid w:val="00F64AE2"/>
    <w:rsid w:val="00F64D66"/>
    <w:rsid w:val="00F67EA2"/>
    <w:rsid w:val="00F70F5F"/>
    <w:rsid w:val="00F73B4C"/>
    <w:rsid w:val="00F80655"/>
    <w:rsid w:val="00F80E8D"/>
    <w:rsid w:val="00F8171C"/>
    <w:rsid w:val="00F827F8"/>
    <w:rsid w:val="00F85BE9"/>
    <w:rsid w:val="00F87831"/>
    <w:rsid w:val="00F87C9C"/>
    <w:rsid w:val="00F91082"/>
    <w:rsid w:val="00F915E9"/>
    <w:rsid w:val="00F92245"/>
    <w:rsid w:val="00F92474"/>
    <w:rsid w:val="00F928C1"/>
    <w:rsid w:val="00F930BC"/>
    <w:rsid w:val="00F9632C"/>
    <w:rsid w:val="00F97F8B"/>
    <w:rsid w:val="00FA03F1"/>
    <w:rsid w:val="00FA161F"/>
    <w:rsid w:val="00FA181B"/>
    <w:rsid w:val="00FA1FD7"/>
    <w:rsid w:val="00FA2F4B"/>
    <w:rsid w:val="00FA3441"/>
    <w:rsid w:val="00FA4B87"/>
    <w:rsid w:val="00FA5210"/>
    <w:rsid w:val="00FA7181"/>
    <w:rsid w:val="00FA71B0"/>
    <w:rsid w:val="00FA71FD"/>
    <w:rsid w:val="00FA720E"/>
    <w:rsid w:val="00FA72C4"/>
    <w:rsid w:val="00FA7A14"/>
    <w:rsid w:val="00FB1A14"/>
    <w:rsid w:val="00FB2BD5"/>
    <w:rsid w:val="00FB325A"/>
    <w:rsid w:val="00FB34DD"/>
    <w:rsid w:val="00FB4132"/>
    <w:rsid w:val="00FB4468"/>
    <w:rsid w:val="00FB572D"/>
    <w:rsid w:val="00FB5A40"/>
    <w:rsid w:val="00FB6BCE"/>
    <w:rsid w:val="00FC016D"/>
    <w:rsid w:val="00FC027F"/>
    <w:rsid w:val="00FC08A5"/>
    <w:rsid w:val="00FC19C8"/>
    <w:rsid w:val="00FC34CB"/>
    <w:rsid w:val="00FC4760"/>
    <w:rsid w:val="00FC7A82"/>
    <w:rsid w:val="00FD171B"/>
    <w:rsid w:val="00FD2554"/>
    <w:rsid w:val="00FD495C"/>
    <w:rsid w:val="00FD7169"/>
    <w:rsid w:val="00FD7D45"/>
    <w:rsid w:val="00FE0EB2"/>
    <w:rsid w:val="00FE0F11"/>
    <w:rsid w:val="00FE190D"/>
    <w:rsid w:val="00FE1A52"/>
    <w:rsid w:val="00FE5765"/>
    <w:rsid w:val="00FE595D"/>
    <w:rsid w:val="00FE7C9E"/>
    <w:rsid w:val="00FF1C87"/>
    <w:rsid w:val="00FF292E"/>
    <w:rsid w:val="00FF2979"/>
    <w:rsid w:val="00FF29B0"/>
    <w:rsid w:val="00FF47A1"/>
    <w:rsid w:val="00FF56AD"/>
    <w:rsid w:val="00FF5DD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a5c26a,#f8f8f8,#eaeaea,#9ebd5f"/>
    </o:shapedefaults>
    <o:shapelayout v:ext="edit">
      <o:idmap v:ext="edit" data="1"/>
    </o:shapelayout>
  </w:shapeDefaults>
  <w:decimalSymbol w:val=","/>
  <w:listSeparator w:val=";"/>
  <w14:docId w14:val="3D1E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B935A2"/>
    <w:pPr>
      <w:keepNext/>
      <w:keepLines/>
      <w:numPr>
        <w:numId w:val="1"/>
      </w:numPr>
      <w:spacing w:before="480" w:after="0"/>
      <w:outlineLvl w:val="0"/>
    </w:pPr>
    <w:rPr>
      <w:rFonts w:eastAsiaTheme="majorEastAsia" w:cstheme="minorHAnsi"/>
      <w:b/>
      <w:bCs/>
      <w:sz w:val="28"/>
      <w:szCs w:val="28"/>
    </w:rPr>
  </w:style>
  <w:style w:type="paragraph" w:styleId="Naslov2">
    <w:name w:val="heading 2"/>
    <w:basedOn w:val="Odlomakpopisa"/>
    <w:next w:val="Normal"/>
    <w:link w:val="Naslov2Char"/>
    <w:uiPriority w:val="9"/>
    <w:unhideWhenUsed/>
    <w:qFormat/>
    <w:rsid w:val="00B935A2"/>
    <w:pPr>
      <w:numPr>
        <w:ilvl w:val="1"/>
        <w:numId w:val="1"/>
      </w:numPr>
      <w:jc w:val="both"/>
      <w:outlineLvl w:val="1"/>
    </w:pPr>
    <w:rPr>
      <w:i/>
      <w:sz w:val="28"/>
      <w:szCs w:val="28"/>
    </w:rPr>
  </w:style>
  <w:style w:type="paragraph" w:styleId="Naslov3">
    <w:name w:val="heading 3"/>
    <w:basedOn w:val="Odlomakpopisa"/>
    <w:next w:val="Normal"/>
    <w:link w:val="Naslov3Char"/>
    <w:uiPriority w:val="9"/>
    <w:unhideWhenUsed/>
    <w:qFormat/>
    <w:rsid w:val="00B935A2"/>
    <w:pPr>
      <w:numPr>
        <w:ilvl w:val="2"/>
        <w:numId w:val="1"/>
      </w:numPr>
      <w:outlineLvl w:val="2"/>
    </w:pPr>
    <w:rPr>
      <w:rFonts w:cstheme="minorHAnsi"/>
      <w:bCs/>
      <w:i/>
      <w:sz w:val="24"/>
      <w:szCs w:val="24"/>
    </w:rPr>
  </w:style>
  <w:style w:type="paragraph" w:styleId="Naslov4">
    <w:name w:val="heading 4"/>
    <w:basedOn w:val="Odlomakpopisa"/>
    <w:next w:val="Normal"/>
    <w:link w:val="Naslov4Char"/>
    <w:uiPriority w:val="9"/>
    <w:unhideWhenUsed/>
    <w:qFormat/>
    <w:rsid w:val="00062C2B"/>
    <w:pPr>
      <w:numPr>
        <w:ilvl w:val="3"/>
        <w:numId w:val="1"/>
      </w:numPr>
      <w:outlineLvl w:val="3"/>
    </w:pPr>
    <w:rPr>
      <w:rFonts w:cstheme="minorHAnsi"/>
      <w:bCs/>
      <w:i/>
      <w:sz w:val="24"/>
      <w:szCs w:val="24"/>
    </w:rPr>
  </w:style>
  <w:style w:type="paragraph" w:styleId="Naslov5">
    <w:name w:val="heading 5"/>
    <w:basedOn w:val="Normal"/>
    <w:next w:val="Normal"/>
    <w:link w:val="Naslov5Char"/>
    <w:uiPriority w:val="9"/>
    <w:unhideWhenUsed/>
    <w:qFormat/>
    <w:rsid w:val="004E62F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unhideWhenUsed/>
    <w:qFormat/>
    <w:rsid w:val="004E62F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
    <w:unhideWhenUsed/>
    <w:qFormat/>
    <w:rsid w:val="004E62F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unhideWhenUsed/>
    <w:qFormat/>
    <w:rsid w:val="004E62F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unhideWhenUsed/>
    <w:qFormat/>
    <w:rsid w:val="004E62F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935A2"/>
    <w:rPr>
      <w:rFonts w:eastAsiaTheme="majorEastAsia" w:cstheme="minorHAnsi"/>
      <w:b/>
      <w:bCs/>
      <w:sz w:val="28"/>
      <w:szCs w:val="28"/>
    </w:rPr>
  </w:style>
  <w:style w:type="paragraph" w:styleId="Odlomakpopisa">
    <w:name w:val="List Paragraph"/>
    <w:aliases w:val="Bulleted"/>
    <w:basedOn w:val="Normal"/>
    <w:link w:val="OdlomakpopisaChar"/>
    <w:uiPriority w:val="34"/>
    <w:qFormat/>
    <w:rsid w:val="00466091"/>
    <w:pPr>
      <w:ind w:left="720"/>
      <w:contextualSpacing/>
    </w:pPr>
  </w:style>
  <w:style w:type="character" w:customStyle="1" w:styleId="Naslov2Char">
    <w:name w:val="Naslov 2 Char"/>
    <w:basedOn w:val="Zadanifontodlomka"/>
    <w:link w:val="Naslov2"/>
    <w:uiPriority w:val="9"/>
    <w:rsid w:val="00B935A2"/>
    <w:rPr>
      <w:i/>
      <w:sz w:val="28"/>
      <w:szCs w:val="28"/>
    </w:rPr>
  </w:style>
  <w:style w:type="character" w:customStyle="1" w:styleId="Naslov3Char">
    <w:name w:val="Naslov 3 Char"/>
    <w:basedOn w:val="Zadanifontodlomka"/>
    <w:link w:val="Naslov3"/>
    <w:uiPriority w:val="9"/>
    <w:rsid w:val="00B935A2"/>
    <w:rPr>
      <w:rFonts w:cstheme="minorHAnsi"/>
      <w:bCs/>
      <w:i/>
      <w:sz w:val="24"/>
      <w:szCs w:val="24"/>
    </w:rPr>
  </w:style>
  <w:style w:type="character" w:customStyle="1" w:styleId="Naslov4Char">
    <w:name w:val="Naslov 4 Char"/>
    <w:basedOn w:val="Zadanifontodlomka"/>
    <w:link w:val="Naslov4"/>
    <w:uiPriority w:val="9"/>
    <w:rsid w:val="00062C2B"/>
    <w:rPr>
      <w:rFonts w:cstheme="minorHAnsi"/>
      <w:bCs/>
      <w:i/>
      <w:sz w:val="24"/>
      <w:szCs w:val="24"/>
    </w:rPr>
  </w:style>
  <w:style w:type="character" w:customStyle="1" w:styleId="Naslov5Char">
    <w:name w:val="Naslov 5 Char"/>
    <w:basedOn w:val="Zadanifontodlomka"/>
    <w:link w:val="Naslov5"/>
    <w:uiPriority w:val="9"/>
    <w:rsid w:val="004E62FF"/>
    <w:rPr>
      <w:rFonts w:asciiTheme="majorHAnsi" w:eastAsiaTheme="majorEastAsia" w:hAnsiTheme="majorHAnsi" w:cstheme="majorBidi"/>
      <w:color w:val="243F60" w:themeColor="accent1" w:themeShade="7F"/>
    </w:rPr>
  </w:style>
  <w:style w:type="character" w:customStyle="1" w:styleId="Naslov6Char">
    <w:name w:val="Naslov 6 Char"/>
    <w:basedOn w:val="Zadanifontodlomka"/>
    <w:link w:val="Naslov6"/>
    <w:uiPriority w:val="9"/>
    <w:rsid w:val="004E62FF"/>
    <w:rPr>
      <w:rFonts w:asciiTheme="majorHAnsi" w:eastAsiaTheme="majorEastAsia" w:hAnsiTheme="majorHAnsi" w:cstheme="majorBidi"/>
      <w:i/>
      <w:iCs/>
      <w:color w:val="243F60" w:themeColor="accent1" w:themeShade="7F"/>
    </w:rPr>
  </w:style>
  <w:style w:type="character" w:customStyle="1" w:styleId="Naslov7Char">
    <w:name w:val="Naslov 7 Char"/>
    <w:basedOn w:val="Zadanifontodlomka"/>
    <w:link w:val="Naslov7"/>
    <w:uiPriority w:val="9"/>
    <w:rsid w:val="004E62FF"/>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rsid w:val="004E62FF"/>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Zadanifontodlomka"/>
    <w:link w:val="Naslov9"/>
    <w:uiPriority w:val="9"/>
    <w:rsid w:val="004E62FF"/>
    <w:rPr>
      <w:rFonts w:asciiTheme="majorHAnsi" w:eastAsiaTheme="majorEastAsia" w:hAnsiTheme="majorHAnsi" w:cstheme="majorBidi"/>
      <w:i/>
      <w:iCs/>
      <w:color w:val="404040" w:themeColor="text1" w:themeTint="BF"/>
      <w:sz w:val="20"/>
      <w:szCs w:val="20"/>
    </w:rPr>
  </w:style>
  <w:style w:type="paragraph" w:styleId="Bezproreda">
    <w:name w:val="No Spacing"/>
    <w:link w:val="BezproredaChar2"/>
    <w:uiPriority w:val="1"/>
    <w:qFormat/>
    <w:rsid w:val="00C61F53"/>
    <w:pPr>
      <w:spacing w:after="0" w:line="240" w:lineRule="auto"/>
    </w:pPr>
  </w:style>
  <w:style w:type="character" w:customStyle="1" w:styleId="BezproredaChar2">
    <w:name w:val="Bez proreda Char2"/>
    <w:basedOn w:val="Zadanifontodlomka"/>
    <w:link w:val="Bezproreda"/>
    <w:uiPriority w:val="1"/>
    <w:rsid w:val="00C61F53"/>
    <w:rPr>
      <w:lang w:val="en-US" w:eastAsia="en-US"/>
    </w:rPr>
  </w:style>
  <w:style w:type="paragraph" w:styleId="Tekstbalonia">
    <w:name w:val="Balloon Text"/>
    <w:basedOn w:val="Normal"/>
    <w:link w:val="TekstbaloniaChar"/>
    <w:uiPriority w:val="99"/>
    <w:semiHidden/>
    <w:unhideWhenUsed/>
    <w:rsid w:val="00C61F5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61F53"/>
    <w:rPr>
      <w:rFonts w:ascii="Tahoma" w:hAnsi="Tahoma" w:cs="Tahoma"/>
      <w:sz w:val="16"/>
      <w:szCs w:val="16"/>
    </w:rPr>
  </w:style>
  <w:style w:type="paragraph" w:styleId="Zaglavlje">
    <w:name w:val="header"/>
    <w:basedOn w:val="Normal"/>
    <w:link w:val="ZaglavljeChar"/>
    <w:uiPriority w:val="99"/>
    <w:unhideWhenUsed/>
    <w:rsid w:val="00C61F5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61F53"/>
  </w:style>
  <w:style w:type="paragraph" w:styleId="Podnoje">
    <w:name w:val="footer"/>
    <w:basedOn w:val="Normal"/>
    <w:link w:val="PodnojeChar"/>
    <w:uiPriority w:val="99"/>
    <w:unhideWhenUsed/>
    <w:rsid w:val="00C61F5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61F53"/>
  </w:style>
  <w:style w:type="paragraph" w:styleId="TOCNaslov">
    <w:name w:val="TOC Heading"/>
    <w:basedOn w:val="Naslov1"/>
    <w:next w:val="Normal"/>
    <w:uiPriority w:val="39"/>
    <w:unhideWhenUsed/>
    <w:qFormat/>
    <w:rsid w:val="004A361B"/>
    <w:pPr>
      <w:outlineLvl w:val="9"/>
    </w:pPr>
  </w:style>
  <w:style w:type="paragraph" w:styleId="Sadraj1">
    <w:name w:val="toc 1"/>
    <w:basedOn w:val="Normal"/>
    <w:next w:val="Normal"/>
    <w:autoRedefine/>
    <w:uiPriority w:val="39"/>
    <w:unhideWhenUsed/>
    <w:rsid w:val="00E672E7"/>
    <w:pPr>
      <w:tabs>
        <w:tab w:val="left" w:pos="709"/>
        <w:tab w:val="right" w:leader="dot" w:pos="9628"/>
      </w:tabs>
      <w:spacing w:after="0" w:line="240" w:lineRule="auto"/>
    </w:pPr>
    <w:rPr>
      <w:rFonts w:ascii="Times New Roman" w:hAnsi="Times New Roman" w:cs="Times New Roman"/>
      <w:caps/>
      <w:noProof/>
      <w:sz w:val="20"/>
      <w:szCs w:val="20"/>
      <w:lang w:eastAsia="zh-CN"/>
    </w:rPr>
  </w:style>
  <w:style w:type="paragraph" w:styleId="Sadraj2">
    <w:name w:val="toc 2"/>
    <w:basedOn w:val="Normal"/>
    <w:next w:val="Normal"/>
    <w:autoRedefine/>
    <w:uiPriority w:val="39"/>
    <w:unhideWhenUsed/>
    <w:rsid w:val="009A311B"/>
    <w:pPr>
      <w:tabs>
        <w:tab w:val="left" w:pos="709"/>
        <w:tab w:val="right" w:leader="dot" w:pos="9628"/>
      </w:tabs>
      <w:spacing w:after="0" w:line="240" w:lineRule="auto"/>
    </w:pPr>
    <w:rPr>
      <w:caps/>
      <w:sz w:val="20"/>
    </w:rPr>
  </w:style>
  <w:style w:type="character" w:styleId="Hiperveza">
    <w:name w:val="Hyperlink"/>
    <w:basedOn w:val="Zadanifontodlomka"/>
    <w:uiPriority w:val="99"/>
    <w:unhideWhenUsed/>
    <w:rsid w:val="004A361B"/>
    <w:rPr>
      <w:color w:val="0000FF" w:themeColor="hyperlink"/>
      <w:u w:val="single"/>
    </w:rPr>
  </w:style>
  <w:style w:type="paragraph" w:styleId="Kartadokumenta">
    <w:name w:val="Document Map"/>
    <w:basedOn w:val="Normal"/>
    <w:link w:val="KartadokumentaChar"/>
    <w:uiPriority w:val="99"/>
    <w:semiHidden/>
    <w:unhideWhenUsed/>
    <w:rsid w:val="00466091"/>
    <w:pPr>
      <w:spacing w:after="0" w:line="240" w:lineRule="auto"/>
    </w:pPr>
    <w:rPr>
      <w:rFonts w:ascii="Tahoma" w:hAnsi="Tahoma" w:cs="Tahoma"/>
      <w:sz w:val="16"/>
      <w:szCs w:val="16"/>
    </w:rPr>
  </w:style>
  <w:style w:type="character" w:customStyle="1" w:styleId="KartadokumentaChar">
    <w:name w:val="Karta dokumenta Char"/>
    <w:basedOn w:val="Zadanifontodlomka"/>
    <w:link w:val="Kartadokumenta"/>
    <w:uiPriority w:val="99"/>
    <w:semiHidden/>
    <w:rsid w:val="00466091"/>
    <w:rPr>
      <w:rFonts w:ascii="Tahoma" w:hAnsi="Tahoma" w:cs="Tahoma"/>
      <w:sz w:val="16"/>
      <w:szCs w:val="16"/>
    </w:rPr>
  </w:style>
  <w:style w:type="paragraph" w:styleId="Tekstfusnote">
    <w:name w:val="footnote text"/>
    <w:aliases w:val="stile 1,Footnote1,Footnote2,Footnote3,Footnote4,Footnote5,Footnote6,Footnote7,Footnote8,Footnote9,Footnote10,Footnote11,Footnote21,Footnote31,Footnote41,Footnote51,Footnote61,Footnote71,Footnote81,Footnote91,Char"/>
    <w:basedOn w:val="Normal"/>
    <w:link w:val="TekstfusnoteChar"/>
    <w:unhideWhenUsed/>
    <w:rsid w:val="00466091"/>
    <w:pPr>
      <w:spacing w:after="0" w:line="240" w:lineRule="auto"/>
    </w:pPr>
    <w:rPr>
      <w:sz w:val="20"/>
      <w:szCs w:val="20"/>
    </w:rPr>
  </w:style>
  <w:style w:type="character" w:customStyle="1" w:styleId="TekstfusnoteChar">
    <w:name w:val="Tekst fusnote Char"/>
    <w:aliases w:val="stile 1 Char,Footnote1 Char,Footnote2 Char,Footnote3 Char,Footnote4 Char,Footnote5 Char,Footnote6 Char,Footnote7 Char,Footnote8 Char,Footnote9 Char,Footnote10 Char,Footnote11 Char,Footnote21 Char,Footnote31 Char,Footnote41 Char"/>
    <w:basedOn w:val="Zadanifontodlomka"/>
    <w:link w:val="Tekstfusnote"/>
    <w:rsid w:val="00466091"/>
    <w:rPr>
      <w:sz w:val="20"/>
      <w:szCs w:val="20"/>
    </w:rPr>
  </w:style>
  <w:style w:type="character" w:styleId="Referencafusnote">
    <w:name w:val="footnote reference"/>
    <w:aliases w:val="Footnote, BVI fnr,BVI fnr, BVI fnr Car Car,BVI fnr Car, BVI fnr Car Car Car Car, BVI fnr Car Car Car Car Char,ftref,stylish,BVI fnr Car Char1 Char,BVI fnr Car Car Car Char1 Char,BVI fnr Car Car Char1 Char"/>
    <w:basedOn w:val="Zadanifontodlomka"/>
    <w:unhideWhenUsed/>
    <w:qFormat/>
    <w:rsid w:val="00466091"/>
    <w:rPr>
      <w:vertAlign w:val="superscript"/>
    </w:rPr>
  </w:style>
  <w:style w:type="table" w:styleId="Reetkatablice">
    <w:name w:val="Table Grid"/>
    <w:basedOn w:val="Obinatablica"/>
    <w:uiPriority w:val="59"/>
    <w:rsid w:val="00FE59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aglaeno">
    <w:name w:val="Strong"/>
    <w:basedOn w:val="Zadanifontodlomka"/>
    <w:uiPriority w:val="22"/>
    <w:qFormat/>
    <w:rsid w:val="00FA181B"/>
    <w:rPr>
      <w:b/>
      <w:bCs/>
    </w:rPr>
  </w:style>
  <w:style w:type="paragraph" w:customStyle="1" w:styleId="Odlomakpopisa1">
    <w:name w:val="Odlomak popisa1"/>
    <w:basedOn w:val="Normal"/>
    <w:uiPriority w:val="34"/>
    <w:qFormat/>
    <w:rsid w:val="005B3946"/>
    <w:pPr>
      <w:ind w:left="720"/>
      <w:contextualSpacing/>
    </w:pPr>
    <w:rPr>
      <w:rFonts w:ascii="Calibri" w:eastAsia="Times New Roman" w:hAnsi="Calibri" w:cs="Times New Roman"/>
    </w:rPr>
  </w:style>
  <w:style w:type="table" w:styleId="Svijetlipopis-Isticanje3">
    <w:name w:val="Light List Accent 3"/>
    <w:basedOn w:val="Obinatablica"/>
    <w:uiPriority w:val="61"/>
    <w:rsid w:val="00B76EE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StandardWeb">
    <w:name w:val="Normal (Web)"/>
    <w:basedOn w:val="Normal"/>
    <w:uiPriority w:val="99"/>
    <w:unhideWhenUsed/>
    <w:rsid w:val="00CA6C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initekstChar">
    <w:name w:val="Obični tekst Char"/>
    <w:basedOn w:val="Zadanifontodlomka"/>
    <w:link w:val="Obinitekst"/>
    <w:uiPriority w:val="99"/>
    <w:semiHidden/>
    <w:rsid w:val="00347E0C"/>
    <w:rPr>
      <w:rFonts w:ascii="Courier New" w:eastAsia="Times New Roman" w:hAnsi="Courier New" w:cs="Courier New"/>
      <w:sz w:val="20"/>
      <w:szCs w:val="20"/>
    </w:rPr>
  </w:style>
  <w:style w:type="paragraph" w:styleId="Obinitekst">
    <w:name w:val="Plain Text"/>
    <w:basedOn w:val="Normal"/>
    <w:link w:val="ObinitekstChar"/>
    <w:uiPriority w:val="99"/>
    <w:semiHidden/>
    <w:unhideWhenUsed/>
    <w:rsid w:val="00347E0C"/>
    <w:pPr>
      <w:spacing w:after="0" w:line="240" w:lineRule="auto"/>
    </w:pPr>
    <w:rPr>
      <w:rFonts w:ascii="Courier New" w:eastAsia="Times New Roman" w:hAnsi="Courier New" w:cs="Courier New"/>
      <w:sz w:val="20"/>
      <w:szCs w:val="20"/>
    </w:rPr>
  </w:style>
  <w:style w:type="character" w:customStyle="1" w:styleId="PlainTextChar1">
    <w:name w:val="Plain Text Char1"/>
    <w:basedOn w:val="Zadanifontodlomka"/>
    <w:uiPriority w:val="99"/>
    <w:semiHidden/>
    <w:rsid w:val="00347E0C"/>
    <w:rPr>
      <w:rFonts w:ascii="Consolas" w:hAnsi="Consolas" w:cs="Consolas"/>
      <w:sz w:val="21"/>
      <w:szCs w:val="21"/>
    </w:rPr>
  </w:style>
  <w:style w:type="paragraph" w:styleId="Tijeloteksta">
    <w:name w:val="Body Text"/>
    <w:aliases w:val="uvlaka 2, uvlaka 3,uvlaka 3,Tijelo teksta1,Tijelo teksta11, uvlaka 32,  uvlaka 22,tab"/>
    <w:basedOn w:val="Normal"/>
    <w:link w:val="TijelotekstaChar"/>
    <w:qFormat/>
    <w:rsid w:val="00F91082"/>
    <w:pPr>
      <w:autoSpaceDE w:val="0"/>
      <w:autoSpaceDN w:val="0"/>
      <w:adjustRightInd w:val="0"/>
      <w:spacing w:after="0" w:line="240" w:lineRule="auto"/>
      <w:jc w:val="both"/>
    </w:pPr>
    <w:rPr>
      <w:rFonts w:ascii="Calibri" w:eastAsia="SimSun" w:hAnsi="Calibri" w:cs="TimesNewRomanPSMT"/>
      <w:sz w:val="24"/>
      <w:szCs w:val="24"/>
      <w:lang w:eastAsia="zh-CN"/>
    </w:rPr>
  </w:style>
  <w:style w:type="character" w:customStyle="1" w:styleId="TijelotekstaChar">
    <w:name w:val="Tijelo teksta Char"/>
    <w:aliases w:val="uvlaka 2 Char, uvlaka 3 Char,uvlaka 3 Char,Tijelo teksta1 Char,Tijelo teksta11 Char, uvlaka 32 Char,  uvlaka 22 Char,tab Char"/>
    <w:basedOn w:val="Zadanifontodlomka"/>
    <w:link w:val="Tijeloteksta"/>
    <w:rsid w:val="00F91082"/>
    <w:rPr>
      <w:rFonts w:ascii="Calibri" w:eastAsia="SimSun" w:hAnsi="Calibri" w:cs="TimesNewRomanPSMT"/>
      <w:sz w:val="24"/>
      <w:szCs w:val="24"/>
      <w:lang w:eastAsia="zh-CN"/>
    </w:rPr>
  </w:style>
  <w:style w:type="paragraph" w:customStyle="1" w:styleId="t-9-8-bez-uvl">
    <w:name w:val="t-9-8-bez-uvl"/>
    <w:basedOn w:val="Normal"/>
    <w:rsid w:val="00CC73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
    <w:name w:val="t-9-8"/>
    <w:basedOn w:val="Normal"/>
    <w:rsid w:val="00CC739D"/>
    <w:pPr>
      <w:spacing w:before="100" w:beforeAutospacing="1" w:after="100" w:afterAutospacing="1" w:line="240" w:lineRule="auto"/>
    </w:pPr>
    <w:rPr>
      <w:rFonts w:ascii="Times New Roman" w:eastAsia="Times New Roman" w:hAnsi="Times New Roman" w:cs="Times New Roman"/>
      <w:sz w:val="24"/>
      <w:szCs w:val="24"/>
    </w:rPr>
  </w:style>
  <w:style w:type="character" w:styleId="SlijeenaHiperveza">
    <w:name w:val="FollowedHyperlink"/>
    <w:basedOn w:val="Zadanifontodlomka"/>
    <w:uiPriority w:val="99"/>
    <w:semiHidden/>
    <w:unhideWhenUsed/>
    <w:rsid w:val="00C01EAE"/>
    <w:rPr>
      <w:color w:val="800080" w:themeColor="followedHyperlink"/>
      <w:u w:val="single"/>
    </w:rPr>
  </w:style>
  <w:style w:type="table" w:styleId="Svijetlipopis-Isticanje5">
    <w:name w:val="Light List Accent 5"/>
    <w:basedOn w:val="Obinatablica"/>
    <w:uiPriority w:val="61"/>
    <w:rsid w:val="00780F19"/>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Bezproreda1">
    <w:name w:val="Bez proreda1"/>
    <w:link w:val="BezproredaChar"/>
    <w:qFormat/>
    <w:rsid w:val="00E660F3"/>
    <w:pPr>
      <w:spacing w:after="0" w:line="240" w:lineRule="auto"/>
    </w:pPr>
    <w:rPr>
      <w:rFonts w:ascii="Calibri" w:eastAsia="Times New Roman" w:hAnsi="Calibri" w:cs="Times New Roman"/>
    </w:rPr>
  </w:style>
  <w:style w:type="character" w:customStyle="1" w:styleId="BezproredaChar">
    <w:name w:val="Bez proreda Char"/>
    <w:basedOn w:val="Zadanifontodlomka"/>
    <w:link w:val="Bezproreda1"/>
    <w:uiPriority w:val="1"/>
    <w:rsid w:val="00F0775F"/>
    <w:rPr>
      <w:rFonts w:ascii="Calibri" w:eastAsia="Times New Roman" w:hAnsi="Calibri" w:cs="Times New Roman"/>
      <w:lang w:eastAsia="en-US"/>
    </w:rPr>
  </w:style>
  <w:style w:type="paragraph" w:customStyle="1" w:styleId="ListParagraph1">
    <w:name w:val="List Paragraph1"/>
    <w:basedOn w:val="Normal"/>
    <w:qFormat/>
    <w:rsid w:val="00695677"/>
    <w:pPr>
      <w:ind w:left="720"/>
      <w:contextualSpacing/>
    </w:pPr>
    <w:rPr>
      <w:rFonts w:ascii="Calibri" w:eastAsia="Calibri" w:hAnsi="Calibri" w:cs="Times New Roman"/>
    </w:rPr>
  </w:style>
  <w:style w:type="paragraph" w:customStyle="1" w:styleId="NoSpacing1">
    <w:name w:val="No Spacing1"/>
    <w:qFormat/>
    <w:rsid w:val="0039224B"/>
    <w:pPr>
      <w:spacing w:after="0" w:line="240" w:lineRule="auto"/>
    </w:pPr>
    <w:rPr>
      <w:rFonts w:ascii="Calibri" w:eastAsia="Times New Roman" w:hAnsi="Calibri" w:cs="Times New Roman"/>
    </w:rPr>
  </w:style>
  <w:style w:type="paragraph" w:styleId="Sadraj3">
    <w:name w:val="toc 3"/>
    <w:basedOn w:val="Normal"/>
    <w:next w:val="Normal"/>
    <w:autoRedefine/>
    <w:uiPriority w:val="39"/>
    <w:unhideWhenUsed/>
    <w:rsid w:val="009A311B"/>
    <w:pPr>
      <w:tabs>
        <w:tab w:val="left" w:pos="709"/>
        <w:tab w:val="right" w:leader="dot" w:pos="9628"/>
      </w:tabs>
      <w:spacing w:after="0" w:line="240" w:lineRule="auto"/>
    </w:pPr>
    <w:rPr>
      <w:caps/>
      <w:sz w:val="20"/>
    </w:rPr>
  </w:style>
  <w:style w:type="paragraph" w:styleId="Sadraj4">
    <w:name w:val="toc 4"/>
    <w:basedOn w:val="Normal"/>
    <w:next w:val="Normal"/>
    <w:autoRedefine/>
    <w:uiPriority w:val="39"/>
    <w:unhideWhenUsed/>
    <w:rsid w:val="009A311B"/>
    <w:pPr>
      <w:tabs>
        <w:tab w:val="left" w:pos="709"/>
        <w:tab w:val="right" w:leader="dot" w:pos="9628"/>
      </w:tabs>
      <w:spacing w:after="0" w:line="240" w:lineRule="auto"/>
    </w:pPr>
    <w:rPr>
      <w:caps/>
      <w:sz w:val="20"/>
    </w:rPr>
  </w:style>
  <w:style w:type="paragraph" w:styleId="Sadraj5">
    <w:name w:val="toc 5"/>
    <w:basedOn w:val="Normal"/>
    <w:next w:val="Normal"/>
    <w:autoRedefine/>
    <w:uiPriority w:val="39"/>
    <w:unhideWhenUsed/>
    <w:rsid w:val="009A311B"/>
    <w:pPr>
      <w:tabs>
        <w:tab w:val="left" w:pos="709"/>
        <w:tab w:val="right" w:leader="dot" w:pos="9628"/>
      </w:tabs>
      <w:spacing w:after="0" w:line="240" w:lineRule="auto"/>
    </w:pPr>
    <w:rPr>
      <w:caps/>
      <w:sz w:val="20"/>
    </w:rPr>
  </w:style>
  <w:style w:type="paragraph" w:styleId="Sadraj6">
    <w:name w:val="toc 6"/>
    <w:basedOn w:val="Normal"/>
    <w:next w:val="Normal"/>
    <w:autoRedefine/>
    <w:uiPriority w:val="39"/>
    <w:unhideWhenUsed/>
    <w:rsid w:val="00B344C6"/>
    <w:pPr>
      <w:spacing w:after="100"/>
      <w:ind w:left="1100"/>
    </w:pPr>
  </w:style>
  <w:style w:type="paragraph" w:styleId="Sadraj7">
    <w:name w:val="toc 7"/>
    <w:basedOn w:val="Normal"/>
    <w:next w:val="Normal"/>
    <w:autoRedefine/>
    <w:uiPriority w:val="39"/>
    <w:unhideWhenUsed/>
    <w:rsid w:val="00B344C6"/>
    <w:pPr>
      <w:spacing w:after="100"/>
      <w:ind w:left="1320"/>
    </w:pPr>
  </w:style>
  <w:style w:type="paragraph" w:styleId="Sadraj8">
    <w:name w:val="toc 8"/>
    <w:basedOn w:val="Normal"/>
    <w:next w:val="Normal"/>
    <w:autoRedefine/>
    <w:uiPriority w:val="39"/>
    <w:unhideWhenUsed/>
    <w:rsid w:val="00B344C6"/>
    <w:pPr>
      <w:spacing w:after="100"/>
      <w:ind w:left="1540"/>
    </w:pPr>
  </w:style>
  <w:style w:type="paragraph" w:styleId="Sadraj9">
    <w:name w:val="toc 9"/>
    <w:basedOn w:val="Normal"/>
    <w:next w:val="Normal"/>
    <w:autoRedefine/>
    <w:uiPriority w:val="39"/>
    <w:unhideWhenUsed/>
    <w:rsid w:val="00B344C6"/>
    <w:pPr>
      <w:spacing w:after="100"/>
      <w:ind w:left="1760"/>
    </w:pPr>
  </w:style>
  <w:style w:type="paragraph" w:styleId="Opisslike">
    <w:name w:val="caption"/>
    <w:aliases w:val="Branko"/>
    <w:basedOn w:val="Normal"/>
    <w:next w:val="Normal"/>
    <w:link w:val="OpisslikeChar"/>
    <w:uiPriority w:val="35"/>
    <w:unhideWhenUsed/>
    <w:qFormat/>
    <w:rsid w:val="00B344C6"/>
    <w:pPr>
      <w:spacing w:after="0" w:line="240" w:lineRule="auto"/>
    </w:pPr>
    <w:rPr>
      <w:b/>
      <w:bCs/>
      <w:sz w:val="18"/>
      <w:szCs w:val="18"/>
    </w:rPr>
  </w:style>
  <w:style w:type="paragraph" w:customStyle="1" w:styleId="Bezproreda11">
    <w:name w:val="Bez proreda11"/>
    <w:link w:val="BezproredaChar1"/>
    <w:qFormat/>
    <w:rsid w:val="005532F7"/>
    <w:pPr>
      <w:spacing w:after="0" w:line="240" w:lineRule="auto"/>
    </w:pPr>
    <w:rPr>
      <w:rFonts w:ascii="Calibri" w:eastAsia="Times New Roman" w:hAnsi="Calibri" w:cs="Times New Roman"/>
    </w:rPr>
  </w:style>
  <w:style w:type="character" w:customStyle="1" w:styleId="BezproredaChar1">
    <w:name w:val="Bez proreda Char1"/>
    <w:basedOn w:val="Zadanifontodlomka"/>
    <w:link w:val="Bezproreda11"/>
    <w:rsid w:val="00F0775F"/>
    <w:rPr>
      <w:rFonts w:ascii="Calibri" w:eastAsia="Times New Roman" w:hAnsi="Calibri" w:cs="Times New Roman"/>
      <w:lang w:eastAsia="en-US"/>
    </w:rPr>
  </w:style>
  <w:style w:type="character" w:customStyle="1" w:styleId="imena-21">
    <w:name w:val="imena-21"/>
    <w:rsid w:val="00D567C3"/>
    <w:rPr>
      <w:rFonts w:ascii="Arial" w:hAnsi="Arial" w:cs="Arial" w:hint="default"/>
      <w:b/>
      <w:bCs/>
      <w:strike w:val="0"/>
      <w:dstrike w:val="0"/>
      <w:color w:val="000000"/>
      <w:sz w:val="18"/>
      <w:szCs w:val="18"/>
      <w:u w:val="none"/>
      <w:effect w:val="none"/>
    </w:rPr>
  </w:style>
  <w:style w:type="paragraph" w:customStyle="1" w:styleId="Default">
    <w:name w:val="Default"/>
    <w:rsid w:val="00D567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Brojstranice">
    <w:name w:val="page number"/>
    <w:basedOn w:val="Zadanifontodlomka"/>
    <w:rsid w:val="00D567C3"/>
  </w:style>
  <w:style w:type="character" w:customStyle="1" w:styleId="st">
    <w:name w:val="st"/>
    <w:basedOn w:val="Zadanifontodlomka"/>
    <w:rsid w:val="00D567C3"/>
  </w:style>
  <w:style w:type="character" w:customStyle="1" w:styleId="FontStyle17">
    <w:name w:val="Font Style17"/>
    <w:basedOn w:val="Zadanifontodlomka"/>
    <w:rsid w:val="00D567C3"/>
    <w:rPr>
      <w:rFonts w:ascii="Arial" w:hAnsi="Arial" w:cs="Arial"/>
      <w:sz w:val="22"/>
      <w:szCs w:val="22"/>
    </w:rPr>
  </w:style>
  <w:style w:type="table" w:customStyle="1" w:styleId="LightList1">
    <w:name w:val="Light List1"/>
    <w:basedOn w:val="Obinatablica"/>
    <w:uiPriority w:val="61"/>
    <w:rsid w:val="00CD39C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ijeloteksta-uvlaka3">
    <w:name w:val="Body Text Indent 3"/>
    <w:basedOn w:val="Normal"/>
    <w:link w:val="Tijeloteksta-uvlaka3Char"/>
    <w:uiPriority w:val="99"/>
    <w:unhideWhenUsed/>
    <w:rsid w:val="00343569"/>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343569"/>
    <w:rPr>
      <w:sz w:val="16"/>
      <w:szCs w:val="16"/>
    </w:rPr>
  </w:style>
  <w:style w:type="paragraph" w:styleId="Tijeloteksta-uvlaka2">
    <w:name w:val="Body Text Indent 2"/>
    <w:basedOn w:val="Normal"/>
    <w:link w:val="Tijeloteksta-uvlaka2Char"/>
    <w:uiPriority w:val="99"/>
    <w:semiHidden/>
    <w:unhideWhenUsed/>
    <w:rsid w:val="00343569"/>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343569"/>
  </w:style>
  <w:style w:type="table" w:customStyle="1" w:styleId="Reetkatablice1">
    <w:name w:val="Rešetka tablice1"/>
    <w:basedOn w:val="Obinatablica"/>
    <w:next w:val="Reetkatablice"/>
    <w:uiPriority w:val="59"/>
    <w:rsid w:val="00D328D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erijeenospominjanje1">
    <w:name w:val="Neriješeno spominjanje1"/>
    <w:basedOn w:val="Zadanifontodlomka"/>
    <w:uiPriority w:val="99"/>
    <w:semiHidden/>
    <w:unhideWhenUsed/>
    <w:rsid w:val="003C354C"/>
    <w:rPr>
      <w:color w:val="605E5C"/>
      <w:shd w:val="clear" w:color="auto" w:fill="E1DFDD"/>
    </w:rPr>
  </w:style>
  <w:style w:type="character" w:customStyle="1" w:styleId="OpisslikeChar">
    <w:name w:val="Opis slike Char"/>
    <w:aliases w:val="Branko Char"/>
    <w:basedOn w:val="Zadanifontodlomka"/>
    <w:link w:val="Opisslike"/>
    <w:rsid w:val="006F6AA3"/>
    <w:rPr>
      <w:b/>
      <w:bCs/>
      <w:sz w:val="18"/>
      <w:szCs w:val="18"/>
    </w:rPr>
  </w:style>
  <w:style w:type="table" w:customStyle="1" w:styleId="Reetkatablice3">
    <w:name w:val="Rešetka tablice3"/>
    <w:basedOn w:val="Obinatablica"/>
    <w:next w:val="Reetkatablice"/>
    <w:uiPriority w:val="39"/>
    <w:rsid w:val="00E610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Zadanifontodlomka"/>
    <w:rsid w:val="002527C0"/>
    <w:rPr>
      <w:rFonts w:ascii="Cambria" w:hAnsi="Cambria" w:hint="default"/>
      <w:b w:val="0"/>
      <w:bCs w:val="0"/>
      <w:i w:val="0"/>
      <w:iCs w:val="0"/>
      <w:color w:val="000000"/>
      <w:sz w:val="22"/>
      <w:szCs w:val="22"/>
    </w:rPr>
  </w:style>
  <w:style w:type="character" w:customStyle="1" w:styleId="fontstyle21">
    <w:name w:val="fontstyle21"/>
    <w:basedOn w:val="Zadanifontodlomka"/>
    <w:rsid w:val="002527C0"/>
    <w:rPr>
      <w:rFonts w:ascii="Calibri" w:hAnsi="Calibri" w:cs="Calibri" w:hint="default"/>
      <w:b w:val="0"/>
      <w:bCs w:val="0"/>
      <w:i w:val="0"/>
      <w:iCs w:val="0"/>
      <w:color w:val="000000"/>
      <w:sz w:val="22"/>
      <w:szCs w:val="22"/>
    </w:rPr>
  </w:style>
  <w:style w:type="character" w:customStyle="1" w:styleId="fontstyle31">
    <w:name w:val="fontstyle31"/>
    <w:basedOn w:val="Zadanifontodlomka"/>
    <w:rsid w:val="002527C0"/>
    <w:rPr>
      <w:rFonts w:ascii="Cambria-BoldItalic" w:hAnsi="Cambria-BoldItalic" w:hint="default"/>
      <w:b/>
      <w:bCs/>
      <w:i/>
      <w:iCs/>
      <w:color w:val="000000"/>
      <w:sz w:val="16"/>
      <w:szCs w:val="16"/>
    </w:rPr>
  </w:style>
  <w:style w:type="character" w:customStyle="1" w:styleId="fontstyle41">
    <w:name w:val="fontstyle41"/>
    <w:basedOn w:val="Zadanifontodlomka"/>
    <w:rsid w:val="002527C0"/>
    <w:rPr>
      <w:rFonts w:ascii="Cambria-Italic" w:hAnsi="Cambria-Italic" w:hint="default"/>
      <w:b w:val="0"/>
      <w:bCs w:val="0"/>
      <w:i/>
      <w:iCs/>
      <w:color w:val="000000"/>
      <w:sz w:val="22"/>
      <w:szCs w:val="22"/>
    </w:rPr>
  </w:style>
  <w:style w:type="paragraph" w:customStyle="1" w:styleId="box459727">
    <w:name w:val="box_459727"/>
    <w:basedOn w:val="Normal"/>
    <w:rsid w:val="00C168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urziv">
    <w:name w:val="kurziv"/>
    <w:rsid w:val="009C2A60"/>
  </w:style>
  <w:style w:type="table" w:customStyle="1" w:styleId="Reetkatablice15">
    <w:name w:val="Rešetka tablice15"/>
    <w:basedOn w:val="Obinatablica"/>
    <w:next w:val="Reetkatablice"/>
    <w:uiPriority w:val="59"/>
    <w:rsid w:val="00FF29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8">
    <w:name w:val="Rešetka tablice18"/>
    <w:basedOn w:val="Obinatablica"/>
    <w:next w:val="Reetkatablice"/>
    <w:uiPriority w:val="59"/>
    <w:rsid w:val="00FF29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Zadanifontodlomka"/>
    <w:rsid w:val="00FF29B0"/>
  </w:style>
  <w:style w:type="character" w:customStyle="1" w:styleId="eop">
    <w:name w:val="eop"/>
    <w:basedOn w:val="Zadanifontodlomka"/>
    <w:rsid w:val="00FF29B0"/>
  </w:style>
  <w:style w:type="table" w:customStyle="1" w:styleId="Reetkatablice161">
    <w:name w:val="Rešetka tablice161"/>
    <w:basedOn w:val="Obinatablica"/>
    <w:next w:val="Reetkatablice"/>
    <w:uiPriority w:val="59"/>
    <w:rsid w:val="00FF29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71">
    <w:name w:val="Rešetka tablice171"/>
    <w:basedOn w:val="Obinatablica"/>
    <w:next w:val="Reetkatablice"/>
    <w:uiPriority w:val="59"/>
    <w:rsid w:val="00FF29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72">
    <w:name w:val="Rešetka tablice172"/>
    <w:basedOn w:val="Obinatablica"/>
    <w:next w:val="Reetkatablice"/>
    <w:uiPriority w:val="59"/>
    <w:rsid w:val="00FF29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81">
    <w:name w:val="Rešetka tablice181"/>
    <w:basedOn w:val="Obinatablica"/>
    <w:next w:val="Reetkatablice"/>
    <w:uiPriority w:val="59"/>
    <w:rsid w:val="00FF29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zina1">
    <w:name w:val="Razina 1"/>
    <w:basedOn w:val="Naslov1"/>
    <w:next w:val="Normal"/>
    <w:qFormat/>
    <w:rsid w:val="00FF29B0"/>
    <w:pPr>
      <w:keepNext w:val="0"/>
      <w:keepLines w:val="0"/>
      <w:numPr>
        <w:numId w:val="3"/>
      </w:numPr>
      <w:spacing w:before="0" w:line="240" w:lineRule="auto"/>
      <w:ind w:left="0"/>
      <w:jc w:val="both"/>
    </w:pPr>
    <w:rPr>
      <w:rFonts w:ascii="Calibri" w:eastAsia="Times New Roman" w:hAnsi="Calibri" w:cs="Times New Roman"/>
      <w:bCs w:val="0"/>
      <w:i/>
      <w:lang w:eastAsia="zh-CN"/>
    </w:rPr>
  </w:style>
  <w:style w:type="paragraph" w:customStyle="1" w:styleId="Razina2">
    <w:name w:val="Razina 2"/>
    <w:basedOn w:val="Naslov2"/>
    <w:next w:val="Normal"/>
    <w:qFormat/>
    <w:rsid w:val="00FF29B0"/>
    <w:pPr>
      <w:numPr>
        <w:numId w:val="3"/>
      </w:numPr>
      <w:spacing w:after="0" w:line="240" w:lineRule="auto"/>
      <w:ind w:left="0"/>
      <w:contextualSpacing w:val="0"/>
    </w:pPr>
    <w:rPr>
      <w:rFonts w:eastAsia="Times New Roman" w:cs="Times New Roman"/>
      <w:b/>
      <w:i w:val="0"/>
      <w:color w:val="000000"/>
      <w:lang w:eastAsia="zh-CN"/>
    </w:rPr>
  </w:style>
  <w:style w:type="paragraph" w:customStyle="1" w:styleId="Razina3">
    <w:name w:val="Razina 3"/>
    <w:basedOn w:val="Naslov3"/>
    <w:next w:val="Normal"/>
    <w:qFormat/>
    <w:rsid w:val="008110C4"/>
    <w:pPr>
      <w:numPr>
        <w:numId w:val="3"/>
      </w:numPr>
      <w:spacing w:after="0" w:line="240" w:lineRule="auto"/>
      <w:contextualSpacing w:val="0"/>
      <w:jc w:val="both"/>
    </w:pPr>
    <w:rPr>
      <w:rFonts w:eastAsia="Times New Roman"/>
      <w:bCs w:val="0"/>
    </w:rPr>
  </w:style>
  <w:style w:type="paragraph" w:customStyle="1" w:styleId="Razina4">
    <w:name w:val="Razina 4"/>
    <w:basedOn w:val="Naslov4"/>
    <w:next w:val="Normal"/>
    <w:qFormat/>
    <w:rsid w:val="00FF29B0"/>
    <w:pPr>
      <w:numPr>
        <w:numId w:val="3"/>
      </w:numPr>
      <w:autoSpaceDE w:val="0"/>
      <w:autoSpaceDN w:val="0"/>
      <w:adjustRightInd w:val="0"/>
      <w:spacing w:after="0" w:line="240" w:lineRule="auto"/>
      <w:contextualSpacing w:val="0"/>
      <w:jc w:val="both"/>
    </w:pPr>
    <w:rPr>
      <w:rFonts w:eastAsia="SimSun"/>
      <w:bCs w:val="0"/>
      <w:i w:val="0"/>
      <w:shd w:val="clear" w:color="auto" w:fill="FFFFFF"/>
    </w:rPr>
  </w:style>
  <w:style w:type="numbering" w:customStyle="1" w:styleId="Razinskipopis">
    <w:name w:val="Razinski popis"/>
    <w:uiPriority w:val="99"/>
    <w:rsid w:val="00FF29B0"/>
    <w:pPr>
      <w:numPr>
        <w:numId w:val="2"/>
      </w:numPr>
    </w:pPr>
  </w:style>
  <w:style w:type="paragraph" w:customStyle="1" w:styleId="Razina5">
    <w:name w:val="Razina 5"/>
    <w:basedOn w:val="Naslov5"/>
    <w:next w:val="Normal"/>
    <w:qFormat/>
    <w:rsid w:val="00FF29B0"/>
    <w:pPr>
      <w:keepNext w:val="0"/>
      <w:keepLines w:val="0"/>
      <w:numPr>
        <w:numId w:val="3"/>
      </w:numPr>
      <w:spacing w:before="240" w:after="60" w:line="240" w:lineRule="auto"/>
      <w:jc w:val="both"/>
    </w:pPr>
    <w:rPr>
      <w:rFonts w:ascii="Calibri" w:eastAsia="Times New Roman" w:hAnsi="Calibri" w:cs="Times New Roman"/>
      <w:i/>
      <w:iCs/>
      <w:color w:val="auto"/>
      <w:sz w:val="24"/>
      <w:szCs w:val="24"/>
      <w:shd w:val="clear" w:color="auto" w:fill="FFFFFF"/>
      <w:lang w:eastAsia="zh-CN"/>
    </w:rPr>
  </w:style>
  <w:style w:type="table" w:customStyle="1" w:styleId="Reetkatablice11">
    <w:name w:val="Rešetka tablice11"/>
    <w:basedOn w:val="Obinatablica"/>
    <w:next w:val="Reetkatablice"/>
    <w:uiPriority w:val="39"/>
    <w:rsid w:val="008F11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6">
    <w:name w:val="Rešetka tablice16"/>
    <w:basedOn w:val="Obinatablica"/>
    <w:next w:val="Reetkatablice"/>
    <w:uiPriority w:val="59"/>
    <w:rsid w:val="00B0463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7">
    <w:name w:val="Rešetka tablice17"/>
    <w:basedOn w:val="Obinatablica"/>
    <w:next w:val="Reetkatablice"/>
    <w:uiPriority w:val="59"/>
    <w:rsid w:val="00B0463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urgrey">
    <w:name w:val="blurgrey"/>
    <w:basedOn w:val="Zadanifontodlomka"/>
    <w:rsid w:val="00493682"/>
  </w:style>
  <w:style w:type="character" w:customStyle="1" w:styleId="view-count">
    <w:name w:val="view-count"/>
    <w:basedOn w:val="Zadanifontodlomka"/>
    <w:rsid w:val="00493682"/>
  </w:style>
  <w:style w:type="character" w:customStyle="1" w:styleId="datatablecontent">
    <w:name w:val="datatablecontent"/>
    <w:basedOn w:val="Zadanifontodlomka"/>
    <w:rsid w:val="0015012B"/>
  </w:style>
  <w:style w:type="character" w:customStyle="1" w:styleId="Style">
    <w:name w:val="Style"/>
    <w:basedOn w:val="Referencafusnote"/>
    <w:rsid w:val="002C33EC"/>
    <w:rPr>
      <w:rFonts w:ascii="Calibri" w:hAnsi="Calibri"/>
      <w:sz w:val="24"/>
      <w:bdr w:val="none" w:sz="0" w:space="0" w:color="auto"/>
      <w:vertAlign w:val="superscript"/>
    </w:rPr>
  </w:style>
  <w:style w:type="table" w:customStyle="1" w:styleId="TableGrid1">
    <w:name w:val="Table Grid1"/>
    <w:basedOn w:val="Obinatablica"/>
    <w:next w:val="Reetkatablice"/>
    <w:rsid w:val="002C33E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2">
    <w:name w:val="No Spacing2"/>
    <w:uiPriority w:val="1"/>
    <w:qFormat/>
    <w:rsid w:val="002C33EC"/>
    <w:pPr>
      <w:spacing w:after="0" w:line="240" w:lineRule="auto"/>
    </w:pPr>
    <w:rPr>
      <w:rFonts w:ascii="Calibri" w:eastAsia="Times New Roman" w:hAnsi="Calibri" w:cs="Times New Roman"/>
    </w:rPr>
  </w:style>
  <w:style w:type="table" w:customStyle="1" w:styleId="Reetkatablice33">
    <w:name w:val="Rešetka tablice33"/>
    <w:basedOn w:val="Obinatablica"/>
    <w:next w:val="Reetkatablice"/>
    <w:uiPriority w:val="59"/>
    <w:rsid w:val="002C33E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ezproreda2">
    <w:name w:val="Bez proreda2"/>
    <w:qFormat/>
    <w:rsid w:val="00A614E9"/>
    <w:pPr>
      <w:spacing w:after="0" w:line="240" w:lineRule="auto"/>
    </w:pPr>
    <w:rPr>
      <w:rFonts w:ascii="Calibri" w:eastAsia="Times New Roman" w:hAnsi="Calibri" w:cs="Times New Roman"/>
    </w:rPr>
  </w:style>
  <w:style w:type="table" w:customStyle="1" w:styleId="Procjena">
    <w:name w:val="Procjena"/>
    <w:basedOn w:val="Obinatablica"/>
    <w:uiPriority w:val="99"/>
    <w:qFormat/>
    <w:rsid w:val="008110C4"/>
    <w:pPr>
      <w:spacing w:after="0" w:line="240" w:lineRule="auto"/>
    </w:pPr>
    <w:rPr>
      <w:rFonts w:ascii="Calibri" w:eastAsia="Times New Roman" w:hAnsi="Calibri"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rijeenospominjanje2">
    <w:name w:val="Neriješeno spominjanje2"/>
    <w:basedOn w:val="Zadanifontodlomka"/>
    <w:uiPriority w:val="99"/>
    <w:semiHidden/>
    <w:unhideWhenUsed/>
    <w:rsid w:val="002B20F4"/>
    <w:rPr>
      <w:color w:val="605E5C"/>
      <w:shd w:val="clear" w:color="auto" w:fill="E1DFDD"/>
    </w:rPr>
  </w:style>
  <w:style w:type="paragraph" w:styleId="HTMLunaprijedoblikovano">
    <w:name w:val="HTML Preformatted"/>
    <w:basedOn w:val="Normal"/>
    <w:link w:val="HTMLunaprijedoblikovanoChar"/>
    <w:uiPriority w:val="99"/>
    <w:unhideWhenUsed/>
    <w:rsid w:val="00932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unaprijedoblikovanoChar">
    <w:name w:val="HTML unaprijed oblikovano Char"/>
    <w:basedOn w:val="Zadanifontodlomka"/>
    <w:link w:val="HTMLunaprijedoblikovano"/>
    <w:uiPriority w:val="99"/>
    <w:rsid w:val="00932FF1"/>
    <w:rPr>
      <w:rFonts w:ascii="Courier New" w:eastAsia="Times New Roman" w:hAnsi="Courier New" w:cs="Courier New"/>
      <w:sz w:val="20"/>
      <w:szCs w:val="20"/>
    </w:rPr>
  </w:style>
  <w:style w:type="character" w:customStyle="1" w:styleId="Nerijeenospominjanje3">
    <w:name w:val="Neriješeno spominjanje3"/>
    <w:basedOn w:val="Zadanifontodlomka"/>
    <w:uiPriority w:val="99"/>
    <w:semiHidden/>
    <w:unhideWhenUsed/>
    <w:rsid w:val="00F378B8"/>
    <w:rPr>
      <w:color w:val="605E5C"/>
      <w:shd w:val="clear" w:color="auto" w:fill="E1DFDD"/>
    </w:rPr>
  </w:style>
  <w:style w:type="character" w:customStyle="1" w:styleId="Nerijeenospominjanje4">
    <w:name w:val="Neriješeno spominjanje4"/>
    <w:basedOn w:val="Zadanifontodlomka"/>
    <w:uiPriority w:val="99"/>
    <w:semiHidden/>
    <w:unhideWhenUsed/>
    <w:rsid w:val="004063C4"/>
    <w:rPr>
      <w:color w:val="605E5C"/>
      <w:shd w:val="clear" w:color="auto" w:fill="E1DFDD"/>
    </w:rPr>
  </w:style>
  <w:style w:type="character" w:styleId="Referencakomentara">
    <w:name w:val="annotation reference"/>
    <w:basedOn w:val="Zadanifontodlomka"/>
    <w:uiPriority w:val="99"/>
    <w:semiHidden/>
    <w:unhideWhenUsed/>
    <w:rsid w:val="004063C4"/>
    <w:rPr>
      <w:sz w:val="16"/>
      <w:szCs w:val="16"/>
    </w:rPr>
  </w:style>
  <w:style w:type="paragraph" w:styleId="Tekstkomentara">
    <w:name w:val="annotation text"/>
    <w:basedOn w:val="Normal"/>
    <w:link w:val="TekstkomentaraChar"/>
    <w:uiPriority w:val="99"/>
    <w:semiHidden/>
    <w:unhideWhenUsed/>
    <w:rsid w:val="004063C4"/>
    <w:pPr>
      <w:spacing w:line="240" w:lineRule="auto"/>
    </w:pPr>
    <w:rPr>
      <w:sz w:val="20"/>
      <w:szCs w:val="20"/>
    </w:rPr>
  </w:style>
  <w:style w:type="character" w:customStyle="1" w:styleId="TekstkomentaraChar">
    <w:name w:val="Tekst komentara Char"/>
    <w:basedOn w:val="Zadanifontodlomka"/>
    <w:link w:val="Tekstkomentara"/>
    <w:uiPriority w:val="99"/>
    <w:semiHidden/>
    <w:rsid w:val="004063C4"/>
    <w:rPr>
      <w:sz w:val="20"/>
      <w:szCs w:val="20"/>
    </w:rPr>
  </w:style>
  <w:style w:type="paragraph" w:styleId="Predmetkomentara">
    <w:name w:val="annotation subject"/>
    <w:basedOn w:val="Tekstkomentara"/>
    <w:next w:val="Tekstkomentara"/>
    <w:link w:val="PredmetkomentaraChar"/>
    <w:uiPriority w:val="99"/>
    <w:semiHidden/>
    <w:unhideWhenUsed/>
    <w:rsid w:val="004063C4"/>
    <w:rPr>
      <w:b/>
      <w:bCs/>
    </w:rPr>
  </w:style>
  <w:style w:type="character" w:customStyle="1" w:styleId="PredmetkomentaraChar">
    <w:name w:val="Predmet komentara Char"/>
    <w:basedOn w:val="TekstkomentaraChar"/>
    <w:link w:val="Predmetkomentara"/>
    <w:uiPriority w:val="99"/>
    <w:semiHidden/>
    <w:rsid w:val="004063C4"/>
    <w:rPr>
      <w:b/>
      <w:bCs/>
      <w:sz w:val="20"/>
      <w:szCs w:val="20"/>
    </w:rPr>
  </w:style>
  <w:style w:type="character" w:customStyle="1" w:styleId="FootnoteTextChar1">
    <w:name w:val="Footnote Text Char1"/>
    <w:basedOn w:val="Zadanifontodlomka"/>
    <w:uiPriority w:val="99"/>
    <w:rsid w:val="003405D0"/>
    <w:rPr>
      <w:rFonts w:asciiTheme="minorHAnsi" w:hAnsiTheme="minorHAnsi"/>
      <w:sz w:val="24"/>
      <w:lang w:val="hr-HR" w:eastAsia="zh-CN"/>
    </w:rPr>
  </w:style>
  <w:style w:type="table" w:styleId="Srednjareetka1-Isticanje5">
    <w:name w:val="Medium Grid 1 Accent 5"/>
    <w:basedOn w:val="Obinatablica"/>
    <w:uiPriority w:val="67"/>
    <w:rsid w:val="009F72D6"/>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Reetkatablice110">
    <w:name w:val="Rešetka tablice 11"/>
    <w:basedOn w:val="Obinatablica"/>
    <w:next w:val="Reetkatablice10"/>
    <w:rsid w:val="008E159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10">
    <w:name w:val="Table Grid 1"/>
    <w:basedOn w:val="Obinatablica"/>
    <w:unhideWhenUsed/>
    <w:rsid w:val="008E159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Odlomak">
    <w:name w:val="Odlomak"/>
    <w:basedOn w:val="Normal"/>
    <w:link w:val="OdlomakChar"/>
    <w:uiPriority w:val="99"/>
    <w:rsid w:val="008E159D"/>
    <w:pPr>
      <w:shd w:val="clear" w:color="auto" w:fill="FFFFFF"/>
      <w:spacing w:after="0" w:line="360" w:lineRule="auto"/>
      <w:ind w:left="5" w:right="72" w:firstLine="703"/>
      <w:jc w:val="both"/>
    </w:pPr>
    <w:rPr>
      <w:rFonts w:ascii="Arial" w:eastAsia="Times New Roman" w:hAnsi="Arial" w:cs="Arial"/>
      <w:color w:val="000000"/>
      <w:szCs w:val="28"/>
    </w:rPr>
  </w:style>
  <w:style w:type="character" w:customStyle="1" w:styleId="OdlomakChar">
    <w:name w:val="Odlomak Char"/>
    <w:link w:val="Odlomak"/>
    <w:uiPriority w:val="99"/>
    <w:rsid w:val="008E159D"/>
    <w:rPr>
      <w:rFonts w:ascii="Arial" w:eastAsia="Times New Roman" w:hAnsi="Arial" w:cs="Arial"/>
      <w:color w:val="000000"/>
      <w:szCs w:val="28"/>
      <w:shd w:val="clear" w:color="auto" w:fill="FFFFFF"/>
    </w:rPr>
  </w:style>
  <w:style w:type="table" w:customStyle="1" w:styleId="Reetkatablice5">
    <w:name w:val="Rešetka tablice5"/>
    <w:basedOn w:val="Obinatablica"/>
    <w:next w:val="Reetkatablice"/>
    <w:rsid w:val="008E159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OdlomakpopisaChar">
    <w:name w:val="Odlomak popisa Char"/>
    <w:aliases w:val="Bulleted Char"/>
    <w:link w:val="Odlomakpopisa"/>
    <w:uiPriority w:val="34"/>
    <w:rsid w:val="008E159D"/>
  </w:style>
  <w:style w:type="table" w:customStyle="1" w:styleId="TableGrid4">
    <w:name w:val="Table Grid4"/>
    <w:basedOn w:val="Obinatablica"/>
    <w:next w:val="Reetkatablice"/>
    <w:uiPriority w:val="59"/>
    <w:rsid w:val="005333B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7">
    <w:name w:val="Rešetka tablice7"/>
    <w:basedOn w:val="Obinatablica"/>
    <w:next w:val="Reetkatablice"/>
    <w:uiPriority w:val="59"/>
    <w:rsid w:val="001505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lomakCharChar">
    <w:name w:val="Odlomak Char Char"/>
    <w:rsid w:val="00FE190D"/>
    <w:rPr>
      <w:rFonts w:ascii="Arial" w:eastAsia="Calibri" w:hAnsi="Arial" w:cs="Times New Roman"/>
      <w:sz w:val="24"/>
      <w:szCs w:val="24"/>
      <w:shd w:val="clear" w:color="auto" w:fill="FFFFFF"/>
      <w:lang w:eastAsia="hr-HR"/>
    </w:rPr>
  </w:style>
  <w:style w:type="table" w:customStyle="1" w:styleId="TableGrid12">
    <w:name w:val="Table Grid 12"/>
    <w:basedOn w:val="Obinatablica"/>
    <w:next w:val="Reetkatablice10"/>
    <w:rsid w:val="001760E5"/>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ghtList-Accent11">
    <w:name w:val="Light List - Accent 11"/>
    <w:basedOn w:val="Obinatablica"/>
    <w:uiPriority w:val="61"/>
    <w:rsid w:val="00B762B1"/>
    <w:pPr>
      <w:spacing w:after="0" w:line="240" w:lineRule="auto"/>
    </w:pPr>
    <w:rPr>
      <w:rFonts w:ascii="Arial" w:eastAsia="Calibri" w:hAnsi="Arial"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Reetkatablice113">
    <w:name w:val="Rešetka tablice 113"/>
    <w:basedOn w:val="Obinatablica"/>
    <w:next w:val="Reetkatablice10"/>
    <w:rsid w:val="00EA0AC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eetkatablice116">
    <w:name w:val="Rešetka tablice 116"/>
    <w:basedOn w:val="Obinatablica"/>
    <w:next w:val="Reetkatablice10"/>
    <w:rsid w:val="00BB05D7"/>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4-isticanje51">
    <w:name w:val="Tablica rešetke 4 - isticanje 51"/>
    <w:basedOn w:val="Obinatablica"/>
    <w:uiPriority w:val="49"/>
    <w:rsid w:val="00B0677E"/>
    <w:pPr>
      <w:spacing w:after="0" w:line="240" w:lineRule="auto"/>
    </w:pPr>
    <w:rPr>
      <w:rFonts w:eastAsiaTheme="minorHAnsi"/>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21">
    <w:name w:val="Tablica rešetke 4 - isticanje 21"/>
    <w:basedOn w:val="Obinatablica"/>
    <w:uiPriority w:val="49"/>
    <w:rsid w:val="0083232F"/>
    <w:pPr>
      <w:spacing w:after="0" w:line="240" w:lineRule="auto"/>
    </w:pPr>
    <w:rPr>
      <w:rFonts w:eastAsiaTheme="minorHAnsi"/>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
    <w:name w:val="TableGrid"/>
    <w:rsid w:val="00F01C9F"/>
    <w:pPr>
      <w:spacing w:after="0" w:line="240" w:lineRule="auto"/>
    </w:pPr>
    <w:tblPr>
      <w:tblCellMar>
        <w:top w:w="0" w:type="dxa"/>
        <w:left w:w="0" w:type="dxa"/>
        <w:bottom w:w="0" w:type="dxa"/>
        <w:right w:w="0" w:type="dxa"/>
      </w:tblCellMar>
    </w:tblPr>
  </w:style>
  <w:style w:type="table" w:customStyle="1" w:styleId="Reetkatablice111">
    <w:name w:val="Rešetka tablice 111"/>
    <w:basedOn w:val="Obinatablica"/>
    <w:next w:val="Reetkatablice10"/>
    <w:rsid w:val="002230B8"/>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3-isticanje61">
    <w:name w:val="Tablica rešetke 3 - isticanje 61"/>
    <w:basedOn w:val="Obinatablica"/>
    <w:uiPriority w:val="48"/>
    <w:rsid w:val="00112F06"/>
    <w:pPr>
      <w:spacing w:after="0" w:line="240" w:lineRule="auto"/>
    </w:pPr>
    <w:rPr>
      <w:rFonts w:eastAsiaTheme="minorHAnsi"/>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licapopisa3-isticanje61">
    <w:name w:val="Tablica popisa 3 - isticanje 61"/>
    <w:basedOn w:val="Obinatablica"/>
    <w:uiPriority w:val="48"/>
    <w:rsid w:val="00E04F23"/>
    <w:pPr>
      <w:spacing w:after="0" w:line="240" w:lineRule="auto"/>
    </w:pPr>
    <w:rPr>
      <w:rFonts w:eastAsiaTheme="minorHAnsi"/>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Tablicatekst">
    <w:name w:val="Tablica tekst"/>
    <w:basedOn w:val="Normal"/>
    <w:rsid w:val="00E04F23"/>
    <w:pPr>
      <w:spacing w:after="0" w:line="240" w:lineRule="auto"/>
    </w:pPr>
    <w:rPr>
      <w:rFonts w:ascii="Arial" w:eastAsia="Times New Roman" w:hAnsi="Arial" w:cs="Times New Roman"/>
      <w:sz w:val="20"/>
      <w:szCs w:val="20"/>
    </w:rPr>
  </w:style>
  <w:style w:type="paragraph" w:customStyle="1" w:styleId="msonormal0">
    <w:name w:val="msonormal"/>
    <w:basedOn w:val="Normal"/>
    <w:rsid w:val="00E04F2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icareetke4-isticanje61">
    <w:name w:val="Tablica rešetke 4 - isticanje 61"/>
    <w:basedOn w:val="Obinatablica"/>
    <w:uiPriority w:val="49"/>
    <w:rsid w:val="00E04F23"/>
    <w:pPr>
      <w:spacing w:after="0" w:line="240" w:lineRule="auto"/>
    </w:pPr>
    <w:rPr>
      <w:rFonts w:eastAsiaTheme="minorHAnsi"/>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TekstfusnoteChar1">
    <w:name w:val="Tekst fusnote Char1"/>
    <w:basedOn w:val="Zadanifontodlomka"/>
    <w:uiPriority w:val="99"/>
    <w:semiHidden/>
    <w:rsid w:val="00E04F23"/>
    <w:rPr>
      <w:sz w:val="20"/>
      <w:szCs w:val="20"/>
    </w:rPr>
  </w:style>
  <w:style w:type="table" w:customStyle="1" w:styleId="Reetkatablice1131">
    <w:name w:val="Rešetka tablice 1131"/>
    <w:basedOn w:val="Obinatablica"/>
    <w:next w:val="Reetkatablice10"/>
    <w:rsid w:val="00E04F23"/>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3-isticanje21">
    <w:name w:val="Tablica rešetke 3 - isticanje 21"/>
    <w:basedOn w:val="Obinatablica"/>
    <w:uiPriority w:val="48"/>
    <w:rsid w:val="00E04F23"/>
    <w:pPr>
      <w:spacing w:after="0" w:line="240" w:lineRule="auto"/>
    </w:pPr>
    <w:rPr>
      <w:rFonts w:eastAsiaTheme="minorHAnsi"/>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mnatablicareetke5-isticanje61">
    <w:name w:val="Tamna tablica rešetke 5 - isticanje 61"/>
    <w:basedOn w:val="Obinatablica"/>
    <w:uiPriority w:val="50"/>
    <w:rsid w:val="00E04F23"/>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icapopisa31">
    <w:name w:val="Tablica popisa 31"/>
    <w:basedOn w:val="Obinatablica"/>
    <w:uiPriority w:val="48"/>
    <w:rsid w:val="00E04F23"/>
    <w:pPr>
      <w:spacing w:after="0" w:line="240" w:lineRule="auto"/>
    </w:pPr>
    <w:rPr>
      <w:rFonts w:eastAsiaTheme="minorHAns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icareetke4-isticanje41">
    <w:name w:val="Tablica rešetke 4 - isticanje 41"/>
    <w:basedOn w:val="Obinatablica"/>
    <w:uiPriority w:val="49"/>
    <w:rsid w:val="00E04F23"/>
    <w:pPr>
      <w:spacing w:after="0" w:line="240" w:lineRule="auto"/>
    </w:pPr>
    <w:rPr>
      <w:rFonts w:eastAsiaTheme="minorHAnsi"/>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ivopisnatablicareetke6-isticanje61">
    <w:name w:val="Živopisna tablica rešetke 6 - isticanje 61"/>
    <w:basedOn w:val="Obinatablica"/>
    <w:uiPriority w:val="51"/>
    <w:rsid w:val="00E04F23"/>
    <w:pPr>
      <w:spacing w:after="0" w:line="240" w:lineRule="auto"/>
    </w:pPr>
    <w:rPr>
      <w:rFonts w:eastAsiaTheme="minorHAnsi"/>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Reetkatablice29">
    <w:name w:val="Rešetka tablice29"/>
    <w:basedOn w:val="Obinatablica"/>
    <w:next w:val="Reetkatablice"/>
    <w:uiPriority w:val="59"/>
    <w:rsid w:val="00E04F2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rine">
    <w:name w:val="marine"/>
    <w:basedOn w:val="Normal"/>
    <w:rsid w:val="00CB4361"/>
    <w:pPr>
      <w:spacing w:after="0" w:line="240" w:lineRule="auto"/>
      <w:jc w:val="both"/>
    </w:pPr>
    <w:rPr>
      <w:rFonts w:ascii="CRO_Korinna" w:eastAsia="Times New Roman" w:hAnsi="CRO_Korinna" w:cs="Times New Roman"/>
      <w:szCs w:val="20"/>
    </w:rPr>
  </w:style>
  <w:style w:type="table" w:customStyle="1" w:styleId="Reetkatablice27">
    <w:name w:val="Rešetka tablice27"/>
    <w:basedOn w:val="Obinatablica"/>
    <w:uiPriority w:val="59"/>
    <w:rsid w:val="006C6830"/>
    <w:pPr>
      <w:spacing w:after="160" w:line="25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B935A2"/>
    <w:pPr>
      <w:keepNext/>
      <w:keepLines/>
      <w:numPr>
        <w:numId w:val="1"/>
      </w:numPr>
      <w:spacing w:before="480" w:after="0"/>
      <w:outlineLvl w:val="0"/>
    </w:pPr>
    <w:rPr>
      <w:rFonts w:eastAsiaTheme="majorEastAsia" w:cstheme="minorHAnsi"/>
      <w:b/>
      <w:bCs/>
      <w:sz w:val="28"/>
      <w:szCs w:val="28"/>
    </w:rPr>
  </w:style>
  <w:style w:type="paragraph" w:styleId="Naslov2">
    <w:name w:val="heading 2"/>
    <w:basedOn w:val="Odlomakpopisa"/>
    <w:next w:val="Normal"/>
    <w:link w:val="Naslov2Char"/>
    <w:uiPriority w:val="9"/>
    <w:unhideWhenUsed/>
    <w:qFormat/>
    <w:rsid w:val="00B935A2"/>
    <w:pPr>
      <w:numPr>
        <w:ilvl w:val="1"/>
        <w:numId w:val="1"/>
      </w:numPr>
      <w:jc w:val="both"/>
      <w:outlineLvl w:val="1"/>
    </w:pPr>
    <w:rPr>
      <w:i/>
      <w:sz w:val="28"/>
      <w:szCs w:val="28"/>
    </w:rPr>
  </w:style>
  <w:style w:type="paragraph" w:styleId="Naslov3">
    <w:name w:val="heading 3"/>
    <w:basedOn w:val="Odlomakpopisa"/>
    <w:next w:val="Normal"/>
    <w:link w:val="Naslov3Char"/>
    <w:uiPriority w:val="9"/>
    <w:unhideWhenUsed/>
    <w:qFormat/>
    <w:rsid w:val="00B935A2"/>
    <w:pPr>
      <w:numPr>
        <w:ilvl w:val="2"/>
        <w:numId w:val="1"/>
      </w:numPr>
      <w:outlineLvl w:val="2"/>
    </w:pPr>
    <w:rPr>
      <w:rFonts w:cstheme="minorHAnsi"/>
      <w:bCs/>
      <w:i/>
      <w:sz w:val="24"/>
      <w:szCs w:val="24"/>
    </w:rPr>
  </w:style>
  <w:style w:type="paragraph" w:styleId="Naslov4">
    <w:name w:val="heading 4"/>
    <w:basedOn w:val="Odlomakpopisa"/>
    <w:next w:val="Normal"/>
    <w:link w:val="Naslov4Char"/>
    <w:uiPriority w:val="9"/>
    <w:unhideWhenUsed/>
    <w:qFormat/>
    <w:rsid w:val="00062C2B"/>
    <w:pPr>
      <w:numPr>
        <w:ilvl w:val="3"/>
        <w:numId w:val="1"/>
      </w:numPr>
      <w:outlineLvl w:val="3"/>
    </w:pPr>
    <w:rPr>
      <w:rFonts w:cstheme="minorHAnsi"/>
      <w:bCs/>
      <w:i/>
      <w:sz w:val="24"/>
      <w:szCs w:val="24"/>
    </w:rPr>
  </w:style>
  <w:style w:type="paragraph" w:styleId="Naslov5">
    <w:name w:val="heading 5"/>
    <w:basedOn w:val="Normal"/>
    <w:next w:val="Normal"/>
    <w:link w:val="Naslov5Char"/>
    <w:uiPriority w:val="9"/>
    <w:unhideWhenUsed/>
    <w:qFormat/>
    <w:rsid w:val="004E62F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unhideWhenUsed/>
    <w:qFormat/>
    <w:rsid w:val="004E62F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
    <w:unhideWhenUsed/>
    <w:qFormat/>
    <w:rsid w:val="004E62F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unhideWhenUsed/>
    <w:qFormat/>
    <w:rsid w:val="004E62F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unhideWhenUsed/>
    <w:qFormat/>
    <w:rsid w:val="004E62F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935A2"/>
    <w:rPr>
      <w:rFonts w:eastAsiaTheme="majorEastAsia" w:cstheme="minorHAnsi"/>
      <w:b/>
      <w:bCs/>
      <w:sz w:val="28"/>
      <w:szCs w:val="28"/>
    </w:rPr>
  </w:style>
  <w:style w:type="paragraph" w:styleId="Odlomakpopisa">
    <w:name w:val="List Paragraph"/>
    <w:aliases w:val="Bulleted"/>
    <w:basedOn w:val="Normal"/>
    <w:link w:val="OdlomakpopisaChar"/>
    <w:uiPriority w:val="34"/>
    <w:qFormat/>
    <w:rsid w:val="00466091"/>
    <w:pPr>
      <w:ind w:left="720"/>
      <w:contextualSpacing/>
    </w:pPr>
  </w:style>
  <w:style w:type="character" w:customStyle="1" w:styleId="Naslov2Char">
    <w:name w:val="Naslov 2 Char"/>
    <w:basedOn w:val="Zadanifontodlomka"/>
    <w:link w:val="Naslov2"/>
    <w:uiPriority w:val="9"/>
    <w:rsid w:val="00B935A2"/>
    <w:rPr>
      <w:i/>
      <w:sz w:val="28"/>
      <w:szCs w:val="28"/>
    </w:rPr>
  </w:style>
  <w:style w:type="character" w:customStyle="1" w:styleId="Naslov3Char">
    <w:name w:val="Naslov 3 Char"/>
    <w:basedOn w:val="Zadanifontodlomka"/>
    <w:link w:val="Naslov3"/>
    <w:uiPriority w:val="9"/>
    <w:rsid w:val="00B935A2"/>
    <w:rPr>
      <w:rFonts w:cstheme="minorHAnsi"/>
      <w:bCs/>
      <w:i/>
      <w:sz w:val="24"/>
      <w:szCs w:val="24"/>
    </w:rPr>
  </w:style>
  <w:style w:type="character" w:customStyle="1" w:styleId="Naslov4Char">
    <w:name w:val="Naslov 4 Char"/>
    <w:basedOn w:val="Zadanifontodlomka"/>
    <w:link w:val="Naslov4"/>
    <w:uiPriority w:val="9"/>
    <w:rsid w:val="00062C2B"/>
    <w:rPr>
      <w:rFonts w:cstheme="minorHAnsi"/>
      <w:bCs/>
      <w:i/>
      <w:sz w:val="24"/>
      <w:szCs w:val="24"/>
    </w:rPr>
  </w:style>
  <w:style w:type="character" w:customStyle="1" w:styleId="Naslov5Char">
    <w:name w:val="Naslov 5 Char"/>
    <w:basedOn w:val="Zadanifontodlomka"/>
    <w:link w:val="Naslov5"/>
    <w:uiPriority w:val="9"/>
    <w:rsid w:val="004E62FF"/>
    <w:rPr>
      <w:rFonts w:asciiTheme="majorHAnsi" w:eastAsiaTheme="majorEastAsia" w:hAnsiTheme="majorHAnsi" w:cstheme="majorBidi"/>
      <w:color w:val="243F60" w:themeColor="accent1" w:themeShade="7F"/>
    </w:rPr>
  </w:style>
  <w:style w:type="character" w:customStyle="1" w:styleId="Naslov6Char">
    <w:name w:val="Naslov 6 Char"/>
    <w:basedOn w:val="Zadanifontodlomka"/>
    <w:link w:val="Naslov6"/>
    <w:uiPriority w:val="9"/>
    <w:rsid w:val="004E62FF"/>
    <w:rPr>
      <w:rFonts w:asciiTheme="majorHAnsi" w:eastAsiaTheme="majorEastAsia" w:hAnsiTheme="majorHAnsi" w:cstheme="majorBidi"/>
      <w:i/>
      <w:iCs/>
      <w:color w:val="243F60" w:themeColor="accent1" w:themeShade="7F"/>
    </w:rPr>
  </w:style>
  <w:style w:type="character" w:customStyle="1" w:styleId="Naslov7Char">
    <w:name w:val="Naslov 7 Char"/>
    <w:basedOn w:val="Zadanifontodlomka"/>
    <w:link w:val="Naslov7"/>
    <w:uiPriority w:val="9"/>
    <w:rsid w:val="004E62FF"/>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rsid w:val="004E62FF"/>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Zadanifontodlomka"/>
    <w:link w:val="Naslov9"/>
    <w:uiPriority w:val="9"/>
    <w:rsid w:val="004E62FF"/>
    <w:rPr>
      <w:rFonts w:asciiTheme="majorHAnsi" w:eastAsiaTheme="majorEastAsia" w:hAnsiTheme="majorHAnsi" w:cstheme="majorBidi"/>
      <w:i/>
      <w:iCs/>
      <w:color w:val="404040" w:themeColor="text1" w:themeTint="BF"/>
      <w:sz w:val="20"/>
      <w:szCs w:val="20"/>
    </w:rPr>
  </w:style>
  <w:style w:type="paragraph" w:styleId="Bezproreda">
    <w:name w:val="No Spacing"/>
    <w:link w:val="BezproredaChar2"/>
    <w:uiPriority w:val="1"/>
    <w:qFormat/>
    <w:rsid w:val="00C61F53"/>
    <w:pPr>
      <w:spacing w:after="0" w:line="240" w:lineRule="auto"/>
    </w:pPr>
  </w:style>
  <w:style w:type="character" w:customStyle="1" w:styleId="BezproredaChar2">
    <w:name w:val="Bez proreda Char2"/>
    <w:basedOn w:val="Zadanifontodlomka"/>
    <w:link w:val="Bezproreda"/>
    <w:uiPriority w:val="1"/>
    <w:rsid w:val="00C61F53"/>
    <w:rPr>
      <w:lang w:val="en-US" w:eastAsia="en-US"/>
    </w:rPr>
  </w:style>
  <w:style w:type="paragraph" w:styleId="Tekstbalonia">
    <w:name w:val="Balloon Text"/>
    <w:basedOn w:val="Normal"/>
    <w:link w:val="TekstbaloniaChar"/>
    <w:uiPriority w:val="99"/>
    <w:semiHidden/>
    <w:unhideWhenUsed/>
    <w:rsid w:val="00C61F5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61F53"/>
    <w:rPr>
      <w:rFonts w:ascii="Tahoma" w:hAnsi="Tahoma" w:cs="Tahoma"/>
      <w:sz w:val="16"/>
      <w:szCs w:val="16"/>
    </w:rPr>
  </w:style>
  <w:style w:type="paragraph" w:styleId="Zaglavlje">
    <w:name w:val="header"/>
    <w:basedOn w:val="Normal"/>
    <w:link w:val="ZaglavljeChar"/>
    <w:uiPriority w:val="99"/>
    <w:unhideWhenUsed/>
    <w:rsid w:val="00C61F5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61F53"/>
  </w:style>
  <w:style w:type="paragraph" w:styleId="Podnoje">
    <w:name w:val="footer"/>
    <w:basedOn w:val="Normal"/>
    <w:link w:val="PodnojeChar"/>
    <w:uiPriority w:val="99"/>
    <w:unhideWhenUsed/>
    <w:rsid w:val="00C61F5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61F53"/>
  </w:style>
  <w:style w:type="paragraph" w:styleId="TOCNaslov">
    <w:name w:val="TOC Heading"/>
    <w:basedOn w:val="Naslov1"/>
    <w:next w:val="Normal"/>
    <w:uiPriority w:val="39"/>
    <w:unhideWhenUsed/>
    <w:qFormat/>
    <w:rsid w:val="004A361B"/>
    <w:pPr>
      <w:outlineLvl w:val="9"/>
    </w:pPr>
  </w:style>
  <w:style w:type="paragraph" w:styleId="Sadraj1">
    <w:name w:val="toc 1"/>
    <w:basedOn w:val="Normal"/>
    <w:next w:val="Normal"/>
    <w:autoRedefine/>
    <w:uiPriority w:val="39"/>
    <w:unhideWhenUsed/>
    <w:rsid w:val="00E672E7"/>
    <w:pPr>
      <w:tabs>
        <w:tab w:val="left" w:pos="709"/>
        <w:tab w:val="right" w:leader="dot" w:pos="9628"/>
      </w:tabs>
      <w:spacing w:after="0" w:line="240" w:lineRule="auto"/>
    </w:pPr>
    <w:rPr>
      <w:rFonts w:ascii="Times New Roman" w:hAnsi="Times New Roman" w:cs="Times New Roman"/>
      <w:caps/>
      <w:noProof/>
      <w:sz w:val="20"/>
      <w:szCs w:val="20"/>
      <w:lang w:eastAsia="zh-CN"/>
    </w:rPr>
  </w:style>
  <w:style w:type="paragraph" w:styleId="Sadraj2">
    <w:name w:val="toc 2"/>
    <w:basedOn w:val="Normal"/>
    <w:next w:val="Normal"/>
    <w:autoRedefine/>
    <w:uiPriority w:val="39"/>
    <w:unhideWhenUsed/>
    <w:rsid w:val="009A311B"/>
    <w:pPr>
      <w:tabs>
        <w:tab w:val="left" w:pos="709"/>
        <w:tab w:val="right" w:leader="dot" w:pos="9628"/>
      </w:tabs>
      <w:spacing w:after="0" w:line="240" w:lineRule="auto"/>
    </w:pPr>
    <w:rPr>
      <w:caps/>
      <w:sz w:val="20"/>
    </w:rPr>
  </w:style>
  <w:style w:type="character" w:styleId="Hiperveza">
    <w:name w:val="Hyperlink"/>
    <w:basedOn w:val="Zadanifontodlomka"/>
    <w:uiPriority w:val="99"/>
    <w:unhideWhenUsed/>
    <w:rsid w:val="004A361B"/>
    <w:rPr>
      <w:color w:val="0000FF" w:themeColor="hyperlink"/>
      <w:u w:val="single"/>
    </w:rPr>
  </w:style>
  <w:style w:type="paragraph" w:styleId="Kartadokumenta">
    <w:name w:val="Document Map"/>
    <w:basedOn w:val="Normal"/>
    <w:link w:val="KartadokumentaChar"/>
    <w:uiPriority w:val="99"/>
    <w:semiHidden/>
    <w:unhideWhenUsed/>
    <w:rsid w:val="00466091"/>
    <w:pPr>
      <w:spacing w:after="0" w:line="240" w:lineRule="auto"/>
    </w:pPr>
    <w:rPr>
      <w:rFonts w:ascii="Tahoma" w:hAnsi="Tahoma" w:cs="Tahoma"/>
      <w:sz w:val="16"/>
      <w:szCs w:val="16"/>
    </w:rPr>
  </w:style>
  <w:style w:type="character" w:customStyle="1" w:styleId="KartadokumentaChar">
    <w:name w:val="Karta dokumenta Char"/>
    <w:basedOn w:val="Zadanifontodlomka"/>
    <w:link w:val="Kartadokumenta"/>
    <w:uiPriority w:val="99"/>
    <w:semiHidden/>
    <w:rsid w:val="00466091"/>
    <w:rPr>
      <w:rFonts w:ascii="Tahoma" w:hAnsi="Tahoma" w:cs="Tahoma"/>
      <w:sz w:val="16"/>
      <w:szCs w:val="16"/>
    </w:rPr>
  </w:style>
  <w:style w:type="paragraph" w:styleId="Tekstfusnote">
    <w:name w:val="footnote text"/>
    <w:aliases w:val="stile 1,Footnote1,Footnote2,Footnote3,Footnote4,Footnote5,Footnote6,Footnote7,Footnote8,Footnote9,Footnote10,Footnote11,Footnote21,Footnote31,Footnote41,Footnote51,Footnote61,Footnote71,Footnote81,Footnote91,Char"/>
    <w:basedOn w:val="Normal"/>
    <w:link w:val="TekstfusnoteChar"/>
    <w:unhideWhenUsed/>
    <w:rsid w:val="00466091"/>
    <w:pPr>
      <w:spacing w:after="0" w:line="240" w:lineRule="auto"/>
    </w:pPr>
    <w:rPr>
      <w:sz w:val="20"/>
      <w:szCs w:val="20"/>
    </w:rPr>
  </w:style>
  <w:style w:type="character" w:customStyle="1" w:styleId="TekstfusnoteChar">
    <w:name w:val="Tekst fusnote Char"/>
    <w:aliases w:val="stile 1 Char,Footnote1 Char,Footnote2 Char,Footnote3 Char,Footnote4 Char,Footnote5 Char,Footnote6 Char,Footnote7 Char,Footnote8 Char,Footnote9 Char,Footnote10 Char,Footnote11 Char,Footnote21 Char,Footnote31 Char,Footnote41 Char"/>
    <w:basedOn w:val="Zadanifontodlomka"/>
    <w:link w:val="Tekstfusnote"/>
    <w:rsid w:val="00466091"/>
    <w:rPr>
      <w:sz w:val="20"/>
      <w:szCs w:val="20"/>
    </w:rPr>
  </w:style>
  <w:style w:type="character" w:styleId="Referencafusnote">
    <w:name w:val="footnote reference"/>
    <w:aliases w:val="Footnote, BVI fnr,BVI fnr, BVI fnr Car Car,BVI fnr Car, BVI fnr Car Car Car Car, BVI fnr Car Car Car Car Char,ftref,stylish,BVI fnr Car Char1 Char,BVI fnr Car Car Car Char1 Char,BVI fnr Car Car Char1 Char"/>
    <w:basedOn w:val="Zadanifontodlomka"/>
    <w:unhideWhenUsed/>
    <w:qFormat/>
    <w:rsid w:val="00466091"/>
    <w:rPr>
      <w:vertAlign w:val="superscript"/>
    </w:rPr>
  </w:style>
  <w:style w:type="table" w:styleId="Reetkatablice">
    <w:name w:val="Table Grid"/>
    <w:basedOn w:val="Obinatablica"/>
    <w:uiPriority w:val="59"/>
    <w:rsid w:val="00FE59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aglaeno">
    <w:name w:val="Strong"/>
    <w:basedOn w:val="Zadanifontodlomka"/>
    <w:uiPriority w:val="22"/>
    <w:qFormat/>
    <w:rsid w:val="00FA181B"/>
    <w:rPr>
      <w:b/>
      <w:bCs/>
    </w:rPr>
  </w:style>
  <w:style w:type="paragraph" w:customStyle="1" w:styleId="Odlomakpopisa1">
    <w:name w:val="Odlomak popisa1"/>
    <w:basedOn w:val="Normal"/>
    <w:uiPriority w:val="34"/>
    <w:qFormat/>
    <w:rsid w:val="005B3946"/>
    <w:pPr>
      <w:ind w:left="720"/>
      <w:contextualSpacing/>
    </w:pPr>
    <w:rPr>
      <w:rFonts w:ascii="Calibri" w:eastAsia="Times New Roman" w:hAnsi="Calibri" w:cs="Times New Roman"/>
    </w:rPr>
  </w:style>
  <w:style w:type="table" w:styleId="Svijetlipopis-Isticanje3">
    <w:name w:val="Light List Accent 3"/>
    <w:basedOn w:val="Obinatablica"/>
    <w:uiPriority w:val="61"/>
    <w:rsid w:val="00B76EE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StandardWeb">
    <w:name w:val="Normal (Web)"/>
    <w:basedOn w:val="Normal"/>
    <w:uiPriority w:val="99"/>
    <w:unhideWhenUsed/>
    <w:rsid w:val="00CA6C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initekstChar">
    <w:name w:val="Obični tekst Char"/>
    <w:basedOn w:val="Zadanifontodlomka"/>
    <w:link w:val="Obinitekst"/>
    <w:uiPriority w:val="99"/>
    <w:semiHidden/>
    <w:rsid w:val="00347E0C"/>
    <w:rPr>
      <w:rFonts w:ascii="Courier New" w:eastAsia="Times New Roman" w:hAnsi="Courier New" w:cs="Courier New"/>
      <w:sz w:val="20"/>
      <w:szCs w:val="20"/>
    </w:rPr>
  </w:style>
  <w:style w:type="paragraph" w:styleId="Obinitekst">
    <w:name w:val="Plain Text"/>
    <w:basedOn w:val="Normal"/>
    <w:link w:val="ObinitekstChar"/>
    <w:uiPriority w:val="99"/>
    <w:semiHidden/>
    <w:unhideWhenUsed/>
    <w:rsid w:val="00347E0C"/>
    <w:pPr>
      <w:spacing w:after="0" w:line="240" w:lineRule="auto"/>
    </w:pPr>
    <w:rPr>
      <w:rFonts w:ascii="Courier New" w:eastAsia="Times New Roman" w:hAnsi="Courier New" w:cs="Courier New"/>
      <w:sz w:val="20"/>
      <w:szCs w:val="20"/>
    </w:rPr>
  </w:style>
  <w:style w:type="character" w:customStyle="1" w:styleId="PlainTextChar1">
    <w:name w:val="Plain Text Char1"/>
    <w:basedOn w:val="Zadanifontodlomka"/>
    <w:uiPriority w:val="99"/>
    <w:semiHidden/>
    <w:rsid w:val="00347E0C"/>
    <w:rPr>
      <w:rFonts w:ascii="Consolas" w:hAnsi="Consolas" w:cs="Consolas"/>
      <w:sz w:val="21"/>
      <w:szCs w:val="21"/>
    </w:rPr>
  </w:style>
  <w:style w:type="paragraph" w:styleId="Tijeloteksta">
    <w:name w:val="Body Text"/>
    <w:aliases w:val="uvlaka 2, uvlaka 3,uvlaka 3,Tijelo teksta1,Tijelo teksta11, uvlaka 32,  uvlaka 22,tab"/>
    <w:basedOn w:val="Normal"/>
    <w:link w:val="TijelotekstaChar"/>
    <w:qFormat/>
    <w:rsid w:val="00F91082"/>
    <w:pPr>
      <w:autoSpaceDE w:val="0"/>
      <w:autoSpaceDN w:val="0"/>
      <w:adjustRightInd w:val="0"/>
      <w:spacing w:after="0" w:line="240" w:lineRule="auto"/>
      <w:jc w:val="both"/>
    </w:pPr>
    <w:rPr>
      <w:rFonts w:ascii="Calibri" w:eastAsia="SimSun" w:hAnsi="Calibri" w:cs="TimesNewRomanPSMT"/>
      <w:sz w:val="24"/>
      <w:szCs w:val="24"/>
      <w:lang w:eastAsia="zh-CN"/>
    </w:rPr>
  </w:style>
  <w:style w:type="character" w:customStyle="1" w:styleId="TijelotekstaChar">
    <w:name w:val="Tijelo teksta Char"/>
    <w:aliases w:val="uvlaka 2 Char, uvlaka 3 Char,uvlaka 3 Char,Tijelo teksta1 Char,Tijelo teksta11 Char, uvlaka 32 Char,  uvlaka 22 Char,tab Char"/>
    <w:basedOn w:val="Zadanifontodlomka"/>
    <w:link w:val="Tijeloteksta"/>
    <w:rsid w:val="00F91082"/>
    <w:rPr>
      <w:rFonts w:ascii="Calibri" w:eastAsia="SimSun" w:hAnsi="Calibri" w:cs="TimesNewRomanPSMT"/>
      <w:sz w:val="24"/>
      <w:szCs w:val="24"/>
      <w:lang w:eastAsia="zh-CN"/>
    </w:rPr>
  </w:style>
  <w:style w:type="paragraph" w:customStyle="1" w:styleId="t-9-8-bez-uvl">
    <w:name w:val="t-9-8-bez-uvl"/>
    <w:basedOn w:val="Normal"/>
    <w:rsid w:val="00CC73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9-8">
    <w:name w:val="t-9-8"/>
    <w:basedOn w:val="Normal"/>
    <w:rsid w:val="00CC739D"/>
    <w:pPr>
      <w:spacing w:before="100" w:beforeAutospacing="1" w:after="100" w:afterAutospacing="1" w:line="240" w:lineRule="auto"/>
    </w:pPr>
    <w:rPr>
      <w:rFonts w:ascii="Times New Roman" w:eastAsia="Times New Roman" w:hAnsi="Times New Roman" w:cs="Times New Roman"/>
      <w:sz w:val="24"/>
      <w:szCs w:val="24"/>
    </w:rPr>
  </w:style>
  <w:style w:type="character" w:styleId="SlijeenaHiperveza">
    <w:name w:val="FollowedHyperlink"/>
    <w:basedOn w:val="Zadanifontodlomka"/>
    <w:uiPriority w:val="99"/>
    <w:semiHidden/>
    <w:unhideWhenUsed/>
    <w:rsid w:val="00C01EAE"/>
    <w:rPr>
      <w:color w:val="800080" w:themeColor="followedHyperlink"/>
      <w:u w:val="single"/>
    </w:rPr>
  </w:style>
  <w:style w:type="table" w:styleId="Svijetlipopis-Isticanje5">
    <w:name w:val="Light List Accent 5"/>
    <w:basedOn w:val="Obinatablica"/>
    <w:uiPriority w:val="61"/>
    <w:rsid w:val="00780F19"/>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Bezproreda1">
    <w:name w:val="Bez proreda1"/>
    <w:link w:val="BezproredaChar"/>
    <w:qFormat/>
    <w:rsid w:val="00E660F3"/>
    <w:pPr>
      <w:spacing w:after="0" w:line="240" w:lineRule="auto"/>
    </w:pPr>
    <w:rPr>
      <w:rFonts w:ascii="Calibri" w:eastAsia="Times New Roman" w:hAnsi="Calibri" w:cs="Times New Roman"/>
    </w:rPr>
  </w:style>
  <w:style w:type="character" w:customStyle="1" w:styleId="BezproredaChar">
    <w:name w:val="Bez proreda Char"/>
    <w:basedOn w:val="Zadanifontodlomka"/>
    <w:link w:val="Bezproreda1"/>
    <w:uiPriority w:val="1"/>
    <w:rsid w:val="00F0775F"/>
    <w:rPr>
      <w:rFonts w:ascii="Calibri" w:eastAsia="Times New Roman" w:hAnsi="Calibri" w:cs="Times New Roman"/>
      <w:lang w:eastAsia="en-US"/>
    </w:rPr>
  </w:style>
  <w:style w:type="paragraph" w:customStyle="1" w:styleId="ListParagraph1">
    <w:name w:val="List Paragraph1"/>
    <w:basedOn w:val="Normal"/>
    <w:qFormat/>
    <w:rsid w:val="00695677"/>
    <w:pPr>
      <w:ind w:left="720"/>
      <w:contextualSpacing/>
    </w:pPr>
    <w:rPr>
      <w:rFonts w:ascii="Calibri" w:eastAsia="Calibri" w:hAnsi="Calibri" w:cs="Times New Roman"/>
    </w:rPr>
  </w:style>
  <w:style w:type="paragraph" w:customStyle="1" w:styleId="NoSpacing1">
    <w:name w:val="No Spacing1"/>
    <w:qFormat/>
    <w:rsid w:val="0039224B"/>
    <w:pPr>
      <w:spacing w:after="0" w:line="240" w:lineRule="auto"/>
    </w:pPr>
    <w:rPr>
      <w:rFonts w:ascii="Calibri" w:eastAsia="Times New Roman" w:hAnsi="Calibri" w:cs="Times New Roman"/>
    </w:rPr>
  </w:style>
  <w:style w:type="paragraph" w:styleId="Sadraj3">
    <w:name w:val="toc 3"/>
    <w:basedOn w:val="Normal"/>
    <w:next w:val="Normal"/>
    <w:autoRedefine/>
    <w:uiPriority w:val="39"/>
    <w:unhideWhenUsed/>
    <w:rsid w:val="009A311B"/>
    <w:pPr>
      <w:tabs>
        <w:tab w:val="left" w:pos="709"/>
        <w:tab w:val="right" w:leader="dot" w:pos="9628"/>
      </w:tabs>
      <w:spacing w:after="0" w:line="240" w:lineRule="auto"/>
    </w:pPr>
    <w:rPr>
      <w:caps/>
      <w:sz w:val="20"/>
    </w:rPr>
  </w:style>
  <w:style w:type="paragraph" w:styleId="Sadraj4">
    <w:name w:val="toc 4"/>
    <w:basedOn w:val="Normal"/>
    <w:next w:val="Normal"/>
    <w:autoRedefine/>
    <w:uiPriority w:val="39"/>
    <w:unhideWhenUsed/>
    <w:rsid w:val="009A311B"/>
    <w:pPr>
      <w:tabs>
        <w:tab w:val="left" w:pos="709"/>
        <w:tab w:val="right" w:leader="dot" w:pos="9628"/>
      </w:tabs>
      <w:spacing w:after="0" w:line="240" w:lineRule="auto"/>
    </w:pPr>
    <w:rPr>
      <w:caps/>
      <w:sz w:val="20"/>
    </w:rPr>
  </w:style>
  <w:style w:type="paragraph" w:styleId="Sadraj5">
    <w:name w:val="toc 5"/>
    <w:basedOn w:val="Normal"/>
    <w:next w:val="Normal"/>
    <w:autoRedefine/>
    <w:uiPriority w:val="39"/>
    <w:unhideWhenUsed/>
    <w:rsid w:val="009A311B"/>
    <w:pPr>
      <w:tabs>
        <w:tab w:val="left" w:pos="709"/>
        <w:tab w:val="right" w:leader="dot" w:pos="9628"/>
      </w:tabs>
      <w:spacing w:after="0" w:line="240" w:lineRule="auto"/>
    </w:pPr>
    <w:rPr>
      <w:caps/>
      <w:sz w:val="20"/>
    </w:rPr>
  </w:style>
  <w:style w:type="paragraph" w:styleId="Sadraj6">
    <w:name w:val="toc 6"/>
    <w:basedOn w:val="Normal"/>
    <w:next w:val="Normal"/>
    <w:autoRedefine/>
    <w:uiPriority w:val="39"/>
    <w:unhideWhenUsed/>
    <w:rsid w:val="00B344C6"/>
    <w:pPr>
      <w:spacing w:after="100"/>
      <w:ind w:left="1100"/>
    </w:pPr>
  </w:style>
  <w:style w:type="paragraph" w:styleId="Sadraj7">
    <w:name w:val="toc 7"/>
    <w:basedOn w:val="Normal"/>
    <w:next w:val="Normal"/>
    <w:autoRedefine/>
    <w:uiPriority w:val="39"/>
    <w:unhideWhenUsed/>
    <w:rsid w:val="00B344C6"/>
    <w:pPr>
      <w:spacing w:after="100"/>
      <w:ind w:left="1320"/>
    </w:pPr>
  </w:style>
  <w:style w:type="paragraph" w:styleId="Sadraj8">
    <w:name w:val="toc 8"/>
    <w:basedOn w:val="Normal"/>
    <w:next w:val="Normal"/>
    <w:autoRedefine/>
    <w:uiPriority w:val="39"/>
    <w:unhideWhenUsed/>
    <w:rsid w:val="00B344C6"/>
    <w:pPr>
      <w:spacing w:after="100"/>
      <w:ind w:left="1540"/>
    </w:pPr>
  </w:style>
  <w:style w:type="paragraph" w:styleId="Sadraj9">
    <w:name w:val="toc 9"/>
    <w:basedOn w:val="Normal"/>
    <w:next w:val="Normal"/>
    <w:autoRedefine/>
    <w:uiPriority w:val="39"/>
    <w:unhideWhenUsed/>
    <w:rsid w:val="00B344C6"/>
    <w:pPr>
      <w:spacing w:after="100"/>
      <w:ind w:left="1760"/>
    </w:pPr>
  </w:style>
  <w:style w:type="paragraph" w:styleId="Opisslike">
    <w:name w:val="caption"/>
    <w:aliases w:val="Branko"/>
    <w:basedOn w:val="Normal"/>
    <w:next w:val="Normal"/>
    <w:link w:val="OpisslikeChar"/>
    <w:uiPriority w:val="35"/>
    <w:unhideWhenUsed/>
    <w:qFormat/>
    <w:rsid w:val="00B344C6"/>
    <w:pPr>
      <w:spacing w:after="0" w:line="240" w:lineRule="auto"/>
    </w:pPr>
    <w:rPr>
      <w:b/>
      <w:bCs/>
      <w:sz w:val="18"/>
      <w:szCs w:val="18"/>
    </w:rPr>
  </w:style>
  <w:style w:type="paragraph" w:customStyle="1" w:styleId="Bezproreda11">
    <w:name w:val="Bez proreda11"/>
    <w:link w:val="BezproredaChar1"/>
    <w:qFormat/>
    <w:rsid w:val="005532F7"/>
    <w:pPr>
      <w:spacing w:after="0" w:line="240" w:lineRule="auto"/>
    </w:pPr>
    <w:rPr>
      <w:rFonts w:ascii="Calibri" w:eastAsia="Times New Roman" w:hAnsi="Calibri" w:cs="Times New Roman"/>
    </w:rPr>
  </w:style>
  <w:style w:type="character" w:customStyle="1" w:styleId="BezproredaChar1">
    <w:name w:val="Bez proreda Char1"/>
    <w:basedOn w:val="Zadanifontodlomka"/>
    <w:link w:val="Bezproreda11"/>
    <w:rsid w:val="00F0775F"/>
    <w:rPr>
      <w:rFonts w:ascii="Calibri" w:eastAsia="Times New Roman" w:hAnsi="Calibri" w:cs="Times New Roman"/>
      <w:lang w:eastAsia="en-US"/>
    </w:rPr>
  </w:style>
  <w:style w:type="character" w:customStyle="1" w:styleId="imena-21">
    <w:name w:val="imena-21"/>
    <w:rsid w:val="00D567C3"/>
    <w:rPr>
      <w:rFonts w:ascii="Arial" w:hAnsi="Arial" w:cs="Arial" w:hint="default"/>
      <w:b/>
      <w:bCs/>
      <w:strike w:val="0"/>
      <w:dstrike w:val="0"/>
      <w:color w:val="000000"/>
      <w:sz w:val="18"/>
      <w:szCs w:val="18"/>
      <w:u w:val="none"/>
      <w:effect w:val="none"/>
    </w:rPr>
  </w:style>
  <w:style w:type="paragraph" w:customStyle="1" w:styleId="Default">
    <w:name w:val="Default"/>
    <w:rsid w:val="00D567C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Brojstranice">
    <w:name w:val="page number"/>
    <w:basedOn w:val="Zadanifontodlomka"/>
    <w:rsid w:val="00D567C3"/>
  </w:style>
  <w:style w:type="character" w:customStyle="1" w:styleId="st">
    <w:name w:val="st"/>
    <w:basedOn w:val="Zadanifontodlomka"/>
    <w:rsid w:val="00D567C3"/>
  </w:style>
  <w:style w:type="character" w:customStyle="1" w:styleId="FontStyle17">
    <w:name w:val="Font Style17"/>
    <w:basedOn w:val="Zadanifontodlomka"/>
    <w:rsid w:val="00D567C3"/>
    <w:rPr>
      <w:rFonts w:ascii="Arial" w:hAnsi="Arial" w:cs="Arial"/>
      <w:sz w:val="22"/>
      <w:szCs w:val="22"/>
    </w:rPr>
  </w:style>
  <w:style w:type="table" w:customStyle="1" w:styleId="LightList1">
    <w:name w:val="Light List1"/>
    <w:basedOn w:val="Obinatablica"/>
    <w:uiPriority w:val="61"/>
    <w:rsid w:val="00CD39C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ijeloteksta-uvlaka3">
    <w:name w:val="Body Text Indent 3"/>
    <w:basedOn w:val="Normal"/>
    <w:link w:val="Tijeloteksta-uvlaka3Char"/>
    <w:uiPriority w:val="99"/>
    <w:unhideWhenUsed/>
    <w:rsid w:val="00343569"/>
    <w:pPr>
      <w:spacing w:after="120"/>
      <w:ind w:left="283"/>
    </w:pPr>
    <w:rPr>
      <w:sz w:val="16"/>
      <w:szCs w:val="16"/>
    </w:rPr>
  </w:style>
  <w:style w:type="character" w:customStyle="1" w:styleId="Tijeloteksta-uvlaka3Char">
    <w:name w:val="Tijelo teksta - uvlaka 3 Char"/>
    <w:basedOn w:val="Zadanifontodlomka"/>
    <w:link w:val="Tijeloteksta-uvlaka3"/>
    <w:uiPriority w:val="99"/>
    <w:rsid w:val="00343569"/>
    <w:rPr>
      <w:sz w:val="16"/>
      <w:szCs w:val="16"/>
    </w:rPr>
  </w:style>
  <w:style w:type="paragraph" w:styleId="Tijeloteksta-uvlaka2">
    <w:name w:val="Body Text Indent 2"/>
    <w:basedOn w:val="Normal"/>
    <w:link w:val="Tijeloteksta-uvlaka2Char"/>
    <w:uiPriority w:val="99"/>
    <w:semiHidden/>
    <w:unhideWhenUsed/>
    <w:rsid w:val="00343569"/>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343569"/>
  </w:style>
  <w:style w:type="table" w:customStyle="1" w:styleId="Reetkatablice1">
    <w:name w:val="Rešetka tablice1"/>
    <w:basedOn w:val="Obinatablica"/>
    <w:next w:val="Reetkatablice"/>
    <w:uiPriority w:val="59"/>
    <w:rsid w:val="00D328D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erijeenospominjanje1">
    <w:name w:val="Neriješeno spominjanje1"/>
    <w:basedOn w:val="Zadanifontodlomka"/>
    <w:uiPriority w:val="99"/>
    <w:semiHidden/>
    <w:unhideWhenUsed/>
    <w:rsid w:val="003C354C"/>
    <w:rPr>
      <w:color w:val="605E5C"/>
      <w:shd w:val="clear" w:color="auto" w:fill="E1DFDD"/>
    </w:rPr>
  </w:style>
  <w:style w:type="character" w:customStyle="1" w:styleId="OpisslikeChar">
    <w:name w:val="Opis slike Char"/>
    <w:aliases w:val="Branko Char"/>
    <w:basedOn w:val="Zadanifontodlomka"/>
    <w:link w:val="Opisslike"/>
    <w:rsid w:val="006F6AA3"/>
    <w:rPr>
      <w:b/>
      <w:bCs/>
      <w:sz w:val="18"/>
      <w:szCs w:val="18"/>
    </w:rPr>
  </w:style>
  <w:style w:type="table" w:customStyle="1" w:styleId="Reetkatablice3">
    <w:name w:val="Rešetka tablice3"/>
    <w:basedOn w:val="Obinatablica"/>
    <w:next w:val="Reetkatablice"/>
    <w:uiPriority w:val="39"/>
    <w:rsid w:val="00E6105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Zadanifontodlomka"/>
    <w:rsid w:val="002527C0"/>
    <w:rPr>
      <w:rFonts w:ascii="Cambria" w:hAnsi="Cambria" w:hint="default"/>
      <w:b w:val="0"/>
      <w:bCs w:val="0"/>
      <w:i w:val="0"/>
      <w:iCs w:val="0"/>
      <w:color w:val="000000"/>
      <w:sz w:val="22"/>
      <w:szCs w:val="22"/>
    </w:rPr>
  </w:style>
  <w:style w:type="character" w:customStyle="1" w:styleId="fontstyle21">
    <w:name w:val="fontstyle21"/>
    <w:basedOn w:val="Zadanifontodlomka"/>
    <w:rsid w:val="002527C0"/>
    <w:rPr>
      <w:rFonts w:ascii="Calibri" w:hAnsi="Calibri" w:cs="Calibri" w:hint="default"/>
      <w:b w:val="0"/>
      <w:bCs w:val="0"/>
      <w:i w:val="0"/>
      <w:iCs w:val="0"/>
      <w:color w:val="000000"/>
      <w:sz w:val="22"/>
      <w:szCs w:val="22"/>
    </w:rPr>
  </w:style>
  <w:style w:type="character" w:customStyle="1" w:styleId="fontstyle31">
    <w:name w:val="fontstyle31"/>
    <w:basedOn w:val="Zadanifontodlomka"/>
    <w:rsid w:val="002527C0"/>
    <w:rPr>
      <w:rFonts w:ascii="Cambria-BoldItalic" w:hAnsi="Cambria-BoldItalic" w:hint="default"/>
      <w:b/>
      <w:bCs/>
      <w:i/>
      <w:iCs/>
      <w:color w:val="000000"/>
      <w:sz w:val="16"/>
      <w:szCs w:val="16"/>
    </w:rPr>
  </w:style>
  <w:style w:type="character" w:customStyle="1" w:styleId="fontstyle41">
    <w:name w:val="fontstyle41"/>
    <w:basedOn w:val="Zadanifontodlomka"/>
    <w:rsid w:val="002527C0"/>
    <w:rPr>
      <w:rFonts w:ascii="Cambria-Italic" w:hAnsi="Cambria-Italic" w:hint="default"/>
      <w:b w:val="0"/>
      <w:bCs w:val="0"/>
      <w:i/>
      <w:iCs/>
      <w:color w:val="000000"/>
      <w:sz w:val="22"/>
      <w:szCs w:val="22"/>
    </w:rPr>
  </w:style>
  <w:style w:type="paragraph" w:customStyle="1" w:styleId="box459727">
    <w:name w:val="box_459727"/>
    <w:basedOn w:val="Normal"/>
    <w:rsid w:val="00C168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urziv">
    <w:name w:val="kurziv"/>
    <w:rsid w:val="009C2A60"/>
  </w:style>
  <w:style w:type="table" w:customStyle="1" w:styleId="Reetkatablice15">
    <w:name w:val="Rešetka tablice15"/>
    <w:basedOn w:val="Obinatablica"/>
    <w:next w:val="Reetkatablice"/>
    <w:uiPriority w:val="59"/>
    <w:rsid w:val="00FF29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8">
    <w:name w:val="Rešetka tablice18"/>
    <w:basedOn w:val="Obinatablica"/>
    <w:next w:val="Reetkatablice"/>
    <w:uiPriority w:val="59"/>
    <w:rsid w:val="00FF29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Zadanifontodlomka"/>
    <w:rsid w:val="00FF29B0"/>
  </w:style>
  <w:style w:type="character" w:customStyle="1" w:styleId="eop">
    <w:name w:val="eop"/>
    <w:basedOn w:val="Zadanifontodlomka"/>
    <w:rsid w:val="00FF29B0"/>
  </w:style>
  <w:style w:type="table" w:customStyle="1" w:styleId="Reetkatablice161">
    <w:name w:val="Rešetka tablice161"/>
    <w:basedOn w:val="Obinatablica"/>
    <w:next w:val="Reetkatablice"/>
    <w:uiPriority w:val="59"/>
    <w:rsid w:val="00FF29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71">
    <w:name w:val="Rešetka tablice171"/>
    <w:basedOn w:val="Obinatablica"/>
    <w:next w:val="Reetkatablice"/>
    <w:uiPriority w:val="59"/>
    <w:rsid w:val="00FF29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72">
    <w:name w:val="Rešetka tablice172"/>
    <w:basedOn w:val="Obinatablica"/>
    <w:next w:val="Reetkatablice"/>
    <w:uiPriority w:val="59"/>
    <w:rsid w:val="00FF29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81">
    <w:name w:val="Rešetka tablice181"/>
    <w:basedOn w:val="Obinatablica"/>
    <w:next w:val="Reetkatablice"/>
    <w:uiPriority w:val="59"/>
    <w:rsid w:val="00FF29B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zina1">
    <w:name w:val="Razina 1"/>
    <w:basedOn w:val="Naslov1"/>
    <w:next w:val="Normal"/>
    <w:qFormat/>
    <w:rsid w:val="00FF29B0"/>
    <w:pPr>
      <w:keepNext w:val="0"/>
      <w:keepLines w:val="0"/>
      <w:numPr>
        <w:numId w:val="3"/>
      </w:numPr>
      <w:spacing w:before="0" w:line="240" w:lineRule="auto"/>
      <w:ind w:left="0"/>
      <w:jc w:val="both"/>
    </w:pPr>
    <w:rPr>
      <w:rFonts w:ascii="Calibri" w:eastAsia="Times New Roman" w:hAnsi="Calibri" w:cs="Times New Roman"/>
      <w:bCs w:val="0"/>
      <w:i/>
      <w:lang w:eastAsia="zh-CN"/>
    </w:rPr>
  </w:style>
  <w:style w:type="paragraph" w:customStyle="1" w:styleId="Razina2">
    <w:name w:val="Razina 2"/>
    <w:basedOn w:val="Naslov2"/>
    <w:next w:val="Normal"/>
    <w:qFormat/>
    <w:rsid w:val="00FF29B0"/>
    <w:pPr>
      <w:numPr>
        <w:numId w:val="3"/>
      </w:numPr>
      <w:spacing w:after="0" w:line="240" w:lineRule="auto"/>
      <w:ind w:left="0"/>
      <w:contextualSpacing w:val="0"/>
    </w:pPr>
    <w:rPr>
      <w:rFonts w:eastAsia="Times New Roman" w:cs="Times New Roman"/>
      <w:b/>
      <w:i w:val="0"/>
      <w:color w:val="000000"/>
      <w:lang w:eastAsia="zh-CN"/>
    </w:rPr>
  </w:style>
  <w:style w:type="paragraph" w:customStyle="1" w:styleId="Razina3">
    <w:name w:val="Razina 3"/>
    <w:basedOn w:val="Naslov3"/>
    <w:next w:val="Normal"/>
    <w:qFormat/>
    <w:rsid w:val="008110C4"/>
    <w:pPr>
      <w:numPr>
        <w:numId w:val="3"/>
      </w:numPr>
      <w:spacing w:after="0" w:line="240" w:lineRule="auto"/>
      <w:contextualSpacing w:val="0"/>
      <w:jc w:val="both"/>
    </w:pPr>
    <w:rPr>
      <w:rFonts w:eastAsia="Times New Roman"/>
      <w:bCs w:val="0"/>
    </w:rPr>
  </w:style>
  <w:style w:type="paragraph" w:customStyle="1" w:styleId="Razina4">
    <w:name w:val="Razina 4"/>
    <w:basedOn w:val="Naslov4"/>
    <w:next w:val="Normal"/>
    <w:qFormat/>
    <w:rsid w:val="00FF29B0"/>
    <w:pPr>
      <w:numPr>
        <w:numId w:val="3"/>
      </w:numPr>
      <w:autoSpaceDE w:val="0"/>
      <w:autoSpaceDN w:val="0"/>
      <w:adjustRightInd w:val="0"/>
      <w:spacing w:after="0" w:line="240" w:lineRule="auto"/>
      <w:contextualSpacing w:val="0"/>
      <w:jc w:val="both"/>
    </w:pPr>
    <w:rPr>
      <w:rFonts w:eastAsia="SimSun"/>
      <w:bCs w:val="0"/>
      <w:i w:val="0"/>
      <w:shd w:val="clear" w:color="auto" w:fill="FFFFFF"/>
    </w:rPr>
  </w:style>
  <w:style w:type="numbering" w:customStyle="1" w:styleId="Razinskipopis">
    <w:name w:val="Razinski popis"/>
    <w:uiPriority w:val="99"/>
    <w:rsid w:val="00FF29B0"/>
    <w:pPr>
      <w:numPr>
        <w:numId w:val="2"/>
      </w:numPr>
    </w:pPr>
  </w:style>
  <w:style w:type="paragraph" w:customStyle="1" w:styleId="Razina5">
    <w:name w:val="Razina 5"/>
    <w:basedOn w:val="Naslov5"/>
    <w:next w:val="Normal"/>
    <w:qFormat/>
    <w:rsid w:val="00FF29B0"/>
    <w:pPr>
      <w:keepNext w:val="0"/>
      <w:keepLines w:val="0"/>
      <w:numPr>
        <w:numId w:val="3"/>
      </w:numPr>
      <w:spacing w:before="240" w:after="60" w:line="240" w:lineRule="auto"/>
      <w:jc w:val="both"/>
    </w:pPr>
    <w:rPr>
      <w:rFonts w:ascii="Calibri" w:eastAsia="Times New Roman" w:hAnsi="Calibri" w:cs="Times New Roman"/>
      <w:i/>
      <w:iCs/>
      <w:color w:val="auto"/>
      <w:sz w:val="24"/>
      <w:szCs w:val="24"/>
      <w:shd w:val="clear" w:color="auto" w:fill="FFFFFF"/>
      <w:lang w:eastAsia="zh-CN"/>
    </w:rPr>
  </w:style>
  <w:style w:type="table" w:customStyle="1" w:styleId="Reetkatablice11">
    <w:name w:val="Rešetka tablice11"/>
    <w:basedOn w:val="Obinatablica"/>
    <w:next w:val="Reetkatablice"/>
    <w:uiPriority w:val="39"/>
    <w:rsid w:val="008F11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6">
    <w:name w:val="Rešetka tablice16"/>
    <w:basedOn w:val="Obinatablica"/>
    <w:next w:val="Reetkatablice"/>
    <w:uiPriority w:val="59"/>
    <w:rsid w:val="00B0463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7">
    <w:name w:val="Rešetka tablice17"/>
    <w:basedOn w:val="Obinatablica"/>
    <w:next w:val="Reetkatablice"/>
    <w:uiPriority w:val="59"/>
    <w:rsid w:val="00B0463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urgrey">
    <w:name w:val="blurgrey"/>
    <w:basedOn w:val="Zadanifontodlomka"/>
    <w:rsid w:val="00493682"/>
  </w:style>
  <w:style w:type="character" w:customStyle="1" w:styleId="view-count">
    <w:name w:val="view-count"/>
    <w:basedOn w:val="Zadanifontodlomka"/>
    <w:rsid w:val="00493682"/>
  </w:style>
  <w:style w:type="character" w:customStyle="1" w:styleId="datatablecontent">
    <w:name w:val="datatablecontent"/>
    <w:basedOn w:val="Zadanifontodlomka"/>
    <w:rsid w:val="0015012B"/>
  </w:style>
  <w:style w:type="character" w:customStyle="1" w:styleId="Style">
    <w:name w:val="Style"/>
    <w:basedOn w:val="Referencafusnote"/>
    <w:rsid w:val="002C33EC"/>
    <w:rPr>
      <w:rFonts w:ascii="Calibri" w:hAnsi="Calibri"/>
      <w:sz w:val="24"/>
      <w:bdr w:val="none" w:sz="0" w:space="0" w:color="auto"/>
      <w:vertAlign w:val="superscript"/>
    </w:rPr>
  </w:style>
  <w:style w:type="table" w:customStyle="1" w:styleId="TableGrid1">
    <w:name w:val="Table Grid1"/>
    <w:basedOn w:val="Obinatablica"/>
    <w:next w:val="Reetkatablice"/>
    <w:rsid w:val="002C33E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2">
    <w:name w:val="No Spacing2"/>
    <w:uiPriority w:val="1"/>
    <w:qFormat/>
    <w:rsid w:val="002C33EC"/>
    <w:pPr>
      <w:spacing w:after="0" w:line="240" w:lineRule="auto"/>
    </w:pPr>
    <w:rPr>
      <w:rFonts w:ascii="Calibri" w:eastAsia="Times New Roman" w:hAnsi="Calibri" w:cs="Times New Roman"/>
    </w:rPr>
  </w:style>
  <w:style w:type="table" w:customStyle="1" w:styleId="Reetkatablice33">
    <w:name w:val="Rešetka tablice33"/>
    <w:basedOn w:val="Obinatablica"/>
    <w:next w:val="Reetkatablice"/>
    <w:uiPriority w:val="59"/>
    <w:rsid w:val="002C33E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ezproreda2">
    <w:name w:val="Bez proreda2"/>
    <w:qFormat/>
    <w:rsid w:val="00A614E9"/>
    <w:pPr>
      <w:spacing w:after="0" w:line="240" w:lineRule="auto"/>
    </w:pPr>
    <w:rPr>
      <w:rFonts w:ascii="Calibri" w:eastAsia="Times New Roman" w:hAnsi="Calibri" w:cs="Times New Roman"/>
    </w:rPr>
  </w:style>
  <w:style w:type="table" w:customStyle="1" w:styleId="Procjena">
    <w:name w:val="Procjena"/>
    <w:basedOn w:val="Obinatablica"/>
    <w:uiPriority w:val="99"/>
    <w:qFormat/>
    <w:rsid w:val="008110C4"/>
    <w:pPr>
      <w:spacing w:after="0" w:line="240" w:lineRule="auto"/>
    </w:pPr>
    <w:rPr>
      <w:rFonts w:ascii="Calibri" w:eastAsia="Times New Roman" w:hAnsi="Calibri"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rijeenospominjanje2">
    <w:name w:val="Neriješeno spominjanje2"/>
    <w:basedOn w:val="Zadanifontodlomka"/>
    <w:uiPriority w:val="99"/>
    <w:semiHidden/>
    <w:unhideWhenUsed/>
    <w:rsid w:val="002B20F4"/>
    <w:rPr>
      <w:color w:val="605E5C"/>
      <w:shd w:val="clear" w:color="auto" w:fill="E1DFDD"/>
    </w:rPr>
  </w:style>
  <w:style w:type="paragraph" w:styleId="HTMLunaprijedoblikovano">
    <w:name w:val="HTML Preformatted"/>
    <w:basedOn w:val="Normal"/>
    <w:link w:val="HTMLunaprijedoblikovanoChar"/>
    <w:uiPriority w:val="99"/>
    <w:unhideWhenUsed/>
    <w:rsid w:val="00932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unaprijedoblikovanoChar">
    <w:name w:val="HTML unaprijed oblikovano Char"/>
    <w:basedOn w:val="Zadanifontodlomka"/>
    <w:link w:val="HTMLunaprijedoblikovano"/>
    <w:uiPriority w:val="99"/>
    <w:rsid w:val="00932FF1"/>
    <w:rPr>
      <w:rFonts w:ascii="Courier New" w:eastAsia="Times New Roman" w:hAnsi="Courier New" w:cs="Courier New"/>
      <w:sz w:val="20"/>
      <w:szCs w:val="20"/>
    </w:rPr>
  </w:style>
  <w:style w:type="character" w:customStyle="1" w:styleId="Nerijeenospominjanje3">
    <w:name w:val="Neriješeno spominjanje3"/>
    <w:basedOn w:val="Zadanifontodlomka"/>
    <w:uiPriority w:val="99"/>
    <w:semiHidden/>
    <w:unhideWhenUsed/>
    <w:rsid w:val="00F378B8"/>
    <w:rPr>
      <w:color w:val="605E5C"/>
      <w:shd w:val="clear" w:color="auto" w:fill="E1DFDD"/>
    </w:rPr>
  </w:style>
  <w:style w:type="character" w:customStyle="1" w:styleId="Nerijeenospominjanje4">
    <w:name w:val="Neriješeno spominjanje4"/>
    <w:basedOn w:val="Zadanifontodlomka"/>
    <w:uiPriority w:val="99"/>
    <w:semiHidden/>
    <w:unhideWhenUsed/>
    <w:rsid w:val="004063C4"/>
    <w:rPr>
      <w:color w:val="605E5C"/>
      <w:shd w:val="clear" w:color="auto" w:fill="E1DFDD"/>
    </w:rPr>
  </w:style>
  <w:style w:type="character" w:styleId="Referencakomentara">
    <w:name w:val="annotation reference"/>
    <w:basedOn w:val="Zadanifontodlomka"/>
    <w:uiPriority w:val="99"/>
    <w:semiHidden/>
    <w:unhideWhenUsed/>
    <w:rsid w:val="004063C4"/>
    <w:rPr>
      <w:sz w:val="16"/>
      <w:szCs w:val="16"/>
    </w:rPr>
  </w:style>
  <w:style w:type="paragraph" w:styleId="Tekstkomentara">
    <w:name w:val="annotation text"/>
    <w:basedOn w:val="Normal"/>
    <w:link w:val="TekstkomentaraChar"/>
    <w:uiPriority w:val="99"/>
    <w:semiHidden/>
    <w:unhideWhenUsed/>
    <w:rsid w:val="004063C4"/>
    <w:pPr>
      <w:spacing w:line="240" w:lineRule="auto"/>
    </w:pPr>
    <w:rPr>
      <w:sz w:val="20"/>
      <w:szCs w:val="20"/>
    </w:rPr>
  </w:style>
  <w:style w:type="character" w:customStyle="1" w:styleId="TekstkomentaraChar">
    <w:name w:val="Tekst komentara Char"/>
    <w:basedOn w:val="Zadanifontodlomka"/>
    <w:link w:val="Tekstkomentara"/>
    <w:uiPriority w:val="99"/>
    <w:semiHidden/>
    <w:rsid w:val="004063C4"/>
    <w:rPr>
      <w:sz w:val="20"/>
      <w:szCs w:val="20"/>
    </w:rPr>
  </w:style>
  <w:style w:type="paragraph" w:styleId="Predmetkomentara">
    <w:name w:val="annotation subject"/>
    <w:basedOn w:val="Tekstkomentara"/>
    <w:next w:val="Tekstkomentara"/>
    <w:link w:val="PredmetkomentaraChar"/>
    <w:uiPriority w:val="99"/>
    <w:semiHidden/>
    <w:unhideWhenUsed/>
    <w:rsid w:val="004063C4"/>
    <w:rPr>
      <w:b/>
      <w:bCs/>
    </w:rPr>
  </w:style>
  <w:style w:type="character" w:customStyle="1" w:styleId="PredmetkomentaraChar">
    <w:name w:val="Predmet komentara Char"/>
    <w:basedOn w:val="TekstkomentaraChar"/>
    <w:link w:val="Predmetkomentara"/>
    <w:uiPriority w:val="99"/>
    <w:semiHidden/>
    <w:rsid w:val="004063C4"/>
    <w:rPr>
      <w:b/>
      <w:bCs/>
      <w:sz w:val="20"/>
      <w:szCs w:val="20"/>
    </w:rPr>
  </w:style>
  <w:style w:type="character" w:customStyle="1" w:styleId="FootnoteTextChar1">
    <w:name w:val="Footnote Text Char1"/>
    <w:basedOn w:val="Zadanifontodlomka"/>
    <w:uiPriority w:val="99"/>
    <w:rsid w:val="003405D0"/>
    <w:rPr>
      <w:rFonts w:asciiTheme="minorHAnsi" w:hAnsiTheme="minorHAnsi"/>
      <w:sz w:val="24"/>
      <w:lang w:val="hr-HR" w:eastAsia="zh-CN"/>
    </w:rPr>
  </w:style>
  <w:style w:type="table" w:styleId="Srednjareetka1-Isticanje5">
    <w:name w:val="Medium Grid 1 Accent 5"/>
    <w:basedOn w:val="Obinatablica"/>
    <w:uiPriority w:val="67"/>
    <w:rsid w:val="009F72D6"/>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Reetkatablice110">
    <w:name w:val="Rešetka tablice 11"/>
    <w:basedOn w:val="Obinatablica"/>
    <w:next w:val="Reetkatablice10"/>
    <w:rsid w:val="008E159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10">
    <w:name w:val="Table Grid 1"/>
    <w:basedOn w:val="Obinatablica"/>
    <w:unhideWhenUsed/>
    <w:rsid w:val="008E159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Odlomak">
    <w:name w:val="Odlomak"/>
    <w:basedOn w:val="Normal"/>
    <w:link w:val="OdlomakChar"/>
    <w:uiPriority w:val="99"/>
    <w:rsid w:val="008E159D"/>
    <w:pPr>
      <w:shd w:val="clear" w:color="auto" w:fill="FFFFFF"/>
      <w:spacing w:after="0" w:line="360" w:lineRule="auto"/>
      <w:ind w:left="5" w:right="72" w:firstLine="703"/>
      <w:jc w:val="both"/>
    </w:pPr>
    <w:rPr>
      <w:rFonts w:ascii="Arial" w:eastAsia="Times New Roman" w:hAnsi="Arial" w:cs="Arial"/>
      <w:color w:val="000000"/>
      <w:szCs w:val="28"/>
    </w:rPr>
  </w:style>
  <w:style w:type="character" w:customStyle="1" w:styleId="OdlomakChar">
    <w:name w:val="Odlomak Char"/>
    <w:link w:val="Odlomak"/>
    <w:uiPriority w:val="99"/>
    <w:rsid w:val="008E159D"/>
    <w:rPr>
      <w:rFonts w:ascii="Arial" w:eastAsia="Times New Roman" w:hAnsi="Arial" w:cs="Arial"/>
      <w:color w:val="000000"/>
      <w:szCs w:val="28"/>
      <w:shd w:val="clear" w:color="auto" w:fill="FFFFFF"/>
    </w:rPr>
  </w:style>
  <w:style w:type="table" w:customStyle="1" w:styleId="Reetkatablice5">
    <w:name w:val="Rešetka tablice5"/>
    <w:basedOn w:val="Obinatablica"/>
    <w:next w:val="Reetkatablice"/>
    <w:rsid w:val="008E159D"/>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OdlomakpopisaChar">
    <w:name w:val="Odlomak popisa Char"/>
    <w:aliases w:val="Bulleted Char"/>
    <w:link w:val="Odlomakpopisa"/>
    <w:uiPriority w:val="34"/>
    <w:rsid w:val="008E159D"/>
  </w:style>
  <w:style w:type="table" w:customStyle="1" w:styleId="TableGrid4">
    <w:name w:val="Table Grid4"/>
    <w:basedOn w:val="Obinatablica"/>
    <w:next w:val="Reetkatablice"/>
    <w:uiPriority w:val="59"/>
    <w:rsid w:val="005333B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7">
    <w:name w:val="Rešetka tablice7"/>
    <w:basedOn w:val="Obinatablica"/>
    <w:next w:val="Reetkatablice"/>
    <w:uiPriority w:val="59"/>
    <w:rsid w:val="001505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lomakCharChar">
    <w:name w:val="Odlomak Char Char"/>
    <w:rsid w:val="00FE190D"/>
    <w:rPr>
      <w:rFonts w:ascii="Arial" w:eastAsia="Calibri" w:hAnsi="Arial" w:cs="Times New Roman"/>
      <w:sz w:val="24"/>
      <w:szCs w:val="24"/>
      <w:shd w:val="clear" w:color="auto" w:fill="FFFFFF"/>
      <w:lang w:eastAsia="hr-HR"/>
    </w:rPr>
  </w:style>
  <w:style w:type="table" w:customStyle="1" w:styleId="TableGrid12">
    <w:name w:val="Table Grid 12"/>
    <w:basedOn w:val="Obinatablica"/>
    <w:next w:val="Reetkatablice10"/>
    <w:rsid w:val="001760E5"/>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LightList-Accent11">
    <w:name w:val="Light List - Accent 11"/>
    <w:basedOn w:val="Obinatablica"/>
    <w:uiPriority w:val="61"/>
    <w:rsid w:val="00B762B1"/>
    <w:pPr>
      <w:spacing w:after="0" w:line="240" w:lineRule="auto"/>
    </w:pPr>
    <w:rPr>
      <w:rFonts w:ascii="Arial" w:eastAsia="Calibri" w:hAnsi="Arial"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Reetkatablice113">
    <w:name w:val="Rešetka tablice 113"/>
    <w:basedOn w:val="Obinatablica"/>
    <w:next w:val="Reetkatablice10"/>
    <w:rsid w:val="00EA0ACB"/>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eetkatablice116">
    <w:name w:val="Rešetka tablice 116"/>
    <w:basedOn w:val="Obinatablica"/>
    <w:next w:val="Reetkatablice10"/>
    <w:rsid w:val="00BB05D7"/>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4-isticanje51">
    <w:name w:val="Tablica rešetke 4 - isticanje 51"/>
    <w:basedOn w:val="Obinatablica"/>
    <w:uiPriority w:val="49"/>
    <w:rsid w:val="00B0677E"/>
    <w:pPr>
      <w:spacing w:after="0" w:line="240" w:lineRule="auto"/>
    </w:pPr>
    <w:rPr>
      <w:rFonts w:eastAsiaTheme="minorHAnsi"/>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icareetke4-isticanje21">
    <w:name w:val="Tablica rešetke 4 - isticanje 21"/>
    <w:basedOn w:val="Obinatablica"/>
    <w:uiPriority w:val="49"/>
    <w:rsid w:val="0083232F"/>
    <w:pPr>
      <w:spacing w:after="0" w:line="240" w:lineRule="auto"/>
    </w:pPr>
    <w:rPr>
      <w:rFonts w:eastAsiaTheme="minorHAnsi"/>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
    <w:name w:val="TableGrid"/>
    <w:rsid w:val="00F01C9F"/>
    <w:pPr>
      <w:spacing w:after="0" w:line="240" w:lineRule="auto"/>
    </w:pPr>
    <w:tblPr>
      <w:tblCellMar>
        <w:top w:w="0" w:type="dxa"/>
        <w:left w:w="0" w:type="dxa"/>
        <w:bottom w:w="0" w:type="dxa"/>
        <w:right w:w="0" w:type="dxa"/>
      </w:tblCellMar>
    </w:tblPr>
  </w:style>
  <w:style w:type="table" w:customStyle="1" w:styleId="Reetkatablice111">
    <w:name w:val="Rešetka tablice 111"/>
    <w:basedOn w:val="Obinatablica"/>
    <w:next w:val="Reetkatablice10"/>
    <w:rsid w:val="002230B8"/>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3-isticanje61">
    <w:name w:val="Tablica rešetke 3 - isticanje 61"/>
    <w:basedOn w:val="Obinatablica"/>
    <w:uiPriority w:val="48"/>
    <w:rsid w:val="00112F06"/>
    <w:pPr>
      <w:spacing w:after="0" w:line="240" w:lineRule="auto"/>
    </w:pPr>
    <w:rPr>
      <w:rFonts w:eastAsiaTheme="minorHAnsi"/>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Tablicapopisa3-isticanje61">
    <w:name w:val="Tablica popisa 3 - isticanje 61"/>
    <w:basedOn w:val="Obinatablica"/>
    <w:uiPriority w:val="48"/>
    <w:rsid w:val="00E04F23"/>
    <w:pPr>
      <w:spacing w:after="0" w:line="240" w:lineRule="auto"/>
    </w:pPr>
    <w:rPr>
      <w:rFonts w:eastAsiaTheme="minorHAnsi"/>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customStyle="1" w:styleId="Tablicatekst">
    <w:name w:val="Tablica tekst"/>
    <w:basedOn w:val="Normal"/>
    <w:rsid w:val="00E04F23"/>
    <w:pPr>
      <w:spacing w:after="0" w:line="240" w:lineRule="auto"/>
    </w:pPr>
    <w:rPr>
      <w:rFonts w:ascii="Arial" w:eastAsia="Times New Roman" w:hAnsi="Arial" w:cs="Times New Roman"/>
      <w:sz w:val="20"/>
      <w:szCs w:val="20"/>
    </w:rPr>
  </w:style>
  <w:style w:type="paragraph" w:customStyle="1" w:styleId="msonormal0">
    <w:name w:val="msonormal"/>
    <w:basedOn w:val="Normal"/>
    <w:rsid w:val="00E04F2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icareetke4-isticanje61">
    <w:name w:val="Tablica rešetke 4 - isticanje 61"/>
    <w:basedOn w:val="Obinatablica"/>
    <w:uiPriority w:val="49"/>
    <w:rsid w:val="00E04F23"/>
    <w:pPr>
      <w:spacing w:after="0" w:line="240" w:lineRule="auto"/>
    </w:pPr>
    <w:rPr>
      <w:rFonts w:eastAsiaTheme="minorHAnsi"/>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TekstfusnoteChar1">
    <w:name w:val="Tekst fusnote Char1"/>
    <w:basedOn w:val="Zadanifontodlomka"/>
    <w:uiPriority w:val="99"/>
    <w:semiHidden/>
    <w:rsid w:val="00E04F23"/>
    <w:rPr>
      <w:sz w:val="20"/>
      <w:szCs w:val="20"/>
    </w:rPr>
  </w:style>
  <w:style w:type="table" w:customStyle="1" w:styleId="Reetkatablice1131">
    <w:name w:val="Rešetka tablice 1131"/>
    <w:basedOn w:val="Obinatablica"/>
    <w:next w:val="Reetkatablice10"/>
    <w:rsid w:val="00E04F23"/>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icareetke3-isticanje21">
    <w:name w:val="Tablica rešetke 3 - isticanje 21"/>
    <w:basedOn w:val="Obinatablica"/>
    <w:uiPriority w:val="48"/>
    <w:rsid w:val="00E04F23"/>
    <w:pPr>
      <w:spacing w:after="0" w:line="240" w:lineRule="auto"/>
    </w:pPr>
    <w:rPr>
      <w:rFonts w:eastAsiaTheme="minorHAnsi"/>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Tamnatablicareetke5-isticanje61">
    <w:name w:val="Tamna tablica rešetke 5 - isticanje 61"/>
    <w:basedOn w:val="Obinatablica"/>
    <w:uiPriority w:val="50"/>
    <w:rsid w:val="00E04F23"/>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Tablicapopisa31">
    <w:name w:val="Tablica popisa 31"/>
    <w:basedOn w:val="Obinatablica"/>
    <w:uiPriority w:val="48"/>
    <w:rsid w:val="00E04F23"/>
    <w:pPr>
      <w:spacing w:after="0" w:line="240" w:lineRule="auto"/>
    </w:pPr>
    <w:rPr>
      <w:rFonts w:eastAsiaTheme="minorHAns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icareetke4-isticanje41">
    <w:name w:val="Tablica rešetke 4 - isticanje 41"/>
    <w:basedOn w:val="Obinatablica"/>
    <w:uiPriority w:val="49"/>
    <w:rsid w:val="00E04F23"/>
    <w:pPr>
      <w:spacing w:after="0" w:line="240" w:lineRule="auto"/>
    </w:pPr>
    <w:rPr>
      <w:rFonts w:eastAsiaTheme="minorHAnsi"/>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ivopisnatablicareetke6-isticanje61">
    <w:name w:val="Živopisna tablica rešetke 6 - isticanje 61"/>
    <w:basedOn w:val="Obinatablica"/>
    <w:uiPriority w:val="51"/>
    <w:rsid w:val="00E04F23"/>
    <w:pPr>
      <w:spacing w:after="0" w:line="240" w:lineRule="auto"/>
    </w:pPr>
    <w:rPr>
      <w:rFonts w:eastAsiaTheme="minorHAnsi"/>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Reetkatablice29">
    <w:name w:val="Rešetka tablice29"/>
    <w:basedOn w:val="Obinatablica"/>
    <w:next w:val="Reetkatablice"/>
    <w:uiPriority w:val="59"/>
    <w:rsid w:val="00E04F2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rine">
    <w:name w:val="marine"/>
    <w:basedOn w:val="Normal"/>
    <w:rsid w:val="00CB4361"/>
    <w:pPr>
      <w:spacing w:after="0" w:line="240" w:lineRule="auto"/>
      <w:jc w:val="both"/>
    </w:pPr>
    <w:rPr>
      <w:rFonts w:ascii="CRO_Korinna" w:eastAsia="Times New Roman" w:hAnsi="CRO_Korinna" w:cs="Times New Roman"/>
      <w:szCs w:val="20"/>
    </w:rPr>
  </w:style>
  <w:style w:type="table" w:customStyle="1" w:styleId="Reetkatablice27">
    <w:name w:val="Rešetka tablice27"/>
    <w:basedOn w:val="Obinatablica"/>
    <w:uiPriority w:val="59"/>
    <w:rsid w:val="006C6830"/>
    <w:pPr>
      <w:spacing w:after="160" w:line="25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23">
      <w:bodyDiv w:val="1"/>
      <w:marLeft w:val="0"/>
      <w:marRight w:val="0"/>
      <w:marTop w:val="0"/>
      <w:marBottom w:val="0"/>
      <w:divBdr>
        <w:top w:val="none" w:sz="0" w:space="0" w:color="auto"/>
        <w:left w:val="none" w:sz="0" w:space="0" w:color="auto"/>
        <w:bottom w:val="none" w:sz="0" w:space="0" w:color="auto"/>
        <w:right w:val="none" w:sz="0" w:space="0" w:color="auto"/>
      </w:divBdr>
    </w:div>
    <w:div w:id="4871881">
      <w:bodyDiv w:val="1"/>
      <w:marLeft w:val="0"/>
      <w:marRight w:val="0"/>
      <w:marTop w:val="0"/>
      <w:marBottom w:val="0"/>
      <w:divBdr>
        <w:top w:val="none" w:sz="0" w:space="0" w:color="auto"/>
        <w:left w:val="none" w:sz="0" w:space="0" w:color="auto"/>
        <w:bottom w:val="none" w:sz="0" w:space="0" w:color="auto"/>
        <w:right w:val="none" w:sz="0" w:space="0" w:color="auto"/>
      </w:divBdr>
    </w:div>
    <w:div w:id="39281120">
      <w:bodyDiv w:val="1"/>
      <w:marLeft w:val="0"/>
      <w:marRight w:val="0"/>
      <w:marTop w:val="0"/>
      <w:marBottom w:val="0"/>
      <w:divBdr>
        <w:top w:val="none" w:sz="0" w:space="0" w:color="auto"/>
        <w:left w:val="none" w:sz="0" w:space="0" w:color="auto"/>
        <w:bottom w:val="none" w:sz="0" w:space="0" w:color="auto"/>
        <w:right w:val="none" w:sz="0" w:space="0" w:color="auto"/>
      </w:divBdr>
    </w:div>
    <w:div w:id="44719642">
      <w:bodyDiv w:val="1"/>
      <w:marLeft w:val="0"/>
      <w:marRight w:val="0"/>
      <w:marTop w:val="0"/>
      <w:marBottom w:val="0"/>
      <w:divBdr>
        <w:top w:val="none" w:sz="0" w:space="0" w:color="auto"/>
        <w:left w:val="none" w:sz="0" w:space="0" w:color="auto"/>
        <w:bottom w:val="none" w:sz="0" w:space="0" w:color="auto"/>
        <w:right w:val="none" w:sz="0" w:space="0" w:color="auto"/>
      </w:divBdr>
    </w:div>
    <w:div w:id="59983102">
      <w:bodyDiv w:val="1"/>
      <w:marLeft w:val="0"/>
      <w:marRight w:val="0"/>
      <w:marTop w:val="0"/>
      <w:marBottom w:val="0"/>
      <w:divBdr>
        <w:top w:val="none" w:sz="0" w:space="0" w:color="auto"/>
        <w:left w:val="none" w:sz="0" w:space="0" w:color="auto"/>
        <w:bottom w:val="none" w:sz="0" w:space="0" w:color="auto"/>
        <w:right w:val="none" w:sz="0" w:space="0" w:color="auto"/>
      </w:divBdr>
    </w:div>
    <w:div w:id="65883879">
      <w:bodyDiv w:val="1"/>
      <w:marLeft w:val="0"/>
      <w:marRight w:val="0"/>
      <w:marTop w:val="0"/>
      <w:marBottom w:val="0"/>
      <w:divBdr>
        <w:top w:val="none" w:sz="0" w:space="0" w:color="auto"/>
        <w:left w:val="none" w:sz="0" w:space="0" w:color="auto"/>
        <w:bottom w:val="none" w:sz="0" w:space="0" w:color="auto"/>
        <w:right w:val="none" w:sz="0" w:space="0" w:color="auto"/>
      </w:divBdr>
    </w:div>
    <w:div w:id="65885418">
      <w:bodyDiv w:val="1"/>
      <w:marLeft w:val="0"/>
      <w:marRight w:val="0"/>
      <w:marTop w:val="0"/>
      <w:marBottom w:val="0"/>
      <w:divBdr>
        <w:top w:val="none" w:sz="0" w:space="0" w:color="auto"/>
        <w:left w:val="none" w:sz="0" w:space="0" w:color="auto"/>
        <w:bottom w:val="none" w:sz="0" w:space="0" w:color="auto"/>
        <w:right w:val="none" w:sz="0" w:space="0" w:color="auto"/>
      </w:divBdr>
    </w:div>
    <w:div w:id="68383762">
      <w:bodyDiv w:val="1"/>
      <w:marLeft w:val="0"/>
      <w:marRight w:val="0"/>
      <w:marTop w:val="0"/>
      <w:marBottom w:val="0"/>
      <w:divBdr>
        <w:top w:val="none" w:sz="0" w:space="0" w:color="auto"/>
        <w:left w:val="none" w:sz="0" w:space="0" w:color="auto"/>
        <w:bottom w:val="none" w:sz="0" w:space="0" w:color="auto"/>
        <w:right w:val="none" w:sz="0" w:space="0" w:color="auto"/>
      </w:divBdr>
    </w:div>
    <w:div w:id="94402146">
      <w:bodyDiv w:val="1"/>
      <w:marLeft w:val="0"/>
      <w:marRight w:val="0"/>
      <w:marTop w:val="0"/>
      <w:marBottom w:val="0"/>
      <w:divBdr>
        <w:top w:val="none" w:sz="0" w:space="0" w:color="auto"/>
        <w:left w:val="none" w:sz="0" w:space="0" w:color="auto"/>
        <w:bottom w:val="none" w:sz="0" w:space="0" w:color="auto"/>
        <w:right w:val="none" w:sz="0" w:space="0" w:color="auto"/>
      </w:divBdr>
    </w:div>
    <w:div w:id="108278844">
      <w:bodyDiv w:val="1"/>
      <w:marLeft w:val="0"/>
      <w:marRight w:val="0"/>
      <w:marTop w:val="0"/>
      <w:marBottom w:val="0"/>
      <w:divBdr>
        <w:top w:val="none" w:sz="0" w:space="0" w:color="auto"/>
        <w:left w:val="none" w:sz="0" w:space="0" w:color="auto"/>
        <w:bottom w:val="none" w:sz="0" w:space="0" w:color="auto"/>
        <w:right w:val="none" w:sz="0" w:space="0" w:color="auto"/>
      </w:divBdr>
    </w:div>
    <w:div w:id="132868249">
      <w:bodyDiv w:val="1"/>
      <w:marLeft w:val="0"/>
      <w:marRight w:val="0"/>
      <w:marTop w:val="0"/>
      <w:marBottom w:val="0"/>
      <w:divBdr>
        <w:top w:val="none" w:sz="0" w:space="0" w:color="auto"/>
        <w:left w:val="none" w:sz="0" w:space="0" w:color="auto"/>
        <w:bottom w:val="none" w:sz="0" w:space="0" w:color="auto"/>
        <w:right w:val="none" w:sz="0" w:space="0" w:color="auto"/>
      </w:divBdr>
      <w:divsChild>
        <w:div w:id="289167737">
          <w:marLeft w:val="0"/>
          <w:marRight w:val="0"/>
          <w:marTop w:val="0"/>
          <w:marBottom w:val="0"/>
          <w:divBdr>
            <w:top w:val="none" w:sz="0" w:space="0" w:color="auto"/>
            <w:left w:val="none" w:sz="0" w:space="0" w:color="auto"/>
            <w:bottom w:val="none" w:sz="0" w:space="0" w:color="auto"/>
            <w:right w:val="none" w:sz="0" w:space="0" w:color="auto"/>
          </w:divBdr>
          <w:divsChild>
            <w:div w:id="212901091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34027300">
      <w:bodyDiv w:val="1"/>
      <w:marLeft w:val="0"/>
      <w:marRight w:val="0"/>
      <w:marTop w:val="0"/>
      <w:marBottom w:val="0"/>
      <w:divBdr>
        <w:top w:val="none" w:sz="0" w:space="0" w:color="auto"/>
        <w:left w:val="none" w:sz="0" w:space="0" w:color="auto"/>
        <w:bottom w:val="none" w:sz="0" w:space="0" w:color="auto"/>
        <w:right w:val="none" w:sz="0" w:space="0" w:color="auto"/>
      </w:divBdr>
    </w:div>
    <w:div w:id="159197450">
      <w:bodyDiv w:val="1"/>
      <w:marLeft w:val="0"/>
      <w:marRight w:val="0"/>
      <w:marTop w:val="0"/>
      <w:marBottom w:val="0"/>
      <w:divBdr>
        <w:top w:val="none" w:sz="0" w:space="0" w:color="auto"/>
        <w:left w:val="none" w:sz="0" w:space="0" w:color="auto"/>
        <w:bottom w:val="none" w:sz="0" w:space="0" w:color="auto"/>
        <w:right w:val="none" w:sz="0" w:space="0" w:color="auto"/>
      </w:divBdr>
    </w:div>
    <w:div w:id="175196822">
      <w:bodyDiv w:val="1"/>
      <w:marLeft w:val="0"/>
      <w:marRight w:val="0"/>
      <w:marTop w:val="0"/>
      <w:marBottom w:val="0"/>
      <w:divBdr>
        <w:top w:val="none" w:sz="0" w:space="0" w:color="auto"/>
        <w:left w:val="none" w:sz="0" w:space="0" w:color="auto"/>
        <w:bottom w:val="none" w:sz="0" w:space="0" w:color="auto"/>
        <w:right w:val="none" w:sz="0" w:space="0" w:color="auto"/>
      </w:divBdr>
    </w:div>
    <w:div w:id="188033126">
      <w:bodyDiv w:val="1"/>
      <w:marLeft w:val="0"/>
      <w:marRight w:val="0"/>
      <w:marTop w:val="0"/>
      <w:marBottom w:val="0"/>
      <w:divBdr>
        <w:top w:val="none" w:sz="0" w:space="0" w:color="auto"/>
        <w:left w:val="none" w:sz="0" w:space="0" w:color="auto"/>
        <w:bottom w:val="none" w:sz="0" w:space="0" w:color="auto"/>
        <w:right w:val="none" w:sz="0" w:space="0" w:color="auto"/>
      </w:divBdr>
      <w:divsChild>
        <w:div w:id="1095326186">
          <w:marLeft w:val="0"/>
          <w:marRight w:val="0"/>
          <w:marTop w:val="0"/>
          <w:marBottom w:val="0"/>
          <w:divBdr>
            <w:top w:val="none" w:sz="0" w:space="0" w:color="auto"/>
            <w:left w:val="none" w:sz="0" w:space="0" w:color="auto"/>
            <w:bottom w:val="none" w:sz="0" w:space="0" w:color="auto"/>
            <w:right w:val="none" w:sz="0" w:space="0" w:color="auto"/>
          </w:divBdr>
          <w:divsChild>
            <w:div w:id="36911351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8184634">
      <w:bodyDiv w:val="1"/>
      <w:marLeft w:val="0"/>
      <w:marRight w:val="0"/>
      <w:marTop w:val="0"/>
      <w:marBottom w:val="0"/>
      <w:divBdr>
        <w:top w:val="none" w:sz="0" w:space="0" w:color="auto"/>
        <w:left w:val="none" w:sz="0" w:space="0" w:color="auto"/>
        <w:bottom w:val="none" w:sz="0" w:space="0" w:color="auto"/>
        <w:right w:val="none" w:sz="0" w:space="0" w:color="auto"/>
      </w:divBdr>
    </w:div>
    <w:div w:id="191310831">
      <w:bodyDiv w:val="1"/>
      <w:marLeft w:val="0"/>
      <w:marRight w:val="0"/>
      <w:marTop w:val="0"/>
      <w:marBottom w:val="0"/>
      <w:divBdr>
        <w:top w:val="none" w:sz="0" w:space="0" w:color="auto"/>
        <w:left w:val="none" w:sz="0" w:space="0" w:color="auto"/>
        <w:bottom w:val="none" w:sz="0" w:space="0" w:color="auto"/>
        <w:right w:val="none" w:sz="0" w:space="0" w:color="auto"/>
      </w:divBdr>
    </w:div>
    <w:div w:id="214700398">
      <w:bodyDiv w:val="1"/>
      <w:marLeft w:val="0"/>
      <w:marRight w:val="0"/>
      <w:marTop w:val="0"/>
      <w:marBottom w:val="0"/>
      <w:divBdr>
        <w:top w:val="none" w:sz="0" w:space="0" w:color="auto"/>
        <w:left w:val="none" w:sz="0" w:space="0" w:color="auto"/>
        <w:bottom w:val="none" w:sz="0" w:space="0" w:color="auto"/>
        <w:right w:val="none" w:sz="0" w:space="0" w:color="auto"/>
      </w:divBdr>
    </w:div>
    <w:div w:id="225917983">
      <w:bodyDiv w:val="1"/>
      <w:marLeft w:val="0"/>
      <w:marRight w:val="0"/>
      <w:marTop w:val="0"/>
      <w:marBottom w:val="0"/>
      <w:divBdr>
        <w:top w:val="none" w:sz="0" w:space="0" w:color="auto"/>
        <w:left w:val="none" w:sz="0" w:space="0" w:color="auto"/>
        <w:bottom w:val="none" w:sz="0" w:space="0" w:color="auto"/>
        <w:right w:val="none" w:sz="0" w:space="0" w:color="auto"/>
      </w:divBdr>
    </w:div>
    <w:div w:id="238944472">
      <w:bodyDiv w:val="1"/>
      <w:marLeft w:val="0"/>
      <w:marRight w:val="0"/>
      <w:marTop w:val="0"/>
      <w:marBottom w:val="0"/>
      <w:divBdr>
        <w:top w:val="none" w:sz="0" w:space="0" w:color="auto"/>
        <w:left w:val="none" w:sz="0" w:space="0" w:color="auto"/>
        <w:bottom w:val="none" w:sz="0" w:space="0" w:color="auto"/>
        <w:right w:val="none" w:sz="0" w:space="0" w:color="auto"/>
      </w:divBdr>
    </w:div>
    <w:div w:id="240721469">
      <w:bodyDiv w:val="1"/>
      <w:marLeft w:val="0"/>
      <w:marRight w:val="0"/>
      <w:marTop w:val="0"/>
      <w:marBottom w:val="0"/>
      <w:divBdr>
        <w:top w:val="none" w:sz="0" w:space="0" w:color="auto"/>
        <w:left w:val="none" w:sz="0" w:space="0" w:color="auto"/>
        <w:bottom w:val="none" w:sz="0" w:space="0" w:color="auto"/>
        <w:right w:val="none" w:sz="0" w:space="0" w:color="auto"/>
      </w:divBdr>
    </w:div>
    <w:div w:id="246622638">
      <w:bodyDiv w:val="1"/>
      <w:marLeft w:val="0"/>
      <w:marRight w:val="0"/>
      <w:marTop w:val="0"/>
      <w:marBottom w:val="0"/>
      <w:divBdr>
        <w:top w:val="none" w:sz="0" w:space="0" w:color="auto"/>
        <w:left w:val="none" w:sz="0" w:space="0" w:color="auto"/>
        <w:bottom w:val="none" w:sz="0" w:space="0" w:color="auto"/>
        <w:right w:val="none" w:sz="0" w:space="0" w:color="auto"/>
      </w:divBdr>
    </w:div>
    <w:div w:id="250545760">
      <w:bodyDiv w:val="1"/>
      <w:marLeft w:val="0"/>
      <w:marRight w:val="0"/>
      <w:marTop w:val="0"/>
      <w:marBottom w:val="0"/>
      <w:divBdr>
        <w:top w:val="none" w:sz="0" w:space="0" w:color="auto"/>
        <w:left w:val="none" w:sz="0" w:space="0" w:color="auto"/>
        <w:bottom w:val="none" w:sz="0" w:space="0" w:color="auto"/>
        <w:right w:val="none" w:sz="0" w:space="0" w:color="auto"/>
      </w:divBdr>
    </w:div>
    <w:div w:id="260450526">
      <w:bodyDiv w:val="1"/>
      <w:marLeft w:val="0"/>
      <w:marRight w:val="0"/>
      <w:marTop w:val="0"/>
      <w:marBottom w:val="0"/>
      <w:divBdr>
        <w:top w:val="none" w:sz="0" w:space="0" w:color="auto"/>
        <w:left w:val="none" w:sz="0" w:space="0" w:color="auto"/>
        <w:bottom w:val="none" w:sz="0" w:space="0" w:color="auto"/>
        <w:right w:val="none" w:sz="0" w:space="0" w:color="auto"/>
      </w:divBdr>
    </w:div>
    <w:div w:id="274798770">
      <w:bodyDiv w:val="1"/>
      <w:marLeft w:val="0"/>
      <w:marRight w:val="0"/>
      <w:marTop w:val="0"/>
      <w:marBottom w:val="0"/>
      <w:divBdr>
        <w:top w:val="none" w:sz="0" w:space="0" w:color="auto"/>
        <w:left w:val="none" w:sz="0" w:space="0" w:color="auto"/>
        <w:bottom w:val="none" w:sz="0" w:space="0" w:color="auto"/>
        <w:right w:val="none" w:sz="0" w:space="0" w:color="auto"/>
      </w:divBdr>
    </w:div>
    <w:div w:id="276760721">
      <w:bodyDiv w:val="1"/>
      <w:marLeft w:val="0"/>
      <w:marRight w:val="0"/>
      <w:marTop w:val="0"/>
      <w:marBottom w:val="0"/>
      <w:divBdr>
        <w:top w:val="none" w:sz="0" w:space="0" w:color="auto"/>
        <w:left w:val="none" w:sz="0" w:space="0" w:color="auto"/>
        <w:bottom w:val="none" w:sz="0" w:space="0" w:color="auto"/>
        <w:right w:val="none" w:sz="0" w:space="0" w:color="auto"/>
      </w:divBdr>
    </w:div>
    <w:div w:id="283269111">
      <w:bodyDiv w:val="1"/>
      <w:marLeft w:val="0"/>
      <w:marRight w:val="0"/>
      <w:marTop w:val="0"/>
      <w:marBottom w:val="0"/>
      <w:divBdr>
        <w:top w:val="none" w:sz="0" w:space="0" w:color="auto"/>
        <w:left w:val="none" w:sz="0" w:space="0" w:color="auto"/>
        <w:bottom w:val="none" w:sz="0" w:space="0" w:color="auto"/>
        <w:right w:val="none" w:sz="0" w:space="0" w:color="auto"/>
      </w:divBdr>
    </w:div>
    <w:div w:id="290791159">
      <w:bodyDiv w:val="1"/>
      <w:marLeft w:val="0"/>
      <w:marRight w:val="0"/>
      <w:marTop w:val="0"/>
      <w:marBottom w:val="0"/>
      <w:divBdr>
        <w:top w:val="none" w:sz="0" w:space="0" w:color="auto"/>
        <w:left w:val="none" w:sz="0" w:space="0" w:color="auto"/>
        <w:bottom w:val="none" w:sz="0" w:space="0" w:color="auto"/>
        <w:right w:val="none" w:sz="0" w:space="0" w:color="auto"/>
      </w:divBdr>
    </w:div>
    <w:div w:id="306446545">
      <w:bodyDiv w:val="1"/>
      <w:marLeft w:val="0"/>
      <w:marRight w:val="0"/>
      <w:marTop w:val="0"/>
      <w:marBottom w:val="0"/>
      <w:divBdr>
        <w:top w:val="none" w:sz="0" w:space="0" w:color="auto"/>
        <w:left w:val="none" w:sz="0" w:space="0" w:color="auto"/>
        <w:bottom w:val="none" w:sz="0" w:space="0" w:color="auto"/>
        <w:right w:val="none" w:sz="0" w:space="0" w:color="auto"/>
      </w:divBdr>
    </w:div>
    <w:div w:id="327758564">
      <w:bodyDiv w:val="1"/>
      <w:marLeft w:val="0"/>
      <w:marRight w:val="0"/>
      <w:marTop w:val="0"/>
      <w:marBottom w:val="0"/>
      <w:divBdr>
        <w:top w:val="none" w:sz="0" w:space="0" w:color="auto"/>
        <w:left w:val="none" w:sz="0" w:space="0" w:color="auto"/>
        <w:bottom w:val="none" w:sz="0" w:space="0" w:color="auto"/>
        <w:right w:val="none" w:sz="0" w:space="0" w:color="auto"/>
      </w:divBdr>
    </w:div>
    <w:div w:id="338851802">
      <w:bodyDiv w:val="1"/>
      <w:marLeft w:val="0"/>
      <w:marRight w:val="0"/>
      <w:marTop w:val="0"/>
      <w:marBottom w:val="0"/>
      <w:divBdr>
        <w:top w:val="none" w:sz="0" w:space="0" w:color="auto"/>
        <w:left w:val="none" w:sz="0" w:space="0" w:color="auto"/>
        <w:bottom w:val="none" w:sz="0" w:space="0" w:color="auto"/>
        <w:right w:val="none" w:sz="0" w:space="0" w:color="auto"/>
      </w:divBdr>
    </w:div>
    <w:div w:id="360714326">
      <w:bodyDiv w:val="1"/>
      <w:marLeft w:val="0"/>
      <w:marRight w:val="0"/>
      <w:marTop w:val="0"/>
      <w:marBottom w:val="0"/>
      <w:divBdr>
        <w:top w:val="none" w:sz="0" w:space="0" w:color="auto"/>
        <w:left w:val="none" w:sz="0" w:space="0" w:color="auto"/>
        <w:bottom w:val="none" w:sz="0" w:space="0" w:color="auto"/>
        <w:right w:val="none" w:sz="0" w:space="0" w:color="auto"/>
      </w:divBdr>
    </w:div>
    <w:div w:id="391779866">
      <w:bodyDiv w:val="1"/>
      <w:marLeft w:val="0"/>
      <w:marRight w:val="0"/>
      <w:marTop w:val="0"/>
      <w:marBottom w:val="0"/>
      <w:divBdr>
        <w:top w:val="none" w:sz="0" w:space="0" w:color="auto"/>
        <w:left w:val="none" w:sz="0" w:space="0" w:color="auto"/>
        <w:bottom w:val="none" w:sz="0" w:space="0" w:color="auto"/>
        <w:right w:val="none" w:sz="0" w:space="0" w:color="auto"/>
      </w:divBdr>
    </w:div>
    <w:div w:id="410739176">
      <w:bodyDiv w:val="1"/>
      <w:marLeft w:val="0"/>
      <w:marRight w:val="0"/>
      <w:marTop w:val="0"/>
      <w:marBottom w:val="0"/>
      <w:divBdr>
        <w:top w:val="none" w:sz="0" w:space="0" w:color="auto"/>
        <w:left w:val="none" w:sz="0" w:space="0" w:color="auto"/>
        <w:bottom w:val="none" w:sz="0" w:space="0" w:color="auto"/>
        <w:right w:val="none" w:sz="0" w:space="0" w:color="auto"/>
      </w:divBdr>
    </w:div>
    <w:div w:id="416172563">
      <w:bodyDiv w:val="1"/>
      <w:marLeft w:val="0"/>
      <w:marRight w:val="0"/>
      <w:marTop w:val="0"/>
      <w:marBottom w:val="0"/>
      <w:divBdr>
        <w:top w:val="none" w:sz="0" w:space="0" w:color="auto"/>
        <w:left w:val="none" w:sz="0" w:space="0" w:color="auto"/>
        <w:bottom w:val="none" w:sz="0" w:space="0" w:color="auto"/>
        <w:right w:val="none" w:sz="0" w:space="0" w:color="auto"/>
      </w:divBdr>
    </w:div>
    <w:div w:id="435642701">
      <w:bodyDiv w:val="1"/>
      <w:marLeft w:val="0"/>
      <w:marRight w:val="0"/>
      <w:marTop w:val="0"/>
      <w:marBottom w:val="0"/>
      <w:divBdr>
        <w:top w:val="none" w:sz="0" w:space="0" w:color="auto"/>
        <w:left w:val="none" w:sz="0" w:space="0" w:color="auto"/>
        <w:bottom w:val="none" w:sz="0" w:space="0" w:color="auto"/>
        <w:right w:val="none" w:sz="0" w:space="0" w:color="auto"/>
      </w:divBdr>
    </w:div>
    <w:div w:id="444076524">
      <w:bodyDiv w:val="1"/>
      <w:marLeft w:val="0"/>
      <w:marRight w:val="0"/>
      <w:marTop w:val="0"/>
      <w:marBottom w:val="0"/>
      <w:divBdr>
        <w:top w:val="none" w:sz="0" w:space="0" w:color="auto"/>
        <w:left w:val="none" w:sz="0" w:space="0" w:color="auto"/>
        <w:bottom w:val="none" w:sz="0" w:space="0" w:color="auto"/>
        <w:right w:val="none" w:sz="0" w:space="0" w:color="auto"/>
      </w:divBdr>
    </w:div>
    <w:div w:id="451751479">
      <w:bodyDiv w:val="1"/>
      <w:marLeft w:val="0"/>
      <w:marRight w:val="0"/>
      <w:marTop w:val="0"/>
      <w:marBottom w:val="0"/>
      <w:divBdr>
        <w:top w:val="none" w:sz="0" w:space="0" w:color="auto"/>
        <w:left w:val="none" w:sz="0" w:space="0" w:color="auto"/>
        <w:bottom w:val="none" w:sz="0" w:space="0" w:color="auto"/>
        <w:right w:val="none" w:sz="0" w:space="0" w:color="auto"/>
      </w:divBdr>
    </w:div>
    <w:div w:id="482895728">
      <w:bodyDiv w:val="1"/>
      <w:marLeft w:val="0"/>
      <w:marRight w:val="0"/>
      <w:marTop w:val="0"/>
      <w:marBottom w:val="0"/>
      <w:divBdr>
        <w:top w:val="none" w:sz="0" w:space="0" w:color="auto"/>
        <w:left w:val="none" w:sz="0" w:space="0" w:color="auto"/>
        <w:bottom w:val="none" w:sz="0" w:space="0" w:color="auto"/>
        <w:right w:val="none" w:sz="0" w:space="0" w:color="auto"/>
      </w:divBdr>
    </w:div>
    <w:div w:id="490144581">
      <w:bodyDiv w:val="1"/>
      <w:marLeft w:val="0"/>
      <w:marRight w:val="0"/>
      <w:marTop w:val="0"/>
      <w:marBottom w:val="0"/>
      <w:divBdr>
        <w:top w:val="none" w:sz="0" w:space="0" w:color="auto"/>
        <w:left w:val="none" w:sz="0" w:space="0" w:color="auto"/>
        <w:bottom w:val="none" w:sz="0" w:space="0" w:color="auto"/>
        <w:right w:val="none" w:sz="0" w:space="0" w:color="auto"/>
      </w:divBdr>
    </w:div>
    <w:div w:id="507250804">
      <w:bodyDiv w:val="1"/>
      <w:marLeft w:val="0"/>
      <w:marRight w:val="0"/>
      <w:marTop w:val="0"/>
      <w:marBottom w:val="0"/>
      <w:divBdr>
        <w:top w:val="none" w:sz="0" w:space="0" w:color="auto"/>
        <w:left w:val="none" w:sz="0" w:space="0" w:color="auto"/>
        <w:bottom w:val="none" w:sz="0" w:space="0" w:color="auto"/>
        <w:right w:val="none" w:sz="0" w:space="0" w:color="auto"/>
      </w:divBdr>
    </w:div>
    <w:div w:id="520094498">
      <w:bodyDiv w:val="1"/>
      <w:marLeft w:val="0"/>
      <w:marRight w:val="0"/>
      <w:marTop w:val="0"/>
      <w:marBottom w:val="0"/>
      <w:divBdr>
        <w:top w:val="none" w:sz="0" w:space="0" w:color="auto"/>
        <w:left w:val="none" w:sz="0" w:space="0" w:color="auto"/>
        <w:bottom w:val="none" w:sz="0" w:space="0" w:color="auto"/>
        <w:right w:val="none" w:sz="0" w:space="0" w:color="auto"/>
      </w:divBdr>
    </w:div>
    <w:div w:id="522283456">
      <w:bodyDiv w:val="1"/>
      <w:marLeft w:val="0"/>
      <w:marRight w:val="0"/>
      <w:marTop w:val="0"/>
      <w:marBottom w:val="0"/>
      <w:divBdr>
        <w:top w:val="none" w:sz="0" w:space="0" w:color="auto"/>
        <w:left w:val="none" w:sz="0" w:space="0" w:color="auto"/>
        <w:bottom w:val="none" w:sz="0" w:space="0" w:color="auto"/>
        <w:right w:val="none" w:sz="0" w:space="0" w:color="auto"/>
      </w:divBdr>
    </w:div>
    <w:div w:id="527958556">
      <w:bodyDiv w:val="1"/>
      <w:marLeft w:val="0"/>
      <w:marRight w:val="0"/>
      <w:marTop w:val="0"/>
      <w:marBottom w:val="0"/>
      <w:divBdr>
        <w:top w:val="none" w:sz="0" w:space="0" w:color="auto"/>
        <w:left w:val="none" w:sz="0" w:space="0" w:color="auto"/>
        <w:bottom w:val="none" w:sz="0" w:space="0" w:color="auto"/>
        <w:right w:val="none" w:sz="0" w:space="0" w:color="auto"/>
      </w:divBdr>
    </w:div>
    <w:div w:id="530342274">
      <w:bodyDiv w:val="1"/>
      <w:marLeft w:val="0"/>
      <w:marRight w:val="0"/>
      <w:marTop w:val="0"/>
      <w:marBottom w:val="0"/>
      <w:divBdr>
        <w:top w:val="none" w:sz="0" w:space="0" w:color="auto"/>
        <w:left w:val="none" w:sz="0" w:space="0" w:color="auto"/>
        <w:bottom w:val="none" w:sz="0" w:space="0" w:color="auto"/>
        <w:right w:val="none" w:sz="0" w:space="0" w:color="auto"/>
      </w:divBdr>
    </w:div>
    <w:div w:id="531458516">
      <w:bodyDiv w:val="1"/>
      <w:marLeft w:val="0"/>
      <w:marRight w:val="0"/>
      <w:marTop w:val="0"/>
      <w:marBottom w:val="0"/>
      <w:divBdr>
        <w:top w:val="none" w:sz="0" w:space="0" w:color="auto"/>
        <w:left w:val="none" w:sz="0" w:space="0" w:color="auto"/>
        <w:bottom w:val="none" w:sz="0" w:space="0" w:color="auto"/>
        <w:right w:val="none" w:sz="0" w:space="0" w:color="auto"/>
      </w:divBdr>
    </w:div>
    <w:div w:id="540441776">
      <w:bodyDiv w:val="1"/>
      <w:marLeft w:val="0"/>
      <w:marRight w:val="0"/>
      <w:marTop w:val="0"/>
      <w:marBottom w:val="0"/>
      <w:divBdr>
        <w:top w:val="none" w:sz="0" w:space="0" w:color="auto"/>
        <w:left w:val="none" w:sz="0" w:space="0" w:color="auto"/>
        <w:bottom w:val="none" w:sz="0" w:space="0" w:color="auto"/>
        <w:right w:val="none" w:sz="0" w:space="0" w:color="auto"/>
      </w:divBdr>
    </w:div>
    <w:div w:id="548763822">
      <w:bodyDiv w:val="1"/>
      <w:marLeft w:val="0"/>
      <w:marRight w:val="0"/>
      <w:marTop w:val="0"/>
      <w:marBottom w:val="0"/>
      <w:divBdr>
        <w:top w:val="none" w:sz="0" w:space="0" w:color="auto"/>
        <w:left w:val="none" w:sz="0" w:space="0" w:color="auto"/>
        <w:bottom w:val="none" w:sz="0" w:space="0" w:color="auto"/>
        <w:right w:val="none" w:sz="0" w:space="0" w:color="auto"/>
      </w:divBdr>
    </w:div>
    <w:div w:id="551889166">
      <w:bodyDiv w:val="1"/>
      <w:marLeft w:val="0"/>
      <w:marRight w:val="0"/>
      <w:marTop w:val="0"/>
      <w:marBottom w:val="0"/>
      <w:divBdr>
        <w:top w:val="none" w:sz="0" w:space="0" w:color="auto"/>
        <w:left w:val="none" w:sz="0" w:space="0" w:color="auto"/>
        <w:bottom w:val="none" w:sz="0" w:space="0" w:color="auto"/>
        <w:right w:val="none" w:sz="0" w:space="0" w:color="auto"/>
      </w:divBdr>
    </w:div>
    <w:div w:id="572738064">
      <w:bodyDiv w:val="1"/>
      <w:marLeft w:val="0"/>
      <w:marRight w:val="0"/>
      <w:marTop w:val="0"/>
      <w:marBottom w:val="0"/>
      <w:divBdr>
        <w:top w:val="none" w:sz="0" w:space="0" w:color="auto"/>
        <w:left w:val="none" w:sz="0" w:space="0" w:color="auto"/>
        <w:bottom w:val="none" w:sz="0" w:space="0" w:color="auto"/>
        <w:right w:val="none" w:sz="0" w:space="0" w:color="auto"/>
      </w:divBdr>
    </w:div>
    <w:div w:id="578977711">
      <w:bodyDiv w:val="1"/>
      <w:marLeft w:val="0"/>
      <w:marRight w:val="0"/>
      <w:marTop w:val="0"/>
      <w:marBottom w:val="0"/>
      <w:divBdr>
        <w:top w:val="none" w:sz="0" w:space="0" w:color="auto"/>
        <w:left w:val="none" w:sz="0" w:space="0" w:color="auto"/>
        <w:bottom w:val="none" w:sz="0" w:space="0" w:color="auto"/>
        <w:right w:val="none" w:sz="0" w:space="0" w:color="auto"/>
      </w:divBdr>
    </w:div>
    <w:div w:id="582253685">
      <w:bodyDiv w:val="1"/>
      <w:marLeft w:val="0"/>
      <w:marRight w:val="0"/>
      <w:marTop w:val="0"/>
      <w:marBottom w:val="0"/>
      <w:divBdr>
        <w:top w:val="none" w:sz="0" w:space="0" w:color="auto"/>
        <w:left w:val="none" w:sz="0" w:space="0" w:color="auto"/>
        <w:bottom w:val="none" w:sz="0" w:space="0" w:color="auto"/>
        <w:right w:val="none" w:sz="0" w:space="0" w:color="auto"/>
      </w:divBdr>
    </w:div>
    <w:div w:id="589393771">
      <w:bodyDiv w:val="1"/>
      <w:marLeft w:val="0"/>
      <w:marRight w:val="0"/>
      <w:marTop w:val="0"/>
      <w:marBottom w:val="0"/>
      <w:divBdr>
        <w:top w:val="none" w:sz="0" w:space="0" w:color="auto"/>
        <w:left w:val="none" w:sz="0" w:space="0" w:color="auto"/>
        <w:bottom w:val="none" w:sz="0" w:space="0" w:color="auto"/>
        <w:right w:val="none" w:sz="0" w:space="0" w:color="auto"/>
      </w:divBdr>
    </w:div>
    <w:div w:id="667752588">
      <w:bodyDiv w:val="1"/>
      <w:marLeft w:val="0"/>
      <w:marRight w:val="0"/>
      <w:marTop w:val="0"/>
      <w:marBottom w:val="0"/>
      <w:divBdr>
        <w:top w:val="none" w:sz="0" w:space="0" w:color="auto"/>
        <w:left w:val="none" w:sz="0" w:space="0" w:color="auto"/>
        <w:bottom w:val="none" w:sz="0" w:space="0" w:color="auto"/>
        <w:right w:val="none" w:sz="0" w:space="0" w:color="auto"/>
      </w:divBdr>
    </w:div>
    <w:div w:id="686909550">
      <w:bodyDiv w:val="1"/>
      <w:marLeft w:val="0"/>
      <w:marRight w:val="0"/>
      <w:marTop w:val="0"/>
      <w:marBottom w:val="0"/>
      <w:divBdr>
        <w:top w:val="none" w:sz="0" w:space="0" w:color="auto"/>
        <w:left w:val="none" w:sz="0" w:space="0" w:color="auto"/>
        <w:bottom w:val="none" w:sz="0" w:space="0" w:color="auto"/>
        <w:right w:val="none" w:sz="0" w:space="0" w:color="auto"/>
      </w:divBdr>
    </w:div>
    <w:div w:id="699428785">
      <w:bodyDiv w:val="1"/>
      <w:marLeft w:val="0"/>
      <w:marRight w:val="0"/>
      <w:marTop w:val="0"/>
      <w:marBottom w:val="0"/>
      <w:divBdr>
        <w:top w:val="none" w:sz="0" w:space="0" w:color="auto"/>
        <w:left w:val="none" w:sz="0" w:space="0" w:color="auto"/>
        <w:bottom w:val="none" w:sz="0" w:space="0" w:color="auto"/>
        <w:right w:val="none" w:sz="0" w:space="0" w:color="auto"/>
      </w:divBdr>
    </w:div>
    <w:div w:id="701513978">
      <w:bodyDiv w:val="1"/>
      <w:marLeft w:val="0"/>
      <w:marRight w:val="0"/>
      <w:marTop w:val="0"/>
      <w:marBottom w:val="0"/>
      <w:divBdr>
        <w:top w:val="none" w:sz="0" w:space="0" w:color="auto"/>
        <w:left w:val="none" w:sz="0" w:space="0" w:color="auto"/>
        <w:bottom w:val="none" w:sz="0" w:space="0" w:color="auto"/>
        <w:right w:val="none" w:sz="0" w:space="0" w:color="auto"/>
      </w:divBdr>
    </w:div>
    <w:div w:id="722607859">
      <w:bodyDiv w:val="1"/>
      <w:marLeft w:val="0"/>
      <w:marRight w:val="0"/>
      <w:marTop w:val="0"/>
      <w:marBottom w:val="0"/>
      <w:divBdr>
        <w:top w:val="none" w:sz="0" w:space="0" w:color="auto"/>
        <w:left w:val="none" w:sz="0" w:space="0" w:color="auto"/>
        <w:bottom w:val="none" w:sz="0" w:space="0" w:color="auto"/>
        <w:right w:val="none" w:sz="0" w:space="0" w:color="auto"/>
      </w:divBdr>
    </w:div>
    <w:div w:id="754865135">
      <w:bodyDiv w:val="1"/>
      <w:marLeft w:val="0"/>
      <w:marRight w:val="0"/>
      <w:marTop w:val="0"/>
      <w:marBottom w:val="0"/>
      <w:divBdr>
        <w:top w:val="none" w:sz="0" w:space="0" w:color="auto"/>
        <w:left w:val="none" w:sz="0" w:space="0" w:color="auto"/>
        <w:bottom w:val="none" w:sz="0" w:space="0" w:color="auto"/>
        <w:right w:val="none" w:sz="0" w:space="0" w:color="auto"/>
      </w:divBdr>
    </w:div>
    <w:div w:id="779953092">
      <w:bodyDiv w:val="1"/>
      <w:marLeft w:val="0"/>
      <w:marRight w:val="0"/>
      <w:marTop w:val="0"/>
      <w:marBottom w:val="0"/>
      <w:divBdr>
        <w:top w:val="none" w:sz="0" w:space="0" w:color="auto"/>
        <w:left w:val="none" w:sz="0" w:space="0" w:color="auto"/>
        <w:bottom w:val="none" w:sz="0" w:space="0" w:color="auto"/>
        <w:right w:val="none" w:sz="0" w:space="0" w:color="auto"/>
      </w:divBdr>
    </w:div>
    <w:div w:id="780681931">
      <w:bodyDiv w:val="1"/>
      <w:marLeft w:val="0"/>
      <w:marRight w:val="0"/>
      <w:marTop w:val="0"/>
      <w:marBottom w:val="0"/>
      <w:divBdr>
        <w:top w:val="none" w:sz="0" w:space="0" w:color="auto"/>
        <w:left w:val="none" w:sz="0" w:space="0" w:color="auto"/>
        <w:bottom w:val="none" w:sz="0" w:space="0" w:color="auto"/>
        <w:right w:val="none" w:sz="0" w:space="0" w:color="auto"/>
      </w:divBdr>
    </w:div>
    <w:div w:id="813913143">
      <w:bodyDiv w:val="1"/>
      <w:marLeft w:val="0"/>
      <w:marRight w:val="0"/>
      <w:marTop w:val="0"/>
      <w:marBottom w:val="0"/>
      <w:divBdr>
        <w:top w:val="none" w:sz="0" w:space="0" w:color="auto"/>
        <w:left w:val="none" w:sz="0" w:space="0" w:color="auto"/>
        <w:bottom w:val="none" w:sz="0" w:space="0" w:color="auto"/>
        <w:right w:val="none" w:sz="0" w:space="0" w:color="auto"/>
      </w:divBdr>
    </w:div>
    <w:div w:id="832913085">
      <w:bodyDiv w:val="1"/>
      <w:marLeft w:val="0"/>
      <w:marRight w:val="0"/>
      <w:marTop w:val="0"/>
      <w:marBottom w:val="0"/>
      <w:divBdr>
        <w:top w:val="none" w:sz="0" w:space="0" w:color="auto"/>
        <w:left w:val="none" w:sz="0" w:space="0" w:color="auto"/>
        <w:bottom w:val="none" w:sz="0" w:space="0" w:color="auto"/>
        <w:right w:val="none" w:sz="0" w:space="0" w:color="auto"/>
      </w:divBdr>
    </w:div>
    <w:div w:id="882792303">
      <w:bodyDiv w:val="1"/>
      <w:marLeft w:val="0"/>
      <w:marRight w:val="0"/>
      <w:marTop w:val="0"/>
      <w:marBottom w:val="0"/>
      <w:divBdr>
        <w:top w:val="none" w:sz="0" w:space="0" w:color="auto"/>
        <w:left w:val="none" w:sz="0" w:space="0" w:color="auto"/>
        <w:bottom w:val="none" w:sz="0" w:space="0" w:color="auto"/>
        <w:right w:val="none" w:sz="0" w:space="0" w:color="auto"/>
      </w:divBdr>
    </w:div>
    <w:div w:id="902914611">
      <w:bodyDiv w:val="1"/>
      <w:marLeft w:val="0"/>
      <w:marRight w:val="0"/>
      <w:marTop w:val="0"/>
      <w:marBottom w:val="0"/>
      <w:divBdr>
        <w:top w:val="none" w:sz="0" w:space="0" w:color="auto"/>
        <w:left w:val="none" w:sz="0" w:space="0" w:color="auto"/>
        <w:bottom w:val="none" w:sz="0" w:space="0" w:color="auto"/>
        <w:right w:val="none" w:sz="0" w:space="0" w:color="auto"/>
      </w:divBdr>
    </w:div>
    <w:div w:id="914163457">
      <w:bodyDiv w:val="1"/>
      <w:marLeft w:val="0"/>
      <w:marRight w:val="0"/>
      <w:marTop w:val="0"/>
      <w:marBottom w:val="0"/>
      <w:divBdr>
        <w:top w:val="none" w:sz="0" w:space="0" w:color="auto"/>
        <w:left w:val="none" w:sz="0" w:space="0" w:color="auto"/>
        <w:bottom w:val="none" w:sz="0" w:space="0" w:color="auto"/>
        <w:right w:val="none" w:sz="0" w:space="0" w:color="auto"/>
      </w:divBdr>
    </w:div>
    <w:div w:id="943197110">
      <w:bodyDiv w:val="1"/>
      <w:marLeft w:val="0"/>
      <w:marRight w:val="0"/>
      <w:marTop w:val="0"/>
      <w:marBottom w:val="0"/>
      <w:divBdr>
        <w:top w:val="none" w:sz="0" w:space="0" w:color="auto"/>
        <w:left w:val="none" w:sz="0" w:space="0" w:color="auto"/>
        <w:bottom w:val="none" w:sz="0" w:space="0" w:color="auto"/>
        <w:right w:val="none" w:sz="0" w:space="0" w:color="auto"/>
      </w:divBdr>
      <w:divsChild>
        <w:div w:id="258174925">
          <w:marLeft w:val="0"/>
          <w:marRight w:val="0"/>
          <w:marTop w:val="0"/>
          <w:marBottom w:val="0"/>
          <w:divBdr>
            <w:top w:val="none" w:sz="0" w:space="0" w:color="auto"/>
            <w:left w:val="none" w:sz="0" w:space="0" w:color="auto"/>
            <w:bottom w:val="none" w:sz="0" w:space="0" w:color="auto"/>
            <w:right w:val="none" w:sz="0" w:space="0" w:color="auto"/>
          </w:divBdr>
        </w:div>
      </w:divsChild>
    </w:div>
    <w:div w:id="978533207">
      <w:bodyDiv w:val="1"/>
      <w:marLeft w:val="0"/>
      <w:marRight w:val="0"/>
      <w:marTop w:val="0"/>
      <w:marBottom w:val="0"/>
      <w:divBdr>
        <w:top w:val="none" w:sz="0" w:space="0" w:color="auto"/>
        <w:left w:val="none" w:sz="0" w:space="0" w:color="auto"/>
        <w:bottom w:val="none" w:sz="0" w:space="0" w:color="auto"/>
        <w:right w:val="none" w:sz="0" w:space="0" w:color="auto"/>
      </w:divBdr>
    </w:div>
    <w:div w:id="1007439282">
      <w:bodyDiv w:val="1"/>
      <w:marLeft w:val="0"/>
      <w:marRight w:val="0"/>
      <w:marTop w:val="0"/>
      <w:marBottom w:val="0"/>
      <w:divBdr>
        <w:top w:val="none" w:sz="0" w:space="0" w:color="auto"/>
        <w:left w:val="none" w:sz="0" w:space="0" w:color="auto"/>
        <w:bottom w:val="none" w:sz="0" w:space="0" w:color="auto"/>
        <w:right w:val="none" w:sz="0" w:space="0" w:color="auto"/>
      </w:divBdr>
    </w:div>
    <w:div w:id="1010910441">
      <w:bodyDiv w:val="1"/>
      <w:marLeft w:val="0"/>
      <w:marRight w:val="0"/>
      <w:marTop w:val="0"/>
      <w:marBottom w:val="0"/>
      <w:divBdr>
        <w:top w:val="none" w:sz="0" w:space="0" w:color="auto"/>
        <w:left w:val="none" w:sz="0" w:space="0" w:color="auto"/>
        <w:bottom w:val="none" w:sz="0" w:space="0" w:color="auto"/>
        <w:right w:val="none" w:sz="0" w:space="0" w:color="auto"/>
      </w:divBdr>
    </w:div>
    <w:div w:id="1028406209">
      <w:bodyDiv w:val="1"/>
      <w:marLeft w:val="0"/>
      <w:marRight w:val="0"/>
      <w:marTop w:val="0"/>
      <w:marBottom w:val="0"/>
      <w:divBdr>
        <w:top w:val="none" w:sz="0" w:space="0" w:color="auto"/>
        <w:left w:val="none" w:sz="0" w:space="0" w:color="auto"/>
        <w:bottom w:val="none" w:sz="0" w:space="0" w:color="auto"/>
        <w:right w:val="none" w:sz="0" w:space="0" w:color="auto"/>
      </w:divBdr>
    </w:div>
    <w:div w:id="1047947586">
      <w:bodyDiv w:val="1"/>
      <w:marLeft w:val="0"/>
      <w:marRight w:val="0"/>
      <w:marTop w:val="0"/>
      <w:marBottom w:val="0"/>
      <w:divBdr>
        <w:top w:val="none" w:sz="0" w:space="0" w:color="auto"/>
        <w:left w:val="none" w:sz="0" w:space="0" w:color="auto"/>
        <w:bottom w:val="none" w:sz="0" w:space="0" w:color="auto"/>
        <w:right w:val="none" w:sz="0" w:space="0" w:color="auto"/>
      </w:divBdr>
    </w:div>
    <w:div w:id="1054769146">
      <w:bodyDiv w:val="1"/>
      <w:marLeft w:val="0"/>
      <w:marRight w:val="0"/>
      <w:marTop w:val="0"/>
      <w:marBottom w:val="0"/>
      <w:divBdr>
        <w:top w:val="none" w:sz="0" w:space="0" w:color="auto"/>
        <w:left w:val="none" w:sz="0" w:space="0" w:color="auto"/>
        <w:bottom w:val="none" w:sz="0" w:space="0" w:color="auto"/>
        <w:right w:val="none" w:sz="0" w:space="0" w:color="auto"/>
      </w:divBdr>
      <w:divsChild>
        <w:div w:id="590964788">
          <w:marLeft w:val="225"/>
          <w:marRight w:val="0"/>
          <w:marTop w:val="0"/>
          <w:marBottom w:val="0"/>
          <w:divBdr>
            <w:top w:val="none" w:sz="0" w:space="0" w:color="auto"/>
            <w:left w:val="none" w:sz="0" w:space="0" w:color="auto"/>
            <w:bottom w:val="none" w:sz="0" w:space="0" w:color="auto"/>
            <w:right w:val="none" w:sz="0" w:space="0" w:color="auto"/>
          </w:divBdr>
          <w:divsChild>
            <w:div w:id="1117871255">
              <w:marLeft w:val="0"/>
              <w:marRight w:val="0"/>
              <w:marTop w:val="225"/>
              <w:marBottom w:val="375"/>
              <w:divBdr>
                <w:top w:val="none" w:sz="0" w:space="0" w:color="auto"/>
                <w:left w:val="none" w:sz="0" w:space="0" w:color="auto"/>
                <w:bottom w:val="none" w:sz="0" w:space="0" w:color="auto"/>
                <w:right w:val="none" w:sz="0" w:space="0" w:color="auto"/>
              </w:divBdr>
              <w:divsChild>
                <w:div w:id="265383212">
                  <w:marLeft w:val="0"/>
                  <w:marRight w:val="0"/>
                  <w:marTop w:val="0"/>
                  <w:marBottom w:val="0"/>
                  <w:divBdr>
                    <w:top w:val="none" w:sz="0" w:space="0" w:color="auto"/>
                    <w:left w:val="none" w:sz="0" w:space="0" w:color="auto"/>
                    <w:bottom w:val="none" w:sz="0" w:space="0" w:color="auto"/>
                    <w:right w:val="none" w:sz="0" w:space="0" w:color="auto"/>
                  </w:divBdr>
                </w:div>
                <w:div w:id="129193748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464225332">
          <w:marLeft w:val="225"/>
          <w:marRight w:val="0"/>
          <w:marTop w:val="0"/>
          <w:marBottom w:val="0"/>
          <w:divBdr>
            <w:top w:val="none" w:sz="0" w:space="0" w:color="auto"/>
            <w:left w:val="none" w:sz="0" w:space="0" w:color="auto"/>
            <w:bottom w:val="none" w:sz="0" w:space="0" w:color="auto"/>
            <w:right w:val="none" w:sz="0" w:space="0" w:color="auto"/>
          </w:divBdr>
        </w:div>
      </w:divsChild>
    </w:div>
    <w:div w:id="1065951984">
      <w:bodyDiv w:val="1"/>
      <w:marLeft w:val="0"/>
      <w:marRight w:val="0"/>
      <w:marTop w:val="0"/>
      <w:marBottom w:val="0"/>
      <w:divBdr>
        <w:top w:val="none" w:sz="0" w:space="0" w:color="auto"/>
        <w:left w:val="none" w:sz="0" w:space="0" w:color="auto"/>
        <w:bottom w:val="none" w:sz="0" w:space="0" w:color="auto"/>
        <w:right w:val="none" w:sz="0" w:space="0" w:color="auto"/>
      </w:divBdr>
    </w:div>
    <w:div w:id="1090006945">
      <w:bodyDiv w:val="1"/>
      <w:marLeft w:val="0"/>
      <w:marRight w:val="0"/>
      <w:marTop w:val="0"/>
      <w:marBottom w:val="0"/>
      <w:divBdr>
        <w:top w:val="none" w:sz="0" w:space="0" w:color="auto"/>
        <w:left w:val="none" w:sz="0" w:space="0" w:color="auto"/>
        <w:bottom w:val="none" w:sz="0" w:space="0" w:color="auto"/>
        <w:right w:val="none" w:sz="0" w:space="0" w:color="auto"/>
      </w:divBdr>
    </w:div>
    <w:div w:id="1098212125">
      <w:bodyDiv w:val="1"/>
      <w:marLeft w:val="0"/>
      <w:marRight w:val="0"/>
      <w:marTop w:val="0"/>
      <w:marBottom w:val="0"/>
      <w:divBdr>
        <w:top w:val="none" w:sz="0" w:space="0" w:color="auto"/>
        <w:left w:val="none" w:sz="0" w:space="0" w:color="auto"/>
        <w:bottom w:val="none" w:sz="0" w:space="0" w:color="auto"/>
        <w:right w:val="none" w:sz="0" w:space="0" w:color="auto"/>
      </w:divBdr>
    </w:div>
    <w:div w:id="1118254679">
      <w:bodyDiv w:val="1"/>
      <w:marLeft w:val="0"/>
      <w:marRight w:val="0"/>
      <w:marTop w:val="0"/>
      <w:marBottom w:val="0"/>
      <w:divBdr>
        <w:top w:val="none" w:sz="0" w:space="0" w:color="auto"/>
        <w:left w:val="none" w:sz="0" w:space="0" w:color="auto"/>
        <w:bottom w:val="none" w:sz="0" w:space="0" w:color="auto"/>
        <w:right w:val="none" w:sz="0" w:space="0" w:color="auto"/>
      </w:divBdr>
    </w:div>
    <w:div w:id="1121729290">
      <w:bodyDiv w:val="1"/>
      <w:marLeft w:val="0"/>
      <w:marRight w:val="0"/>
      <w:marTop w:val="0"/>
      <w:marBottom w:val="0"/>
      <w:divBdr>
        <w:top w:val="none" w:sz="0" w:space="0" w:color="auto"/>
        <w:left w:val="none" w:sz="0" w:space="0" w:color="auto"/>
        <w:bottom w:val="none" w:sz="0" w:space="0" w:color="auto"/>
        <w:right w:val="none" w:sz="0" w:space="0" w:color="auto"/>
      </w:divBdr>
    </w:div>
    <w:div w:id="1124425790">
      <w:bodyDiv w:val="1"/>
      <w:marLeft w:val="0"/>
      <w:marRight w:val="0"/>
      <w:marTop w:val="0"/>
      <w:marBottom w:val="0"/>
      <w:divBdr>
        <w:top w:val="none" w:sz="0" w:space="0" w:color="auto"/>
        <w:left w:val="none" w:sz="0" w:space="0" w:color="auto"/>
        <w:bottom w:val="none" w:sz="0" w:space="0" w:color="auto"/>
        <w:right w:val="none" w:sz="0" w:space="0" w:color="auto"/>
      </w:divBdr>
    </w:div>
    <w:div w:id="1128550941">
      <w:bodyDiv w:val="1"/>
      <w:marLeft w:val="0"/>
      <w:marRight w:val="0"/>
      <w:marTop w:val="0"/>
      <w:marBottom w:val="0"/>
      <w:divBdr>
        <w:top w:val="none" w:sz="0" w:space="0" w:color="auto"/>
        <w:left w:val="none" w:sz="0" w:space="0" w:color="auto"/>
        <w:bottom w:val="none" w:sz="0" w:space="0" w:color="auto"/>
        <w:right w:val="none" w:sz="0" w:space="0" w:color="auto"/>
      </w:divBdr>
    </w:div>
    <w:div w:id="1161896581">
      <w:bodyDiv w:val="1"/>
      <w:marLeft w:val="0"/>
      <w:marRight w:val="0"/>
      <w:marTop w:val="0"/>
      <w:marBottom w:val="0"/>
      <w:divBdr>
        <w:top w:val="none" w:sz="0" w:space="0" w:color="auto"/>
        <w:left w:val="none" w:sz="0" w:space="0" w:color="auto"/>
        <w:bottom w:val="none" w:sz="0" w:space="0" w:color="auto"/>
        <w:right w:val="none" w:sz="0" w:space="0" w:color="auto"/>
      </w:divBdr>
    </w:div>
    <w:div w:id="1193760248">
      <w:bodyDiv w:val="1"/>
      <w:marLeft w:val="0"/>
      <w:marRight w:val="0"/>
      <w:marTop w:val="0"/>
      <w:marBottom w:val="0"/>
      <w:divBdr>
        <w:top w:val="none" w:sz="0" w:space="0" w:color="auto"/>
        <w:left w:val="none" w:sz="0" w:space="0" w:color="auto"/>
        <w:bottom w:val="none" w:sz="0" w:space="0" w:color="auto"/>
        <w:right w:val="none" w:sz="0" w:space="0" w:color="auto"/>
      </w:divBdr>
    </w:div>
    <w:div w:id="1212692248">
      <w:bodyDiv w:val="1"/>
      <w:marLeft w:val="0"/>
      <w:marRight w:val="0"/>
      <w:marTop w:val="0"/>
      <w:marBottom w:val="0"/>
      <w:divBdr>
        <w:top w:val="none" w:sz="0" w:space="0" w:color="auto"/>
        <w:left w:val="none" w:sz="0" w:space="0" w:color="auto"/>
        <w:bottom w:val="none" w:sz="0" w:space="0" w:color="auto"/>
        <w:right w:val="none" w:sz="0" w:space="0" w:color="auto"/>
      </w:divBdr>
    </w:div>
    <w:div w:id="1217624514">
      <w:bodyDiv w:val="1"/>
      <w:marLeft w:val="0"/>
      <w:marRight w:val="0"/>
      <w:marTop w:val="0"/>
      <w:marBottom w:val="0"/>
      <w:divBdr>
        <w:top w:val="none" w:sz="0" w:space="0" w:color="auto"/>
        <w:left w:val="none" w:sz="0" w:space="0" w:color="auto"/>
        <w:bottom w:val="none" w:sz="0" w:space="0" w:color="auto"/>
        <w:right w:val="none" w:sz="0" w:space="0" w:color="auto"/>
      </w:divBdr>
    </w:div>
    <w:div w:id="1219442278">
      <w:bodyDiv w:val="1"/>
      <w:marLeft w:val="0"/>
      <w:marRight w:val="0"/>
      <w:marTop w:val="0"/>
      <w:marBottom w:val="0"/>
      <w:divBdr>
        <w:top w:val="none" w:sz="0" w:space="0" w:color="auto"/>
        <w:left w:val="none" w:sz="0" w:space="0" w:color="auto"/>
        <w:bottom w:val="none" w:sz="0" w:space="0" w:color="auto"/>
        <w:right w:val="none" w:sz="0" w:space="0" w:color="auto"/>
      </w:divBdr>
    </w:div>
    <w:div w:id="1245530554">
      <w:bodyDiv w:val="1"/>
      <w:marLeft w:val="0"/>
      <w:marRight w:val="0"/>
      <w:marTop w:val="0"/>
      <w:marBottom w:val="0"/>
      <w:divBdr>
        <w:top w:val="none" w:sz="0" w:space="0" w:color="auto"/>
        <w:left w:val="none" w:sz="0" w:space="0" w:color="auto"/>
        <w:bottom w:val="none" w:sz="0" w:space="0" w:color="auto"/>
        <w:right w:val="none" w:sz="0" w:space="0" w:color="auto"/>
      </w:divBdr>
    </w:div>
    <w:div w:id="1265457432">
      <w:bodyDiv w:val="1"/>
      <w:marLeft w:val="0"/>
      <w:marRight w:val="0"/>
      <w:marTop w:val="0"/>
      <w:marBottom w:val="0"/>
      <w:divBdr>
        <w:top w:val="none" w:sz="0" w:space="0" w:color="auto"/>
        <w:left w:val="none" w:sz="0" w:space="0" w:color="auto"/>
        <w:bottom w:val="none" w:sz="0" w:space="0" w:color="auto"/>
        <w:right w:val="none" w:sz="0" w:space="0" w:color="auto"/>
      </w:divBdr>
    </w:div>
    <w:div w:id="1298024752">
      <w:bodyDiv w:val="1"/>
      <w:marLeft w:val="0"/>
      <w:marRight w:val="0"/>
      <w:marTop w:val="0"/>
      <w:marBottom w:val="0"/>
      <w:divBdr>
        <w:top w:val="none" w:sz="0" w:space="0" w:color="auto"/>
        <w:left w:val="none" w:sz="0" w:space="0" w:color="auto"/>
        <w:bottom w:val="none" w:sz="0" w:space="0" w:color="auto"/>
        <w:right w:val="none" w:sz="0" w:space="0" w:color="auto"/>
      </w:divBdr>
    </w:div>
    <w:div w:id="1301425702">
      <w:bodyDiv w:val="1"/>
      <w:marLeft w:val="0"/>
      <w:marRight w:val="0"/>
      <w:marTop w:val="0"/>
      <w:marBottom w:val="0"/>
      <w:divBdr>
        <w:top w:val="none" w:sz="0" w:space="0" w:color="auto"/>
        <w:left w:val="none" w:sz="0" w:space="0" w:color="auto"/>
        <w:bottom w:val="none" w:sz="0" w:space="0" w:color="auto"/>
        <w:right w:val="none" w:sz="0" w:space="0" w:color="auto"/>
      </w:divBdr>
    </w:div>
    <w:div w:id="1322345314">
      <w:bodyDiv w:val="1"/>
      <w:marLeft w:val="0"/>
      <w:marRight w:val="0"/>
      <w:marTop w:val="0"/>
      <w:marBottom w:val="0"/>
      <w:divBdr>
        <w:top w:val="none" w:sz="0" w:space="0" w:color="auto"/>
        <w:left w:val="none" w:sz="0" w:space="0" w:color="auto"/>
        <w:bottom w:val="none" w:sz="0" w:space="0" w:color="auto"/>
        <w:right w:val="none" w:sz="0" w:space="0" w:color="auto"/>
      </w:divBdr>
    </w:div>
    <w:div w:id="1328240844">
      <w:bodyDiv w:val="1"/>
      <w:marLeft w:val="0"/>
      <w:marRight w:val="0"/>
      <w:marTop w:val="0"/>
      <w:marBottom w:val="0"/>
      <w:divBdr>
        <w:top w:val="none" w:sz="0" w:space="0" w:color="auto"/>
        <w:left w:val="none" w:sz="0" w:space="0" w:color="auto"/>
        <w:bottom w:val="none" w:sz="0" w:space="0" w:color="auto"/>
        <w:right w:val="none" w:sz="0" w:space="0" w:color="auto"/>
      </w:divBdr>
    </w:div>
    <w:div w:id="1344162100">
      <w:bodyDiv w:val="1"/>
      <w:marLeft w:val="0"/>
      <w:marRight w:val="0"/>
      <w:marTop w:val="0"/>
      <w:marBottom w:val="0"/>
      <w:divBdr>
        <w:top w:val="none" w:sz="0" w:space="0" w:color="auto"/>
        <w:left w:val="none" w:sz="0" w:space="0" w:color="auto"/>
        <w:bottom w:val="none" w:sz="0" w:space="0" w:color="auto"/>
        <w:right w:val="none" w:sz="0" w:space="0" w:color="auto"/>
      </w:divBdr>
    </w:div>
    <w:div w:id="1347561186">
      <w:bodyDiv w:val="1"/>
      <w:marLeft w:val="0"/>
      <w:marRight w:val="0"/>
      <w:marTop w:val="0"/>
      <w:marBottom w:val="0"/>
      <w:divBdr>
        <w:top w:val="none" w:sz="0" w:space="0" w:color="auto"/>
        <w:left w:val="none" w:sz="0" w:space="0" w:color="auto"/>
        <w:bottom w:val="none" w:sz="0" w:space="0" w:color="auto"/>
        <w:right w:val="none" w:sz="0" w:space="0" w:color="auto"/>
      </w:divBdr>
    </w:div>
    <w:div w:id="1370186660">
      <w:bodyDiv w:val="1"/>
      <w:marLeft w:val="0"/>
      <w:marRight w:val="0"/>
      <w:marTop w:val="0"/>
      <w:marBottom w:val="0"/>
      <w:divBdr>
        <w:top w:val="none" w:sz="0" w:space="0" w:color="auto"/>
        <w:left w:val="none" w:sz="0" w:space="0" w:color="auto"/>
        <w:bottom w:val="none" w:sz="0" w:space="0" w:color="auto"/>
        <w:right w:val="none" w:sz="0" w:space="0" w:color="auto"/>
      </w:divBdr>
    </w:div>
    <w:div w:id="1372726058">
      <w:bodyDiv w:val="1"/>
      <w:marLeft w:val="0"/>
      <w:marRight w:val="0"/>
      <w:marTop w:val="0"/>
      <w:marBottom w:val="0"/>
      <w:divBdr>
        <w:top w:val="none" w:sz="0" w:space="0" w:color="auto"/>
        <w:left w:val="none" w:sz="0" w:space="0" w:color="auto"/>
        <w:bottom w:val="none" w:sz="0" w:space="0" w:color="auto"/>
        <w:right w:val="none" w:sz="0" w:space="0" w:color="auto"/>
      </w:divBdr>
    </w:div>
    <w:div w:id="1374844880">
      <w:bodyDiv w:val="1"/>
      <w:marLeft w:val="0"/>
      <w:marRight w:val="0"/>
      <w:marTop w:val="0"/>
      <w:marBottom w:val="0"/>
      <w:divBdr>
        <w:top w:val="none" w:sz="0" w:space="0" w:color="auto"/>
        <w:left w:val="none" w:sz="0" w:space="0" w:color="auto"/>
        <w:bottom w:val="none" w:sz="0" w:space="0" w:color="auto"/>
        <w:right w:val="none" w:sz="0" w:space="0" w:color="auto"/>
      </w:divBdr>
    </w:div>
    <w:div w:id="1394698159">
      <w:bodyDiv w:val="1"/>
      <w:marLeft w:val="0"/>
      <w:marRight w:val="0"/>
      <w:marTop w:val="0"/>
      <w:marBottom w:val="0"/>
      <w:divBdr>
        <w:top w:val="none" w:sz="0" w:space="0" w:color="auto"/>
        <w:left w:val="none" w:sz="0" w:space="0" w:color="auto"/>
        <w:bottom w:val="none" w:sz="0" w:space="0" w:color="auto"/>
        <w:right w:val="none" w:sz="0" w:space="0" w:color="auto"/>
      </w:divBdr>
    </w:div>
    <w:div w:id="1395085989">
      <w:bodyDiv w:val="1"/>
      <w:marLeft w:val="0"/>
      <w:marRight w:val="0"/>
      <w:marTop w:val="0"/>
      <w:marBottom w:val="0"/>
      <w:divBdr>
        <w:top w:val="none" w:sz="0" w:space="0" w:color="auto"/>
        <w:left w:val="none" w:sz="0" w:space="0" w:color="auto"/>
        <w:bottom w:val="none" w:sz="0" w:space="0" w:color="auto"/>
        <w:right w:val="none" w:sz="0" w:space="0" w:color="auto"/>
      </w:divBdr>
    </w:div>
    <w:div w:id="1428694757">
      <w:bodyDiv w:val="1"/>
      <w:marLeft w:val="0"/>
      <w:marRight w:val="0"/>
      <w:marTop w:val="0"/>
      <w:marBottom w:val="0"/>
      <w:divBdr>
        <w:top w:val="none" w:sz="0" w:space="0" w:color="auto"/>
        <w:left w:val="none" w:sz="0" w:space="0" w:color="auto"/>
        <w:bottom w:val="none" w:sz="0" w:space="0" w:color="auto"/>
        <w:right w:val="none" w:sz="0" w:space="0" w:color="auto"/>
      </w:divBdr>
    </w:div>
    <w:div w:id="1454786337">
      <w:bodyDiv w:val="1"/>
      <w:marLeft w:val="0"/>
      <w:marRight w:val="0"/>
      <w:marTop w:val="0"/>
      <w:marBottom w:val="0"/>
      <w:divBdr>
        <w:top w:val="none" w:sz="0" w:space="0" w:color="auto"/>
        <w:left w:val="none" w:sz="0" w:space="0" w:color="auto"/>
        <w:bottom w:val="none" w:sz="0" w:space="0" w:color="auto"/>
        <w:right w:val="none" w:sz="0" w:space="0" w:color="auto"/>
      </w:divBdr>
    </w:div>
    <w:div w:id="1460611738">
      <w:bodyDiv w:val="1"/>
      <w:marLeft w:val="0"/>
      <w:marRight w:val="0"/>
      <w:marTop w:val="0"/>
      <w:marBottom w:val="0"/>
      <w:divBdr>
        <w:top w:val="none" w:sz="0" w:space="0" w:color="auto"/>
        <w:left w:val="none" w:sz="0" w:space="0" w:color="auto"/>
        <w:bottom w:val="none" w:sz="0" w:space="0" w:color="auto"/>
        <w:right w:val="none" w:sz="0" w:space="0" w:color="auto"/>
      </w:divBdr>
    </w:div>
    <w:div w:id="1467047520">
      <w:bodyDiv w:val="1"/>
      <w:marLeft w:val="0"/>
      <w:marRight w:val="0"/>
      <w:marTop w:val="0"/>
      <w:marBottom w:val="0"/>
      <w:divBdr>
        <w:top w:val="none" w:sz="0" w:space="0" w:color="auto"/>
        <w:left w:val="none" w:sz="0" w:space="0" w:color="auto"/>
        <w:bottom w:val="none" w:sz="0" w:space="0" w:color="auto"/>
        <w:right w:val="none" w:sz="0" w:space="0" w:color="auto"/>
      </w:divBdr>
    </w:div>
    <w:div w:id="1467501908">
      <w:bodyDiv w:val="1"/>
      <w:marLeft w:val="0"/>
      <w:marRight w:val="0"/>
      <w:marTop w:val="0"/>
      <w:marBottom w:val="0"/>
      <w:divBdr>
        <w:top w:val="none" w:sz="0" w:space="0" w:color="auto"/>
        <w:left w:val="none" w:sz="0" w:space="0" w:color="auto"/>
        <w:bottom w:val="none" w:sz="0" w:space="0" w:color="auto"/>
        <w:right w:val="none" w:sz="0" w:space="0" w:color="auto"/>
      </w:divBdr>
    </w:div>
    <w:div w:id="1483498149">
      <w:bodyDiv w:val="1"/>
      <w:marLeft w:val="0"/>
      <w:marRight w:val="0"/>
      <w:marTop w:val="0"/>
      <w:marBottom w:val="0"/>
      <w:divBdr>
        <w:top w:val="none" w:sz="0" w:space="0" w:color="auto"/>
        <w:left w:val="none" w:sz="0" w:space="0" w:color="auto"/>
        <w:bottom w:val="none" w:sz="0" w:space="0" w:color="auto"/>
        <w:right w:val="none" w:sz="0" w:space="0" w:color="auto"/>
      </w:divBdr>
    </w:div>
    <w:div w:id="1491100674">
      <w:bodyDiv w:val="1"/>
      <w:marLeft w:val="0"/>
      <w:marRight w:val="0"/>
      <w:marTop w:val="0"/>
      <w:marBottom w:val="0"/>
      <w:divBdr>
        <w:top w:val="none" w:sz="0" w:space="0" w:color="auto"/>
        <w:left w:val="none" w:sz="0" w:space="0" w:color="auto"/>
        <w:bottom w:val="none" w:sz="0" w:space="0" w:color="auto"/>
        <w:right w:val="none" w:sz="0" w:space="0" w:color="auto"/>
      </w:divBdr>
    </w:div>
    <w:div w:id="1517843525">
      <w:bodyDiv w:val="1"/>
      <w:marLeft w:val="0"/>
      <w:marRight w:val="0"/>
      <w:marTop w:val="0"/>
      <w:marBottom w:val="0"/>
      <w:divBdr>
        <w:top w:val="none" w:sz="0" w:space="0" w:color="auto"/>
        <w:left w:val="none" w:sz="0" w:space="0" w:color="auto"/>
        <w:bottom w:val="none" w:sz="0" w:space="0" w:color="auto"/>
        <w:right w:val="none" w:sz="0" w:space="0" w:color="auto"/>
      </w:divBdr>
    </w:div>
    <w:div w:id="1526362818">
      <w:bodyDiv w:val="1"/>
      <w:marLeft w:val="0"/>
      <w:marRight w:val="0"/>
      <w:marTop w:val="0"/>
      <w:marBottom w:val="0"/>
      <w:divBdr>
        <w:top w:val="none" w:sz="0" w:space="0" w:color="auto"/>
        <w:left w:val="none" w:sz="0" w:space="0" w:color="auto"/>
        <w:bottom w:val="none" w:sz="0" w:space="0" w:color="auto"/>
        <w:right w:val="none" w:sz="0" w:space="0" w:color="auto"/>
      </w:divBdr>
    </w:div>
    <w:div w:id="1534342600">
      <w:bodyDiv w:val="1"/>
      <w:marLeft w:val="0"/>
      <w:marRight w:val="0"/>
      <w:marTop w:val="0"/>
      <w:marBottom w:val="0"/>
      <w:divBdr>
        <w:top w:val="none" w:sz="0" w:space="0" w:color="auto"/>
        <w:left w:val="none" w:sz="0" w:space="0" w:color="auto"/>
        <w:bottom w:val="none" w:sz="0" w:space="0" w:color="auto"/>
        <w:right w:val="none" w:sz="0" w:space="0" w:color="auto"/>
      </w:divBdr>
    </w:div>
    <w:div w:id="1537422309">
      <w:bodyDiv w:val="1"/>
      <w:marLeft w:val="0"/>
      <w:marRight w:val="0"/>
      <w:marTop w:val="0"/>
      <w:marBottom w:val="0"/>
      <w:divBdr>
        <w:top w:val="none" w:sz="0" w:space="0" w:color="auto"/>
        <w:left w:val="none" w:sz="0" w:space="0" w:color="auto"/>
        <w:bottom w:val="none" w:sz="0" w:space="0" w:color="auto"/>
        <w:right w:val="none" w:sz="0" w:space="0" w:color="auto"/>
      </w:divBdr>
    </w:div>
    <w:div w:id="1544827553">
      <w:bodyDiv w:val="1"/>
      <w:marLeft w:val="0"/>
      <w:marRight w:val="0"/>
      <w:marTop w:val="0"/>
      <w:marBottom w:val="0"/>
      <w:divBdr>
        <w:top w:val="none" w:sz="0" w:space="0" w:color="auto"/>
        <w:left w:val="none" w:sz="0" w:space="0" w:color="auto"/>
        <w:bottom w:val="none" w:sz="0" w:space="0" w:color="auto"/>
        <w:right w:val="none" w:sz="0" w:space="0" w:color="auto"/>
      </w:divBdr>
    </w:div>
    <w:div w:id="1564370957">
      <w:bodyDiv w:val="1"/>
      <w:marLeft w:val="0"/>
      <w:marRight w:val="0"/>
      <w:marTop w:val="0"/>
      <w:marBottom w:val="0"/>
      <w:divBdr>
        <w:top w:val="none" w:sz="0" w:space="0" w:color="auto"/>
        <w:left w:val="none" w:sz="0" w:space="0" w:color="auto"/>
        <w:bottom w:val="none" w:sz="0" w:space="0" w:color="auto"/>
        <w:right w:val="none" w:sz="0" w:space="0" w:color="auto"/>
      </w:divBdr>
    </w:div>
    <w:div w:id="1610627668">
      <w:bodyDiv w:val="1"/>
      <w:marLeft w:val="0"/>
      <w:marRight w:val="0"/>
      <w:marTop w:val="0"/>
      <w:marBottom w:val="0"/>
      <w:divBdr>
        <w:top w:val="none" w:sz="0" w:space="0" w:color="auto"/>
        <w:left w:val="none" w:sz="0" w:space="0" w:color="auto"/>
        <w:bottom w:val="none" w:sz="0" w:space="0" w:color="auto"/>
        <w:right w:val="none" w:sz="0" w:space="0" w:color="auto"/>
      </w:divBdr>
    </w:div>
    <w:div w:id="1647783397">
      <w:bodyDiv w:val="1"/>
      <w:marLeft w:val="0"/>
      <w:marRight w:val="0"/>
      <w:marTop w:val="0"/>
      <w:marBottom w:val="0"/>
      <w:divBdr>
        <w:top w:val="none" w:sz="0" w:space="0" w:color="auto"/>
        <w:left w:val="none" w:sz="0" w:space="0" w:color="auto"/>
        <w:bottom w:val="none" w:sz="0" w:space="0" w:color="auto"/>
        <w:right w:val="none" w:sz="0" w:space="0" w:color="auto"/>
      </w:divBdr>
    </w:div>
    <w:div w:id="1651599145">
      <w:bodyDiv w:val="1"/>
      <w:marLeft w:val="0"/>
      <w:marRight w:val="0"/>
      <w:marTop w:val="0"/>
      <w:marBottom w:val="0"/>
      <w:divBdr>
        <w:top w:val="none" w:sz="0" w:space="0" w:color="auto"/>
        <w:left w:val="none" w:sz="0" w:space="0" w:color="auto"/>
        <w:bottom w:val="none" w:sz="0" w:space="0" w:color="auto"/>
        <w:right w:val="none" w:sz="0" w:space="0" w:color="auto"/>
      </w:divBdr>
    </w:div>
    <w:div w:id="1671256277">
      <w:bodyDiv w:val="1"/>
      <w:marLeft w:val="0"/>
      <w:marRight w:val="0"/>
      <w:marTop w:val="0"/>
      <w:marBottom w:val="0"/>
      <w:divBdr>
        <w:top w:val="none" w:sz="0" w:space="0" w:color="auto"/>
        <w:left w:val="none" w:sz="0" w:space="0" w:color="auto"/>
        <w:bottom w:val="none" w:sz="0" w:space="0" w:color="auto"/>
        <w:right w:val="none" w:sz="0" w:space="0" w:color="auto"/>
      </w:divBdr>
    </w:div>
    <w:div w:id="1674062781">
      <w:bodyDiv w:val="1"/>
      <w:marLeft w:val="0"/>
      <w:marRight w:val="0"/>
      <w:marTop w:val="0"/>
      <w:marBottom w:val="0"/>
      <w:divBdr>
        <w:top w:val="none" w:sz="0" w:space="0" w:color="auto"/>
        <w:left w:val="none" w:sz="0" w:space="0" w:color="auto"/>
        <w:bottom w:val="none" w:sz="0" w:space="0" w:color="auto"/>
        <w:right w:val="none" w:sz="0" w:space="0" w:color="auto"/>
      </w:divBdr>
    </w:div>
    <w:div w:id="1678799601">
      <w:bodyDiv w:val="1"/>
      <w:marLeft w:val="0"/>
      <w:marRight w:val="0"/>
      <w:marTop w:val="0"/>
      <w:marBottom w:val="0"/>
      <w:divBdr>
        <w:top w:val="none" w:sz="0" w:space="0" w:color="auto"/>
        <w:left w:val="none" w:sz="0" w:space="0" w:color="auto"/>
        <w:bottom w:val="none" w:sz="0" w:space="0" w:color="auto"/>
        <w:right w:val="none" w:sz="0" w:space="0" w:color="auto"/>
      </w:divBdr>
    </w:div>
    <w:div w:id="1687711574">
      <w:bodyDiv w:val="1"/>
      <w:marLeft w:val="0"/>
      <w:marRight w:val="0"/>
      <w:marTop w:val="0"/>
      <w:marBottom w:val="0"/>
      <w:divBdr>
        <w:top w:val="none" w:sz="0" w:space="0" w:color="auto"/>
        <w:left w:val="none" w:sz="0" w:space="0" w:color="auto"/>
        <w:bottom w:val="none" w:sz="0" w:space="0" w:color="auto"/>
        <w:right w:val="none" w:sz="0" w:space="0" w:color="auto"/>
      </w:divBdr>
    </w:div>
    <w:div w:id="1699430711">
      <w:bodyDiv w:val="1"/>
      <w:marLeft w:val="0"/>
      <w:marRight w:val="0"/>
      <w:marTop w:val="0"/>
      <w:marBottom w:val="0"/>
      <w:divBdr>
        <w:top w:val="none" w:sz="0" w:space="0" w:color="auto"/>
        <w:left w:val="none" w:sz="0" w:space="0" w:color="auto"/>
        <w:bottom w:val="none" w:sz="0" w:space="0" w:color="auto"/>
        <w:right w:val="none" w:sz="0" w:space="0" w:color="auto"/>
      </w:divBdr>
    </w:div>
    <w:div w:id="1710718841">
      <w:bodyDiv w:val="1"/>
      <w:marLeft w:val="0"/>
      <w:marRight w:val="0"/>
      <w:marTop w:val="0"/>
      <w:marBottom w:val="0"/>
      <w:divBdr>
        <w:top w:val="none" w:sz="0" w:space="0" w:color="auto"/>
        <w:left w:val="none" w:sz="0" w:space="0" w:color="auto"/>
        <w:bottom w:val="none" w:sz="0" w:space="0" w:color="auto"/>
        <w:right w:val="none" w:sz="0" w:space="0" w:color="auto"/>
      </w:divBdr>
    </w:div>
    <w:div w:id="1714111488">
      <w:bodyDiv w:val="1"/>
      <w:marLeft w:val="0"/>
      <w:marRight w:val="0"/>
      <w:marTop w:val="0"/>
      <w:marBottom w:val="0"/>
      <w:divBdr>
        <w:top w:val="none" w:sz="0" w:space="0" w:color="auto"/>
        <w:left w:val="none" w:sz="0" w:space="0" w:color="auto"/>
        <w:bottom w:val="none" w:sz="0" w:space="0" w:color="auto"/>
        <w:right w:val="none" w:sz="0" w:space="0" w:color="auto"/>
      </w:divBdr>
    </w:div>
    <w:div w:id="1722636337">
      <w:bodyDiv w:val="1"/>
      <w:marLeft w:val="0"/>
      <w:marRight w:val="0"/>
      <w:marTop w:val="0"/>
      <w:marBottom w:val="0"/>
      <w:divBdr>
        <w:top w:val="none" w:sz="0" w:space="0" w:color="auto"/>
        <w:left w:val="none" w:sz="0" w:space="0" w:color="auto"/>
        <w:bottom w:val="none" w:sz="0" w:space="0" w:color="auto"/>
        <w:right w:val="none" w:sz="0" w:space="0" w:color="auto"/>
      </w:divBdr>
    </w:div>
    <w:div w:id="1758594528">
      <w:bodyDiv w:val="1"/>
      <w:marLeft w:val="0"/>
      <w:marRight w:val="0"/>
      <w:marTop w:val="0"/>
      <w:marBottom w:val="0"/>
      <w:divBdr>
        <w:top w:val="none" w:sz="0" w:space="0" w:color="auto"/>
        <w:left w:val="none" w:sz="0" w:space="0" w:color="auto"/>
        <w:bottom w:val="none" w:sz="0" w:space="0" w:color="auto"/>
        <w:right w:val="none" w:sz="0" w:space="0" w:color="auto"/>
      </w:divBdr>
    </w:div>
    <w:div w:id="1759133243">
      <w:bodyDiv w:val="1"/>
      <w:marLeft w:val="0"/>
      <w:marRight w:val="0"/>
      <w:marTop w:val="0"/>
      <w:marBottom w:val="0"/>
      <w:divBdr>
        <w:top w:val="none" w:sz="0" w:space="0" w:color="auto"/>
        <w:left w:val="none" w:sz="0" w:space="0" w:color="auto"/>
        <w:bottom w:val="none" w:sz="0" w:space="0" w:color="auto"/>
        <w:right w:val="none" w:sz="0" w:space="0" w:color="auto"/>
      </w:divBdr>
    </w:div>
    <w:div w:id="1767071961">
      <w:bodyDiv w:val="1"/>
      <w:marLeft w:val="0"/>
      <w:marRight w:val="0"/>
      <w:marTop w:val="0"/>
      <w:marBottom w:val="0"/>
      <w:divBdr>
        <w:top w:val="none" w:sz="0" w:space="0" w:color="auto"/>
        <w:left w:val="none" w:sz="0" w:space="0" w:color="auto"/>
        <w:bottom w:val="none" w:sz="0" w:space="0" w:color="auto"/>
        <w:right w:val="none" w:sz="0" w:space="0" w:color="auto"/>
      </w:divBdr>
    </w:div>
    <w:div w:id="1783646723">
      <w:bodyDiv w:val="1"/>
      <w:marLeft w:val="0"/>
      <w:marRight w:val="0"/>
      <w:marTop w:val="0"/>
      <w:marBottom w:val="0"/>
      <w:divBdr>
        <w:top w:val="none" w:sz="0" w:space="0" w:color="auto"/>
        <w:left w:val="none" w:sz="0" w:space="0" w:color="auto"/>
        <w:bottom w:val="none" w:sz="0" w:space="0" w:color="auto"/>
        <w:right w:val="none" w:sz="0" w:space="0" w:color="auto"/>
      </w:divBdr>
    </w:div>
    <w:div w:id="1785036098">
      <w:bodyDiv w:val="1"/>
      <w:marLeft w:val="0"/>
      <w:marRight w:val="0"/>
      <w:marTop w:val="0"/>
      <w:marBottom w:val="0"/>
      <w:divBdr>
        <w:top w:val="none" w:sz="0" w:space="0" w:color="auto"/>
        <w:left w:val="none" w:sz="0" w:space="0" w:color="auto"/>
        <w:bottom w:val="none" w:sz="0" w:space="0" w:color="auto"/>
        <w:right w:val="none" w:sz="0" w:space="0" w:color="auto"/>
      </w:divBdr>
    </w:div>
    <w:div w:id="1787697118">
      <w:bodyDiv w:val="1"/>
      <w:marLeft w:val="0"/>
      <w:marRight w:val="0"/>
      <w:marTop w:val="0"/>
      <w:marBottom w:val="0"/>
      <w:divBdr>
        <w:top w:val="none" w:sz="0" w:space="0" w:color="auto"/>
        <w:left w:val="none" w:sz="0" w:space="0" w:color="auto"/>
        <w:bottom w:val="none" w:sz="0" w:space="0" w:color="auto"/>
        <w:right w:val="none" w:sz="0" w:space="0" w:color="auto"/>
      </w:divBdr>
    </w:div>
    <w:div w:id="1794060454">
      <w:bodyDiv w:val="1"/>
      <w:marLeft w:val="0"/>
      <w:marRight w:val="0"/>
      <w:marTop w:val="0"/>
      <w:marBottom w:val="0"/>
      <w:divBdr>
        <w:top w:val="none" w:sz="0" w:space="0" w:color="auto"/>
        <w:left w:val="none" w:sz="0" w:space="0" w:color="auto"/>
        <w:bottom w:val="none" w:sz="0" w:space="0" w:color="auto"/>
        <w:right w:val="none" w:sz="0" w:space="0" w:color="auto"/>
      </w:divBdr>
    </w:div>
    <w:div w:id="1798379542">
      <w:bodyDiv w:val="1"/>
      <w:marLeft w:val="0"/>
      <w:marRight w:val="0"/>
      <w:marTop w:val="0"/>
      <w:marBottom w:val="0"/>
      <w:divBdr>
        <w:top w:val="none" w:sz="0" w:space="0" w:color="auto"/>
        <w:left w:val="none" w:sz="0" w:space="0" w:color="auto"/>
        <w:bottom w:val="none" w:sz="0" w:space="0" w:color="auto"/>
        <w:right w:val="none" w:sz="0" w:space="0" w:color="auto"/>
      </w:divBdr>
    </w:div>
    <w:div w:id="1802727024">
      <w:bodyDiv w:val="1"/>
      <w:marLeft w:val="0"/>
      <w:marRight w:val="0"/>
      <w:marTop w:val="0"/>
      <w:marBottom w:val="0"/>
      <w:divBdr>
        <w:top w:val="none" w:sz="0" w:space="0" w:color="auto"/>
        <w:left w:val="none" w:sz="0" w:space="0" w:color="auto"/>
        <w:bottom w:val="none" w:sz="0" w:space="0" w:color="auto"/>
        <w:right w:val="none" w:sz="0" w:space="0" w:color="auto"/>
      </w:divBdr>
    </w:div>
    <w:div w:id="1854028540">
      <w:bodyDiv w:val="1"/>
      <w:marLeft w:val="0"/>
      <w:marRight w:val="0"/>
      <w:marTop w:val="0"/>
      <w:marBottom w:val="0"/>
      <w:divBdr>
        <w:top w:val="none" w:sz="0" w:space="0" w:color="auto"/>
        <w:left w:val="none" w:sz="0" w:space="0" w:color="auto"/>
        <w:bottom w:val="none" w:sz="0" w:space="0" w:color="auto"/>
        <w:right w:val="none" w:sz="0" w:space="0" w:color="auto"/>
      </w:divBdr>
    </w:div>
    <w:div w:id="1870216975">
      <w:bodyDiv w:val="1"/>
      <w:marLeft w:val="0"/>
      <w:marRight w:val="0"/>
      <w:marTop w:val="0"/>
      <w:marBottom w:val="0"/>
      <w:divBdr>
        <w:top w:val="none" w:sz="0" w:space="0" w:color="auto"/>
        <w:left w:val="none" w:sz="0" w:space="0" w:color="auto"/>
        <w:bottom w:val="none" w:sz="0" w:space="0" w:color="auto"/>
        <w:right w:val="none" w:sz="0" w:space="0" w:color="auto"/>
      </w:divBdr>
    </w:div>
    <w:div w:id="1879850443">
      <w:bodyDiv w:val="1"/>
      <w:marLeft w:val="0"/>
      <w:marRight w:val="0"/>
      <w:marTop w:val="0"/>
      <w:marBottom w:val="0"/>
      <w:divBdr>
        <w:top w:val="none" w:sz="0" w:space="0" w:color="auto"/>
        <w:left w:val="none" w:sz="0" w:space="0" w:color="auto"/>
        <w:bottom w:val="none" w:sz="0" w:space="0" w:color="auto"/>
        <w:right w:val="none" w:sz="0" w:space="0" w:color="auto"/>
      </w:divBdr>
    </w:div>
    <w:div w:id="1917595736">
      <w:bodyDiv w:val="1"/>
      <w:marLeft w:val="0"/>
      <w:marRight w:val="0"/>
      <w:marTop w:val="0"/>
      <w:marBottom w:val="0"/>
      <w:divBdr>
        <w:top w:val="none" w:sz="0" w:space="0" w:color="auto"/>
        <w:left w:val="none" w:sz="0" w:space="0" w:color="auto"/>
        <w:bottom w:val="none" w:sz="0" w:space="0" w:color="auto"/>
        <w:right w:val="none" w:sz="0" w:space="0" w:color="auto"/>
      </w:divBdr>
    </w:div>
    <w:div w:id="1956132681">
      <w:bodyDiv w:val="1"/>
      <w:marLeft w:val="0"/>
      <w:marRight w:val="0"/>
      <w:marTop w:val="0"/>
      <w:marBottom w:val="0"/>
      <w:divBdr>
        <w:top w:val="none" w:sz="0" w:space="0" w:color="auto"/>
        <w:left w:val="none" w:sz="0" w:space="0" w:color="auto"/>
        <w:bottom w:val="none" w:sz="0" w:space="0" w:color="auto"/>
        <w:right w:val="none" w:sz="0" w:space="0" w:color="auto"/>
      </w:divBdr>
    </w:div>
    <w:div w:id="2010673355">
      <w:bodyDiv w:val="1"/>
      <w:marLeft w:val="0"/>
      <w:marRight w:val="0"/>
      <w:marTop w:val="0"/>
      <w:marBottom w:val="0"/>
      <w:divBdr>
        <w:top w:val="none" w:sz="0" w:space="0" w:color="auto"/>
        <w:left w:val="none" w:sz="0" w:space="0" w:color="auto"/>
        <w:bottom w:val="none" w:sz="0" w:space="0" w:color="auto"/>
        <w:right w:val="none" w:sz="0" w:space="0" w:color="auto"/>
      </w:divBdr>
    </w:div>
    <w:div w:id="2120828455">
      <w:bodyDiv w:val="1"/>
      <w:marLeft w:val="0"/>
      <w:marRight w:val="0"/>
      <w:marTop w:val="0"/>
      <w:marBottom w:val="0"/>
      <w:divBdr>
        <w:top w:val="none" w:sz="0" w:space="0" w:color="auto"/>
        <w:left w:val="none" w:sz="0" w:space="0" w:color="auto"/>
        <w:bottom w:val="none" w:sz="0" w:space="0" w:color="auto"/>
        <w:right w:val="none" w:sz="0" w:space="0" w:color="auto"/>
      </w:divBdr>
    </w:div>
    <w:div w:id="213204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općina  MLJET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A1B6BF-B344-4717-90C0-DDEBF611D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39</Pages>
  <Words>13481</Words>
  <Characters>76848</Characters>
  <Application>Microsoft Office Word</Application>
  <DocSecurity>0</DocSecurity>
  <Lines>640</Lines>
  <Paragraphs>180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Plan djelovanja u području 
prirodnih nepogoda za 2019. godinu
općina GRAČAC</vt:lpstr>
      <vt:lpstr>Plan djelovanja u području 
prirodnih nepogoda za 2019. godinu
općina GRAČAC</vt:lpstr>
    </vt:vector>
  </TitlesOfParts>
  <Company>Grizli777</Company>
  <LinksUpToDate>false</LinksUpToDate>
  <CharactersWithSpaces>90149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djelovanja u području 
prirodnih nepogoda za 2019. godinu
općina GRAČAC</dc:title>
  <dc:subject>SVIBANJ  2019</dc:subject>
  <dc:creator>HP</dc:creator>
  <cp:lastModifiedBy>Windows User</cp:lastModifiedBy>
  <cp:revision>9</cp:revision>
  <cp:lastPrinted>2019-06-27T06:05:00Z</cp:lastPrinted>
  <dcterms:created xsi:type="dcterms:W3CDTF">2019-12-12T08:38:00Z</dcterms:created>
  <dcterms:modified xsi:type="dcterms:W3CDTF">2019-12-12T12:23:00Z</dcterms:modified>
</cp:coreProperties>
</file>