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7C" w:rsidRDefault="0007317C" w:rsidP="00C629B5">
      <w:pPr>
        <w:spacing w:after="6" w:line="259" w:lineRule="auto"/>
        <w:ind w:left="0" w:firstLine="0"/>
        <w:jc w:val="left"/>
      </w:pPr>
    </w:p>
    <w:p w:rsidR="00B556A6" w:rsidRPr="00B7712F" w:rsidRDefault="00B556A6" w:rsidP="00B556A6">
      <w:pPr>
        <w:pStyle w:val="Naslov3"/>
        <w:rPr>
          <w:rFonts w:ascii="Bookman Old Style" w:hAnsi="Bookman Old Style"/>
          <w:i/>
          <w:sz w:val="22"/>
          <w:szCs w:val="22"/>
        </w:rPr>
      </w:pPr>
      <w:r>
        <w:rPr>
          <w:rFonts w:ascii="Bookman Old Style" w:hAnsi="Bookman Old Style"/>
          <w:i/>
          <w:sz w:val="22"/>
          <w:szCs w:val="22"/>
        </w:rPr>
        <w:t xml:space="preserve">    </w:t>
      </w:r>
      <w:r w:rsidRPr="00B7712F">
        <w:rPr>
          <w:rFonts w:ascii="Bookman Old Style" w:hAnsi="Bookman Old Style"/>
          <w:i/>
          <w:sz w:val="22"/>
          <w:szCs w:val="22"/>
        </w:rPr>
        <w:t xml:space="preserve">    </w:t>
      </w:r>
      <w:r w:rsidR="000276B9">
        <w:rPr>
          <w:rFonts w:ascii="Bookman Old Style" w:hAnsi="Bookman Old Style"/>
          <w:i/>
          <w:sz w:val="22"/>
          <w:szCs w:val="22"/>
        </w:rPr>
        <w:t xml:space="preserve">        </w:t>
      </w:r>
      <w:r w:rsidRPr="00B7712F">
        <w:rPr>
          <w:rFonts w:ascii="Bookman Old Style" w:hAnsi="Bookman Old Style"/>
          <w:i/>
          <w:sz w:val="22"/>
          <w:szCs w:val="22"/>
        </w:rPr>
        <w:t xml:space="preserve">   </w:t>
      </w:r>
      <w:r w:rsidR="004B48FC">
        <w:rPr>
          <w:noProof/>
        </w:rPr>
        <w:drawing>
          <wp:anchor distT="0" distB="0" distL="114300" distR="114300" simplePos="0" relativeHeight="251661312" behindDoc="0" locked="0" layoutInCell="1" allowOverlap="1" wp14:anchorId="1E63B37A" wp14:editId="71E913E1">
            <wp:simplePos x="0" y="0"/>
            <wp:positionH relativeFrom="column">
              <wp:posOffset>370205</wp:posOffset>
            </wp:positionH>
            <wp:positionV relativeFrom="paragraph">
              <wp:posOffset>-725170</wp:posOffset>
            </wp:positionV>
            <wp:extent cx="1128395" cy="1585595"/>
            <wp:effectExtent l="0" t="0" r="0" b="0"/>
            <wp:wrapSquare wrapText="bothSides"/>
            <wp:docPr id="1" name="Slika 1" descr="http://www.sabor.hr/lgs.axd?t=16&amp;id=1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bor.hr/lgs.axd?t=16&amp;id=1903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21" t="-51593" r="-14434" b="20797"/>
                    <a:stretch/>
                  </pic:blipFill>
                  <pic:spPr bwMode="auto">
                    <a:xfrm>
                      <a:off x="0" y="0"/>
                      <a:ext cx="1128395" cy="1585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556A6" w:rsidRDefault="00B556A6" w:rsidP="004B48FC">
      <w:pPr>
        <w:rPr>
          <w:rFonts w:ascii="Calibri" w:hAnsi="Calibri" w:cs="Arial"/>
          <w:sz w:val="22"/>
        </w:rPr>
      </w:pPr>
      <w:r w:rsidRPr="009804CB">
        <w:rPr>
          <w:rFonts w:ascii="Calibri" w:hAnsi="Calibri" w:cs="Arial"/>
          <w:sz w:val="22"/>
        </w:rPr>
        <w:t xml:space="preserve">  </w:t>
      </w:r>
      <w:r w:rsidR="000276B9">
        <w:rPr>
          <w:rFonts w:ascii="Calibri" w:hAnsi="Calibri" w:cs="Arial"/>
          <w:sz w:val="22"/>
        </w:rPr>
        <w:t xml:space="preserve">        </w:t>
      </w:r>
      <w:r w:rsidRPr="009804CB">
        <w:rPr>
          <w:rFonts w:ascii="Calibri" w:hAnsi="Calibri" w:cs="Arial"/>
          <w:sz w:val="22"/>
        </w:rPr>
        <w:t xml:space="preserve"> </w:t>
      </w:r>
      <w:r w:rsidR="000276B9">
        <w:rPr>
          <w:rFonts w:ascii="Calibri" w:hAnsi="Calibri" w:cs="Arial"/>
          <w:sz w:val="22"/>
        </w:rPr>
        <w:t xml:space="preserve"> </w:t>
      </w:r>
    </w:p>
    <w:p w:rsidR="004B48FC" w:rsidRDefault="004B48FC" w:rsidP="004B48FC">
      <w:pPr>
        <w:rPr>
          <w:rFonts w:ascii="Calibri" w:hAnsi="Calibri" w:cs="Arial"/>
          <w:sz w:val="22"/>
        </w:rPr>
      </w:pPr>
    </w:p>
    <w:p w:rsidR="004B48FC" w:rsidRDefault="004B48FC" w:rsidP="004B48FC">
      <w:pPr>
        <w:rPr>
          <w:rFonts w:ascii="Calibri" w:hAnsi="Calibri" w:cs="Arial"/>
          <w:sz w:val="22"/>
        </w:rPr>
      </w:pPr>
    </w:p>
    <w:p w:rsidR="00B556A6" w:rsidRDefault="00B556A6" w:rsidP="00B556A6">
      <w:pPr>
        <w:rPr>
          <w:rFonts w:ascii="Calibri" w:hAnsi="Calibri" w:cs="Arial"/>
          <w:b/>
          <w:sz w:val="22"/>
        </w:rPr>
      </w:pPr>
    </w:p>
    <w:p w:rsidR="004B48FC" w:rsidRPr="00197EAC" w:rsidRDefault="004B48FC" w:rsidP="004B48FC">
      <w:pPr>
        <w:pStyle w:val="Zaglavlje"/>
        <w:spacing w:after="0" w:line="240" w:lineRule="auto"/>
        <w:rPr>
          <w:rFonts w:ascii="Arial" w:hAnsi="Arial" w:cs="Arial"/>
          <w:b/>
          <w:spacing w:val="20"/>
        </w:rPr>
      </w:pPr>
      <w:r w:rsidRPr="00197EAC">
        <w:rPr>
          <w:rFonts w:ascii="Arial" w:hAnsi="Arial" w:cs="Arial"/>
          <w:b/>
          <w:spacing w:val="20"/>
        </w:rPr>
        <w:t>REPUBLIKA HRVATSKA</w:t>
      </w:r>
    </w:p>
    <w:p w:rsidR="004B48FC" w:rsidRPr="00197EAC" w:rsidRDefault="004B48FC" w:rsidP="004B48FC">
      <w:pPr>
        <w:pStyle w:val="Zaglavlje"/>
        <w:spacing w:after="0" w:line="240" w:lineRule="auto"/>
        <w:rPr>
          <w:rFonts w:ascii="Arial" w:hAnsi="Arial" w:cs="Arial"/>
          <w:spacing w:val="20"/>
        </w:rPr>
      </w:pPr>
      <w:r w:rsidRPr="00197EAC">
        <w:rPr>
          <w:rFonts w:ascii="Arial" w:hAnsi="Arial" w:cs="Arial"/>
          <w:spacing w:val="20"/>
        </w:rPr>
        <w:t xml:space="preserve"> ZADARSKA ŽUPANIJA</w:t>
      </w:r>
    </w:p>
    <w:p w:rsidR="004B48FC" w:rsidRDefault="007273DA" w:rsidP="004B48FC">
      <w:pPr>
        <w:spacing w:after="0" w:line="240" w:lineRule="auto"/>
        <w:rPr>
          <w:rFonts w:ascii="Arial" w:hAnsi="Arial" w:cs="Arial"/>
          <w:b/>
        </w:rPr>
      </w:pPr>
      <w:r>
        <w:rPr>
          <w:noProof/>
        </w:rPr>
        <w:drawing>
          <wp:anchor distT="0" distB="0" distL="114300" distR="114300" simplePos="0" relativeHeight="251663360" behindDoc="1" locked="0" layoutInCell="1" allowOverlap="1" wp14:anchorId="7CCBDB7C" wp14:editId="33B01364">
            <wp:simplePos x="0" y="0"/>
            <wp:positionH relativeFrom="column">
              <wp:posOffset>-1270</wp:posOffset>
            </wp:positionH>
            <wp:positionV relativeFrom="paragraph">
              <wp:posOffset>146050</wp:posOffset>
            </wp:positionV>
            <wp:extent cx="442595" cy="542925"/>
            <wp:effectExtent l="0" t="0" r="0" b="9525"/>
            <wp:wrapThrough wrapText="bothSides">
              <wp:wrapPolygon edited="0">
                <wp:start x="0" y="0"/>
                <wp:lineTo x="0" y="18189"/>
                <wp:lineTo x="4648" y="21221"/>
                <wp:lineTo x="16735" y="21221"/>
                <wp:lineTo x="20453" y="18189"/>
                <wp:lineTo x="20453" y="0"/>
                <wp:lineTo x="0" y="0"/>
              </wp:wrapPolygon>
            </wp:wrapThrough>
            <wp:docPr id="2" name="Slika 2" descr="Datoteka:Gračac (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Gračac (g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5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8FC" w:rsidRPr="00DD3C0A">
        <w:rPr>
          <w:rFonts w:ascii="Arial" w:hAnsi="Arial" w:cs="Arial"/>
          <w:b/>
        </w:rPr>
        <w:t xml:space="preserve">       </w:t>
      </w:r>
    </w:p>
    <w:p w:rsidR="004B48FC" w:rsidRPr="007273DA" w:rsidRDefault="004B48FC" w:rsidP="004B48FC">
      <w:pPr>
        <w:spacing w:after="0" w:line="240" w:lineRule="auto"/>
        <w:rPr>
          <w:rFonts w:ascii="Arial" w:hAnsi="Arial" w:cs="Arial"/>
          <w:b/>
          <w:sz w:val="23"/>
          <w:szCs w:val="23"/>
        </w:rPr>
      </w:pPr>
      <w:r w:rsidRPr="00DD3C0A">
        <w:rPr>
          <w:rFonts w:ascii="Arial" w:hAnsi="Arial" w:cs="Arial"/>
          <w:b/>
        </w:rPr>
        <w:t xml:space="preserve"> </w:t>
      </w:r>
      <w:r>
        <w:rPr>
          <w:rFonts w:ascii="Arial" w:hAnsi="Arial" w:cs="Arial"/>
          <w:b/>
        </w:rPr>
        <w:t xml:space="preserve">   </w:t>
      </w:r>
      <w:r w:rsidR="007273DA">
        <w:rPr>
          <w:rFonts w:ascii="Arial" w:hAnsi="Arial" w:cs="Arial"/>
          <w:b/>
        </w:rPr>
        <w:t xml:space="preserve">      </w:t>
      </w:r>
      <w:r w:rsidR="001C71AC">
        <w:rPr>
          <w:rFonts w:ascii="Arial" w:hAnsi="Arial" w:cs="Arial"/>
          <w:b/>
        </w:rPr>
        <w:t xml:space="preserve">  </w:t>
      </w:r>
      <w:r w:rsidRPr="007273DA">
        <w:rPr>
          <w:rFonts w:ascii="Arial" w:hAnsi="Arial" w:cs="Arial"/>
          <w:b/>
          <w:sz w:val="23"/>
          <w:szCs w:val="23"/>
        </w:rPr>
        <w:t>OPĆINA GRAČAC</w:t>
      </w:r>
    </w:p>
    <w:p w:rsidR="00EA588E" w:rsidRPr="007273DA" w:rsidRDefault="00EA588E" w:rsidP="004B48FC">
      <w:pPr>
        <w:spacing w:after="0" w:line="240" w:lineRule="auto"/>
        <w:rPr>
          <w:rFonts w:ascii="Arial" w:hAnsi="Arial" w:cs="Arial"/>
          <w:sz w:val="19"/>
          <w:szCs w:val="19"/>
        </w:rPr>
      </w:pPr>
      <w:r w:rsidRPr="00EA588E">
        <w:rPr>
          <w:rFonts w:ascii="Arial" w:hAnsi="Arial" w:cs="Arial"/>
          <w:b/>
          <w:szCs w:val="20"/>
        </w:rPr>
        <w:t xml:space="preserve">    </w:t>
      </w:r>
      <w:r w:rsidR="007273DA">
        <w:rPr>
          <w:rFonts w:ascii="Arial" w:hAnsi="Arial" w:cs="Arial"/>
          <w:b/>
          <w:szCs w:val="20"/>
        </w:rPr>
        <w:t xml:space="preserve"> </w:t>
      </w:r>
      <w:r w:rsidRPr="007273DA">
        <w:rPr>
          <w:rFonts w:ascii="Arial" w:hAnsi="Arial" w:cs="Arial"/>
          <w:sz w:val="19"/>
          <w:szCs w:val="19"/>
        </w:rPr>
        <w:t>JEDINSTVENI UPRAVNI ODJEL</w:t>
      </w:r>
    </w:p>
    <w:p w:rsidR="00EA588E" w:rsidRPr="007273DA" w:rsidRDefault="00EA588E" w:rsidP="004B48FC">
      <w:pPr>
        <w:spacing w:after="0" w:line="240" w:lineRule="auto"/>
        <w:rPr>
          <w:rFonts w:ascii="Arial" w:hAnsi="Arial" w:cs="Arial"/>
          <w:sz w:val="18"/>
          <w:szCs w:val="18"/>
        </w:rPr>
      </w:pPr>
      <w:r w:rsidRPr="00540386">
        <w:rPr>
          <w:rFonts w:ascii="Arial" w:hAnsi="Arial" w:cs="Arial"/>
          <w:szCs w:val="20"/>
        </w:rPr>
        <w:t xml:space="preserve">    </w:t>
      </w:r>
      <w:r w:rsidR="001C71AC">
        <w:rPr>
          <w:rFonts w:ascii="Arial" w:hAnsi="Arial" w:cs="Arial"/>
          <w:szCs w:val="20"/>
        </w:rPr>
        <w:t xml:space="preserve"> </w:t>
      </w:r>
      <w:r w:rsidRPr="007273DA">
        <w:rPr>
          <w:rFonts w:ascii="Arial" w:hAnsi="Arial" w:cs="Arial"/>
          <w:sz w:val="18"/>
          <w:szCs w:val="18"/>
        </w:rPr>
        <w:t>Povjerenstvo za provedbu postupka</w:t>
      </w:r>
    </w:p>
    <w:p w:rsidR="00EA588E" w:rsidRPr="007273DA" w:rsidRDefault="007273DA" w:rsidP="004B48FC">
      <w:pPr>
        <w:spacing w:after="0" w:line="240" w:lineRule="auto"/>
        <w:rPr>
          <w:rFonts w:ascii="Arial" w:hAnsi="Arial" w:cs="Arial"/>
          <w:b/>
          <w:sz w:val="18"/>
          <w:szCs w:val="18"/>
        </w:rPr>
      </w:pPr>
      <w:r>
        <w:rPr>
          <w:rFonts w:ascii="Arial" w:hAnsi="Arial" w:cs="Arial"/>
          <w:sz w:val="18"/>
          <w:szCs w:val="18"/>
        </w:rPr>
        <w:t xml:space="preserve">          </w:t>
      </w:r>
      <w:r w:rsidR="00EA588E" w:rsidRPr="007273DA">
        <w:rPr>
          <w:rFonts w:ascii="Arial" w:hAnsi="Arial" w:cs="Arial"/>
          <w:sz w:val="18"/>
          <w:szCs w:val="18"/>
        </w:rPr>
        <w:t xml:space="preserve"> </w:t>
      </w:r>
      <w:r w:rsidR="001C71AC">
        <w:rPr>
          <w:rFonts w:ascii="Arial" w:hAnsi="Arial" w:cs="Arial"/>
          <w:sz w:val="18"/>
          <w:szCs w:val="18"/>
        </w:rPr>
        <w:t xml:space="preserve">    </w:t>
      </w:r>
      <w:r w:rsidR="00EA588E" w:rsidRPr="007273DA">
        <w:rPr>
          <w:rFonts w:ascii="Arial" w:hAnsi="Arial" w:cs="Arial"/>
          <w:sz w:val="18"/>
          <w:szCs w:val="18"/>
        </w:rPr>
        <w:t xml:space="preserve">  </w:t>
      </w:r>
      <w:r w:rsidR="00540386" w:rsidRPr="007273DA">
        <w:rPr>
          <w:rFonts w:ascii="Arial" w:hAnsi="Arial" w:cs="Arial"/>
          <w:sz w:val="18"/>
          <w:szCs w:val="18"/>
        </w:rPr>
        <w:t>j</w:t>
      </w:r>
      <w:r w:rsidR="00EA588E" w:rsidRPr="007273DA">
        <w:rPr>
          <w:rFonts w:ascii="Arial" w:hAnsi="Arial" w:cs="Arial"/>
          <w:sz w:val="18"/>
          <w:szCs w:val="18"/>
        </w:rPr>
        <w:t>ednostavne nabave</w:t>
      </w:r>
    </w:p>
    <w:p w:rsidR="00B556A6" w:rsidRDefault="00B556A6" w:rsidP="00B556A6">
      <w:pPr>
        <w:jc w:val="center"/>
        <w:rPr>
          <w:rFonts w:ascii="Calibri" w:hAnsi="Calibri"/>
          <w:b/>
        </w:rPr>
      </w:pPr>
    </w:p>
    <w:p w:rsidR="004B48FC" w:rsidRDefault="004B48FC" w:rsidP="004B48FC">
      <w:pPr>
        <w:autoSpaceDE w:val="0"/>
        <w:autoSpaceDN w:val="0"/>
        <w:adjustRightInd w:val="0"/>
        <w:spacing w:after="0" w:line="240" w:lineRule="auto"/>
      </w:pPr>
      <w:r>
        <w:t>KLASA:UP/I-406-01/18-01/10</w:t>
      </w:r>
    </w:p>
    <w:p w:rsidR="004B48FC" w:rsidRDefault="004B48FC" w:rsidP="004B48FC">
      <w:pPr>
        <w:autoSpaceDE w:val="0"/>
        <w:autoSpaceDN w:val="0"/>
        <w:adjustRightInd w:val="0"/>
        <w:spacing w:after="0" w:line="240" w:lineRule="auto"/>
      </w:pPr>
      <w:r>
        <w:t>URBROJ:2198/31-01-18-2</w:t>
      </w:r>
    </w:p>
    <w:p w:rsidR="004B48FC" w:rsidRDefault="004B48FC" w:rsidP="004B48FC">
      <w:pPr>
        <w:autoSpaceDE w:val="0"/>
        <w:autoSpaceDN w:val="0"/>
        <w:adjustRightInd w:val="0"/>
        <w:spacing w:after="0" w:line="240" w:lineRule="auto"/>
      </w:pPr>
      <w:r>
        <w:t xml:space="preserve">Gračac, 23. listopada 2018. </w:t>
      </w:r>
      <w:r w:rsidR="00EA588E">
        <w:t>g</w:t>
      </w:r>
      <w:r>
        <w:t>odine</w:t>
      </w:r>
    </w:p>
    <w:p w:rsidR="00EA588E" w:rsidRDefault="00EA588E" w:rsidP="004B48FC">
      <w:pPr>
        <w:autoSpaceDE w:val="0"/>
        <w:autoSpaceDN w:val="0"/>
        <w:adjustRightInd w:val="0"/>
        <w:spacing w:after="0" w:line="240" w:lineRule="auto"/>
      </w:pPr>
    </w:p>
    <w:p w:rsidR="00EA588E" w:rsidRDefault="00EA588E" w:rsidP="004B48FC">
      <w:pPr>
        <w:autoSpaceDE w:val="0"/>
        <w:autoSpaceDN w:val="0"/>
        <w:adjustRightInd w:val="0"/>
        <w:spacing w:after="0" w:line="240" w:lineRule="auto"/>
      </w:pPr>
    </w:p>
    <w:p w:rsidR="00EA588E" w:rsidRDefault="00EA588E" w:rsidP="004B48FC">
      <w:pPr>
        <w:autoSpaceDE w:val="0"/>
        <w:autoSpaceDN w:val="0"/>
        <w:adjustRightInd w:val="0"/>
        <w:spacing w:after="0" w:line="240" w:lineRule="auto"/>
      </w:pPr>
    </w:p>
    <w:p w:rsidR="00B556A6" w:rsidRDefault="00B556A6" w:rsidP="00B556A6">
      <w:pPr>
        <w:jc w:val="center"/>
        <w:rPr>
          <w:rFonts w:ascii="Calibri" w:hAnsi="Calibri"/>
          <w:b/>
        </w:rPr>
      </w:pPr>
    </w:p>
    <w:p w:rsidR="00B556A6" w:rsidRDefault="00B556A6" w:rsidP="00B556A6">
      <w:pPr>
        <w:jc w:val="center"/>
        <w:rPr>
          <w:rFonts w:ascii="Calibri" w:hAnsi="Calibri"/>
          <w:b/>
        </w:rPr>
      </w:pPr>
    </w:p>
    <w:p w:rsidR="00EA588E" w:rsidRDefault="00EA588E" w:rsidP="00B556A6">
      <w:pPr>
        <w:jc w:val="center"/>
        <w:rPr>
          <w:rFonts w:ascii="Calibri" w:hAnsi="Calibri"/>
          <w:b/>
        </w:rPr>
      </w:pPr>
    </w:p>
    <w:p w:rsidR="00EA588E" w:rsidRDefault="00EA588E" w:rsidP="00B556A6">
      <w:pPr>
        <w:jc w:val="center"/>
        <w:rPr>
          <w:rFonts w:ascii="Calibri" w:hAnsi="Calibri"/>
          <w:b/>
        </w:rPr>
      </w:pPr>
    </w:p>
    <w:p w:rsidR="00B556A6" w:rsidRPr="001F441E" w:rsidRDefault="00B556A6" w:rsidP="00B556A6">
      <w:pPr>
        <w:jc w:val="center"/>
        <w:rPr>
          <w:rFonts w:ascii="Calibri" w:hAnsi="Calibri"/>
          <w:sz w:val="32"/>
          <w:szCs w:val="32"/>
        </w:rPr>
      </w:pPr>
      <w:r w:rsidRPr="001F441E">
        <w:rPr>
          <w:rFonts w:ascii="Calibri" w:hAnsi="Calibri"/>
          <w:sz w:val="32"/>
          <w:szCs w:val="32"/>
        </w:rPr>
        <w:t xml:space="preserve">POZIV </w:t>
      </w:r>
      <w:r w:rsidR="001F441E">
        <w:rPr>
          <w:rFonts w:ascii="Calibri" w:hAnsi="Calibri"/>
          <w:sz w:val="32"/>
          <w:szCs w:val="32"/>
        </w:rPr>
        <w:t>N</w:t>
      </w:r>
      <w:r w:rsidRPr="001F441E">
        <w:rPr>
          <w:rFonts w:ascii="Calibri" w:hAnsi="Calibri"/>
          <w:sz w:val="32"/>
          <w:szCs w:val="32"/>
        </w:rPr>
        <w:t>A DOSTAVU PONUDE</w:t>
      </w:r>
      <w:r w:rsidR="00EA588E" w:rsidRPr="001F441E">
        <w:rPr>
          <w:rFonts w:ascii="Calibri" w:hAnsi="Calibri"/>
          <w:sz w:val="32"/>
          <w:szCs w:val="32"/>
        </w:rPr>
        <w:t xml:space="preserve"> ZA NABAVU USLUGA</w:t>
      </w:r>
    </w:p>
    <w:p w:rsidR="001F441E" w:rsidRDefault="001F441E" w:rsidP="008C107B">
      <w:pPr>
        <w:jc w:val="center"/>
        <w:rPr>
          <w:rFonts w:ascii="Calibri" w:hAnsi="Calibri"/>
          <w:b/>
          <w:sz w:val="32"/>
          <w:szCs w:val="32"/>
          <w:u w:val="single"/>
        </w:rPr>
      </w:pPr>
      <w:bookmarkStart w:id="0" w:name="_Hlk521329272"/>
    </w:p>
    <w:p w:rsidR="001F441E" w:rsidRPr="001F441E" w:rsidRDefault="008C107B" w:rsidP="008C107B">
      <w:pPr>
        <w:jc w:val="center"/>
        <w:rPr>
          <w:rFonts w:ascii="Calibri" w:hAnsi="Calibri"/>
          <w:b/>
          <w:sz w:val="36"/>
          <w:szCs w:val="36"/>
        </w:rPr>
      </w:pPr>
      <w:r w:rsidRPr="001F441E">
        <w:rPr>
          <w:rFonts w:ascii="Calibri" w:hAnsi="Calibri"/>
          <w:b/>
          <w:sz w:val="36"/>
          <w:szCs w:val="36"/>
        </w:rPr>
        <w:t>IZRAD</w:t>
      </w:r>
      <w:r w:rsidR="004B48FC" w:rsidRPr="001F441E">
        <w:rPr>
          <w:rFonts w:ascii="Calibri" w:hAnsi="Calibri"/>
          <w:b/>
          <w:sz w:val="36"/>
          <w:szCs w:val="36"/>
        </w:rPr>
        <w:t>A</w:t>
      </w:r>
      <w:r w:rsidRPr="001F441E">
        <w:rPr>
          <w:rFonts w:ascii="Calibri" w:hAnsi="Calibri"/>
          <w:b/>
          <w:sz w:val="36"/>
          <w:szCs w:val="36"/>
        </w:rPr>
        <w:t xml:space="preserve"> </w:t>
      </w:r>
      <w:bookmarkEnd w:id="0"/>
      <w:r w:rsidR="00BE6E17" w:rsidRPr="001F441E">
        <w:rPr>
          <w:rFonts w:ascii="Calibri" w:hAnsi="Calibri"/>
          <w:b/>
          <w:sz w:val="36"/>
          <w:szCs w:val="36"/>
        </w:rPr>
        <w:t xml:space="preserve">STRATEGIJE RAZVOJA TURIZMA </w:t>
      </w:r>
    </w:p>
    <w:p w:rsidR="00B556A6" w:rsidRPr="001F441E" w:rsidRDefault="00BE6E17" w:rsidP="008C107B">
      <w:pPr>
        <w:jc w:val="center"/>
        <w:rPr>
          <w:rFonts w:ascii="Calibri" w:hAnsi="Calibri"/>
          <w:b/>
          <w:sz w:val="36"/>
          <w:szCs w:val="36"/>
        </w:rPr>
      </w:pPr>
      <w:r w:rsidRPr="001F441E">
        <w:rPr>
          <w:rFonts w:ascii="Calibri" w:hAnsi="Calibri"/>
          <w:b/>
          <w:sz w:val="36"/>
          <w:szCs w:val="36"/>
        </w:rPr>
        <w:t xml:space="preserve">OPĆINE </w:t>
      </w:r>
      <w:r w:rsidR="004B48FC" w:rsidRPr="001F441E">
        <w:rPr>
          <w:rFonts w:ascii="Calibri" w:hAnsi="Calibri"/>
          <w:b/>
          <w:sz w:val="36"/>
          <w:szCs w:val="36"/>
        </w:rPr>
        <w:t>GRAČAC</w:t>
      </w:r>
      <w:r w:rsidRPr="001F441E">
        <w:rPr>
          <w:rFonts w:ascii="Calibri" w:hAnsi="Calibri"/>
          <w:b/>
          <w:sz w:val="36"/>
          <w:szCs w:val="36"/>
        </w:rPr>
        <w:t xml:space="preserve"> ZA RAZDOBLJE 201</w:t>
      </w:r>
      <w:r w:rsidR="004B48FC" w:rsidRPr="001F441E">
        <w:rPr>
          <w:rFonts w:ascii="Calibri" w:hAnsi="Calibri"/>
          <w:b/>
          <w:sz w:val="36"/>
          <w:szCs w:val="36"/>
        </w:rPr>
        <w:t>7</w:t>
      </w:r>
      <w:r w:rsidRPr="001F441E">
        <w:rPr>
          <w:rFonts w:ascii="Calibri" w:hAnsi="Calibri"/>
          <w:b/>
          <w:sz w:val="36"/>
          <w:szCs w:val="36"/>
        </w:rPr>
        <w:t>. - 202</w:t>
      </w:r>
      <w:r w:rsidR="004B48FC" w:rsidRPr="001F441E">
        <w:rPr>
          <w:rFonts w:ascii="Calibri" w:hAnsi="Calibri"/>
          <w:b/>
          <w:sz w:val="36"/>
          <w:szCs w:val="36"/>
        </w:rPr>
        <w:t>2</w:t>
      </w:r>
      <w:r w:rsidRPr="001F441E">
        <w:rPr>
          <w:rFonts w:ascii="Calibri" w:hAnsi="Calibri"/>
          <w:b/>
          <w:sz w:val="36"/>
          <w:szCs w:val="36"/>
        </w:rPr>
        <w:t>.</w:t>
      </w:r>
    </w:p>
    <w:p w:rsidR="00B556A6" w:rsidRDefault="00B556A6" w:rsidP="00B556A6">
      <w:pPr>
        <w:rPr>
          <w:rFonts w:ascii="Calibri" w:hAnsi="Calibri"/>
          <w:b/>
          <w:sz w:val="32"/>
          <w:szCs w:val="32"/>
        </w:rPr>
      </w:pPr>
    </w:p>
    <w:p w:rsidR="00B556A6" w:rsidRDefault="00B556A6" w:rsidP="00B556A6">
      <w:pPr>
        <w:rPr>
          <w:rFonts w:ascii="Calibri" w:hAnsi="Calibri"/>
          <w:b/>
          <w:sz w:val="32"/>
          <w:szCs w:val="32"/>
        </w:rPr>
      </w:pPr>
    </w:p>
    <w:p w:rsidR="00EA588E" w:rsidRDefault="00EA588E" w:rsidP="00B556A6">
      <w:pPr>
        <w:rPr>
          <w:rFonts w:ascii="Calibri" w:hAnsi="Calibri"/>
          <w:b/>
          <w:sz w:val="32"/>
          <w:szCs w:val="32"/>
        </w:rPr>
      </w:pPr>
    </w:p>
    <w:p w:rsidR="00EA588E" w:rsidRDefault="00EA588E" w:rsidP="00B556A6">
      <w:pPr>
        <w:rPr>
          <w:rFonts w:ascii="Calibri" w:hAnsi="Calibri"/>
          <w:b/>
          <w:sz w:val="32"/>
          <w:szCs w:val="32"/>
        </w:rPr>
      </w:pPr>
    </w:p>
    <w:p w:rsidR="00EA588E" w:rsidRDefault="00EA588E" w:rsidP="00B556A6">
      <w:pPr>
        <w:rPr>
          <w:rFonts w:ascii="Calibri" w:hAnsi="Calibri"/>
          <w:b/>
          <w:sz w:val="32"/>
          <w:szCs w:val="32"/>
        </w:rPr>
      </w:pPr>
    </w:p>
    <w:p w:rsidR="00B556A6" w:rsidRDefault="00B556A6" w:rsidP="00B556A6">
      <w:pPr>
        <w:rPr>
          <w:rFonts w:ascii="Calibri" w:hAnsi="Calibri"/>
          <w:b/>
          <w:sz w:val="32"/>
          <w:szCs w:val="32"/>
        </w:rPr>
      </w:pPr>
    </w:p>
    <w:p w:rsidR="00B556A6" w:rsidRPr="0066493B" w:rsidRDefault="00B556A6" w:rsidP="00B556A6">
      <w:pPr>
        <w:jc w:val="center"/>
        <w:rPr>
          <w:rFonts w:ascii="Calibri" w:hAnsi="Calibri"/>
          <w:b/>
          <w:color w:val="auto"/>
          <w:sz w:val="24"/>
          <w:szCs w:val="24"/>
        </w:rPr>
      </w:pPr>
      <w:r w:rsidRPr="0066493B">
        <w:rPr>
          <w:rFonts w:ascii="Calibri" w:hAnsi="Calibri"/>
          <w:b/>
          <w:color w:val="auto"/>
          <w:sz w:val="24"/>
          <w:szCs w:val="24"/>
        </w:rPr>
        <w:t xml:space="preserve">Evidencijski broj nabave: </w:t>
      </w:r>
      <w:r w:rsidR="00EA588E">
        <w:rPr>
          <w:rFonts w:ascii="Calibri" w:hAnsi="Calibri"/>
          <w:b/>
          <w:color w:val="auto"/>
          <w:sz w:val="24"/>
          <w:szCs w:val="24"/>
        </w:rPr>
        <w:t>55-2018-EBV</w:t>
      </w:r>
    </w:p>
    <w:p w:rsidR="00B556A6" w:rsidRDefault="00B556A6" w:rsidP="00B556A6">
      <w:pPr>
        <w:rPr>
          <w:rFonts w:ascii="Calibri" w:hAnsi="Calibri"/>
          <w:b/>
        </w:rPr>
      </w:pPr>
    </w:p>
    <w:p w:rsidR="00B556A6" w:rsidRPr="000A16EC" w:rsidRDefault="00B556A6" w:rsidP="00B556A6">
      <w:pPr>
        <w:rPr>
          <w:rFonts w:ascii="Calibri" w:hAnsi="Calibri"/>
          <w:b/>
          <w:sz w:val="32"/>
          <w:szCs w:val="32"/>
        </w:rPr>
      </w:pPr>
      <w:r w:rsidRPr="000A16EC">
        <w:rPr>
          <w:rFonts w:ascii="Calibri" w:hAnsi="Calibri"/>
          <w:b/>
          <w:sz w:val="32"/>
          <w:szCs w:val="32"/>
        </w:rPr>
        <w:t xml:space="preserve">  </w:t>
      </w:r>
      <w:r w:rsidRPr="000A16EC">
        <w:rPr>
          <w:rFonts w:ascii="Calibri" w:hAnsi="Calibri"/>
          <w:b/>
          <w:sz w:val="32"/>
          <w:szCs w:val="32"/>
        </w:rPr>
        <w:tab/>
      </w:r>
    </w:p>
    <w:p w:rsidR="007764F2" w:rsidRDefault="007764F2" w:rsidP="007764F2">
      <w:pPr>
        <w:widowControl w:val="0"/>
        <w:kinsoku w:val="0"/>
        <w:autoSpaceDE w:val="0"/>
        <w:autoSpaceDN w:val="0"/>
        <w:adjustRightInd w:val="0"/>
        <w:spacing w:after="0" w:line="240" w:lineRule="auto"/>
        <w:jc w:val="center"/>
        <w:rPr>
          <w:noProof/>
        </w:rPr>
      </w:pPr>
      <w:r w:rsidRPr="00C24754">
        <w:rPr>
          <w:noProof/>
        </w:rPr>
        <w:t xml:space="preserve">CPV oznaka i naziv: </w:t>
      </w:r>
      <w:r>
        <w:rPr>
          <w:noProof/>
        </w:rPr>
        <w:t>73200000-4,</w:t>
      </w:r>
    </w:p>
    <w:p w:rsidR="007764F2" w:rsidRDefault="007764F2" w:rsidP="007764F2">
      <w:pPr>
        <w:widowControl w:val="0"/>
        <w:kinsoku w:val="0"/>
        <w:autoSpaceDE w:val="0"/>
        <w:autoSpaceDN w:val="0"/>
        <w:adjustRightInd w:val="0"/>
        <w:spacing w:after="0" w:line="240" w:lineRule="auto"/>
        <w:jc w:val="center"/>
        <w:rPr>
          <w:noProof/>
        </w:rPr>
      </w:pPr>
      <w:r>
        <w:rPr>
          <w:noProof/>
        </w:rPr>
        <w:t>Savjetodavne usluge na području istraživanja i razvoja.</w:t>
      </w:r>
    </w:p>
    <w:p w:rsidR="007764F2" w:rsidRPr="00D14154" w:rsidRDefault="007764F2" w:rsidP="007764F2">
      <w:pPr>
        <w:widowControl w:val="0"/>
        <w:kinsoku w:val="0"/>
        <w:autoSpaceDE w:val="0"/>
        <w:autoSpaceDN w:val="0"/>
        <w:adjustRightInd w:val="0"/>
        <w:spacing w:after="0" w:line="240" w:lineRule="auto"/>
        <w:jc w:val="center"/>
        <w:rPr>
          <w:noProof/>
        </w:rPr>
      </w:pPr>
    </w:p>
    <w:p w:rsidR="00B556A6" w:rsidRPr="000A16EC" w:rsidRDefault="00B556A6" w:rsidP="007764F2">
      <w:pPr>
        <w:jc w:val="center"/>
        <w:rPr>
          <w:rFonts w:ascii="Calibri" w:hAnsi="Calibri"/>
          <w:b/>
          <w:sz w:val="32"/>
          <w:szCs w:val="32"/>
        </w:rPr>
      </w:pPr>
    </w:p>
    <w:p w:rsidR="00B556A6" w:rsidRDefault="00B556A6" w:rsidP="00B556A6">
      <w:pPr>
        <w:jc w:val="center"/>
        <w:rPr>
          <w:rFonts w:ascii="Calibri" w:hAnsi="Calibri"/>
          <w:b/>
        </w:rPr>
      </w:pPr>
    </w:p>
    <w:p w:rsidR="00874895" w:rsidRDefault="00874895" w:rsidP="00B556A6">
      <w:pPr>
        <w:jc w:val="center"/>
        <w:rPr>
          <w:rFonts w:ascii="Calibri" w:hAnsi="Calibri"/>
          <w:b/>
          <w:sz w:val="40"/>
          <w:szCs w:val="40"/>
        </w:rPr>
      </w:pPr>
    </w:p>
    <w:p w:rsidR="00874895" w:rsidRDefault="00874895" w:rsidP="00B556A6">
      <w:pPr>
        <w:jc w:val="center"/>
        <w:rPr>
          <w:rFonts w:ascii="Calibri" w:hAnsi="Calibri"/>
          <w:b/>
          <w:sz w:val="40"/>
          <w:szCs w:val="40"/>
        </w:rPr>
      </w:pPr>
    </w:p>
    <w:p w:rsidR="004B48FC" w:rsidRDefault="004B48FC" w:rsidP="00B556A6">
      <w:pPr>
        <w:jc w:val="center"/>
        <w:rPr>
          <w:rFonts w:ascii="Calibri" w:hAnsi="Calibri"/>
          <w:b/>
          <w:sz w:val="40"/>
          <w:szCs w:val="40"/>
        </w:rPr>
      </w:pPr>
    </w:p>
    <w:p w:rsidR="004B48FC" w:rsidRPr="00EA588E" w:rsidRDefault="004B48FC" w:rsidP="004B48FC">
      <w:pPr>
        <w:pStyle w:val="Default"/>
      </w:pPr>
      <w:r w:rsidRPr="00EA588E">
        <w:rPr>
          <w:b/>
          <w:bCs/>
        </w:rPr>
        <w:t xml:space="preserve">POZIV NA DOSTAVU PONUDE </w:t>
      </w:r>
    </w:p>
    <w:p w:rsidR="004B48FC" w:rsidRPr="00EA588E" w:rsidRDefault="004B48FC" w:rsidP="004B48FC">
      <w:pPr>
        <w:pStyle w:val="Default"/>
      </w:pPr>
    </w:p>
    <w:p w:rsidR="004B48FC" w:rsidRPr="00EA588E" w:rsidRDefault="004B48FC" w:rsidP="004B48FC">
      <w:pPr>
        <w:pStyle w:val="Default"/>
      </w:pPr>
      <w:r w:rsidRPr="00EA588E">
        <w:t xml:space="preserve">Naručitelj </w:t>
      </w:r>
      <w:r w:rsidR="00EA588E" w:rsidRPr="00EA588E">
        <w:t>Općina</w:t>
      </w:r>
      <w:r w:rsidRPr="00EA588E">
        <w:t xml:space="preserve"> </w:t>
      </w:r>
      <w:r w:rsidR="00EA588E" w:rsidRPr="00EA588E">
        <w:t>Gračac</w:t>
      </w:r>
      <w:r w:rsidRPr="00EA588E">
        <w:t xml:space="preserve">, </w:t>
      </w:r>
      <w:r w:rsidR="00EA588E" w:rsidRPr="00EA588E">
        <w:t>Park sv. Jurja 1</w:t>
      </w:r>
      <w:r w:rsidRPr="00EA588E">
        <w:t>,</w:t>
      </w:r>
      <w:r w:rsidR="00EA588E" w:rsidRPr="00EA588E">
        <w:t xml:space="preserve"> 23440</w:t>
      </w:r>
      <w:r w:rsidRPr="00EA588E">
        <w:t xml:space="preserve"> </w:t>
      </w:r>
      <w:r w:rsidR="00EA588E" w:rsidRPr="00EA588E">
        <w:t>Gračac</w:t>
      </w:r>
      <w:r w:rsidRPr="00EA588E">
        <w:t xml:space="preserve">, </w:t>
      </w:r>
      <w:r w:rsidR="00EA588E" w:rsidRPr="00EA588E">
        <w:t xml:space="preserve"> </w:t>
      </w:r>
      <w:r w:rsidRPr="00EA588E">
        <w:t xml:space="preserve">OIB </w:t>
      </w:r>
      <w:r w:rsidR="00EA588E" w:rsidRPr="00EA588E">
        <w:t>46944306133</w:t>
      </w:r>
      <w:r w:rsidRPr="00EA588E">
        <w:t>, upućuje Poziv na dostavu ponuda. Sukladno čl</w:t>
      </w:r>
      <w:r w:rsidR="00103BC1">
        <w:t>anku</w:t>
      </w:r>
      <w:r w:rsidRPr="00EA588E">
        <w:t xml:space="preserve"> 15., stavku 3</w:t>
      </w:r>
      <w:r w:rsidR="00103BC1">
        <w:t>.</w:t>
      </w:r>
      <w:r w:rsidRPr="00EA588E">
        <w:t xml:space="preserve"> Zakona o javnoj nabavi („Narodne novine“ br. 120/16) za procijenjenu vrijednost nabave manju od 200.000,00 (500.000,00) kuna bez PDV-a (tzv. jednostavnu nabavu), Naručitelj nije obavezan provoditi postupke javne nabave propisane Zakonom o javnoj nabavi, </w:t>
      </w:r>
    </w:p>
    <w:p w:rsidR="00EA588E" w:rsidRPr="00EA588E" w:rsidRDefault="004B48FC" w:rsidP="00EA588E">
      <w:pPr>
        <w:spacing w:before="100" w:beforeAutospacing="1" w:after="100" w:afterAutospacing="1" w:line="240" w:lineRule="auto"/>
        <w:rPr>
          <w:sz w:val="24"/>
          <w:szCs w:val="24"/>
        </w:rPr>
      </w:pPr>
      <w:r w:rsidRPr="00EA588E">
        <w:rPr>
          <w:b/>
          <w:bCs/>
          <w:sz w:val="24"/>
          <w:szCs w:val="24"/>
        </w:rPr>
        <w:t xml:space="preserve">Nabava će se provesti u skladu s odredbama Pravilnika </w:t>
      </w:r>
      <w:r w:rsidR="00EA588E" w:rsidRPr="00EA588E">
        <w:rPr>
          <w:b/>
          <w:sz w:val="24"/>
          <w:szCs w:val="24"/>
        </w:rPr>
        <w:t>o provedbi postupaka jednostavne nabave</w:t>
      </w:r>
      <w:r w:rsidR="00EA588E" w:rsidRPr="00EA588E">
        <w:rPr>
          <w:sz w:val="24"/>
          <w:szCs w:val="24"/>
        </w:rPr>
        <w:t xml:space="preserve"> </w:t>
      </w:r>
      <w:r w:rsidR="00EA588E" w:rsidRPr="00EA588E">
        <w:rPr>
          <w:b/>
          <w:sz w:val="24"/>
          <w:szCs w:val="24"/>
        </w:rPr>
        <w:t>Općine Gračac</w:t>
      </w:r>
      <w:r w:rsidR="00EA588E" w:rsidRPr="00EA588E">
        <w:rPr>
          <w:sz w:val="24"/>
          <w:szCs w:val="24"/>
        </w:rPr>
        <w:t xml:space="preserve"> („Službeni glasnik Općine Gračac“ broj 4/2017., 7/2017.), Plana nabave Općine Gračac za 2018. godinu („Službeni glasnik Općine Gračac“ broj 1/2018., 4/2018.) i Odluke o osnivanju stručnog povjerenstva za provedbu postupka jednostavne nabave, KLASA:UP/I-406-01/18-01/10, URBROJ:</w:t>
      </w:r>
      <w:r w:rsidR="0091739B">
        <w:rPr>
          <w:sz w:val="24"/>
          <w:szCs w:val="24"/>
        </w:rPr>
        <w:t xml:space="preserve"> </w:t>
      </w:r>
      <w:r w:rsidR="00EA588E" w:rsidRPr="00EA588E">
        <w:rPr>
          <w:sz w:val="24"/>
          <w:szCs w:val="24"/>
        </w:rPr>
        <w:t>2198/31-01-18-1 od 2</w:t>
      </w:r>
      <w:r w:rsidR="00FA41A4">
        <w:rPr>
          <w:sz w:val="24"/>
          <w:szCs w:val="24"/>
        </w:rPr>
        <w:t>3</w:t>
      </w:r>
      <w:r w:rsidR="00EA588E" w:rsidRPr="00EA588E">
        <w:rPr>
          <w:sz w:val="24"/>
          <w:szCs w:val="24"/>
        </w:rPr>
        <w:t xml:space="preserve">. listopada 2018. </w:t>
      </w:r>
      <w:r w:rsidR="00E8503F">
        <w:rPr>
          <w:sz w:val="24"/>
          <w:szCs w:val="24"/>
        </w:rPr>
        <w:t>g</w:t>
      </w:r>
      <w:r w:rsidR="00EA588E" w:rsidRPr="00EA588E">
        <w:rPr>
          <w:sz w:val="24"/>
          <w:szCs w:val="24"/>
        </w:rPr>
        <w:t>odine</w:t>
      </w:r>
      <w:r w:rsidR="00E8503F">
        <w:rPr>
          <w:sz w:val="24"/>
          <w:szCs w:val="24"/>
        </w:rPr>
        <w:t>.</w:t>
      </w:r>
    </w:p>
    <w:p w:rsidR="004B48FC" w:rsidRPr="00EA588E" w:rsidRDefault="004B48FC" w:rsidP="004B48FC">
      <w:pPr>
        <w:pStyle w:val="Default"/>
        <w:rPr>
          <w:b/>
          <w:bCs/>
        </w:rPr>
      </w:pPr>
      <w:r w:rsidRPr="00EA588E">
        <w:rPr>
          <w:b/>
          <w:bCs/>
        </w:rPr>
        <w:t>Evidencijski broj nabave:</w:t>
      </w:r>
      <w:r w:rsidR="00EA588E" w:rsidRPr="00EA588E">
        <w:rPr>
          <w:rFonts w:eastAsia="Times New Roman"/>
          <w:lang w:eastAsia="hr-HR"/>
        </w:rPr>
        <w:t xml:space="preserve"> </w:t>
      </w:r>
      <w:r w:rsidR="00EA588E" w:rsidRPr="00EA588E">
        <w:rPr>
          <w:rFonts w:eastAsia="Times New Roman"/>
          <w:b/>
          <w:lang w:eastAsia="hr-HR"/>
        </w:rPr>
        <w:t>55-2018-EBV</w:t>
      </w:r>
      <w:r w:rsidRPr="00EA588E">
        <w:rPr>
          <w:b/>
          <w:bCs/>
        </w:rPr>
        <w:t xml:space="preserve"> </w:t>
      </w:r>
    </w:p>
    <w:p w:rsidR="004B48FC" w:rsidRPr="00EA588E" w:rsidRDefault="004B48FC" w:rsidP="004B48FC">
      <w:pPr>
        <w:pStyle w:val="Default"/>
        <w:rPr>
          <w:b/>
          <w:bCs/>
        </w:rPr>
      </w:pPr>
    </w:p>
    <w:p w:rsidR="00EA588E" w:rsidRPr="00EA588E" w:rsidRDefault="00EA588E" w:rsidP="004B48FC">
      <w:pPr>
        <w:pStyle w:val="Default"/>
        <w:rPr>
          <w:b/>
          <w:bCs/>
        </w:rPr>
      </w:pPr>
    </w:p>
    <w:p w:rsidR="004B48FC" w:rsidRPr="00EA588E" w:rsidRDefault="004B48FC" w:rsidP="004B48FC">
      <w:pPr>
        <w:pStyle w:val="Default"/>
      </w:pPr>
      <w:r w:rsidRPr="00EA588E">
        <w:rPr>
          <w:b/>
          <w:bCs/>
        </w:rPr>
        <w:t xml:space="preserve">1. OPIS PREDMETA NABAVE </w:t>
      </w:r>
    </w:p>
    <w:p w:rsidR="00E8503F" w:rsidRDefault="00E8503F" w:rsidP="004B48FC">
      <w:pPr>
        <w:pStyle w:val="Default"/>
      </w:pPr>
    </w:p>
    <w:p w:rsidR="004B48FC" w:rsidRPr="00EA588E" w:rsidRDefault="004B48FC" w:rsidP="004B48FC">
      <w:pPr>
        <w:pStyle w:val="Default"/>
      </w:pPr>
      <w:r w:rsidRPr="00EA588E">
        <w:t xml:space="preserve">Predmet nabave je nabava usluge za izradu Strategije razvoja turizma </w:t>
      </w:r>
      <w:r w:rsidR="00EA588E" w:rsidRPr="00EA588E">
        <w:t>Općine</w:t>
      </w:r>
      <w:r w:rsidRPr="00EA588E">
        <w:t xml:space="preserve"> </w:t>
      </w:r>
      <w:r w:rsidR="00EA588E" w:rsidRPr="00EA588E">
        <w:t>Gračac</w:t>
      </w:r>
      <w:r w:rsidRPr="00EA588E">
        <w:t xml:space="preserve"> </w:t>
      </w:r>
      <w:r w:rsidR="00103BC1">
        <w:t>za razdoblje</w:t>
      </w:r>
      <w:r w:rsidRPr="00EA588E">
        <w:t xml:space="preserve">  201</w:t>
      </w:r>
      <w:r w:rsidR="00103BC1">
        <w:t>7</w:t>
      </w:r>
      <w:r w:rsidRPr="00EA588E">
        <w:t>.–202</w:t>
      </w:r>
      <w:r w:rsidR="00103BC1">
        <w:t>2</w:t>
      </w:r>
      <w:r w:rsidRPr="00EA588E">
        <w:t xml:space="preserve">. </w:t>
      </w:r>
    </w:p>
    <w:p w:rsidR="00103BC1" w:rsidRDefault="00103BC1" w:rsidP="004B48FC">
      <w:pPr>
        <w:pStyle w:val="Default"/>
        <w:rPr>
          <w:b/>
          <w:bCs/>
        </w:rPr>
      </w:pPr>
    </w:p>
    <w:p w:rsidR="004B48FC" w:rsidRPr="00EA588E" w:rsidRDefault="00103BC1" w:rsidP="004B48FC">
      <w:pPr>
        <w:pStyle w:val="Default"/>
      </w:pPr>
      <w:r>
        <w:rPr>
          <w:b/>
          <w:bCs/>
        </w:rPr>
        <w:t xml:space="preserve">Rok izrade strategije: </w:t>
      </w:r>
      <w:r w:rsidR="00C629B5" w:rsidRPr="00C629B5">
        <w:rPr>
          <w:bCs/>
          <w:u w:val="single"/>
        </w:rPr>
        <w:t>dvanaest</w:t>
      </w:r>
      <w:r w:rsidR="008172F9" w:rsidRPr="00C629B5">
        <w:rPr>
          <w:bCs/>
          <w:u w:val="single"/>
        </w:rPr>
        <w:t xml:space="preserve"> (</w:t>
      </w:r>
      <w:r w:rsidR="00C629B5" w:rsidRPr="00C629B5">
        <w:rPr>
          <w:bCs/>
          <w:u w:val="single"/>
        </w:rPr>
        <w:t>12</w:t>
      </w:r>
      <w:r w:rsidR="008172F9">
        <w:rPr>
          <w:bCs/>
          <w:u w:val="single"/>
        </w:rPr>
        <w:t>)</w:t>
      </w:r>
      <w:r w:rsidR="004B48FC" w:rsidRPr="00103BC1">
        <w:rPr>
          <w:u w:val="single"/>
        </w:rPr>
        <w:t xml:space="preserve"> mjeseci</w:t>
      </w:r>
      <w:r w:rsidR="004B48FC" w:rsidRPr="00EA588E">
        <w:t xml:space="preserve"> od datuma </w:t>
      </w:r>
      <w:r>
        <w:t xml:space="preserve">obostranog </w:t>
      </w:r>
      <w:r w:rsidR="004B48FC" w:rsidRPr="00EA588E">
        <w:t xml:space="preserve">potpisivanja ugovora. </w:t>
      </w:r>
    </w:p>
    <w:p w:rsidR="00103BC1" w:rsidRDefault="00103BC1" w:rsidP="004B48FC">
      <w:pPr>
        <w:pStyle w:val="Default"/>
        <w:rPr>
          <w:b/>
          <w:bCs/>
        </w:rPr>
      </w:pPr>
    </w:p>
    <w:p w:rsidR="004B48FC" w:rsidRPr="00EA588E" w:rsidRDefault="004B48FC" w:rsidP="00BB2587">
      <w:pPr>
        <w:pStyle w:val="Default"/>
        <w:jc w:val="both"/>
      </w:pPr>
      <w:r w:rsidRPr="00EA588E">
        <w:rPr>
          <w:b/>
          <w:bCs/>
        </w:rPr>
        <w:t>Rok, na</w:t>
      </w:r>
      <w:r w:rsidR="00103BC1">
        <w:rPr>
          <w:b/>
          <w:bCs/>
        </w:rPr>
        <w:t>č</w:t>
      </w:r>
      <w:r w:rsidRPr="00EA588E">
        <w:rPr>
          <w:b/>
          <w:bCs/>
        </w:rPr>
        <w:t xml:space="preserve">in i uvjeti plaćanja: </w:t>
      </w:r>
      <w:r w:rsidRPr="00EA588E">
        <w:t>prema uvje</w:t>
      </w:r>
      <w:r w:rsidR="00103BC1">
        <w:t>tima definiranim Ugovorom, u najviše</w:t>
      </w:r>
      <w:r w:rsidRPr="00EA588E">
        <w:t xml:space="preserve"> dva</w:t>
      </w:r>
      <w:r w:rsidR="00056BDD">
        <w:t xml:space="preserve"> (2)</w:t>
      </w:r>
      <w:r w:rsidRPr="00EA588E">
        <w:t xml:space="preserve"> obroka. </w:t>
      </w:r>
    </w:p>
    <w:p w:rsidR="004B48FC" w:rsidRPr="00EA588E" w:rsidRDefault="00BB2587" w:rsidP="00BB2587">
      <w:pPr>
        <w:pStyle w:val="Default"/>
        <w:jc w:val="both"/>
      </w:pPr>
      <w:r>
        <w:t>Izrada "</w:t>
      </w:r>
      <w:r w:rsidR="004B48FC" w:rsidRPr="00EA588E">
        <w:t>Strategije razvoja turi</w:t>
      </w:r>
      <w:r w:rsidR="00103BC1">
        <w:t>z</w:t>
      </w:r>
      <w:r w:rsidR="004B48FC" w:rsidRPr="00EA588E">
        <w:t xml:space="preserve">ma </w:t>
      </w:r>
      <w:r w:rsidR="00EA588E" w:rsidRPr="00EA588E">
        <w:t>Općine</w:t>
      </w:r>
      <w:r w:rsidR="004B48FC" w:rsidRPr="00EA588E">
        <w:t xml:space="preserve"> </w:t>
      </w:r>
      <w:r w:rsidR="00EA588E" w:rsidRPr="00EA588E">
        <w:t>Gračac</w:t>
      </w:r>
      <w:r w:rsidR="004B48FC" w:rsidRPr="00EA588E">
        <w:t xml:space="preserve"> </w:t>
      </w:r>
      <w:r w:rsidR="00103BC1">
        <w:t>za razdoblje</w:t>
      </w:r>
      <w:r w:rsidR="004B48FC" w:rsidRPr="00EA588E">
        <w:t xml:space="preserve">  201</w:t>
      </w:r>
      <w:r w:rsidR="00103BC1">
        <w:t>7</w:t>
      </w:r>
      <w:r w:rsidR="004B48FC" w:rsidRPr="00EA588E">
        <w:t>.–202</w:t>
      </w:r>
      <w:r w:rsidR="00103BC1">
        <w:t>2</w:t>
      </w:r>
      <w:r w:rsidR="004B48FC" w:rsidRPr="00EA588E">
        <w:t>.</w:t>
      </w:r>
      <w:r>
        <w:t>"</w:t>
      </w:r>
      <w:r w:rsidR="004B48FC" w:rsidRPr="00EA588E">
        <w:t xml:space="preserve"> je financirana u sklopu Programa ruralnog razvoja Republike Hrvatske</w:t>
      </w:r>
      <w:r w:rsidR="00D772AF">
        <w:t xml:space="preserve"> za razdoblje 2014.</w:t>
      </w:r>
      <w:r w:rsidRPr="00EA588E">
        <w:t>–</w:t>
      </w:r>
      <w:r w:rsidR="00D772AF">
        <w:t xml:space="preserve">2020., Podmjere 7.1. </w:t>
      </w:r>
      <w:r>
        <w:t>»</w:t>
      </w:r>
      <w:r w:rsidR="00D772AF">
        <w:t>Sastavljanje i ažuriranje planova za razvoj općina i sela u ruralnim područjima i njihovih temeljnih usluga te planova zaštite i upravljanja koji se odnose na lokalitete Natura 2000 i druga područja visoke prirodne vrijednosti</w:t>
      </w:r>
      <w:r>
        <w:t xml:space="preserve">«, </w:t>
      </w:r>
      <w:r w:rsidR="004B48FC" w:rsidRPr="00EA588E">
        <w:t xml:space="preserve"> </w:t>
      </w:r>
      <w:r>
        <w:t>O</w:t>
      </w:r>
      <w:r w:rsidR="004B48FC" w:rsidRPr="00EA588E">
        <w:t xml:space="preserve">peracije 7.1.1. </w:t>
      </w:r>
      <w:r>
        <w:t>»</w:t>
      </w:r>
      <w:r w:rsidR="004B48FC" w:rsidRPr="00EA588E">
        <w:t xml:space="preserve">Sastavljanje i ažuriranje planova za razvoj </w:t>
      </w:r>
      <w:r w:rsidR="00D772AF">
        <w:t>jedinica lokalne samouprave</w:t>
      </w:r>
      <w:r>
        <w:t>«</w:t>
      </w:r>
      <w:r w:rsidR="004B48FC" w:rsidRPr="00EA588E">
        <w:t xml:space="preserve"> </w:t>
      </w:r>
      <w:r w:rsidR="00056BDD">
        <w:t xml:space="preserve">te će </w:t>
      </w:r>
      <w:r w:rsidR="004B48FC" w:rsidRPr="00EA588E">
        <w:t xml:space="preserve">se Ugovor s odabranim ponuditeljem sklopiti nakon </w:t>
      </w:r>
      <w:r w:rsidR="00056BDD">
        <w:t>dostave</w:t>
      </w:r>
      <w:r w:rsidR="004B48FC" w:rsidRPr="00EA588E">
        <w:t xml:space="preserve"> Odluke o dodjeli sredstava </w:t>
      </w:r>
      <w:r w:rsidR="00EA588E" w:rsidRPr="00EA588E">
        <w:t>Općini</w:t>
      </w:r>
      <w:r w:rsidR="004B48FC" w:rsidRPr="00EA588E">
        <w:t xml:space="preserve"> </w:t>
      </w:r>
      <w:r w:rsidR="00EA588E" w:rsidRPr="00EA588E">
        <w:t>Gračac</w:t>
      </w:r>
      <w:r w:rsidR="004B48FC" w:rsidRPr="00EA588E">
        <w:t xml:space="preserve"> - od strane Agencije za plaćanje u poljoprivredi, ribarstvu i ruralnom razvoju</w:t>
      </w:r>
      <w:r w:rsidR="00C629B5">
        <w:t xml:space="preserve"> - APPRRR</w:t>
      </w:r>
      <w:r w:rsidR="004B48FC" w:rsidRPr="00EA588E">
        <w:t xml:space="preserve">. </w:t>
      </w:r>
    </w:p>
    <w:p w:rsidR="00056BDD" w:rsidRDefault="00056BDD" w:rsidP="00A1324D">
      <w:pPr>
        <w:pStyle w:val="Default"/>
        <w:rPr>
          <w:b/>
          <w:bCs/>
        </w:rPr>
      </w:pPr>
    </w:p>
    <w:p w:rsidR="00A1324D" w:rsidRDefault="004B48FC" w:rsidP="00A1324D">
      <w:pPr>
        <w:pStyle w:val="Default"/>
      </w:pPr>
      <w:r w:rsidRPr="00EA588E">
        <w:rPr>
          <w:b/>
          <w:bCs/>
        </w:rPr>
        <w:t>Predmet nabave nije podijeljen u grupe</w:t>
      </w:r>
      <w:r w:rsidRPr="00EA588E">
        <w:t xml:space="preserve">. </w:t>
      </w:r>
    </w:p>
    <w:p w:rsidR="00A1324D" w:rsidRDefault="00A1324D" w:rsidP="00A1324D">
      <w:pPr>
        <w:pStyle w:val="Default"/>
      </w:pPr>
    </w:p>
    <w:p w:rsidR="00C629B5" w:rsidRDefault="00C629B5" w:rsidP="00A1324D">
      <w:pPr>
        <w:pStyle w:val="Default"/>
        <w:rPr>
          <w:b/>
          <w:bCs/>
        </w:rPr>
      </w:pPr>
    </w:p>
    <w:p w:rsidR="004B48FC" w:rsidRPr="00EA588E" w:rsidRDefault="004B48FC" w:rsidP="00A1324D">
      <w:pPr>
        <w:pStyle w:val="Default"/>
      </w:pPr>
      <w:r w:rsidRPr="00EA588E">
        <w:rPr>
          <w:b/>
          <w:bCs/>
        </w:rPr>
        <w:t>Procijenjena vrijednost nabave</w:t>
      </w:r>
      <w:r w:rsidRPr="00EA588E">
        <w:t xml:space="preserve">: </w:t>
      </w:r>
      <w:r w:rsidR="00586569">
        <w:t>78</w:t>
      </w:r>
      <w:r w:rsidRPr="00EA588E">
        <w:t>.</w:t>
      </w:r>
      <w:r w:rsidR="00586569">
        <w:t>0</w:t>
      </w:r>
      <w:r w:rsidRPr="00EA588E">
        <w:t xml:space="preserve">00,00 kuna bez PDV-a, odnosno </w:t>
      </w:r>
      <w:r w:rsidR="00586569">
        <w:t>97</w:t>
      </w:r>
      <w:r w:rsidRPr="00EA588E">
        <w:t>.</w:t>
      </w:r>
      <w:r w:rsidR="00586569">
        <w:t>50</w:t>
      </w:r>
      <w:r w:rsidRPr="00EA588E">
        <w:t xml:space="preserve">0,00 kuna sa PDV-om. </w:t>
      </w:r>
    </w:p>
    <w:p w:rsidR="00A1324D" w:rsidRDefault="00A1324D" w:rsidP="004B48FC">
      <w:pPr>
        <w:pStyle w:val="Default"/>
        <w:rPr>
          <w:b/>
          <w:bCs/>
        </w:rPr>
      </w:pPr>
    </w:p>
    <w:p w:rsidR="00C629B5" w:rsidRDefault="00C629B5" w:rsidP="004B48FC">
      <w:pPr>
        <w:pStyle w:val="Default"/>
        <w:rPr>
          <w:b/>
          <w:bCs/>
        </w:rPr>
      </w:pPr>
    </w:p>
    <w:p w:rsidR="004B48FC" w:rsidRPr="00EA588E" w:rsidRDefault="004B48FC" w:rsidP="004B48FC">
      <w:pPr>
        <w:pStyle w:val="Default"/>
      </w:pPr>
      <w:r w:rsidRPr="00EA588E">
        <w:rPr>
          <w:b/>
          <w:bCs/>
        </w:rPr>
        <w:t>2. TEHNI</w:t>
      </w:r>
      <w:r w:rsidR="00197EAC">
        <w:rPr>
          <w:b/>
          <w:bCs/>
        </w:rPr>
        <w:t>Č</w:t>
      </w:r>
      <w:r w:rsidRPr="00EA588E">
        <w:rPr>
          <w:b/>
          <w:bCs/>
        </w:rPr>
        <w:t xml:space="preserve">KA SPECIFIKACIJA PREDMETA NABAVE </w:t>
      </w:r>
    </w:p>
    <w:p w:rsidR="00C629B5" w:rsidRDefault="00C629B5" w:rsidP="004B48FC">
      <w:pPr>
        <w:pStyle w:val="Default"/>
      </w:pPr>
    </w:p>
    <w:p w:rsidR="004B48FC" w:rsidRPr="00EA588E" w:rsidRDefault="004B48FC" w:rsidP="004B48FC">
      <w:pPr>
        <w:pStyle w:val="Default"/>
      </w:pPr>
      <w:r w:rsidRPr="00EA588E">
        <w:t xml:space="preserve">Faze izrade strategije moraju slijediti metodološki princip koji podrazumijeva analizu stanja, definiranje potencijala i potreba te definiranja strateških ciljeva i aktivnosti temeljenih na definiranom stanju. </w:t>
      </w:r>
    </w:p>
    <w:p w:rsidR="00D772AF" w:rsidRDefault="00D772AF" w:rsidP="004B48FC">
      <w:pPr>
        <w:pStyle w:val="Default"/>
      </w:pPr>
    </w:p>
    <w:p w:rsidR="004B48FC" w:rsidRPr="00C629B5" w:rsidRDefault="004B48FC" w:rsidP="004B48FC">
      <w:pPr>
        <w:pStyle w:val="Default"/>
        <w:rPr>
          <w:u w:val="single"/>
        </w:rPr>
      </w:pPr>
      <w:r w:rsidRPr="00C629B5">
        <w:rPr>
          <w:u w:val="single"/>
        </w:rPr>
        <w:t xml:space="preserve">Metodologija </w:t>
      </w:r>
      <w:r w:rsidR="00C629B5" w:rsidRPr="00C629B5">
        <w:rPr>
          <w:u w:val="single"/>
        </w:rPr>
        <w:t xml:space="preserve">izrade </w:t>
      </w:r>
      <w:r w:rsidR="00A8603A">
        <w:rPr>
          <w:u w:val="single"/>
        </w:rPr>
        <w:t>S</w:t>
      </w:r>
      <w:r w:rsidR="00C629B5" w:rsidRPr="00C629B5">
        <w:rPr>
          <w:u w:val="single"/>
        </w:rPr>
        <w:t>trategije razvoja turizma Općine Gračac</w:t>
      </w:r>
      <w:r w:rsidR="00D965DA">
        <w:rPr>
          <w:u w:val="single"/>
        </w:rPr>
        <w:t xml:space="preserve"> za razdoblje 2017.-2022.</w:t>
      </w:r>
      <w:r w:rsidRPr="00C629B5">
        <w:rPr>
          <w:u w:val="single"/>
        </w:rPr>
        <w:t xml:space="preserve">: </w:t>
      </w:r>
    </w:p>
    <w:p w:rsidR="00C629B5" w:rsidRDefault="00C629B5" w:rsidP="004B48FC">
      <w:pPr>
        <w:pStyle w:val="Default"/>
      </w:pPr>
    </w:p>
    <w:p w:rsidR="004B48FC" w:rsidRPr="00EA588E" w:rsidRDefault="004B48FC" w:rsidP="004B48FC">
      <w:pPr>
        <w:pStyle w:val="Default"/>
      </w:pPr>
      <w:r w:rsidRPr="00EA588E">
        <w:t>1. Analiza postojeće</w:t>
      </w:r>
      <w:r w:rsidR="00586569">
        <w:t>g</w:t>
      </w:r>
      <w:r w:rsidRPr="00EA588E">
        <w:t xml:space="preserve"> </w:t>
      </w:r>
      <w:r w:rsidR="00586569">
        <w:t xml:space="preserve">Plana ukupnog </w:t>
      </w:r>
      <w:r w:rsidRPr="00EA588E">
        <w:t>razvoja</w:t>
      </w:r>
      <w:r w:rsidR="00586569">
        <w:t xml:space="preserve"> (PUR)</w:t>
      </w:r>
      <w:r w:rsidRPr="00EA588E">
        <w:t xml:space="preserve"> </w:t>
      </w:r>
      <w:r w:rsidR="00EA588E" w:rsidRPr="00EA588E">
        <w:t>Općine</w:t>
      </w:r>
      <w:r w:rsidR="00586569">
        <w:t xml:space="preserve"> Gračac</w:t>
      </w:r>
      <w:r w:rsidRPr="00EA588E">
        <w:t xml:space="preserve"> i </w:t>
      </w:r>
      <w:r w:rsidR="00586569" w:rsidRPr="00586569">
        <w:rPr>
          <w:rStyle w:val="Istaknuto"/>
          <w:i w:val="0"/>
        </w:rPr>
        <w:t>Glavnog plana razvoja turizma Zadarske županije</w:t>
      </w:r>
      <w:r w:rsidR="00586569" w:rsidRPr="00586569">
        <w:rPr>
          <w:rStyle w:val="st"/>
          <w:i/>
        </w:rPr>
        <w:t xml:space="preserve"> </w:t>
      </w:r>
      <w:r w:rsidR="00586569" w:rsidRPr="00586569">
        <w:rPr>
          <w:rStyle w:val="st"/>
        </w:rPr>
        <w:t>2013.-</w:t>
      </w:r>
      <w:r w:rsidR="00586569">
        <w:rPr>
          <w:rStyle w:val="st"/>
        </w:rPr>
        <w:t xml:space="preserve"> </w:t>
      </w:r>
      <w:r w:rsidR="00586569" w:rsidRPr="00586569">
        <w:rPr>
          <w:rStyle w:val="st"/>
        </w:rPr>
        <w:t>2023</w:t>
      </w:r>
      <w:r w:rsidR="00586569" w:rsidRPr="00586569">
        <w:rPr>
          <w:rStyle w:val="st"/>
          <w:i/>
        </w:rPr>
        <w:t>.</w:t>
      </w:r>
      <w:r w:rsidRPr="00EA588E">
        <w:t xml:space="preserve"> te preuzimanje krovnih ciljeva vezanih uz razvoj turizma na području </w:t>
      </w:r>
      <w:r w:rsidR="00EA588E" w:rsidRPr="00EA588E">
        <w:t>Općine</w:t>
      </w:r>
      <w:r w:rsidRPr="00EA588E">
        <w:t xml:space="preserve"> </w:t>
      </w:r>
      <w:r w:rsidR="00EA588E" w:rsidRPr="00EA588E">
        <w:t>Gračac</w:t>
      </w:r>
      <w:r w:rsidRPr="00EA588E">
        <w:t xml:space="preserve">. </w:t>
      </w:r>
    </w:p>
    <w:p w:rsidR="00C629B5" w:rsidRDefault="00C629B5" w:rsidP="004B48FC">
      <w:pPr>
        <w:pStyle w:val="Default"/>
      </w:pPr>
    </w:p>
    <w:p w:rsidR="004B48FC" w:rsidRPr="00EA588E" w:rsidRDefault="004B48FC" w:rsidP="004B48FC">
      <w:pPr>
        <w:pStyle w:val="Default"/>
      </w:pPr>
      <w:r w:rsidRPr="00EA588E">
        <w:lastRenderedPageBreak/>
        <w:t xml:space="preserve">2. Evaluacija ciljeva i mjera vezanih za turizam na koje će se vezati novi strateški dokument i njihova eventualna prilagodba. </w:t>
      </w:r>
    </w:p>
    <w:p w:rsidR="00F87EB7" w:rsidRDefault="00F87EB7" w:rsidP="004B48FC">
      <w:pPr>
        <w:pStyle w:val="Default"/>
      </w:pPr>
    </w:p>
    <w:p w:rsidR="004B48FC" w:rsidRPr="00EA588E" w:rsidRDefault="004B48FC" w:rsidP="004B48FC">
      <w:pPr>
        <w:pStyle w:val="Default"/>
      </w:pPr>
      <w:r w:rsidRPr="00EA588E">
        <w:t xml:space="preserve">3. Analizu i po potrebi ažuriranje mjera i predloženih projekata te identifikacija mjera i projekata koji pripadaju u domenu turizma. </w:t>
      </w:r>
    </w:p>
    <w:p w:rsidR="00C629B5" w:rsidRDefault="00C629B5" w:rsidP="004B48FC">
      <w:pPr>
        <w:pStyle w:val="Default"/>
      </w:pPr>
    </w:p>
    <w:p w:rsidR="004B48FC" w:rsidRPr="00EA588E" w:rsidRDefault="004B48FC" w:rsidP="004B48FC">
      <w:pPr>
        <w:pStyle w:val="Default"/>
      </w:pPr>
      <w:r w:rsidRPr="00EA588E">
        <w:t xml:space="preserve">4. Analiza potreba u turizmu utvrđena kroz fokus grupe. </w:t>
      </w:r>
    </w:p>
    <w:p w:rsidR="00C629B5" w:rsidRDefault="00C629B5" w:rsidP="004B48FC">
      <w:pPr>
        <w:pStyle w:val="Default"/>
      </w:pPr>
    </w:p>
    <w:p w:rsidR="004B48FC" w:rsidRPr="00EA588E" w:rsidRDefault="004B48FC" w:rsidP="004B48FC">
      <w:pPr>
        <w:pStyle w:val="Default"/>
      </w:pPr>
      <w:r w:rsidRPr="00EA588E">
        <w:t xml:space="preserve">5. Razrada mjera (mjere vezane za turizam proizišle iz analize potreba), te identifikacija postojećih i novih inicijativa i projekata u skladu s nalazima analitičkih procesa. </w:t>
      </w:r>
    </w:p>
    <w:p w:rsidR="00A1324D" w:rsidRDefault="00A1324D" w:rsidP="004B48FC">
      <w:pPr>
        <w:pStyle w:val="Default"/>
        <w:rPr>
          <w:b/>
          <w:bCs/>
        </w:rPr>
      </w:pPr>
    </w:p>
    <w:p w:rsidR="00A1324D" w:rsidRDefault="00A1324D" w:rsidP="004B48FC">
      <w:pPr>
        <w:pStyle w:val="Default"/>
        <w:rPr>
          <w:b/>
          <w:bCs/>
        </w:rPr>
      </w:pPr>
    </w:p>
    <w:p w:rsidR="004B48FC" w:rsidRPr="00EA588E" w:rsidRDefault="004B48FC" w:rsidP="004B48FC">
      <w:pPr>
        <w:pStyle w:val="Default"/>
      </w:pPr>
      <w:r w:rsidRPr="00EA588E">
        <w:rPr>
          <w:b/>
          <w:bCs/>
        </w:rPr>
        <w:t xml:space="preserve">3. DOKAZ PRAVNE I POSLOVNE SPOSOBNOSTI </w:t>
      </w:r>
    </w:p>
    <w:p w:rsidR="00C629B5" w:rsidRDefault="00C629B5" w:rsidP="004B48FC">
      <w:pPr>
        <w:pStyle w:val="Default"/>
        <w:rPr>
          <w:b/>
          <w:bCs/>
        </w:rPr>
      </w:pPr>
    </w:p>
    <w:p w:rsidR="004B48FC" w:rsidRPr="00EA588E" w:rsidRDefault="004B48FC" w:rsidP="004B48FC">
      <w:pPr>
        <w:pStyle w:val="Default"/>
      </w:pPr>
      <w:r w:rsidRPr="00EA588E">
        <w:rPr>
          <w:b/>
          <w:bCs/>
        </w:rPr>
        <w:t xml:space="preserve">3.1. Izvod iz sudskog, obrtnog ili drugog odgovarajućeg registra </w:t>
      </w:r>
    </w:p>
    <w:p w:rsidR="004B48FC" w:rsidRPr="00EA588E" w:rsidRDefault="004B48FC" w:rsidP="004B48FC">
      <w:pPr>
        <w:pStyle w:val="Default"/>
      </w:pPr>
    </w:p>
    <w:p w:rsidR="004B48FC" w:rsidRPr="00EA588E" w:rsidRDefault="004B48FC" w:rsidP="004B48FC">
      <w:pPr>
        <w:pStyle w:val="Default"/>
      </w:pPr>
      <w:r w:rsidRPr="00EA588E">
        <w:t xml:space="preserve">Ponuditelj je u svrhu dokazivanja svoje pravne i poslovne sposobnosti obavezan dostaviti </w:t>
      </w:r>
      <w:r w:rsidRPr="00EA588E">
        <w:rPr>
          <w:b/>
          <w:bCs/>
        </w:rPr>
        <w:t>Izvod iz sudskog, obrtnog ili drugog odgovarajućeg registra</w:t>
      </w:r>
      <w:r w:rsidRPr="00EA588E">
        <w:t xml:space="preserve">. </w:t>
      </w:r>
    </w:p>
    <w:p w:rsidR="004B48FC" w:rsidRPr="00EA588E" w:rsidRDefault="004B48FC" w:rsidP="004B48FC">
      <w:pPr>
        <w:pStyle w:val="Default"/>
      </w:pPr>
      <w:r w:rsidRPr="00EA588E">
        <w:t xml:space="preserve">Dokaz se može dostaviti u neovjerenom presliku i ne smije biti stariji od tri mjeseca računajući od dana početka postupka nabave. </w:t>
      </w:r>
    </w:p>
    <w:p w:rsidR="00C629B5" w:rsidRDefault="00C629B5" w:rsidP="004B48FC">
      <w:pPr>
        <w:pStyle w:val="Default"/>
        <w:rPr>
          <w:b/>
          <w:bCs/>
        </w:rPr>
      </w:pPr>
    </w:p>
    <w:p w:rsidR="00A1324D" w:rsidRDefault="00FA41A4" w:rsidP="004B48FC">
      <w:pPr>
        <w:pStyle w:val="Default"/>
        <w:rPr>
          <w:b/>
          <w:bCs/>
        </w:rPr>
      </w:pPr>
      <w:r>
        <w:rPr>
          <w:b/>
          <w:bCs/>
        </w:rPr>
        <w:t>Postupak jednostavne nabave započinje Odlukom o osnivanju stručnog povjerenstva za provedbu postupka jednostavne nabave koju donosi općinski načelnik. Danom početka postupka smatra se dan donošenja Odluke o osnivanju stručnog povjerenstva</w:t>
      </w:r>
      <w:r w:rsidR="00C81258">
        <w:rPr>
          <w:b/>
          <w:bCs/>
        </w:rPr>
        <w:t xml:space="preserve"> naznačen u ovom pozivu</w:t>
      </w:r>
      <w:r>
        <w:rPr>
          <w:b/>
          <w:bCs/>
        </w:rPr>
        <w:t>.</w:t>
      </w:r>
    </w:p>
    <w:p w:rsidR="00A1324D" w:rsidRDefault="00A1324D" w:rsidP="004B48FC">
      <w:pPr>
        <w:pStyle w:val="Default"/>
        <w:rPr>
          <w:b/>
          <w:bCs/>
        </w:rPr>
      </w:pPr>
    </w:p>
    <w:p w:rsidR="00C629B5" w:rsidRDefault="00C629B5" w:rsidP="004B48FC">
      <w:pPr>
        <w:pStyle w:val="Default"/>
        <w:rPr>
          <w:b/>
          <w:bCs/>
        </w:rPr>
      </w:pPr>
    </w:p>
    <w:p w:rsidR="004B48FC" w:rsidRPr="00EA588E" w:rsidRDefault="004B48FC" w:rsidP="004B48FC">
      <w:pPr>
        <w:pStyle w:val="Default"/>
      </w:pPr>
      <w:r w:rsidRPr="00EA588E">
        <w:rPr>
          <w:b/>
          <w:bCs/>
        </w:rPr>
        <w:t>4. DOKAZI TEHNI</w:t>
      </w:r>
      <w:r w:rsidR="00586569">
        <w:rPr>
          <w:b/>
          <w:bCs/>
        </w:rPr>
        <w:t>Č</w:t>
      </w:r>
      <w:r w:rsidRPr="00EA588E">
        <w:rPr>
          <w:b/>
          <w:bCs/>
        </w:rPr>
        <w:t>KE I STRU</w:t>
      </w:r>
      <w:r w:rsidR="00586569">
        <w:rPr>
          <w:b/>
          <w:bCs/>
        </w:rPr>
        <w:t>Č</w:t>
      </w:r>
      <w:r w:rsidRPr="00EA588E">
        <w:rPr>
          <w:b/>
          <w:bCs/>
        </w:rPr>
        <w:t>NE SPOSOBNOSTI</w:t>
      </w:r>
      <w:r w:rsidRPr="00EA588E">
        <w:t xml:space="preserve">: </w:t>
      </w:r>
    </w:p>
    <w:p w:rsidR="004B48FC" w:rsidRPr="00EA588E" w:rsidRDefault="004B48FC" w:rsidP="004B48FC">
      <w:pPr>
        <w:pStyle w:val="Default"/>
      </w:pPr>
      <w:r w:rsidRPr="00EA588E">
        <w:t xml:space="preserve">Naručitelj određuje minimalne uvjete tehničke i stručne sposobnosti ponuditelja. Za njihovo dokazivanje ponuditelj je dužan dostaviti slijedeće dokaze: </w:t>
      </w:r>
    </w:p>
    <w:p w:rsidR="00D772AF" w:rsidRDefault="00D772AF" w:rsidP="004B48FC">
      <w:pPr>
        <w:pStyle w:val="Default"/>
        <w:rPr>
          <w:b/>
          <w:bCs/>
        </w:rPr>
      </w:pPr>
    </w:p>
    <w:p w:rsidR="004B48FC" w:rsidRPr="00EA588E" w:rsidRDefault="004B48FC" w:rsidP="004B48FC">
      <w:pPr>
        <w:pStyle w:val="Default"/>
      </w:pPr>
      <w:r w:rsidRPr="00EA588E">
        <w:rPr>
          <w:b/>
          <w:bCs/>
        </w:rPr>
        <w:t xml:space="preserve">4.1 Popis minimalno jednog ugovora o uslugama </w:t>
      </w:r>
      <w:r w:rsidRPr="00EA588E">
        <w:t xml:space="preserve">kao iz ovih tehničkih specifikacija (izrada strateških dokumenata) u godini u kojoj je započeo postupak nabave i tijekom tri godine koje prethode toj godini čiji pojedinačni iznos odgovara procijenjenoj vrijednosti ove nabave odnosno iznosu od </w:t>
      </w:r>
      <w:r w:rsidR="00FA41A4">
        <w:t>78</w:t>
      </w:r>
      <w:r w:rsidRPr="00EA588E">
        <w:t xml:space="preserve">.000,00 kn (bez PDV-a). Popis sadrži naziv i sjedište ugovornih strana, predmet ugovora, vrijednost ugovora, datum i mjesto ispunjenja ugovora. </w:t>
      </w:r>
    </w:p>
    <w:p w:rsidR="00D772AF" w:rsidRDefault="00D772AF" w:rsidP="004B48FC">
      <w:pPr>
        <w:pStyle w:val="Default"/>
        <w:rPr>
          <w:b/>
          <w:bCs/>
        </w:rPr>
      </w:pPr>
    </w:p>
    <w:p w:rsidR="004B48FC" w:rsidRDefault="00FA41A4" w:rsidP="004B48FC">
      <w:pPr>
        <w:pStyle w:val="Default"/>
      </w:pPr>
      <w:r>
        <w:rPr>
          <w:b/>
          <w:bCs/>
        </w:rPr>
        <w:t>4.2. Popis struč</w:t>
      </w:r>
      <w:r w:rsidR="004B48FC" w:rsidRPr="00EA588E">
        <w:rPr>
          <w:b/>
          <w:bCs/>
        </w:rPr>
        <w:t xml:space="preserve">njaka </w:t>
      </w:r>
      <w:r w:rsidR="004B48FC" w:rsidRPr="00EA588E">
        <w:t xml:space="preserve">koje će angažirati na projektu. Ponuditelj mora imenovati minimalno 2 stručnjaka kako slijedi: </w:t>
      </w:r>
    </w:p>
    <w:p w:rsidR="00A1324D" w:rsidRPr="00EA588E" w:rsidRDefault="00A1324D" w:rsidP="004B48FC">
      <w:pPr>
        <w:pStyle w:val="Default"/>
      </w:pPr>
    </w:p>
    <w:p w:rsidR="004B48FC" w:rsidRPr="00C81258" w:rsidRDefault="004B48FC" w:rsidP="004B48FC">
      <w:pPr>
        <w:pStyle w:val="Default"/>
        <w:rPr>
          <w:u w:val="single"/>
        </w:rPr>
      </w:pPr>
      <w:r w:rsidRPr="00C81258">
        <w:rPr>
          <w:u w:val="single"/>
        </w:rPr>
        <w:t xml:space="preserve">1. Stručnjak za izradu strateških dokumenata: </w:t>
      </w:r>
    </w:p>
    <w:p w:rsidR="004B48FC" w:rsidRPr="00EA588E" w:rsidRDefault="004B48FC" w:rsidP="00A1324D">
      <w:pPr>
        <w:pStyle w:val="Default"/>
      </w:pPr>
      <w:r w:rsidRPr="00EA588E">
        <w:t xml:space="preserve">- Visoka stručna sprema društvenog ili humanističkog smjera - Minimalno 6 godina iskustva u području strateškog planiranja i upravljanja </w:t>
      </w:r>
    </w:p>
    <w:p w:rsidR="004B48FC" w:rsidRPr="00C81258" w:rsidRDefault="004B48FC" w:rsidP="004B48FC">
      <w:pPr>
        <w:pStyle w:val="Default"/>
        <w:rPr>
          <w:u w:val="single"/>
        </w:rPr>
      </w:pPr>
      <w:r w:rsidRPr="00C81258">
        <w:rPr>
          <w:u w:val="single"/>
        </w:rPr>
        <w:t xml:space="preserve">2. Stručnjak za turizam i kulturu: </w:t>
      </w:r>
    </w:p>
    <w:p w:rsidR="004B48FC" w:rsidRPr="00EA588E" w:rsidRDefault="004B48FC" w:rsidP="004B48FC">
      <w:pPr>
        <w:pStyle w:val="Default"/>
      </w:pPr>
      <w:r w:rsidRPr="00EA588E">
        <w:t xml:space="preserve">- Visoka stručna sprema društvenog ili humanističkog smjera </w:t>
      </w:r>
    </w:p>
    <w:p w:rsidR="004B48FC" w:rsidRPr="00EA588E" w:rsidRDefault="004B48FC" w:rsidP="004B48FC">
      <w:pPr>
        <w:pStyle w:val="Default"/>
      </w:pPr>
      <w:r w:rsidRPr="00EA588E">
        <w:t xml:space="preserve">- Minimalno 6 godina iskustva u području analiza, planiranja i razvoja u sektoru turizma i kulture </w:t>
      </w:r>
    </w:p>
    <w:p w:rsidR="00A1324D" w:rsidRDefault="00A1324D" w:rsidP="004B48FC">
      <w:pPr>
        <w:pStyle w:val="Default"/>
        <w:rPr>
          <w:b/>
          <w:bCs/>
        </w:rPr>
      </w:pPr>
    </w:p>
    <w:p w:rsidR="00A1324D" w:rsidRDefault="00A1324D" w:rsidP="004B48FC">
      <w:pPr>
        <w:pStyle w:val="Default"/>
        <w:rPr>
          <w:b/>
          <w:bCs/>
        </w:rPr>
      </w:pPr>
    </w:p>
    <w:p w:rsidR="004B48FC" w:rsidRPr="00EA588E" w:rsidRDefault="004B48FC" w:rsidP="004B48FC">
      <w:pPr>
        <w:pStyle w:val="Default"/>
      </w:pPr>
      <w:r w:rsidRPr="00EA588E">
        <w:rPr>
          <w:b/>
          <w:bCs/>
        </w:rPr>
        <w:t xml:space="preserve">5. DOKAZ EKONOMSKE I FINANCIJSKE SPOSOBNOSTI </w:t>
      </w:r>
    </w:p>
    <w:p w:rsidR="00D772AF" w:rsidRDefault="00D772AF" w:rsidP="004B48FC">
      <w:pPr>
        <w:pStyle w:val="Default"/>
        <w:rPr>
          <w:b/>
          <w:bCs/>
        </w:rPr>
      </w:pPr>
    </w:p>
    <w:p w:rsidR="004B48FC" w:rsidRDefault="004B48FC" w:rsidP="004B48FC">
      <w:pPr>
        <w:pStyle w:val="Default"/>
      </w:pPr>
      <w:r w:rsidRPr="00EA588E">
        <w:rPr>
          <w:b/>
          <w:bCs/>
        </w:rPr>
        <w:t xml:space="preserve">5.1. </w:t>
      </w:r>
      <w:r w:rsidRPr="00EA588E">
        <w:t xml:space="preserve">Naručitelj određuje uvjete ekonomske i financijske sposobnosti kojima se osigurava da gospodarski subjekt ima ekonomsku i financijsku sposobnost potrebnu za izvršenje ugovora o jednostavnoj nabavi, i to: </w:t>
      </w:r>
    </w:p>
    <w:p w:rsidR="00C629B5" w:rsidRPr="00EA588E" w:rsidRDefault="00C629B5" w:rsidP="004B48FC">
      <w:pPr>
        <w:pStyle w:val="Default"/>
      </w:pPr>
    </w:p>
    <w:p w:rsidR="004B48FC" w:rsidRPr="00EA588E" w:rsidRDefault="004B48FC" w:rsidP="004B48FC">
      <w:pPr>
        <w:pStyle w:val="Default"/>
      </w:pPr>
      <w:r w:rsidRPr="00EA588E">
        <w:lastRenderedPageBreak/>
        <w:t>- ima minimalni godišnji promet u godini koja prethodi godini nabave</w:t>
      </w:r>
      <w:r w:rsidR="007B39F3">
        <w:t xml:space="preserve"> (2017.godina)</w:t>
      </w:r>
      <w:r w:rsidRPr="00EA588E">
        <w:t xml:space="preserve"> u iznosu od </w:t>
      </w:r>
      <w:r w:rsidR="00C629B5">
        <w:t>78</w:t>
      </w:r>
      <w:r w:rsidRPr="00EA588E">
        <w:t xml:space="preserve">.000,00 kn (bez PDV-a) u području koje je obuhvaćeno predmetom nabave </w:t>
      </w:r>
    </w:p>
    <w:p w:rsidR="00C629B5" w:rsidRDefault="00C629B5" w:rsidP="004B48FC">
      <w:pPr>
        <w:pStyle w:val="Default"/>
      </w:pPr>
    </w:p>
    <w:p w:rsidR="004B48FC" w:rsidRPr="00EA588E" w:rsidRDefault="004B48FC" w:rsidP="004B48FC">
      <w:pPr>
        <w:pStyle w:val="Default"/>
      </w:pPr>
      <w:r w:rsidRPr="00EA588E">
        <w:t xml:space="preserve">Ekonomska i financijska sposobnost gospodarskog subjekta se dokazuje: </w:t>
      </w:r>
    </w:p>
    <w:p w:rsidR="004B48FC" w:rsidRPr="00EA588E" w:rsidRDefault="004B48FC" w:rsidP="004B48FC">
      <w:pPr>
        <w:pStyle w:val="Default"/>
      </w:pPr>
      <w:r w:rsidRPr="00EA588E">
        <w:rPr>
          <w:b/>
          <w:bCs/>
        </w:rPr>
        <w:t xml:space="preserve">- izjavom o prometu </w:t>
      </w:r>
      <w:r w:rsidRPr="00EA588E">
        <w:t>gospodarskog subjekta u godini koja prethodi godini nabave (2017.godina) u području koje je obuhvaćeno predmetom nabave</w:t>
      </w:r>
      <w:r w:rsidR="007B39F3">
        <w:t xml:space="preserve"> (izrade strategija razvoja</w:t>
      </w:r>
      <w:r w:rsidR="00C629B5">
        <w:t>)</w:t>
      </w:r>
      <w:r w:rsidRPr="00EA588E">
        <w:t xml:space="preserve"> </w:t>
      </w:r>
    </w:p>
    <w:p w:rsidR="00A1324D" w:rsidRDefault="00A1324D" w:rsidP="004B48FC">
      <w:pPr>
        <w:pStyle w:val="Default"/>
        <w:rPr>
          <w:b/>
          <w:bCs/>
        </w:rPr>
      </w:pPr>
    </w:p>
    <w:p w:rsidR="00A1324D" w:rsidRDefault="00A1324D" w:rsidP="004B48FC">
      <w:pPr>
        <w:pStyle w:val="Default"/>
        <w:rPr>
          <w:b/>
          <w:bCs/>
        </w:rPr>
      </w:pPr>
    </w:p>
    <w:p w:rsidR="001337CD" w:rsidRDefault="004B48FC" w:rsidP="004B48FC">
      <w:pPr>
        <w:pStyle w:val="Default"/>
        <w:rPr>
          <w:b/>
          <w:bCs/>
        </w:rPr>
      </w:pPr>
      <w:r w:rsidRPr="00EA588E">
        <w:rPr>
          <w:b/>
          <w:bCs/>
        </w:rPr>
        <w:t>6. RAZLOZI ISKLJU</w:t>
      </w:r>
      <w:r w:rsidR="00C81258">
        <w:rPr>
          <w:b/>
          <w:bCs/>
        </w:rPr>
        <w:t>Č</w:t>
      </w:r>
      <w:r w:rsidRPr="00EA588E">
        <w:rPr>
          <w:b/>
          <w:bCs/>
        </w:rPr>
        <w:t>ENJA PONUDITELJA TE DOKUMENTI KOJIMA PONUDITELJ</w:t>
      </w:r>
    </w:p>
    <w:p w:rsidR="004B48FC" w:rsidRPr="00EA588E" w:rsidRDefault="001337CD" w:rsidP="004B48FC">
      <w:pPr>
        <w:pStyle w:val="Default"/>
      </w:pPr>
      <w:r>
        <w:rPr>
          <w:b/>
          <w:bCs/>
        </w:rPr>
        <w:t xml:space="preserve">   </w:t>
      </w:r>
      <w:r w:rsidR="004B48FC" w:rsidRPr="00EA588E">
        <w:rPr>
          <w:b/>
          <w:bCs/>
        </w:rPr>
        <w:t xml:space="preserve"> DOKAZUJE DA NE POSTOJE RAZLOZI ZA ISKLJU</w:t>
      </w:r>
      <w:r w:rsidR="00C81258">
        <w:rPr>
          <w:b/>
          <w:bCs/>
        </w:rPr>
        <w:t>Č</w:t>
      </w:r>
      <w:r w:rsidR="004B48FC" w:rsidRPr="00EA588E">
        <w:rPr>
          <w:b/>
          <w:bCs/>
        </w:rPr>
        <w:t xml:space="preserve">ENJE </w:t>
      </w:r>
    </w:p>
    <w:p w:rsidR="00D772AF" w:rsidRDefault="00D772AF" w:rsidP="004B48FC">
      <w:pPr>
        <w:pStyle w:val="Default"/>
        <w:rPr>
          <w:b/>
          <w:bCs/>
        </w:rPr>
      </w:pPr>
    </w:p>
    <w:p w:rsidR="004B48FC" w:rsidRPr="00EA588E" w:rsidRDefault="004B48FC" w:rsidP="004B48FC">
      <w:pPr>
        <w:pStyle w:val="Default"/>
      </w:pPr>
      <w:r w:rsidRPr="00EA588E">
        <w:rPr>
          <w:b/>
          <w:bCs/>
        </w:rPr>
        <w:t xml:space="preserve">6.1. </w:t>
      </w:r>
      <w:r w:rsidRPr="00EA588E">
        <w:t xml:space="preserve">Naručitelj je obvezan isključiti gospodarskog subjekta iz postupka jednostavne nabave ako utvrdi da: </w:t>
      </w:r>
    </w:p>
    <w:p w:rsidR="004B48FC" w:rsidRPr="00EA588E" w:rsidRDefault="004B48FC" w:rsidP="004B48FC">
      <w:pPr>
        <w:pStyle w:val="Default"/>
      </w:pPr>
      <w:r w:rsidRPr="00EA588E">
        <w:t xml:space="preserve">- je gospodarski subjekt ili osoba koja je član upravnog, upravljačkog ili nadzornog tijela ili ima ovlasti zastupanja, donošenja odluka ili nadzora toga gospodarskog subjekta pravomoćnom presudom osuđena za taksativno navedena kaznena djela navedena u obrascu koji je sastavni dio ove Odluke (Obrazac 4), </w:t>
      </w:r>
    </w:p>
    <w:p w:rsidR="004B48FC" w:rsidRPr="00EA588E" w:rsidRDefault="004B48FC" w:rsidP="004B48FC">
      <w:pPr>
        <w:pStyle w:val="Default"/>
      </w:pPr>
      <w:r w:rsidRPr="00EA588E">
        <w:t xml:space="preserve">- gospodarski subjekt nije ispunio obveze plaćanja dospjelih poreznih obveza i obveza za mirovinsko i zdravstveno osiguranje, </w:t>
      </w:r>
    </w:p>
    <w:p w:rsidR="004B48FC" w:rsidRPr="00EA588E" w:rsidRDefault="004B48FC" w:rsidP="004B48FC">
      <w:pPr>
        <w:pStyle w:val="Default"/>
      </w:pPr>
      <w:r w:rsidRPr="00EA588E">
        <w:t xml:space="preserve">- gospodarski subjekt nije ispunio obveze plaćanja dospjelih obveza prema Naručitelju, </w:t>
      </w:r>
    </w:p>
    <w:p w:rsidR="004B48FC" w:rsidRPr="00EA588E" w:rsidRDefault="004B48FC" w:rsidP="004B48FC">
      <w:pPr>
        <w:pStyle w:val="Default"/>
      </w:pPr>
      <w:r w:rsidRPr="00EA588E">
        <w:rPr>
          <w:b/>
          <w:bCs/>
        </w:rPr>
        <w:t xml:space="preserve">- </w:t>
      </w:r>
      <w:r w:rsidRPr="00EA588E">
        <w:t xml:space="preserve">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rsidR="004B48FC" w:rsidRPr="00EA588E" w:rsidRDefault="004B48FC" w:rsidP="004B48FC">
      <w:pPr>
        <w:pStyle w:val="Default"/>
      </w:pPr>
      <w:r w:rsidRPr="00EA588E">
        <w:t xml:space="preserve">- je 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 </w:t>
      </w:r>
    </w:p>
    <w:p w:rsidR="000036B3" w:rsidRDefault="000036B3" w:rsidP="004B48FC">
      <w:pPr>
        <w:pStyle w:val="Default"/>
        <w:rPr>
          <w:b/>
          <w:bCs/>
        </w:rPr>
      </w:pPr>
    </w:p>
    <w:p w:rsidR="004B48FC" w:rsidRDefault="004B48FC" w:rsidP="004B48FC">
      <w:pPr>
        <w:pStyle w:val="Default"/>
        <w:rPr>
          <w:b/>
          <w:bCs/>
        </w:rPr>
      </w:pPr>
      <w:r w:rsidRPr="00EA588E">
        <w:rPr>
          <w:b/>
          <w:bCs/>
        </w:rPr>
        <w:t>Za potrebe dokazivanja nepostojanja okolnosti iz to</w:t>
      </w:r>
      <w:r w:rsidR="00C81258">
        <w:rPr>
          <w:b/>
          <w:bCs/>
        </w:rPr>
        <w:t>č</w:t>
      </w:r>
      <w:r w:rsidRPr="00EA588E">
        <w:rPr>
          <w:b/>
          <w:bCs/>
        </w:rPr>
        <w:t xml:space="preserve">ke 6.1. ponuditelj je dužan dostaviti: </w:t>
      </w:r>
    </w:p>
    <w:p w:rsidR="000036B3" w:rsidRPr="00EA588E" w:rsidRDefault="000036B3" w:rsidP="004B48FC">
      <w:pPr>
        <w:pStyle w:val="Default"/>
      </w:pPr>
    </w:p>
    <w:p w:rsidR="004B48FC" w:rsidRDefault="004B48FC" w:rsidP="004B48FC">
      <w:pPr>
        <w:pStyle w:val="Default"/>
      </w:pPr>
      <w:r w:rsidRPr="00EA588E">
        <w:t xml:space="preserve">- popunjeni </w:t>
      </w:r>
      <w:r w:rsidRPr="00EA588E">
        <w:rPr>
          <w:b/>
          <w:bCs/>
        </w:rPr>
        <w:t xml:space="preserve">Obrazac 4 </w:t>
      </w:r>
      <w:r w:rsidRPr="00EA588E">
        <w:t xml:space="preserve">iz ovog poziva </w:t>
      </w:r>
    </w:p>
    <w:p w:rsidR="000036B3" w:rsidRPr="00EA588E" w:rsidRDefault="000036B3" w:rsidP="004B48FC">
      <w:pPr>
        <w:pStyle w:val="Default"/>
      </w:pPr>
    </w:p>
    <w:p w:rsidR="004B48FC" w:rsidRDefault="004B48FC" w:rsidP="00A1324D">
      <w:pPr>
        <w:pStyle w:val="Default"/>
      </w:pPr>
      <w:r w:rsidRPr="00EA588E">
        <w:t xml:space="preserve">- </w:t>
      </w:r>
      <w:r w:rsidRPr="00EA588E">
        <w:rPr>
          <w:b/>
          <w:bCs/>
        </w:rPr>
        <w:t xml:space="preserve">potvrdu porezne uprave </w:t>
      </w:r>
      <w:r w:rsidRPr="00EA588E">
        <w:t xml:space="preserve">o stanju duga </w:t>
      </w:r>
      <w:r w:rsidRPr="00EA588E">
        <w:rPr>
          <w:b/>
          <w:bCs/>
        </w:rPr>
        <w:t xml:space="preserve">ili jednakovrijedni dokument </w:t>
      </w:r>
      <w:r w:rsidRPr="00EA588E">
        <w:t xml:space="preserve">nadležnog tijela države sjedišta gospodarskog subjekta ne stariju od 30 dana računajući od dana početka postupka nabave. </w:t>
      </w:r>
    </w:p>
    <w:p w:rsidR="00C81258" w:rsidRDefault="00C81258" w:rsidP="00A1324D">
      <w:pPr>
        <w:pStyle w:val="Default"/>
        <w:rPr>
          <w:b/>
          <w:bCs/>
        </w:rPr>
      </w:pPr>
      <w:r>
        <w:rPr>
          <w:b/>
          <w:bCs/>
        </w:rPr>
        <w:t>Danom početka postupka smatra se dan donošenja Odluke o osnivanju stručnog povjerenstva naznačen u ovom pozivu.</w:t>
      </w:r>
    </w:p>
    <w:p w:rsidR="000036B3" w:rsidRPr="00EA588E" w:rsidRDefault="000036B3" w:rsidP="00A1324D">
      <w:pPr>
        <w:pStyle w:val="Default"/>
      </w:pPr>
    </w:p>
    <w:p w:rsidR="004B48FC" w:rsidRDefault="004B48FC" w:rsidP="004B48FC">
      <w:pPr>
        <w:pStyle w:val="Default"/>
      </w:pPr>
      <w:r w:rsidRPr="00EA588E">
        <w:t xml:space="preserve">- </w:t>
      </w:r>
      <w:r w:rsidRPr="00EA588E">
        <w:rPr>
          <w:b/>
          <w:bCs/>
        </w:rPr>
        <w:t xml:space="preserve">izjavu </w:t>
      </w:r>
      <w:r w:rsidRPr="00EA588E">
        <w:t>da 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 (</w:t>
      </w:r>
      <w:r w:rsidRPr="00EA588E">
        <w:rPr>
          <w:b/>
          <w:bCs/>
        </w:rPr>
        <w:t>Obrazac 5</w:t>
      </w:r>
      <w:r w:rsidRPr="00EA588E">
        <w:t xml:space="preserve">). </w:t>
      </w:r>
    </w:p>
    <w:p w:rsidR="000036B3" w:rsidRPr="00EA588E" w:rsidRDefault="000036B3" w:rsidP="004B48FC">
      <w:pPr>
        <w:pStyle w:val="Default"/>
      </w:pPr>
    </w:p>
    <w:p w:rsidR="004B48FC" w:rsidRPr="00EA588E" w:rsidRDefault="004B48FC" w:rsidP="004B48FC">
      <w:pPr>
        <w:pStyle w:val="Default"/>
      </w:pPr>
      <w:r w:rsidRPr="00EA588E">
        <w:t xml:space="preserve">Okolnost da gospodarski subjekt nije ispunio obveze plaćanja dospjelih obveza prema Naručitelju i okolnost da je 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 Naručitelj provjerava uvidom u svoje evidencije. </w:t>
      </w:r>
    </w:p>
    <w:p w:rsidR="00A1324D" w:rsidRDefault="00A1324D" w:rsidP="004B48FC">
      <w:pPr>
        <w:pStyle w:val="Default"/>
        <w:rPr>
          <w:b/>
          <w:bCs/>
        </w:rPr>
      </w:pPr>
    </w:p>
    <w:p w:rsidR="00A1324D" w:rsidRDefault="00A1324D" w:rsidP="004B48FC">
      <w:pPr>
        <w:pStyle w:val="Default"/>
        <w:rPr>
          <w:b/>
          <w:bCs/>
        </w:rPr>
      </w:pPr>
    </w:p>
    <w:p w:rsidR="004B48FC" w:rsidRPr="00EA588E" w:rsidRDefault="004B48FC" w:rsidP="004B48FC">
      <w:pPr>
        <w:pStyle w:val="Default"/>
      </w:pPr>
      <w:r w:rsidRPr="00EA588E">
        <w:rPr>
          <w:b/>
          <w:bCs/>
        </w:rPr>
        <w:t xml:space="preserve">7. SASTAVNI DIJELOVI PONUDE </w:t>
      </w:r>
    </w:p>
    <w:p w:rsidR="00D965DA" w:rsidRDefault="00D965DA" w:rsidP="004B48FC">
      <w:pPr>
        <w:pStyle w:val="Default"/>
        <w:rPr>
          <w:b/>
          <w:bCs/>
        </w:rPr>
      </w:pPr>
    </w:p>
    <w:p w:rsidR="004B48FC" w:rsidRPr="00EA588E" w:rsidRDefault="004B48FC" w:rsidP="004B48FC">
      <w:pPr>
        <w:pStyle w:val="Default"/>
      </w:pPr>
      <w:r w:rsidRPr="00EA588E">
        <w:rPr>
          <w:b/>
          <w:bCs/>
        </w:rPr>
        <w:t xml:space="preserve">Ponuda mora sadržavati: </w:t>
      </w:r>
    </w:p>
    <w:p w:rsidR="004B48FC" w:rsidRPr="00EA588E" w:rsidRDefault="004B48FC" w:rsidP="004B48FC">
      <w:pPr>
        <w:pStyle w:val="Default"/>
      </w:pPr>
      <w:r w:rsidRPr="00EA588E">
        <w:t xml:space="preserve">- Ponudbeni list (ispunjen i potpisan od strane ponuditelja) - Obrazac 1 </w:t>
      </w:r>
    </w:p>
    <w:p w:rsidR="004B48FC" w:rsidRPr="00EA588E" w:rsidRDefault="004B48FC" w:rsidP="004B48FC">
      <w:pPr>
        <w:pStyle w:val="Default"/>
      </w:pPr>
      <w:r w:rsidRPr="00EA588E">
        <w:lastRenderedPageBreak/>
        <w:t xml:space="preserve">- Popunjene obrasce iz ovog Poziva (Obrazac 2, Obrazac 3, Obrazac 4, Obrazac 5) </w:t>
      </w:r>
    </w:p>
    <w:p w:rsidR="004B48FC" w:rsidRPr="00EA588E" w:rsidRDefault="004B48FC" w:rsidP="004B48FC">
      <w:pPr>
        <w:pStyle w:val="Default"/>
      </w:pPr>
      <w:r w:rsidRPr="00EA588E">
        <w:t>-</w:t>
      </w:r>
      <w:r w:rsidR="00C81258">
        <w:t xml:space="preserve"> </w:t>
      </w:r>
      <w:r w:rsidRPr="00EA588E">
        <w:t xml:space="preserve">Ostale Dokaze navedene u ovom pozivu (traženi dokumenti) </w:t>
      </w:r>
    </w:p>
    <w:p w:rsidR="00A1324D" w:rsidRDefault="00A1324D" w:rsidP="004B48FC">
      <w:pPr>
        <w:pStyle w:val="Default"/>
        <w:rPr>
          <w:b/>
          <w:bCs/>
        </w:rPr>
      </w:pPr>
    </w:p>
    <w:p w:rsidR="004B48FC" w:rsidRPr="00EA588E" w:rsidRDefault="004B48FC" w:rsidP="004B48FC">
      <w:pPr>
        <w:pStyle w:val="Default"/>
      </w:pPr>
      <w:r w:rsidRPr="00EA588E">
        <w:rPr>
          <w:b/>
          <w:bCs/>
        </w:rPr>
        <w:t xml:space="preserve">8. JAMSTVA </w:t>
      </w:r>
    </w:p>
    <w:p w:rsidR="00D965DA" w:rsidRDefault="00D965DA" w:rsidP="004B48FC">
      <w:pPr>
        <w:pStyle w:val="Default"/>
      </w:pPr>
    </w:p>
    <w:p w:rsidR="00D965DA" w:rsidRPr="00D965DA" w:rsidRDefault="00D965DA" w:rsidP="00D965DA">
      <w:pPr>
        <w:pStyle w:val="Podnaslov"/>
        <w:spacing w:after="120"/>
        <w:ind w:right="340"/>
        <w:rPr>
          <w:rFonts w:ascii="Times New Roman" w:hAnsi="Times New Roman"/>
          <w:b/>
          <w:sz w:val="24"/>
          <w:szCs w:val="24"/>
        </w:rPr>
      </w:pPr>
      <w:r>
        <w:rPr>
          <w:rFonts w:ascii="Times New Roman" w:hAnsi="Times New Roman"/>
          <w:b/>
          <w:sz w:val="22"/>
          <w:szCs w:val="22"/>
        </w:rPr>
        <w:t>8</w:t>
      </w:r>
      <w:r w:rsidRPr="00D965DA">
        <w:rPr>
          <w:rFonts w:ascii="Times New Roman" w:hAnsi="Times New Roman"/>
          <w:b/>
          <w:sz w:val="24"/>
          <w:szCs w:val="24"/>
        </w:rPr>
        <w:t>.1. Jamstvo za ozbiljnost ponude</w:t>
      </w:r>
    </w:p>
    <w:p w:rsidR="00D965DA" w:rsidRPr="00D965DA" w:rsidRDefault="00D965DA" w:rsidP="00D965DA">
      <w:pPr>
        <w:ind w:right="340"/>
        <w:rPr>
          <w:sz w:val="24"/>
          <w:szCs w:val="24"/>
        </w:rPr>
      </w:pPr>
      <w:r w:rsidRPr="00D965DA">
        <w:rPr>
          <w:sz w:val="24"/>
          <w:szCs w:val="24"/>
        </w:rPr>
        <w:t xml:space="preserve">Ponuditelj je dužan dostaviti jamstvo za ozbiljnost ponude u iznosu od </w:t>
      </w:r>
      <w:r>
        <w:rPr>
          <w:sz w:val="24"/>
          <w:szCs w:val="24"/>
        </w:rPr>
        <w:t>2</w:t>
      </w:r>
      <w:r w:rsidRPr="00D965DA">
        <w:rPr>
          <w:sz w:val="24"/>
          <w:szCs w:val="24"/>
        </w:rPr>
        <w:t>.</w:t>
      </w:r>
      <w:r>
        <w:rPr>
          <w:sz w:val="24"/>
          <w:szCs w:val="24"/>
        </w:rPr>
        <w:t>0</w:t>
      </w:r>
      <w:r w:rsidRPr="00D965DA">
        <w:rPr>
          <w:sz w:val="24"/>
          <w:szCs w:val="24"/>
        </w:rPr>
        <w:t>00,00 kn (</w:t>
      </w:r>
      <w:r>
        <w:rPr>
          <w:sz w:val="24"/>
          <w:szCs w:val="24"/>
        </w:rPr>
        <w:t>dvije</w:t>
      </w:r>
      <w:r w:rsidRPr="00D965DA">
        <w:rPr>
          <w:sz w:val="24"/>
          <w:szCs w:val="24"/>
        </w:rPr>
        <w:t xml:space="preserve"> tisuće kuna). Jamstvo za ozbiljnost ponude je jamstvo za slučaj odustajanja ponuditelja od svoje ponude u roku njezine valjanosti, neprihvaćanja ispravka računske greške, odbijanja potpisivanja ugovora o nabavi, ili nedostavljanja jamstva za uredno ispunjenje ugovora.</w:t>
      </w:r>
    </w:p>
    <w:p w:rsidR="00D965DA" w:rsidRPr="00D965DA" w:rsidRDefault="00D965DA" w:rsidP="00D965DA">
      <w:pPr>
        <w:ind w:right="340"/>
        <w:rPr>
          <w:sz w:val="24"/>
          <w:szCs w:val="24"/>
        </w:rPr>
      </w:pPr>
      <w:r w:rsidRPr="00D965DA">
        <w:rPr>
          <w:sz w:val="24"/>
          <w:szCs w:val="24"/>
        </w:rPr>
        <w:t xml:space="preserve">Jamstvo za ozbiljnost ponude se dostavlja u </w:t>
      </w:r>
      <w:r w:rsidRPr="00D965DA">
        <w:rPr>
          <w:b/>
          <w:sz w:val="24"/>
          <w:szCs w:val="24"/>
          <w:u w:val="single"/>
        </w:rPr>
        <w:t>obliku bankarske garancije na poziv</w:t>
      </w:r>
      <w:r w:rsidRPr="00D965DA">
        <w:rPr>
          <w:sz w:val="24"/>
          <w:szCs w:val="24"/>
        </w:rPr>
        <w:t>. Jamstvo mora biti bezuvjetno i s rokom valjanosti koji ne smije biti kraći od roka valjanosti ponude</w:t>
      </w:r>
      <w:r w:rsidRPr="00D965DA">
        <w:rPr>
          <w:b/>
          <w:sz w:val="24"/>
          <w:szCs w:val="24"/>
        </w:rPr>
        <w:t xml:space="preserve">. </w:t>
      </w:r>
    </w:p>
    <w:p w:rsidR="00D965DA" w:rsidRPr="00D965DA" w:rsidRDefault="00D965DA" w:rsidP="00D965DA">
      <w:pPr>
        <w:ind w:right="340"/>
        <w:rPr>
          <w:sz w:val="24"/>
          <w:szCs w:val="24"/>
        </w:rPr>
      </w:pPr>
    </w:p>
    <w:p w:rsidR="00D965DA" w:rsidRPr="00D965DA" w:rsidRDefault="00D965DA" w:rsidP="00D965DA">
      <w:pPr>
        <w:ind w:right="340"/>
        <w:rPr>
          <w:sz w:val="24"/>
          <w:szCs w:val="24"/>
        </w:rPr>
      </w:pPr>
      <w:r w:rsidRPr="00D965DA">
        <w:rPr>
          <w:sz w:val="24"/>
          <w:szCs w:val="24"/>
        </w:rPr>
        <w:t xml:space="preserve">NAPOMENA: U TEKSTU BANKARSKE GARANCIJE </w:t>
      </w:r>
      <w:r w:rsidRPr="00D965DA">
        <w:rPr>
          <w:b/>
          <w:sz w:val="24"/>
          <w:szCs w:val="24"/>
          <w:u w:val="single"/>
        </w:rPr>
        <w:t>OBAVEZNO JE</w:t>
      </w:r>
      <w:r w:rsidRPr="00D965DA">
        <w:rPr>
          <w:sz w:val="24"/>
          <w:szCs w:val="24"/>
        </w:rPr>
        <w:t xml:space="preserve"> TAKSATIVNO NAVESTI </w:t>
      </w:r>
      <w:r w:rsidRPr="00D965DA">
        <w:rPr>
          <w:b/>
          <w:sz w:val="24"/>
          <w:szCs w:val="24"/>
        </w:rPr>
        <w:t xml:space="preserve">SVIH prethodno naznačenih </w:t>
      </w:r>
      <w:r w:rsidR="00E04FBE">
        <w:rPr>
          <w:b/>
          <w:sz w:val="24"/>
          <w:szCs w:val="24"/>
        </w:rPr>
        <w:t>4</w:t>
      </w:r>
      <w:r w:rsidRPr="00D965DA">
        <w:rPr>
          <w:b/>
          <w:sz w:val="24"/>
          <w:szCs w:val="24"/>
        </w:rPr>
        <w:t xml:space="preserve"> SLUČAJA za koja se izdaje jamstvo</w:t>
      </w:r>
      <w:r w:rsidRPr="00D965DA">
        <w:rPr>
          <w:sz w:val="24"/>
          <w:szCs w:val="24"/>
        </w:rPr>
        <w:t xml:space="preserve">: </w:t>
      </w:r>
    </w:p>
    <w:p w:rsidR="00D965DA" w:rsidRPr="00D965DA" w:rsidRDefault="00D965DA" w:rsidP="00D965DA">
      <w:pPr>
        <w:ind w:left="284" w:right="340"/>
        <w:rPr>
          <w:sz w:val="24"/>
          <w:szCs w:val="24"/>
        </w:rPr>
      </w:pPr>
      <w:r w:rsidRPr="00D965DA">
        <w:rPr>
          <w:sz w:val="24"/>
          <w:szCs w:val="24"/>
        </w:rPr>
        <w:t xml:space="preserve">1. odustajanje ponuditelja od svoje ponude u roku njezine valjanosti </w:t>
      </w:r>
    </w:p>
    <w:p w:rsidR="00D965DA" w:rsidRPr="00D965DA" w:rsidRDefault="00D965DA" w:rsidP="00D965DA">
      <w:pPr>
        <w:ind w:left="284" w:right="340"/>
        <w:rPr>
          <w:sz w:val="24"/>
          <w:szCs w:val="24"/>
        </w:rPr>
      </w:pPr>
      <w:r w:rsidRPr="00D965DA">
        <w:rPr>
          <w:sz w:val="24"/>
          <w:szCs w:val="24"/>
        </w:rPr>
        <w:t xml:space="preserve">2. neprihvaćanja ispravka računske greške </w:t>
      </w:r>
    </w:p>
    <w:p w:rsidR="00D965DA" w:rsidRPr="00D965DA" w:rsidRDefault="00D965DA" w:rsidP="00D965DA">
      <w:pPr>
        <w:ind w:left="284" w:right="340"/>
        <w:rPr>
          <w:sz w:val="24"/>
          <w:szCs w:val="24"/>
        </w:rPr>
      </w:pPr>
      <w:r w:rsidRPr="00D965DA">
        <w:rPr>
          <w:sz w:val="24"/>
          <w:szCs w:val="24"/>
        </w:rPr>
        <w:t xml:space="preserve">4. odbijanja potpisivanja ugovora o javnoj nabavi </w:t>
      </w:r>
    </w:p>
    <w:p w:rsidR="00D965DA" w:rsidRPr="00D965DA" w:rsidRDefault="00D965DA" w:rsidP="00D965DA">
      <w:pPr>
        <w:ind w:left="284" w:right="340"/>
        <w:rPr>
          <w:sz w:val="24"/>
          <w:szCs w:val="24"/>
        </w:rPr>
      </w:pPr>
      <w:r w:rsidRPr="00D965DA">
        <w:rPr>
          <w:sz w:val="24"/>
          <w:szCs w:val="24"/>
        </w:rPr>
        <w:t xml:space="preserve">5. nedostavljanja jamstva za uredno ispunjenje ugovora. </w:t>
      </w:r>
    </w:p>
    <w:p w:rsidR="00D965DA" w:rsidRPr="00D965DA" w:rsidRDefault="00D965DA" w:rsidP="00D965DA">
      <w:pPr>
        <w:ind w:right="340"/>
        <w:rPr>
          <w:b/>
          <w:sz w:val="24"/>
          <w:szCs w:val="24"/>
        </w:rPr>
      </w:pPr>
      <w:r w:rsidRPr="00D965DA">
        <w:rPr>
          <w:b/>
          <w:sz w:val="24"/>
          <w:szCs w:val="24"/>
        </w:rPr>
        <w:t>Jamstvo za ozbiljnost ponude dostavlja se u izvorniku. U slučaju zajednice ponuditelja jamstvo za ozbiljnost ponude može dostaviti jedan od članova.</w:t>
      </w:r>
    </w:p>
    <w:p w:rsidR="00D965DA" w:rsidRPr="00D965DA" w:rsidRDefault="00D965DA" w:rsidP="00D965DA">
      <w:pPr>
        <w:ind w:right="340"/>
        <w:rPr>
          <w:b/>
          <w:sz w:val="24"/>
          <w:szCs w:val="24"/>
        </w:rPr>
      </w:pPr>
    </w:p>
    <w:p w:rsidR="00D965DA" w:rsidRPr="00D965DA" w:rsidRDefault="00D965DA" w:rsidP="00D965DA">
      <w:pPr>
        <w:pStyle w:val="Bezproreda"/>
        <w:rPr>
          <w:rFonts w:ascii="Times New Roman" w:hAnsi="Times New Roman"/>
          <w:sz w:val="24"/>
          <w:szCs w:val="24"/>
          <w:shd w:val="clear" w:color="auto" w:fill="FFFFFF"/>
        </w:rPr>
      </w:pPr>
      <w:r w:rsidRPr="00D965DA">
        <w:rPr>
          <w:rFonts w:ascii="Times New Roman" w:hAnsi="Times New Roman"/>
          <w:sz w:val="24"/>
          <w:szCs w:val="24"/>
          <w:shd w:val="clear" w:color="auto" w:fill="FFFFFF"/>
        </w:rPr>
        <w:t xml:space="preserve">Umjesto jamstva za ozbiljnost ponude u obliku bankarske garancije, ponuditelj može dati </w:t>
      </w:r>
      <w:r w:rsidRPr="00D965DA">
        <w:rPr>
          <w:rFonts w:ascii="Times New Roman" w:hAnsi="Times New Roman"/>
          <w:b/>
          <w:sz w:val="24"/>
          <w:szCs w:val="24"/>
          <w:u w:val="single"/>
          <w:shd w:val="clear" w:color="auto" w:fill="FFFFFF"/>
        </w:rPr>
        <w:t>novčani polog</w:t>
      </w:r>
      <w:r w:rsidRPr="00D965DA">
        <w:rPr>
          <w:rFonts w:ascii="Times New Roman" w:hAnsi="Times New Roman"/>
          <w:sz w:val="24"/>
          <w:szCs w:val="24"/>
          <w:shd w:val="clear" w:color="auto" w:fill="FFFFFF"/>
        </w:rPr>
        <w:t xml:space="preserve"> u traženom iznosu u korist računa, kako slijedi:</w:t>
      </w:r>
    </w:p>
    <w:p w:rsidR="00D965DA" w:rsidRPr="00D965DA" w:rsidRDefault="00D965DA" w:rsidP="00D965DA">
      <w:pPr>
        <w:pStyle w:val="Bezproreda"/>
        <w:rPr>
          <w:rFonts w:ascii="Times New Roman" w:hAnsi="Times New Roman"/>
          <w:sz w:val="24"/>
          <w:szCs w:val="24"/>
          <w:shd w:val="clear" w:color="auto" w:fill="FFFFFF"/>
        </w:rPr>
      </w:pPr>
    </w:p>
    <w:p w:rsidR="00D965DA" w:rsidRPr="00D965DA" w:rsidRDefault="00D965DA" w:rsidP="00D965DA">
      <w:pPr>
        <w:shd w:val="clear" w:color="auto" w:fill="FFFFFF"/>
        <w:ind w:left="284" w:right="340"/>
        <w:rPr>
          <w:sz w:val="24"/>
          <w:szCs w:val="24"/>
          <w:shd w:val="clear" w:color="auto" w:fill="FFFFFF"/>
        </w:rPr>
      </w:pPr>
      <w:r w:rsidRPr="00D965DA">
        <w:rPr>
          <w:sz w:val="24"/>
          <w:szCs w:val="24"/>
          <w:shd w:val="clear" w:color="auto" w:fill="FFFFFF"/>
        </w:rPr>
        <w:t xml:space="preserve">Primatelj uplate: Općina Gračac </w:t>
      </w:r>
    </w:p>
    <w:p w:rsidR="00D965DA" w:rsidRPr="00D965DA" w:rsidRDefault="00D965DA" w:rsidP="00D965DA">
      <w:pPr>
        <w:shd w:val="clear" w:color="auto" w:fill="FFFFFF"/>
        <w:ind w:left="284" w:right="340"/>
        <w:rPr>
          <w:sz w:val="24"/>
          <w:szCs w:val="24"/>
          <w:shd w:val="clear" w:color="auto" w:fill="FFFFFF"/>
        </w:rPr>
      </w:pPr>
      <w:r w:rsidRPr="00D965DA">
        <w:rPr>
          <w:sz w:val="24"/>
          <w:szCs w:val="24"/>
          <w:shd w:val="clear" w:color="auto" w:fill="FFFFFF"/>
        </w:rPr>
        <w:t>IBAN: HR7423400091813100005</w:t>
      </w:r>
    </w:p>
    <w:p w:rsidR="00D965DA" w:rsidRPr="00D965DA" w:rsidRDefault="00D965DA" w:rsidP="00D965DA">
      <w:pPr>
        <w:shd w:val="clear" w:color="auto" w:fill="FFFFFF"/>
        <w:ind w:left="284" w:right="340"/>
        <w:rPr>
          <w:sz w:val="24"/>
          <w:szCs w:val="24"/>
          <w:shd w:val="clear" w:color="auto" w:fill="FFFFFF"/>
        </w:rPr>
      </w:pPr>
      <w:r w:rsidRPr="00D965DA">
        <w:rPr>
          <w:sz w:val="24"/>
          <w:szCs w:val="24"/>
          <w:shd w:val="clear" w:color="auto" w:fill="FFFFFF"/>
        </w:rPr>
        <w:t>Model: HR68</w:t>
      </w:r>
    </w:p>
    <w:p w:rsidR="00D965DA" w:rsidRPr="00D965DA" w:rsidRDefault="00D965DA" w:rsidP="00D965DA">
      <w:pPr>
        <w:shd w:val="clear" w:color="auto" w:fill="FFFFFF"/>
        <w:ind w:left="284" w:right="340"/>
        <w:rPr>
          <w:sz w:val="24"/>
          <w:szCs w:val="24"/>
          <w:shd w:val="clear" w:color="auto" w:fill="FFFFFF"/>
        </w:rPr>
      </w:pPr>
      <w:r w:rsidRPr="00D965DA">
        <w:rPr>
          <w:sz w:val="24"/>
          <w:szCs w:val="24"/>
          <w:shd w:val="clear" w:color="auto" w:fill="FFFFFF"/>
        </w:rPr>
        <w:t>Poziv na broj: 7706-OIB uplatioca-01</w:t>
      </w:r>
    </w:p>
    <w:p w:rsidR="00D965DA" w:rsidRPr="00D965DA" w:rsidRDefault="00D965DA" w:rsidP="00D965DA">
      <w:pPr>
        <w:shd w:val="clear" w:color="auto" w:fill="FFFFFF"/>
        <w:ind w:left="284" w:right="340"/>
        <w:rPr>
          <w:sz w:val="24"/>
          <w:szCs w:val="24"/>
          <w:shd w:val="clear" w:color="auto" w:fill="FFFFFF"/>
        </w:rPr>
      </w:pPr>
      <w:r w:rsidRPr="00D965DA">
        <w:rPr>
          <w:sz w:val="24"/>
          <w:szCs w:val="24"/>
          <w:shd w:val="clear" w:color="auto" w:fill="FFFFFF"/>
        </w:rPr>
        <w:t xml:space="preserve">Opis plaćanja </w:t>
      </w:r>
      <w:r w:rsidR="000A4007">
        <w:rPr>
          <w:sz w:val="24"/>
          <w:szCs w:val="24"/>
          <w:shd w:val="clear" w:color="auto" w:fill="FFFFFF"/>
        </w:rPr>
        <w:t>uplate</w:t>
      </w:r>
      <w:r w:rsidRPr="00D965DA">
        <w:rPr>
          <w:sz w:val="24"/>
          <w:szCs w:val="24"/>
          <w:shd w:val="clear" w:color="auto" w:fill="FFFFFF"/>
        </w:rPr>
        <w:t xml:space="preserve">: </w:t>
      </w:r>
      <w:r>
        <w:rPr>
          <w:sz w:val="24"/>
          <w:szCs w:val="24"/>
          <w:shd w:val="clear" w:color="auto" w:fill="FFFFFF"/>
        </w:rPr>
        <w:t>„Jamstvo za ozbiljnost ponude 55-2018-EBV“</w:t>
      </w:r>
    </w:p>
    <w:p w:rsidR="00D965DA" w:rsidRPr="000A4007" w:rsidRDefault="00D965DA" w:rsidP="00D965DA">
      <w:pPr>
        <w:spacing w:line="240" w:lineRule="auto"/>
        <w:ind w:right="340"/>
        <w:rPr>
          <w:b/>
          <w:sz w:val="24"/>
          <w:szCs w:val="24"/>
          <w:u w:val="single"/>
        </w:rPr>
      </w:pPr>
      <w:r w:rsidRPr="000A4007">
        <w:rPr>
          <w:b/>
          <w:sz w:val="24"/>
          <w:szCs w:val="24"/>
          <w:u w:val="single"/>
        </w:rPr>
        <w:t xml:space="preserve">     Potvrdu o uplati novčanog pologa ponuditelji dostavljaju u sklopu ponude.</w:t>
      </w:r>
    </w:p>
    <w:p w:rsidR="00D965DA" w:rsidRPr="00D965DA" w:rsidRDefault="00D965DA" w:rsidP="00D965DA">
      <w:pPr>
        <w:shd w:val="clear" w:color="auto" w:fill="FFFFFF"/>
        <w:ind w:left="284" w:right="340"/>
        <w:rPr>
          <w:sz w:val="24"/>
          <w:szCs w:val="24"/>
          <w:shd w:val="clear" w:color="auto" w:fill="FFFFFF"/>
        </w:rPr>
      </w:pPr>
    </w:p>
    <w:p w:rsidR="00D965DA" w:rsidRPr="000A4007" w:rsidRDefault="00D965DA" w:rsidP="00D965DA">
      <w:pPr>
        <w:pStyle w:val="Podnaslov"/>
        <w:spacing w:after="120"/>
        <w:ind w:right="340"/>
        <w:rPr>
          <w:rFonts w:ascii="Times New Roman" w:hAnsi="Times New Roman"/>
          <w:b/>
          <w:color w:val="auto"/>
          <w:sz w:val="24"/>
          <w:szCs w:val="24"/>
        </w:rPr>
      </w:pPr>
      <w:bookmarkStart w:id="1" w:name="_Toc471908271"/>
      <w:r w:rsidRPr="000A4007">
        <w:rPr>
          <w:rFonts w:ascii="Times New Roman" w:hAnsi="Times New Roman"/>
          <w:b/>
          <w:color w:val="auto"/>
          <w:sz w:val="24"/>
          <w:szCs w:val="24"/>
        </w:rPr>
        <w:t>8.2. Jamstvo za uredno ispunjenje ugovora</w:t>
      </w:r>
      <w:bookmarkEnd w:id="1"/>
    </w:p>
    <w:p w:rsidR="00D965DA" w:rsidRPr="000A4007" w:rsidRDefault="00D965DA" w:rsidP="00D965DA">
      <w:pPr>
        <w:ind w:right="340"/>
        <w:rPr>
          <w:color w:val="auto"/>
          <w:sz w:val="24"/>
          <w:szCs w:val="24"/>
        </w:rPr>
      </w:pPr>
      <w:r w:rsidRPr="000A4007">
        <w:rPr>
          <w:color w:val="auto"/>
          <w:sz w:val="24"/>
          <w:szCs w:val="24"/>
        </w:rPr>
        <w:t xml:space="preserve">Odabrani ponuditelj s kojim će biti sklopljen Ugovor je dužan dostaviti jamstvo za uredno ispunjenje ugovora za slučaj povrede ugovornih obveza u iznosu od 10% (bez PDV-a) od vrijednosti ugovora. Jamstvo za uredno ispunjenje ugovora dostavlja se u obliku </w:t>
      </w:r>
      <w:r w:rsidR="000A4007" w:rsidRPr="000A4007">
        <w:rPr>
          <w:color w:val="auto"/>
          <w:sz w:val="24"/>
          <w:szCs w:val="24"/>
        </w:rPr>
        <w:t>bjanko zadužnice</w:t>
      </w:r>
      <w:r w:rsidRPr="000A4007">
        <w:rPr>
          <w:color w:val="auto"/>
          <w:sz w:val="24"/>
          <w:szCs w:val="24"/>
        </w:rPr>
        <w:t xml:space="preserve"> u roku od 8 dana od dana sklapanja ugovora o </w:t>
      </w:r>
      <w:r w:rsidR="000A4007" w:rsidRPr="000A4007">
        <w:rPr>
          <w:color w:val="auto"/>
          <w:sz w:val="24"/>
          <w:szCs w:val="24"/>
        </w:rPr>
        <w:t>uslugama</w:t>
      </w:r>
      <w:r w:rsidRPr="000A4007">
        <w:rPr>
          <w:color w:val="auto"/>
          <w:sz w:val="24"/>
          <w:szCs w:val="24"/>
        </w:rPr>
        <w:t>.</w:t>
      </w:r>
    </w:p>
    <w:p w:rsidR="00D965DA" w:rsidRPr="00D965DA" w:rsidRDefault="00D965DA" w:rsidP="00D965DA">
      <w:pPr>
        <w:pStyle w:val="Podnaslov"/>
        <w:spacing w:after="120"/>
        <w:ind w:right="340"/>
        <w:rPr>
          <w:rFonts w:ascii="Times New Roman" w:hAnsi="Times New Roman"/>
          <w:b/>
          <w:noProof/>
          <w:color w:val="595959"/>
          <w:sz w:val="24"/>
          <w:szCs w:val="24"/>
          <w:lang w:val="pl-PL"/>
        </w:rPr>
      </w:pPr>
      <w:bookmarkStart w:id="2" w:name="_Toc471908272"/>
    </w:p>
    <w:bookmarkEnd w:id="2"/>
    <w:p w:rsidR="004B48FC" w:rsidRPr="00EA588E" w:rsidRDefault="00C81258" w:rsidP="004B48FC">
      <w:pPr>
        <w:pStyle w:val="Default"/>
      </w:pPr>
      <w:r>
        <w:rPr>
          <w:b/>
          <w:bCs/>
        </w:rPr>
        <w:t>9. NAČ</w:t>
      </w:r>
      <w:r w:rsidR="004B48FC" w:rsidRPr="00EA588E">
        <w:rPr>
          <w:b/>
          <w:bCs/>
        </w:rPr>
        <w:t xml:space="preserve">IN DOSTAVE PONUDE </w:t>
      </w:r>
    </w:p>
    <w:p w:rsidR="00D965DA" w:rsidRDefault="00D965DA" w:rsidP="004B48FC">
      <w:pPr>
        <w:pStyle w:val="Default"/>
      </w:pPr>
    </w:p>
    <w:p w:rsidR="004B48FC" w:rsidRPr="00EA588E" w:rsidRDefault="004B48FC" w:rsidP="004B48FC">
      <w:pPr>
        <w:pStyle w:val="Default"/>
      </w:pPr>
      <w:r w:rsidRPr="00EA588E">
        <w:t xml:space="preserve">Ponuda se dostavlja na Ponudbenom listu iz ovog Poziva, a koje je potrebno dostaviti ispunjene i potpisane od strane ovlaštene osobe ponuditelja. Potrebno je dostaviti i sve ostale obrasce iz ovog poziva i tražene dokaze. Naručitelj neće prihvatiti ponudu koja ne ispunjava uvjete i zahtjeve vezane uz predmet nabave iz ovog Poziva. </w:t>
      </w:r>
    </w:p>
    <w:p w:rsidR="00E8503F" w:rsidRDefault="004B48FC" w:rsidP="004B48FC">
      <w:pPr>
        <w:pStyle w:val="Default"/>
      </w:pPr>
      <w:r w:rsidRPr="00EA588E">
        <w:t xml:space="preserve">Ponuda se dostavlja </w:t>
      </w:r>
      <w:r w:rsidRPr="00EA588E">
        <w:rPr>
          <w:b/>
          <w:bCs/>
        </w:rPr>
        <w:t xml:space="preserve">u pisanom obliku, zatvorenoj omotnici </w:t>
      </w:r>
      <w:r w:rsidRPr="00EA588E">
        <w:t>s</w:t>
      </w:r>
      <w:r w:rsidR="00E8503F">
        <w:t>:</w:t>
      </w:r>
    </w:p>
    <w:p w:rsidR="004B48FC" w:rsidRPr="00EA588E" w:rsidRDefault="004B48FC" w:rsidP="004B48FC">
      <w:pPr>
        <w:pStyle w:val="Default"/>
      </w:pPr>
      <w:r w:rsidRPr="00EA588E">
        <w:t xml:space="preserve"> </w:t>
      </w:r>
    </w:p>
    <w:p w:rsidR="00E8503F" w:rsidRDefault="004B48FC" w:rsidP="00E8503F">
      <w:pPr>
        <w:pStyle w:val="Default"/>
        <w:numPr>
          <w:ilvl w:val="0"/>
          <w:numId w:val="27"/>
        </w:numPr>
        <w:rPr>
          <w:b/>
          <w:bCs/>
        </w:rPr>
      </w:pPr>
      <w:r w:rsidRPr="00EA588E">
        <w:t xml:space="preserve">nazivom i adresom naručitelja: </w:t>
      </w:r>
      <w:r w:rsidR="00EA588E" w:rsidRPr="00EA588E">
        <w:rPr>
          <w:b/>
          <w:bCs/>
        </w:rPr>
        <w:t>Općina</w:t>
      </w:r>
      <w:r w:rsidRPr="00EA588E">
        <w:rPr>
          <w:b/>
          <w:bCs/>
        </w:rPr>
        <w:t xml:space="preserve"> </w:t>
      </w:r>
      <w:r w:rsidR="00EA588E" w:rsidRPr="00EA588E">
        <w:rPr>
          <w:b/>
          <w:bCs/>
        </w:rPr>
        <w:t>Gračac</w:t>
      </w:r>
      <w:r w:rsidRPr="00EA588E">
        <w:rPr>
          <w:b/>
          <w:bCs/>
        </w:rPr>
        <w:t xml:space="preserve">, </w:t>
      </w:r>
    </w:p>
    <w:p w:rsidR="00E8503F" w:rsidRDefault="00E8503F" w:rsidP="00E8503F">
      <w:pPr>
        <w:pStyle w:val="Default"/>
        <w:ind w:left="3552"/>
        <w:rPr>
          <w:b/>
          <w:bCs/>
        </w:rPr>
      </w:pPr>
      <w:r>
        <w:rPr>
          <w:b/>
          <w:bCs/>
        </w:rPr>
        <w:t xml:space="preserve">   </w:t>
      </w:r>
      <w:r w:rsidR="00DD0C82">
        <w:rPr>
          <w:b/>
          <w:bCs/>
        </w:rPr>
        <w:t xml:space="preserve">Park sv. Jurja 1, </w:t>
      </w:r>
    </w:p>
    <w:p w:rsidR="00E8503F" w:rsidRDefault="00E8503F" w:rsidP="00E8503F">
      <w:pPr>
        <w:pStyle w:val="Default"/>
        <w:ind w:left="3552"/>
        <w:rPr>
          <w:b/>
          <w:bCs/>
        </w:rPr>
      </w:pPr>
      <w:r>
        <w:rPr>
          <w:b/>
          <w:bCs/>
        </w:rPr>
        <w:t xml:space="preserve">   </w:t>
      </w:r>
      <w:r w:rsidR="00DD0C82">
        <w:rPr>
          <w:b/>
          <w:bCs/>
        </w:rPr>
        <w:t>23440</w:t>
      </w:r>
      <w:r w:rsidR="004B48FC" w:rsidRPr="00EA588E">
        <w:rPr>
          <w:b/>
          <w:bCs/>
        </w:rPr>
        <w:t xml:space="preserve"> </w:t>
      </w:r>
      <w:r w:rsidR="00EA588E" w:rsidRPr="00EA588E">
        <w:rPr>
          <w:b/>
          <w:bCs/>
        </w:rPr>
        <w:t>GRAČAC</w:t>
      </w:r>
    </w:p>
    <w:p w:rsidR="00E8503F" w:rsidRDefault="00E8503F" w:rsidP="00E8503F">
      <w:pPr>
        <w:pStyle w:val="Default"/>
        <w:ind w:left="3552"/>
        <w:rPr>
          <w:b/>
          <w:bCs/>
        </w:rPr>
      </w:pPr>
    </w:p>
    <w:p w:rsidR="004B48FC" w:rsidRDefault="004B48FC" w:rsidP="00E8503F">
      <w:pPr>
        <w:pStyle w:val="Default"/>
        <w:ind w:left="3552"/>
        <w:rPr>
          <w:b/>
          <w:bCs/>
        </w:rPr>
      </w:pPr>
      <w:r w:rsidRPr="00EA588E">
        <w:rPr>
          <w:b/>
          <w:bCs/>
        </w:rPr>
        <w:t xml:space="preserve"> </w:t>
      </w:r>
    </w:p>
    <w:p w:rsidR="00E8503F" w:rsidRDefault="004B48FC" w:rsidP="00E8503F">
      <w:pPr>
        <w:pStyle w:val="Default"/>
        <w:ind w:firstLine="360"/>
        <w:rPr>
          <w:b/>
        </w:rPr>
      </w:pPr>
      <w:r w:rsidRPr="00EA588E">
        <w:t xml:space="preserve">b) s naznakom: </w:t>
      </w:r>
      <w:r w:rsidRPr="00DD0C82">
        <w:rPr>
          <w:b/>
        </w:rPr>
        <w:t xml:space="preserve">„NE OTVARAJ- Ponuda za izradu Strategije razvoja turizma </w:t>
      </w:r>
      <w:r w:rsidR="00EA588E" w:rsidRPr="00DD0C82">
        <w:rPr>
          <w:b/>
        </w:rPr>
        <w:t>Općine</w:t>
      </w:r>
    </w:p>
    <w:p w:rsidR="00E8503F" w:rsidRDefault="004B48FC" w:rsidP="00E8503F">
      <w:pPr>
        <w:pStyle w:val="Default"/>
        <w:ind w:firstLine="360"/>
        <w:rPr>
          <w:b/>
        </w:rPr>
      </w:pPr>
      <w:r w:rsidRPr="00DD0C82">
        <w:rPr>
          <w:b/>
        </w:rPr>
        <w:t xml:space="preserve"> </w:t>
      </w:r>
      <w:r w:rsidR="00E8503F">
        <w:rPr>
          <w:b/>
        </w:rPr>
        <w:t xml:space="preserve">                                         </w:t>
      </w:r>
      <w:r w:rsidR="00EA588E" w:rsidRPr="00DD0C82">
        <w:rPr>
          <w:b/>
        </w:rPr>
        <w:t>Gračac</w:t>
      </w:r>
      <w:r w:rsidRPr="00DD0C82">
        <w:rPr>
          <w:b/>
        </w:rPr>
        <w:t xml:space="preserve"> </w:t>
      </w:r>
      <w:r w:rsidR="009360CC">
        <w:rPr>
          <w:b/>
        </w:rPr>
        <w:t>za razdoblje</w:t>
      </w:r>
      <w:r w:rsidRPr="00DD0C82">
        <w:rPr>
          <w:b/>
        </w:rPr>
        <w:t xml:space="preserve">  201</w:t>
      </w:r>
      <w:r w:rsidR="004018AD" w:rsidRPr="00DD0C82">
        <w:rPr>
          <w:b/>
        </w:rPr>
        <w:t>7</w:t>
      </w:r>
      <w:r w:rsidRPr="00DD0C82">
        <w:rPr>
          <w:b/>
        </w:rPr>
        <w:t>. – 202</w:t>
      </w:r>
      <w:r w:rsidR="004018AD" w:rsidRPr="00DD0C82">
        <w:rPr>
          <w:b/>
        </w:rPr>
        <w:t>2</w:t>
      </w:r>
      <w:r w:rsidRPr="00DD0C82">
        <w:rPr>
          <w:b/>
        </w:rPr>
        <w:t>.</w:t>
      </w:r>
      <w:r w:rsidR="00DD0C82" w:rsidRPr="00DD0C82">
        <w:rPr>
          <w:b/>
        </w:rPr>
        <w:t>“</w:t>
      </w:r>
      <w:r w:rsidRPr="00DD0C82">
        <w:rPr>
          <w:b/>
        </w:rPr>
        <w:t xml:space="preserve"> </w:t>
      </w:r>
    </w:p>
    <w:p w:rsidR="00E8503F" w:rsidRDefault="00E8503F" w:rsidP="00E8503F">
      <w:pPr>
        <w:pStyle w:val="Default"/>
        <w:ind w:firstLine="360"/>
        <w:rPr>
          <w:b/>
        </w:rPr>
      </w:pPr>
    </w:p>
    <w:p w:rsidR="004B48FC" w:rsidRPr="00EA588E" w:rsidRDefault="004B48FC" w:rsidP="00E8503F">
      <w:pPr>
        <w:pStyle w:val="Default"/>
        <w:ind w:firstLine="360"/>
      </w:pPr>
      <w:r w:rsidRPr="00EA588E">
        <w:t xml:space="preserve">c) nazivom i adresom ponuditelja, </w:t>
      </w:r>
    </w:p>
    <w:p w:rsidR="009360CC" w:rsidRDefault="009360CC" w:rsidP="004B48FC">
      <w:pPr>
        <w:pStyle w:val="Default"/>
        <w:rPr>
          <w:b/>
          <w:bCs/>
        </w:rPr>
      </w:pPr>
    </w:p>
    <w:p w:rsidR="00E8503F" w:rsidRDefault="00E8503F" w:rsidP="004B48FC">
      <w:pPr>
        <w:pStyle w:val="Default"/>
        <w:rPr>
          <w:b/>
          <w:bCs/>
        </w:rPr>
      </w:pPr>
    </w:p>
    <w:p w:rsidR="004B48FC" w:rsidRPr="00E8503F" w:rsidRDefault="00935CE8" w:rsidP="004B48FC">
      <w:pPr>
        <w:pStyle w:val="Default"/>
        <w:rPr>
          <w:b/>
          <w:bCs/>
          <w:sz w:val="28"/>
          <w:szCs w:val="28"/>
          <w:u w:val="single"/>
        </w:rPr>
      </w:pPr>
      <w:r>
        <w:rPr>
          <w:b/>
          <w:bCs/>
          <w:sz w:val="28"/>
          <w:szCs w:val="28"/>
          <w:u w:val="single"/>
        </w:rPr>
        <w:t>P</w:t>
      </w:r>
      <w:r w:rsidR="00DD0C82" w:rsidRPr="00E8503F">
        <w:rPr>
          <w:b/>
          <w:bCs/>
          <w:sz w:val="28"/>
          <w:szCs w:val="28"/>
          <w:u w:val="single"/>
        </w:rPr>
        <w:t>onude</w:t>
      </w:r>
      <w:r>
        <w:rPr>
          <w:b/>
          <w:bCs/>
          <w:sz w:val="28"/>
          <w:szCs w:val="28"/>
          <w:u w:val="single"/>
        </w:rPr>
        <w:t xml:space="preserve"> </w:t>
      </w:r>
      <w:r w:rsidR="00DD0C82" w:rsidRPr="00E8503F">
        <w:rPr>
          <w:b/>
          <w:bCs/>
          <w:sz w:val="28"/>
          <w:szCs w:val="28"/>
          <w:u w:val="single"/>
        </w:rPr>
        <w:t>s c</w:t>
      </w:r>
      <w:r w:rsidR="004B48FC" w:rsidRPr="00E8503F">
        <w:rPr>
          <w:b/>
          <w:bCs/>
          <w:sz w:val="28"/>
          <w:szCs w:val="28"/>
          <w:u w:val="single"/>
        </w:rPr>
        <w:t>jelokupnom popratnom dokumentacijom</w:t>
      </w:r>
      <w:r>
        <w:rPr>
          <w:b/>
          <w:bCs/>
          <w:sz w:val="28"/>
          <w:szCs w:val="28"/>
          <w:u w:val="single"/>
        </w:rPr>
        <w:t xml:space="preserve"> i/ili izmjenama i dopunama ponude se OBAVEZNO</w:t>
      </w:r>
      <w:r w:rsidR="004B48FC" w:rsidRPr="00E8503F">
        <w:rPr>
          <w:b/>
          <w:bCs/>
          <w:sz w:val="28"/>
          <w:szCs w:val="28"/>
          <w:u w:val="single"/>
        </w:rPr>
        <w:t xml:space="preserve"> dostav</w:t>
      </w:r>
      <w:r>
        <w:rPr>
          <w:b/>
          <w:bCs/>
          <w:sz w:val="28"/>
          <w:szCs w:val="28"/>
          <w:u w:val="single"/>
        </w:rPr>
        <w:t>ljaju</w:t>
      </w:r>
      <w:r w:rsidR="004B48FC" w:rsidRPr="00E8503F">
        <w:rPr>
          <w:b/>
          <w:bCs/>
          <w:sz w:val="28"/>
          <w:szCs w:val="28"/>
          <w:u w:val="single"/>
        </w:rPr>
        <w:t xml:space="preserve"> </w:t>
      </w:r>
      <w:r>
        <w:rPr>
          <w:b/>
          <w:bCs/>
          <w:sz w:val="28"/>
          <w:szCs w:val="28"/>
          <w:u w:val="single"/>
        </w:rPr>
        <w:t xml:space="preserve">i </w:t>
      </w:r>
      <w:r w:rsidR="004B48FC" w:rsidRPr="00E8503F">
        <w:rPr>
          <w:b/>
          <w:bCs/>
          <w:sz w:val="28"/>
          <w:szCs w:val="28"/>
          <w:u w:val="single"/>
        </w:rPr>
        <w:t xml:space="preserve"> </w:t>
      </w:r>
      <w:r>
        <w:rPr>
          <w:b/>
          <w:bCs/>
          <w:sz w:val="28"/>
          <w:szCs w:val="28"/>
          <w:u w:val="single"/>
        </w:rPr>
        <w:t xml:space="preserve">učitavanjem ponude putem </w:t>
      </w:r>
      <w:r w:rsidR="004B48FC" w:rsidRPr="00E8503F">
        <w:rPr>
          <w:b/>
          <w:bCs/>
          <w:sz w:val="28"/>
          <w:szCs w:val="28"/>
          <w:u w:val="single"/>
        </w:rPr>
        <w:t>sustav</w:t>
      </w:r>
      <w:r>
        <w:rPr>
          <w:b/>
          <w:bCs/>
          <w:sz w:val="28"/>
          <w:szCs w:val="28"/>
          <w:u w:val="single"/>
        </w:rPr>
        <w:t>a za dostavu ponuda</w:t>
      </w:r>
      <w:r w:rsidR="004B48FC" w:rsidRPr="00E8503F">
        <w:rPr>
          <w:b/>
          <w:bCs/>
          <w:sz w:val="28"/>
          <w:szCs w:val="28"/>
          <w:u w:val="single"/>
        </w:rPr>
        <w:t xml:space="preserve"> AGRONET (</w:t>
      </w:r>
      <w:hyperlink r:id="rId11" w:history="1">
        <w:r w:rsidR="00E8503F" w:rsidRPr="00E8503F">
          <w:rPr>
            <w:rStyle w:val="Hiperveza"/>
            <w:b/>
            <w:bCs/>
            <w:sz w:val="28"/>
            <w:szCs w:val="28"/>
          </w:rPr>
          <w:t>https://agronet.apprrr.hr</w:t>
        </w:r>
      </w:hyperlink>
      <w:r w:rsidR="004B48FC" w:rsidRPr="00E8503F">
        <w:rPr>
          <w:b/>
          <w:bCs/>
          <w:sz w:val="28"/>
          <w:szCs w:val="28"/>
          <w:u w:val="single"/>
        </w:rPr>
        <w:t xml:space="preserve">). </w:t>
      </w:r>
    </w:p>
    <w:p w:rsidR="00E8503F" w:rsidRDefault="00E8503F" w:rsidP="004B48FC">
      <w:pPr>
        <w:pStyle w:val="Default"/>
        <w:rPr>
          <w:b/>
          <w:bCs/>
          <w:sz w:val="28"/>
          <w:szCs w:val="28"/>
          <w:u w:val="single"/>
        </w:rPr>
      </w:pPr>
    </w:p>
    <w:p w:rsidR="00E8503F" w:rsidRPr="00E8503F" w:rsidRDefault="00E8503F" w:rsidP="004B48FC">
      <w:pPr>
        <w:pStyle w:val="Default"/>
        <w:rPr>
          <w:b/>
          <w:bCs/>
          <w:sz w:val="28"/>
          <w:szCs w:val="28"/>
          <w:u w:val="single"/>
        </w:rPr>
      </w:pPr>
      <w:r>
        <w:rPr>
          <w:b/>
          <w:bCs/>
          <w:sz w:val="28"/>
          <w:szCs w:val="28"/>
          <w:u w:val="single"/>
        </w:rPr>
        <w:t>Ponude koje se ne dostave putem sustava AGRONET neće se razmatrati.</w:t>
      </w:r>
    </w:p>
    <w:p w:rsidR="00E8503F" w:rsidRPr="00E8503F" w:rsidRDefault="00E8503F" w:rsidP="004B48FC">
      <w:pPr>
        <w:pStyle w:val="Default"/>
        <w:rPr>
          <w:u w:val="single"/>
        </w:rPr>
      </w:pPr>
    </w:p>
    <w:p w:rsidR="00E8503F" w:rsidRDefault="00E8503F" w:rsidP="004B48FC">
      <w:pPr>
        <w:pStyle w:val="Default"/>
      </w:pPr>
    </w:p>
    <w:p w:rsidR="004B48FC" w:rsidRPr="00EA588E" w:rsidRDefault="004B48FC" w:rsidP="004B48FC">
      <w:pPr>
        <w:pStyle w:val="Default"/>
      </w:pPr>
      <w:r w:rsidRPr="00EA588E">
        <w:t xml:space="preserve">Ponuda se izrađuje u skladu sa uputama iz Poziva za dostavu ponuda </w:t>
      </w:r>
      <w:r w:rsidRPr="00EA588E">
        <w:rPr>
          <w:b/>
          <w:bCs/>
        </w:rPr>
        <w:t>i mor</w:t>
      </w:r>
      <w:r w:rsidR="00DD0C82">
        <w:rPr>
          <w:b/>
          <w:bCs/>
        </w:rPr>
        <w:t>a biti uvezena u cjelinu s označ</w:t>
      </w:r>
      <w:r w:rsidRPr="00EA588E">
        <w:rPr>
          <w:b/>
          <w:bCs/>
        </w:rPr>
        <w:t xml:space="preserve">enim rednim brojevima stranica </w:t>
      </w:r>
      <w:r w:rsidRPr="00EA588E">
        <w:t>(redni broj stranice/ukupan broj stranice ponude) na način da se onemogući naknadno vađenje, odnosno umetanje</w:t>
      </w:r>
      <w:r w:rsidR="00DD0C82">
        <w:t xml:space="preserve">. </w:t>
      </w:r>
      <w:r w:rsidRPr="00EA588E">
        <w:t xml:space="preserve">Ponuditelj može do isteka roka za dostavu ponuda </w:t>
      </w:r>
      <w:r w:rsidRPr="00EA588E">
        <w:rPr>
          <w:b/>
          <w:bCs/>
        </w:rPr>
        <w:t>ponudu izmijeniti i/ili dopuniti</w:t>
      </w:r>
      <w:r w:rsidRPr="00EA588E">
        <w:t xml:space="preserve">, odnosno od ponude </w:t>
      </w:r>
      <w:r w:rsidRPr="00EA588E">
        <w:rPr>
          <w:b/>
          <w:bCs/>
        </w:rPr>
        <w:t>odustati</w:t>
      </w:r>
      <w:r w:rsidRPr="00EA588E">
        <w:t xml:space="preserve">. </w:t>
      </w:r>
    </w:p>
    <w:p w:rsidR="009360CC" w:rsidRDefault="009360CC" w:rsidP="004B48FC">
      <w:pPr>
        <w:pStyle w:val="Default"/>
      </w:pPr>
    </w:p>
    <w:p w:rsidR="004B48FC" w:rsidRPr="00EA588E" w:rsidRDefault="004B48FC" w:rsidP="004B48FC">
      <w:pPr>
        <w:pStyle w:val="Default"/>
      </w:pPr>
      <w:r w:rsidRPr="00EA588E">
        <w:t xml:space="preserve">Izmjena i/ili dopuna ponude, odnosno odustajanje od ponude dostavlja se na isti način kao i osnovna ponuda s obveznom naznakom da se radi o izmjeni i/ili dopuni ponude, odnosno odustajanju od ponude. </w:t>
      </w:r>
    </w:p>
    <w:p w:rsidR="009360CC" w:rsidRDefault="009360CC" w:rsidP="004B48FC">
      <w:pPr>
        <w:pStyle w:val="Default"/>
      </w:pPr>
    </w:p>
    <w:p w:rsidR="00801530" w:rsidRDefault="004B48FC" w:rsidP="00F70B87">
      <w:pPr>
        <w:pStyle w:val="Default"/>
        <w:jc w:val="center"/>
        <w:rPr>
          <w:b/>
          <w:sz w:val="28"/>
          <w:szCs w:val="28"/>
        </w:rPr>
      </w:pPr>
      <w:r w:rsidRPr="00801530">
        <w:rPr>
          <w:b/>
          <w:sz w:val="28"/>
          <w:szCs w:val="28"/>
        </w:rPr>
        <w:t>Krajnji rok za dostavu ponuda putem sust</w:t>
      </w:r>
      <w:r w:rsidR="00DD0C82" w:rsidRPr="00801530">
        <w:rPr>
          <w:b/>
          <w:sz w:val="28"/>
          <w:szCs w:val="28"/>
        </w:rPr>
        <w:t>a</w:t>
      </w:r>
      <w:r w:rsidRPr="00801530">
        <w:rPr>
          <w:b/>
          <w:sz w:val="28"/>
          <w:szCs w:val="28"/>
        </w:rPr>
        <w:t xml:space="preserve">va AGRONET </w:t>
      </w:r>
    </w:p>
    <w:p w:rsidR="00DD0C82" w:rsidRPr="00801530" w:rsidRDefault="00EA5A42" w:rsidP="00F70B87">
      <w:pPr>
        <w:pStyle w:val="Default"/>
        <w:jc w:val="center"/>
        <w:rPr>
          <w:b/>
          <w:sz w:val="28"/>
          <w:szCs w:val="28"/>
        </w:rPr>
      </w:pPr>
      <w:r>
        <w:rPr>
          <w:b/>
          <w:sz w:val="28"/>
          <w:szCs w:val="28"/>
        </w:rPr>
        <w:t>i na adresu naručitelja Općine Gračac, Park sv. Jurja 1, 23 440 Gračac</w:t>
      </w:r>
      <w:r w:rsidR="004B48FC" w:rsidRPr="00801530">
        <w:rPr>
          <w:b/>
          <w:sz w:val="28"/>
          <w:szCs w:val="28"/>
        </w:rPr>
        <w:t>:</w:t>
      </w:r>
    </w:p>
    <w:p w:rsidR="00F70B87" w:rsidRPr="00801530" w:rsidRDefault="00F70B87" w:rsidP="00F70B87">
      <w:pPr>
        <w:pStyle w:val="Default"/>
        <w:jc w:val="center"/>
        <w:rPr>
          <w:b/>
          <w:bCs/>
          <w:sz w:val="28"/>
          <w:szCs w:val="28"/>
        </w:rPr>
      </w:pPr>
    </w:p>
    <w:p w:rsidR="00F70B87" w:rsidRPr="00801530" w:rsidRDefault="009360CC" w:rsidP="00F70B87">
      <w:pPr>
        <w:pStyle w:val="Default"/>
        <w:jc w:val="center"/>
        <w:rPr>
          <w:b/>
          <w:sz w:val="28"/>
          <w:szCs w:val="28"/>
        </w:rPr>
      </w:pPr>
      <w:r w:rsidRPr="00801530">
        <w:rPr>
          <w:b/>
          <w:bCs/>
          <w:sz w:val="28"/>
          <w:szCs w:val="28"/>
        </w:rPr>
        <w:t>23</w:t>
      </w:r>
      <w:r w:rsidR="00EA5A42">
        <w:rPr>
          <w:b/>
          <w:bCs/>
          <w:sz w:val="28"/>
          <w:szCs w:val="28"/>
        </w:rPr>
        <w:t>.11.</w:t>
      </w:r>
      <w:r w:rsidR="004B48FC" w:rsidRPr="00801530">
        <w:rPr>
          <w:b/>
          <w:bCs/>
          <w:sz w:val="28"/>
          <w:szCs w:val="28"/>
        </w:rPr>
        <w:t xml:space="preserve">2018. </w:t>
      </w:r>
      <w:r w:rsidR="00DD0C82" w:rsidRPr="00801530">
        <w:rPr>
          <w:b/>
          <w:bCs/>
          <w:sz w:val="28"/>
          <w:szCs w:val="28"/>
        </w:rPr>
        <w:t>g</w:t>
      </w:r>
      <w:r w:rsidR="004B48FC" w:rsidRPr="00801530">
        <w:rPr>
          <w:b/>
          <w:bCs/>
          <w:sz w:val="28"/>
          <w:szCs w:val="28"/>
        </w:rPr>
        <w:t>odine</w:t>
      </w:r>
    </w:p>
    <w:p w:rsidR="00F70B87" w:rsidRPr="00F70B87" w:rsidRDefault="00F70B87" w:rsidP="00F70B87">
      <w:pPr>
        <w:pStyle w:val="Default"/>
        <w:jc w:val="center"/>
        <w:rPr>
          <w:b/>
        </w:rPr>
      </w:pPr>
    </w:p>
    <w:p w:rsidR="00801530" w:rsidRDefault="00801530" w:rsidP="004B48FC">
      <w:pPr>
        <w:pStyle w:val="Default"/>
      </w:pPr>
    </w:p>
    <w:p w:rsidR="004B48FC" w:rsidRDefault="00F70B87" w:rsidP="004B48FC">
      <w:pPr>
        <w:pStyle w:val="Default"/>
      </w:pPr>
      <w:r>
        <w:t>Ukoliko se ponude dostavljaju preporučenom pošiljkom uzima se u obzir datum poštanskog pečata otisnutog na omotnici s naznačenim vremenom predaje pošiljke u poštanski ured.</w:t>
      </w:r>
    </w:p>
    <w:p w:rsidR="00F70B87" w:rsidRPr="00EA588E" w:rsidRDefault="00F70B87" w:rsidP="004B48FC">
      <w:pPr>
        <w:pStyle w:val="Default"/>
      </w:pPr>
    </w:p>
    <w:p w:rsidR="004B48FC" w:rsidRPr="00EA588E" w:rsidRDefault="004B48FC" w:rsidP="004B48FC">
      <w:pPr>
        <w:pStyle w:val="Default"/>
      </w:pPr>
      <w:r w:rsidRPr="00EA588E">
        <w:t xml:space="preserve">Ponuda pristigla nakon roka obilježava se kao zakašnjelo pristigla ponuda. </w:t>
      </w:r>
    </w:p>
    <w:p w:rsidR="00F70B87" w:rsidRDefault="00F70B87" w:rsidP="004B48FC">
      <w:pPr>
        <w:pStyle w:val="Default"/>
      </w:pPr>
    </w:p>
    <w:p w:rsidR="005601A1" w:rsidRDefault="004B48FC" w:rsidP="004B48FC">
      <w:pPr>
        <w:pStyle w:val="Default"/>
      </w:pPr>
      <w:r w:rsidRPr="00EA588E">
        <w:t>Otvaranje ponuda nije javno.</w:t>
      </w:r>
    </w:p>
    <w:p w:rsidR="005601A1" w:rsidRDefault="005601A1" w:rsidP="004B48FC">
      <w:pPr>
        <w:pStyle w:val="Default"/>
      </w:pPr>
    </w:p>
    <w:p w:rsidR="00801530" w:rsidRDefault="00801530" w:rsidP="004B48FC">
      <w:pPr>
        <w:pStyle w:val="Default"/>
        <w:rPr>
          <w:b/>
          <w:bCs/>
        </w:rPr>
      </w:pPr>
    </w:p>
    <w:p w:rsidR="004B48FC" w:rsidRPr="00EA588E" w:rsidRDefault="004B48FC" w:rsidP="004B48FC">
      <w:pPr>
        <w:pStyle w:val="Default"/>
      </w:pPr>
      <w:r w:rsidRPr="00EA588E">
        <w:rPr>
          <w:b/>
          <w:bCs/>
        </w:rPr>
        <w:t xml:space="preserve">9.1. Dopustivost alternativnih ponuda </w:t>
      </w:r>
    </w:p>
    <w:p w:rsidR="004B48FC" w:rsidRPr="00EA588E" w:rsidRDefault="004B48FC" w:rsidP="004B48FC">
      <w:pPr>
        <w:pStyle w:val="Default"/>
      </w:pPr>
      <w:r w:rsidRPr="00EA588E">
        <w:t xml:space="preserve">Alternativne ponude nisu dopuštene. </w:t>
      </w:r>
    </w:p>
    <w:p w:rsidR="00A1324D" w:rsidRDefault="00A1324D" w:rsidP="004B48FC">
      <w:pPr>
        <w:pStyle w:val="Default"/>
        <w:rPr>
          <w:b/>
          <w:bCs/>
        </w:rPr>
      </w:pPr>
    </w:p>
    <w:p w:rsidR="00A1324D" w:rsidRDefault="00A1324D" w:rsidP="004B48FC">
      <w:pPr>
        <w:pStyle w:val="Default"/>
        <w:rPr>
          <w:b/>
          <w:bCs/>
        </w:rPr>
      </w:pPr>
    </w:p>
    <w:p w:rsidR="004B48FC" w:rsidRPr="00EA588E" w:rsidRDefault="004B48FC" w:rsidP="004B48FC">
      <w:pPr>
        <w:pStyle w:val="Default"/>
      </w:pPr>
      <w:r w:rsidRPr="00EA588E">
        <w:rPr>
          <w:b/>
          <w:bCs/>
        </w:rPr>
        <w:t xml:space="preserve">10. KRITERIJ ODABIRA </w:t>
      </w:r>
    </w:p>
    <w:p w:rsidR="00183231" w:rsidRDefault="00183231" w:rsidP="004B48FC">
      <w:pPr>
        <w:pStyle w:val="Default"/>
      </w:pPr>
    </w:p>
    <w:p w:rsidR="004B48FC" w:rsidRPr="00EA588E" w:rsidRDefault="004B48FC" w:rsidP="004B48FC">
      <w:pPr>
        <w:pStyle w:val="Default"/>
      </w:pPr>
      <w:r w:rsidRPr="00EA588E">
        <w:t xml:space="preserve">Kao najpovoljnija ponuda bit će odabrana </w:t>
      </w:r>
      <w:r w:rsidRPr="00EA588E">
        <w:rPr>
          <w:b/>
          <w:bCs/>
        </w:rPr>
        <w:t xml:space="preserve">ekonomski najpovoljnija ponuda. </w:t>
      </w:r>
    </w:p>
    <w:p w:rsidR="00E8503F" w:rsidRDefault="00E8503F" w:rsidP="004B48FC">
      <w:pPr>
        <w:pStyle w:val="Default"/>
        <w:rPr>
          <w:b/>
          <w:bCs/>
        </w:rPr>
      </w:pPr>
    </w:p>
    <w:p w:rsidR="00183231" w:rsidRDefault="00183231" w:rsidP="004B48FC">
      <w:pPr>
        <w:pStyle w:val="Default"/>
        <w:rPr>
          <w:b/>
          <w:bCs/>
        </w:rPr>
      </w:pPr>
      <w:r>
        <w:rPr>
          <w:b/>
          <w:bCs/>
        </w:rPr>
        <w:t xml:space="preserve">Ekonomski najpovoljnija ponuda sastoji se od cijene (50%) i kvalitete (50%) </w:t>
      </w:r>
    </w:p>
    <w:p w:rsidR="00E8503F" w:rsidRDefault="00E8503F" w:rsidP="004B48FC">
      <w:pPr>
        <w:pStyle w:val="Default"/>
        <w:rPr>
          <w:b/>
          <w:bCs/>
        </w:rPr>
      </w:pPr>
    </w:p>
    <w:p w:rsidR="00E8503F" w:rsidRDefault="00E8503F" w:rsidP="004B48FC">
      <w:pPr>
        <w:pStyle w:val="Default"/>
        <w:rPr>
          <w:b/>
          <w:bCs/>
        </w:rPr>
      </w:pPr>
    </w:p>
    <w:p w:rsidR="004B48FC" w:rsidRPr="00EA588E" w:rsidRDefault="00E8503F" w:rsidP="004B48FC">
      <w:pPr>
        <w:pStyle w:val="Default"/>
      </w:pPr>
      <w:r>
        <w:rPr>
          <w:b/>
          <w:bCs/>
        </w:rPr>
        <w:t xml:space="preserve">10.1. </w:t>
      </w:r>
      <w:r w:rsidR="004B48FC" w:rsidRPr="00EA588E">
        <w:rPr>
          <w:b/>
          <w:bCs/>
        </w:rPr>
        <w:t xml:space="preserve">Cijena 50% (50 bodova) </w:t>
      </w:r>
    </w:p>
    <w:p w:rsidR="00183231" w:rsidRDefault="00183231" w:rsidP="004B48FC">
      <w:pPr>
        <w:pStyle w:val="Default"/>
      </w:pPr>
    </w:p>
    <w:p w:rsidR="004B48FC" w:rsidRPr="00EA588E" w:rsidRDefault="004B48FC" w:rsidP="004B48FC">
      <w:pPr>
        <w:pStyle w:val="Default"/>
      </w:pPr>
      <w:r w:rsidRPr="00EA588E">
        <w:lastRenderedPageBreak/>
        <w:t>Obzirom da je izrada „Strategije razvoja turi</w:t>
      </w:r>
      <w:r w:rsidR="00DD0C82">
        <w:t>z</w:t>
      </w:r>
      <w:r w:rsidRPr="00EA588E">
        <w:t xml:space="preserve">ma </w:t>
      </w:r>
      <w:r w:rsidR="00EA588E" w:rsidRPr="00EA588E">
        <w:t>Općine</w:t>
      </w:r>
      <w:r w:rsidRPr="00EA588E">
        <w:t xml:space="preserve"> </w:t>
      </w:r>
      <w:r w:rsidR="00EA588E" w:rsidRPr="00EA588E">
        <w:t>Gračac</w:t>
      </w:r>
      <w:r w:rsidRPr="00EA588E">
        <w:t xml:space="preserve"> </w:t>
      </w:r>
      <w:r w:rsidR="00DD0C82">
        <w:t>za razdoblje</w:t>
      </w:r>
      <w:r w:rsidRPr="00EA588E">
        <w:t xml:space="preserve">  201</w:t>
      </w:r>
      <w:r w:rsidR="00DD0C82">
        <w:t>7</w:t>
      </w:r>
      <w:r w:rsidRPr="00EA588E">
        <w:t>. – 202</w:t>
      </w:r>
      <w:r w:rsidR="00DD0C82">
        <w:t>2</w:t>
      </w:r>
      <w:r w:rsidRPr="00EA588E">
        <w:t>.“  financirana u sklopu Programa ruralnog razvoja Republike Hrvatske – tip operacije 7.1.1. „Sastavljanje i ažuriranje planova za razvoj općina i sela u ruralnim područjima i njihovih temeljnih usluga te planova zaštite i upravljanja koji se odnose na lokalitete Natura 2000 i druga područja visoke prirodne vrijednosti“ te da je</w:t>
      </w:r>
      <w:r w:rsidR="00DD0C82">
        <w:t xml:space="preserve">, temeljem članka 5. Pravilnika o provedbi mjere 07 „Temeljene usluge i obnova sela u ruralnim područjima“, </w:t>
      </w:r>
      <w:r w:rsidRPr="00EA588E">
        <w:t xml:space="preserve">najniži iznos javne potpore po projektu 5.000,00 € u protuvrijednosti u kunama, cijena ponude ne smije biti niža od navedene vrijednosti. </w:t>
      </w:r>
    </w:p>
    <w:p w:rsidR="00236AC9" w:rsidRDefault="00236AC9" w:rsidP="00A1324D">
      <w:pPr>
        <w:pStyle w:val="Default"/>
      </w:pPr>
    </w:p>
    <w:p w:rsidR="00236AC9" w:rsidRDefault="004B48FC" w:rsidP="00A1324D">
      <w:pPr>
        <w:pStyle w:val="Default"/>
      </w:pPr>
      <w:r w:rsidRPr="00EA588E">
        <w:t>Ponude sa iskazanim cijenama nižim od navedenog iznosa od 5.000,00 € u protuvrijednosti u kunama smatrat će se neprihvatljivom te će se odbiti zbog neispunjenja zahtjeva i uvjeta vezanih za predmet nabave.</w:t>
      </w:r>
      <w:r w:rsidR="00183231">
        <w:t xml:space="preserve"> </w:t>
      </w:r>
    </w:p>
    <w:p w:rsidR="00236AC9" w:rsidRDefault="00236AC9" w:rsidP="00A1324D">
      <w:pPr>
        <w:pStyle w:val="Default"/>
      </w:pPr>
    </w:p>
    <w:p w:rsidR="004B48FC" w:rsidRDefault="004B48FC" w:rsidP="00A1324D">
      <w:pPr>
        <w:pStyle w:val="Default"/>
      </w:pPr>
      <w:r w:rsidRPr="00EA588E">
        <w:t xml:space="preserve">Ponuda s najnižom prihvatljivom cijenom dobit će 50 bodova dok će se sve ostale ponude ocjenjivati prema sljedećoj formuli: </w:t>
      </w:r>
    </w:p>
    <w:p w:rsidR="00E8503F" w:rsidRPr="00FD4CB7" w:rsidRDefault="00FD4CB7" w:rsidP="00880A57">
      <w:pPr>
        <w:pStyle w:val="Default"/>
        <w:rPr>
          <w:rFonts w:eastAsiaTheme="minorEastAsia"/>
        </w:rPr>
      </w:pPr>
      <m:oMathPara>
        <m:oMath>
          <m:r>
            <w:rPr>
              <w:rFonts w:ascii="Cambria Math" w:hAnsi="Cambria Math"/>
            </w:rPr>
            <m:t>P=50-</m:t>
          </m:r>
          <m:d>
            <m:dPr>
              <m:ctrlPr>
                <w:rPr>
                  <w:rFonts w:ascii="Cambria Math" w:hAnsi="Cambria Math"/>
                  <w:i/>
                </w:rPr>
              </m:ctrlPr>
            </m:dPr>
            <m:e>
              <m:f>
                <m:fPr>
                  <m:ctrlPr>
                    <w:rPr>
                      <w:rFonts w:ascii="Cambria Math" w:hAnsi="Cambria Math"/>
                      <w:i/>
                    </w:rPr>
                  </m:ctrlPr>
                </m:fPr>
                <m:num>
                  <m:r>
                    <w:rPr>
                      <w:rFonts w:ascii="Cambria Math" w:hAnsi="Cambria Math"/>
                    </w:rPr>
                    <m:t>Pt-Pl</m:t>
                  </m:r>
                </m:num>
                <m:den>
                  <m:r>
                    <w:rPr>
                      <w:rFonts w:ascii="Cambria Math" w:hAnsi="Cambria Math"/>
                    </w:rPr>
                    <m:t>Ph</m:t>
                  </m:r>
                </m:den>
              </m:f>
            </m:e>
          </m:d>
          <m:r>
            <w:rPr>
              <w:rFonts w:ascii="Cambria Math" w:hAnsi="Cambria Math"/>
              <w:position w:val="4"/>
            </w:rPr>
            <m:t>.</m:t>
          </m:r>
          <m:r>
            <w:rPr>
              <w:rFonts w:ascii="Cambria Math" w:hAnsi="Cambria Math"/>
            </w:rPr>
            <m:t>50</m:t>
          </m:r>
        </m:oMath>
      </m:oMathPara>
    </w:p>
    <w:p w:rsidR="00FD4CB7" w:rsidRPr="00EA588E" w:rsidRDefault="00FD4CB7" w:rsidP="00A1324D">
      <w:pPr>
        <w:pStyle w:val="Default"/>
      </w:pPr>
    </w:p>
    <w:p w:rsidR="004B48FC" w:rsidRPr="00EA588E" w:rsidRDefault="004B48FC" w:rsidP="004B48FC">
      <w:pPr>
        <w:pStyle w:val="Default"/>
      </w:pPr>
      <w:r w:rsidRPr="00EA588E">
        <w:t xml:space="preserve">P – broj bodova koji je ponuda dobila za ponuđenu cijenu (zaokruženo na cijeli broj) </w:t>
      </w:r>
    </w:p>
    <w:p w:rsidR="004B48FC" w:rsidRPr="00EA588E" w:rsidRDefault="004B48FC" w:rsidP="004B48FC">
      <w:pPr>
        <w:pStyle w:val="Default"/>
      </w:pPr>
      <w:proofErr w:type="spellStart"/>
      <w:r w:rsidRPr="00EA588E">
        <w:t>Pl</w:t>
      </w:r>
      <w:proofErr w:type="spellEnd"/>
      <w:r w:rsidRPr="00EA588E">
        <w:t xml:space="preserve"> – najniža cijena ponuđena u postupku prikupljanja ponuda </w:t>
      </w:r>
    </w:p>
    <w:p w:rsidR="004B48FC" w:rsidRPr="00EA588E" w:rsidRDefault="004B48FC" w:rsidP="004B48FC">
      <w:pPr>
        <w:pStyle w:val="Default"/>
      </w:pPr>
      <w:proofErr w:type="spellStart"/>
      <w:r w:rsidRPr="00EA588E">
        <w:t>Ph</w:t>
      </w:r>
      <w:proofErr w:type="spellEnd"/>
      <w:r w:rsidRPr="00EA588E">
        <w:t xml:space="preserve"> – najviša cijena ponuđena u postupku pri</w:t>
      </w:r>
      <w:r w:rsidR="00183231">
        <w:t>k</w:t>
      </w:r>
      <w:r w:rsidRPr="00EA588E">
        <w:t xml:space="preserve">upljanja ponuda </w:t>
      </w:r>
    </w:p>
    <w:p w:rsidR="004B48FC" w:rsidRPr="00EA588E" w:rsidRDefault="004B48FC" w:rsidP="004B48FC">
      <w:pPr>
        <w:pStyle w:val="Default"/>
      </w:pPr>
      <w:r w:rsidRPr="00EA588E">
        <w:t xml:space="preserve">Pt – cijena ponude koja je predmet ocjene </w:t>
      </w:r>
    </w:p>
    <w:p w:rsidR="004B48FC" w:rsidRPr="00EA588E" w:rsidRDefault="004B48FC" w:rsidP="004B48FC">
      <w:pPr>
        <w:pStyle w:val="Default"/>
      </w:pPr>
      <w:r w:rsidRPr="00EA588E">
        <w:t xml:space="preserve">50 – maksimalni broj bodova </w:t>
      </w:r>
    </w:p>
    <w:p w:rsidR="00183231" w:rsidRDefault="00183231" w:rsidP="004B48FC">
      <w:pPr>
        <w:pStyle w:val="Default"/>
        <w:rPr>
          <w:b/>
          <w:bCs/>
        </w:rPr>
      </w:pPr>
    </w:p>
    <w:p w:rsidR="004B48FC" w:rsidRPr="00EA588E" w:rsidRDefault="00E8503F" w:rsidP="004B48FC">
      <w:pPr>
        <w:pStyle w:val="Default"/>
      </w:pPr>
      <w:r>
        <w:rPr>
          <w:b/>
          <w:bCs/>
        </w:rPr>
        <w:t xml:space="preserve">10.2. </w:t>
      </w:r>
      <w:r w:rsidR="004B48FC" w:rsidRPr="00EA588E">
        <w:rPr>
          <w:b/>
          <w:bCs/>
        </w:rPr>
        <w:t xml:space="preserve">Kvaliteta 50% (50 bodova) </w:t>
      </w:r>
    </w:p>
    <w:tbl>
      <w:tblPr>
        <w:tblW w:w="14911" w:type="dxa"/>
        <w:tblBorders>
          <w:top w:val="nil"/>
          <w:left w:val="nil"/>
          <w:bottom w:val="nil"/>
          <w:right w:val="nil"/>
        </w:tblBorders>
        <w:tblLayout w:type="fixed"/>
        <w:tblLook w:val="0000" w:firstRow="0" w:lastRow="0" w:firstColumn="0" w:lastColumn="0" w:noHBand="0" w:noVBand="0"/>
      </w:tblPr>
      <w:tblGrid>
        <w:gridCol w:w="10173"/>
        <w:gridCol w:w="2368"/>
        <w:gridCol w:w="2370"/>
      </w:tblGrid>
      <w:tr w:rsidR="004B48FC" w:rsidRPr="00EA588E" w:rsidTr="00236AC9">
        <w:trPr>
          <w:trHeight w:val="100"/>
        </w:trPr>
        <w:tc>
          <w:tcPr>
            <w:tcW w:w="10173" w:type="dxa"/>
          </w:tcPr>
          <w:p w:rsidR="00017E51" w:rsidRDefault="00017E51" w:rsidP="00801530">
            <w:pPr>
              <w:pStyle w:val="Default"/>
            </w:pPr>
          </w:p>
          <w:p w:rsidR="00236AC9" w:rsidRDefault="004B48FC" w:rsidP="00801530">
            <w:pPr>
              <w:pStyle w:val="Default"/>
            </w:pPr>
            <w:r w:rsidRPr="00EA588E">
              <w:t xml:space="preserve">Kao kvalitetu ponude Naručitelj će ocjenjivati iskustvo stručnjaka na relevantnim projektima kako slijedi: </w:t>
            </w:r>
          </w:p>
          <w:p w:rsidR="00236AC9" w:rsidRDefault="00236AC9" w:rsidP="00801530">
            <w:pPr>
              <w:pStyle w:val="Default"/>
            </w:pPr>
          </w:p>
          <w:tbl>
            <w:tblPr>
              <w:tblStyle w:val="Reetkatablice"/>
              <w:tblW w:w="0" w:type="auto"/>
              <w:tblLayout w:type="fixed"/>
              <w:tblLook w:val="04A0" w:firstRow="1" w:lastRow="0" w:firstColumn="1" w:lastColumn="0" w:noHBand="0" w:noVBand="1"/>
            </w:tblPr>
            <w:tblGrid>
              <w:gridCol w:w="3314"/>
              <w:gridCol w:w="3314"/>
              <w:gridCol w:w="3314"/>
            </w:tblGrid>
            <w:tr w:rsidR="00236AC9" w:rsidTr="00801530">
              <w:tc>
                <w:tcPr>
                  <w:tcW w:w="3314" w:type="dxa"/>
                  <w:shd w:val="clear" w:color="auto" w:fill="D9D9D9" w:themeFill="background1" w:themeFillShade="D9"/>
                </w:tcPr>
                <w:p w:rsidR="00236AC9" w:rsidRPr="00801530" w:rsidRDefault="00236AC9" w:rsidP="00801530">
                  <w:pPr>
                    <w:pStyle w:val="Default"/>
                  </w:pPr>
                  <w:r w:rsidRPr="00801530">
                    <w:t>Kriterij</w:t>
                  </w:r>
                </w:p>
              </w:tc>
              <w:tc>
                <w:tcPr>
                  <w:tcW w:w="3314" w:type="dxa"/>
                  <w:shd w:val="clear" w:color="auto" w:fill="D9D9D9" w:themeFill="background1" w:themeFillShade="D9"/>
                </w:tcPr>
                <w:p w:rsidR="00236AC9" w:rsidRPr="00801530" w:rsidRDefault="00236AC9" w:rsidP="00801530">
                  <w:pPr>
                    <w:pStyle w:val="Default"/>
                  </w:pPr>
                  <w:r w:rsidRPr="00801530">
                    <w:t>Broj projekata</w:t>
                  </w:r>
                </w:p>
              </w:tc>
              <w:tc>
                <w:tcPr>
                  <w:tcW w:w="3314" w:type="dxa"/>
                  <w:shd w:val="clear" w:color="auto" w:fill="D9D9D9" w:themeFill="background1" w:themeFillShade="D9"/>
                </w:tcPr>
                <w:p w:rsidR="00236AC9" w:rsidRPr="00801530" w:rsidRDefault="00236AC9" w:rsidP="00801530">
                  <w:pPr>
                    <w:pStyle w:val="Default"/>
                  </w:pPr>
                  <w:r w:rsidRPr="00801530">
                    <w:t>Broj bodova</w:t>
                  </w:r>
                </w:p>
              </w:tc>
            </w:tr>
            <w:tr w:rsidR="00236AC9" w:rsidTr="00236AC9">
              <w:tc>
                <w:tcPr>
                  <w:tcW w:w="3314" w:type="dxa"/>
                </w:tcPr>
                <w:p w:rsidR="00236AC9" w:rsidRDefault="00236AC9" w:rsidP="00801530">
                  <w:pPr>
                    <w:pStyle w:val="Default"/>
                  </w:pPr>
                  <w:r w:rsidRPr="00EA588E">
                    <w:rPr>
                      <w:b/>
                      <w:bCs/>
                    </w:rPr>
                    <w:t>Stru</w:t>
                  </w:r>
                  <w:r>
                    <w:rPr>
                      <w:b/>
                      <w:bCs/>
                    </w:rPr>
                    <w:t>č</w:t>
                  </w:r>
                  <w:r w:rsidRPr="00EA588E">
                    <w:rPr>
                      <w:b/>
                      <w:bCs/>
                    </w:rPr>
                    <w:t>njak I</w:t>
                  </w:r>
                </w:p>
              </w:tc>
              <w:tc>
                <w:tcPr>
                  <w:tcW w:w="3314" w:type="dxa"/>
                </w:tcPr>
                <w:p w:rsidR="00236AC9" w:rsidRDefault="00236AC9" w:rsidP="00801530">
                  <w:pPr>
                    <w:pStyle w:val="Default"/>
                  </w:pPr>
                </w:p>
              </w:tc>
              <w:tc>
                <w:tcPr>
                  <w:tcW w:w="3314" w:type="dxa"/>
                </w:tcPr>
                <w:p w:rsidR="00236AC9" w:rsidRDefault="00236AC9" w:rsidP="00801530">
                  <w:pPr>
                    <w:pStyle w:val="Default"/>
                  </w:pPr>
                </w:p>
              </w:tc>
            </w:tr>
            <w:tr w:rsidR="00236AC9" w:rsidTr="00236AC9">
              <w:tc>
                <w:tcPr>
                  <w:tcW w:w="3314" w:type="dxa"/>
                </w:tcPr>
                <w:p w:rsidR="00236AC9" w:rsidRDefault="00236AC9" w:rsidP="00801530">
                  <w:pPr>
                    <w:pStyle w:val="Default"/>
                  </w:pPr>
                  <w:r w:rsidRPr="00EA588E">
                    <w:t>Broj strateških i planskih dokumenata koje je stručnjak izradio</w:t>
                  </w:r>
                </w:p>
              </w:tc>
              <w:tc>
                <w:tcPr>
                  <w:tcW w:w="3314" w:type="dxa"/>
                </w:tcPr>
                <w:p w:rsidR="00236AC9" w:rsidRDefault="00236AC9" w:rsidP="00801530">
                  <w:pPr>
                    <w:pStyle w:val="Default"/>
                  </w:pPr>
                  <w:r>
                    <w:t>0 dokumenata</w:t>
                  </w:r>
                </w:p>
                <w:p w:rsidR="0086149D" w:rsidRDefault="0086149D" w:rsidP="00801530">
                  <w:pPr>
                    <w:pStyle w:val="Default"/>
                  </w:pPr>
                  <w:r>
                    <w:t>1-4 dokumenata</w:t>
                  </w:r>
                </w:p>
                <w:p w:rsidR="00236AC9" w:rsidRDefault="00236AC9" w:rsidP="00801530">
                  <w:pPr>
                    <w:pStyle w:val="Default"/>
                  </w:pPr>
                  <w:r>
                    <w:t>5-8 dokumenata</w:t>
                  </w:r>
                </w:p>
                <w:p w:rsidR="00236AC9" w:rsidRDefault="00236AC9" w:rsidP="00801530">
                  <w:pPr>
                    <w:pStyle w:val="Default"/>
                  </w:pPr>
                  <w:r>
                    <w:t>6-9 dokumenata</w:t>
                  </w:r>
                </w:p>
                <w:p w:rsidR="00236AC9" w:rsidRDefault="00236AC9" w:rsidP="00801530">
                  <w:pPr>
                    <w:pStyle w:val="Default"/>
                  </w:pPr>
                  <w:r>
                    <w:t>10 i više dokumenata</w:t>
                  </w:r>
                </w:p>
              </w:tc>
              <w:tc>
                <w:tcPr>
                  <w:tcW w:w="3314" w:type="dxa"/>
                </w:tcPr>
                <w:p w:rsidR="00236AC9" w:rsidRDefault="00236AC9" w:rsidP="00801530">
                  <w:pPr>
                    <w:pStyle w:val="Default"/>
                  </w:pPr>
                  <w:r>
                    <w:t>0 bodova</w:t>
                  </w:r>
                </w:p>
                <w:p w:rsidR="0086149D" w:rsidRDefault="0086149D" w:rsidP="00801530">
                  <w:pPr>
                    <w:pStyle w:val="Default"/>
                  </w:pPr>
                  <w:r>
                    <w:t>1 bod</w:t>
                  </w:r>
                </w:p>
                <w:p w:rsidR="00236AC9" w:rsidRDefault="00236AC9" w:rsidP="00801530">
                  <w:pPr>
                    <w:pStyle w:val="Default"/>
                  </w:pPr>
                  <w:r>
                    <w:t>5 bodova</w:t>
                  </w:r>
                </w:p>
                <w:p w:rsidR="00236AC9" w:rsidRDefault="00236AC9" w:rsidP="00801530">
                  <w:pPr>
                    <w:pStyle w:val="Default"/>
                  </w:pPr>
                  <w:r>
                    <w:t>10 bodova</w:t>
                  </w:r>
                </w:p>
                <w:p w:rsidR="00236AC9" w:rsidRDefault="00236AC9" w:rsidP="00801530">
                  <w:pPr>
                    <w:pStyle w:val="Default"/>
                  </w:pPr>
                  <w:r>
                    <w:t>15 bodova</w:t>
                  </w:r>
                </w:p>
              </w:tc>
            </w:tr>
            <w:tr w:rsidR="00236AC9" w:rsidTr="00236AC9">
              <w:tc>
                <w:tcPr>
                  <w:tcW w:w="3314" w:type="dxa"/>
                </w:tcPr>
                <w:p w:rsidR="00236AC9" w:rsidRDefault="00236AC9" w:rsidP="00801530">
                  <w:pPr>
                    <w:pStyle w:val="Default"/>
                  </w:pPr>
                  <w:r w:rsidRPr="00EA588E">
                    <w:t>Broj evaluacija strateških dokumenata koje je stručnjak odradio</w:t>
                  </w:r>
                </w:p>
              </w:tc>
              <w:tc>
                <w:tcPr>
                  <w:tcW w:w="3314" w:type="dxa"/>
                </w:tcPr>
                <w:p w:rsidR="00236AC9" w:rsidRDefault="00236AC9" w:rsidP="00801530">
                  <w:pPr>
                    <w:pStyle w:val="Default"/>
                  </w:pPr>
                  <w:r>
                    <w:t>0 evaluacija</w:t>
                  </w:r>
                </w:p>
                <w:p w:rsidR="00236AC9" w:rsidRDefault="00236AC9" w:rsidP="00801530">
                  <w:pPr>
                    <w:pStyle w:val="Default"/>
                  </w:pPr>
                  <w:r>
                    <w:t>1 evaluacija</w:t>
                  </w:r>
                </w:p>
                <w:p w:rsidR="00236AC9" w:rsidRDefault="00236AC9" w:rsidP="00801530">
                  <w:pPr>
                    <w:pStyle w:val="Default"/>
                  </w:pPr>
                  <w:r>
                    <w:t>2 i više evaluacija</w:t>
                  </w:r>
                </w:p>
              </w:tc>
              <w:tc>
                <w:tcPr>
                  <w:tcW w:w="3314" w:type="dxa"/>
                </w:tcPr>
                <w:p w:rsidR="00236AC9" w:rsidRDefault="00236AC9" w:rsidP="00801530">
                  <w:pPr>
                    <w:pStyle w:val="Default"/>
                  </w:pPr>
                  <w:r>
                    <w:t>0 bodova</w:t>
                  </w:r>
                </w:p>
                <w:p w:rsidR="00236AC9" w:rsidRDefault="00236AC9" w:rsidP="00801530">
                  <w:pPr>
                    <w:pStyle w:val="Default"/>
                  </w:pPr>
                  <w:r>
                    <w:t>5 bodova</w:t>
                  </w:r>
                </w:p>
                <w:p w:rsidR="00236AC9" w:rsidRDefault="00236AC9" w:rsidP="00236AC9">
                  <w:pPr>
                    <w:pStyle w:val="Default"/>
                  </w:pPr>
                  <w:r>
                    <w:t>10 bodova</w:t>
                  </w:r>
                </w:p>
              </w:tc>
            </w:tr>
            <w:tr w:rsidR="00236AC9" w:rsidTr="00236AC9">
              <w:tc>
                <w:tcPr>
                  <w:tcW w:w="3314" w:type="dxa"/>
                </w:tcPr>
                <w:p w:rsidR="00236AC9" w:rsidRDefault="00236AC9" w:rsidP="00801530">
                  <w:pPr>
                    <w:pStyle w:val="Default"/>
                  </w:pPr>
                  <w:r w:rsidRPr="00EA588E">
                    <w:rPr>
                      <w:b/>
                      <w:bCs/>
                    </w:rPr>
                    <w:t>Stru</w:t>
                  </w:r>
                  <w:r>
                    <w:rPr>
                      <w:b/>
                      <w:bCs/>
                    </w:rPr>
                    <w:t>č</w:t>
                  </w:r>
                  <w:r w:rsidRPr="00EA588E">
                    <w:rPr>
                      <w:b/>
                      <w:bCs/>
                    </w:rPr>
                    <w:t>njak II</w:t>
                  </w:r>
                </w:p>
              </w:tc>
              <w:tc>
                <w:tcPr>
                  <w:tcW w:w="3314" w:type="dxa"/>
                </w:tcPr>
                <w:p w:rsidR="00236AC9" w:rsidRDefault="00236AC9" w:rsidP="00801530">
                  <w:pPr>
                    <w:pStyle w:val="Default"/>
                  </w:pPr>
                </w:p>
              </w:tc>
              <w:tc>
                <w:tcPr>
                  <w:tcW w:w="3314" w:type="dxa"/>
                </w:tcPr>
                <w:p w:rsidR="00236AC9" w:rsidRDefault="00236AC9" w:rsidP="00801530">
                  <w:pPr>
                    <w:pStyle w:val="Default"/>
                  </w:pPr>
                </w:p>
              </w:tc>
            </w:tr>
            <w:tr w:rsidR="00236AC9" w:rsidTr="00236AC9">
              <w:tc>
                <w:tcPr>
                  <w:tcW w:w="3314" w:type="dxa"/>
                </w:tcPr>
                <w:p w:rsidR="00236AC9" w:rsidRDefault="00236AC9" w:rsidP="00801530">
                  <w:pPr>
                    <w:pStyle w:val="Default"/>
                  </w:pPr>
                  <w:r w:rsidRPr="00EA588E">
                    <w:t>Broj projekata* u turizmu na kojima je stručnjak radio</w:t>
                  </w:r>
                </w:p>
              </w:tc>
              <w:tc>
                <w:tcPr>
                  <w:tcW w:w="3314" w:type="dxa"/>
                </w:tcPr>
                <w:p w:rsidR="00236AC9" w:rsidRDefault="00236AC9" w:rsidP="00236AC9">
                  <w:pPr>
                    <w:pStyle w:val="Default"/>
                  </w:pPr>
                  <w:r>
                    <w:t>0 projekata</w:t>
                  </w:r>
                </w:p>
                <w:p w:rsidR="0086149D" w:rsidRDefault="0086149D" w:rsidP="00236AC9">
                  <w:pPr>
                    <w:pStyle w:val="Default"/>
                  </w:pPr>
                  <w:r>
                    <w:t>1-4 projekta</w:t>
                  </w:r>
                </w:p>
                <w:p w:rsidR="00236AC9" w:rsidRDefault="00236AC9" w:rsidP="00236AC9">
                  <w:pPr>
                    <w:pStyle w:val="Default"/>
                  </w:pPr>
                  <w:r>
                    <w:t>5-8 projekata</w:t>
                  </w:r>
                </w:p>
                <w:p w:rsidR="00236AC9" w:rsidRDefault="00236AC9" w:rsidP="00236AC9">
                  <w:pPr>
                    <w:pStyle w:val="Default"/>
                  </w:pPr>
                  <w:r>
                    <w:t>6-9 projekata</w:t>
                  </w:r>
                </w:p>
                <w:p w:rsidR="00236AC9" w:rsidRDefault="00236AC9" w:rsidP="00236AC9">
                  <w:pPr>
                    <w:pStyle w:val="Default"/>
                  </w:pPr>
                  <w:r>
                    <w:t>10 i više dokumenata</w:t>
                  </w:r>
                </w:p>
              </w:tc>
              <w:tc>
                <w:tcPr>
                  <w:tcW w:w="3314" w:type="dxa"/>
                </w:tcPr>
                <w:p w:rsidR="00236AC9" w:rsidRDefault="00236AC9" w:rsidP="00236AC9">
                  <w:pPr>
                    <w:pStyle w:val="Default"/>
                  </w:pPr>
                  <w:r>
                    <w:t>0 bodova</w:t>
                  </w:r>
                </w:p>
                <w:p w:rsidR="0086149D" w:rsidRDefault="0086149D" w:rsidP="00236AC9">
                  <w:pPr>
                    <w:pStyle w:val="Default"/>
                  </w:pPr>
                  <w:r>
                    <w:t>1 bod</w:t>
                  </w:r>
                </w:p>
                <w:p w:rsidR="00236AC9" w:rsidRDefault="00236AC9" w:rsidP="00236AC9">
                  <w:pPr>
                    <w:pStyle w:val="Default"/>
                  </w:pPr>
                  <w:r>
                    <w:t>5 bodova</w:t>
                  </w:r>
                </w:p>
                <w:p w:rsidR="00236AC9" w:rsidRDefault="00236AC9" w:rsidP="00236AC9">
                  <w:pPr>
                    <w:pStyle w:val="Default"/>
                  </w:pPr>
                  <w:r>
                    <w:t>10 bodova</w:t>
                  </w:r>
                </w:p>
                <w:p w:rsidR="00236AC9" w:rsidRDefault="00236AC9" w:rsidP="00236AC9">
                  <w:pPr>
                    <w:pStyle w:val="Default"/>
                  </w:pPr>
                  <w:r>
                    <w:t>15 bodova</w:t>
                  </w:r>
                </w:p>
              </w:tc>
            </w:tr>
            <w:tr w:rsidR="00236AC9" w:rsidTr="00236AC9">
              <w:tc>
                <w:tcPr>
                  <w:tcW w:w="3314" w:type="dxa"/>
                </w:tcPr>
                <w:p w:rsidR="00236AC9" w:rsidRDefault="00236AC9" w:rsidP="00801530">
                  <w:pPr>
                    <w:pStyle w:val="Default"/>
                  </w:pPr>
                  <w:r w:rsidRPr="00EA588E">
                    <w:t>Broj strateških dokumenata u sektoru turizma i kulture koje je stručnjak izradio</w:t>
                  </w:r>
                </w:p>
              </w:tc>
              <w:tc>
                <w:tcPr>
                  <w:tcW w:w="3314" w:type="dxa"/>
                </w:tcPr>
                <w:p w:rsidR="00236AC9" w:rsidRDefault="00236AC9" w:rsidP="00236AC9">
                  <w:pPr>
                    <w:pStyle w:val="Default"/>
                  </w:pPr>
                  <w:r>
                    <w:t>0 dokumenata</w:t>
                  </w:r>
                </w:p>
                <w:p w:rsidR="00236AC9" w:rsidRDefault="00236AC9" w:rsidP="00236AC9">
                  <w:pPr>
                    <w:pStyle w:val="Default"/>
                  </w:pPr>
                  <w:r>
                    <w:t>1 dokument</w:t>
                  </w:r>
                </w:p>
                <w:p w:rsidR="00236AC9" w:rsidRDefault="00236AC9" w:rsidP="00236AC9">
                  <w:pPr>
                    <w:pStyle w:val="Default"/>
                  </w:pPr>
                  <w:r>
                    <w:t>2 i više dokumenata</w:t>
                  </w:r>
                </w:p>
              </w:tc>
              <w:tc>
                <w:tcPr>
                  <w:tcW w:w="3314" w:type="dxa"/>
                </w:tcPr>
                <w:p w:rsidR="00236AC9" w:rsidRDefault="00236AC9" w:rsidP="00236AC9">
                  <w:pPr>
                    <w:pStyle w:val="Default"/>
                  </w:pPr>
                  <w:r>
                    <w:t>0 bodova</w:t>
                  </w:r>
                </w:p>
                <w:p w:rsidR="00236AC9" w:rsidRDefault="00236AC9" w:rsidP="00236AC9">
                  <w:pPr>
                    <w:pStyle w:val="Default"/>
                  </w:pPr>
                  <w:r>
                    <w:t>5 bodova</w:t>
                  </w:r>
                </w:p>
                <w:p w:rsidR="00236AC9" w:rsidRDefault="00236AC9" w:rsidP="00236AC9">
                  <w:pPr>
                    <w:pStyle w:val="Default"/>
                  </w:pPr>
                  <w:r>
                    <w:t>10 bodova</w:t>
                  </w:r>
                </w:p>
              </w:tc>
            </w:tr>
          </w:tbl>
          <w:p w:rsidR="004B48FC" w:rsidRPr="00EA588E" w:rsidRDefault="004B48FC" w:rsidP="00801530">
            <w:pPr>
              <w:pStyle w:val="Default"/>
            </w:pPr>
          </w:p>
        </w:tc>
        <w:tc>
          <w:tcPr>
            <w:tcW w:w="2368" w:type="dxa"/>
          </w:tcPr>
          <w:p w:rsidR="004B48FC" w:rsidRPr="00EA588E" w:rsidRDefault="004B48FC" w:rsidP="00801530">
            <w:pPr>
              <w:pStyle w:val="Default"/>
            </w:pPr>
          </w:p>
        </w:tc>
        <w:tc>
          <w:tcPr>
            <w:tcW w:w="2370" w:type="dxa"/>
          </w:tcPr>
          <w:p w:rsidR="004B48FC" w:rsidRPr="00EA588E" w:rsidRDefault="004B48FC" w:rsidP="00801530">
            <w:pPr>
              <w:pStyle w:val="Default"/>
            </w:pPr>
          </w:p>
        </w:tc>
      </w:tr>
      <w:tr w:rsidR="004B48FC" w:rsidRPr="00EA588E" w:rsidTr="00236AC9">
        <w:trPr>
          <w:trHeight w:val="98"/>
        </w:trPr>
        <w:tc>
          <w:tcPr>
            <w:tcW w:w="14911" w:type="dxa"/>
            <w:gridSpan w:val="3"/>
          </w:tcPr>
          <w:p w:rsidR="004B48FC" w:rsidRPr="00EA588E" w:rsidRDefault="004B48FC" w:rsidP="00183231">
            <w:pPr>
              <w:pStyle w:val="Default"/>
            </w:pPr>
          </w:p>
        </w:tc>
      </w:tr>
    </w:tbl>
    <w:p w:rsidR="00880A57" w:rsidRDefault="00801530" w:rsidP="00183231">
      <w:pPr>
        <w:autoSpaceDE w:val="0"/>
        <w:autoSpaceDN w:val="0"/>
        <w:adjustRightInd w:val="0"/>
        <w:spacing w:after="0" w:line="240" w:lineRule="auto"/>
        <w:ind w:left="0" w:firstLine="0"/>
        <w:jc w:val="left"/>
        <w:rPr>
          <w:rFonts w:eastAsiaTheme="minorEastAsia"/>
          <w:sz w:val="23"/>
          <w:szCs w:val="23"/>
        </w:rPr>
      </w:pPr>
      <w:r w:rsidRPr="00EA588E">
        <w:t>*</w:t>
      </w:r>
      <w:r>
        <w:t xml:space="preserve"> </w:t>
      </w:r>
      <w:r w:rsidR="00183231" w:rsidRPr="00183231">
        <w:rPr>
          <w:rFonts w:eastAsiaTheme="minorEastAsia"/>
          <w:sz w:val="23"/>
          <w:szCs w:val="23"/>
        </w:rPr>
        <w:t>U kategoriju projekata ulazi priprema projekta za financiranje iz EU ili drugih međunarodnih financijskih institucija, izrada baza projekata („</w:t>
      </w:r>
      <w:r w:rsidR="00183231" w:rsidRPr="00183231">
        <w:rPr>
          <w:rFonts w:eastAsiaTheme="minorEastAsia"/>
          <w:i/>
          <w:iCs/>
          <w:sz w:val="23"/>
          <w:szCs w:val="23"/>
        </w:rPr>
        <w:t xml:space="preserve">Project </w:t>
      </w:r>
      <w:proofErr w:type="spellStart"/>
      <w:r w:rsidR="00183231" w:rsidRPr="00183231">
        <w:rPr>
          <w:rFonts w:eastAsiaTheme="minorEastAsia"/>
          <w:i/>
          <w:iCs/>
          <w:sz w:val="23"/>
          <w:szCs w:val="23"/>
        </w:rPr>
        <w:t>pool</w:t>
      </w:r>
      <w:proofErr w:type="spellEnd"/>
      <w:r w:rsidR="00183231" w:rsidRPr="00183231">
        <w:rPr>
          <w:rFonts w:eastAsiaTheme="minorEastAsia"/>
          <w:sz w:val="23"/>
          <w:szCs w:val="23"/>
        </w:rPr>
        <w:t xml:space="preserve">“), marketing projekti u sektoru turizma i sl.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U projekte se ne ubraja izrada Strateških dokumenata jer se strateški dokumenti u sektoru turizma i kulture boduju kao zasebna kategorija. </w:t>
      </w:r>
    </w:p>
    <w:p w:rsidR="00880A57" w:rsidRDefault="00880A57" w:rsidP="00183231">
      <w:pPr>
        <w:autoSpaceDE w:val="0"/>
        <w:autoSpaceDN w:val="0"/>
        <w:adjustRightInd w:val="0"/>
        <w:spacing w:after="0" w:line="240" w:lineRule="auto"/>
        <w:ind w:left="0" w:firstLine="0"/>
        <w:jc w:val="left"/>
        <w:rPr>
          <w:rFonts w:eastAsiaTheme="minorEastAsia"/>
          <w:b/>
          <w:sz w:val="23"/>
          <w:szCs w:val="23"/>
          <w:u w:val="single"/>
        </w:rPr>
      </w:pPr>
    </w:p>
    <w:p w:rsidR="00183231" w:rsidRPr="00880A57" w:rsidRDefault="00183231" w:rsidP="00183231">
      <w:pPr>
        <w:autoSpaceDE w:val="0"/>
        <w:autoSpaceDN w:val="0"/>
        <w:adjustRightInd w:val="0"/>
        <w:spacing w:after="0" w:line="240" w:lineRule="auto"/>
        <w:ind w:left="0" w:firstLine="0"/>
        <w:jc w:val="left"/>
        <w:rPr>
          <w:rFonts w:eastAsiaTheme="minorEastAsia"/>
          <w:b/>
          <w:sz w:val="23"/>
          <w:szCs w:val="23"/>
          <w:u w:val="single"/>
        </w:rPr>
      </w:pPr>
      <w:r w:rsidRPr="00880A57">
        <w:rPr>
          <w:rFonts w:eastAsiaTheme="minorEastAsia"/>
          <w:b/>
          <w:sz w:val="23"/>
          <w:szCs w:val="23"/>
          <w:u w:val="single"/>
        </w:rPr>
        <w:lastRenderedPageBreak/>
        <w:t>Kriterij kvalitete za oba stručnjaka dokazuje se dostavom popisa projekata koji sadrži naziv druge ugovorne strane, naziv dokumenta/projekta, datum izvršenja (mm/</w:t>
      </w:r>
      <w:proofErr w:type="spellStart"/>
      <w:r w:rsidRPr="00880A57">
        <w:rPr>
          <w:rFonts w:eastAsiaTheme="minorEastAsia"/>
          <w:b/>
          <w:sz w:val="23"/>
          <w:szCs w:val="23"/>
          <w:u w:val="single"/>
        </w:rPr>
        <w:t>gggg</w:t>
      </w:r>
      <w:proofErr w:type="spellEnd"/>
      <w:r w:rsidRPr="00880A57">
        <w:rPr>
          <w:rFonts w:eastAsiaTheme="minorEastAsia"/>
          <w:b/>
          <w:sz w:val="23"/>
          <w:szCs w:val="23"/>
          <w:u w:val="single"/>
        </w:rPr>
        <w:t xml:space="preserve">). </w:t>
      </w:r>
    </w:p>
    <w:p w:rsidR="00880A57" w:rsidRDefault="00880A57" w:rsidP="00183231">
      <w:pPr>
        <w:autoSpaceDE w:val="0"/>
        <w:autoSpaceDN w:val="0"/>
        <w:adjustRightInd w:val="0"/>
        <w:spacing w:after="0" w:line="240" w:lineRule="auto"/>
        <w:ind w:left="0" w:firstLine="0"/>
        <w:jc w:val="left"/>
        <w:rPr>
          <w:rFonts w:eastAsiaTheme="minorEastAsia"/>
          <w:sz w:val="23"/>
          <w:szCs w:val="23"/>
          <w:u w:val="single"/>
        </w:rPr>
      </w:pPr>
    </w:p>
    <w:p w:rsidR="00183231" w:rsidRPr="00880A57" w:rsidRDefault="00183231" w:rsidP="00183231">
      <w:pPr>
        <w:autoSpaceDE w:val="0"/>
        <w:autoSpaceDN w:val="0"/>
        <w:adjustRightInd w:val="0"/>
        <w:spacing w:after="0" w:line="240" w:lineRule="auto"/>
        <w:ind w:left="0" w:firstLine="0"/>
        <w:jc w:val="left"/>
        <w:rPr>
          <w:rFonts w:eastAsiaTheme="minorEastAsia"/>
          <w:b/>
          <w:sz w:val="23"/>
          <w:szCs w:val="23"/>
          <w:u w:val="single"/>
        </w:rPr>
      </w:pPr>
      <w:r w:rsidRPr="00880A57">
        <w:rPr>
          <w:rFonts w:eastAsiaTheme="minorEastAsia"/>
          <w:b/>
          <w:sz w:val="23"/>
          <w:szCs w:val="23"/>
          <w:u w:val="single"/>
        </w:rPr>
        <w:t xml:space="preserve">Uz popis projekata potrebno je dostaviti dokaze da su stručnjaci izvršili pobrojane projekte u vidu potvrda druge ugovorne strane ili izjave poslodavca ili preslike ugovora ili druge dokaze. </w:t>
      </w:r>
    </w:p>
    <w:p w:rsidR="000D3693" w:rsidRDefault="000D3693" w:rsidP="00183231">
      <w:pPr>
        <w:autoSpaceDE w:val="0"/>
        <w:autoSpaceDN w:val="0"/>
        <w:adjustRightInd w:val="0"/>
        <w:spacing w:after="0" w:line="240" w:lineRule="auto"/>
        <w:ind w:left="0" w:firstLine="0"/>
        <w:jc w:val="left"/>
        <w:rPr>
          <w:rFonts w:eastAsiaTheme="minorEastAsia"/>
          <w:b/>
          <w:bCs/>
          <w:sz w:val="23"/>
          <w:szCs w:val="23"/>
        </w:rPr>
      </w:pPr>
    </w:p>
    <w:p w:rsidR="00017E51" w:rsidRDefault="00017E51" w:rsidP="00183231">
      <w:pPr>
        <w:autoSpaceDE w:val="0"/>
        <w:autoSpaceDN w:val="0"/>
        <w:adjustRightInd w:val="0"/>
        <w:spacing w:after="0" w:line="240" w:lineRule="auto"/>
        <w:ind w:left="0" w:firstLine="0"/>
        <w:jc w:val="left"/>
        <w:rPr>
          <w:rFonts w:eastAsiaTheme="minorEastAsia"/>
          <w:b/>
          <w:bCs/>
          <w:sz w:val="23"/>
          <w:szCs w:val="23"/>
        </w:rPr>
      </w:pPr>
    </w:p>
    <w:p w:rsidR="00017E51" w:rsidRDefault="00017E51"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b/>
          <w:bCs/>
          <w:sz w:val="23"/>
          <w:szCs w:val="23"/>
        </w:rPr>
        <w:t xml:space="preserve">11. OSTALO </w:t>
      </w:r>
    </w:p>
    <w:p w:rsidR="000D3693" w:rsidRDefault="000D3693"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801530" w:rsidP="00183231">
      <w:pPr>
        <w:autoSpaceDE w:val="0"/>
        <w:autoSpaceDN w:val="0"/>
        <w:adjustRightInd w:val="0"/>
        <w:spacing w:after="0" w:line="240" w:lineRule="auto"/>
        <w:ind w:left="0" w:firstLine="0"/>
        <w:jc w:val="left"/>
        <w:rPr>
          <w:rFonts w:eastAsiaTheme="minorEastAsia"/>
          <w:sz w:val="23"/>
          <w:szCs w:val="23"/>
        </w:rPr>
      </w:pPr>
      <w:r>
        <w:rPr>
          <w:rFonts w:eastAsiaTheme="minorEastAsia"/>
          <w:sz w:val="23"/>
          <w:szCs w:val="23"/>
        </w:rPr>
        <w:t>Komunikacija i objave</w:t>
      </w:r>
      <w:r w:rsidR="00183231" w:rsidRPr="00183231">
        <w:rPr>
          <w:rFonts w:eastAsiaTheme="minorEastAsia"/>
          <w:sz w:val="23"/>
          <w:szCs w:val="23"/>
        </w:rPr>
        <w:t xml:space="preserve"> u vezi predmeta nabave: </w:t>
      </w:r>
    </w:p>
    <w:p w:rsidR="000D3693" w:rsidRDefault="000D3693"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0D3693" w:rsidP="00183231">
      <w:pPr>
        <w:autoSpaceDE w:val="0"/>
        <w:autoSpaceDN w:val="0"/>
        <w:adjustRightInd w:val="0"/>
        <w:spacing w:after="0" w:line="240" w:lineRule="auto"/>
        <w:ind w:left="0" w:firstLine="0"/>
        <w:jc w:val="left"/>
        <w:rPr>
          <w:rFonts w:eastAsiaTheme="minorEastAsia"/>
          <w:sz w:val="23"/>
          <w:szCs w:val="23"/>
        </w:rPr>
      </w:pPr>
      <w:r>
        <w:rPr>
          <w:rFonts w:eastAsiaTheme="minorEastAsia"/>
          <w:b/>
          <w:bCs/>
          <w:sz w:val="23"/>
          <w:szCs w:val="23"/>
        </w:rPr>
        <w:t>Svjetlana Valjin</w:t>
      </w:r>
      <w:r w:rsidR="00183231" w:rsidRPr="00183231">
        <w:rPr>
          <w:rFonts w:eastAsiaTheme="minorEastAsia"/>
          <w:b/>
          <w:bCs/>
          <w:sz w:val="23"/>
          <w:szCs w:val="23"/>
        </w:rPr>
        <w:t xml:space="preserve">, </w:t>
      </w:r>
      <w:r>
        <w:rPr>
          <w:rFonts w:eastAsiaTheme="minorEastAsia"/>
          <w:b/>
          <w:bCs/>
          <w:sz w:val="23"/>
          <w:szCs w:val="23"/>
        </w:rPr>
        <w:t xml:space="preserve"> </w:t>
      </w:r>
      <w:hyperlink r:id="rId12" w:history="1">
        <w:r w:rsidRPr="008705A1">
          <w:rPr>
            <w:rStyle w:val="Hiperveza"/>
            <w:rFonts w:eastAsiaTheme="minorEastAsia"/>
            <w:b/>
            <w:bCs/>
            <w:sz w:val="23"/>
            <w:szCs w:val="23"/>
          </w:rPr>
          <w:t>svjetlana.valjin@gracac.hr</w:t>
        </w:r>
      </w:hyperlink>
      <w:r w:rsidR="00183231" w:rsidRPr="00183231">
        <w:rPr>
          <w:rFonts w:eastAsiaTheme="minorEastAsia"/>
          <w:b/>
          <w:bCs/>
          <w:sz w:val="23"/>
          <w:szCs w:val="23"/>
        </w:rPr>
        <w:t xml:space="preserve">, </w:t>
      </w:r>
      <w:r>
        <w:rPr>
          <w:rFonts w:eastAsiaTheme="minorEastAsia"/>
          <w:b/>
          <w:bCs/>
          <w:sz w:val="23"/>
          <w:szCs w:val="23"/>
        </w:rPr>
        <w:t xml:space="preserve"> </w:t>
      </w:r>
      <w:r w:rsidR="00880A57">
        <w:rPr>
          <w:rFonts w:eastAsiaTheme="minorEastAsia"/>
          <w:b/>
          <w:bCs/>
          <w:sz w:val="23"/>
          <w:szCs w:val="23"/>
        </w:rPr>
        <w:t>+385</w:t>
      </w:r>
      <w:r>
        <w:rPr>
          <w:rFonts w:eastAsiaTheme="minorEastAsia"/>
          <w:b/>
          <w:bCs/>
          <w:sz w:val="23"/>
          <w:szCs w:val="23"/>
        </w:rPr>
        <w:t>23</w:t>
      </w:r>
      <w:r w:rsidR="00183231" w:rsidRPr="00183231">
        <w:rPr>
          <w:rFonts w:eastAsiaTheme="minorEastAsia"/>
          <w:b/>
          <w:bCs/>
          <w:sz w:val="23"/>
          <w:szCs w:val="23"/>
        </w:rPr>
        <w:t>77</w:t>
      </w:r>
      <w:r>
        <w:rPr>
          <w:rFonts w:eastAsiaTheme="minorEastAsia"/>
          <w:b/>
          <w:bCs/>
          <w:sz w:val="23"/>
          <w:szCs w:val="23"/>
        </w:rPr>
        <w:t>3007</w:t>
      </w:r>
      <w:r w:rsidR="00183231" w:rsidRPr="00183231">
        <w:rPr>
          <w:rFonts w:eastAsiaTheme="minorEastAsia"/>
          <w:b/>
          <w:bCs/>
          <w:sz w:val="23"/>
          <w:szCs w:val="23"/>
        </w:rPr>
        <w:t xml:space="preserve"> </w:t>
      </w:r>
    </w:p>
    <w:p w:rsidR="009360CC" w:rsidRDefault="009360CC"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b/>
          <w:bCs/>
          <w:sz w:val="23"/>
          <w:szCs w:val="23"/>
        </w:rPr>
        <w:t xml:space="preserve">Rok za donošenje </w:t>
      </w:r>
      <w:r w:rsidR="000D3693">
        <w:rPr>
          <w:rFonts w:eastAsiaTheme="minorEastAsia"/>
          <w:b/>
          <w:bCs/>
          <w:sz w:val="23"/>
          <w:szCs w:val="23"/>
        </w:rPr>
        <w:t>Odluke</w:t>
      </w:r>
      <w:r w:rsidRPr="00183231">
        <w:rPr>
          <w:rFonts w:eastAsiaTheme="minorEastAsia"/>
          <w:b/>
          <w:bCs/>
          <w:sz w:val="23"/>
          <w:szCs w:val="23"/>
        </w:rPr>
        <w:t xml:space="preserve"> o odabiru najpovoljnije ponude</w:t>
      </w:r>
      <w:r w:rsidR="00801530">
        <w:rPr>
          <w:rFonts w:eastAsiaTheme="minorEastAsia"/>
          <w:b/>
          <w:bCs/>
          <w:sz w:val="23"/>
          <w:szCs w:val="23"/>
        </w:rPr>
        <w:t>:</w:t>
      </w:r>
      <w:r w:rsidRPr="00183231">
        <w:rPr>
          <w:rFonts w:eastAsiaTheme="minorEastAsia"/>
          <w:b/>
          <w:bCs/>
          <w:sz w:val="23"/>
          <w:szCs w:val="23"/>
        </w:rPr>
        <w:t xml:space="preserve">  </w:t>
      </w:r>
      <w:r w:rsidR="000D3693">
        <w:rPr>
          <w:rFonts w:eastAsiaTheme="minorEastAsia"/>
          <w:b/>
          <w:bCs/>
          <w:sz w:val="23"/>
          <w:szCs w:val="23"/>
        </w:rPr>
        <w:t>30</w:t>
      </w:r>
      <w:r w:rsidRPr="00183231">
        <w:rPr>
          <w:rFonts w:eastAsiaTheme="minorEastAsia"/>
          <w:b/>
          <w:bCs/>
          <w:sz w:val="23"/>
          <w:szCs w:val="23"/>
        </w:rPr>
        <w:t xml:space="preserve"> dana od isteka roka za dostavu ponuda. </w:t>
      </w:r>
    </w:p>
    <w:p w:rsidR="009360CC" w:rsidRDefault="009360CC" w:rsidP="00183231">
      <w:pPr>
        <w:autoSpaceDE w:val="0"/>
        <w:autoSpaceDN w:val="0"/>
        <w:adjustRightInd w:val="0"/>
        <w:spacing w:after="0" w:line="240" w:lineRule="auto"/>
        <w:ind w:left="0" w:firstLine="0"/>
        <w:jc w:val="left"/>
        <w:rPr>
          <w:rFonts w:eastAsiaTheme="minorEastAsia"/>
          <w:b/>
          <w:bCs/>
          <w:sz w:val="23"/>
          <w:szCs w:val="23"/>
        </w:rPr>
      </w:pPr>
    </w:p>
    <w:p w:rsidR="000D3693" w:rsidRDefault="000D3693" w:rsidP="00183231">
      <w:pPr>
        <w:autoSpaceDE w:val="0"/>
        <w:autoSpaceDN w:val="0"/>
        <w:adjustRightInd w:val="0"/>
        <w:spacing w:after="0" w:line="240" w:lineRule="auto"/>
        <w:ind w:left="0" w:firstLine="0"/>
        <w:jc w:val="left"/>
        <w:rPr>
          <w:rFonts w:eastAsiaTheme="minorEastAsia"/>
          <w:b/>
          <w:bCs/>
          <w:sz w:val="23"/>
          <w:szCs w:val="23"/>
        </w:rPr>
      </w:pPr>
      <w:r>
        <w:rPr>
          <w:rFonts w:eastAsiaTheme="minorEastAsia"/>
          <w:b/>
          <w:bCs/>
          <w:sz w:val="23"/>
          <w:szCs w:val="23"/>
        </w:rPr>
        <w:t>Odluka o odabiru najpovoljnije ponude objavit će se na službenim internetskim stranicama Općine Gračac</w:t>
      </w:r>
      <w:r w:rsidR="00801530">
        <w:rPr>
          <w:rFonts w:eastAsiaTheme="minorEastAsia"/>
          <w:b/>
          <w:bCs/>
          <w:sz w:val="23"/>
          <w:szCs w:val="23"/>
        </w:rPr>
        <w:t xml:space="preserve"> </w:t>
      </w:r>
      <w:hyperlink r:id="rId13" w:history="1">
        <w:r w:rsidR="00801530" w:rsidRPr="007E53D7">
          <w:rPr>
            <w:rStyle w:val="Hiperveza"/>
            <w:rFonts w:eastAsiaTheme="minorEastAsia"/>
            <w:b/>
            <w:bCs/>
            <w:sz w:val="23"/>
            <w:szCs w:val="23"/>
          </w:rPr>
          <w:t>www.gracac.hr</w:t>
        </w:r>
      </w:hyperlink>
      <w:r w:rsidR="00801530">
        <w:rPr>
          <w:rFonts w:eastAsiaTheme="minorEastAsia"/>
          <w:b/>
          <w:bCs/>
          <w:sz w:val="23"/>
          <w:szCs w:val="23"/>
        </w:rPr>
        <w:t>.</w:t>
      </w:r>
    </w:p>
    <w:p w:rsidR="000D3693" w:rsidRDefault="000D3693" w:rsidP="00183231">
      <w:pPr>
        <w:autoSpaceDE w:val="0"/>
        <w:autoSpaceDN w:val="0"/>
        <w:adjustRightInd w:val="0"/>
        <w:spacing w:after="0" w:line="240" w:lineRule="auto"/>
        <w:ind w:left="0" w:firstLine="0"/>
        <w:jc w:val="left"/>
        <w:rPr>
          <w:rFonts w:eastAsiaTheme="minorEastAsia"/>
          <w:b/>
          <w:bCs/>
          <w:sz w:val="23"/>
          <w:szCs w:val="23"/>
        </w:rPr>
      </w:pPr>
    </w:p>
    <w:p w:rsidR="009360CC" w:rsidRDefault="009360CC" w:rsidP="00183231">
      <w:pPr>
        <w:autoSpaceDE w:val="0"/>
        <w:autoSpaceDN w:val="0"/>
        <w:adjustRightInd w:val="0"/>
        <w:spacing w:after="0" w:line="240" w:lineRule="auto"/>
        <w:ind w:left="0" w:firstLine="0"/>
        <w:jc w:val="left"/>
        <w:rPr>
          <w:rFonts w:eastAsiaTheme="minorEastAsia"/>
          <w:sz w:val="23"/>
          <w:szCs w:val="23"/>
        </w:rPr>
      </w:pPr>
    </w:p>
    <w:p w:rsidR="009360CC" w:rsidRDefault="009360CC"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0D3693" w:rsidP="009360CC">
      <w:pPr>
        <w:autoSpaceDE w:val="0"/>
        <w:autoSpaceDN w:val="0"/>
        <w:adjustRightInd w:val="0"/>
        <w:spacing w:after="0" w:line="240" w:lineRule="auto"/>
        <w:ind w:left="5664" w:firstLine="708"/>
        <w:jc w:val="left"/>
        <w:rPr>
          <w:rFonts w:eastAsiaTheme="minorEastAsia"/>
          <w:sz w:val="23"/>
          <w:szCs w:val="23"/>
        </w:rPr>
      </w:pPr>
      <w:r>
        <w:rPr>
          <w:rFonts w:eastAsiaTheme="minorEastAsia"/>
          <w:sz w:val="23"/>
          <w:szCs w:val="23"/>
        </w:rPr>
        <w:t>OPĆINA GRAČAC</w:t>
      </w:r>
    </w:p>
    <w:p w:rsidR="00183231" w:rsidRPr="00183231" w:rsidRDefault="00183231" w:rsidP="00183231">
      <w:pPr>
        <w:pageBreakBefore/>
        <w:autoSpaceDE w:val="0"/>
        <w:autoSpaceDN w:val="0"/>
        <w:adjustRightInd w:val="0"/>
        <w:spacing w:after="0" w:line="240" w:lineRule="auto"/>
        <w:ind w:left="0" w:firstLine="0"/>
        <w:jc w:val="left"/>
        <w:rPr>
          <w:rFonts w:eastAsiaTheme="minorEastAsia"/>
          <w:sz w:val="22"/>
        </w:rPr>
      </w:pPr>
      <w:r w:rsidRPr="00183231">
        <w:rPr>
          <w:rFonts w:eastAsiaTheme="minorEastAsia"/>
          <w:sz w:val="22"/>
        </w:rPr>
        <w:lastRenderedPageBreak/>
        <w:t xml:space="preserve">Obrazac 1 </w:t>
      </w: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183231" w:rsidRDefault="00183231" w:rsidP="00183231">
      <w:pPr>
        <w:autoSpaceDE w:val="0"/>
        <w:autoSpaceDN w:val="0"/>
        <w:adjustRightInd w:val="0"/>
        <w:spacing w:after="0" w:line="240" w:lineRule="auto"/>
        <w:ind w:left="0" w:firstLine="0"/>
        <w:jc w:val="left"/>
        <w:rPr>
          <w:rFonts w:eastAsiaTheme="minorEastAsia"/>
          <w:b/>
          <w:bCs/>
          <w:sz w:val="23"/>
          <w:szCs w:val="23"/>
        </w:rPr>
      </w:pPr>
      <w:r w:rsidRPr="00183231">
        <w:rPr>
          <w:rFonts w:eastAsiaTheme="minorEastAsia"/>
          <w:b/>
          <w:bCs/>
          <w:sz w:val="23"/>
          <w:szCs w:val="23"/>
        </w:rPr>
        <w:t xml:space="preserve">Evidencijski broj jednostavne nabave: </w:t>
      </w:r>
      <w:r w:rsidR="0091739B">
        <w:rPr>
          <w:rFonts w:eastAsiaTheme="minorEastAsia"/>
          <w:b/>
          <w:bCs/>
          <w:sz w:val="23"/>
          <w:szCs w:val="23"/>
        </w:rPr>
        <w:t>55-2018-EBV</w:t>
      </w:r>
      <w:r w:rsidRPr="00183231">
        <w:rPr>
          <w:rFonts w:eastAsiaTheme="minorEastAsia"/>
          <w:b/>
          <w:bCs/>
          <w:sz w:val="23"/>
          <w:szCs w:val="23"/>
        </w:rPr>
        <w:t xml:space="preserve"> </w:t>
      </w:r>
    </w:p>
    <w:p w:rsidR="00BE099F" w:rsidRPr="00183231" w:rsidRDefault="00BE099F" w:rsidP="00183231">
      <w:pPr>
        <w:autoSpaceDE w:val="0"/>
        <w:autoSpaceDN w:val="0"/>
        <w:adjustRightInd w:val="0"/>
        <w:spacing w:after="0" w:line="240" w:lineRule="auto"/>
        <w:ind w:left="0" w:firstLine="0"/>
        <w:jc w:val="left"/>
        <w:rPr>
          <w:rFonts w:eastAsiaTheme="minorEastAsia"/>
          <w:sz w:val="23"/>
          <w:szCs w:val="23"/>
        </w:rPr>
      </w:pP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C5265C">
      <w:pPr>
        <w:autoSpaceDE w:val="0"/>
        <w:autoSpaceDN w:val="0"/>
        <w:adjustRightInd w:val="0"/>
        <w:spacing w:after="0" w:line="240" w:lineRule="auto"/>
        <w:ind w:left="0" w:firstLine="0"/>
        <w:jc w:val="center"/>
        <w:rPr>
          <w:rFonts w:eastAsiaTheme="minorEastAsia"/>
          <w:sz w:val="23"/>
          <w:szCs w:val="23"/>
        </w:rPr>
      </w:pPr>
      <w:r w:rsidRPr="00183231">
        <w:rPr>
          <w:rFonts w:eastAsiaTheme="minorEastAsia"/>
          <w:b/>
          <w:bCs/>
          <w:sz w:val="23"/>
          <w:szCs w:val="23"/>
        </w:rPr>
        <w:t>PONUDBENI LIST</w:t>
      </w: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BE099F" w:rsidRDefault="00BE099F"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b/>
          <w:bCs/>
          <w:sz w:val="23"/>
          <w:szCs w:val="23"/>
        </w:rPr>
        <w:t>Predmet nabave</w:t>
      </w:r>
      <w:r w:rsidRPr="00183231">
        <w:rPr>
          <w:rFonts w:eastAsiaTheme="minorEastAsia"/>
          <w:sz w:val="23"/>
          <w:szCs w:val="23"/>
        </w:rPr>
        <w:t xml:space="preserve">: </w:t>
      </w:r>
      <w:r w:rsidR="00C5265C">
        <w:rPr>
          <w:rFonts w:eastAsiaTheme="minorEastAsia"/>
          <w:sz w:val="23"/>
          <w:szCs w:val="23"/>
        </w:rPr>
        <w:t>I</w:t>
      </w:r>
      <w:r w:rsidRPr="00183231">
        <w:rPr>
          <w:rFonts w:eastAsiaTheme="minorEastAsia"/>
          <w:sz w:val="23"/>
          <w:szCs w:val="23"/>
        </w:rPr>
        <w:t xml:space="preserve">zrada Strategije razvoja turizma </w:t>
      </w:r>
      <w:r w:rsidR="00C5265C">
        <w:rPr>
          <w:rFonts w:eastAsiaTheme="minorEastAsia"/>
          <w:sz w:val="23"/>
          <w:szCs w:val="23"/>
        </w:rPr>
        <w:t>Općine</w:t>
      </w:r>
      <w:r w:rsidRPr="00183231">
        <w:rPr>
          <w:rFonts w:eastAsiaTheme="minorEastAsia"/>
          <w:sz w:val="23"/>
          <w:szCs w:val="23"/>
        </w:rPr>
        <w:t xml:space="preserve"> </w:t>
      </w:r>
      <w:r w:rsidR="00C5265C">
        <w:rPr>
          <w:rFonts w:eastAsiaTheme="minorEastAsia"/>
          <w:sz w:val="23"/>
          <w:szCs w:val="23"/>
        </w:rPr>
        <w:t>Gračac</w:t>
      </w:r>
      <w:r w:rsidRPr="00183231">
        <w:rPr>
          <w:rFonts w:eastAsiaTheme="minorEastAsia"/>
          <w:sz w:val="23"/>
          <w:szCs w:val="23"/>
        </w:rPr>
        <w:t xml:space="preserve"> </w:t>
      </w:r>
      <w:r w:rsidR="009360CC">
        <w:rPr>
          <w:rFonts w:eastAsiaTheme="minorEastAsia"/>
          <w:sz w:val="23"/>
          <w:szCs w:val="23"/>
        </w:rPr>
        <w:t>za razdoblje</w:t>
      </w:r>
      <w:r w:rsidRPr="00183231">
        <w:rPr>
          <w:rFonts w:eastAsiaTheme="minorEastAsia"/>
          <w:sz w:val="23"/>
          <w:szCs w:val="23"/>
        </w:rPr>
        <w:t xml:space="preserve"> 201</w:t>
      </w:r>
      <w:r w:rsidR="00C5265C">
        <w:rPr>
          <w:rFonts w:eastAsiaTheme="minorEastAsia"/>
          <w:sz w:val="23"/>
          <w:szCs w:val="23"/>
        </w:rPr>
        <w:t>7</w:t>
      </w:r>
      <w:r w:rsidRPr="00183231">
        <w:rPr>
          <w:rFonts w:eastAsiaTheme="minorEastAsia"/>
          <w:sz w:val="23"/>
          <w:szCs w:val="23"/>
        </w:rPr>
        <w:t>. – 202</w:t>
      </w:r>
      <w:r w:rsidR="00C5265C">
        <w:rPr>
          <w:rFonts w:eastAsiaTheme="minorEastAsia"/>
          <w:sz w:val="23"/>
          <w:szCs w:val="23"/>
        </w:rPr>
        <w:t>2</w:t>
      </w:r>
      <w:r w:rsidRPr="00183231">
        <w:rPr>
          <w:rFonts w:eastAsiaTheme="minorEastAsia"/>
          <w:sz w:val="23"/>
          <w:szCs w:val="23"/>
        </w:rPr>
        <w:t xml:space="preserve">. </w:t>
      </w: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b/>
          <w:bCs/>
          <w:sz w:val="23"/>
          <w:szCs w:val="23"/>
        </w:rPr>
        <w:t>Naru</w:t>
      </w:r>
      <w:r w:rsidR="00C5265C">
        <w:rPr>
          <w:rFonts w:eastAsiaTheme="minorEastAsia"/>
          <w:b/>
          <w:bCs/>
          <w:sz w:val="23"/>
          <w:szCs w:val="23"/>
        </w:rPr>
        <w:t>č</w:t>
      </w:r>
      <w:r w:rsidRPr="00183231">
        <w:rPr>
          <w:rFonts w:eastAsiaTheme="minorEastAsia"/>
          <w:b/>
          <w:bCs/>
          <w:sz w:val="23"/>
          <w:szCs w:val="23"/>
        </w:rPr>
        <w:t xml:space="preserve">itelj: </w:t>
      </w:r>
      <w:r w:rsidR="000D3693">
        <w:rPr>
          <w:rFonts w:eastAsiaTheme="minorEastAsia"/>
          <w:sz w:val="23"/>
          <w:szCs w:val="23"/>
        </w:rPr>
        <w:t>OPĆINA</w:t>
      </w:r>
      <w:r w:rsidRPr="00183231">
        <w:rPr>
          <w:rFonts w:eastAsiaTheme="minorEastAsia"/>
          <w:sz w:val="23"/>
          <w:szCs w:val="23"/>
        </w:rPr>
        <w:t xml:space="preserve"> </w:t>
      </w:r>
      <w:r w:rsidR="000D3693">
        <w:rPr>
          <w:rFonts w:eastAsiaTheme="minorEastAsia"/>
          <w:sz w:val="23"/>
          <w:szCs w:val="23"/>
        </w:rPr>
        <w:t>GRAČAC</w:t>
      </w:r>
      <w:r w:rsidRPr="00183231">
        <w:rPr>
          <w:rFonts w:eastAsiaTheme="minorEastAsia"/>
          <w:sz w:val="23"/>
          <w:szCs w:val="23"/>
        </w:rPr>
        <w:t xml:space="preserve">, </w:t>
      </w:r>
      <w:r w:rsidR="00C5265C">
        <w:rPr>
          <w:rFonts w:eastAsiaTheme="minorEastAsia"/>
          <w:sz w:val="23"/>
          <w:szCs w:val="23"/>
        </w:rPr>
        <w:t>Park sv. Jurja 1</w:t>
      </w:r>
      <w:r w:rsidRPr="00183231">
        <w:rPr>
          <w:rFonts w:eastAsiaTheme="minorEastAsia"/>
          <w:sz w:val="23"/>
          <w:szCs w:val="23"/>
        </w:rPr>
        <w:t xml:space="preserve">, </w:t>
      </w:r>
      <w:r w:rsidR="00C5265C">
        <w:rPr>
          <w:rFonts w:eastAsiaTheme="minorEastAsia"/>
          <w:sz w:val="23"/>
          <w:szCs w:val="23"/>
        </w:rPr>
        <w:t>23440</w:t>
      </w:r>
      <w:r w:rsidRPr="00183231">
        <w:rPr>
          <w:rFonts w:eastAsiaTheme="minorEastAsia"/>
          <w:sz w:val="23"/>
          <w:szCs w:val="23"/>
        </w:rPr>
        <w:t xml:space="preserve"> </w:t>
      </w:r>
      <w:r w:rsidR="000D3693">
        <w:rPr>
          <w:rFonts w:eastAsiaTheme="minorEastAsia"/>
          <w:sz w:val="23"/>
          <w:szCs w:val="23"/>
        </w:rPr>
        <w:t>GRAČAC</w:t>
      </w:r>
      <w:r w:rsidR="00BE099F">
        <w:rPr>
          <w:rFonts w:eastAsiaTheme="minorEastAsia"/>
          <w:sz w:val="23"/>
          <w:szCs w:val="23"/>
        </w:rPr>
        <w:t>, OIB. 46944306133</w:t>
      </w: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b/>
          <w:bCs/>
          <w:sz w:val="23"/>
          <w:szCs w:val="23"/>
        </w:rPr>
        <w:t>Odgovorna osoba Naru</w:t>
      </w:r>
      <w:r w:rsidR="00C5265C">
        <w:rPr>
          <w:rFonts w:eastAsiaTheme="minorEastAsia"/>
          <w:b/>
          <w:bCs/>
          <w:sz w:val="23"/>
          <w:szCs w:val="23"/>
        </w:rPr>
        <w:t>č</w:t>
      </w:r>
      <w:r w:rsidRPr="00183231">
        <w:rPr>
          <w:rFonts w:eastAsiaTheme="minorEastAsia"/>
          <w:b/>
          <w:bCs/>
          <w:sz w:val="23"/>
          <w:szCs w:val="23"/>
        </w:rPr>
        <w:t xml:space="preserve">itelja: </w:t>
      </w:r>
      <w:r w:rsidR="00C5265C">
        <w:rPr>
          <w:rFonts w:eastAsiaTheme="minorEastAsia"/>
          <w:b/>
          <w:bCs/>
          <w:sz w:val="23"/>
          <w:szCs w:val="23"/>
        </w:rPr>
        <w:t>Nataša Turbić</w:t>
      </w:r>
      <w:r w:rsidRPr="00183231">
        <w:rPr>
          <w:rFonts w:eastAsiaTheme="minorEastAsia"/>
          <w:sz w:val="23"/>
          <w:szCs w:val="23"/>
        </w:rPr>
        <w:t xml:space="preserve"> </w:t>
      </w:r>
    </w:p>
    <w:p w:rsidR="00C5265C" w:rsidRDefault="00C5265C"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Naziv ponuditelja:______________________________________________________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Adresa (poslovno sjedište):_______________________________________________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OIB:_________________________________________________________________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Poslovni (žiro račun):___________________________________________________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Broj računa (IBAN):____________________________________________________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BIC (SWIFT) i/ili naziv poslovne banke____________________________________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Ponuditelj je u sustavu PDV-a (zaokružiti): DA NE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Adresa za dostavu pošte:_________________________________________________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E-pošta:______________________________________________________________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Kontakt osoba:_________________________________________________________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Tel:__________________________________________________________________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Faks:________________________________________________________________ </w:t>
      </w: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b/>
          <w:bCs/>
          <w:sz w:val="23"/>
          <w:szCs w:val="23"/>
        </w:rPr>
        <w:t xml:space="preserve">PONUDA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Broj ponude:__________________________________________________________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Datum ponude:________________________________________________________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Cijena ponude bez PDV-a:_______________________________________________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Iznos PDV-a:__________________________________________________________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Cijena ponude s PDV-om:________________________________________________ </w:t>
      </w:r>
    </w:p>
    <w:p w:rsidR="00C5265C" w:rsidRDefault="00C5265C" w:rsidP="00183231">
      <w:pPr>
        <w:autoSpaceDE w:val="0"/>
        <w:autoSpaceDN w:val="0"/>
        <w:adjustRightInd w:val="0"/>
        <w:spacing w:after="0" w:line="240" w:lineRule="auto"/>
        <w:ind w:left="0" w:firstLine="0"/>
        <w:jc w:val="left"/>
        <w:rPr>
          <w:rFonts w:eastAsiaTheme="minorEastAsia"/>
          <w:sz w:val="23"/>
          <w:szCs w:val="23"/>
        </w:rPr>
      </w:pPr>
    </w:p>
    <w:p w:rsidR="00C5265C" w:rsidRDefault="00C5265C"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_____________________________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(ime i prezime ovlaštene osobe </w:t>
      </w:r>
    </w:p>
    <w:p w:rsid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ponuditelja, potpis i ovjera) </w:t>
      </w:r>
    </w:p>
    <w:p w:rsidR="00017E51" w:rsidRDefault="00017E51" w:rsidP="00183231">
      <w:pPr>
        <w:autoSpaceDE w:val="0"/>
        <w:autoSpaceDN w:val="0"/>
        <w:adjustRightInd w:val="0"/>
        <w:spacing w:after="0" w:line="240" w:lineRule="auto"/>
        <w:ind w:left="0" w:firstLine="0"/>
        <w:jc w:val="left"/>
        <w:rPr>
          <w:rFonts w:eastAsiaTheme="minorEastAsia"/>
          <w:sz w:val="23"/>
          <w:szCs w:val="23"/>
        </w:rPr>
      </w:pPr>
    </w:p>
    <w:p w:rsidR="00017E51" w:rsidRDefault="00017E51" w:rsidP="00183231">
      <w:pPr>
        <w:autoSpaceDE w:val="0"/>
        <w:autoSpaceDN w:val="0"/>
        <w:adjustRightInd w:val="0"/>
        <w:spacing w:after="0" w:line="240" w:lineRule="auto"/>
        <w:ind w:left="0" w:firstLine="0"/>
        <w:jc w:val="left"/>
        <w:rPr>
          <w:rFonts w:eastAsiaTheme="minorEastAsia"/>
          <w:sz w:val="23"/>
          <w:szCs w:val="23"/>
        </w:rPr>
      </w:pPr>
    </w:p>
    <w:p w:rsidR="00017E51" w:rsidRDefault="00017E51" w:rsidP="00017E5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_____________</w:t>
      </w:r>
    </w:p>
    <w:p w:rsidR="00017E51" w:rsidRDefault="00017E51" w:rsidP="00017E5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(mjesto i datum)</w:t>
      </w:r>
    </w:p>
    <w:p w:rsidR="00017E51" w:rsidRPr="00183231" w:rsidRDefault="00017E51"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pageBreakBefore/>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lastRenderedPageBreak/>
        <w:t xml:space="preserve">Obrazac 2 </w:t>
      </w:r>
    </w:p>
    <w:p w:rsidR="00C5265C" w:rsidRDefault="00C5265C"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0D3693" w:rsidP="00183231">
      <w:pPr>
        <w:autoSpaceDE w:val="0"/>
        <w:autoSpaceDN w:val="0"/>
        <w:adjustRightInd w:val="0"/>
        <w:spacing w:after="0" w:line="240" w:lineRule="auto"/>
        <w:ind w:left="0" w:firstLine="0"/>
        <w:jc w:val="left"/>
        <w:rPr>
          <w:rFonts w:eastAsiaTheme="minorEastAsia"/>
          <w:sz w:val="23"/>
          <w:szCs w:val="23"/>
        </w:rPr>
      </w:pPr>
      <w:r>
        <w:rPr>
          <w:rFonts w:eastAsiaTheme="minorEastAsia"/>
          <w:sz w:val="23"/>
          <w:szCs w:val="23"/>
        </w:rPr>
        <w:t>OPĆINA</w:t>
      </w:r>
      <w:r w:rsidR="00183231" w:rsidRPr="00183231">
        <w:rPr>
          <w:rFonts w:eastAsiaTheme="minorEastAsia"/>
          <w:sz w:val="23"/>
          <w:szCs w:val="23"/>
        </w:rPr>
        <w:t xml:space="preserve"> </w:t>
      </w:r>
      <w:r>
        <w:rPr>
          <w:rFonts w:eastAsiaTheme="minorEastAsia"/>
          <w:sz w:val="23"/>
          <w:szCs w:val="23"/>
        </w:rPr>
        <w:t>GRAČAC</w:t>
      </w:r>
      <w:r w:rsidR="00C5265C">
        <w:rPr>
          <w:rFonts w:eastAsiaTheme="minorEastAsia"/>
          <w:sz w:val="23"/>
          <w:szCs w:val="23"/>
        </w:rPr>
        <w:t>, Park sv. Jurja 1</w:t>
      </w:r>
      <w:r w:rsidR="00183231" w:rsidRPr="00183231">
        <w:rPr>
          <w:rFonts w:eastAsiaTheme="minorEastAsia"/>
          <w:sz w:val="23"/>
          <w:szCs w:val="23"/>
        </w:rPr>
        <w:t xml:space="preserve">, </w:t>
      </w:r>
      <w:r w:rsidR="00C5265C">
        <w:rPr>
          <w:rFonts w:eastAsiaTheme="minorEastAsia"/>
          <w:sz w:val="23"/>
          <w:szCs w:val="23"/>
        </w:rPr>
        <w:t>23440</w:t>
      </w:r>
      <w:r w:rsidR="00183231" w:rsidRPr="00183231">
        <w:rPr>
          <w:rFonts w:eastAsiaTheme="minorEastAsia"/>
          <w:sz w:val="23"/>
          <w:szCs w:val="23"/>
        </w:rPr>
        <w:t xml:space="preserve"> </w:t>
      </w:r>
      <w:r>
        <w:rPr>
          <w:rFonts w:eastAsiaTheme="minorEastAsia"/>
          <w:sz w:val="23"/>
          <w:szCs w:val="23"/>
        </w:rPr>
        <w:t>GRAČAC</w:t>
      </w:r>
      <w:r w:rsidR="00C5265C">
        <w:rPr>
          <w:rFonts w:eastAsiaTheme="minorEastAsia"/>
          <w:sz w:val="23"/>
          <w:szCs w:val="23"/>
        </w:rPr>
        <w:t xml:space="preserve">, </w:t>
      </w:r>
      <w:r w:rsidR="00183231" w:rsidRPr="00183231">
        <w:rPr>
          <w:rFonts w:eastAsiaTheme="minorEastAsia"/>
          <w:sz w:val="23"/>
          <w:szCs w:val="23"/>
        </w:rPr>
        <w:t xml:space="preserve">OIB: </w:t>
      </w:r>
      <w:r w:rsidR="00777BDC">
        <w:rPr>
          <w:rFonts w:eastAsiaTheme="minorEastAsia"/>
          <w:sz w:val="23"/>
          <w:szCs w:val="23"/>
        </w:rPr>
        <w:t>46944306133</w:t>
      </w:r>
      <w:r w:rsidR="00183231" w:rsidRPr="00183231">
        <w:rPr>
          <w:rFonts w:eastAsiaTheme="minorEastAsia"/>
          <w:sz w:val="23"/>
          <w:szCs w:val="23"/>
        </w:rPr>
        <w:t xml:space="preserve"> </w:t>
      </w: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C5265C" w:rsidRDefault="00183231" w:rsidP="00183231">
      <w:pPr>
        <w:autoSpaceDE w:val="0"/>
        <w:autoSpaceDN w:val="0"/>
        <w:adjustRightInd w:val="0"/>
        <w:spacing w:after="0" w:line="240" w:lineRule="auto"/>
        <w:ind w:left="0" w:firstLine="0"/>
        <w:jc w:val="left"/>
        <w:rPr>
          <w:rFonts w:eastAsiaTheme="minorEastAsia"/>
          <w:b/>
          <w:bCs/>
          <w:sz w:val="23"/>
          <w:szCs w:val="23"/>
        </w:rPr>
      </w:pPr>
      <w:r w:rsidRPr="00183231">
        <w:rPr>
          <w:rFonts w:eastAsiaTheme="minorEastAsia"/>
          <w:b/>
          <w:bCs/>
          <w:sz w:val="23"/>
          <w:szCs w:val="23"/>
        </w:rPr>
        <w:t xml:space="preserve">Predmet nabave: </w:t>
      </w:r>
      <w:r w:rsidR="009360CC">
        <w:rPr>
          <w:rFonts w:eastAsiaTheme="minorEastAsia"/>
          <w:sz w:val="23"/>
          <w:szCs w:val="23"/>
        </w:rPr>
        <w:t>I</w:t>
      </w:r>
      <w:r w:rsidR="009360CC" w:rsidRPr="00183231">
        <w:rPr>
          <w:rFonts w:eastAsiaTheme="minorEastAsia"/>
          <w:sz w:val="23"/>
          <w:szCs w:val="23"/>
        </w:rPr>
        <w:t xml:space="preserve">zrada Strategije razvoja turizma </w:t>
      </w:r>
      <w:r w:rsidR="009360CC">
        <w:rPr>
          <w:rFonts w:eastAsiaTheme="minorEastAsia"/>
          <w:sz w:val="23"/>
          <w:szCs w:val="23"/>
        </w:rPr>
        <w:t>Općine</w:t>
      </w:r>
      <w:r w:rsidR="009360CC" w:rsidRPr="00183231">
        <w:rPr>
          <w:rFonts w:eastAsiaTheme="minorEastAsia"/>
          <w:sz w:val="23"/>
          <w:szCs w:val="23"/>
        </w:rPr>
        <w:t xml:space="preserve"> </w:t>
      </w:r>
      <w:r w:rsidR="009360CC">
        <w:rPr>
          <w:rFonts w:eastAsiaTheme="minorEastAsia"/>
          <w:sz w:val="23"/>
          <w:szCs w:val="23"/>
        </w:rPr>
        <w:t>Gračac</w:t>
      </w:r>
      <w:r w:rsidR="009360CC" w:rsidRPr="00183231">
        <w:rPr>
          <w:rFonts w:eastAsiaTheme="minorEastAsia"/>
          <w:sz w:val="23"/>
          <w:szCs w:val="23"/>
        </w:rPr>
        <w:t xml:space="preserve"> </w:t>
      </w:r>
      <w:r w:rsidR="009360CC">
        <w:rPr>
          <w:rFonts w:eastAsiaTheme="minorEastAsia"/>
          <w:sz w:val="23"/>
          <w:szCs w:val="23"/>
        </w:rPr>
        <w:t>za razdoblje</w:t>
      </w:r>
      <w:r w:rsidR="009360CC" w:rsidRPr="00183231">
        <w:rPr>
          <w:rFonts w:eastAsiaTheme="minorEastAsia"/>
          <w:sz w:val="23"/>
          <w:szCs w:val="23"/>
        </w:rPr>
        <w:t xml:space="preserve"> 201</w:t>
      </w:r>
      <w:r w:rsidR="009360CC">
        <w:rPr>
          <w:rFonts w:eastAsiaTheme="minorEastAsia"/>
          <w:sz w:val="23"/>
          <w:szCs w:val="23"/>
        </w:rPr>
        <w:t>7</w:t>
      </w:r>
      <w:r w:rsidR="009360CC" w:rsidRPr="00183231">
        <w:rPr>
          <w:rFonts w:eastAsiaTheme="minorEastAsia"/>
          <w:sz w:val="23"/>
          <w:szCs w:val="23"/>
        </w:rPr>
        <w:t>. – 202</w:t>
      </w:r>
      <w:r w:rsidR="009360CC">
        <w:rPr>
          <w:rFonts w:eastAsiaTheme="minorEastAsia"/>
          <w:sz w:val="23"/>
          <w:szCs w:val="23"/>
        </w:rPr>
        <w:t>2</w:t>
      </w:r>
      <w:r w:rsidR="009360CC" w:rsidRPr="00183231">
        <w:rPr>
          <w:rFonts w:eastAsiaTheme="minorEastAsia"/>
          <w:sz w:val="23"/>
          <w:szCs w:val="23"/>
        </w:rPr>
        <w:t>.</w:t>
      </w:r>
    </w:p>
    <w:p w:rsidR="009360CC" w:rsidRDefault="009360CC"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b/>
          <w:bCs/>
          <w:sz w:val="23"/>
          <w:szCs w:val="23"/>
        </w:rPr>
        <w:t xml:space="preserve">Evidencijski broj jednostavne nabave: </w:t>
      </w:r>
      <w:r w:rsidR="00C5265C">
        <w:rPr>
          <w:rFonts w:eastAsiaTheme="minorEastAsia"/>
          <w:b/>
          <w:bCs/>
          <w:sz w:val="23"/>
          <w:szCs w:val="23"/>
        </w:rPr>
        <w:t>55-2018-EBV</w:t>
      </w:r>
      <w:r w:rsidRPr="00183231">
        <w:rPr>
          <w:rFonts w:eastAsiaTheme="minorEastAsia"/>
          <w:b/>
          <w:bCs/>
          <w:sz w:val="23"/>
          <w:szCs w:val="23"/>
        </w:rPr>
        <w:t xml:space="preserve"> </w:t>
      </w: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C5265C" w:rsidRDefault="00C5265C" w:rsidP="00183231">
      <w:pPr>
        <w:autoSpaceDE w:val="0"/>
        <w:autoSpaceDN w:val="0"/>
        <w:adjustRightInd w:val="0"/>
        <w:spacing w:after="0" w:line="240" w:lineRule="auto"/>
        <w:ind w:left="0" w:firstLine="0"/>
        <w:jc w:val="left"/>
        <w:rPr>
          <w:rFonts w:eastAsiaTheme="minorEastAsia"/>
          <w:b/>
          <w:bCs/>
          <w:sz w:val="23"/>
          <w:szCs w:val="23"/>
        </w:rPr>
      </w:pPr>
    </w:p>
    <w:p w:rsidR="00183231" w:rsidRDefault="00183231" w:rsidP="00C5265C">
      <w:pPr>
        <w:autoSpaceDE w:val="0"/>
        <w:autoSpaceDN w:val="0"/>
        <w:adjustRightInd w:val="0"/>
        <w:spacing w:after="0" w:line="240" w:lineRule="auto"/>
        <w:ind w:left="0" w:firstLine="0"/>
        <w:jc w:val="center"/>
        <w:rPr>
          <w:rFonts w:eastAsiaTheme="minorEastAsia"/>
          <w:b/>
          <w:bCs/>
          <w:sz w:val="23"/>
          <w:szCs w:val="23"/>
        </w:rPr>
      </w:pPr>
      <w:r w:rsidRPr="00183231">
        <w:rPr>
          <w:rFonts w:eastAsiaTheme="minorEastAsia"/>
          <w:b/>
          <w:bCs/>
          <w:sz w:val="23"/>
          <w:szCs w:val="23"/>
        </w:rPr>
        <w:t>IZJAVA O PRIHVAĆANJU UVJETA IZ POZIVA NA DOSTAVU PONUDE</w:t>
      </w:r>
    </w:p>
    <w:p w:rsidR="00C5265C" w:rsidRDefault="00C5265C" w:rsidP="00C5265C">
      <w:pPr>
        <w:autoSpaceDE w:val="0"/>
        <w:autoSpaceDN w:val="0"/>
        <w:adjustRightInd w:val="0"/>
        <w:spacing w:after="0" w:line="240" w:lineRule="auto"/>
        <w:ind w:left="0" w:firstLine="0"/>
        <w:jc w:val="center"/>
        <w:rPr>
          <w:rFonts w:eastAsiaTheme="minorEastAsia"/>
          <w:sz w:val="23"/>
          <w:szCs w:val="23"/>
        </w:rPr>
      </w:pPr>
    </w:p>
    <w:p w:rsidR="00F649CD" w:rsidRDefault="00F649CD" w:rsidP="00C5265C">
      <w:pPr>
        <w:autoSpaceDE w:val="0"/>
        <w:autoSpaceDN w:val="0"/>
        <w:adjustRightInd w:val="0"/>
        <w:spacing w:after="0" w:line="240" w:lineRule="auto"/>
        <w:ind w:left="0" w:firstLine="0"/>
        <w:jc w:val="center"/>
        <w:rPr>
          <w:rFonts w:eastAsiaTheme="minorEastAsia"/>
          <w:sz w:val="23"/>
          <w:szCs w:val="23"/>
        </w:rPr>
      </w:pPr>
    </w:p>
    <w:p w:rsidR="00F649CD" w:rsidRPr="00183231" w:rsidRDefault="00F649CD" w:rsidP="00C5265C">
      <w:pPr>
        <w:autoSpaceDE w:val="0"/>
        <w:autoSpaceDN w:val="0"/>
        <w:adjustRightInd w:val="0"/>
        <w:spacing w:after="0" w:line="240" w:lineRule="auto"/>
        <w:ind w:left="0" w:firstLine="0"/>
        <w:jc w:val="center"/>
        <w:rPr>
          <w:rFonts w:eastAsiaTheme="minorEastAsia"/>
          <w:sz w:val="23"/>
          <w:szCs w:val="23"/>
        </w:rPr>
      </w:pPr>
    </w:p>
    <w:p w:rsid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kojom ponuditelj ____________________________________________________________ </w:t>
      </w:r>
    </w:p>
    <w:p w:rsidR="00C5265C" w:rsidRPr="00183231" w:rsidRDefault="00C5265C"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___________________________________________________________________________ </w:t>
      </w:r>
    </w:p>
    <w:p w:rsidR="00C5265C" w:rsidRDefault="00C5265C" w:rsidP="00183231">
      <w:pPr>
        <w:autoSpaceDE w:val="0"/>
        <w:autoSpaceDN w:val="0"/>
        <w:adjustRightInd w:val="0"/>
        <w:spacing w:after="0" w:line="240" w:lineRule="auto"/>
        <w:ind w:left="0" w:firstLine="0"/>
        <w:jc w:val="left"/>
        <w:rPr>
          <w:rFonts w:eastAsiaTheme="minorEastAsia"/>
          <w:sz w:val="23"/>
          <w:szCs w:val="23"/>
        </w:rPr>
      </w:pPr>
      <w:r>
        <w:rPr>
          <w:rFonts w:eastAsiaTheme="minorEastAsia"/>
          <w:sz w:val="23"/>
          <w:szCs w:val="23"/>
        </w:rPr>
        <w:t xml:space="preserve">                                               </w:t>
      </w:r>
      <w:r w:rsidR="00183231" w:rsidRPr="00183231">
        <w:rPr>
          <w:rFonts w:eastAsiaTheme="minorEastAsia"/>
          <w:sz w:val="23"/>
          <w:szCs w:val="23"/>
        </w:rPr>
        <w:t>( naziv ponuditelja, adresa, OIB )</w:t>
      </w:r>
    </w:p>
    <w:p w:rsidR="00C5265C" w:rsidRDefault="00C5265C"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izjavljuje da su mu poznate odredbe iz poziva na dostavu ponude, da ih prihvaća i da će izvršiti predmet nabave u skladu s tim odredbama. </w:t>
      </w:r>
    </w:p>
    <w:p w:rsidR="00C5265C" w:rsidRDefault="00C5265C" w:rsidP="00183231">
      <w:pPr>
        <w:autoSpaceDE w:val="0"/>
        <w:autoSpaceDN w:val="0"/>
        <w:adjustRightInd w:val="0"/>
        <w:spacing w:after="0" w:line="240" w:lineRule="auto"/>
        <w:ind w:left="0" w:firstLine="0"/>
        <w:jc w:val="left"/>
        <w:rPr>
          <w:rFonts w:eastAsiaTheme="minorEastAsia"/>
          <w:sz w:val="23"/>
          <w:szCs w:val="23"/>
        </w:rPr>
      </w:pPr>
    </w:p>
    <w:p w:rsidR="00C5265C" w:rsidRDefault="00C5265C" w:rsidP="00183231">
      <w:pPr>
        <w:autoSpaceDE w:val="0"/>
        <w:autoSpaceDN w:val="0"/>
        <w:adjustRightInd w:val="0"/>
        <w:spacing w:after="0" w:line="240" w:lineRule="auto"/>
        <w:ind w:left="0" w:firstLine="0"/>
        <w:jc w:val="left"/>
        <w:rPr>
          <w:rFonts w:eastAsiaTheme="minorEastAsia"/>
          <w:sz w:val="23"/>
          <w:szCs w:val="23"/>
        </w:rPr>
      </w:pPr>
    </w:p>
    <w:p w:rsidR="00C5265C" w:rsidRDefault="00C5265C" w:rsidP="00183231">
      <w:pPr>
        <w:autoSpaceDE w:val="0"/>
        <w:autoSpaceDN w:val="0"/>
        <w:adjustRightInd w:val="0"/>
        <w:spacing w:after="0" w:line="240" w:lineRule="auto"/>
        <w:ind w:left="0" w:firstLine="0"/>
        <w:jc w:val="left"/>
        <w:rPr>
          <w:rFonts w:eastAsiaTheme="minorEastAsia"/>
          <w:sz w:val="23"/>
          <w:szCs w:val="23"/>
        </w:rPr>
      </w:pPr>
    </w:p>
    <w:p w:rsid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Gore navedeno potvrđujem svojim potpisom. </w:t>
      </w:r>
    </w:p>
    <w:p w:rsidR="00C5265C" w:rsidRPr="00183231" w:rsidRDefault="00C5265C" w:rsidP="00183231">
      <w:pPr>
        <w:autoSpaceDE w:val="0"/>
        <w:autoSpaceDN w:val="0"/>
        <w:adjustRightInd w:val="0"/>
        <w:spacing w:after="0" w:line="240" w:lineRule="auto"/>
        <w:ind w:left="0" w:firstLine="0"/>
        <w:jc w:val="left"/>
        <w:rPr>
          <w:rFonts w:eastAsiaTheme="minorEastAsia"/>
          <w:sz w:val="23"/>
          <w:szCs w:val="23"/>
        </w:rPr>
      </w:pPr>
    </w:p>
    <w:p w:rsidR="00F649CD"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_____________</w:t>
      </w:r>
    </w:p>
    <w:p w:rsidR="00F649CD" w:rsidRDefault="00F649CD"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(mjesto i datum)</w:t>
      </w:r>
    </w:p>
    <w:p w:rsidR="00F649CD" w:rsidRDefault="00F649CD"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________</w:t>
      </w:r>
      <w:r w:rsidR="00C5265C">
        <w:rPr>
          <w:rFonts w:eastAsiaTheme="minorEastAsia"/>
          <w:sz w:val="23"/>
          <w:szCs w:val="23"/>
        </w:rPr>
        <w:t>________________________________</w:t>
      </w:r>
    </w:p>
    <w:p w:rsid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 (čitko ime i prezime ovlaštene osobe ponuditelja) </w:t>
      </w:r>
    </w:p>
    <w:p w:rsidR="00C5265C" w:rsidRPr="00183231" w:rsidRDefault="00C5265C"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_________________________</w:t>
      </w:r>
      <w:r w:rsidR="00C5265C">
        <w:rPr>
          <w:rFonts w:eastAsiaTheme="minorEastAsia"/>
          <w:sz w:val="23"/>
          <w:szCs w:val="23"/>
        </w:rPr>
        <w:t>________________</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(vlastoručni potpis ovlaštene osobe ponuditelja) </w:t>
      </w:r>
    </w:p>
    <w:p w:rsidR="00183231" w:rsidRPr="00183231" w:rsidRDefault="00777BDC" w:rsidP="00183231">
      <w:pPr>
        <w:pageBreakBefore/>
        <w:autoSpaceDE w:val="0"/>
        <w:autoSpaceDN w:val="0"/>
        <w:adjustRightInd w:val="0"/>
        <w:spacing w:after="0" w:line="240" w:lineRule="auto"/>
        <w:ind w:left="0" w:firstLine="0"/>
        <w:jc w:val="left"/>
        <w:rPr>
          <w:rFonts w:eastAsiaTheme="minorEastAsia"/>
          <w:sz w:val="23"/>
          <w:szCs w:val="23"/>
        </w:rPr>
      </w:pPr>
      <w:r>
        <w:rPr>
          <w:rFonts w:eastAsiaTheme="minorEastAsia"/>
          <w:sz w:val="23"/>
          <w:szCs w:val="23"/>
        </w:rPr>
        <w:lastRenderedPageBreak/>
        <w:t>Obrazac 3</w:t>
      </w:r>
      <w:r w:rsidR="00183231" w:rsidRPr="00183231">
        <w:rPr>
          <w:rFonts w:eastAsiaTheme="minorEastAsia"/>
          <w:sz w:val="23"/>
          <w:szCs w:val="23"/>
        </w:rPr>
        <w:t xml:space="preserve"> </w:t>
      </w:r>
    </w:p>
    <w:p w:rsidR="00777BDC" w:rsidRDefault="00777BDC"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777BDC" w:rsidP="00183231">
      <w:pPr>
        <w:autoSpaceDE w:val="0"/>
        <w:autoSpaceDN w:val="0"/>
        <w:adjustRightInd w:val="0"/>
        <w:spacing w:after="0" w:line="240" w:lineRule="auto"/>
        <w:ind w:left="0" w:firstLine="0"/>
        <w:jc w:val="left"/>
        <w:rPr>
          <w:rFonts w:eastAsiaTheme="minorEastAsia"/>
          <w:sz w:val="23"/>
          <w:szCs w:val="23"/>
        </w:rPr>
      </w:pPr>
      <w:r>
        <w:rPr>
          <w:rFonts w:eastAsiaTheme="minorEastAsia"/>
          <w:sz w:val="23"/>
          <w:szCs w:val="23"/>
        </w:rPr>
        <w:t>OPĆINA GRAČAC,  Park sv. Jurja 1</w:t>
      </w:r>
      <w:r w:rsidR="00183231" w:rsidRPr="00183231">
        <w:rPr>
          <w:rFonts w:eastAsiaTheme="minorEastAsia"/>
          <w:sz w:val="23"/>
          <w:szCs w:val="23"/>
        </w:rPr>
        <w:t xml:space="preserve">, </w:t>
      </w:r>
      <w:r>
        <w:rPr>
          <w:rFonts w:eastAsiaTheme="minorEastAsia"/>
          <w:sz w:val="23"/>
          <w:szCs w:val="23"/>
        </w:rPr>
        <w:t>23440</w:t>
      </w:r>
      <w:r w:rsidR="00183231" w:rsidRPr="00183231">
        <w:rPr>
          <w:rFonts w:eastAsiaTheme="minorEastAsia"/>
          <w:sz w:val="23"/>
          <w:szCs w:val="23"/>
        </w:rPr>
        <w:t xml:space="preserve"> </w:t>
      </w:r>
      <w:r w:rsidR="000D3693">
        <w:rPr>
          <w:rFonts w:eastAsiaTheme="minorEastAsia"/>
          <w:sz w:val="23"/>
          <w:szCs w:val="23"/>
        </w:rPr>
        <w:t>GRAČAC</w:t>
      </w:r>
      <w:r>
        <w:rPr>
          <w:rFonts w:eastAsiaTheme="minorEastAsia"/>
          <w:sz w:val="23"/>
          <w:szCs w:val="23"/>
        </w:rPr>
        <w:t xml:space="preserve">, </w:t>
      </w:r>
      <w:r w:rsidR="00183231" w:rsidRPr="00183231">
        <w:rPr>
          <w:rFonts w:eastAsiaTheme="minorEastAsia"/>
          <w:sz w:val="23"/>
          <w:szCs w:val="23"/>
        </w:rPr>
        <w:t xml:space="preserve">OIB: </w:t>
      </w:r>
      <w:r>
        <w:rPr>
          <w:rFonts w:eastAsiaTheme="minorEastAsia"/>
          <w:sz w:val="23"/>
          <w:szCs w:val="23"/>
        </w:rPr>
        <w:t>46944306133</w:t>
      </w:r>
      <w:r w:rsidR="00183231" w:rsidRPr="00183231">
        <w:rPr>
          <w:rFonts w:eastAsiaTheme="minorEastAsia"/>
          <w:sz w:val="23"/>
          <w:szCs w:val="23"/>
        </w:rPr>
        <w:t xml:space="preserve"> </w:t>
      </w:r>
    </w:p>
    <w:p w:rsidR="00777BDC" w:rsidRDefault="00777BDC" w:rsidP="00183231">
      <w:pPr>
        <w:autoSpaceDE w:val="0"/>
        <w:autoSpaceDN w:val="0"/>
        <w:adjustRightInd w:val="0"/>
        <w:spacing w:after="0" w:line="240" w:lineRule="auto"/>
        <w:ind w:left="0" w:firstLine="0"/>
        <w:jc w:val="left"/>
        <w:rPr>
          <w:rFonts w:eastAsiaTheme="minorEastAsia"/>
          <w:b/>
          <w:bCs/>
          <w:sz w:val="23"/>
          <w:szCs w:val="23"/>
        </w:rPr>
      </w:pPr>
    </w:p>
    <w:p w:rsidR="00A763B9" w:rsidRDefault="00183231" w:rsidP="00A763B9">
      <w:pPr>
        <w:autoSpaceDE w:val="0"/>
        <w:autoSpaceDN w:val="0"/>
        <w:adjustRightInd w:val="0"/>
        <w:spacing w:after="0" w:line="240" w:lineRule="auto"/>
        <w:ind w:left="0" w:firstLine="0"/>
        <w:jc w:val="left"/>
        <w:rPr>
          <w:rFonts w:eastAsiaTheme="minorEastAsia"/>
          <w:b/>
          <w:bCs/>
          <w:sz w:val="23"/>
          <w:szCs w:val="23"/>
        </w:rPr>
      </w:pPr>
      <w:r w:rsidRPr="00183231">
        <w:rPr>
          <w:rFonts w:eastAsiaTheme="minorEastAsia"/>
          <w:b/>
          <w:bCs/>
          <w:sz w:val="23"/>
          <w:szCs w:val="23"/>
        </w:rPr>
        <w:t xml:space="preserve">Predmet nabave: </w:t>
      </w:r>
      <w:r w:rsidR="00A763B9">
        <w:rPr>
          <w:rFonts w:eastAsiaTheme="minorEastAsia"/>
          <w:sz w:val="23"/>
          <w:szCs w:val="23"/>
        </w:rPr>
        <w:t>I</w:t>
      </w:r>
      <w:r w:rsidR="00A763B9" w:rsidRPr="00183231">
        <w:rPr>
          <w:rFonts w:eastAsiaTheme="minorEastAsia"/>
          <w:sz w:val="23"/>
          <w:szCs w:val="23"/>
        </w:rPr>
        <w:t xml:space="preserve">zrada Strategije razvoja turizma </w:t>
      </w:r>
      <w:r w:rsidR="00A763B9">
        <w:rPr>
          <w:rFonts w:eastAsiaTheme="minorEastAsia"/>
          <w:sz w:val="23"/>
          <w:szCs w:val="23"/>
        </w:rPr>
        <w:t>Općine</w:t>
      </w:r>
      <w:r w:rsidR="00A763B9" w:rsidRPr="00183231">
        <w:rPr>
          <w:rFonts w:eastAsiaTheme="minorEastAsia"/>
          <w:sz w:val="23"/>
          <w:szCs w:val="23"/>
        </w:rPr>
        <w:t xml:space="preserve"> </w:t>
      </w:r>
      <w:r w:rsidR="00A763B9">
        <w:rPr>
          <w:rFonts w:eastAsiaTheme="minorEastAsia"/>
          <w:sz w:val="23"/>
          <w:szCs w:val="23"/>
        </w:rPr>
        <w:t>Gračac</w:t>
      </w:r>
      <w:r w:rsidR="00A763B9" w:rsidRPr="00183231">
        <w:rPr>
          <w:rFonts w:eastAsiaTheme="minorEastAsia"/>
          <w:sz w:val="23"/>
          <w:szCs w:val="23"/>
        </w:rPr>
        <w:t xml:space="preserve"> </w:t>
      </w:r>
      <w:r w:rsidR="00A763B9">
        <w:rPr>
          <w:rFonts w:eastAsiaTheme="minorEastAsia"/>
          <w:sz w:val="23"/>
          <w:szCs w:val="23"/>
        </w:rPr>
        <w:t>za razdoblje</w:t>
      </w:r>
      <w:r w:rsidR="00A763B9" w:rsidRPr="00183231">
        <w:rPr>
          <w:rFonts w:eastAsiaTheme="minorEastAsia"/>
          <w:sz w:val="23"/>
          <w:szCs w:val="23"/>
        </w:rPr>
        <w:t xml:space="preserve"> 201</w:t>
      </w:r>
      <w:r w:rsidR="00A763B9">
        <w:rPr>
          <w:rFonts w:eastAsiaTheme="minorEastAsia"/>
          <w:sz w:val="23"/>
          <w:szCs w:val="23"/>
        </w:rPr>
        <w:t>7</w:t>
      </w:r>
      <w:r w:rsidR="00A763B9" w:rsidRPr="00183231">
        <w:rPr>
          <w:rFonts w:eastAsiaTheme="minorEastAsia"/>
          <w:sz w:val="23"/>
          <w:szCs w:val="23"/>
        </w:rPr>
        <w:t>. – 202</w:t>
      </w:r>
      <w:r w:rsidR="00A763B9">
        <w:rPr>
          <w:rFonts w:eastAsiaTheme="minorEastAsia"/>
          <w:sz w:val="23"/>
          <w:szCs w:val="23"/>
        </w:rPr>
        <w:t>2</w:t>
      </w:r>
      <w:r w:rsidR="00A763B9" w:rsidRPr="00183231">
        <w:rPr>
          <w:rFonts w:eastAsiaTheme="minorEastAsia"/>
          <w:sz w:val="23"/>
          <w:szCs w:val="23"/>
        </w:rPr>
        <w:t>.</w:t>
      </w:r>
    </w:p>
    <w:p w:rsidR="00777BDC" w:rsidRDefault="00777BDC"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b/>
          <w:bCs/>
          <w:sz w:val="23"/>
          <w:szCs w:val="23"/>
        </w:rPr>
        <w:t xml:space="preserve">Evidencijski broj jednostavne nabave: </w:t>
      </w:r>
      <w:r w:rsidR="00A763B9">
        <w:rPr>
          <w:rFonts w:eastAsiaTheme="minorEastAsia"/>
          <w:b/>
          <w:bCs/>
          <w:sz w:val="23"/>
          <w:szCs w:val="23"/>
        </w:rPr>
        <w:t>55-2018-EBV</w:t>
      </w:r>
      <w:r w:rsidRPr="00183231">
        <w:rPr>
          <w:rFonts w:eastAsiaTheme="minorEastAsia"/>
          <w:b/>
          <w:bCs/>
          <w:sz w:val="23"/>
          <w:szCs w:val="23"/>
        </w:rPr>
        <w:t xml:space="preserve"> </w:t>
      </w:r>
    </w:p>
    <w:p w:rsidR="00777BDC" w:rsidRDefault="00777BDC" w:rsidP="00183231">
      <w:pPr>
        <w:autoSpaceDE w:val="0"/>
        <w:autoSpaceDN w:val="0"/>
        <w:adjustRightInd w:val="0"/>
        <w:spacing w:after="0" w:line="240" w:lineRule="auto"/>
        <w:ind w:left="0" w:firstLine="0"/>
        <w:jc w:val="left"/>
        <w:rPr>
          <w:rFonts w:eastAsiaTheme="minorEastAsia"/>
          <w:b/>
          <w:bCs/>
          <w:sz w:val="23"/>
          <w:szCs w:val="23"/>
        </w:rPr>
      </w:pPr>
    </w:p>
    <w:p w:rsidR="00AC7B25" w:rsidRDefault="00AC7B25" w:rsidP="00183231">
      <w:pPr>
        <w:autoSpaceDE w:val="0"/>
        <w:autoSpaceDN w:val="0"/>
        <w:adjustRightInd w:val="0"/>
        <w:spacing w:after="0" w:line="240" w:lineRule="auto"/>
        <w:ind w:left="0" w:firstLine="0"/>
        <w:jc w:val="left"/>
        <w:rPr>
          <w:rFonts w:eastAsiaTheme="minorEastAsia"/>
          <w:b/>
          <w:bCs/>
          <w:sz w:val="23"/>
          <w:szCs w:val="23"/>
        </w:rPr>
      </w:pPr>
    </w:p>
    <w:p w:rsidR="00AC7B25" w:rsidRDefault="00AC7B25" w:rsidP="00183231">
      <w:pPr>
        <w:autoSpaceDE w:val="0"/>
        <w:autoSpaceDN w:val="0"/>
        <w:adjustRightInd w:val="0"/>
        <w:spacing w:after="0" w:line="240" w:lineRule="auto"/>
        <w:ind w:left="0" w:firstLine="0"/>
        <w:jc w:val="left"/>
        <w:rPr>
          <w:rFonts w:eastAsiaTheme="minorEastAsia"/>
          <w:b/>
          <w:bCs/>
          <w:sz w:val="23"/>
          <w:szCs w:val="23"/>
        </w:rPr>
      </w:pPr>
    </w:p>
    <w:p w:rsidR="00777BDC" w:rsidRDefault="00183231" w:rsidP="00777BDC">
      <w:pPr>
        <w:autoSpaceDE w:val="0"/>
        <w:autoSpaceDN w:val="0"/>
        <w:adjustRightInd w:val="0"/>
        <w:spacing w:after="0" w:line="240" w:lineRule="auto"/>
        <w:ind w:left="0" w:firstLine="0"/>
        <w:jc w:val="center"/>
        <w:rPr>
          <w:rFonts w:eastAsiaTheme="minorEastAsia"/>
          <w:b/>
          <w:bCs/>
          <w:sz w:val="23"/>
          <w:szCs w:val="23"/>
        </w:rPr>
      </w:pPr>
      <w:r w:rsidRPr="00183231">
        <w:rPr>
          <w:rFonts w:eastAsiaTheme="minorEastAsia"/>
          <w:b/>
          <w:bCs/>
          <w:sz w:val="23"/>
          <w:szCs w:val="23"/>
        </w:rPr>
        <w:t xml:space="preserve">IZJAVA PONUDITELJA O DOSTAVI JAMSTVA ZA UREDNO </w:t>
      </w:r>
    </w:p>
    <w:p w:rsidR="00183231" w:rsidRPr="00183231" w:rsidRDefault="00183231" w:rsidP="00777BDC">
      <w:pPr>
        <w:autoSpaceDE w:val="0"/>
        <w:autoSpaceDN w:val="0"/>
        <w:adjustRightInd w:val="0"/>
        <w:spacing w:after="0" w:line="240" w:lineRule="auto"/>
        <w:ind w:left="0" w:firstLine="0"/>
        <w:jc w:val="center"/>
        <w:rPr>
          <w:rFonts w:eastAsiaTheme="minorEastAsia"/>
          <w:sz w:val="23"/>
          <w:szCs w:val="23"/>
        </w:rPr>
      </w:pPr>
      <w:r w:rsidRPr="00183231">
        <w:rPr>
          <w:rFonts w:eastAsiaTheme="minorEastAsia"/>
          <w:b/>
          <w:bCs/>
          <w:sz w:val="23"/>
          <w:szCs w:val="23"/>
        </w:rPr>
        <w:t>ISPUNJENJE UGOVORA ZA SLU</w:t>
      </w:r>
      <w:r w:rsidR="00777BDC">
        <w:rPr>
          <w:rFonts w:eastAsiaTheme="minorEastAsia"/>
          <w:b/>
          <w:bCs/>
          <w:sz w:val="23"/>
          <w:szCs w:val="23"/>
        </w:rPr>
        <w:t>Č</w:t>
      </w:r>
      <w:r w:rsidRPr="00183231">
        <w:rPr>
          <w:rFonts w:eastAsiaTheme="minorEastAsia"/>
          <w:b/>
          <w:bCs/>
          <w:sz w:val="23"/>
          <w:szCs w:val="23"/>
        </w:rPr>
        <w:t>AJ POVREDE UGOVORNIH OBVEZA</w:t>
      </w:r>
    </w:p>
    <w:p w:rsidR="00777BDC" w:rsidRDefault="00777BDC" w:rsidP="00183231">
      <w:pPr>
        <w:autoSpaceDE w:val="0"/>
        <w:autoSpaceDN w:val="0"/>
        <w:adjustRightInd w:val="0"/>
        <w:spacing w:after="0" w:line="240" w:lineRule="auto"/>
        <w:ind w:left="0" w:firstLine="0"/>
        <w:jc w:val="left"/>
        <w:rPr>
          <w:rFonts w:eastAsiaTheme="minorEastAsia"/>
          <w:sz w:val="23"/>
          <w:szCs w:val="23"/>
        </w:rPr>
      </w:pPr>
    </w:p>
    <w:p w:rsidR="00777BDC" w:rsidRDefault="00777BDC" w:rsidP="00183231">
      <w:pPr>
        <w:autoSpaceDE w:val="0"/>
        <w:autoSpaceDN w:val="0"/>
        <w:adjustRightInd w:val="0"/>
        <w:spacing w:after="0" w:line="240" w:lineRule="auto"/>
        <w:ind w:left="0" w:firstLine="0"/>
        <w:jc w:val="left"/>
        <w:rPr>
          <w:rFonts w:eastAsiaTheme="minorEastAsia"/>
          <w:sz w:val="23"/>
          <w:szCs w:val="23"/>
        </w:rPr>
      </w:pPr>
    </w:p>
    <w:p w:rsidR="00AC7B25" w:rsidRDefault="00AC7B25"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Ponuditelj_________________________________________________________izričito potvrđuje </w:t>
      </w:r>
    </w:p>
    <w:p w:rsidR="00183231" w:rsidRPr="00183231" w:rsidRDefault="00777BDC" w:rsidP="00183231">
      <w:pPr>
        <w:autoSpaceDE w:val="0"/>
        <w:autoSpaceDN w:val="0"/>
        <w:adjustRightInd w:val="0"/>
        <w:spacing w:after="0" w:line="240" w:lineRule="auto"/>
        <w:ind w:left="0" w:firstLine="0"/>
        <w:jc w:val="left"/>
        <w:rPr>
          <w:rFonts w:eastAsiaTheme="minorEastAsia"/>
          <w:sz w:val="23"/>
          <w:szCs w:val="23"/>
        </w:rPr>
      </w:pPr>
      <w:r>
        <w:rPr>
          <w:rFonts w:eastAsiaTheme="minorEastAsia"/>
          <w:sz w:val="23"/>
          <w:szCs w:val="23"/>
        </w:rPr>
        <w:t xml:space="preserve">                                                                 </w:t>
      </w:r>
      <w:r w:rsidR="00183231" w:rsidRPr="00183231">
        <w:rPr>
          <w:rFonts w:eastAsiaTheme="minorEastAsia"/>
          <w:sz w:val="23"/>
          <w:szCs w:val="23"/>
        </w:rPr>
        <w:t xml:space="preserve">(naziv ponuditelja)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slijedeće: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 da će ukoliko njegova ponuda bude odabrana za sklapanje ugovora, dostaviti jamstvo za uredno ispunjenje ugovora za slučaj povrede ugovornih obveza u obliku bjanko zadužnice u roku od 8 dana od dana potpisivanja ugovora, da će bjanko zadužnica biti u visini od 10% (deset posto) od ukupne vrijednosti </w:t>
      </w:r>
      <w:r w:rsidR="00777BDC">
        <w:rPr>
          <w:rFonts w:eastAsiaTheme="minorEastAsia"/>
          <w:sz w:val="23"/>
          <w:szCs w:val="23"/>
        </w:rPr>
        <w:t xml:space="preserve">ugovora sa pripadajućim PDV-om, </w:t>
      </w:r>
      <w:r w:rsidRPr="00183231">
        <w:rPr>
          <w:rFonts w:eastAsiaTheme="minorEastAsia"/>
          <w:sz w:val="23"/>
          <w:szCs w:val="23"/>
        </w:rPr>
        <w:t xml:space="preserve">a što potvrđuje potpisom ovlaštene osobe. </w:t>
      </w:r>
    </w:p>
    <w:p w:rsidR="00777BDC" w:rsidRDefault="00777BDC" w:rsidP="00183231">
      <w:pPr>
        <w:autoSpaceDE w:val="0"/>
        <w:autoSpaceDN w:val="0"/>
        <w:adjustRightInd w:val="0"/>
        <w:spacing w:after="0" w:line="240" w:lineRule="auto"/>
        <w:ind w:left="0" w:firstLine="0"/>
        <w:jc w:val="left"/>
        <w:rPr>
          <w:rFonts w:eastAsiaTheme="minorEastAsia"/>
          <w:sz w:val="23"/>
          <w:szCs w:val="23"/>
        </w:rPr>
      </w:pPr>
    </w:p>
    <w:p w:rsidR="00AC7B25" w:rsidRDefault="00AC7B25" w:rsidP="00183231">
      <w:pPr>
        <w:autoSpaceDE w:val="0"/>
        <w:autoSpaceDN w:val="0"/>
        <w:adjustRightInd w:val="0"/>
        <w:spacing w:after="0" w:line="240" w:lineRule="auto"/>
        <w:ind w:left="0" w:firstLine="0"/>
        <w:jc w:val="left"/>
        <w:rPr>
          <w:rFonts w:eastAsiaTheme="minorEastAsia"/>
          <w:sz w:val="23"/>
          <w:szCs w:val="23"/>
        </w:rPr>
      </w:pPr>
    </w:p>
    <w:p w:rsidR="00AC7B25" w:rsidRDefault="00AC7B25" w:rsidP="00183231">
      <w:pPr>
        <w:autoSpaceDE w:val="0"/>
        <w:autoSpaceDN w:val="0"/>
        <w:adjustRightInd w:val="0"/>
        <w:spacing w:after="0" w:line="240" w:lineRule="auto"/>
        <w:ind w:left="0" w:firstLine="0"/>
        <w:jc w:val="left"/>
        <w:rPr>
          <w:rFonts w:eastAsiaTheme="minorEastAsia"/>
          <w:sz w:val="23"/>
          <w:szCs w:val="23"/>
        </w:rPr>
      </w:pPr>
    </w:p>
    <w:p w:rsidR="0046344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_________</w:t>
      </w:r>
      <w:r w:rsidR="009B4B2C">
        <w:rPr>
          <w:rFonts w:eastAsiaTheme="minorEastAsia"/>
          <w:sz w:val="23"/>
          <w:szCs w:val="23"/>
        </w:rPr>
        <w:t>_____</w:t>
      </w:r>
    </w:p>
    <w:p w:rsidR="00463441" w:rsidRDefault="0046344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(mjesto i datum )</w:t>
      </w:r>
    </w:p>
    <w:p w:rsidR="00463441" w:rsidRDefault="00463441"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_____________________</w:t>
      </w:r>
      <w:r w:rsidR="00463441">
        <w:rPr>
          <w:rFonts w:eastAsiaTheme="minorEastAsia"/>
          <w:sz w:val="23"/>
          <w:szCs w:val="23"/>
        </w:rPr>
        <w:t>___________________</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 (čitko ime i prezime ovlaštene osobe ponuditelja) </w:t>
      </w:r>
    </w:p>
    <w:p w:rsidR="00463441" w:rsidRDefault="00463441"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463441" w:rsidP="00183231">
      <w:pPr>
        <w:autoSpaceDE w:val="0"/>
        <w:autoSpaceDN w:val="0"/>
        <w:adjustRightInd w:val="0"/>
        <w:spacing w:after="0" w:line="240" w:lineRule="auto"/>
        <w:ind w:left="0" w:firstLine="0"/>
        <w:jc w:val="left"/>
        <w:rPr>
          <w:rFonts w:eastAsiaTheme="minorEastAsia"/>
          <w:sz w:val="23"/>
          <w:szCs w:val="23"/>
        </w:rPr>
      </w:pPr>
      <w:r>
        <w:rPr>
          <w:rFonts w:eastAsiaTheme="minorEastAsia"/>
          <w:sz w:val="23"/>
          <w:szCs w:val="23"/>
        </w:rPr>
        <w:t>______________________</w:t>
      </w:r>
      <w:r w:rsidR="00183231" w:rsidRPr="00183231">
        <w:rPr>
          <w:rFonts w:eastAsiaTheme="minorEastAsia"/>
          <w:sz w:val="23"/>
          <w:szCs w:val="23"/>
        </w:rPr>
        <w:t xml:space="preserve">___________________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 vlastoručni potpis ovlaštene osobe ponuditelja ) </w:t>
      </w:r>
    </w:p>
    <w:p w:rsidR="00183231" w:rsidRPr="00183231" w:rsidRDefault="00183231" w:rsidP="00183231">
      <w:pPr>
        <w:pageBreakBefore/>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lastRenderedPageBreak/>
        <w:t xml:space="preserve">Obrazac 4 </w:t>
      </w:r>
    </w:p>
    <w:p w:rsidR="009B4B2C" w:rsidRDefault="009B4B2C" w:rsidP="00183231">
      <w:pPr>
        <w:autoSpaceDE w:val="0"/>
        <w:autoSpaceDN w:val="0"/>
        <w:adjustRightInd w:val="0"/>
        <w:spacing w:after="0" w:line="240" w:lineRule="auto"/>
        <w:ind w:left="0" w:firstLine="0"/>
        <w:jc w:val="left"/>
        <w:rPr>
          <w:rFonts w:eastAsiaTheme="minorEastAsia"/>
          <w:b/>
          <w:bCs/>
          <w:szCs w:val="20"/>
        </w:rPr>
      </w:pPr>
    </w:p>
    <w:p w:rsidR="009B4B2C" w:rsidRDefault="009B4B2C" w:rsidP="00183231">
      <w:pPr>
        <w:autoSpaceDE w:val="0"/>
        <w:autoSpaceDN w:val="0"/>
        <w:adjustRightInd w:val="0"/>
        <w:spacing w:after="0" w:line="240" w:lineRule="auto"/>
        <w:ind w:left="0" w:firstLine="0"/>
        <w:jc w:val="left"/>
        <w:rPr>
          <w:rFonts w:eastAsiaTheme="minorEastAsia"/>
          <w:b/>
          <w:bCs/>
          <w:szCs w:val="20"/>
        </w:rPr>
      </w:pPr>
    </w:p>
    <w:p w:rsidR="00183231" w:rsidRPr="00183231" w:rsidRDefault="00183231" w:rsidP="009B4B2C">
      <w:pPr>
        <w:autoSpaceDE w:val="0"/>
        <w:autoSpaceDN w:val="0"/>
        <w:adjustRightInd w:val="0"/>
        <w:spacing w:after="0" w:line="240" w:lineRule="auto"/>
        <w:ind w:left="0" w:firstLine="0"/>
        <w:jc w:val="center"/>
        <w:rPr>
          <w:rFonts w:eastAsiaTheme="minorEastAsia"/>
          <w:szCs w:val="20"/>
        </w:rPr>
      </w:pPr>
      <w:r w:rsidRPr="00183231">
        <w:rPr>
          <w:rFonts w:eastAsiaTheme="minorEastAsia"/>
          <w:b/>
          <w:bCs/>
          <w:szCs w:val="20"/>
        </w:rPr>
        <w:t>IZJAVA O NEKAŽNJAVANJU</w:t>
      </w:r>
    </w:p>
    <w:p w:rsidR="009B4B2C" w:rsidRDefault="009B4B2C" w:rsidP="00183231">
      <w:pPr>
        <w:autoSpaceDE w:val="0"/>
        <w:autoSpaceDN w:val="0"/>
        <w:adjustRightInd w:val="0"/>
        <w:spacing w:after="0" w:line="240" w:lineRule="auto"/>
        <w:ind w:left="0" w:firstLine="0"/>
        <w:jc w:val="left"/>
        <w:rPr>
          <w:rFonts w:eastAsiaTheme="minorEastAsia"/>
          <w:b/>
          <w:bCs/>
          <w:szCs w:val="20"/>
        </w:rPr>
      </w:pPr>
    </w:p>
    <w:p w:rsidR="00AC7B25" w:rsidRDefault="00AC7B25" w:rsidP="00183231">
      <w:pPr>
        <w:autoSpaceDE w:val="0"/>
        <w:autoSpaceDN w:val="0"/>
        <w:adjustRightInd w:val="0"/>
        <w:spacing w:after="0" w:line="240" w:lineRule="auto"/>
        <w:ind w:left="0" w:firstLine="0"/>
        <w:jc w:val="left"/>
        <w:rPr>
          <w:rFonts w:eastAsiaTheme="minorEastAsia"/>
          <w:b/>
          <w:bCs/>
          <w:szCs w:val="20"/>
        </w:rPr>
      </w:pP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b/>
          <w:bCs/>
          <w:szCs w:val="20"/>
        </w:rPr>
        <w:t xml:space="preserve">(ispuniti obrazac ispuniti i potpisati od strane </w:t>
      </w:r>
      <w:r w:rsidRPr="00183231">
        <w:rPr>
          <w:rFonts w:eastAsiaTheme="minorEastAsia"/>
          <w:szCs w:val="20"/>
        </w:rPr>
        <w:t>osobe ovlaštene po zakonu za zastupanje pravne osobe</w:t>
      </w:r>
      <w:r w:rsidRPr="00183231">
        <w:rPr>
          <w:rFonts w:eastAsiaTheme="minorEastAsia"/>
          <w:b/>
          <w:bCs/>
          <w:szCs w:val="20"/>
        </w:rPr>
        <w:t xml:space="preserve">) </w:t>
      </w:r>
    </w:p>
    <w:p w:rsidR="009B4B2C" w:rsidRDefault="009B4B2C" w:rsidP="00183231">
      <w:pPr>
        <w:autoSpaceDE w:val="0"/>
        <w:autoSpaceDN w:val="0"/>
        <w:adjustRightInd w:val="0"/>
        <w:spacing w:after="0" w:line="240" w:lineRule="auto"/>
        <w:ind w:left="0" w:firstLine="0"/>
        <w:jc w:val="left"/>
        <w:rPr>
          <w:rFonts w:eastAsiaTheme="minorEastAsia"/>
          <w:szCs w:val="20"/>
        </w:rPr>
      </w:pPr>
    </w:p>
    <w:p w:rsidR="00AC7B25" w:rsidRDefault="00AC7B25" w:rsidP="00183231">
      <w:pPr>
        <w:autoSpaceDE w:val="0"/>
        <w:autoSpaceDN w:val="0"/>
        <w:adjustRightInd w:val="0"/>
        <w:spacing w:after="0" w:line="240" w:lineRule="auto"/>
        <w:ind w:left="0" w:firstLine="0"/>
        <w:jc w:val="left"/>
        <w:rPr>
          <w:rFonts w:eastAsiaTheme="minorEastAsia"/>
          <w:szCs w:val="20"/>
        </w:rPr>
      </w:pPr>
    </w:p>
    <w:p w:rsidR="00AC7B25" w:rsidRDefault="00AC7B25" w:rsidP="00183231">
      <w:pPr>
        <w:autoSpaceDE w:val="0"/>
        <w:autoSpaceDN w:val="0"/>
        <w:adjustRightInd w:val="0"/>
        <w:spacing w:after="0" w:line="240" w:lineRule="auto"/>
        <w:ind w:left="0" w:firstLine="0"/>
        <w:jc w:val="left"/>
        <w:rPr>
          <w:rFonts w:eastAsiaTheme="minorEastAsia"/>
          <w:szCs w:val="20"/>
        </w:rPr>
      </w:pP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Pod punom kaznenom i materijalnom odgovornošću dajem slijedeću </w:t>
      </w:r>
    </w:p>
    <w:p w:rsidR="009B4B2C" w:rsidRDefault="009B4B2C" w:rsidP="00183231">
      <w:pPr>
        <w:autoSpaceDE w:val="0"/>
        <w:autoSpaceDN w:val="0"/>
        <w:adjustRightInd w:val="0"/>
        <w:spacing w:after="0" w:line="240" w:lineRule="auto"/>
        <w:ind w:left="0" w:firstLine="0"/>
        <w:jc w:val="left"/>
        <w:rPr>
          <w:rFonts w:eastAsiaTheme="minorEastAsia"/>
          <w:b/>
          <w:bCs/>
          <w:szCs w:val="20"/>
        </w:rPr>
      </w:pPr>
    </w:p>
    <w:p w:rsidR="00AC7B25" w:rsidRDefault="00AC7B25" w:rsidP="00183231">
      <w:pPr>
        <w:autoSpaceDE w:val="0"/>
        <w:autoSpaceDN w:val="0"/>
        <w:adjustRightInd w:val="0"/>
        <w:spacing w:after="0" w:line="240" w:lineRule="auto"/>
        <w:ind w:left="0" w:firstLine="0"/>
        <w:jc w:val="left"/>
        <w:rPr>
          <w:rFonts w:eastAsiaTheme="minorEastAsia"/>
          <w:b/>
          <w:bCs/>
          <w:szCs w:val="20"/>
        </w:rPr>
      </w:pPr>
    </w:p>
    <w:p w:rsidR="00AC7B25" w:rsidRDefault="00AC7B25" w:rsidP="00183231">
      <w:pPr>
        <w:autoSpaceDE w:val="0"/>
        <w:autoSpaceDN w:val="0"/>
        <w:adjustRightInd w:val="0"/>
        <w:spacing w:after="0" w:line="240" w:lineRule="auto"/>
        <w:ind w:left="0" w:firstLine="0"/>
        <w:jc w:val="left"/>
        <w:rPr>
          <w:rFonts w:eastAsiaTheme="minorEastAsia"/>
          <w:b/>
          <w:bCs/>
          <w:szCs w:val="20"/>
        </w:rPr>
      </w:pPr>
    </w:p>
    <w:p w:rsidR="00183231" w:rsidRPr="00183231" w:rsidRDefault="00183231" w:rsidP="009B4B2C">
      <w:pPr>
        <w:autoSpaceDE w:val="0"/>
        <w:autoSpaceDN w:val="0"/>
        <w:adjustRightInd w:val="0"/>
        <w:spacing w:after="0" w:line="240" w:lineRule="auto"/>
        <w:ind w:left="0" w:firstLine="0"/>
        <w:jc w:val="center"/>
        <w:rPr>
          <w:rFonts w:eastAsiaTheme="minorEastAsia"/>
          <w:szCs w:val="20"/>
        </w:rPr>
      </w:pPr>
      <w:r w:rsidRPr="00183231">
        <w:rPr>
          <w:rFonts w:eastAsiaTheme="minorEastAsia"/>
          <w:b/>
          <w:bCs/>
          <w:szCs w:val="20"/>
        </w:rPr>
        <w:t>I Z J A V U</w:t>
      </w:r>
    </w:p>
    <w:p w:rsidR="009B4B2C" w:rsidRDefault="009B4B2C" w:rsidP="00183231">
      <w:pPr>
        <w:autoSpaceDE w:val="0"/>
        <w:autoSpaceDN w:val="0"/>
        <w:adjustRightInd w:val="0"/>
        <w:spacing w:after="0" w:line="240" w:lineRule="auto"/>
        <w:ind w:left="0" w:firstLine="0"/>
        <w:jc w:val="left"/>
        <w:rPr>
          <w:rFonts w:eastAsiaTheme="minorEastAsia"/>
          <w:szCs w:val="20"/>
        </w:rPr>
      </w:pPr>
    </w:p>
    <w:p w:rsidR="00AC7B25" w:rsidRDefault="00AC7B25" w:rsidP="00183231">
      <w:pPr>
        <w:autoSpaceDE w:val="0"/>
        <w:autoSpaceDN w:val="0"/>
        <w:adjustRightInd w:val="0"/>
        <w:spacing w:after="0" w:line="240" w:lineRule="auto"/>
        <w:ind w:left="0" w:firstLine="0"/>
        <w:jc w:val="left"/>
        <w:rPr>
          <w:rFonts w:eastAsiaTheme="minorEastAsia"/>
          <w:szCs w:val="20"/>
        </w:rPr>
      </w:pPr>
    </w:p>
    <w:p w:rsidR="00AC7B25" w:rsidRDefault="00AC7B25" w:rsidP="00183231">
      <w:pPr>
        <w:autoSpaceDE w:val="0"/>
        <w:autoSpaceDN w:val="0"/>
        <w:adjustRightInd w:val="0"/>
        <w:spacing w:after="0" w:line="240" w:lineRule="auto"/>
        <w:ind w:left="0" w:firstLine="0"/>
        <w:jc w:val="left"/>
        <w:rPr>
          <w:rFonts w:eastAsiaTheme="minorEastAsia"/>
          <w:szCs w:val="20"/>
        </w:rPr>
      </w:pP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Kojom ja __________________________________________</w:t>
      </w:r>
      <w:r w:rsidR="009B4B2C">
        <w:rPr>
          <w:rFonts w:eastAsiaTheme="minorEastAsia"/>
          <w:szCs w:val="20"/>
        </w:rPr>
        <w:t>_________</w:t>
      </w:r>
      <w:r w:rsidRPr="00183231">
        <w:rPr>
          <w:rFonts w:eastAsiaTheme="minorEastAsia"/>
          <w:szCs w:val="20"/>
        </w:rPr>
        <w:t xml:space="preserve">_____________ </w:t>
      </w:r>
      <w:r w:rsidRPr="00183231">
        <w:rPr>
          <w:rFonts w:eastAsiaTheme="minorEastAsia"/>
          <w:i/>
          <w:iCs/>
          <w:szCs w:val="20"/>
        </w:rPr>
        <w:t xml:space="preserve">(ime i prezime, adresa, OIB)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kao osoba ovlaštena po zakonu za zastupanje pravne osobe ____________________________________</w:t>
      </w:r>
      <w:r w:rsidR="009B4B2C">
        <w:rPr>
          <w:rFonts w:eastAsiaTheme="minorEastAsia"/>
          <w:szCs w:val="20"/>
        </w:rPr>
        <w:t>__________</w:t>
      </w:r>
    </w:p>
    <w:p w:rsidR="00183231" w:rsidRDefault="00183231" w:rsidP="009B4B2C">
      <w:pPr>
        <w:autoSpaceDE w:val="0"/>
        <w:autoSpaceDN w:val="0"/>
        <w:adjustRightInd w:val="0"/>
        <w:spacing w:after="0" w:line="240" w:lineRule="auto"/>
        <w:ind w:left="4956" w:firstLine="0"/>
        <w:jc w:val="left"/>
        <w:rPr>
          <w:rFonts w:eastAsiaTheme="minorEastAsia"/>
          <w:i/>
          <w:iCs/>
          <w:szCs w:val="20"/>
        </w:rPr>
      </w:pPr>
      <w:r w:rsidRPr="00183231">
        <w:rPr>
          <w:rFonts w:eastAsiaTheme="minorEastAsia"/>
          <w:i/>
          <w:iCs/>
          <w:szCs w:val="20"/>
        </w:rPr>
        <w:t xml:space="preserve">(naziv i sjedište gospodarskog subjekta, OIB) </w:t>
      </w:r>
    </w:p>
    <w:p w:rsidR="009B4B2C" w:rsidRPr="00183231" w:rsidRDefault="009B4B2C" w:rsidP="009B4B2C">
      <w:pPr>
        <w:autoSpaceDE w:val="0"/>
        <w:autoSpaceDN w:val="0"/>
        <w:adjustRightInd w:val="0"/>
        <w:spacing w:after="0" w:line="240" w:lineRule="auto"/>
        <w:ind w:left="4956" w:firstLine="0"/>
        <w:jc w:val="left"/>
        <w:rPr>
          <w:rFonts w:eastAsiaTheme="minorEastAsia"/>
          <w:szCs w:val="20"/>
        </w:rPr>
      </w:pP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pod materijalnom i kaznenom odgovornošću, izjavljujem da niti ja osobno, niti gospodarski subjekt, niti bilo koja druga osoba koja je član upravnog, upravljačkog ili nadzornog tijela ili ima ovlasti zastupanja, donošenja odluka ili nadzora toga gospodarskog subjekta, nismo pravomoćno osuđeni za jedno ili više slijedećih kaznenih djela prema propisima države sjedišta gospodarskog subjekta ili države čiji je državljanin osoba ovlaštena po zakonu za zastupanje gospodarskog subjekta: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a) sudjelovanje u zločinačkoj organizaciji, na temelju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328. (zločinačko udruženje) i članka 329. (počinjenje kaznenog djela u sastavu zločinačkog udruženja) Kaznenog zakona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333. (udruživanje za počinjenje kaznenih djela), iz Kaznenog zakona (»Narodne novine«, br. 110/97., 27/98., 50/00., 129/00., 51/01., 111/03., 190/03., 105/04., 84/05., 71/06., 110/07., 152/08., 57/11., 77/11. i 143/12.)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b) korupciju, na temelju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c) prijevaru, na temelju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236. (prijevara), članka 247. (prijevara u gospodarskom poslovanju), članka 256. (utaja poreza ili carine) i članka 258. (subvencijska prijevara) Kaznenog zakona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224. (prijevara), članka 293. (prijevara u gospodarskom poslovanju) i članka 286. (utaja poreza i drugih davanja) iz Kaznenog zakona (»Narodne novine«, br. 110/97., 27/98., 50/00., 129/00., 51/01., 111/03., 190/03., 105/04., 84/05., 71/06., 110/07., 152/08., 57/11., 77/11. i 143/12.)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d) terorizam ili kaznena djela povezana s terorističkim aktivnostima, na temelju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97. (terorizam), članka 99. (javno poticanje na terorizam), članka 100. (novačenje za terorizam), članka 101. (obuka za terorizam) i članka 102. (terorističko udruženje) Kaznenog zakona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169. (terorizam), članka 169.a (javno poticanje na terorizam) i članka 169.b (novačenje i obuka za terorizam) iz Kaznenog zakona (»Narodne novine«, br. 110/97., 27/98., 50/00., 129/00., 51/01., 111/03., 190/03., 105/04., 84/05., 71/06., 110/07., 152/08., 57/11., 77/11. i 143/12.)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e) pranje novca ili financiranje terorizma, na temelju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98. (financiranje terorizma) i članka 265. (pranje novca) Kaznenog zakona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279. (pranje novca) iz Kaznenog zakona (»Narodne novine«, br. 110/97., 27/98., 50/00., 129/00., 51/01., 111/03., 190/03., 105/04., 84/05., 71/06., 110/07., 152/08., 57/11., 77/11. i 143/12.)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f) dječji rad ili druge oblike trgovanja ljudima, na temelju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106. (trgovanje ljudima) Kaznenog zakona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 članka 175. (trgovanje ljudima i ropstvo) iz Kaznenog zakona (»Narodne novine«, br. 110/97., 27/98., 50/00., 129/00., 51/01., 111/03., 190/03., 105/04., 84/05., 71/06., 110/07., 152/08., 57/11., 77/11. i 143/12.) </w:t>
      </w:r>
    </w:p>
    <w:p w:rsidR="00183231" w:rsidRPr="00183231" w:rsidRDefault="00183231" w:rsidP="00AC7B25">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lastRenderedPageBreak/>
        <w:t xml:space="preserve">Ovu izjavu dajem osobno, kao osoba ovlaštena za zastupanje pravne osobe gospodarskog </w:t>
      </w:r>
      <w:r w:rsidR="00123377">
        <w:rPr>
          <w:rFonts w:eastAsiaTheme="minorEastAsia"/>
          <w:szCs w:val="20"/>
        </w:rPr>
        <w:t>subjekta</w:t>
      </w:r>
      <w:r w:rsidRPr="00183231">
        <w:rPr>
          <w:rFonts w:eastAsiaTheme="minorEastAsia"/>
          <w:szCs w:val="20"/>
        </w:rPr>
        <w:t>___________________________________</w:t>
      </w:r>
      <w:r w:rsidR="00123377">
        <w:rPr>
          <w:rFonts w:eastAsiaTheme="minorEastAsia"/>
          <w:szCs w:val="20"/>
        </w:rPr>
        <w:t>_____________</w:t>
      </w:r>
      <w:r w:rsidRPr="00183231">
        <w:rPr>
          <w:rFonts w:eastAsiaTheme="minorEastAsia"/>
          <w:szCs w:val="20"/>
        </w:rPr>
        <w:t xml:space="preserve">_ (upisati naziv gospodarskog subjekta) sa sjedištem u____________________________________ i za pravnu osobu i za druge osobe koje su član upravnog, upravljačkog ili nadzornog tijela ili imaju ovlasti zastupanja, donošenja odluka ili nadzora toga gospodarskog subjekta. </w:t>
      </w:r>
    </w:p>
    <w:p w:rsidR="00AC7B25" w:rsidRDefault="00AC7B25" w:rsidP="00183231">
      <w:pPr>
        <w:autoSpaceDE w:val="0"/>
        <w:autoSpaceDN w:val="0"/>
        <w:adjustRightInd w:val="0"/>
        <w:spacing w:after="0" w:line="240" w:lineRule="auto"/>
        <w:ind w:left="0" w:firstLine="0"/>
        <w:jc w:val="left"/>
        <w:rPr>
          <w:rFonts w:eastAsiaTheme="minorEastAsia"/>
          <w:szCs w:val="20"/>
        </w:rPr>
      </w:pPr>
    </w:p>
    <w:p w:rsidR="00AC7B25" w:rsidRDefault="00AC7B25" w:rsidP="00183231">
      <w:pPr>
        <w:autoSpaceDE w:val="0"/>
        <w:autoSpaceDN w:val="0"/>
        <w:adjustRightInd w:val="0"/>
        <w:spacing w:after="0" w:line="240" w:lineRule="auto"/>
        <w:ind w:left="0" w:firstLine="0"/>
        <w:jc w:val="left"/>
        <w:rPr>
          <w:rFonts w:eastAsiaTheme="minorEastAsia"/>
          <w:szCs w:val="20"/>
        </w:rPr>
      </w:pP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Izjavu dao: </w:t>
      </w:r>
    </w:p>
    <w:p w:rsidR="009B4B2C" w:rsidRDefault="009B4B2C" w:rsidP="00183231">
      <w:pPr>
        <w:autoSpaceDE w:val="0"/>
        <w:autoSpaceDN w:val="0"/>
        <w:adjustRightInd w:val="0"/>
        <w:spacing w:after="0" w:line="240" w:lineRule="auto"/>
        <w:ind w:left="0" w:firstLine="0"/>
        <w:jc w:val="left"/>
        <w:rPr>
          <w:rFonts w:eastAsiaTheme="minorEastAsia"/>
          <w:b/>
          <w:bCs/>
          <w:szCs w:val="20"/>
        </w:rPr>
      </w:pP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b/>
          <w:bCs/>
          <w:szCs w:val="20"/>
        </w:rPr>
        <w:t>__________________</w:t>
      </w:r>
      <w:r w:rsidR="009B4B2C">
        <w:rPr>
          <w:rFonts w:eastAsiaTheme="minorEastAsia"/>
          <w:b/>
          <w:bCs/>
          <w:szCs w:val="20"/>
        </w:rPr>
        <w:t>_____________</w:t>
      </w:r>
      <w:r w:rsidRPr="00183231">
        <w:rPr>
          <w:rFonts w:eastAsiaTheme="minorEastAsia"/>
          <w:b/>
          <w:bCs/>
          <w:szCs w:val="20"/>
        </w:rPr>
        <w:t xml:space="preserve">_______________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i/>
          <w:iCs/>
          <w:szCs w:val="20"/>
        </w:rPr>
        <w:t xml:space="preserve">(ime i prezime odgovorne osobe ovlaštene po zakonu za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i/>
          <w:iCs/>
          <w:szCs w:val="20"/>
        </w:rPr>
        <w:t xml:space="preserve">zastupanje pravne osobe gospodarskog subjekta) </w:t>
      </w:r>
    </w:p>
    <w:p w:rsidR="009B4B2C" w:rsidRDefault="009B4B2C" w:rsidP="00183231">
      <w:pPr>
        <w:autoSpaceDE w:val="0"/>
        <w:autoSpaceDN w:val="0"/>
        <w:adjustRightInd w:val="0"/>
        <w:spacing w:after="0" w:line="240" w:lineRule="auto"/>
        <w:ind w:left="0" w:firstLine="0"/>
        <w:jc w:val="left"/>
        <w:rPr>
          <w:rFonts w:eastAsiaTheme="minorEastAsia"/>
          <w:i/>
          <w:iCs/>
          <w:szCs w:val="20"/>
        </w:rPr>
      </w:pP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i/>
          <w:iCs/>
          <w:szCs w:val="20"/>
        </w:rPr>
        <w:t>________</w:t>
      </w:r>
      <w:bookmarkStart w:id="3" w:name="_GoBack"/>
      <w:bookmarkEnd w:id="3"/>
      <w:r w:rsidRPr="00183231">
        <w:rPr>
          <w:rFonts w:eastAsiaTheme="minorEastAsia"/>
          <w:i/>
          <w:iCs/>
          <w:szCs w:val="20"/>
        </w:rPr>
        <w:t xml:space="preserve">______________________ </w:t>
      </w:r>
    </w:p>
    <w:p w:rsidR="00183231" w:rsidRPr="00183231" w:rsidRDefault="009B4B2C" w:rsidP="00183231">
      <w:pPr>
        <w:autoSpaceDE w:val="0"/>
        <w:autoSpaceDN w:val="0"/>
        <w:adjustRightInd w:val="0"/>
        <w:spacing w:after="0" w:line="240" w:lineRule="auto"/>
        <w:ind w:left="0" w:firstLine="0"/>
        <w:jc w:val="left"/>
        <w:rPr>
          <w:rFonts w:eastAsiaTheme="minorEastAsia"/>
          <w:szCs w:val="20"/>
        </w:rPr>
      </w:pPr>
      <w:r>
        <w:rPr>
          <w:rFonts w:eastAsiaTheme="minorEastAsia"/>
          <w:i/>
          <w:iCs/>
          <w:szCs w:val="20"/>
        </w:rPr>
        <w:t xml:space="preserve">                       </w:t>
      </w:r>
      <w:r w:rsidR="00183231" w:rsidRPr="00183231">
        <w:rPr>
          <w:rFonts w:eastAsiaTheme="minorEastAsia"/>
          <w:i/>
          <w:iCs/>
          <w:szCs w:val="20"/>
        </w:rPr>
        <w:t xml:space="preserve">(potpis) </w:t>
      </w:r>
    </w:p>
    <w:p w:rsidR="009B4B2C" w:rsidRDefault="009B4B2C" w:rsidP="00183231">
      <w:pPr>
        <w:autoSpaceDE w:val="0"/>
        <w:autoSpaceDN w:val="0"/>
        <w:adjustRightInd w:val="0"/>
        <w:spacing w:after="0" w:line="240" w:lineRule="auto"/>
        <w:ind w:left="0" w:firstLine="0"/>
        <w:jc w:val="left"/>
        <w:rPr>
          <w:rFonts w:eastAsiaTheme="minorEastAsia"/>
          <w:szCs w:val="20"/>
        </w:rPr>
      </w:pPr>
    </w:p>
    <w:p w:rsidR="009B4B2C" w:rsidRDefault="009B4B2C" w:rsidP="00183231">
      <w:pPr>
        <w:autoSpaceDE w:val="0"/>
        <w:autoSpaceDN w:val="0"/>
        <w:adjustRightInd w:val="0"/>
        <w:spacing w:after="0" w:line="240" w:lineRule="auto"/>
        <w:ind w:left="0" w:firstLine="0"/>
        <w:jc w:val="left"/>
        <w:rPr>
          <w:rFonts w:eastAsiaTheme="minorEastAsia"/>
          <w:szCs w:val="20"/>
        </w:rPr>
      </w:pPr>
    </w:p>
    <w:p w:rsidR="009B4B2C" w:rsidRDefault="009B4B2C" w:rsidP="00183231">
      <w:pPr>
        <w:autoSpaceDE w:val="0"/>
        <w:autoSpaceDN w:val="0"/>
        <w:adjustRightInd w:val="0"/>
        <w:spacing w:after="0" w:line="240" w:lineRule="auto"/>
        <w:ind w:left="0" w:firstLine="0"/>
        <w:jc w:val="left"/>
        <w:rPr>
          <w:rFonts w:eastAsiaTheme="minorEastAsia"/>
          <w:szCs w:val="20"/>
        </w:rPr>
      </w:pP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szCs w:val="20"/>
        </w:rPr>
        <w:t xml:space="preserve">U __________________, dana ________________ </w:t>
      </w:r>
    </w:p>
    <w:p w:rsidR="00183231" w:rsidRDefault="009B4B2C" w:rsidP="00183231">
      <w:pPr>
        <w:autoSpaceDE w:val="0"/>
        <w:autoSpaceDN w:val="0"/>
        <w:adjustRightInd w:val="0"/>
        <w:spacing w:after="0" w:line="240" w:lineRule="auto"/>
        <w:ind w:left="0" w:firstLine="0"/>
        <w:jc w:val="left"/>
        <w:rPr>
          <w:rFonts w:eastAsiaTheme="minorEastAsia"/>
          <w:i/>
          <w:iCs/>
          <w:szCs w:val="20"/>
        </w:rPr>
      </w:pPr>
      <w:r>
        <w:rPr>
          <w:rFonts w:eastAsiaTheme="minorEastAsia"/>
          <w:i/>
          <w:iCs/>
          <w:szCs w:val="20"/>
        </w:rPr>
        <w:t xml:space="preserve">       </w:t>
      </w:r>
      <w:r w:rsidR="00183231" w:rsidRPr="00183231">
        <w:rPr>
          <w:rFonts w:eastAsiaTheme="minorEastAsia"/>
          <w:i/>
          <w:iCs/>
          <w:szCs w:val="20"/>
        </w:rPr>
        <w:t xml:space="preserve">(mjesto) (datum) </w:t>
      </w:r>
    </w:p>
    <w:p w:rsidR="009B4B2C" w:rsidRDefault="009B4B2C" w:rsidP="00183231">
      <w:pPr>
        <w:autoSpaceDE w:val="0"/>
        <w:autoSpaceDN w:val="0"/>
        <w:adjustRightInd w:val="0"/>
        <w:spacing w:after="0" w:line="240" w:lineRule="auto"/>
        <w:ind w:left="0" w:firstLine="0"/>
        <w:jc w:val="left"/>
        <w:rPr>
          <w:rFonts w:eastAsiaTheme="minorEastAsia"/>
          <w:i/>
          <w:iCs/>
          <w:szCs w:val="20"/>
        </w:rPr>
      </w:pPr>
    </w:p>
    <w:p w:rsidR="009B4B2C" w:rsidRPr="00183231" w:rsidRDefault="009B4B2C" w:rsidP="00183231">
      <w:pPr>
        <w:autoSpaceDE w:val="0"/>
        <w:autoSpaceDN w:val="0"/>
        <w:adjustRightInd w:val="0"/>
        <w:spacing w:after="0" w:line="240" w:lineRule="auto"/>
        <w:ind w:left="0" w:firstLine="0"/>
        <w:jc w:val="left"/>
        <w:rPr>
          <w:rFonts w:eastAsiaTheme="minorEastAsia"/>
          <w:szCs w:val="20"/>
        </w:rPr>
      </w:pP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b/>
          <w:bCs/>
          <w:szCs w:val="20"/>
        </w:rPr>
        <w:t xml:space="preserve">* Napomena: </w:t>
      </w:r>
    </w:p>
    <w:p w:rsidR="00183231" w:rsidRPr="00183231" w:rsidRDefault="00183231" w:rsidP="00183231">
      <w:pPr>
        <w:autoSpaceDE w:val="0"/>
        <w:autoSpaceDN w:val="0"/>
        <w:adjustRightInd w:val="0"/>
        <w:spacing w:after="0" w:line="240" w:lineRule="auto"/>
        <w:ind w:left="0" w:firstLine="0"/>
        <w:jc w:val="left"/>
        <w:rPr>
          <w:rFonts w:eastAsiaTheme="minorEastAsia"/>
          <w:szCs w:val="20"/>
        </w:rPr>
      </w:pPr>
      <w:r w:rsidRPr="00183231">
        <w:rPr>
          <w:rFonts w:eastAsiaTheme="minorEastAsia"/>
          <w:b/>
          <w:bCs/>
          <w:szCs w:val="20"/>
        </w:rPr>
        <w:t xml:space="preserve">- Izjava mora biti potpisana od ovlaštene osobe po zakonu za zastupanje pravne osobe, te naveden datum potpisa </w:t>
      </w:r>
    </w:p>
    <w:p w:rsidR="00183231" w:rsidRPr="00183231" w:rsidRDefault="00183231" w:rsidP="00183231">
      <w:pPr>
        <w:pageBreakBefore/>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lastRenderedPageBreak/>
        <w:t xml:space="preserve">Obrazac 5 </w:t>
      </w:r>
    </w:p>
    <w:p w:rsidR="00A763B9" w:rsidRDefault="00A763B9" w:rsidP="00183231">
      <w:pPr>
        <w:autoSpaceDE w:val="0"/>
        <w:autoSpaceDN w:val="0"/>
        <w:adjustRightInd w:val="0"/>
        <w:spacing w:after="0" w:line="240" w:lineRule="auto"/>
        <w:ind w:left="0" w:firstLine="0"/>
        <w:jc w:val="left"/>
        <w:rPr>
          <w:rFonts w:eastAsiaTheme="minorEastAsia"/>
          <w:sz w:val="23"/>
          <w:szCs w:val="23"/>
        </w:rPr>
      </w:pPr>
    </w:p>
    <w:p w:rsidR="00A763B9" w:rsidRDefault="00A763B9"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0D3693" w:rsidP="00183231">
      <w:pPr>
        <w:autoSpaceDE w:val="0"/>
        <w:autoSpaceDN w:val="0"/>
        <w:adjustRightInd w:val="0"/>
        <w:spacing w:after="0" w:line="240" w:lineRule="auto"/>
        <w:ind w:left="0" w:firstLine="0"/>
        <w:jc w:val="left"/>
        <w:rPr>
          <w:rFonts w:eastAsiaTheme="minorEastAsia"/>
          <w:sz w:val="23"/>
          <w:szCs w:val="23"/>
        </w:rPr>
      </w:pPr>
      <w:r>
        <w:rPr>
          <w:rFonts w:eastAsiaTheme="minorEastAsia"/>
          <w:sz w:val="23"/>
          <w:szCs w:val="23"/>
        </w:rPr>
        <w:t>OPĆINA</w:t>
      </w:r>
      <w:r w:rsidR="00183231" w:rsidRPr="00183231">
        <w:rPr>
          <w:rFonts w:eastAsiaTheme="minorEastAsia"/>
          <w:sz w:val="23"/>
          <w:szCs w:val="23"/>
        </w:rPr>
        <w:t xml:space="preserve"> </w:t>
      </w:r>
      <w:r>
        <w:rPr>
          <w:rFonts w:eastAsiaTheme="minorEastAsia"/>
          <w:sz w:val="23"/>
          <w:szCs w:val="23"/>
        </w:rPr>
        <w:t>GRAČAC</w:t>
      </w:r>
      <w:r w:rsidR="00A763B9">
        <w:rPr>
          <w:rFonts w:eastAsiaTheme="minorEastAsia"/>
          <w:sz w:val="23"/>
          <w:szCs w:val="23"/>
        </w:rPr>
        <w:t>, Park sv. Jurja 1</w:t>
      </w:r>
      <w:r w:rsidR="00183231" w:rsidRPr="00183231">
        <w:rPr>
          <w:rFonts w:eastAsiaTheme="minorEastAsia"/>
          <w:sz w:val="23"/>
          <w:szCs w:val="23"/>
        </w:rPr>
        <w:t xml:space="preserve">, </w:t>
      </w:r>
      <w:r w:rsidR="00A763B9">
        <w:rPr>
          <w:rFonts w:eastAsiaTheme="minorEastAsia"/>
          <w:sz w:val="23"/>
          <w:szCs w:val="23"/>
        </w:rPr>
        <w:t xml:space="preserve">23440 </w:t>
      </w:r>
      <w:r>
        <w:rPr>
          <w:rFonts w:eastAsiaTheme="minorEastAsia"/>
          <w:sz w:val="23"/>
          <w:szCs w:val="23"/>
        </w:rPr>
        <w:t>GRAČAC</w:t>
      </w:r>
      <w:r w:rsidR="00A763B9">
        <w:rPr>
          <w:rFonts w:eastAsiaTheme="minorEastAsia"/>
          <w:sz w:val="23"/>
          <w:szCs w:val="23"/>
        </w:rPr>
        <w:t xml:space="preserve">, </w:t>
      </w:r>
      <w:r w:rsidR="00183231" w:rsidRPr="00183231">
        <w:rPr>
          <w:rFonts w:eastAsiaTheme="minorEastAsia"/>
          <w:sz w:val="23"/>
          <w:szCs w:val="23"/>
        </w:rPr>
        <w:t xml:space="preserve">OIB: </w:t>
      </w:r>
      <w:r w:rsidR="00A763B9">
        <w:rPr>
          <w:rFonts w:eastAsiaTheme="minorEastAsia"/>
          <w:sz w:val="23"/>
          <w:szCs w:val="23"/>
        </w:rPr>
        <w:t>46944306133</w:t>
      </w:r>
      <w:r w:rsidR="00183231" w:rsidRPr="00183231">
        <w:rPr>
          <w:rFonts w:eastAsiaTheme="minorEastAsia"/>
          <w:sz w:val="23"/>
          <w:szCs w:val="23"/>
        </w:rPr>
        <w:t xml:space="preserve"> </w:t>
      </w:r>
    </w:p>
    <w:p w:rsidR="00A763B9" w:rsidRDefault="00A763B9" w:rsidP="00183231">
      <w:pPr>
        <w:autoSpaceDE w:val="0"/>
        <w:autoSpaceDN w:val="0"/>
        <w:adjustRightInd w:val="0"/>
        <w:spacing w:after="0" w:line="240" w:lineRule="auto"/>
        <w:ind w:left="0" w:firstLine="0"/>
        <w:jc w:val="left"/>
        <w:rPr>
          <w:rFonts w:eastAsiaTheme="minorEastAsia"/>
          <w:b/>
          <w:bCs/>
          <w:sz w:val="23"/>
          <w:szCs w:val="23"/>
        </w:rPr>
      </w:pPr>
    </w:p>
    <w:p w:rsidR="00A763B9" w:rsidRDefault="00183231" w:rsidP="00A763B9">
      <w:pPr>
        <w:autoSpaceDE w:val="0"/>
        <w:autoSpaceDN w:val="0"/>
        <w:adjustRightInd w:val="0"/>
        <w:spacing w:after="0" w:line="240" w:lineRule="auto"/>
        <w:ind w:left="0" w:firstLine="0"/>
        <w:jc w:val="left"/>
        <w:rPr>
          <w:rFonts w:eastAsiaTheme="minorEastAsia"/>
          <w:b/>
          <w:bCs/>
          <w:sz w:val="23"/>
          <w:szCs w:val="23"/>
        </w:rPr>
      </w:pPr>
      <w:r w:rsidRPr="00183231">
        <w:rPr>
          <w:rFonts w:eastAsiaTheme="minorEastAsia"/>
          <w:b/>
          <w:bCs/>
          <w:sz w:val="23"/>
          <w:szCs w:val="23"/>
        </w:rPr>
        <w:t xml:space="preserve">Predmet nabave: </w:t>
      </w:r>
      <w:r w:rsidR="00A763B9">
        <w:rPr>
          <w:rFonts w:eastAsiaTheme="minorEastAsia"/>
          <w:sz w:val="23"/>
          <w:szCs w:val="23"/>
        </w:rPr>
        <w:t>I</w:t>
      </w:r>
      <w:r w:rsidR="00A763B9" w:rsidRPr="00183231">
        <w:rPr>
          <w:rFonts w:eastAsiaTheme="minorEastAsia"/>
          <w:sz w:val="23"/>
          <w:szCs w:val="23"/>
        </w:rPr>
        <w:t xml:space="preserve">zrada Strategije razvoja turizma </w:t>
      </w:r>
      <w:r w:rsidR="00A763B9">
        <w:rPr>
          <w:rFonts w:eastAsiaTheme="minorEastAsia"/>
          <w:sz w:val="23"/>
          <w:szCs w:val="23"/>
        </w:rPr>
        <w:t>Općine</w:t>
      </w:r>
      <w:r w:rsidR="00A763B9" w:rsidRPr="00183231">
        <w:rPr>
          <w:rFonts w:eastAsiaTheme="minorEastAsia"/>
          <w:sz w:val="23"/>
          <w:szCs w:val="23"/>
        </w:rPr>
        <w:t xml:space="preserve"> </w:t>
      </w:r>
      <w:r w:rsidR="00A763B9">
        <w:rPr>
          <w:rFonts w:eastAsiaTheme="minorEastAsia"/>
          <w:sz w:val="23"/>
          <w:szCs w:val="23"/>
        </w:rPr>
        <w:t>Gračac</w:t>
      </w:r>
      <w:r w:rsidR="00A763B9" w:rsidRPr="00183231">
        <w:rPr>
          <w:rFonts w:eastAsiaTheme="minorEastAsia"/>
          <w:sz w:val="23"/>
          <w:szCs w:val="23"/>
        </w:rPr>
        <w:t xml:space="preserve"> </w:t>
      </w:r>
      <w:r w:rsidR="00A763B9">
        <w:rPr>
          <w:rFonts w:eastAsiaTheme="minorEastAsia"/>
          <w:sz w:val="23"/>
          <w:szCs w:val="23"/>
        </w:rPr>
        <w:t>za razdoblje</w:t>
      </w:r>
      <w:r w:rsidR="00A763B9" w:rsidRPr="00183231">
        <w:rPr>
          <w:rFonts w:eastAsiaTheme="minorEastAsia"/>
          <w:sz w:val="23"/>
          <w:szCs w:val="23"/>
        </w:rPr>
        <w:t xml:space="preserve"> 201</w:t>
      </w:r>
      <w:r w:rsidR="00A763B9">
        <w:rPr>
          <w:rFonts w:eastAsiaTheme="minorEastAsia"/>
          <w:sz w:val="23"/>
          <w:szCs w:val="23"/>
        </w:rPr>
        <w:t>7</w:t>
      </w:r>
      <w:r w:rsidR="00A763B9" w:rsidRPr="00183231">
        <w:rPr>
          <w:rFonts w:eastAsiaTheme="minorEastAsia"/>
          <w:sz w:val="23"/>
          <w:szCs w:val="23"/>
        </w:rPr>
        <w:t>. – 202</w:t>
      </w:r>
      <w:r w:rsidR="00A763B9">
        <w:rPr>
          <w:rFonts w:eastAsiaTheme="minorEastAsia"/>
          <w:sz w:val="23"/>
          <w:szCs w:val="23"/>
        </w:rPr>
        <w:t>2</w:t>
      </w:r>
      <w:r w:rsidR="00A763B9" w:rsidRPr="00183231">
        <w:rPr>
          <w:rFonts w:eastAsiaTheme="minorEastAsia"/>
          <w:sz w:val="23"/>
          <w:szCs w:val="23"/>
        </w:rPr>
        <w:t>.</w:t>
      </w:r>
    </w:p>
    <w:p w:rsidR="00A763B9" w:rsidRDefault="00A763B9"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b/>
          <w:bCs/>
          <w:sz w:val="23"/>
          <w:szCs w:val="23"/>
        </w:rPr>
        <w:t xml:space="preserve">Evidencijski broj jednostavne nabave: </w:t>
      </w:r>
      <w:r w:rsidR="00A763B9">
        <w:rPr>
          <w:rFonts w:eastAsiaTheme="minorEastAsia"/>
          <w:b/>
          <w:bCs/>
          <w:sz w:val="23"/>
          <w:szCs w:val="23"/>
        </w:rPr>
        <w:t>55-2018-EBV</w:t>
      </w:r>
      <w:r w:rsidRPr="00183231">
        <w:rPr>
          <w:rFonts w:eastAsiaTheme="minorEastAsia"/>
          <w:b/>
          <w:bCs/>
          <w:sz w:val="23"/>
          <w:szCs w:val="23"/>
        </w:rPr>
        <w:t xml:space="preserve"> </w:t>
      </w:r>
    </w:p>
    <w:p w:rsidR="00A763B9" w:rsidRDefault="00A763B9" w:rsidP="00183231">
      <w:pPr>
        <w:autoSpaceDE w:val="0"/>
        <w:autoSpaceDN w:val="0"/>
        <w:adjustRightInd w:val="0"/>
        <w:spacing w:after="0" w:line="240" w:lineRule="auto"/>
        <w:ind w:left="0" w:firstLine="0"/>
        <w:jc w:val="left"/>
        <w:rPr>
          <w:rFonts w:eastAsiaTheme="minorEastAsia"/>
          <w:b/>
          <w:bCs/>
          <w:sz w:val="23"/>
          <w:szCs w:val="23"/>
        </w:rPr>
      </w:pPr>
    </w:p>
    <w:p w:rsidR="00A763B9" w:rsidRDefault="00A763B9" w:rsidP="00183231">
      <w:pPr>
        <w:autoSpaceDE w:val="0"/>
        <w:autoSpaceDN w:val="0"/>
        <w:adjustRightInd w:val="0"/>
        <w:spacing w:after="0" w:line="240" w:lineRule="auto"/>
        <w:ind w:left="0" w:firstLine="0"/>
        <w:jc w:val="left"/>
        <w:rPr>
          <w:rFonts w:eastAsiaTheme="minorEastAsia"/>
          <w:b/>
          <w:bCs/>
          <w:sz w:val="23"/>
          <w:szCs w:val="23"/>
        </w:rPr>
      </w:pPr>
    </w:p>
    <w:p w:rsidR="00A763B9" w:rsidRDefault="00A763B9" w:rsidP="00183231">
      <w:pPr>
        <w:autoSpaceDE w:val="0"/>
        <w:autoSpaceDN w:val="0"/>
        <w:adjustRightInd w:val="0"/>
        <w:spacing w:after="0" w:line="240" w:lineRule="auto"/>
        <w:ind w:left="0" w:firstLine="0"/>
        <w:jc w:val="left"/>
        <w:rPr>
          <w:rFonts w:eastAsiaTheme="minorEastAsia"/>
          <w:b/>
          <w:bCs/>
          <w:sz w:val="23"/>
          <w:szCs w:val="23"/>
        </w:rPr>
      </w:pPr>
    </w:p>
    <w:p w:rsidR="00183231" w:rsidRPr="00183231" w:rsidRDefault="00183231" w:rsidP="00A763B9">
      <w:pPr>
        <w:autoSpaceDE w:val="0"/>
        <w:autoSpaceDN w:val="0"/>
        <w:adjustRightInd w:val="0"/>
        <w:spacing w:after="0" w:line="240" w:lineRule="auto"/>
        <w:ind w:left="0" w:firstLine="0"/>
        <w:jc w:val="center"/>
        <w:rPr>
          <w:rFonts w:eastAsiaTheme="minorEastAsia"/>
          <w:sz w:val="23"/>
          <w:szCs w:val="23"/>
        </w:rPr>
      </w:pPr>
      <w:r w:rsidRPr="00183231">
        <w:rPr>
          <w:rFonts w:eastAsiaTheme="minorEastAsia"/>
          <w:b/>
          <w:bCs/>
          <w:sz w:val="23"/>
          <w:szCs w:val="23"/>
        </w:rPr>
        <w:t>IZJAVA</w:t>
      </w:r>
    </w:p>
    <w:p w:rsidR="00A763B9" w:rsidRDefault="00A763B9" w:rsidP="00183231">
      <w:pPr>
        <w:autoSpaceDE w:val="0"/>
        <w:autoSpaceDN w:val="0"/>
        <w:adjustRightInd w:val="0"/>
        <w:spacing w:after="0" w:line="240" w:lineRule="auto"/>
        <w:ind w:left="0" w:firstLine="0"/>
        <w:jc w:val="left"/>
        <w:rPr>
          <w:rFonts w:eastAsiaTheme="minorEastAsia"/>
          <w:sz w:val="23"/>
          <w:szCs w:val="23"/>
        </w:rPr>
      </w:pPr>
    </w:p>
    <w:p w:rsidR="00A763B9" w:rsidRDefault="00A763B9" w:rsidP="00183231">
      <w:pPr>
        <w:autoSpaceDE w:val="0"/>
        <w:autoSpaceDN w:val="0"/>
        <w:adjustRightInd w:val="0"/>
        <w:spacing w:after="0" w:line="240" w:lineRule="auto"/>
        <w:ind w:left="0" w:firstLine="0"/>
        <w:jc w:val="left"/>
        <w:rPr>
          <w:rFonts w:eastAsiaTheme="minorEastAsia"/>
          <w:sz w:val="23"/>
          <w:szCs w:val="23"/>
        </w:rPr>
      </w:pPr>
    </w:p>
    <w:p w:rsidR="00A763B9" w:rsidRDefault="00A763B9"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kojom ponuditelj_________________________________________________________________ </w:t>
      </w:r>
    </w:p>
    <w:p w:rsidR="00183231" w:rsidRPr="00183231" w:rsidRDefault="00A763B9" w:rsidP="00183231">
      <w:pPr>
        <w:autoSpaceDE w:val="0"/>
        <w:autoSpaceDN w:val="0"/>
        <w:adjustRightInd w:val="0"/>
        <w:spacing w:after="0" w:line="240" w:lineRule="auto"/>
        <w:ind w:left="0" w:firstLine="0"/>
        <w:jc w:val="left"/>
        <w:rPr>
          <w:rFonts w:eastAsiaTheme="minorEastAsia"/>
          <w:sz w:val="23"/>
          <w:szCs w:val="23"/>
        </w:rPr>
      </w:pPr>
      <w:r>
        <w:rPr>
          <w:rFonts w:eastAsiaTheme="minorEastAsia"/>
          <w:sz w:val="23"/>
          <w:szCs w:val="23"/>
        </w:rPr>
        <w:t xml:space="preserve">                                                            </w:t>
      </w:r>
      <w:r w:rsidR="00183231" w:rsidRPr="00183231">
        <w:rPr>
          <w:rFonts w:eastAsiaTheme="minorEastAsia"/>
          <w:sz w:val="23"/>
          <w:szCs w:val="23"/>
        </w:rPr>
        <w:t xml:space="preserve">( naziv ponuditelja, adresa, OIB ) </w:t>
      </w:r>
    </w:p>
    <w:p w:rsidR="00A763B9" w:rsidRDefault="00A763B9"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izjavljuje da 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 </w:t>
      </w:r>
    </w:p>
    <w:p w:rsidR="00A763B9" w:rsidRDefault="00A763B9" w:rsidP="00183231">
      <w:pPr>
        <w:autoSpaceDE w:val="0"/>
        <w:autoSpaceDN w:val="0"/>
        <w:adjustRightInd w:val="0"/>
        <w:spacing w:after="0" w:line="240" w:lineRule="auto"/>
        <w:ind w:left="0" w:firstLine="0"/>
        <w:jc w:val="left"/>
        <w:rPr>
          <w:rFonts w:eastAsiaTheme="minorEastAsia"/>
          <w:sz w:val="23"/>
          <w:szCs w:val="23"/>
        </w:rPr>
      </w:pPr>
    </w:p>
    <w:p w:rsidR="00AC7B25" w:rsidRDefault="00AC7B25" w:rsidP="00183231">
      <w:pPr>
        <w:autoSpaceDE w:val="0"/>
        <w:autoSpaceDN w:val="0"/>
        <w:adjustRightInd w:val="0"/>
        <w:spacing w:after="0" w:line="240" w:lineRule="auto"/>
        <w:ind w:left="0" w:firstLine="0"/>
        <w:jc w:val="left"/>
        <w:rPr>
          <w:rFonts w:eastAsiaTheme="minorEastAsia"/>
          <w:sz w:val="23"/>
          <w:szCs w:val="23"/>
        </w:rPr>
      </w:pPr>
    </w:p>
    <w:p w:rsid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Gore navedeno potvrđujem svojim potpisom. </w:t>
      </w:r>
    </w:p>
    <w:p w:rsidR="00A763B9" w:rsidRPr="00183231" w:rsidRDefault="00A763B9" w:rsidP="00183231">
      <w:pPr>
        <w:autoSpaceDE w:val="0"/>
        <w:autoSpaceDN w:val="0"/>
        <w:adjustRightInd w:val="0"/>
        <w:spacing w:after="0" w:line="240" w:lineRule="auto"/>
        <w:ind w:left="0" w:firstLine="0"/>
        <w:jc w:val="left"/>
        <w:rPr>
          <w:rFonts w:eastAsiaTheme="minorEastAsia"/>
          <w:sz w:val="23"/>
          <w:szCs w:val="23"/>
        </w:rPr>
      </w:pPr>
    </w:p>
    <w:p w:rsid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_____________________ </w:t>
      </w:r>
    </w:p>
    <w:p w:rsidR="00A763B9" w:rsidRDefault="00A763B9"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(mjesto i datum)</w:t>
      </w:r>
    </w:p>
    <w:p w:rsidR="00A763B9" w:rsidRPr="00183231" w:rsidRDefault="00A763B9" w:rsidP="00183231">
      <w:pPr>
        <w:autoSpaceDE w:val="0"/>
        <w:autoSpaceDN w:val="0"/>
        <w:adjustRightInd w:val="0"/>
        <w:spacing w:after="0" w:line="240" w:lineRule="auto"/>
        <w:ind w:left="0" w:firstLine="0"/>
        <w:jc w:val="left"/>
        <w:rPr>
          <w:rFonts w:eastAsiaTheme="minorEastAsia"/>
          <w:sz w:val="23"/>
          <w:szCs w:val="23"/>
        </w:rPr>
      </w:pP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_________________________</w:t>
      </w:r>
      <w:r w:rsidR="00AC7B25">
        <w:rPr>
          <w:rFonts w:eastAsiaTheme="minorEastAsia"/>
          <w:sz w:val="23"/>
          <w:szCs w:val="23"/>
        </w:rPr>
        <w:t>______________</w:t>
      </w:r>
      <w:r w:rsidRPr="00183231">
        <w:rPr>
          <w:rFonts w:eastAsiaTheme="minorEastAsia"/>
          <w:sz w:val="23"/>
          <w:szCs w:val="23"/>
        </w:rPr>
        <w:t xml:space="preserve">_ </w:t>
      </w:r>
    </w:p>
    <w:p w:rsidR="00A763B9"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 (čitko ime i prezime ovlaštene osobe ponuditelja)</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 xml:space="preserve"> </w:t>
      </w:r>
    </w:p>
    <w:p w:rsidR="00183231" w:rsidRPr="00183231" w:rsidRDefault="00183231" w:rsidP="00183231">
      <w:pPr>
        <w:autoSpaceDE w:val="0"/>
        <w:autoSpaceDN w:val="0"/>
        <w:adjustRightInd w:val="0"/>
        <w:spacing w:after="0" w:line="240" w:lineRule="auto"/>
        <w:ind w:left="0" w:firstLine="0"/>
        <w:jc w:val="left"/>
        <w:rPr>
          <w:rFonts w:eastAsiaTheme="minorEastAsia"/>
          <w:sz w:val="23"/>
          <w:szCs w:val="23"/>
        </w:rPr>
      </w:pPr>
      <w:r w:rsidRPr="00183231">
        <w:rPr>
          <w:rFonts w:eastAsiaTheme="minorEastAsia"/>
          <w:sz w:val="23"/>
          <w:szCs w:val="23"/>
        </w:rPr>
        <w:t>__________________________</w:t>
      </w:r>
      <w:r w:rsidR="00A763B9">
        <w:rPr>
          <w:rFonts w:eastAsiaTheme="minorEastAsia"/>
          <w:sz w:val="23"/>
          <w:szCs w:val="23"/>
        </w:rPr>
        <w:t>_____________</w:t>
      </w:r>
      <w:r w:rsidRPr="00183231">
        <w:rPr>
          <w:rFonts w:eastAsiaTheme="minorEastAsia"/>
          <w:sz w:val="23"/>
          <w:szCs w:val="23"/>
        </w:rPr>
        <w:t xml:space="preserve"> </w:t>
      </w:r>
    </w:p>
    <w:p w:rsidR="00B556A6" w:rsidRPr="00EA588E" w:rsidRDefault="00183231" w:rsidP="00A763B9">
      <w:pPr>
        <w:autoSpaceDE w:val="0"/>
        <w:autoSpaceDN w:val="0"/>
        <w:adjustRightInd w:val="0"/>
        <w:spacing w:after="0" w:line="240" w:lineRule="auto"/>
        <w:ind w:left="0" w:firstLine="0"/>
        <w:jc w:val="left"/>
        <w:rPr>
          <w:rFonts w:ascii="Calibri" w:hAnsi="Calibri"/>
          <w:b/>
          <w:sz w:val="24"/>
          <w:szCs w:val="24"/>
        </w:rPr>
      </w:pPr>
      <w:r w:rsidRPr="00183231">
        <w:rPr>
          <w:rFonts w:eastAsiaTheme="minorEastAsia"/>
          <w:sz w:val="23"/>
          <w:szCs w:val="23"/>
        </w:rPr>
        <w:t xml:space="preserve">(vlastoručni potpis ovlaštene </w:t>
      </w:r>
      <w:r w:rsidR="00A763B9">
        <w:rPr>
          <w:rFonts w:eastAsiaTheme="minorEastAsia"/>
          <w:sz w:val="23"/>
          <w:szCs w:val="23"/>
        </w:rPr>
        <w:t>osobe ponuditelja)</w:t>
      </w:r>
      <w:r w:rsidR="00B556A6" w:rsidRPr="00EA588E">
        <w:rPr>
          <w:rFonts w:ascii="Calibri" w:hAnsi="Calibri"/>
          <w:b/>
          <w:sz w:val="24"/>
          <w:szCs w:val="24"/>
        </w:rPr>
        <w:t xml:space="preserve">  </w:t>
      </w:r>
    </w:p>
    <w:p w:rsidR="00B556A6" w:rsidRPr="00EA588E" w:rsidRDefault="00B556A6" w:rsidP="00B556A6">
      <w:pPr>
        <w:rPr>
          <w:rFonts w:ascii="Calibri" w:hAnsi="Calibri"/>
          <w:b/>
          <w:sz w:val="24"/>
          <w:szCs w:val="24"/>
        </w:rPr>
      </w:pPr>
    </w:p>
    <w:p w:rsidR="00B556A6" w:rsidRPr="00EA588E" w:rsidRDefault="00B556A6" w:rsidP="000C0070">
      <w:pPr>
        <w:ind w:left="0" w:firstLine="0"/>
        <w:rPr>
          <w:rFonts w:ascii="Calibri" w:hAnsi="Calibri"/>
          <w:sz w:val="24"/>
          <w:szCs w:val="24"/>
        </w:rPr>
      </w:pPr>
    </w:p>
    <w:sectPr w:rsidR="00B556A6" w:rsidRPr="00EA588E">
      <w:headerReference w:type="even" r:id="rId14"/>
      <w:headerReference w:type="default" r:id="rId15"/>
      <w:footerReference w:type="even" r:id="rId16"/>
      <w:footerReference w:type="default" r:id="rId17"/>
      <w:headerReference w:type="first" r:id="rId18"/>
      <w:footerReference w:type="first" r:id="rId19"/>
      <w:pgSz w:w="11906" w:h="16838"/>
      <w:pgMar w:top="709" w:right="721" w:bottom="713" w:left="1419" w:header="720" w:footer="70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82D" w:rsidRDefault="00F2082D">
      <w:pPr>
        <w:spacing w:after="0" w:line="240" w:lineRule="auto"/>
      </w:pPr>
      <w:r>
        <w:separator/>
      </w:r>
    </w:p>
  </w:endnote>
  <w:endnote w:type="continuationSeparator" w:id="0">
    <w:p w:rsidR="00F2082D" w:rsidRDefault="00F2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530" w:rsidRDefault="00801530">
    <w:pPr>
      <w:spacing w:after="0" w:line="259" w:lineRule="auto"/>
      <w:ind w:left="0" w:right="696" w:firstLine="0"/>
      <w:jc w:val="center"/>
    </w:pPr>
    <w:r>
      <w:rPr>
        <w:color w:val="99CCFF"/>
        <w:sz w:val="22"/>
      </w:rPr>
      <w:t>Osnovna škola Domovinske zahvalnosti  - Poziv za dostavu ponuda za usluge stručnog nadzora</w:t>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400794284"/>
      <w:docPartObj>
        <w:docPartGallery w:val="Page Numbers (Bottom of Page)"/>
        <w:docPartUnique/>
      </w:docPartObj>
    </w:sdtPr>
    <w:sdtContent>
      <w:p w:rsidR="00801530" w:rsidRPr="00B556A6" w:rsidRDefault="00801530" w:rsidP="00371A63">
        <w:pPr>
          <w:spacing w:after="0" w:line="259" w:lineRule="auto"/>
          <w:ind w:left="0" w:right="696" w:firstLine="0"/>
          <w:rPr>
            <w:color w:val="auto"/>
          </w:rPr>
        </w:pPr>
        <w:r w:rsidRPr="00302AEC">
          <w:rPr>
            <w:rFonts w:asciiTheme="majorHAnsi" w:eastAsiaTheme="majorEastAsia" w:hAnsiTheme="majorHAnsi" w:cstheme="majorBidi"/>
            <w:noProof/>
            <w:color w:val="auto"/>
            <w:sz w:val="28"/>
            <w:szCs w:val="28"/>
          </w:rPr>
          <mc:AlternateContent>
            <mc:Choice Requires="wps">
              <w:drawing>
                <wp:anchor distT="0" distB="0" distL="114300" distR="114300" simplePos="0" relativeHeight="251659264" behindDoc="0" locked="0" layoutInCell="1" allowOverlap="1" wp14:anchorId="45D3E650" wp14:editId="6D37704A">
                  <wp:simplePos x="0" y="0"/>
                  <wp:positionH relativeFrom="rightMargin">
                    <wp:align>center</wp:align>
                  </wp:positionH>
                  <wp:positionV relativeFrom="bottomMargin">
                    <wp:align>center</wp:align>
                  </wp:positionV>
                  <wp:extent cx="512445" cy="441325"/>
                  <wp:effectExtent l="0" t="0" r="1905"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01530" w:rsidRDefault="00801530">
                              <w:pPr>
                                <w:pStyle w:val="Podnoj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123377" w:rsidRPr="00123377">
                                <w:rPr>
                                  <w:noProof/>
                                  <w:sz w:val="28"/>
                                  <w:szCs w:val="28"/>
                                </w:rPr>
                                <w:t>13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UN2wIAANwFAAAOAAAAZHJzL2Uyb0RvYy54bWysVOFu2jAQ/j9p72D5f5oEHCBRQ0UJTJW6&#10;rVK3BzCJQ9wmdmYbQjvtEfZWe7CdHaDQadK0DaTI9vnuvu/u811e7ZoabZnSXIoUhxcBRkzksuBi&#10;neLPn5beBCNtqChoLQVL8RPT+Gr69s1l1yZsICtZF0whCCJ00rUproxpE9/XecUaqi9kywQYS6ka&#10;amCr1n6haAfRm9ofBMHI76QqWiVzpjWcZr0RT138smS5+ViWmhlUpxiwGfdV7ruyX396SZO1om3F&#10;8z0M+hcoGsoFJD2GyqihaKP4L6EaniupZWkuctn4six5zhwHYBMGr9jcV7RljgsUR7fHMun/Fzb/&#10;sL1TiBcpJhgJ2kCLMv5AoSINMvKRJujmuXlggv/4LiiSK0ULiogtW9fqBLzv2ztliev2VuaPGgk5&#10;r6hYs5lSsqsYLQBsaO/7Zw52o8EVrbr3soCsdGOkq+CuVI0NCLVBO9eop2Oj2M6gHA6jcEBIhFEO&#10;JkLC4SByGWhycG6VNu+YbJBdpLisZQewlJnVhilBDbvrJeMy0u2tNhYhTQ5+FoCQS17XTiC1ODuA&#10;i/0J4AFXa7PIXL+/xkG8mCwmxCOD0cIjQZZ5s+WceKNlOI6yYTafZ+E3mzckScWLggmb5qC9kPxZ&#10;b/evoFfNUX1a1ryw4Swkrdarea3QloL2o/lkeO36BuBPrvnnMFwRgMsrSlDu4HoQe8vRZOyRJYm8&#10;eBxMvCCMr+NRQGKSLc8p3XLB/p0S6lIcR9BcR+e33MZD+98r4IQbTRoO7UY1b1I8CezPXqKJleVC&#10;FG5tKK/79UkpLPyXUkDFDo12Ira67fVvdqsdRLFiXsniCeSsJMgNBg2MRFhUUj1j1MF4SbH+sqGK&#10;YVTfCHgScUiInUduQ6LxADbq1LI6tVCRQ6gUG4z65dz0M2zTKr6uIFPoaiTkDJ5RyZ2aX1DtHx+M&#10;EEdqP+7sjDrdu1svQ3n6EwAA//8DAFBLAwQUAAYACAAAACEAGuRMndkAAAADAQAADwAAAGRycy9k&#10;b3ducmV2LnhtbEyPwU7DMBBE70j8g7VI3KgDqKENcSpEhbjS0nLexksSYa+jeNuEv8dwoZeVRjOa&#10;eVuuJu/UiYbYBTZwO8tAEdfBdtwY2L2/3CxARUG26AKTgW+KsKouL0osbBh5Q6etNCqVcCzQQCvS&#10;F1rHuiWPcRZ64uR9hsGjJDk02g44pnLv9F2W5dpjx2mhxZ6eW6q/tkdvYJ+P9bq533zs33b4qie3&#10;7NdzMeb6anp6BCU0yX8YfvETOlSJ6RCObKNyBtIj8neTt8geQB0M5Ms56KrU5+zVDwAAAP//AwBQ&#10;SwECLQAUAAYACAAAACEAtoM4kv4AAADhAQAAEwAAAAAAAAAAAAAAAAAAAAAAW0NvbnRlbnRfVHlw&#10;ZXNdLnhtbFBLAQItABQABgAIAAAAIQA4/SH/1gAAAJQBAAALAAAAAAAAAAAAAAAAAC8BAABfcmVs&#10;cy8ucmVsc1BLAQItABQABgAIAAAAIQA0ypUN2wIAANwFAAAOAAAAAAAAAAAAAAAAAC4CAABkcnMv&#10;ZTJvRG9jLnhtbFBLAQItABQABgAIAAAAIQAa5Eyd2QAAAAMBAAAPAAAAAAAAAAAAAAAAADUFAABk&#10;cnMvZG93bnJldi54bWxQSwUGAAAAAAQABADzAAAAOwYAAAAA&#10;" filled="f" fillcolor="#5c83b4" stroked="f" strokecolor="#737373">
                  <v:textbox>
                    <w:txbxContent>
                      <w:p w:rsidR="00801530" w:rsidRDefault="00801530">
                        <w:pPr>
                          <w:pStyle w:val="Podnoj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123377" w:rsidRPr="00123377">
                          <w:rPr>
                            <w:noProof/>
                            <w:sz w:val="28"/>
                            <w:szCs w:val="28"/>
                          </w:rPr>
                          <w:t>13</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530" w:rsidRDefault="00801530" w:rsidP="00B556A6">
    <w:pPr>
      <w:tabs>
        <w:tab w:val="center" w:pos="2191"/>
        <w:tab w:val="center" w:pos="8742"/>
      </w:tabs>
      <w:spacing w:after="0" w:line="259" w:lineRule="auto"/>
      <w:ind w:left="0" w:firstLine="0"/>
      <w:jc w:val="center"/>
      <w:rPr>
        <w:color w:val="auto"/>
        <w:sz w:val="22"/>
      </w:rPr>
    </w:pPr>
    <w:r>
      <w:rPr>
        <w:color w:val="auto"/>
        <w:sz w:val="22"/>
      </w:rPr>
      <w:t>Gračac, listopad 2018.</w:t>
    </w:r>
  </w:p>
  <w:p w:rsidR="00801530" w:rsidRPr="00B556A6" w:rsidRDefault="00801530" w:rsidP="00B556A6">
    <w:pPr>
      <w:tabs>
        <w:tab w:val="center" w:pos="2191"/>
        <w:tab w:val="center" w:pos="8742"/>
      </w:tabs>
      <w:spacing w:after="0" w:line="259" w:lineRule="auto"/>
      <w:ind w:left="0" w:firstLine="0"/>
      <w:jc w:val="cente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82D" w:rsidRDefault="00F2082D">
      <w:pPr>
        <w:spacing w:after="0" w:line="240" w:lineRule="auto"/>
      </w:pPr>
      <w:r>
        <w:separator/>
      </w:r>
    </w:p>
  </w:footnote>
  <w:footnote w:type="continuationSeparator" w:id="0">
    <w:p w:rsidR="00F2082D" w:rsidRDefault="00F20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530" w:rsidRDefault="00801530">
    <w:pPr>
      <w:spacing w:after="0" w:line="259" w:lineRule="auto"/>
      <w:ind w:left="0" w:right="69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801530" w:rsidRDefault="0080153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530" w:rsidRDefault="00801530">
    <w:pPr>
      <w:spacing w:after="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530" w:rsidRDefault="00801530">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6ED"/>
    <w:multiLevelType w:val="hybridMultilevel"/>
    <w:tmpl w:val="8A1278BE"/>
    <w:lvl w:ilvl="0" w:tplc="041A0017">
      <w:start w:val="1"/>
      <w:numFmt w:val="lowerLetter"/>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AAA3A6C"/>
    <w:multiLevelType w:val="hybridMultilevel"/>
    <w:tmpl w:val="DE68E258"/>
    <w:lvl w:ilvl="0" w:tplc="C9EAABF4">
      <w:start w:val="1"/>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6E6AC7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D200CA">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DA2EE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FAE6A0">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C684D8">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4430D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1CB542">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2106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1506874"/>
    <w:multiLevelType w:val="hybridMultilevel"/>
    <w:tmpl w:val="0C30E8FC"/>
    <w:lvl w:ilvl="0" w:tplc="A9D85580">
      <w:start w:val="6"/>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AF6A8A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2903BD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82A28E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304F67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56E764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00AFB5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924DA5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DAF07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nsid w:val="1C483C23"/>
    <w:multiLevelType w:val="hybridMultilevel"/>
    <w:tmpl w:val="E676CA8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0896972"/>
    <w:multiLevelType w:val="hybridMultilevel"/>
    <w:tmpl w:val="F012A2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6164FD9"/>
    <w:multiLevelType w:val="hybridMultilevel"/>
    <w:tmpl w:val="F314CBD4"/>
    <w:lvl w:ilvl="0" w:tplc="041A0001">
      <w:start w:val="1"/>
      <w:numFmt w:val="bullet"/>
      <w:lvlText w:val=""/>
      <w:lvlJc w:val="left"/>
      <w:pPr>
        <w:ind w:left="719" w:hanging="360"/>
      </w:pPr>
      <w:rPr>
        <w:rFonts w:ascii="Symbol" w:hAnsi="Symbol" w:hint="default"/>
      </w:rPr>
    </w:lvl>
    <w:lvl w:ilvl="1" w:tplc="041A0003" w:tentative="1">
      <w:start w:val="1"/>
      <w:numFmt w:val="bullet"/>
      <w:lvlText w:val="o"/>
      <w:lvlJc w:val="left"/>
      <w:pPr>
        <w:ind w:left="1439" w:hanging="360"/>
      </w:pPr>
      <w:rPr>
        <w:rFonts w:ascii="Courier New" w:hAnsi="Courier New" w:cs="Courier New" w:hint="default"/>
      </w:rPr>
    </w:lvl>
    <w:lvl w:ilvl="2" w:tplc="041A0005" w:tentative="1">
      <w:start w:val="1"/>
      <w:numFmt w:val="bullet"/>
      <w:lvlText w:val=""/>
      <w:lvlJc w:val="left"/>
      <w:pPr>
        <w:ind w:left="2159" w:hanging="360"/>
      </w:pPr>
      <w:rPr>
        <w:rFonts w:ascii="Wingdings" w:hAnsi="Wingdings" w:hint="default"/>
      </w:rPr>
    </w:lvl>
    <w:lvl w:ilvl="3" w:tplc="041A0001" w:tentative="1">
      <w:start w:val="1"/>
      <w:numFmt w:val="bullet"/>
      <w:lvlText w:val=""/>
      <w:lvlJc w:val="left"/>
      <w:pPr>
        <w:ind w:left="2879" w:hanging="360"/>
      </w:pPr>
      <w:rPr>
        <w:rFonts w:ascii="Symbol" w:hAnsi="Symbol" w:hint="default"/>
      </w:rPr>
    </w:lvl>
    <w:lvl w:ilvl="4" w:tplc="041A0003" w:tentative="1">
      <w:start w:val="1"/>
      <w:numFmt w:val="bullet"/>
      <w:lvlText w:val="o"/>
      <w:lvlJc w:val="left"/>
      <w:pPr>
        <w:ind w:left="3599" w:hanging="360"/>
      </w:pPr>
      <w:rPr>
        <w:rFonts w:ascii="Courier New" w:hAnsi="Courier New" w:cs="Courier New" w:hint="default"/>
      </w:rPr>
    </w:lvl>
    <w:lvl w:ilvl="5" w:tplc="041A0005" w:tentative="1">
      <w:start w:val="1"/>
      <w:numFmt w:val="bullet"/>
      <w:lvlText w:val=""/>
      <w:lvlJc w:val="left"/>
      <w:pPr>
        <w:ind w:left="4319" w:hanging="360"/>
      </w:pPr>
      <w:rPr>
        <w:rFonts w:ascii="Wingdings" w:hAnsi="Wingdings" w:hint="default"/>
      </w:rPr>
    </w:lvl>
    <w:lvl w:ilvl="6" w:tplc="041A0001" w:tentative="1">
      <w:start w:val="1"/>
      <w:numFmt w:val="bullet"/>
      <w:lvlText w:val=""/>
      <w:lvlJc w:val="left"/>
      <w:pPr>
        <w:ind w:left="5039" w:hanging="360"/>
      </w:pPr>
      <w:rPr>
        <w:rFonts w:ascii="Symbol" w:hAnsi="Symbol" w:hint="default"/>
      </w:rPr>
    </w:lvl>
    <w:lvl w:ilvl="7" w:tplc="041A0003" w:tentative="1">
      <w:start w:val="1"/>
      <w:numFmt w:val="bullet"/>
      <w:lvlText w:val="o"/>
      <w:lvlJc w:val="left"/>
      <w:pPr>
        <w:ind w:left="5759" w:hanging="360"/>
      </w:pPr>
      <w:rPr>
        <w:rFonts w:ascii="Courier New" w:hAnsi="Courier New" w:cs="Courier New" w:hint="default"/>
      </w:rPr>
    </w:lvl>
    <w:lvl w:ilvl="8" w:tplc="041A0005" w:tentative="1">
      <w:start w:val="1"/>
      <w:numFmt w:val="bullet"/>
      <w:lvlText w:val=""/>
      <w:lvlJc w:val="left"/>
      <w:pPr>
        <w:ind w:left="6479" w:hanging="360"/>
      </w:pPr>
      <w:rPr>
        <w:rFonts w:ascii="Wingdings" w:hAnsi="Wingdings" w:hint="default"/>
      </w:rPr>
    </w:lvl>
  </w:abstractNum>
  <w:abstractNum w:abstractNumId="6">
    <w:nsid w:val="34694CB2"/>
    <w:multiLevelType w:val="hybridMultilevel"/>
    <w:tmpl w:val="7326D2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370A2D8B"/>
    <w:multiLevelType w:val="hybridMultilevel"/>
    <w:tmpl w:val="526A4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7F91C0B"/>
    <w:multiLevelType w:val="multilevel"/>
    <w:tmpl w:val="24F06100"/>
    <w:lvl w:ilvl="0">
      <w:start w:val="9"/>
      <w:numFmt w:val="decimal"/>
      <w:lvlText w:val="%1."/>
      <w:lvlJc w:val="left"/>
      <w:pPr>
        <w:ind w:left="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nsid w:val="3B8B7340"/>
    <w:multiLevelType w:val="hybridMultilevel"/>
    <w:tmpl w:val="3BD85546"/>
    <w:lvl w:ilvl="0" w:tplc="C02E5B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A02FF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5CFD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08054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7A7A3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385C5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B27D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9E912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B8593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3F974656"/>
    <w:multiLevelType w:val="hybridMultilevel"/>
    <w:tmpl w:val="498E45CC"/>
    <w:lvl w:ilvl="0" w:tplc="19565DF2">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B2AD9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CEB8C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C859F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BC587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A4E01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7A491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E6E98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64879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493A6A87"/>
    <w:multiLevelType w:val="hybridMultilevel"/>
    <w:tmpl w:val="124E9050"/>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9B03601"/>
    <w:multiLevelType w:val="hybridMultilevel"/>
    <w:tmpl w:val="0C3CBABA"/>
    <w:lvl w:ilvl="0" w:tplc="041A0001">
      <w:start w:val="1"/>
      <w:numFmt w:val="bullet"/>
      <w:lvlText w:val=""/>
      <w:lvlJc w:val="left"/>
      <w:pPr>
        <w:ind w:left="719" w:hanging="360"/>
      </w:pPr>
      <w:rPr>
        <w:rFonts w:ascii="Symbol" w:hAnsi="Symbol" w:hint="default"/>
      </w:rPr>
    </w:lvl>
    <w:lvl w:ilvl="1" w:tplc="041A0003" w:tentative="1">
      <w:start w:val="1"/>
      <w:numFmt w:val="bullet"/>
      <w:lvlText w:val="o"/>
      <w:lvlJc w:val="left"/>
      <w:pPr>
        <w:ind w:left="1439" w:hanging="360"/>
      </w:pPr>
      <w:rPr>
        <w:rFonts w:ascii="Courier New" w:hAnsi="Courier New" w:cs="Courier New" w:hint="default"/>
      </w:rPr>
    </w:lvl>
    <w:lvl w:ilvl="2" w:tplc="041A0005" w:tentative="1">
      <w:start w:val="1"/>
      <w:numFmt w:val="bullet"/>
      <w:lvlText w:val=""/>
      <w:lvlJc w:val="left"/>
      <w:pPr>
        <w:ind w:left="2159" w:hanging="360"/>
      </w:pPr>
      <w:rPr>
        <w:rFonts w:ascii="Wingdings" w:hAnsi="Wingdings" w:hint="default"/>
      </w:rPr>
    </w:lvl>
    <w:lvl w:ilvl="3" w:tplc="041A0001" w:tentative="1">
      <w:start w:val="1"/>
      <w:numFmt w:val="bullet"/>
      <w:lvlText w:val=""/>
      <w:lvlJc w:val="left"/>
      <w:pPr>
        <w:ind w:left="2879" w:hanging="360"/>
      </w:pPr>
      <w:rPr>
        <w:rFonts w:ascii="Symbol" w:hAnsi="Symbol" w:hint="default"/>
      </w:rPr>
    </w:lvl>
    <w:lvl w:ilvl="4" w:tplc="041A0003" w:tentative="1">
      <w:start w:val="1"/>
      <w:numFmt w:val="bullet"/>
      <w:lvlText w:val="o"/>
      <w:lvlJc w:val="left"/>
      <w:pPr>
        <w:ind w:left="3599" w:hanging="360"/>
      </w:pPr>
      <w:rPr>
        <w:rFonts w:ascii="Courier New" w:hAnsi="Courier New" w:cs="Courier New" w:hint="default"/>
      </w:rPr>
    </w:lvl>
    <w:lvl w:ilvl="5" w:tplc="041A0005" w:tentative="1">
      <w:start w:val="1"/>
      <w:numFmt w:val="bullet"/>
      <w:lvlText w:val=""/>
      <w:lvlJc w:val="left"/>
      <w:pPr>
        <w:ind w:left="4319" w:hanging="360"/>
      </w:pPr>
      <w:rPr>
        <w:rFonts w:ascii="Wingdings" w:hAnsi="Wingdings" w:hint="default"/>
      </w:rPr>
    </w:lvl>
    <w:lvl w:ilvl="6" w:tplc="041A0001" w:tentative="1">
      <w:start w:val="1"/>
      <w:numFmt w:val="bullet"/>
      <w:lvlText w:val=""/>
      <w:lvlJc w:val="left"/>
      <w:pPr>
        <w:ind w:left="5039" w:hanging="360"/>
      </w:pPr>
      <w:rPr>
        <w:rFonts w:ascii="Symbol" w:hAnsi="Symbol" w:hint="default"/>
      </w:rPr>
    </w:lvl>
    <w:lvl w:ilvl="7" w:tplc="041A0003" w:tentative="1">
      <w:start w:val="1"/>
      <w:numFmt w:val="bullet"/>
      <w:lvlText w:val="o"/>
      <w:lvlJc w:val="left"/>
      <w:pPr>
        <w:ind w:left="5759" w:hanging="360"/>
      </w:pPr>
      <w:rPr>
        <w:rFonts w:ascii="Courier New" w:hAnsi="Courier New" w:cs="Courier New" w:hint="default"/>
      </w:rPr>
    </w:lvl>
    <w:lvl w:ilvl="8" w:tplc="041A0005" w:tentative="1">
      <w:start w:val="1"/>
      <w:numFmt w:val="bullet"/>
      <w:lvlText w:val=""/>
      <w:lvlJc w:val="left"/>
      <w:pPr>
        <w:ind w:left="6479" w:hanging="360"/>
      </w:pPr>
      <w:rPr>
        <w:rFonts w:ascii="Wingdings" w:hAnsi="Wingdings" w:hint="default"/>
      </w:rPr>
    </w:lvl>
  </w:abstractNum>
  <w:abstractNum w:abstractNumId="13">
    <w:nsid w:val="55BC6500"/>
    <w:multiLevelType w:val="hybridMultilevel"/>
    <w:tmpl w:val="AD482D7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55E87AB6"/>
    <w:multiLevelType w:val="hybridMultilevel"/>
    <w:tmpl w:val="E1F063AC"/>
    <w:lvl w:ilvl="0" w:tplc="5630FA5C">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A6A7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0C1E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BEA6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2E395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72EA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005B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5AEA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308E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6070EF1"/>
    <w:multiLevelType w:val="multilevel"/>
    <w:tmpl w:val="D87A729E"/>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599272CC"/>
    <w:multiLevelType w:val="hybridMultilevel"/>
    <w:tmpl w:val="830CF6EA"/>
    <w:lvl w:ilvl="0" w:tplc="0C08FA0E">
      <w:start w:val="11"/>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6BADD5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70F36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A32FDB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E66A2B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F9ACB6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2C4719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BDEDEF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0646B9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nsid w:val="5EE717FC"/>
    <w:multiLevelType w:val="hybridMultilevel"/>
    <w:tmpl w:val="BFA6F73C"/>
    <w:lvl w:ilvl="0" w:tplc="70B42764">
      <w:start w:val="5"/>
      <w:numFmt w:val="lowerLetter"/>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D5ECF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28116">
      <w:start w:val="1"/>
      <w:numFmt w:val="bullet"/>
      <w:lvlText w:val="▪"/>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8AF6E">
      <w:start w:val="1"/>
      <w:numFmt w:val="bullet"/>
      <w:lvlText w:val="•"/>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2960A">
      <w:start w:val="1"/>
      <w:numFmt w:val="bullet"/>
      <w:lvlText w:val="o"/>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20FF6">
      <w:start w:val="1"/>
      <w:numFmt w:val="bullet"/>
      <w:lvlText w:val="▪"/>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E02AC">
      <w:start w:val="1"/>
      <w:numFmt w:val="bullet"/>
      <w:lvlText w:val="•"/>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2E220">
      <w:start w:val="1"/>
      <w:numFmt w:val="bullet"/>
      <w:lvlText w:val="o"/>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CFCDA">
      <w:start w:val="1"/>
      <w:numFmt w:val="bullet"/>
      <w:lvlText w:val="▪"/>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2DC58C3"/>
    <w:multiLevelType w:val="hybridMultilevel"/>
    <w:tmpl w:val="477A8E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7DD68E4"/>
    <w:multiLevelType w:val="hybridMultilevel"/>
    <w:tmpl w:val="130276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8AA7CEC"/>
    <w:multiLevelType w:val="hybridMultilevel"/>
    <w:tmpl w:val="B29803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nsid w:val="6C221C81"/>
    <w:multiLevelType w:val="hybridMultilevel"/>
    <w:tmpl w:val="8B1E65AE"/>
    <w:lvl w:ilvl="0" w:tplc="19B47876">
      <w:start w:val="1"/>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1985D4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C80F71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CA01AC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306C0F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EE0710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24ACD1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7C621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04AB94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nsid w:val="72556B69"/>
    <w:multiLevelType w:val="hybridMultilevel"/>
    <w:tmpl w:val="D20251C4"/>
    <w:lvl w:ilvl="0" w:tplc="43A2EF54">
      <w:start w:val="1"/>
      <w:numFmt w:val="lowerLetter"/>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A4C2F6C">
      <w:start w:val="1"/>
      <w:numFmt w:val="bullet"/>
      <w:lvlText w:val="-"/>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6D0EE">
      <w:start w:val="1"/>
      <w:numFmt w:val="bullet"/>
      <w:lvlText w:val="▪"/>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8B0BE">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E84C2">
      <w:start w:val="1"/>
      <w:numFmt w:val="bullet"/>
      <w:lvlText w:val="o"/>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449E2">
      <w:start w:val="1"/>
      <w:numFmt w:val="bullet"/>
      <w:lvlText w:val="▪"/>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7850CE">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E8554">
      <w:start w:val="1"/>
      <w:numFmt w:val="bullet"/>
      <w:lvlText w:val="o"/>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8CF48">
      <w:start w:val="1"/>
      <w:numFmt w:val="bullet"/>
      <w:lvlText w:val="▪"/>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3902B9D"/>
    <w:multiLevelType w:val="hybridMultilevel"/>
    <w:tmpl w:val="9CBAFB04"/>
    <w:lvl w:ilvl="0" w:tplc="7E4457B6">
      <w:start w:val="1"/>
      <w:numFmt w:val="bullet"/>
      <w:lvlText w:val="–"/>
      <w:lvlJc w:val="left"/>
      <w:pPr>
        <w:ind w:left="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9A200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6A10D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DAA37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789E4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1A9D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9C0D5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44B0B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5CF45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74ED0509"/>
    <w:multiLevelType w:val="hybridMultilevel"/>
    <w:tmpl w:val="D2742970"/>
    <w:lvl w:ilvl="0" w:tplc="041A0001">
      <w:start w:val="1"/>
      <w:numFmt w:val="bullet"/>
      <w:lvlText w:val=""/>
      <w:lvlJc w:val="left"/>
      <w:pPr>
        <w:ind w:left="704" w:hanging="705"/>
      </w:pPr>
      <w:rPr>
        <w:rFonts w:ascii="Symbol" w:hAnsi="Symbol" w:hint="default"/>
      </w:rPr>
    </w:lvl>
    <w:lvl w:ilvl="1" w:tplc="A3B040F6">
      <w:numFmt w:val="bullet"/>
      <w:lvlText w:val="-"/>
      <w:lvlJc w:val="left"/>
      <w:pPr>
        <w:ind w:left="1424" w:hanging="705"/>
      </w:pPr>
      <w:rPr>
        <w:rFonts w:ascii="Times New Roman" w:eastAsia="Times New Roman" w:hAnsi="Times New Roman" w:cs="Times New Roman" w:hint="default"/>
      </w:rPr>
    </w:lvl>
    <w:lvl w:ilvl="2" w:tplc="041A0005" w:tentative="1">
      <w:start w:val="1"/>
      <w:numFmt w:val="bullet"/>
      <w:lvlText w:val=""/>
      <w:lvlJc w:val="left"/>
      <w:pPr>
        <w:ind w:left="1799" w:hanging="360"/>
      </w:pPr>
      <w:rPr>
        <w:rFonts w:ascii="Wingdings" w:hAnsi="Wingdings" w:hint="default"/>
      </w:rPr>
    </w:lvl>
    <w:lvl w:ilvl="3" w:tplc="041A0001" w:tentative="1">
      <w:start w:val="1"/>
      <w:numFmt w:val="bullet"/>
      <w:lvlText w:val=""/>
      <w:lvlJc w:val="left"/>
      <w:pPr>
        <w:ind w:left="2519" w:hanging="360"/>
      </w:pPr>
      <w:rPr>
        <w:rFonts w:ascii="Symbol" w:hAnsi="Symbol" w:hint="default"/>
      </w:rPr>
    </w:lvl>
    <w:lvl w:ilvl="4" w:tplc="041A0003" w:tentative="1">
      <w:start w:val="1"/>
      <w:numFmt w:val="bullet"/>
      <w:lvlText w:val="o"/>
      <w:lvlJc w:val="left"/>
      <w:pPr>
        <w:ind w:left="3239" w:hanging="360"/>
      </w:pPr>
      <w:rPr>
        <w:rFonts w:ascii="Courier New" w:hAnsi="Courier New" w:cs="Courier New" w:hint="default"/>
      </w:rPr>
    </w:lvl>
    <w:lvl w:ilvl="5" w:tplc="041A0005" w:tentative="1">
      <w:start w:val="1"/>
      <w:numFmt w:val="bullet"/>
      <w:lvlText w:val=""/>
      <w:lvlJc w:val="left"/>
      <w:pPr>
        <w:ind w:left="3959" w:hanging="360"/>
      </w:pPr>
      <w:rPr>
        <w:rFonts w:ascii="Wingdings" w:hAnsi="Wingdings" w:hint="default"/>
      </w:rPr>
    </w:lvl>
    <w:lvl w:ilvl="6" w:tplc="041A0001" w:tentative="1">
      <w:start w:val="1"/>
      <w:numFmt w:val="bullet"/>
      <w:lvlText w:val=""/>
      <w:lvlJc w:val="left"/>
      <w:pPr>
        <w:ind w:left="4679" w:hanging="360"/>
      </w:pPr>
      <w:rPr>
        <w:rFonts w:ascii="Symbol" w:hAnsi="Symbol" w:hint="default"/>
      </w:rPr>
    </w:lvl>
    <w:lvl w:ilvl="7" w:tplc="041A0003" w:tentative="1">
      <w:start w:val="1"/>
      <w:numFmt w:val="bullet"/>
      <w:lvlText w:val="o"/>
      <w:lvlJc w:val="left"/>
      <w:pPr>
        <w:ind w:left="5399" w:hanging="360"/>
      </w:pPr>
      <w:rPr>
        <w:rFonts w:ascii="Courier New" w:hAnsi="Courier New" w:cs="Courier New" w:hint="default"/>
      </w:rPr>
    </w:lvl>
    <w:lvl w:ilvl="8" w:tplc="041A0005" w:tentative="1">
      <w:start w:val="1"/>
      <w:numFmt w:val="bullet"/>
      <w:lvlText w:val=""/>
      <w:lvlJc w:val="left"/>
      <w:pPr>
        <w:ind w:left="6119" w:hanging="360"/>
      </w:pPr>
      <w:rPr>
        <w:rFonts w:ascii="Wingdings" w:hAnsi="Wingdings" w:hint="default"/>
      </w:rPr>
    </w:lvl>
  </w:abstractNum>
  <w:abstractNum w:abstractNumId="25">
    <w:nsid w:val="7DFE5D6E"/>
    <w:multiLevelType w:val="hybridMultilevel"/>
    <w:tmpl w:val="1D1C05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FDA2542"/>
    <w:multiLevelType w:val="hybridMultilevel"/>
    <w:tmpl w:val="2940D8BE"/>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num w:numId="1">
    <w:abstractNumId w:val="1"/>
  </w:num>
  <w:num w:numId="2">
    <w:abstractNumId w:val="9"/>
  </w:num>
  <w:num w:numId="3">
    <w:abstractNumId w:val="2"/>
  </w:num>
  <w:num w:numId="4">
    <w:abstractNumId w:val="10"/>
  </w:num>
  <w:num w:numId="5">
    <w:abstractNumId w:val="23"/>
  </w:num>
  <w:num w:numId="6">
    <w:abstractNumId w:val="8"/>
  </w:num>
  <w:num w:numId="7">
    <w:abstractNumId w:val="14"/>
  </w:num>
  <w:num w:numId="8">
    <w:abstractNumId w:val="16"/>
  </w:num>
  <w:num w:numId="9">
    <w:abstractNumId w:val="21"/>
  </w:num>
  <w:num w:numId="10">
    <w:abstractNumId w:val="22"/>
  </w:num>
  <w:num w:numId="11">
    <w:abstractNumId w:val="17"/>
  </w:num>
  <w:num w:numId="12">
    <w:abstractNumId w:val="26"/>
  </w:num>
  <w:num w:numId="13">
    <w:abstractNumId w:val="18"/>
  </w:num>
  <w:num w:numId="14">
    <w:abstractNumId w:val="25"/>
  </w:num>
  <w:num w:numId="15">
    <w:abstractNumId w:val="13"/>
  </w:num>
  <w:num w:numId="16">
    <w:abstractNumId w:val="20"/>
  </w:num>
  <w:num w:numId="17">
    <w:abstractNumId w:val="6"/>
  </w:num>
  <w:num w:numId="18">
    <w:abstractNumId w:val="3"/>
  </w:num>
  <w:num w:numId="19">
    <w:abstractNumId w:val="11"/>
  </w:num>
  <w:num w:numId="20">
    <w:abstractNumId w:val="12"/>
  </w:num>
  <w:num w:numId="21">
    <w:abstractNumId w:val="24"/>
  </w:num>
  <w:num w:numId="22">
    <w:abstractNumId w:val="5"/>
  </w:num>
  <w:num w:numId="23">
    <w:abstractNumId w:val="7"/>
  </w:num>
  <w:num w:numId="24">
    <w:abstractNumId w:val="19"/>
  </w:num>
  <w:num w:numId="25">
    <w:abstractNumId w:val="15"/>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7C"/>
    <w:rsid w:val="000036B3"/>
    <w:rsid w:val="00017E51"/>
    <w:rsid w:val="000252B9"/>
    <w:rsid w:val="000276B9"/>
    <w:rsid w:val="00056BDD"/>
    <w:rsid w:val="0007317C"/>
    <w:rsid w:val="000A4007"/>
    <w:rsid w:val="000A7699"/>
    <w:rsid w:val="000C0070"/>
    <w:rsid w:val="000C51AD"/>
    <w:rsid w:val="000D3693"/>
    <w:rsid w:val="000E662A"/>
    <w:rsid w:val="000F246E"/>
    <w:rsid w:val="00103BC1"/>
    <w:rsid w:val="00112048"/>
    <w:rsid w:val="00123377"/>
    <w:rsid w:val="0013113F"/>
    <w:rsid w:val="001337CD"/>
    <w:rsid w:val="001623F2"/>
    <w:rsid w:val="00183231"/>
    <w:rsid w:val="00197EAC"/>
    <w:rsid w:val="001C5E9C"/>
    <w:rsid w:val="001C71AC"/>
    <w:rsid w:val="001F3F6F"/>
    <w:rsid w:val="001F441E"/>
    <w:rsid w:val="001F55BD"/>
    <w:rsid w:val="00236AC9"/>
    <w:rsid w:val="002845E2"/>
    <w:rsid w:val="00302AEC"/>
    <w:rsid w:val="00325B12"/>
    <w:rsid w:val="00371A63"/>
    <w:rsid w:val="0037201A"/>
    <w:rsid w:val="003D4153"/>
    <w:rsid w:val="004018AD"/>
    <w:rsid w:val="004115CB"/>
    <w:rsid w:val="0043080B"/>
    <w:rsid w:val="00432820"/>
    <w:rsid w:val="00463441"/>
    <w:rsid w:val="0047638F"/>
    <w:rsid w:val="0049074F"/>
    <w:rsid w:val="0049123B"/>
    <w:rsid w:val="004B48FC"/>
    <w:rsid w:val="004C5EE4"/>
    <w:rsid w:val="004E5A8E"/>
    <w:rsid w:val="005121F8"/>
    <w:rsid w:val="00537244"/>
    <w:rsid w:val="00540386"/>
    <w:rsid w:val="005601A1"/>
    <w:rsid w:val="0056779D"/>
    <w:rsid w:val="00577E34"/>
    <w:rsid w:val="00586569"/>
    <w:rsid w:val="005A3834"/>
    <w:rsid w:val="005C29FA"/>
    <w:rsid w:val="005E692B"/>
    <w:rsid w:val="005F5504"/>
    <w:rsid w:val="005F7762"/>
    <w:rsid w:val="0066493B"/>
    <w:rsid w:val="00684443"/>
    <w:rsid w:val="0068490B"/>
    <w:rsid w:val="00695930"/>
    <w:rsid w:val="006C6A78"/>
    <w:rsid w:val="006D0CF0"/>
    <w:rsid w:val="00720086"/>
    <w:rsid w:val="007273DA"/>
    <w:rsid w:val="007505D3"/>
    <w:rsid w:val="00772AD4"/>
    <w:rsid w:val="007764F2"/>
    <w:rsid w:val="00777BDC"/>
    <w:rsid w:val="00781B6D"/>
    <w:rsid w:val="0078560F"/>
    <w:rsid w:val="007A3B00"/>
    <w:rsid w:val="007B39F3"/>
    <w:rsid w:val="00801530"/>
    <w:rsid w:val="008172F9"/>
    <w:rsid w:val="00841937"/>
    <w:rsid w:val="0086149D"/>
    <w:rsid w:val="00874895"/>
    <w:rsid w:val="00877E5C"/>
    <w:rsid w:val="00880A57"/>
    <w:rsid w:val="00883A87"/>
    <w:rsid w:val="00890D37"/>
    <w:rsid w:val="008C107B"/>
    <w:rsid w:val="008D4B18"/>
    <w:rsid w:val="0091739B"/>
    <w:rsid w:val="00935CE8"/>
    <w:rsid w:val="009360CC"/>
    <w:rsid w:val="00995D9A"/>
    <w:rsid w:val="009B4B2C"/>
    <w:rsid w:val="009B5CFA"/>
    <w:rsid w:val="009B6DE5"/>
    <w:rsid w:val="009B7148"/>
    <w:rsid w:val="009C3774"/>
    <w:rsid w:val="009D5E88"/>
    <w:rsid w:val="009E2313"/>
    <w:rsid w:val="00A1324D"/>
    <w:rsid w:val="00A167F8"/>
    <w:rsid w:val="00A32BCB"/>
    <w:rsid w:val="00A61C2B"/>
    <w:rsid w:val="00A763B9"/>
    <w:rsid w:val="00A8603A"/>
    <w:rsid w:val="00A9645E"/>
    <w:rsid w:val="00AA363F"/>
    <w:rsid w:val="00AC2055"/>
    <w:rsid w:val="00AC7B25"/>
    <w:rsid w:val="00AE2CAA"/>
    <w:rsid w:val="00B420B5"/>
    <w:rsid w:val="00B54E1B"/>
    <w:rsid w:val="00B556A6"/>
    <w:rsid w:val="00B64217"/>
    <w:rsid w:val="00BB2587"/>
    <w:rsid w:val="00BE099F"/>
    <w:rsid w:val="00BE3946"/>
    <w:rsid w:val="00BE6E17"/>
    <w:rsid w:val="00C04C3D"/>
    <w:rsid w:val="00C44710"/>
    <w:rsid w:val="00C50961"/>
    <w:rsid w:val="00C5265C"/>
    <w:rsid w:val="00C629B5"/>
    <w:rsid w:val="00C64797"/>
    <w:rsid w:val="00C7495A"/>
    <w:rsid w:val="00C81258"/>
    <w:rsid w:val="00C8442F"/>
    <w:rsid w:val="00C97CB1"/>
    <w:rsid w:val="00CE6BA9"/>
    <w:rsid w:val="00D00B2A"/>
    <w:rsid w:val="00D044E4"/>
    <w:rsid w:val="00D43FCC"/>
    <w:rsid w:val="00D67DCC"/>
    <w:rsid w:val="00D772AF"/>
    <w:rsid w:val="00D965DA"/>
    <w:rsid w:val="00DD0C82"/>
    <w:rsid w:val="00E03A25"/>
    <w:rsid w:val="00E04FBE"/>
    <w:rsid w:val="00E45CD8"/>
    <w:rsid w:val="00E6569B"/>
    <w:rsid w:val="00E73C6F"/>
    <w:rsid w:val="00E8503F"/>
    <w:rsid w:val="00E93622"/>
    <w:rsid w:val="00EA588E"/>
    <w:rsid w:val="00EA5A42"/>
    <w:rsid w:val="00ED24D2"/>
    <w:rsid w:val="00ED3169"/>
    <w:rsid w:val="00EE7D64"/>
    <w:rsid w:val="00EF7981"/>
    <w:rsid w:val="00F07D06"/>
    <w:rsid w:val="00F11AC3"/>
    <w:rsid w:val="00F2082D"/>
    <w:rsid w:val="00F649CD"/>
    <w:rsid w:val="00F70B87"/>
    <w:rsid w:val="00F71C7E"/>
    <w:rsid w:val="00F75295"/>
    <w:rsid w:val="00F81EFD"/>
    <w:rsid w:val="00F86A33"/>
    <w:rsid w:val="00F87EB7"/>
    <w:rsid w:val="00FA41A4"/>
    <w:rsid w:val="00FB4E1D"/>
    <w:rsid w:val="00FC1B97"/>
    <w:rsid w:val="00FD4C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070"/>
    <w:pPr>
      <w:spacing w:after="5" w:line="269" w:lineRule="auto"/>
      <w:ind w:left="10" w:hanging="10"/>
      <w:jc w:val="both"/>
    </w:pPr>
    <w:rPr>
      <w:rFonts w:ascii="Times New Roman" w:eastAsia="Times New Roman" w:hAnsi="Times New Roman" w:cs="Times New Roman"/>
      <w:color w:val="000000"/>
      <w:sz w:val="20"/>
    </w:rPr>
  </w:style>
  <w:style w:type="paragraph" w:styleId="Naslov1">
    <w:name w:val="heading 1"/>
    <w:next w:val="Normal"/>
    <w:link w:val="Naslov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0"/>
    </w:rPr>
  </w:style>
  <w:style w:type="paragraph" w:styleId="Naslov3">
    <w:name w:val="heading 3"/>
    <w:basedOn w:val="Normal"/>
    <w:next w:val="Normal"/>
    <w:link w:val="Naslov3Char"/>
    <w:uiPriority w:val="9"/>
    <w:semiHidden/>
    <w:unhideWhenUsed/>
    <w:qFormat/>
    <w:rsid w:val="00B556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3Char">
    <w:name w:val="Naslov 3 Char"/>
    <w:basedOn w:val="Zadanifontodlomka"/>
    <w:link w:val="Naslov3"/>
    <w:uiPriority w:val="9"/>
    <w:semiHidden/>
    <w:rsid w:val="00B556A6"/>
    <w:rPr>
      <w:rFonts w:asciiTheme="majorHAnsi" w:eastAsiaTheme="majorEastAsia" w:hAnsiTheme="majorHAnsi" w:cstheme="majorBidi"/>
      <w:color w:val="1F3763" w:themeColor="accent1" w:themeShade="7F"/>
      <w:sz w:val="24"/>
      <w:szCs w:val="24"/>
    </w:rPr>
  </w:style>
  <w:style w:type="character" w:styleId="Istaknuto">
    <w:name w:val="Emphasis"/>
    <w:basedOn w:val="Zadanifontodlomka"/>
    <w:uiPriority w:val="20"/>
    <w:qFormat/>
    <w:rsid w:val="00B556A6"/>
    <w:rPr>
      <w:i/>
      <w:iCs/>
    </w:rPr>
  </w:style>
  <w:style w:type="character" w:styleId="Hiperveza">
    <w:name w:val="Hyperlink"/>
    <w:basedOn w:val="Zadanifontodlomka"/>
    <w:uiPriority w:val="99"/>
    <w:unhideWhenUsed/>
    <w:rsid w:val="0043080B"/>
    <w:rPr>
      <w:color w:val="0563C1" w:themeColor="hyperlink"/>
      <w:u w:val="single"/>
    </w:rPr>
  </w:style>
  <w:style w:type="character" w:customStyle="1" w:styleId="UnresolvedMention">
    <w:name w:val="Unresolved Mention"/>
    <w:basedOn w:val="Zadanifontodlomka"/>
    <w:uiPriority w:val="99"/>
    <w:semiHidden/>
    <w:unhideWhenUsed/>
    <w:rsid w:val="0043080B"/>
    <w:rPr>
      <w:color w:val="808080"/>
      <w:shd w:val="clear" w:color="auto" w:fill="E6E6E6"/>
    </w:rPr>
  </w:style>
  <w:style w:type="paragraph" w:styleId="Odlomakpopisa">
    <w:name w:val="List Paragraph"/>
    <w:basedOn w:val="Normal"/>
    <w:uiPriority w:val="34"/>
    <w:qFormat/>
    <w:rsid w:val="00C7495A"/>
    <w:pPr>
      <w:ind w:left="720"/>
      <w:contextualSpacing/>
    </w:pPr>
  </w:style>
  <w:style w:type="paragraph" w:styleId="Podnoje">
    <w:name w:val="footer"/>
    <w:basedOn w:val="Normal"/>
    <w:link w:val="PodnojeChar"/>
    <w:uiPriority w:val="99"/>
    <w:unhideWhenUsed/>
    <w:rsid w:val="00302AE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odnojeChar">
    <w:name w:val="Podnožje Char"/>
    <w:basedOn w:val="Zadanifontodlomka"/>
    <w:link w:val="Podnoje"/>
    <w:uiPriority w:val="99"/>
    <w:rsid w:val="00302AEC"/>
    <w:rPr>
      <w:rFonts w:cs="Times New Roman"/>
    </w:rPr>
  </w:style>
  <w:style w:type="table" w:customStyle="1" w:styleId="TableGrid1">
    <w:name w:val="TableGrid1"/>
    <w:rsid w:val="00B54E1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CE6B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E6BA9"/>
    <w:rPr>
      <w:rFonts w:ascii="Tahoma" w:eastAsia="Times New Roman" w:hAnsi="Tahoma" w:cs="Tahoma"/>
      <w:color w:val="000000"/>
      <w:sz w:val="16"/>
      <w:szCs w:val="16"/>
    </w:rPr>
  </w:style>
  <w:style w:type="paragraph" w:styleId="Zaglavlje">
    <w:name w:val="header"/>
    <w:basedOn w:val="Normal"/>
    <w:link w:val="ZaglavljeChar"/>
    <w:uiPriority w:val="99"/>
    <w:rsid w:val="004B48FC"/>
    <w:pPr>
      <w:tabs>
        <w:tab w:val="center" w:pos="4536"/>
        <w:tab w:val="right" w:pos="9072"/>
      </w:tabs>
      <w:spacing w:after="120" w:line="264" w:lineRule="auto"/>
      <w:ind w:left="0" w:firstLine="0"/>
      <w:jc w:val="left"/>
    </w:pPr>
    <w:rPr>
      <w:rFonts w:ascii="Calibri" w:hAnsi="Calibri"/>
      <w:color w:val="auto"/>
      <w:sz w:val="24"/>
      <w:szCs w:val="24"/>
    </w:rPr>
  </w:style>
  <w:style w:type="character" w:customStyle="1" w:styleId="ZaglavljeChar">
    <w:name w:val="Zaglavlje Char"/>
    <w:basedOn w:val="Zadanifontodlomka"/>
    <w:link w:val="Zaglavlje"/>
    <w:uiPriority w:val="99"/>
    <w:rsid w:val="004B48FC"/>
    <w:rPr>
      <w:rFonts w:ascii="Calibri" w:eastAsia="Times New Roman" w:hAnsi="Calibri" w:cs="Times New Roman"/>
      <w:sz w:val="24"/>
      <w:szCs w:val="24"/>
    </w:rPr>
  </w:style>
  <w:style w:type="paragraph" w:customStyle="1" w:styleId="Default">
    <w:name w:val="Default"/>
    <w:rsid w:val="004B48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st">
    <w:name w:val="st"/>
    <w:basedOn w:val="Zadanifontodlomka"/>
    <w:rsid w:val="00586569"/>
  </w:style>
  <w:style w:type="table" w:styleId="Reetkatablice">
    <w:name w:val="Table Grid"/>
    <w:basedOn w:val="Obinatablica"/>
    <w:uiPriority w:val="39"/>
    <w:rsid w:val="00236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ormal"/>
    <w:next w:val="Normal"/>
    <w:link w:val="PodnaslovChar"/>
    <w:uiPriority w:val="11"/>
    <w:qFormat/>
    <w:rsid w:val="00D965DA"/>
    <w:pPr>
      <w:numPr>
        <w:ilvl w:val="1"/>
      </w:numPr>
      <w:spacing w:after="240" w:line="240" w:lineRule="auto"/>
      <w:jc w:val="left"/>
    </w:pPr>
    <w:rPr>
      <w:rFonts w:ascii="Calibri Light" w:eastAsia="SimSun" w:hAnsi="Calibri Light"/>
      <w:color w:val="404040"/>
      <w:sz w:val="30"/>
      <w:szCs w:val="30"/>
    </w:rPr>
  </w:style>
  <w:style w:type="character" w:customStyle="1" w:styleId="PodnaslovChar">
    <w:name w:val="Podnaslov Char"/>
    <w:basedOn w:val="Zadanifontodlomka"/>
    <w:link w:val="Podnaslov"/>
    <w:uiPriority w:val="11"/>
    <w:rsid w:val="00D965DA"/>
    <w:rPr>
      <w:rFonts w:ascii="Calibri Light" w:eastAsia="SimSun" w:hAnsi="Calibri Light" w:cs="Times New Roman"/>
      <w:color w:val="404040"/>
      <w:sz w:val="30"/>
      <w:szCs w:val="30"/>
    </w:rPr>
  </w:style>
  <w:style w:type="paragraph" w:styleId="Bezproreda">
    <w:name w:val="No Spacing"/>
    <w:uiPriority w:val="1"/>
    <w:qFormat/>
    <w:rsid w:val="00D965DA"/>
    <w:pPr>
      <w:spacing w:after="0" w:line="240" w:lineRule="auto"/>
    </w:pPr>
    <w:rPr>
      <w:rFonts w:ascii="Calibri" w:eastAsia="Times New Roman" w:hAnsi="Calibri" w:cs="Times New Roman"/>
      <w:sz w:val="21"/>
      <w:szCs w:val="21"/>
    </w:rPr>
  </w:style>
  <w:style w:type="character" w:styleId="Tekstrezerviranogmjesta">
    <w:name w:val="Placeholder Text"/>
    <w:basedOn w:val="Zadanifontodlomka"/>
    <w:uiPriority w:val="99"/>
    <w:semiHidden/>
    <w:rsid w:val="00FD4C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070"/>
    <w:pPr>
      <w:spacing w:after="5" w:line="269" w:lineRule="auto"/>
      <w:ind w:left="10" w:hanging="10"/>
      <w:jc w:val="both"/>
    </w:pPr>
    <w:rPr>
      <w:rFonts w:ascii="Times New Roman" w:eastAsia="Times New Roman" w:hAnsi="Times New Roman" w:cs="Times New Roman"/>
      <w:color w:val="000000"/>
      <w:sz w:val="20"/>
    </w:rPr>
  </w:style>
  <w:style w:type="paragraph" w:styleId="Naslov1">
    <w:name w:val="heading 1"/>
    <w:next w:val="Normal"/>
    <w:link w:val="Naslov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0"/>
    </w:rPr>
  </w:style>
  <w:style w:type="paragraph" w:styleId="Naslov3">
    <w:name w:val="heading 3"/>
    <w:basedOn w:val="Normal"/>
    <w:next w:val="Normal"/>
    <w:link w:val="Naslov3Char"/>
    <w:uiPriority w:val="9"/>
    <w:semiHidden/>
    <w:unhideWhenUsed/>
    <w:qFormat/>
    <w:rsid w:val="00B556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3Char">
    <w:name w:val="Naslov 3 Char"/>
    <w:basedOn w:val="Zadanifontodlomka"/>
    <w:link w:val="Naslov3"/>
    <w:uiPriority w:val="9"/>
    <w:semiHidden/>
    <w:rsid w:val="00B556A6"/>
    <w:rPr>
      <w:rFonts w:asciiTheme="majorHAnsi" w:eastAsiaTheme="majorEastAsia" w:hAnsiTheme="majorHAnsi" w:cstheme="majorBidi"/>
      <w:color w:val="1F3763" w:themeColor="accent1" w:themeShade="7F"/>
      <w:sz w:val="24"/>
      <w:szCs w:val="24"/>
    </w:rPr>
  </w:style>
  <w:style w:type="character" w:styleId="Istaknuto">
    <w:name w:val="Emphasis"/>
    <w:basedOn w:val="Zadanifontodlomka"/>
    <w:uiPriority w:val="20"/>
    <w:qFormat/>
    <w:rsid w:val="00B556A6"/>
    <w:rPr>
      <w:i/>
      <w:iCs/>
    </w:rPr>
  </w:style>
  <w:style w:type="character" w:styleId="Hiperveza">
    <w:name w:val="Hyperlink"/>
    <w:basedOn w:val="Zadanifontodlomka"/>
    <w:uiPriority w:val="99"/>
    <w:unhideWhenUsed/>
    <w:rsid w:val="0043080B"/>
    <w:rPr>
      <w:color w:val="0563C1" w:themeColor="hyperlink"/>
      <w:u w:val="single"/>
    </w:rPr>
  </w:style>
  <w:style w:type="character" w:customStyle="1" w:styleId="UnresolvedMention">
    <w:name w:val="Unresolved Mention"/>
    <w:basedOn w:val="Zadanifontodlomka"/>
    <w:uiPriority w:val="99"/>
    <w:semiHidden/>
    <w:unhideWhenUsed/>
    <w:rsid w:val="0043080B"/>
    <w:rPr>
      <w:color w:val="808080"/>
      <w:shd w:val="clear" w:color="auto" w:fill="E6E6E6"/>
    </w:rPr>
  </w:style>
  <w:style w:type="paragraph" w:styleId="Odlomakpopisa">
    <w:name w:val="List Paragraph"/>
    <w:basedOn w:val="Normal"/>
    <w:uiPriority w:val="34"/>
    <w:qFormat/>
    <w:rsid w:val="00C7495A"/>
    <w:pPr>
      <w:ind w:left="720"/>
      <w:contextualSpacing/>
    </w:pPr>
  </w:style>
  <w:style w:type="paragraph" w:styleId="Podnoje">
    <w:name w:val="footer"/>
    <w:basedOn w:val="Normal"/>
    <w:link w:val="PodnojeChar"/>
    <w:uiPriority w:val="99"/>
    <w:unhideWhenUsed/>
    <w:rsid w:val="00302AE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odnojeChar">
    <w:name w:val="Podnožje Char"/>
    <w:basedOn w:val="Zadanifontodlomka"/>
    <w:link w:val="Podnoje"/>
    <w:uiPriority w:val="99"/>
    <w:rsid w:val="00302AEC"/>
    <w:rPr>
      <w:rFonts w:cs="Times New Roman"/>
    </w:rPr>
  </w:style>
  <w:style w:type="table" w:customStyle="1" w:styleId="TableGrid1">
    <w:name w:val="TableGrid1"/>
    <w:rsid w:val="00B54E1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CE6B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E6BA9"/>
    <w:rPr>
      <w:rFonts w:ascii="Tahoma" w:eastAsia="Times New Roman" w:hAnsi="Tahoma" w:cs="Tahoma"/>
      <w:color w:val="000000"/>
      <w:sz w:val="16"/>
      <w:szCs w:val="16"/>
    </w:rPr>
  </w:style>
  <w:style w:type="paragraph" w:styleId="Zaglavlje">
    <w:name w:val="header"/>
    <w:basedOn w:val="Normal"/>
    <w:link w:val="ZaglavljeChar"/>
    <w:uiPriority w:val="99"/>
    <w:rsid w:val="004B48FC"/>
    <w:pPr>
      <w:tabs>
        <w:tab w:val="center" w:pos="4536"/>
        <w:tab w:val="right" w:pos="9072"/>
      </w:tabs>
      <w:spacing w:after="120" w:line="264" w:lineRule="auto"/>
      <w:ind w:left="0" w:firstLine="0"/>
      <w:jc w:val="left"/>
    </w:pPr>
    <w:rPr>
      <w:rFonts w:ascii="Calibri" w:hAnsi="Calibri"/>
      <w:color w:val="auto"/>
      <w:sz w:val="24"/>
      <w:szCs w:val="24"/>
    </w:rPr>
  </w:style>
  <w:style w:type="character" w:customStyle="1" w:styleId="ZaglavljeChar">
    <w:name w:val="Zaglavlje Char"/>
    <w:basedOn w:val="Zadanifontodlomka"/>
    <w:link w:val="Zaglavlje"/>
    <w:uiPriority w:val="99"/>
    <w:rsid w:val="004B48FC"/>
    <w:rPr>
      <w:rFonts w:ascii="Calibri" w:eastAsia="Times New Roman" w:hAnsi="Calibri" w:cs="Times New Roman"/>
      <w:sz w:val="24"/>
      <w:szCs w:val="24"/>
    </w:rPr>
  </w:style>
  <w:style w:type="paragraph" w:customStyle="1" w:styleId="Default">
    <w:name w:val="Default"/>
    <w:rsid w:val="004B48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st">
    <w:name w:val="st"/>
    <w:basedOn w:val="Zadanifontodlomka"/>
    <w:rsid w:val="00586569"/>
  </w:style>
  <w:style w:type="table" w:styleId="Reetkatablice">
    <w:name w:val="Table Grid"/>
    <w:basedOn w:val="Obinatablica"/>
    <w:uiPriority w:val="39"/>
    <w:rsid w:val="00236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ormal"/>
    <w:next w:val="Normal"/>
    <w:link w:val="PodnaslovChar"/>
    <w:uiPriority w:val="11"/>
    <w:qFormat/>
    <w:rsid w:val="00D965DA"/>
    <w:pPr>
      <w:numPr>
        <w:ilvl w:val="1"/>
      </w:numPr>
      <w:spacing w:after="240" w:line="240" w:lineRule="auto"/>
      <w:jc w:val="left"/>
    </w:pPr>
    <w:rPr>
      <w:rFonts w:ascii="Calibri Light" w:eastAsia="SimSun" w:hAnsi="Calibri Light"/>
      <w:color w:val="404040"/>
      <w:sz w:val="30"/>
      <w:szCs w:val="30"/>
    </w:rPr>
  </w:style>
  <w:style w:type="character" w:customStyle="1" w:styleId="PodnaslovChar">
    <w:name w:val="Podnaslov Char"/>
    <w:basedOn w:val="Zadanifontodlomka"/>
    <w:link w:val="Podnaslov"/>
    <w:uiPriority w:val="11"/>
    <w:rsid w:val="00D965DA"/>
    <w:rPr>
      <w:rFonts w:ascii="Calibri Light" w:eastAsia="SimSun" w:hAnsi="Calibri Light" w:cs="Times New Roman"/>
      <w:color w:val="404040"/>
      <w:sz w:val="30"/>
      <w:szCs w:val="30"/>
    </w:rPr>
  </w:style>
  <w:style w:type="paragraph" w:styleId="Bezproreda">
    <w:name w:val="No Spacing"/>
    <w:uiPriority w:val="1"/>
    <w:qFormat/>
    <w:rsid w:val="00D965DA"/>
    <w:pPr>
      <w:spacing w:after="0" w:line="240" w:lineRule="auto"/>
    </w:pPr>
    <w:rPr>
      <w:rFonts w:ascii="Calibri" w:eastAsia="Times New Roman" w:hAnsi="Calibri" w:cs="Times New Roman"/>
      <w:sz w:val="21"/>
      <w:szCs w:val="21"/>
    </w:rPr>
  </w:style>
  <w:style w:type="character" w:styleId="Tekstrezerviranogmjesta">
    <w:name w:val="Placeholder Text"/>
    <w:basedOn w:val="Zadanifontodlomka"/>
    <w:uiPriority w:val="99"/>
    <w:semiHidden/>
    <w:rsid w:val="00FD4C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28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svjetlana.valjin@gracac.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gronet.apprrr.h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gi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AF"/>
    <w:rsid w:val="006242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6242A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6242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1E42-CC5B-4A2B-93EB-87C13BF3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14</Pages>
  <Words>3929</Words>
  <Characters>22399</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Anušić</dc:creator>
  <cp:lastModifiedBy>Windows User</cp:lastModifiedBy>
  <cp:revision>45</cp:revision>
  <dcterms:created xsi:type="dcterms:W3CDTF">2018-10-17T08:16:00Z</dcterms:created>
  <dcterms:modified xsi:type="dcterms:W3CDTF">2018-10-23T11:05:00Z</dcterms:modified>
</cp:coreProperties>
</file>