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794E70">
        <w:rPr>
          <w:rFonts w:ascii="Arial" w:hAnsi="Arial" w:cs="Arial"/>
          <w:b/>
        </w:rPr>
        <w:t>/23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794E70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2198-31-01-23</w:t>
      </w:r>
      <w:r w:rsidR="00AB5F51" w:rsidRPr="002C4E68">
        <w:rPr>
          <w:rFonts w:ascii="Arial" w:hAnsi="Arial" w:cs="Arial"/>
          <w:b/>
        </w:rPr>
        <w:t>-</w:t>
      </w:r>
      <w:r w:rsidR="001968ED" w:rsidRPr="002C4E68">
        <w:rPr>
          <w:rFonts w:ascii="Arial" w:hAnsi="Arial" w:cs="Arial"/>
          <w:b/>
        </w:rPr>
        <w:t>1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794E70">
        <w:rPr>
          <w:rFonts w:ascii="Arial" w:hAnsi="Arial" w:cs="Arial"/>
          <w:b/>
        </w:rPr>
        <w:t>3. siječnja 2023</w:t>
      </w:r>
      <w:r w:rsidR="008A0A79" w:rsidRPr="002C4E6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</w:t>
      </w:r>
      <w:bookmarkStart w:id="0" w:name="_GoBack"/>
      <w:bookmarkEnd w:id="0"/>
      <w:r w:rsidR="00FD3502">
        <w:rPr>
          <w:rFonts w:ascii="Arial" w:hAnsi="Arial" w:cs="Arial"/>
        </w:rPr>
        <w:t>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2023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Donosi</w:t>
      </w:r>
      <w:r w:rsidR="000F2863">
        <w:rPr>
          <w:rFonts w:ascii="Arial" w:hAnsi="Arial" w:cs="Arial"/>
        </w:rPr>
        <w:t xml:space="preserve"> se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794E70">
        <w:rPr>
          <w:rFonts w:ascii="Arial" w:hAnsi="Arial" w:cs="Arial"/>
        </w:rPr>
        <w:t xml:space="preserve"> nabave Općine Gračac za 2023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746DE7"/>
    <w:rsid w:val="00794E70"/>
    <w:rsid w:val="007E4ADD"/>
    <w:rsid w:val="008433DA"/>
    <w:rsid w:val="008A0A79"/>
    <w:rsid w:val="009C1B38"/>
    <w:rsid w:val="009C637C"/>
    <w:rsid w:val="00AB5F51"/>
    <w:rsid w:val="00B10370"/>
    <w:rsid w:val="00B32CE1"/>
    <w:rsid w:val="00B57FF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2022-01-13T06:47:00Z</cp:lastPrinted>
  <dcterms:created xsi:type="dcterms:W3CDTF">2023-01-10T11:11:00Z</dcterms:created>
  <dcterms:modified xsi:type="dcterms:W3CDTF">2023-01-10T11:11:00Z</dcterms:modified>
</cp:coreProperties>
</file>