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EF163" w14:textId="495FCB1C" w:rsidR="009365EB" w:rsidRDefault="009365EB" w:rsidP="009365EB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7FE0C6" wp14:editId="0C3787C2">
            <wp:simplePos x="0" y="0"/>
            <wp:positionH relativeFrom="column">
              <wp:posOffset>424180</wp:posOffset>
            </wp:positionH>
            <wp:positionV relativeFrom="paragraph">
              <wp:posOffset>-721995</wp:posOffset>
            </wp:positionV>
            <wp:extent cx="602615" cy="790575"/>
            <wp:effectExtent l="0" t="0" r="6985" b="9525"/>
            <wp:wrapNone/>
            <wp:docPr id="676143926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F1431" w14:textId="77777777" w:rsidR="009365EB" w:rsidRPr="00297261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297261">
        <w:rPr>
          <w:rFonts w:ascii="Arial" w:hAnsi="Arial" w:cs="Arial"/>
          <w:b/>
          <w:lang w:val="pl-PL"/>
        </w:rPr>
        <w:t>REPUBLIKA HRVATSKA</w:t>
      </w:r>
    </w:p>
    <w:p w14:paraId="5316829A" w14:textId="77777777" w:rsidR="009365EB" w:rsidRPr="00297261" w:rsidRDefault="009365EB" w:rsidP="009365EB">
      <w:pPr>
        <w:pStyle w:val="Bezproreda"/>
        <w:rPr>
          <w:rFonts w:ascii="Arial" w:hAnsi="Arial" w:cs="Arial"/>
          <w:b/>
          <w:iCs/>
          <w:lang w:val="pl-PL"/>
        </w:rPr>
      </w:pPr>
      <w:r w:rsidRPr="00297261">
        <w:rPr>
          <w:rFonts w:ascii="Arial" w:hAnsi="Arial" w:cs="Arial"/>
          <w:b/>
          <w:lang w:val="pl-PL"/>
        </w:rPr>
        <w:t>ZADARSKA ŽUPANIJA</w:t>
      </w:r>
    </w:p>
    <w:p w14:paraId="219D2FE1" w14:textId="77777777" w:rsidR="009365EB" w:rsidRPr="00297261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297261">
        <w:rPr>
          <w:rFonts w:ascii="Arial" w:hAnsi="Arial" w:cs="Arial"/>
          <w:b/>
          <w:lang w:val="pl-PL"/>
        </w:rPr>
        <w:t>OPĆINA GRAČAC</w:t>
      </w:r>
    </w:p>
    <w:p w14:paraId="26428DBA" w14:textId="77777777" w:rsidR="009365EB" w:rsidRPr="00297261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297261">
        <w:rPr>
          <w:rFonts w:ascii="Arial" w:hAnsi="Arial" w:cs="Arial"/>
          <w:b/>
          <w:lang w:val="pl-PL"/>
        </w:rPr>
        <w:t>OPĆINSKO VIJEĆE</w:t>
      </w:r>
    </w:p>
    <w:p w14:paraId="6243DAE1" w14:textId="4601825D" w:rsidR="009365EB" w:rsidRPr="0016094F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16094F">
        <w:rPr>
          <w:rFonts w:ascii="Arial" w:hAnsi="Arial" w:cs="Arial"/>
          <w:b/>
          <w:lang w:val="pl-PL"/>
        </w:rPr>
        <w:t>KLASA: 024-04/2</w:t>
      </w:r>
      <w:r w:rsidR="005A0221" w:rsidRPr="0016094F">
        <w:rPr>
          <w:rFonts w:ascii="Arial" w:hAnsi="Arial" w:cs="Arial"/>
          <w:b/>
          <w:lang w:val="pl-PL"/>
        </w:rPr>
        <w:t>4</w:t>
      </w:r>
      <w:r w:rsidRPr="0016094F">
        <w:rPr>
          <w:rFonts w:ascii="Arial" w:hAnsi="Arial" w:cs="Arial"/>
          <w:b/>
          <w:lang w:val="pl-PL"/>
        </w:rPr>
        <w:t>-01/</w:t>
      </w:r>
      <w:r w:rsidR="004C508A" w:rsidRPr="0016094F">
        <w:rPr>
          <w:rFonts w:ascii="Arial" w:hAnsi="Arial" w:cs="Arial"/>
          <w:b/>
          <w:lang w:val="pl-PL"/>
        </w:rPr>
        <w:t>2</w:t>
      </w:r>
    </w:p>
    <w:p w14:paraId="6030E06C" w14:textId="45E6DACC" w:rsidR="009365EB" w:rsidRPr="0016094F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16094F">
        <w:rPr>
          <w:rFonts w:ascii="Arial" w:hAnsi="Arial" w:cs="Arial"/>
          <w:b/>
          <w:lang w:val="pl-PL"/>
        </w:rPr>
        <w:t>URBROJ: 2198-31-02-2</w:t>
      </w:r>
      <w:r w:rsidR="005A0221" w:rsidRPr="0016094F">
        <w:rPr>
          <w:rFonts w:ascii="Arial" w:hAnsi="Arial" w:cs="Arial"/>
          <w:b/>
          <w:lang w:val="pl-PL"/>
        </w:rPr>
        <w:t>4</w:t>
      </w:r>
      <w:r w:rsidRPr="0016094F">
        <w:rPr>
          <w:rFonts w:ascii="Arial" w:hAnsi="Arial" w:cs="Arial"/>
          <w:b/>
          <w:lang w:val="pl-PL"/>
        </w:rPr>
        <w:t>-1</w:t>
      </w:r>
    </w:p>
    <w:p w14:paraId="4E1E84A5" w14:textId="23E85B55" w:rsidR="009365EB" w:rsidRPr="00297261" w:rsidRDefault="009365EB" w:rsidP="009365EB">
      <w:pPr>
        <w:pStyle w:val="Bezproreda"/>
        <w:rPr>
          <w:rFonts w:ascii="Arial" w:hAnsi="Arial" w:cs="Arial"/>
          <w:b/>
          <w:lang w:val="pl-PL"/>
        </w:rPr>
      </w:pPr>
      <w:r w:rsidRPr="0016094F">
        <w:rPr>
          <w:rFonts w:ascii="Arial" w:hAnsi="Arial" w:cs="Arial"/>
          <w:b/>
          <w:lang w:val="pl-PL"/>
        </w:rPr>
        <w:t>U Gračacu</w:t>
      </w:r>
      <w:r w:rsidR="00B07AA5" w:rsidRPr="0016094F">
        <w:rPr>
          <w:rFonts w:ascii="Arial" w:hAnsi="Arial" w:cs="Arial"/>
          <w:b/>
          <w:lang w:val="pl-PL"/>
        </w:rPr>
        <w:t xml:space="preserve">, </w:t>
      </w:r>
      <w:r w:rsidR="004C508A" w:rsidRPr="0016094F">
        <w:rPr>
          <w:rFonts w:ascii="Arial" w:hAnsi="Arial" w:cs="Arial"/>
          <w:b/>
          <w:lang w:val="pl-PL"/>
        </w:rPr>
        <w:t>11</w:t>
      </w:r>
      <w:r w:rsidR="005A0221" w:rsidRPr="0016094F">
        <w:rPr>
          <w:rFonts w:ascii="Arial" w:hAnsi="Arial" w:cs="Arial"/>
          <w:b/>
          <w:lang w:val="pl-PL"/>
        </w:rPr>
        <w:t xml:space="preserve">. </w:t>
      </w:r>
      <w:r w:rsidR="004C508A" w:rsidRPr="0016094F">
        <w:rPr>
          <w:rFonts w:ascii="Arial" w:hAnsi="Arial" w:cs="Arial"/>
          <w:b/>
          <w:lang w:val="pl-PL"/>
        </w:rPr>
        <w:t>travnja</w:t>
      </w:r>
      <w:r w:rsidRPr="0016094F">
        <w:rPr>
          <w:rFonts w:ascii="Arial" w:hAnsi="Arial" w:cs="Arial"/>
          <w:b/>
          <w:lang w:val="pl-PL"/>
        </w:rPr>
        <w:t xml:space="preserve"> 202</w:t>
      </w:r>
      <w:r w:rsidR="005A0221" w:rsidRPr="0016094F">
        <w:rPr>
          <w:rFonts w:ascii="Arial" w:hAnsi="Arial" w:cs="Arial"/>
          <w:b/>
          <w:lang w:val="pl-PL"/>
        </w:rPr>
        <w:t>4</w:t>
      </w:r>
      <w:r w:rsidRPr="0016094F">
        <w:rPr>
          <w:rFonts w:ascii="Arial" w:hAnsi="Arial" w:cs="Arial"/>
          <w:b/>
          <w:lang w:val="pl-PL"/>
        </w:rPr>
        <w:t>. g.</w:t>
      </w:r>
    </w:p>
    <w:p w14:paraId="03D39FFC" w14:textId="77777777" w:rsidR="009365EB" w:rsidRPr="00297261" w:rsidRDefault="009365EB" w:rsidP="009365EB">
      <w:pPr>
        <w:pStyle w:val="Bezproreda"/>
        <w:jc w:val="both"/>
        <w:rPr>
          <w:rFonts w:ascii="Arial" w:hAnsi="Arial" w:cs="Arial"/>
          <w:lang w:val="pl-PL"/>
        </w:rPr>
      </w:pPr>
    </w:p>
    <w:p w14:paraId="68AD4B8E" w14:textId="77777777" w:rsidR="009365EB" w:rsidRPr="00297261" w:rsidRDefault="009365EB" w:rsidP="009365EB">
      <w:pPr>
        <w:pStyle w:val="Bezproreda"/>
        <w:jc w:val="both"/>
        <w:rPr>
          <w:rFonts w:ascii="Arial" w:hAnsi="Arial" w:cs="Arial"/>
          <w:lang w:val="pl-PL"/>
        </w:rPr>
      </w:pPr>
      <w:r w:rsidRPr="00297261">
        <w:rPr>
          <w:rFonts w:ascii="Arial" w:hAnsi="Arial" w:cs="Arial"/>
          <w:lang w:val="pl-PL"/>
        </w:rPr>
        <w:tab/>
        <w:t>Temeljem čl. 55. i 56. Poslovnika Općinskog vijeća Općine Gračac («Službeni glasnik Zadarske županije» 9/10, 11/13, „Službeni glasnik Općine Gračac“ 1/18, 1/20, 4/21)</w:t>
      </w:r>
    </w:p>
    <w:p w14:paraId="5B386B97" w14:textId="77777777" w:rsidR="009365EB" w:rsidRPr="00297261" w:rsidRDefault="009365EB" w:rsidP="009365EB">
      <w:pPr>
        <w:pStyle w:val="Bezproreda"/>
        <w:jc w:val="both"/>
        <w:rPr>
          <w:rFonts w:ascii="Arial" w:hAnsi="Arial" w:cs="Arial"/>
          <w:lang w:val="pl-PL"/>
        </w:rPr>
      </w:pPr>
    </w:p>
    <w:p w14:paraId="673AE142" w14:textId="1DAB809B" w:rsidR="00426448" w:rsidRPr="00297261" w:rsidRDefault="009365EB" w:rsidP="00297261">
      <w:pPr>
        <w:pStyle w:val="Bezproreda"/>
        <w:jc w:val="center"/>
        <w:rPr>
          <w:rFonts w:ascii="Arial" w:hAnsi="Arial" w:cs="Arial"/>
          <w:b/>
          <w:lang w:val="pl-PL"/>
        </w:rPr>
      </w:pPr>
      <w:r w:rsidRPr="00297261">
        <w:rPr>
          <w:rFonts w:ascii="Arial" w:hAnsi="Arial" w:cs="Arial"/>
          <w:b/>
          <w:lang w:val="pl-PL"/>
        </w:rPr>
        <w:t>P O Z I V A M  V A S</w:t>
      </w:r>
    </w:p>
    <w:p w14:paraId="55975D2A" w14:textId="5D992094" w:rsidR="009365EB" w:rsidRPr="00297261" w:rsidRDefault="009365EB" w:rsidP="009365EB">
      <w:pPr>
        <w:pStyle w:val="Bezproreda"/>
        <w:jc w:val="center"/>
        <w:rPr>
          <w:rFonts w:ascii="Arial" w:hAnsi="Arial" w:cs="Arial"/>
          <w:b/>
          <w:lang w:val="pl-PL"/>
        </w:rPr>
      </w:pPr>
      <w:r w:rsidRPr="00297261">
        <w:rPr>
          <w:rFonts w:ascii="Arial" w:hAnsi="Arial" w:cs="Arial"/>
          <w:b/>
          <w:lang w:val="pl-PL"/>
        </w:rPr>
        <w:t xml:space="preserve">na </w:t>
      </w:r>
      <w:r w:rsidR="00EE0EAE" w:rsidRPr="00297261">
        <w:rPr>
          <w:rFonts w:ascii="Arial" w:hAnsi="Arial" w:cs="Arial"/>
          <w:b/>
          <w:lang w:val="pl-PL"/>
        </w:rPr>
        <w:t>2</w:t>
      </w:r>
      <w:r w:rsidR="004C508A" w:rsidRPr="00297261">
        <w:rPr>
          <w:rFonts w:ascii="Arial" w:hAnsi="Arial" w:cs="Arial"/>
          <w:b/>
          <w:lang w:val="pl-PL"/>
        </w:rPr>
        <w:t>2</w:t>
      </w:r>
      <w:r w:rsidRPr="00297261">
        <w:rPr>
          <w:rFonts w:ascii="Arial" w:hAnsi="Arial" w:cs="Arial"/>
          <w:b/>
          <w:lang w:val="pl-PL"/>
        </w:rPr>
        <w:t>. sjednicu Općinskog vijeća Općine Gračac koja će se održati</w:t>
      </w:r>
    </w:p>
    <w:p w14:paraId="2ADDF3F1" w14:textId="3AF3599E" w:rsidR="009365EB" w:rsidRPr="00297261" w:rsidRDefault="009365EB" w:rsidP="005A0221">
      <w:pPr>
        <w:pStyle w:val="Bezproreda"/>
        <w:jc w:val="center"/>
        <w:rPr>
          <w:rFonts w:ascii="Arial" w:hAnsi="Arial" w:cs="Arial"/>
          <w:b/>
          <w:lang w:val="pl-PL"/>
        </w:rPr>
      </w:pPr>
      <w:r w:rsidRPr="00297261">
        <w:rPr>
          <w:rFonts w:ascii="Arial" w:hAnsi="Arial" w:cs="Arial"/>
          <w:b/>
          <w:lang w:val="pl-PL"/>
        </w:rPr>
        <w:t xml:space="preserve"> </w:t>
      </w:r>
      <w:r w:rsidR="00107A1D" w:rsidRPr="0016094F">
        <w:rPr>
          <w:rFonts w:ascii="Arial" w:hAnsi="Arial" w:cs="Arial"/>
          <w:b/>
          <w:lang w:val="pl-PL"/>
        </w:rPr>
        <w:t xml:space="preserve">u </w:t>
      </w:r>
      <w:r w:rsidR="004C508A" w:rsidRPr="0016094F">
        <w:rPr>
          <w:rFonts w:ascii="Arial" w:hAnsi="Arial" w:cs="Arial"/>
          <w:b/>
          <w:lang w:val="pl-PL"/>
        </w:rPr>
        <w:t>četvrtak</w:t>
      </w:r>
      <w:r w:rsidRPr="0016094F">
        <w:rPr>
          <w:rFonts w:ascii="Arial" w:hAnsi="Arial" w:cs="Arial"/>
          <w:b/>
          <w:lang w:val="pl-PL"/>
        </w:rPr>
        <w:t xml:space="preserve">, </w:t>
      </w:r>
      <w:r w:rsidR="004C508A" w:rsidRPr="0016094F">
        <w:rPr>
          <w:rFonts w:ascii="Arial" w:hAnsi="Arial" w:cs="Arial"/>
          <w:b/>
          <w:lang w:val="pl-PL"/>
        </w:rPr>
        <w:t>18</w:t>
      </w:r>
      <w:r w:rsidR="00660447" w:rsidRPr="0016094F">
        <w:rPr>
          <w:rFonts w:ascii="Arial" w:hAnsi="Arial" w:cs="Arial"/>
          <w:b/>
          <w:lang w:val="pl-PL"/>
        </w:rPr>
        <w:t xml:space="preserve">. </w:t>
      </w:r>
      <w:r w:rsidR="004C508A" w:rsidRPr="0016094F">
        <w:rPr>
          <w:rFonts w:ascii="Arial" w:hAnsi="Arial" w:cs="Arial"/>
          <w:b/>
          <w:lang w:val="pl-PL"/>
        </w:rPr>
        <w:t>travnja</w:t>
      </w:r>
      <w:r w:rsidRPr="0016094F">
        <w:rPr>
          <w:rFonts w:ascii="Arial" w:hAnsi="Arial" w:cs="Arial"/>
          <w:b/>
          <w:lang w:val="pl-PL"/>
        </w:rPr>
        <w:t xml:space="preserve"> 202</w:t>
      </w:r>
      <w:r w:rsidR="005A0221" w:rsidRPr="0016094F">
        <w:rPr>
          <w:rFonts w:ascii="Arial" w:hAnsi="Arial" w:cs="Arial"/>
          <w:b/>
          <w:lang w:val="pl-PL"/>
        </w:rPr>
        <w:t>4</w:t>
      </w:r>
      <w:r w:rsidRPr="0016094F">
        <w:rPr>
          <w:rFonts w:ascii="Arial" w:hAnsi="Arial" w:cs="Arial"/>
          <w:b/>
          <w:lang w:val="pl-PL"/>
        </w:rPr>
        <w:t>. g. s početkom u</w:t>
      </w:r>
      <w:r w:rsidR="00660447" w:rsidRPr="0016094F">
        <w:rPr>
          <w:rFonts w:ascii="Arial" w:hAnsi="Arial" w:cs="Arial"/>
          <w:b/>
          <w:lang w:val="pl-PL"/>
        </w:rPr>
        <w:t xml:space="preserve"> 17,00</w:t>
      </w:r>
      <w:r w:rsidRPr="0016094F">
        <w:rPr>
          <w:rFonts w:ascii="Arial" w:hAnsi="Arial" w:cs="Arial"/>
          <w:b/>
          <w:lang w:val="pl-PL"/>
        </w:rPr>
        <w:t xml:space="preserve"> sati u općinskoj vijećnici</w:t>
      </w:r>
    </w:p>
    <w:p w14:paraId="3A04D0DF" w14:textId="77777777" w:rsidR="00426448" w:rsidRPr="00297261" w:rsidRDefault="00426448" w:rsidP="009365EB">
      <w:pPr>
        <w:pStyle w:val="Bezproreda"/>
        <w:rPr>
          <w:rFonts w:ascii="Arial" w:hAnsi="Arial" w:cs="Arial"/>
          <w:b/>
          <w:lang w:val="pl-PL"/>
        </w:rPr>
      </w:pPr>
    </w:p>
    <w:p w14:paraId="11F836FA" w14:textId="77777777" w:rsidR="009365EB" w:rsidRPr="00297261" w:rsidRDefault="009365EB" w:rsidP="009365EB">
      <w:pPr>
        <w:pStyle w:val="Bezproreda"/>
        <w:rPr>
          <w:rFonts w:ascii="Arial" w:hAnsi="Arial" w:cs="Arial"/>
          <w:lang w:val="pl-PL"/>
        </w:rPr>
      </w:pPr>
      <w:r w:rsidRPr="00297261">
        <w:rPr>
          <w:rFonts w:ascii="Arial" w:hAnsi="Arial" w:cs="Arial"/>
          <w:lang w:val="pl-PL"/>
        </w:rPr>
        <w:tab/>
        <w:t>Za sjednicu predlažem</w:t>
      </w:r>
    </w:p>
    <w:p w14:paraId="3DCEC9E2" w14:textId="77777777" w:rsidR="00EE0EAE" w:rsidRPr="00297261" w:rsidRDefault="00EE0EAE" w:rsidP="009365EB">
      <w:pPr>
        <w:pStyle w:val="Bezproreda"/>
        <w:rPr>
          <w:rFonts w:ascii="Arial" w:hAnsi="Arial" w:cs="Arial"/>
          <w:lang w:val="pl-PL"/>
        </w:rPr>
      </w:pPr>
    </w:p>
    <w:p w14:paraId="10F213CC" w14:textId="68DD0FD7" w:rsidR="00EE0EAE" w:rsidRPr="00297261" w:rsidRDefault="00EE0EAE" w:rsidP="00EE0EAE">
      <w:pPr>
        <w:jc w:val="center"/>
        <w:rPr>
          <w:rFonts w:ascii="Arial" w:hAnsi="Arial" w:cs="Arial"/>
          <w:b/>
        </w:rPr>
      </w:pPr>
      <w:r w:rsidRPr="00297261">
        <w:rPr>
          <w:rFonts w:ascii="Arial" w:hAnsi="Arial" w:cs="Arial"/>
          <w:b/>
        </w:rPr>
        <w:t>DNEVNI RED:</w:t>
      </w:r>
    </w:p>
    <w:p w14:paraId="4A15492A" w14:textId="726A33D0" w:rsidR="003261B2" w:rsidRPr="00297261" w:rsidRDefault="005A0221" w:rsidP="00501573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297261">
        <w:rPr>
          <w:rFonts w:asciiTheme="minorBidi" w:eastAsia="Times New Roman" w:hAnsiTheme="minorBidi"/>
          <w:iCs/>
        </w:rPr>
        <w:t xml:space="preserve">Prijedlog </w:t>
      </w:r>
      <w:r w:rsidR="00501573" w:rsidRPr="00297261">
        <w:rPr>
          <w:rFonts w:asciiTheme="minorBidi" w:eastAsia="Times New Roman" w:hAnsiTheme="minorBidi"/>
          <w:iCs/>
        </w:rPr>
        <w:t>Zaključka o usvajanju Izvješća o realizaciji Programa utroška sredstava od poljoprivrednog zemljišta u vlasništvu Republike Hrvatske za 2023. godinu</w:t>
      </w:r>
    </w:p>
    <w:p w14:paraId="17B97AC9" w14:textId="3F50F8B7" w:rsidR="00501573" w:rsidRPr="00297261" w:rsidRDefault="00501573" w:rsidP="00501573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297261">
        <w:rPr>
          <w:rFonts w:asciiTheme="minorBidi" w:eastAsia="Times New Roman" w:hAnsiTheme="minorBidi"/>
          <w:iCs/>
        </w:rPr>
        <w:t>Prijedlog Zaključka o usvajanju Izvješća o realizaciji Programa utroška sredstava šumskog doprinosa za 2023. godinu</w:t>
      </w:r>
    </w:p>
    <w:p w14:paraId="10806991" w14:textId="69DB97BB" w:rsidR="006F37F0" w:rsidRPr="00297261" w:rsidRDefault="00501573" w:rsidP="006A7897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297261">
        <w:rPr>
          <w:rFonts w:asciiTheme="minorBidi" w:eastAsia="Times New Roman" w:hAnsiTheme="minorBidi"/>
          <w:iCs/>
        </w:rPr>
        <w:t>Prijedlog Zaključka o usvajanju Izvješća o realizaciji Programa utroška sredstava naknade za zadržavanje nezakonito izgrađene zgrade u prostoru za 2023. god.</w:t>
      </w:r>
    </w:p>
    <w:p w14:paraId="721B6BE8" w14:textId="2DFBC337" w:rsidR="00501573" w:rsidRPr="00297261" w:rsidRDefault="00501573" w:rsidP="00501573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297261">
        <w:rPr>
          <w:rFonts w:asciiTheme="minorBidi" w:eastAsia="Times New Roman" w:hAnsiTheme="minorBidi"/>
          <w:iCs/>
        </w:rPr>
        <w:t>Prijedlog Zaključka o usvajanju Izvješća o realizaciji Plana utroška sredstava od prodaje obiteljske kuće ili stana u državnom vlasništvu na potpomognutom području Općine Gračac u 2023. godini</w:t>
      </w:r>
    </w:p>
    <w:p w14:paraId="7D84EC1D" w14:textId="2D9EA387" w:rsidR="00501573" w:rsidRPr="00297261" w:rsidRDefault="00501573" w:rsidP="00501573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297261">
        <w:rPr>
          <w:rFonts w:asciiTheme="minorBidi" w:eastAsia="Times New Roman" w:hAnsiTheme="minorBidi"/>
          <w:iCs/>
        </w:rPr>
        <w:t xml:space="preserve">Prijedlog Izvješća o izvršenju Plana djelovanja u području prirodnih nepogoda </w:t>
      </w:r>
    </w:p>
    <w:p w14:paraId="67F0FE3C" w14:textId="23562D73" w:rsidR="00501573" w:rsidRPr="00297261" w:rsidRDefault="00501573" w:rsidP="00501573">
      <w:pPr>
        <w:spacing w:after="0" w:line="240" w:lineRule="auto"/>
        <w:ind w:left="720"/>
        <w:rPr>
          <w:rFonts w:asciiTheme="minorBidi" w:eastAsia="Times New Roman" w:hAnsiTheme="minorBidi"/>
          <w:iCs/>
        </w:rPr>
      </w:pPr>
      <w:r w:rsidRPr="00297261">
        <w:rPr>
          <w:rFonts w:asciiTheme="minorBidi" w:eastAsia="Times New Roman" w:hAnsiTheme="minorBidi"/>
          <w:iCs/>
        </w:rPr>
        <w:t>za područje Općine Gračac za 2023. godinu</w:t>
      </w:r>
    </w:p>
    <w:p w14:paraId="57F96FC8" w14:textId="3F0C1DCF" w:rsidR="00501573" w:rsidRPr="00297261" w:rsidRDefault="00501573" w:rsidP="00501573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297261">
        <w:rPr>
          <w:rFonts w:asciiTheme="minorBidi" w:eastAsia="Times New Roman" w:hAnsiTheme="minorBidi"/>
          <w:iCs/>
        </w:rPr>
        <w:t>Prijedlog Plana operativne provedbe Programa aktivnosti u provedbi posebnih mjera zaštite od požara od interesa za Općinu Gračac u 2024. godini</w:t>
      </w:r>
    </w:p>
    <w:p w14:paraId="13C6C93A" w14:textId="23D12E90" w:rsidR="00501573" w:rsidRPr="00297261" w:rsidRDefault="00501573" w:rsidP="00501573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297261">
        <w:rPr>
          <w:rFonts w:asciiTheme="minorBidi" w:eastAsia="Times New Roman" w:hAnsiTheme="minorBidi"/>
          <w:iCs/>
        </w:rPr>
        <w:t>Prijedlog Odluke o usvajanju Integriranog akcijskog plana energetski i klimatski održivog razvitka</w:t>
      </w:r>
    </w:p>
    <w:p w14:paraId="1012CFAE" w14:textId="067D871F" w:rsidR="00501573" w:rsidRPr="00297261" w:rsidRDefault="00501573" w:rsidP="00501573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297261">
        <w:rPr>
          <w:rFonts w:asciiTheme="minorBidi" w:eastAsia="Times New Roman" w:hAnsiTheme="minorBidi"/>
          <w:iCs/>
        </w:rPr>
        <w:t>Prijedlog Odluke o davanju suglasnosti na cijene grobnih naknada</w:t>
      </w:r>
    </w:p>
    <w:p w14:paraId="65465B67" w14:textId="77777777" w:rsidR="00501573" w:rsidRPr="00297261" w:rsidRDefault="00501573" w:rsidP="00501573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297261">
        <w:rPr>
          <w:rFonts w:asciiTheme="minorBidi" w:eastAsia="Times New Roman" w:hAnsiTheme="minorBidi"/>
          <w:iCs/>
        </w:rPr>
        <w:t xml:space="preserve">Prijedlog Odluke o davanju suglasnosti za pripajanje trgovačkog društva </w:t>
      </w:r>
    </w:p>
    <w:p w14:paraId="3C00C5CA" w14:textId="77777777" w:rsidR="00501573" w:rsidRPr="00297261" w:rsidRDefault="00501573" w:rsidP="00501573">
      <w:pPr>
        <w:spacing w:after="0" w:line="240" w:lineRule="auto"/>
        <w:ind w:left="720"/>
        <w:rPr>
          <w:rFonts w:asciiTheme="minorBidi" w:eastAsia="Times New Roman" w:hAnsiTheme="minorBidi"/>
          <w:iCs/>
        </w:rPr>
      </w:pPr>
      <w:r w:rsidRPr="00297261">
        <w:rPr>
          <w:rFonts w:asciiTheme="minorBidi" w:eastAsia="Times New Roman" w:hAnsiTheme="minorBidi"/>
          <w:iCs/>
        </w:rPr>
        <w:t>GRAČAC VODOVOD I ODVODNJA, d.o.o. za djelatnosti javne vodoopskrbe i javne odvodnje trgovačkom društvu VODOVOD d.o.o. za usluge opskrbe pitkom vodom</w:t>
      </w:r>
    </w:p>
    <w:p w14:paraId="1F51ABB9" w14:textId="136FA7FD" w:rsidR="00297261" w:rsidRPr="00297261" w:rsidRDefault="00297261" w:rsidP="00297261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297261">
        <w:rPr>
          <w:rFonts w:asciiTheme="minorBidi" w:eastAsia="Times New Roman" w:hAnsiTheme="minorBidi"/>
          <w:iCs/>
        </w:rPr>
        <w:t>Prijedlog Odluke o davanju suglasnosti na Plan upisa</w:t>
      </w:r>
    </w:p>
    <w:p w14:paraId="46CD1540" w14:textId="66E5336E" w:rsidR="00297261" w:rsidRPr="00297261" w:rsidRDefault="00297261" w:rsidP="0016094F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297261">
        <w:rPr>
          <w:rFonts w:asciiTheme="minorBidi" w:eastAsia="Times New Roman" w:hAnsiTheme="minorBidi"/>
          <w:iCs/>
        </w:rPr>
        <w:t xml:space="preserve">Prijedlozi Odluka o dodjeli javnih priznanja </w:t>
      </w:r>
    </w:p>
    <w:p w14:paraId="500E88A0" w14:textId="159AF38B" w:rsidR="00297261" w:rsidRPr="00297261" w:rsidRDefault="00297261" w:rsidP="00297261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</w:rPr>
      </w:pPr>
      <w:r w:rsidRPr="00297261">
        <w:rPr>
          <w:rFonts w:asciiTheme="minorBidi" w:eastAsia="Times New Roman" w:hAnsiTheme="minorBidi"/>
          <w:iCs/>
        </w:rPr>
        <w:t>Prijedlog Odluke o otpisu zastarjelih potraživanja</w:t>
      </w:r>
    </w:p>
    <w:p w14:paraId="022D566C" w14:textId="79DD5B34" w:rsidR="00501573" w:rsidRPr="00297261" w:rsidRDefault="00501573" w:rsidP="00501573">
      <w:pPr>
        <w:spacing w:after="0" w:line="240" w:lineRule="auto"/>
        <w:ind w:left="720"/>
        <w:rPr>
          <w:rFonts w:asciiTheme="minorBidi" w:eastAsia="Times New Roman" w:hAnsiTheme="minorBidi"/>
          <w:iCs/>
        </w:rPr>
      </w:pPr>
      <w:r w:rsidRPr="00297261">
        <w:rPr>
          <w:rFonts w:asciiTheme="minorBidi" w:eastAsia="Times New Roman" w:hAnsiTheme="minorBidi"/>
          <w:iCs/>
        </w:rPr>
        <w:t xml:space="preserve">  </w:t>
      </w:r>
    </w:p>
    <w:p w14:paraId="640098A1" w14:textId="77777777" w:rsidR="00501573" w:rsidRPr="00297261" w:rsidRDefault="00501573" w:rsidP="00501573">
      <w:pPr>
        <w:spacing w:after="0" w:line="240" w:lineRule="auto"/>
        <w:ind w:left="720"/>
        <w:rPr>
          <w:rFonts w:asciiTheme="minorBidi" w:eastAsia="Times New Roman" w:hAnsiTheme="minorBidi"/>
          <w:iCs/>
        </w:rPr>
      </w:pPr>
    </w:p>
    <w:p w14:paraId="51A52ABF" w14:textId="77777777" w:rsidR="009365EB" w:rsidRPr="00297261" w:rsidRDefault="009365EB" w:rsidP="009365EB">
      <w:pPr>
        <w:pStyle w:val="Bezproreda"/>
        <w:ind w:left="720"/>
        <w:rPr>
          <w:lang w:val="hr-HR"/>
        </w:rPr>
      </w:pPr>
    </w:p>
    <w:p w14:paraId="1740DD96" w14:textId="77777777" w:rsidR="00D24744" w:rsidRPr="00297261" w:rsidRDefault="009365EB" w:rsidP="00D24744">
      <w:pPr>
        <w:pStyle w:val="Bezproreda"/>
        <w:jc w:val="right"/>
        <w:rPr>
          <w:rFonts w:asciiTheme="minorBidi" w:hAnsiTheme="minorBidi"/>
          <w:b/>
          <w:lang w:val="pl-PL"/>
        </w:rPr>
      </w:pPr>
      <w:r w:rsidRPr="00297261">
        <w:rPr>
          <w:rFonts w:ascii="Arial" w:hAnsi="Arial" w:cs="Arial"/>
          <w:lang w:val="hr-HR"/>
        </w:rPr>
        <w:t xml:space="preserve">  </w:t>
      </w:r>
      <w:r w:rsidRPr="00297261">
        <w:rPr>
          <w:rFonts w:ascii="Arial" w:hAnsi="Arial" w:cs="Arial"/>
          <w:lang w:val="hr-HR"/>
        </w:rPr>
        <w:tab/>
        <w:t xml:space="preserve"> </w:t>
      </w:r>
      <w:r w:rsidRPr="00297261">
        <w:rPr>
          <w:rFonts w:ascii="Arial" w:hAnsi="Arial" w:cs="Arial"/>
          <w:lang w:val="hr-HR"/>
        </w:rPr>
        <w:tab/>
      </w:r>
      <w:r w:rsidRPr="00297261">
        <w:rPr>
          <w:rFonts w:ascii="Arial" w:hAnsi="Arial" w:cs="Arial"/>
          <w:lang w:val="hr-HR"/>
        </w:rPr>
        <w:tab/>
      </w:r>
      <w:r w:rsidRPr="00297261">
        <w:rPr>
          <w:rFonts w:ascii="Arial" w:hAnsi="Arial" w:cs="Arial"/>
          <w:lang w:val="hr-HR"/>
        </w:rPr>
        <w:tab/>
      </w:r>
      <w:r w:rsidRPr="00297261">
        <w:rPr>
          <w:rFonts w:ascii="Arial" w:hAnsi="Arial" w:cs="Arial"/>
          <w:lang w:val="hr-HR"/>
        </w:rPr>
        <w:tab/>
      </w:r>
      <w:r w:rsidR="00D24744" w:rsidRPr="00297261">
        <w:rPr>
          <w:rFonts w:asciiTheme="minorBidi" w:hAnsiTheme="minorBidi"/>
          <w:b/>
          <w:lang w:val="pl-PL"/>
        </w:rPr>
        <w:t>PREDSJEDNICA:</w:t>
      </w:r>
    </w:p>
    <w:p w14:paraId="33E134C4" w14:textId="77777777" w:rsidR="006E3AEE" w:rsidRPr="00297261" w:rsidRDefault="00D24744" w:rsidP="006E3AEE">
      <w:pPr>
        <w:pStyle w:val="Bezproreda"/>
        <w:jc w:val="right"/>
        <w:rPr>
          <w:rFonts w:asciiTheme="minorBidi" w:hAnsiTheme="minorBidi"/>
          <w:lang w:val="pl-PL"/>
        </w:rPr>
      </w:pPr>
      <w:r w:rsidRPr="00297261">
        <w:rPr>
          <w:rFonts w:asciiTheme="minorBidi" w:hAnsiTheme="minorBidi"/>
          <w:b/>
          <w:lang w:val="pl-PL"/>
        </w:rPr>
        <w:t>Ankica Rosandić</w:t>
      </w:r>
      <w:r w:rsidR="006E3AEE" w:rsidRPr="00297261">
        <w:rPr>
          <w:rFonts w:asciiTheme="minorBidi" w:hAnsiTheme="minorBidi"/>
          <w:b/>
          <w:lang w:val="pl-PL"/>
        </w:rPr>
        <w:t>, uč. raz. nast.</w:t>
      </w:r>
    </w:p>
    <w:p w14:paraId="2E818E92" w14:textId="61B203DD" w:rsidR="00D24744" w:rsidRPr="00297261" w:rsidRDefault="00D24744" w:rsidP="00D24744">
      <w:pPr>
        <w:pStyle w:val="Bezproreda"/>
        <w:jc w:val="right"/>
        <w:rPr>
          <w:rFonts w:asciiTheme="minorBidi" w:hAnsiTheme="minorBidi"/>
          <w:b/>
          <w:lang w:val="pl-PL"/>
        </w:rPr>
      </w:pPr>
    </w:p>
    <w:sectPr w:rsidR="00D24744" w:rsidRPr="00297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7DA99B" w14:textId="77777777" w:rsidR="001A195E" w:rsidRDefault="001A195E" w:rsidP="009365EB">
      <w:pPr>
        <w:spacing w:after="0" w:line="240" w:lineRule="auto"/>
      </w:pPr>
      <w:r>
        <w:separator/>
      </w:r>
    </w:p>
  </w:endnote>
  <w:endnote w:type="continuationSeparator" w:id="0">
    <w:p w14:paraId="2A4A12DC" w14:textId="77777777" w:rsidR="001A195E" w:rsidRDefault="001A195E" w:rsidP="0093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B2B93" w14:textId="77777777" w:rsidR="001A195E" w:rsidRDefault="001A195E" w:rsidP="009365EB">
      <w:pPr>
        <w:spacing w:after="0" w:line="240" w:lineRule="auto"/>
      </w:pPr>
      <w:r>
        <w:separator/>
      </w:r>
    </w:p>
  </w:footnote>
  <w:footnote w:type="continuationSeparator" w:id="0">
    <w:p w14:paraId="2793C9D5" w14:textId="77777777" w:rsidR="001A195E" w:rsidRDefault="001A195E" w:rsidP="00936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047D8"/>
    <w:multiLevelType w:val="hybridMultilevel"/>
    <w:tmpl w:val="7C0A2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93B47"/>
    <w:multiLevelType w:val="hybridMultilevel"/>
    <w:tmpl w:val="1F8CA9B0"/>
    <w:lvl w:ilvl="0" w:tplc="87E04764">
      <w:start w:val="2"/>
      <w:numFmt w:val="upperRoman"/>
      <w:lvlText w:val="%1."/>
      <w:lvlJc w:val="left"/>
      <w:pPr>
        <w:ind w:left="2520" w:hanging="720"/>
      </w:pPr>
      <w:rPr>
        <w:rFonts w:eastAsia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04044D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807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616811">
    <w:abstractNumId w:val="2"/>
  </w:num>
  <w:num w:numId="3" w16cid:durableId="1745489144">
    <w:abstractNumId w:val="1"/>
  </w:num>
  <w:num w:numId="4" w16cid:durableId="202736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5E"/>
    <w:rsid w:val="000116F3"/>
    <w:rsid w:val="00107A1D"/>
    <w:rsid w:val="00110F00"/>
    <w:rsid w:val="0016094F"/>
    <w:rsid w:val="001860F4"/>
    <w:rsid w:val="001A195E"/>
    <w:rsid w:val="0025549C"/>
    <w:rsid w:val="0026719F"/>
    <w:rsid w:val="00297261"/>
    <w:rsid w:val="002C7009"/>
    <w:rsid w:val="002F4D36"/>
    <w:rsid w:val="00321702"/>
    <w:rsid w:val="003261B2"/>
    <w:rsid w:val="00340A50"/>
    <w:rsid w:val="00345B64"/>
    <w:rsid w:val="00351487"/>
    <w:rsid w:val="003C3989"/>
    <w:rsid w:val="0040535E"/>
    <w:rsid w:val="00426448"/>
    <w:rsid w:val="004931F7"/>
    <w:rsid w:val="00494DF4"/>
    <w:rsid w:val="004B73F4"/>
    <w:rsid w:val="004C508A"/>
    <w:rsid w:val="004D0D60"/>
    <w:rsid w:val="00501573"/>
    <w:rsid w:val="0052518C"/>
    <w:rsid w:val="0058186E"/>
    <w:rsid w:val="005A0221"/>
    <w:rsid w:val="00660447"/>
    <w:rsid w:val="0066533B"/>
    <w:rsid w:val="006A6533"/>
    <w:rsid w:val="006D6AF3"/>
    <w:rsid w:val="006E3AEE"/>
    <w:rsid w:val="006F3550"/>
    <w:rsid w:val="006F37F0"/>
    <w:rsid w:val="006F5D3E"/>
    <w:rsid w:val="00705C3D"/>
    <w:rsid w:val="007B27ED"/>
    <w:rsid w:val="007D53B7"/>
    <w:rsid w:val="007E353A"/>
    <w:rsid w:val="0080423D"/>
    <w:rsid w:val="0080466B"/>
    <w:rsid w:val="008142E5"/>
    <w:rsid w:val="00817376"/>
    <w:rsid w:val="008E03C4"/>
    <w:rsid w:val="008F7D88"/>
    <w:rsid w:val="00934FC9"/>
    <w:rsid w:val="009365EB"/>
    <w:rsid w:val="00985820"/>
    <w:rsid w:val="009B109C"/>
    <w:rsid w:val="00A04756"/>
    <w:rsid w:val="00A41DEF"/>
    <w:rsid w:val="00AC1B59"/>
    <w:rsid w:val="00AD5654"/>
    <w:rsid w:val="00B07AA5"/>
    <w:rsid w:val="00B24783"/>
    <w:rsid w:val="00BD6E57"/>
    <w:rsid w:val="00C577F9"/>
    <w:rsid w:val="00CD1592"/>
    <w:rsid w:val="00D24744"/>
    <w:rsid w:val="00D31243"/>
    <w:rsid w:val="00D933E0"/>
    <w:rsid w:val="00E62156"/>
    <w:rsid w:val="00EA5468"/>
    <w:rsid w:val="00EE0EAE"/>
    <w:rsid w:val="00EF325A"/>
    <w:rsid w:val="00E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9EB09"/>
  <w15:chartTrackingRefBased/>
  <w15:docId w15:val="{E34139D2-72A2-41BB-8E54-FC5B29B2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573"/>
    <w:pPr>
      <w:spacing w:after="200" w:line="276" w:lineRule="auto"/>
    </w:pPr>
    <w:rPr>
      <w:rFonts w:eastAsiaTheme="minorEastAsia"/>
      <w:kern w:val="0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9365EB"/>
  </w:style>
  <w:style w:type="paragraph" w:styleId="Bezproreda">
    <w:name w:val="No Spacing"/>
    <w:link w:val="BezproredaChar"/>
    <w:uiPriority w:val="1"/>
    <w:qFormat/>
    <w:rsid w:val="009365EB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9365EB"/>
    <w:rPr>
      <w:i/>
      <w:iCs/>
    </w:rPr>
  </w:style>
  <w:style w:type="character" w:styleId="Hiperveza">
    <w:name w:val="Hyperlink"/>
    <w:basedOn w:val="Zadanifontodlomka"/>
    <w:uiPriority w:val="99"/>
    <w:unhideWhenUsed/>
    <w:rsid w:val="009365EB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365E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365EB"/>
    <w:rPr>
      <w:rFonts w:eastAsiaTheme="minorEastAsia"/>
      <w:kern w:val="0"/>
      <w:sz w:val="20"/>
      <w:szCs w:val="20"/>
      <w:lang w:val="hr-HR"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9365EB"/>
    <w:rPr>
      <w:vertAlign w:val="superscript"/>
    </w:rPr>
  </w:style>
  <w:style w:type="paragraph" w:styleId="Odlomakpopisa">
    <w:name w:val="List Paragraph"/>
    <w:basedOn w:val="Normal"/>
    <w:uiPriority w:val="34"/>
    <w:qFormat/>
    <w:rsid w:val="00EA546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261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61B2"/>
    <w:rPr>
      <w:rFonts w:eastAsiaTheme="minorEastAsia"/>
      <w:kern w:val="0"/>
      <w:lang w:val="hr-HR"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261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61B2"/>
    <w:rPr>
      <w:rFonts w:eastAsiaTheme="minorEastAsia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CE34-9C6E-4296-AD83-950CF27B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opcinagracac2@outlook.com</dc:creator>
  <cp:keywords/>
  <dc:description/>
  <cp:lastModifiedBy>Opcina Gracac</cp:lastModifiedBy>
  <cp:revision>4</cp:revision>
  <cp:lastPrinted>2024-04-10T11:56:00Z</cp:lastPrinted>
  <dcterms:created xsi:type="dcterms:W3CDTF">2024-04-10T07:11:00Z</dcterms:created>
  <dcterms:modified xsi:type="dcterms:W3CDTF">2024-04-10T12:04:00Z</dcterms:modified>
</cp:coreProperties>
</file>