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4763" w14:textId="77777777" w:rsidR="00337BA7" w:rsidRPr="00443988" w:rsidRDefault="00337BA7" w:rsidP="00DF504C">
      <w:r w:rsidRPr="00443988">
        <w:rPr>
          <w:rFonts w:ascii="Cambria" w:hAnsi="Cambria"/>
          <w:noProof/>
        </w:rPr>
        <w:drawing>
          <wp:anchor distT="0" distB="0" distL="114300" distR="114300" simplePos="0" relativeHeight="251659264" behindDoc="1" locked="0" layoutInCell="1" allowOverlap="1" wp14:anchorId="5F729902" wp14:editId="329A5BB5">
            <wp:simplePos x="0" y="0"/>
            <wp:positionH relativeFrom="column">
              <wp:posOffset>542925</wp:posOffset>
            </wp:positionH>
            <wp:positionV relativeFrom="paragraph">
              <wp:posOffset>-257175</wp:posOffset>
            </wp:positionV>
            <wp:extent cx="481330" cy="636270"/>
            <wp:effectExtent l="0" t="0" r="0" b="0"/>
            <wp:wrapNone/>
            <wp:docPr id="1" name="Picture 1" descr="Opis: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is: Grb 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A8DB0" w14:textId="77777777" w:rsidR="007A1F72" w:rsidRPr="00443988" w:rsidRDefault="007A1F72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14:paraId="077A61EC" w14:textId="77777777" w:rsidR="00337BA7" w:rsidRPr="00443988" w:rsidRDefault="00337BA7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t>REPUBLIKA HRVATSKA</w:t>
      </w:r>
    </w:p>
    <w:p w14:paraId="7D0B4B0F" w14:textId="77777777" w:rsidR="00337BA7" w:rsidRPr="00443988" w:rsidRDefault="00337BA7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t>ZADARSKA ŽUPANIJA</w:t>
      </w:r>
    </w:p>
    <w:p w14:paraId="354B84B9" w14:textId="77777777" w:rsidR="00337BA7" w:rsidRPr="00443988" w:rsidRDefault="00337BA7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t>OPĆINA GRAČAC</w:t>
      </w:r>
    </w:p>
    <w:p w14:paraId="2D2F73DE" w14:textId="77777777" w:rsidR="00337BA7" w:rsidRPr="00636D8B" w:rsidRDefault="00337BA7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636D8B">
        <w:rPr>
          <w:rFonts w:ascii="Arial" w:hAnsi="Arial" w:cs="Arial"/>
          <w:b/>
          <w:sz w:val="24"/>
          <w:szCs w:val="24"/>
          <w:lang w:val="hr-HR"/>
        </w:rPr>
        <w:t xml:space="preserve">JEDINSTVENI UPRAVNI ODJEL </w:t>
      </w:r>
    </w:p>
    <w:p w14:paraId="107CCA24" w14:textId="6A1C0FB1" w:rsidR="00337BA7" w:rsidRPr="00636D8B" w:rsidRDefault="00337BA7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636D8B">
        <w:rPr>
          <w:rFonts w:ascii="Arial" w:hAnsi="Arial" w:cs="Arial"/>
          <w:b/>
          <w:sz w:val="24"/>
          <w:szCs w:val="24"/>
          <w:lang w:val="hr-HR"/>
        </w:rPr>
        <w:t>KLASA</w:t>
      </w:r>
      <w:r w:rsidRPr="00636D8B">
        <w:rPr>
          <w:rFonts w:ascii="Arial" w:hAnsi="Arial" w:cs="Arial"/>
          <w:b/>
          <w:sz w:val="24"/>
          <w:szCs w:val="24"/>
          <w:shd w:val="clear" w:color="auto" w:fill="FFFFFF"/>
          <w:lang w:val="hr-HR"/>
        </w:rPr>
        <w:t xml:space="preserve">: </w:t>
      </w:r>
      <w:r w:rsidR="00EB5942" w:rsidRPr="00636D8B">
        <w:rPr>
          <w:rFonts w:ascii="Arial" w:hAnsi="Arial" w:cs="Arial"/>
          <w:b/>
          <w:sz w:val="24"/>
          <w:szCs w:val="24"/>
          <w:shd w:val="clear" w:color="auto" w:fill="FFFFFF"/>
          <w:lang w:val="hr-HR"/>
        </w:rPr>
        <w:t>400-02/2</w:t>
      </w:r>
      <w:r w:rsidR="00602AA1" w:rsidRPr="00636D8B">
        <w:rPr>
          <w:rFonts w:ascii="Arial" w:hAnsi="Arial" w:cs="Arial"/>
          <w:b/>
          <w:sz w:val="24"/>
          <w:szCs w:val="24"/>
          <w:shd w:val="clear" w:color="auto" w:fill="FFFFFF"/>
          <w:lang w:val="hr-HR"/>
        </w:rPr>
        <w:t>5</w:t>
      </w:r>
      <w:r w:rsidR="00EB5942" w:rsidRPr="00636D8B">
        <w:rPr>
          <w:rFonts w:ascii="Arial" w:hAnsi="Arial" w:cs="Arial"/>
          <w:b/>
          <w:sz w:val="24"/>
          <w:szCs w:val="24"/>
          <w:shd w:val="clear" w:color="auto" w:fill="FFFFFF"/>
          <w:lang w:val="hr-HR"/>
        </w:rPr>
        <w:t>-01/</w:t>
      </w:r>
      <w:r w:rsidR="00651541" w:rsidRPr="00636D8B">
        <w:rPr>
          <w:rFonts w:ascii="Arial" w:hAnsi="Arial" w:cs="Arial"/>
          <w:b/>
          <w:sz w:val="24"/>
          <w:szCs w:val="24"/>
          <w:shd w:val="clear" w:color="auto" w:fill="FFFFFF"/>
          <w:lang w:val="hr-HR"/>
        </w:rPr>
        <w:t>1</w:t>
      </w:r>
    </w:p>
    <w:p w14:paraId="1E638D4A" w14:textId="344AEE45" w:rsidR="00337BA7" w:rsidRPr="00636D8B" w:rsidRDefault="00337BA7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636D8B">
        <w:rPr>
          <w:rFonts w:ascii="Arial" w:hAnsi="Arial" w:cs="Arial"/>
          <w:b/>
          <w:sz w:val="24"/>
          <w:szCs w:val="24"/>
          <w:lang w:val="hr-HR"/>
        </w:rPr>
        <w:t>URBROJ: 2198-31-03-2</w:t>
      </w:r>
      <w:r w:rsidR="00602AA1" w:rsidRPr="00636D8B">
        <w:rPr>
          <w:rFonts w:ascii="Arial" w:hAnsi="Arial" w:cs="Arial"/>
          <w:b/>
          <w:sz w:val="24"/>
          <w:szCs w:val="24"/>
          <w:lang w:val="hr-HR"/>
        </w:rPr>
        <w:t>5</w:t>
      </w:r>
      <w:r w:rsidRPr="00636D8B">
        <w:rPr>
          <w:rFonts w:ascii="Arial" w:hAnsi="Arial" w:cs="Arial"/>
          <w:b/>
          <w:sz w:val="24"/>
          <w:szCs w:val="24"/>
          <w:lang w:val="hr-HR"/>
        </w:rPr>
        <w:t>-</w:t>
      </w:r>
      <w:r w:rsidR="00350C7A" w:rsidRPr="00636D8B">
        <w:rPr>
          <w:rFonts w:ascii="Arial" w:hAnsi="Arial" w:cs="Arial"/>
          <w:b/>
          <w:sz w:val="24"/>
          <w:szCs w:val="24"/>
          <w:lang w:val="hr-HR"/>
        </w:rPr>
        <w:t>1</w:t>
      </w:r>
    </w:p>
    <w:p w14:paraId="6C300AED" w14:textId="557D2726" w:rsidR="00337BA7" w:rsidRPr="00443988" w:rsidRDefault="00EB5942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636D8B">
        <w:rPr>
          <w:rFonts w:ascii="Arial" w:hAnsi="Arial" w:cs="Arial"/>
          <w:b/>
          <w:sz w:val="24"/>
          <w:szCs w:val="24"/>
          <w:lang w:val="hr-HR"/>
        </w:rPr>
        <w:t xml:space="preserve">Gračac, </w:t>
      </w:r>
      <w:r w:rsidR="00075834" w:rsidRPr="00636D8B">
        <w:rPr>
          <w:rFonts w:ascii="Arial" w:hAnsi="Arial" w:cs="Arial"/>
          <w:b/>
          <w:sz w:val="24"/>
          <w:szCs w:val="24"/>
          <w:lang w:val="hr-HR"/>
        </w:rPr>
        <w:t>1</w:t>
      </w:r>
      <w:r w:rsidR="008E6B0F">
        <w:rPr>
          <w:rFonts w:ascii="Arial" w:hAnsi="Arial" w:cs="Arial"/>
          <w:b/>
          <w:sz w:val="24"/>
          <w:szCs w:val="24"/>
          <w:lang w:val="hr-HR"/>
        </w:rPr>
        <w:t>7</w:t>
      </w:r>
      <w:r w:rsidR="00113BF0" w:rsidRPr="00636D8B">
        <w:rPr>
          <w:rFonts w:ascii="Arial" w:hAnsi="Arial" w:cs="Arial"/>
          <w:b/>
          <w:sz w:val="24"/>
          <w:szCs w:val="24"/>
          <w:lang w:val="hr-HR"/>
        </w:rPr>
        <w:t>. listopada</w:t>
      </w:r>
      <w:r w:rsidR="00337BA7" w:rsidRPr="00636D8B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602AA1" w:rsidRPr="00636D8B">
        <w:rPr>
          <w:rFonts w:ascii="Arial" w:hAnsi="Arial" w:cs="Arial"/>
          <w:b/>
          <w:sz w:val="24"/>
          <w:szCs w:val="24"/>
          <w:lang w:val="hr-HR"/>
        </w:rPr>
        <w:t>202</w:t>
      </w:r>
      <w:r w:rsidR="001E3090" w:rsidRPr="00636D8B">
        <w:rPr>
          <w:rFonts w:ascii="Arial" w:hAnsi="Arial" w:cs="Arial"/>
          <w:b/>
          <w:sz w:val="24"/>
          <w:szCs w:val="24"/>
          <w:lang w:val="hr-HR"/>
        </w:rPr>
        <w:t>5</w:t>
      </w:r>
      <w:r w:rsidR="00337BA7" w:rsidRPr="00636D8B">
        <w:rPr>
          <w:rFonts w:ascii="Arial" w:hAnsi="Arial" w:cs="Arial"/>
          <w:b/>
          <w:sz w:val="24"/>
          <w:szCs w:val="24"/>
          <w:lang w:val="hr-HR"/>
        </w:rPr>
        <w:t>.  godine</w:t>
      </w:r>
    </w:p>
    <w:p w14:paraId="0A200509" w14:textId="77777777" w:rsidR="00337BA7" w:rsidRPr="00443988" w:rsidRDefault="00337BA7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14:paraId="096DE325" w14:textId="77777777" w:rsidR="00337BA7" w:rsidRPr="00443988" w:rsidRDefault="00337BA7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14:paraId="57AFB0BF" w14:textId="3DAEB1EA" w:rsidR="00337BA7" w:rsidRPr="00443988" w:rsidRDefault="00337BA7" w:rsidP="00337BA7">
      <w:pPr>
        <w:pStyle w:val="Bezproreda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Proračunski korisnic</w:t>
      </w:r>
      <w:r w:rsidR="00602AA1" w:rsidRPr="00443988">
        <w:rPr>
          <w:rFonts w:ascii="Arial" w:hAnsi="Arial" w:cs="Arial"/>
          <w:b/>
          <w:sz w:val="24"/>
          <w:szCs w:val="24"/>
          <w:lang w:val="hr-HR"/>
        </w:rPr>
        <w:t>i Općine Gračac</w:t>
      </w:r>
    </w:p>
    <w:p w14:paraId="0CD140E6" w14:textId="499AD1B9" w:rsidR="00602AA1" w:rsidRPr="00636D8B" w:rsidRDefault="00602AA1" w:rsidP="00337BA7">
      <w:pPr>
        <w:pStyle w:val="Bezproreda"/>
        <w:jc w:val="right"/>
        <w:rPr>
          <w:rFonts w:ascii="Arial" w:hAnsi="Arial" w:cs="Arial"/>
          <w:bCs/>
          <w:sz w:val="24"/>
          <w:szCs w:val="24"/>
          <w:lang w:val="hr-HR"/>
        </w:rPr>
      </w:pPr>
      <w:r w:rsidRPr="00636D8B">
        <w:rPr>
          <w:rFonts w:ascii="Arial" w:hAnsi="Arial" w:cs="Arial"/>
          <w:bCs/>
          <w:sz w:val="24"/>
          <w:szCs w:val="24"/>
          <w:lang w:val="hr-HR"/>
        </w:rPr>
        <w:t>-svima</w:t>
      </w:r>
    </w:p>
    <w:p w14:paraId="0A1C72F8" w14:textId="16A1B030" w:rsidR="00337BA7" w:rsidRPr="00443988" w:rsidRDefault="00337BA7" w:rsidP="00337BA7">
      <w:pPr>
        <w:pStyle w:val="Bezproreda"/>
        <w:tabs>
          <w:tab w:val="left" w:pos="300"/>
          <w:tab w:val="right" w:pos="9072"/>
        </w:tabs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tab/>
      </w:r>
      <w:r w:rsidRPr="00443988">
        <w:rPr>
          <w:rFonts w:ascii="Arial" w:hAnsi="Arial" w:cs="Arial"/>
          <w:b/>
          <w:sz w:val="24"/>
          <w:szCs w:val="24"/>
          <w:lang w:val="hr-HR"/>
        </w:rPr>
        <w:tab/>
        <w:t xml:space="preserve">                                                                     </w:t>
      </w:r>
    </w:p>
    <w:p w14:paraId="007356EF" w14:textId="77777777" w:rsidR="00337BA7" w:rsidRPr="00443988" w:rsidRDefault="00337BA7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14:paraId="63DAC332" w14:textId="77777777" w:rsidR="00337BA7" w:rsidRPr="00443988" w:rsidRDefault="00337BA7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14:paraId="5A7F5418" w14:textId="2A39C576" w:rsidR="00337BA7" w:rsidRPr="00443988" w:rsidRDefault="00337BA7" w:rsidP="00337BA7">
      <w:pPr>
        <w:pStyle w:val="Bezproreda"/>
        <w:ind w:firstLine="720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t xml:space="preserve">PREDMET: Upute za izradu </w:t>
      </w:r>
      <w:r w:rsidR="00E36037" w:rsidRPr="00443988">
        <w:rPr>
          <w:rFonts w:ascii="Arial" w:hAnsi="Arial" w:cs="Arial"/>
          <w:b/>
          <w:sz w:val="24"/>
          <w:szCs w:val="24"/>
          <w:lang w:val="hr-HR"/>
        </w:rPr>
        <w:t xml:space="preserve">prijedloga </w:t>
      </w:r>
      <w:r w:rsidRPr="00443988">
        <w:rPr>
          <w:rFonts w:ascii="Arial" w:hAnsi="Arial" w:cs="Arial"/>
          <w:b/>
          <w:sz w:val="24"/>
          <w:szCs w:val="24"/>
          <w:lang w:val="hr-HR"/>
        </w:rPr>
        <w:t>Proračuna Općine Gračac</w:t>
      </w:r>
    </w:p>
    <w:p w14:paraId="61C9F67B" w14:textId="36D75DB5" w:rsidR="00337BA7" w:rsidRPr="00443988" w:rsidRDefault="00337BA7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za razdoblje 202</w:t>
      </w:r>
      <w:r w:rsidR="00602AA1" w:rsidRPr="00443988">
        <w:rPr>
          <w:rFonts w:ascii="Arial" w:hAnsi="Arial" w:cs="Arial"/>
          <w:b/>
          <w:sz w:val="24"/>
          <w:szCs w:val="24"/>
          <w:lang w:val="hr-HR"/>
        </w:rPr>
        <w:t>6</w:t>
      </w:r>
      <w:r w:rsidRPr="00443988">
        <w:rPr>
          <w:rFonts w:ascii="Arial" w:hAnsi="Arial" w:cs="Arial"/>
          <w:b/>
          <w:sz w:val="24"/>
          <w:szCs w:val="24"/>
          <w:lang w:val="hr-HR"/>
        </w:rPr>
        <w:t>.- 202</w:t>
      </w:r>
      <w:r w:rsidR="00602AA1" w:rsidRPr="00443988">
        <w:rPr>
          <w:rFonts w:ascii="Arial" w:hAnsi="Arial" w:cs="Arial"/>
          <w:b/>
          <w:sz w:val="24"/>
          <w:szCs w:val="24"/>
          <w:lang w:val="hr-HR"/>
        </w:rPr>
        <w:t>8</w:t>
      </w:r>
      <w:r w:rsidRPr="00443988">
        <w:rPr>
          <w:rFonts w:ascii="Arial" w:hAnsi="Arial" w:cs="Arial"/>
          <w:b/>
          <w:sz w:val="24"/>
          <w:szCs w:val="24"/>
          <w:lang w:val="hr-HR"/>
        </w:rPr>
        <w:t>. godine,</w:t>
      </w:r>
    </w:p>
    <w:p w14:paraId="1C01BDC1" w14:textId="77777777" w:rsidR="00337BA7" w:rsidRPr="00443988" w:rsidRDefault="00337BA7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t xml:space="preserve">                       </w:t>
      </w:r>
      <w:r w:rsidR="007C4092" w:rsidRPr="00443988">
        <w:rPr>
          <w:rFonts w:ascii="Arial" w:hAnsi="Arial" w:cs="Arial"/>
          <w:b/>
          <w:sz w:val="24"/>
          <w:szCs w:val="24"/>
          <w:lang w:val="hr-HR"/>
        </w:rPr>
        <w:t xml:space="preserve">     </w:t>
      </w:r>
      <w:r w:rsidRPr="00443988">
        <w:rPr>
          <w:rFonts w:ascii="Arial" w:hAnsi="Arial" w:cs="Arial"/>
          <w:b/>
          <w:sz w:val="24"/>
          <w:szCs w:val="24"/>
          <w:lang w:val="hr-HR"/>
        </w:rPr>
        <w:t xml:space="preserve"> - dostavljaju se.</w:t>
      </w:r>
    </w:p>
    <w:p w14:paraId="09D94C44" w14:textId="77777777" w:rsidR="00337BA7" w:rsidRPr="00443988" w:rsidRDefault="00337BA7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14:paraId="704F7430" w14:textId="77777777" w:rsidR="007C4092" w:rsidRPr="00443988" w:rsidRDefault="007C4092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14:paraId="33294B13" w14:textId="77777777" w:rsidR="00337BA7" w:rsidRPr="00443988" w:rsidRDefault="00337BA7" w:rsidP="00337BA7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43988">
        <w:rPr>
          <w:rFonts w:ascii="Arial" w:hAnsi="Arial" w:cs="Arial"/>
          <w:lang w:val="hr-HR"/>
        </w:rPr>
        <w:tab/>
      </w:r>
      <w:r w:rsidRPr="00443988">
        <w:rPr>
          <w:rFonts w:ascii="Arial" w:hAnsi="Arial" w:cs="Arial"/>
          <w:sz w:val="24"/>
          <w:szCs w:val="24"/>
          <w:lang w:val="hr-HR"/>
        </w:rPr>
        <w:t>Poštovani,</w:t>
      </w:r>
    </w:p>
    <w:p w14:paraId="5231F8A2" w14:textId="77777777" w:rsidR="00337BA7" w:rsidRPr="00443988" w:rsidRDefault="00337BA7" w:rsidP="00337BA7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43988">
        <w:rPr>
          <w:rFonts w:ascii="Arial" w:hAnsi="Arial" w:cs="Arial"/>
          <w:sz w:val="24"/>
          <w:szCs w:val="24"/>
          <w:lang w:val="hr-HR"/>
        </w:rPr>
        <w:tab/>
      </w:r>
    </w:p>
    <w:p w14:paraId="621C4BCC" w14:textId="2D4BAD3F" w:rsidR="00337BA7" w:rsidRPr="00443988" w:rsidRDefault="00EB5942" w:rsidP="00DF504C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443988">
        <w:rPr>
          <w:rFonts w:ascii="Arial" w:hAnsi="Arial" w:cs="Arial"/>
          <w:sz w:val="24"/>
          <w:szCs w:val="24"/>
          <w:lang w:val="hr-HR"/>
        </w:rPr>
        <w:tab/>
        <w:t>u nastavku teksta dostavljam</w:t>
      </w:r>
      <w:r w:rsidR="00337BA7" w:rsidRPr="00443988">
        <w:rPr>
          <w:rFonts w:ascii="Arial" w:hAnsi="Arial" w:cs="Arial"/>
          <w:sz w:val="24"/>
          <w:szCs w:val="24"/>
          <w:lang w:val="hr-HR"/>
        </w:rPr>
        <w:t xml:space="preserve"> Vam </w:t>
      </w:r>
      <w:r w:rsidR="00DF504C" w:rsidRPr="00443988">
        <w:rPr>
          <w:rFonts w:ascii="Arial" w:hAnsi="Arial" w:cs="Arial"/>
          <w:sz w:val="24"/>
          <w:szCs w:val="24"/>
          <w:lang w:val="hr-HR"/>
        </w:rPr>
        <w:t xml:space="preserve">Upute za izradu </w:t>
      </w:r>
      <w:r w:rsidR="00E36037" w:rsidRPr="00443988">
        <w:rPr>
          <w:rFonts w:ascii="Arial" w:hAnsi="Arial" w:cs="Arial"/>
          <w:sz w:val="24"/>
          <w:szCs w:val="24"/>
          <w:lang w:val="hr-HR"/>
        </w:rPr>
        <w:t xml:space="preserve">prijedloga </w:t>
      </w:r>
      <w:r w:rsidR="00DF504C" w:rsidRPr="00443988">
        <w:rPr>
          <w:rFonts w:ascii="Arial" w:hAnsi="Arial" w:cs="Arial"/>
          <w:sz w:val="24"/>
          <w:szCs w:val="24"/>
          <w:lang w:val="hr-HR"/>
        </w:rPr>
        <w:t>Proračuna Općine Gračac za razdoblje 202</w:t>
      </w:r>
      <w:r w:rsidR="00602AA1" w:rsidRPr="00443988">
        <w:rPr>
          <w:rFonts w:ascii="Arial" w:hAnsi="Arial" w:cs="Arial"/>
          <w:sz w:val="24"/>
          <w:szCs w:val="24"/>
          <w:lang w:val="hr-HR"/>
        </w:rPr>
        <w:t>6</w:t>
      </w:r>
      <w:r w:rsidR="00DF504C" w:rsidRPr="00443988">
        <w:rPr>
          <w:rFonts w:ascii="Arial" w:hAnsi="Arial" w:cs="Arial"/>
          <w:sz w:val="24"/>
          <w:szCs w:val="24"/>
          <w:lang w:val="hr-HR"/>
        </w:rPr>
        <w:t>.- 202</w:t>
      </w:r>
      <w:r w:rsidR="00602AA1" w:rsidRPr="00443988">
        <w:rPr>
          <w:rFonts w:ascii="Arial" w:hAnsi="Arial" w:cs="Arial"/>
          <w:sz w:val="24"/>
          <w:szCs w:val="24"/>
          <w:lang w:val="hr-HR"/>
        </w:rPr>
        <w:t>8</w:t>
      </w:r>
      <w:r w:rsidR="00DF504C" w:rsidRPr="00443988">
        <w:rPr>
          <w:rFonts w:ascii="Arial" w:hAnsi="Arial" w:cs="Arial"/>
          <w:sz w:val="24"/>
          <w:szCs w:val="24"/>
          <w:lang w:val="hr-HR"/>
        </w:rPr>
        <w:t>.</w:t>
      </w:r>
      <w:r w:rsidR="00636D8B">
        <w:rPr>
          <w:rFonts w:ascii="Arial" w:hAnsi="Arial" w:cs="Arial"/>
          <w:sz w:val="24"/>
          <w:szCs w:val="24"/>
          <w:lang w:val="hr-HR"/>
        </w:rPr>
        <w:t xml:space="preserve"> godine.</w:t>
      </w:r>
    </w:p>
    <w:p w14:paraId="7294AEFE" w14:textId="77777777" w:rsidR="00337BA7" w:rsidRPr="00443988" w:rsidRDefault="00337BA7" w:rsidP="00337BA7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14:paraId="4D0A36F7" w14:textId="77777777" w:rsidR="00DF504C" w:rsidRPr="00443988" w:rsidRDefault="00DF504C" w:rsidP="00602AA1">
      <w:pPr>
        <w:pStyle w:val="Bezproreda"/>
        <w:jc w:val="right"/>
        <w:rPr>
          <w:rFonts w:ascii="Arial" w:hAnsi="Arial" w:cs="Arial"/>
          <w:b/>
          <w:sz w:val="24"/>
          <w:szCs w:val="24"/>
          <w:lang w:val="hr-HR"/>
        </w:rPr>
      </w:pPr>
    </w:p>
    <w:p w14:paraId="1BEB82C4" w14:textId="7A1E949B" w:rsidR="00DF504C" w:rsidRPr="00443988" w:rsidRDefault="00DF504C" w:rsidP="00602AA1">
      <w:pPr>
        <w:pStyle w:val="Bezproreda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t xml:space="preserve">                         PROČELNIC</w:t>
      </w:r>
      <w:r w:rsidR="00602AA1" w:rsidRPr="00443988">
        <w:rPr>
          <w:rFonts w:ascii="Arial" w:hAnsi="Arial" w:cs="Arial"/>
          <w:b/>
          <w:sz w:val="24"/>
          <w:szCs w:val="24"/>
          <w:lang w:val="hr-HR"/>
        </w:rPr>
        <w:t>A</w:t>
      </w:r>
    </w:p>
    <w:p w14:paraId="3504554C" w14:textId="023808DB" w:rsidR="00DF504C" w:rsidRPr="00443988" w:rsidRDefault="00DF504C" w:rsidP="00602AA1">
      <w:pPr>
        <w:pStyle w:val="Bezproreda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t xml:space="preserve">         </w:t>
      </w:r>
      <w:r w:rsidR="00602AA1" w:rsidRPr="00443988">
        <w:rPr>
          <w:rFonts w:ascii="Arial" w:hAnsi="Arial" w:cs="Arial"/>
          <w:b/>
          <w:sz w:val="24"/>
          <w:szCs w:val="24"/>
          <w:lang w:val="hr-HR"/>
        </w:rPr>
        <w:t>Sandra Kukić</w:t>
      </w:r>
    </w:p>
    <w:p w14:paraId="02491204" w14:textId="77777777" w:rsidR="00337BA7" w:rsidRPr="00443988" w:rsidRDefault="00337BA7" w:rsidP="00337BA7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1DCB252" w14:textId="77777777" w:rsidR="00DF504C" w:rsidRPr="00443988" w:rsidRDefault="00DF504C"/>
    <w:p w14:paraId="5AB1C130" w14:textId="77777777" w:rsidR="00DF504C" w:rsidRPr="00443988" w:rsidRDefault="00DF504C"/>
    <w:p w14:paraId="704D40A0" w14:textId="37CB3E14" w:rsidR="00DF504C" w:rsidRPr="00443988" w:rsidRDefault="00DF504C" w:rsidP="00DF504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43988">
        <w:rPr>
          <w:rFonts w:ascii="Arial" w:hAnsi="Arial" w:cs="Arial"/>
          <w:sz w:val="24"/>
          <w:szCs w:val="24"/>
          <w:lang w:val="hr-HR"/>
        </w:rPr>
        <w:t>D</w:t>
      </w:r>
      <w:r w:rsidR="00602AA1" w:rsidRPr="00443988">
        <w:rPr>
          <w:rFonts w:ascii="Arial" w:hAnsi="Arial" w:cs="Arial"/>
          <w:sz w:val="24"/>
          <w:szCs w:val="24"/>
          <w:lang w:val="hr-HR"/>
        </w:rPr>
        <w:t>OSTAVITI</w:t>
      </w:r>
      <w:r w:rsidRPr="00443988">
        <w:rPr>
          <w:rFonts w:ascii="Arial" w:hAnsi="Arial" w:cs="Arial"/>
          <w:sz w:val="24"/>
          <w:szCs w:val="24"/>
          <w:lang w:val="hr-HR"/>
        </w:rPr>
        <w:t>:</w:t>
      </w:r>
    </w:p>
    <w:p w14:paraId="5EB5336F" w14:textId="77777777" w:rsidR="00DF504C" w:rsidRPr="00443988" w:rsidRDefault="00DF504C" w:rsidP="00DF504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43988">
        <w:rPr>
          <w:rFonts w:ascii="Arial" w:hAnsi="Arial" w:cs="Arial"/>
          <w:sz w:val="24"/>
          <w:szCs w:val="24"/>
          <w:lang w:val="hr-HR"/>
        </w:rPr>
        <w:t>1. Dječji vrtić Baltazar Gračac</w:t>
      </w:r>
    </w:p>
    <w:p w14:paraId="68830629" w14:textId="77777777" w:rsidR="00DF504C" w:rsidRPr="00443988" w:rsidRDefault="00DF504C" w:rsidP="00DF504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43988">
        <w:rPr>
          <w:rFonts w:ascii="Arial" w:hAnsi="Arial" w:cs="Arial"/>
          <w:sz w:val="24"/>
          <w:szCs w:val="24"/>
          <w:lang w:val="hr-HR"/>
        </w:rPr>
        <w:t>2. Vatrogasna postrojba Gračac</w:t>
      </w:r>
    </w:p>
    <w:p w14:paraId="05902EC3" w14:textId="77777777" w:rsidR="00DF504C" w:rsidRPr="00443988" w:rsidRDefault="00DF504C" w:rsidP="00DF504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43988">
        <w:rPr>
          <w:rFonts w:ascii="Arial" w:hAnsi="Arial" w:cs="Arial"/>
          <w:sz w:val="24"/>
          <w:szCs w:val="24"/>
          <w:lang w:val="hr-HR"/>
        </w:rPr>
        <w:t>3. Knjižnica i čitaonica Gračac</w:t>
      </w:r>
    </w:p>
    <w:p w14:paraId="075E967B" w14:textId="77777777" w:rsidR="00DF504C" w:rsidRPr="00443988" w:rsidRDefault="00DF504C" w:rsidP="00DF504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43988">
        <w:rPr>
          <w:rFonts w:ascii="Arial" w:hAnsi="Arial" w:cs="Arial"/>
          <w:sz w:val="24"/>
          <w:szCs w:val="24"/>
          <w:lang w:val="hr-HR"/>
        </w:rPr>
        <w:t>4. Mjesni odbor Srb</w:t>
      </w:r>
    </w:p>
    <w:p w14:paraId="52BFA388" w14:textId="77777777" w:rsidR="00DF504C" w:rsidRPr="00443988" w:rsidRDefault="00DF504C" w:rsidP="00DF504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43988">
        <w:rPr>
          <w:rFonts w:ascii="Arial" w:hAnsi="Arial" w:cs="Arial"/>
          <w:sz w:val="24"/>
          <w:szCs w:val="24"/>
          <w:lang w:val="hr-HR"/>
        </w:rPr>
        <w:t>5. Vijeće srpske nacionalne manjine Općine Gračac</w:t>
      </w:r>
    </w:p>
    <w:p w14:paraId="1CF170C0" w14:textId="77777777" w:rsidR="00DF504C" w:rsidRPr="00443988" w:rsidRDefault="00DF504C" w:rsidP="00DF504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43988">
        <w:rPr>
          <w:rFonts w:ascii="Arial" w:hAnsi="Arial" w:cs="Arial"/>
          <w:sz w:val="24"/>
          <w:szCs w:val="24"/>
          <w:lang w:val="hr-HR"/>
        </w:rPr>
        <w:t>6. Razvojna agencija Općine Gračac</w:t>
      </w:r>
    </w:p>
    <w:p w14:paraId="757F2F24" w14:textId="77777777" w:rsidR="00DF504C" w:rsidRPr="00443988" w:rsidRDefault="00DF504C" w:rsidP="00DF504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43988">
        <w:rPr>
          <w:rFonts w:ascii="Arial" w:hAnsi="Arial" w:cs="Arial"/>
          <w:sz w:val="24"/>
          <w:szCs w:val="24"/>
          <w:lang w:val="hr-HR"/>
        </w:rPr>
        <w:t>7. Pismohrana, ovdje.</w:t>
      </w:r>
    </w:p>
    <w:p w14:paraId="2B407D87" w14:textId="77777777" w:rsidR="00DF504C" w:rsidRPr="00443988" w:rsidRDefault="00DF504C" w:rsidP="00DF504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14:paraId="641C6AD9" w14:textId="77777777" w:rsidR="00DF504C" w:rsidRPr="00443988" w:rsidRDefault="00DF504C" w:rsidP="00DF504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43988">
        <w:rPr>
          <w:rFonts w:ascii="Arial" w:hAnsi="Arial" w:cs="Arial"/>
          <w:sz w:val="24"/>
          <w:szCs w:val="24"/>
          <w:lang w:val="hr-HR"/>
        </w:rPr>
        <w:t>Na znanje:</w:t>
      </w:r>
    </w:p>
    <w:p w14:paraId="313BF9A0" w14:textId="77777777" w:rsidR="00DF504C" w:rsidRPr="00443988" w:rsidRDefault="00DF504C" w:rsidP="00DF504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43988">
        <w:rPr>
          <w:rFonts w:ascii="Arial" w:hAnsi="Arial" w:cs="Arial"/>
          <w:sz w:val="24"/>
          <w:szCs w:val="24"/>
          <w:lang w:val="hr-HR"/>
        </w:rPr>
        <w:t>1.Općinskom načelniku</w:t>
      </w:r>
    </w:p>
    <w:p w14:paraId="64E42D17" w14:textId="77777777" w:rsidR="00C27745" w:rsidRPr="00443988" w:rsidRDefault="00C27745"/>
    <w:p w14:paraId="20A2AD84" w14:textId="77777777" w:rsidR="00DF504C" w:rsidRPr="00443988" w:rsidRDefault="008F2DC6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lastRenderedPageBreak/>
        <w:t>OPĆINA GRAČAC</w:t>
      </w:r>
    </w:p>
    <w:p w14:paraId="1BE7527C" w14:textId="77777777" w:rsidR="008F2DC6" w:rsidRPr="00443988" w:rsidRDefault="008F2DC6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t>JEDINSTVENI UPRAVNI ODJEL</w:t>
      </w:r>
    </w:p>
    <w:p w14:paraId="14541500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78B64C15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491AC7B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3929F0E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1A84416A" wp14:editId="5ECE2DBD">
            <wp:extent cx="1620520" cy="2057400"/>
            <wp:effectExtent l="0" t="0" r="0" b="0"/>
            <wp:docPr id="2" name="Picture 2" descr="C:\Users\Korisnik\Documents\grb\Gračac_(grb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cuments\grb\Gračac_(grb)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CDB05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3B9AF6C1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42F91CD6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9D40599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5E79FD8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21EBCC1B" w14:textId="024474C5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t xml:space="preserve">UPUTE ZA IZRADU </w:t>
      </w:r>
      <w:r w:rsidR="00E36037" w:rsidRPr="00443988">
        <w:rPr>
          <w:rFonts w:ascii="Arial" w:hAnsi="Arial" w:cs="Arial"/>
          <w:b/>
          <w:sz w:val="24"/>
          <w:szCs w:val="24"/>
          <w:lang w:val="hr-HR"/>
        </w:rPr>
        <w:t xml:space="preserve">PRIJEDLOGA </w:t>
      </w:r>
      <w:r w:rsidRPr="00443988">
        <w:rPr>
          <w:rFonts w:ascii="Arial" w:hAnsi="Arial" w:cs="Arial"/>
          <w:b/>
          <w:sz w:val="24"/>
          <w:szCs w:val="24"/>
          <w:lang w:val="hr-HR"/>
        </w:rPr>
        <w:t>PRORAČUNA</w:t>
      </w:r>
    </w:p>
    <w:p w14:paraId="6E01E8D8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t>OPĆINE GRAČAC</w:t>
      </w:r>
    </w:p>
    <w:p w14:paraId="5A4E99C8" w14:textId="026B0BCA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t xml:space="preserve">ZA RAZDOBLJE </w:t>
      </w:r>
      <w:r w:rsidR="00602AA1" w:rsidRPr="00443988">
        <w:rPr>
          <w:rFonts w:ascii="Arial" w:hAnsi="Arial" w:cs="Arial"/>
          <w:b/>
          <w:sz w:val="24"/>
          <w:szCs w:val="24"/>
          <w:lang w:val="hr-HR"/>
        </w:rPr>
        <w:t>2026</w:t>
      </w:r>
      <w:r w:rsidRPr="00443988">
        <w:rPr>
          <w:rFonts w:ascii="Arial" w:hAnsi="Arial" w:cs="Arial"/>
          <w:b/>
          <w:sz w:val="24"/>
          <w:szCs w:val="24"/>
          <w:lang w:val="hr-HR"/>
        </w:rPr>
        <w:t xml:space="preserve">.- </w:t>
      </w:r>
      <w:r w:rsidR="00602AA1" w:rsidRPr="00443988">
        <w:rPr>
          <w:rFonts w:ascii="Arial" w:hAnsi="Arial" w:cs="Arial"/>
          <w:b/>
          <w:sz w:val="24"/>
          <w:szCs w:val="24"/>
          <w:lang w:val="hr-HR"/>
        </w:rPr>
        <w:t>2028</w:t>
      </w:r>
      <w:r w:rsidRPr="00443988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146E7C7A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DAA2098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32B163FA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5A5531EE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1695593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104A147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79ABCF18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4F34D5A9" w14:textId="77777777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38F59DAB" w14:textId="5E925260" w:rsidR="00DF504C" w:rsidRPr="00443988" w:rsidRDefault="00DF504C" w:rsidP="00DF504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43988">
        <w:rPr>
          <w:rFonts w:ascii="Arial" w:hAnsi="Arial" w:cs="Arial"/>
          <w:b/>
          <w:sz w:val="24"/>
          <w:szCs w:val="24"/>
          <w:lang w:val="hr-HR"/>
        </w:rPr>
        <w:t xml:space="preserve">Gračac, </w:t>
      </w:r>
      <w:r w:rsidR="00B447E9" w:rsidRPr="00443988">
        <w:rPr>
          <w:rFonts w:ascii="Arial" w:hAnsi="Arial" w:cs="Arial"/>
          <w:b/>
          <w:sz w:val="24"/>
          <w:szCs w:val="24"/>
          <w:lang w:val="hr-HR"/>
        </w:rPr>
        <w:t>listopad</w:t>
      </w:r>
      <w:r w:rsidRPr="00443988">
        <w:rPr>
          <w:rFonts w:ascii="Arial" w:hAnsi="Arial" w:cs="Arial"/>
          <w:b/>
          <w:sz w:val="24"/>
          <w:szCs w:val="24"/>
          <w:lang w:val="hr-HR"/>
        </w:rPr>
        <w:t xml:space="preserve"> 202</w:t>
      </w:r>
      <w:r w:rsidR="00602AA1" w:rsidRPr="00443988">
        <w:rPr>
          <w:rFonts w:ascii="Arial" w:hAnsi="Arial" w:cs="Arial"/>
          <w:b/>
          <w:sz w:val="24"/>
          <w:szCs w:val="24"/>
          <w:lang w:val="hr-HR"/>
        </w:rPr>
        <w:t>5</w:t>
      </w:r>
      <w:r w:rsidRPr="00443988">
        <w:rPr>
          <w:rFonts w:ascii="Arial" w:hAnsi="Arial" w:cs="Arial"/>
          <w:b/>
          <w:sz w:val="24"/>
          <w:szCs w:val="24"/>
          <w:lang w:val="hr-HR"/>
        </w:rPr>
        <w:t xml:space="preserve">. </w:t>
      </w:r>
    </w:p>
    <w:p w14:paraId="41AE8AD4" w14:textId="77777777" w:rsidR="00C27745" w:rsidRPr="00443988" w:rsidRDefault="00C27745" w:rsidP="00C27745">
      <w:pPr>
        <w:pStyle w:val="Default"/>
        <w:pageBreakBefore/>
        <w:jc w:val="both"/>
        <w:rPr>
          <w:rFonts w:ascii="Arial" w:hAnsi="Arial" w:cs="Arial"/>
          <w:color w:val="auto"/>
          <w:lang w:val="hr-HR"/>
        </w:rPr>
      </w:pPr>
      <w:r w:rsidRPr="00443988">
        <w:rPr>
          <w:rFonts w:ascii="Arial" w:hAnsi="Arial" w:cs="Arial"/>
          <w:b/>
          <w:bCs/>
          <w:color w:val="auto"/>
          <w:lang w:val="hr-HR"/>
        </w:rPr>
        <w:lastRenderedPageBreak/>
        <w:t xml:space="preserve">1. UVOD </w:t>
      </w:r>
    </w:p>
    <w:p w14:paraId="391D9557" w14:textId="77777777" w:rsidR="005362FB" w:rsidRDefault="005362FB" w:rsidP="00350C7A">
      <w:pPr>
        <w:jc w:val="both"/>
        <w:rPr>
          <w:rFonts w:ascii="Arial" w:hAnsi="Arial" w:cs="Arial"/>
          <w:sz w:val="24"/>
          <w:szCs w:val="24"/>
        </w:rPr>
      </w:pPr>
    </w:p>
    <w:p w14:paraId="593CF1DD" w14:textId="23EC3E45" w:rsidR="00350C7A" w:rsidRPr="00443988" w:rsidRDefault="00350C7A" w:rsidP="00350C7A">
      <w:pPr>
        <w:jc w:val="both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sz w:val="24"/>
          <w:szCs w:val="24"/>
        </w:rPr>
        <w:t>Vlada Republike Hrvatske (dalje u tekstu: Vlada) u skladu s odredbama Zakona o proračunu (</w:t>
      </w:r>
      <w:r w:rsidR="00602AA1" w:rsidRPr="00443988">
        <w:rPr>
          <w:rFonts w:ascii="Arial" w:hAnsi="Arial" w:cs="Arial"/>
          <w:sz w:val="24"/>
          <w:szCs w:val="24"/>
        </w:rPr>
        <w:t>„</w:t>
      </w:r>
      <w:r w:rsidRPr="00443988">
        <w:rPr>
          <w:rFonts w:ascii="Arial" w:hAnsi="Arial" w:cs="Arial"/>
          <w:sz w:val="24"/>
          <w:szCs w:val="24"/>
        </w:rPr>
        <w:t>Narodne novine</w:t>
      </w:r>
      <w:r w:rsidR="00602AA1" w:rsidRPr="00443988">
        <w:rPr>
          <w:rFonts w:ascii="Arial" w:hAnsi="Arial" w:cs="Arial"/>
          <w:sz w:val="24"/>
          <w:szCs w:val="24"/>
        </w:rPr>
        <w:t>”</w:t>
      </w:r>
      <w:r w:rsidRPr="00443988">
        <w:rPr>
          <w:rFonts w:ascii="Arial" w:hAnsi="Arial" w:cs="Arial"/>
          <w:sz w:val="24"/>
          <w:szCs w:val="24"/>
        </w:rPr>
        <w:t xml:space="preserve"> 144/21) donosi i usvaja akte na temelju kojih Ministarstvo financija sastavlja upute za izradu državnog proračuna i proračuna jedinica lokalne i područne (regionalne) samouprave. </w:t>
      </w:r>
    </w:p>
    <w:p w14:paraId="12178175" w14:textId="5CABB91B" w:rsidR="00350C7A" w:rsidRPr="00443988" w:rsidRDefault="00350C7A" w:rsidP="00350C7A">
      <w:pPr>
        <w:jc w:val="both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sz w:val="24"/>
          <w:szCs w:val="24"/>
        </w:rPr>
        <w:t xml:space="preserve">Ministarstvo financija, u skladu s odredbama članka 26. Zakona o proračunu do 20. kolovoza tekuće godine, sastavlja Upute za izradu proračuna jedinica lokalne i područne (regionalne) samouprave za razdoblje </w:t>
      </w:r>
      <w:r w:rsidR="00602AA1" w:rsidRPr="00443988">
        <w:rPr>
          <w:rFonts w:ascii="Arial" w:hAnsi="Arial" w:cs="Arial"/>
          <w:sz w:val="24"/>
          <w:szCs w:val="24"/>
        </w:rPr>
        <w:t>2026</w:t>
      </w:r>
      <w:r w:rsidRPr="00443988">
        <w:rPr>
          <w:rFonts w:ascii="Arial" w:hAnsi="Arial" w:cs="Arial"/>
          <w:sz w:val="24"/>
          <w:szCs w:val="24"/>
        </w:rPr>
        <w:t xml:space="preserve">. – </w:t>
      </w:r>
      <w:r w:rsidR="00602AA1" w:rsidRPr="00443988">
        <w:rPr>
          <w:rFonts w:ascii="Arial" w:hAnsi="Arial" w:cs="Arial"/>
          <w:sz w:val="24"/>
          <w:szCs w:val="24"/>
        </w:rPr>
        <w:t>2028</w:t>
      </w:r>
      <w:r w:rsidRPr="00443988">
        <w:rPr>
          <w:rFonts w:ascii="Arial" w:hAnsi="Arial" w:cs="Arial"/>
          <w:sz w:val="24"/>
          <w:szCs w:val="24"/>
        </w:rPr>
        <w:t xml:space="preserve">. </w:t>
      </w:r>
      <w:r w:rsidR="003B54C7">
        <w:rPr>
          <w:rFonts w:ascii="Arial" w:hAnsi="Arial" w:cs="Arial"/>
          <w:sz w:val="24"/>
          <w:szCs w:val="24"/>
        </w:rPr>
        <w:t xml:space="preserve">(dalje u tekstu: Upute) </w:t>
      </w:r>
      <w:r w:rsidRPr="00443988">
        <w:rPr>
          <w:rFonts w:ascii="Arial" w:hAnsi="Arial" w:cs="Arial"/>
          <w:sz w:val="24"/>
          <w:szCs w:val="24"/>
        </w:rPr>
        <w:t>te ih dostavlja jedinicama.</w:t>
      </w:r>
    </w:p>
    <w:p w14:paraId="7F402BCA" w14:textId="41D0AFA3" w:rsidR="006942AC" w:rsidRPr="00443988" w:rsidRDefault="00C81825" w:rsidP="002368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350C7A" w:rsidRPr="00443988">
        <w:rPr>
          <w:rFonts w:ascii="Arial" w:hAnsi="Arial" w:cs="Arial"/>
          <w:sz w:val="24"/>
          <w:szCs w:val="24"/>
        </w:rPr>
        <w:t>pute Ministarstva financija</w:t>
      </w:r>
      <w:r>
        <w:rPr>
          <w:rFonts w:ascii="Arial" w:hAnsi="Arial" w:cs="Arial"/>
          <w:sz w:val="24"/>
          <w:szCs w:val="24"/>
        </w:rPr>
        <w:t xml:space="preserve"> su objavljene 14. listopada 2025. godine,</w:t>
      </w:r>
      <w:r w:rsidR="00350C7A" w:rsidRPr="004439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stoga </w:t>
      </w:r>
      <w:r w:rsidR="00350C7A" w:rsidRPr="00443988">
        <w:rPr>
          <w:rFonts w:ascii="Arial" w:hAnsi="Arial" w:cs="Arial"/>
          <w:sz w:val="24"/>
          <w:szCs w:val="24"/>
        </w:rPr>
        <w:t xml:space="preserve">Jedinstveni upravni odjel Općine Gračac izrađuje ove Upute za izradu i dostavu prijedloga financijskih planova za razdoblje </w:t>
      </w:r>
      <w:r w:rsidR="00602AA1" w:rsidRPr="00443988">
        <w:rPr>
          <w:rFonts w:ascii="Arial" w:hAnsi="Arial" w:cs="Arial"/>
          <w:sz w:val="24"/>
          <w:szCs w:val="24"/>
        </w:rPr>
        <w:t>2026</w:t>
      </w:r>
      <w:r w:rsidR="00350C7A" w:rsidRPr="007551BA">
        <w:rPr>
          <w:rFonts w:ascii="Arial" w:hAnsi="Arial" w:cs="Arial"/>
          <w:sz w:val="24"/>
          <w:szCs w:val="24"/>
        </w:rPr>
        <w:t>.-</w:t>
      </w:r>
      <w:r w:rsidR="00345956">
        <w:rPr>
          <w:rFonts w:ascii="Arial" w:hAnsi="Arial" w:cs="Arial"/>
          <w:sz w:val="24"/>
          <w:szCs w:val="24"/>
        </w:rPr>
        <w:t xml:space="preserve"> </w:t>
      </w:r>
      <w:r w:rsidR="00602AA1" w:rsidRPr="007551BA">
        <w:rPr>
          <w:rFonts w:ascii="Arial" w:hAnsi="Arial" w:cs="Arial"/>
          <w:sz w:val="24"/>
          <w:szCs w:val="24"/>
        </w:rPr>
        <w:t>2028</w:t>
      </w:r>
      <w:r w:rsidR="00350C7A" w:rsidRPr="007551BA">
        <w:rPr>
          <w:rFonts w:ascii="Arial" w:hAnsi="Arial" w:cs="Arial"/>
          <w:sz w:val="24"/>
          <w:szCs w:val="24"/>
        </w:rPr>
        <w:t>. godine</w:t>
      </w:r>
      <w:r w:rsidR="002368A6" w:rsidRPr="007551BA">
        <w:rPr>
          <w:rFonts w:ascii="Arial" w:hAnsi="Arial" w:cs="Arial"/>
          <w:sz w:val="24"/>
          <w:szCs w:val="24"/>
        </w:rPr>
        <w:t xml:space="preserve"> te ih dostavlja proračunskim </w:t>
      </w:r>
      <w:r w:rsidR="007A7CE3" w:rsidRPr="007551BA">
        <w:rPr>
          <w:rFonts w:ascii="Arial" w:hAnsi="Arial" w:cs="Arial"/>
          <w:sz w:val="24"/>
          <w:szCs w:val="24"/>
        </w:rPr>
        <w:t xml:space="preserve">i izvanproračunskim </w:t>
      </w:r>
      <w:r w:rsidR="002368A6" w:rsidRPr="007551BA">
        <w:rPr>
          <w:rFonts w:ascii="Arial" w:hAnsi="Arial" w:cs="Arial"/>
          <w:sz w:val="24"/>
          <w:szCs w:val="24"/>
        </w:rPr>
        <w:t>korisnicima.</w:t>
      </w:r>
    </w:p>
    <w:p w14:paraId="5BDCEC60" w14:textId="77777777" w:rsidR="00C27745" w:rsidRPr="00443988" w:rsidRDefault="00C27745" w:rsidP="00C27745">
      <w:pPr>
        <w:pStyle w:val="Default"/>
        <w:jc w:val="both"/>
        <w:rPr>
          <w:rFonts w:ascii="Arial" w:hAnsi="Arial" w:cs="Arial"/>
          <w:color w:val="auto"/>
          <w:lang w:val="hr-HR"/>
        </w:rPr>
      </w:pPr>
    </w:p>
    <w:p w14:paraId="456512CA" w14:textId="5C086277" w:rsidR="00C27745" w:rsidRDefault="00C27745" w:rsidP="00C27745">
      <w:pPr>
        <w:pStyle w:val="Default"/>
        <w:jc w:val="both"/>
        <w:rPr>
          <w:rFonts w:ascii="Arial" w:hAnsi="Arial" w:cs="Arial"/>
          <w:b/>
          <w:bCs/>
          <w:color w:val="auto"/>
          <w:lang w:val="hr-HR"/>
        </w:rPr>
      </w:pPr>
      <w:r w:rsidRPr="00443988">
        <w:rPr>
          <w:rFonts w:ascii="Arial" w:hAnsi="Arial" w:cs="Arial"/>
          <w:b/>
          <w:bCs/>
          <w:color w:val="auto"/>
          <w:lang w:val="hr-HR"/>
        </w:rPr>
        <w:t xml:space="preserve">2. TEMELJNI MAKROEKONOMSKI POKAZATELJI ZA RAZDOBLJE </w:t>
      </w:r>
      <w:r w:rsidR="00602AA1" w:rsidRPr="00443988">
        <w:rPr>
          <w:rFonts w:ascii="Arial" w:hAnsi="Arial" w:cs="Arial"/>
          <w:b/>
          <w:bCs/>
          <w:color w:val="auto"/>
          <w:lang w:val="hr-HR"/>
        </w:rPr>
        <w:t>2026</w:t>
      </w:r>
      <w:r w:rsidRPr="00443988">
        <w:rPr>
          <w:rFonts w:ascii="Arial" w:hAnsi="Arial" w:cs="Arial"/>
          <w:b/>
          <w:bCs/>
          <w:color w:val="auto"/>
          <w:lang w:val="hr-HR"/>
        </w:rPr>
        <w:t xml:space="preserve">. - </w:t>
      </w:r>
      <w:r w:rsidR="00602AA1" w:rsidRPr="00443988">
        <w:rPr>
          <w:rFonts w:ascii="Arial" w:hAnsi="Arial" w:cs="Arial"/>
          <w:b/>
          <w:bCs/>
          <w:color w:val="auto"/>
          <w:lang w:val="hr-HR"/>
        </w:rPr>
        <w:t>2028</w:t>
      </w:r>
      <w:r w:rsidRPr="00443988">
        <w:rPr>
          <w:rFonts w:ascii="Arial" w:hAnsi="Arial" w:cs="Arial"/>
          <w:b/>
          <w:bCs/>
          <w:color w:val="auto"/>
          <w:lang w:val="hr-HR"/>
        </w:rPr>
        <w:t xml:space="preserve">. </w:t>
      </w:r>
    </w:p>
    <w:p w14:paraId="4D8D9394" w14:textId="77777777" w:rsidR="00C81825" w:rsidRPr="00443988" w:rsidRDefault="00C81825" w:rsidP="00C27745">
      <w:pPr>
        <w:pStyle w:val="Default"/>
        <w:jc w:val="both"/>
        <w:rPr>
          <w:rFonts w:ascii="Arial" w:hAnsi="Arial" w:cs="Arial"/>
          <w:color w:val="auto"/>
          <w:lang w:val="hr-HR"/>
        </w:rPr>
      </w:pPr>
    </w:p>
    <w:p w14:paraId="38561CF0" w14:textId="40A9A701" w:rsidR="003B54C7" w:rsidRDefault="00C81825" w:rsidP="002368A6">
      <w:pPr>
        <w:pStyle w:val="Default"/>
        <w:jc w:val="both"/>
        <w:rPr>
          <w:rFonts w:ascii="Arial" w:hAnsi="Arial" w:cs="Arial"/>
          <w:lang w:val="hr-HR"/>
        </w:rPr>
      </w:pPr>
      <w:r w:rsidRPr="00C81825">
        <w:rPr>
          <w:rFonts w:ascii="Arial" w:hAnsi="Arial" w:cs="Arial"/>
          <w:lang w:val="hr-HR"/>
        </w:rPr>
        <w:t>Vlada je na sjednici održanoj 27. lipnja 2025. usvojila Odluku o proračunskom okviru za</w:t>
      </w:r>
      <w:r w:rsidR="002368A6">
        <w:rPr>
          <w:rFonts w:ascii="Arial" w:hAnsi="Arial" w:cs="Arial"/>
          <w:lang w:val="hr-HR"/>
        </w:rPr>
        <w:t xml:space="preserve"> </w:t>
      </w:r>
      <w:r w:rsidRPr="00C81825">
        <w:rPr>
          <w:rFonts w:ascii="Arial" w:hAnsi="Arial" w:cs="Arial"/>
          <w:lang w:val="hr-HR"/>
        </w:rPr>
        <w:t>razdoblje 2026. - 2028. kojom je utvrđena visina rashoda koji se financiraju iz općih</w:t>
      </w:r>
      <w:r>
        <w:rPr>
          <w:rFonts w:ascii="Arial" w:hAnsi="Arial" w:cs="Arial"/>
          <w:lang w:val="hr-HR"/>
        </w:rPr>
        <w:t xml:space="preserve"> </w:t>
      </w:r>
      <w:r w:rsidRPr="00C81825">
        <w:rPr>
          <w:rFonts w:ascii="Arial" w:hAnsi="Arial" w:cs="Arial"/>
          <w:lang w:val="hr-HR"/>
        </w:rPr>
        <w:t>prihoda i</w:t>
      </w:r>
      <w:r>
        <w:rPr>
          <w:rFonts w:ascii="Arial" w:hAnsi="Arial" w:cs="Arial"/>
          <w:lang w:val="hr-HR"/>
        </w:rPr>
        <w:t xml:space="preserve"> </w:t>
      </w:r>
      <w:r w:rsidRPr="00C81825">
        <w:rPr>
          <w:rFonts w:ascii="Arial" w:hAnsi="Arial" w:cs="Arial"/>
          <w:lang w:val="hr-HR"/>
        </w:rPr>
        <w:t>primitaka, doprinosa i namjenskih primitaka po razdjelima organizacijske klasifikacije te visina</w:t>
      </w:r>
      <w:r>
        <w:rPr>
          <w:rFonts w:ascii="Arial" w:hAnsi="Arial" w:cs="Arial"/>
          <w:lang w:val="hr-HR"/>
        </w:rPr>
        <w:t xml:space="preserve"> </w:t>
      </w:r>
      <w:r w:rsidRPr="00C81825">
        <w:rPr>
          <w:rFonts w:ascii="Arial" w:hAnsi="Arial" w:cs="Arial"/>
          <w:lang w:val="hr-HR"/>
        </w:rPr>
        <w:t>manjka, odnosno viška izvanproračunskih korisnika državnog proračuna za razdoblje 2026. –2028.</w:t>
      </w:r>
      <w:r w:rsidR="00D1421E" w:rsidRPr="00812DC4">
        <w:rPr>
          <w:rFonts w:ascii="Arial" w:hAnsi="Arial" w:cs="Arial"/>
          <w:lang w:val="hr-HR"/>
        </w:rPr>
        <w:t xml:space="preserve">      </w:t>
      </w:r>
    </w:p>
    <w:p w14:paraId="6B713A39" w14:textId="77777777" w:rsidR="003B54C7" w:rsidRDefault="003B54C7" w:rsidP="00C81825">
      <w:pPr>
        <w:pStyle w:val="Default"/>
        <w:jc w:val="both"/>
        <w:rPr>
          <w:rFonts w:ascii="Arial" w:hAnsi="Arial" w:cs="Arial"/>
          <w:lang w:val="hr-HR"/>
        </w:rPr>
      </w:pPr>
    </w:p>
    <w:p w14:paraId="372DBAA0" w14:textId="0E5B7E7B" w:rsidR="00812DC4" w:rsidRDefault="003B54C7" w:rsidP="002368A6">
      <w:pPr>
        <w:pStyle w:val="Default"/>
        <w:jc w:val="both"/>
        <w:rPr>
          <w:rFonts w:ascii="Arial" w:hAnsi="Arial" w:cs="Arial"/>
          <w:lang w:val="hr-HR"/>
        </w:rPr>
      </w:pPr>
      <w:r w:rsidRPr="003B54C7">
        <w:rPr>
          <w:rFonts w:ascii="Arial" w:hAnsi="Arial" w:cs="Arial"/>
          <w:lang w:val="hr-HR"/>
        </w:rPr>
        <w:t>Temeljem Okvira za ekonomsko upravljanje Europskom unijom koji je stupio na snagu 30.</w:t>
      </w:r>
      <w:r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>travnja 2024. godine, u studenom 2024. Republika Hrvatska izradila je i dostavila Europskoj</w:t>
      </w:r>
      <w:r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>komisiji Nacionalni srednjoročni fiskalno-strukturni plan za razdoblje 2025.-2028. U svibnju</w:t>
      </w:r>
      <w:r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>2025. godine Republika Hrvatska je izradila i godišnje Izvješće o napretku u provedbi</w:t>
      </w:r>
      <w:r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>Nacionalnog srednjoročnog fiskalno-strukturnog plana Republike Hrvatske (za 2024. i 2025.</w:t>
      </w:r>
      <w:r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>godinu).</w:t>
      </w:r>
      <w:r w:rsidR="00D1421E" w:rsidRPr="00812DC4">
        <w:rPr>
          <w:rFonts w:ascii="Arial" w:hAnsi="Arial" w:cs="Arial"/>
          <w:lang w:val="hr-HR"/>
        </w:rPr>
        <w:t xml:space="preserve">  </w:t>
      </w:r>
    </w:p>
    <w:p w14:paraId="6675B3A5" w14:textId="77777777" w:rsidR="003B54C7" w:rsidRDefault="003B54C7" w:rsidP="003B54C7">
      <w:pPr>
        <w:pStyle w:val="Default"/>
        <w:jc w:val="both"/>
        <w:rPr>
          <w:rFonts w:ascii="Arial" w:hAnsi="Arial" w:cs="Arial"/>
          <w:lang w:val="hr-HR"/>
        </w:rPr>
      </w:pPr>
    </w:p>
    <w:p w14:paraId="73F730B9" w14:textId="427B8A66" w:rsidR="003B54C7" w:rsidRDefault="003B54C7" w:rsidP="002368A6">
      <w:pPr>
        <w:pStyle w:val="Default"/>
        <w:jc w:val="both"/>
        <w:rPr>
          <w:rFonts w:ascii="Arial" w:hAnsi="Arial" w:cs="Arial"/>
          <w:lang w:val="hr-HR"/>
        </w:rPr>
      </w:pPr>
      <w:r w:rsidRPr="003B54C7">
        <w:rPr>
          <w:rFonts w:ascii="Arial" w:hAnsi="Arial" w:cs="Arial"/>
          <w:lang w:val="hr-HR"/>
        </w:rPr>
        <w:t>Sve navedeno predstavljalo je temelj za ocjenu i preporuke Europske komisije u svrhu</w:t>
      </w:r>
      <w:r w:rsidR="002368A6"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>unapređenja hrvatskog gospodarstva u okviru Proljetnog paketa Europskog semestra</w:t>
      </w:r>
      <w:r w:rsidR="002368A6"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>objavljenog početkom lipnja 2025. On uključuje Specifične preporuke Vijeća EU za Republiku</w:t>
      </w:r>
      <w:r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>Hrvatsku koje je potrebno provoditi kroz proračunske politike u sljedećih godinu dana. Ovdje</w:t>
      </w:r>
      <w:r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>je posebice istaknuta važnost poštivanja fiskalne održivosti, povećanih izdvajanja za obranu te</w:t>
      </w:r>
      <w:r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>ubrzanja provedbe Plana za oporavak i otpornost kao i kohezijskih fondova. Nadalje, potiče se</w:t>
      </w:r>
      <w:r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>energetska učinkovitost, konsolidacija politike obrazovanja, istraživanja i inovacija, jačanje</w:t>
      </w:r>
      <w:r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>politika tržišta rada te jačanje adekvatnosti socijalnih naknada i mirovina, vodeći istovremeno</w:t>
      </w:r>
      <w:r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>računa o fiskalnoj održivosti.</w:t>
      </w:r>
    </w:p>
    <w:p w14:paraId="7F0CFA18" w14:textId="77777777" w:rsidR="002368A6" w:rsidRPr="003B54C7" w:rsidRDefault="002368A6" w:rsidP="002368A6">
      <w:pPr>
        <w:pStyle w:val="Default"/>
        <w:jc w:val="both"/>
        <w:rPr>
          <w:rFonts w:ascii="Arial" w:hAnsi="Arial" w:cs="Arial"/>
          <w:lang w:val="hr-HR"/>
        </w:rPr>
      </w:pPr>
    </w:p>
    <w:p w14:paraId="510DD75A" w14:textId="7A016068" w:rsidR="003B54C7" w:rsidRDefault="003B54C7" w:rsidP="002368A6">
      <w:pPr>
        <w:pStyle w:val="Default"/>
        <w:jc w:val="both"/>
        <w:rPr>
          <w:rFonts w:ascii="Arial" w:hAnsi="Arial" w:cs="Arial"/>
          <w:lang w:val="hr-HR"/>
        </w:rPr>
      </w:pPr>
      <w:r w:rsidRPr="0016035E">
        <w:rPr>
          <w:rFonts w:ascii="Arial" w:hAnsi="Arial" w:cs="Arial"/>
          <w:lang w:val="hr-HR"/>
        </w:rPr>
        <w:t>U tom smislu, Odluka</w:t>
      </w:r>
      <w:r w:rsidR="007551BA" w:rsidRPr="0016035E">
        <w:rPr>
          <w:rFonts w:ascii="Arial" w:hAnsi="Arial" w:cs="Arial"/>
          <w:lang w:val="hr-HR"/>
        </w:rPr>
        <w:t xml:space="preserve"> o proračunskom okviru za razdoblje 2026. - 2028.</w:t>
      </w:r>
      <w:r w:rsidRPr="0016035E">
        <w:rPr>
          <w:rFonts w:ascii="Arial" w:hAnsi="Arial" w:cs="Arial"/>
          <w:lang w:val="hr-HR"/>
        </w:rPr>
        <w:t xml:space="preserve"> je sastavni dio</w:t>
      </w:r>
      <w:r w:rsidRPr="003B54C7">
        <w:rPr>
          <w:rFonts w:ascii="Arial" w:hAnsi="Arial" w:cs="Arial"/>
          <w:lang w:val="hr-HR"/>
        </w:rPr>
        <w:t xml:space="preserve"> procesa izrade Nacrta proračunskog plana Republike</w:t>
      </w:r>
      <w:r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 xml:space="preserve">Hrvatske za 2026. godinu koji će </w:t>
      </w:r>
      <w:r w:rsidRPr="003B54C7">
        <w:rPr>
          <w:rFonts w:ascii="Arial" w:hAnsi="Arial" w:cs="Arial"/>
          <w:lang w:val="hr-HR"/>
        </w:rPr>
        <w:lastRenderedPageBreak/>
        <w:t>Vlada usvojiti krajem listopada 2025. godine te dostaviti EU</w:t>
      </w:r>
      <w:r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 xml:space="preserve">u svojstvu punopravne članice </w:t>
      </w:r>
      <w:proofErr w:type="spellStart"/>
      <w:r w:rsidRPr="003B54C7">
        <w:rPr>
          <w:rFonts w:ascii="Arial" w:hAnsi="Arial" w:cs="Arial"/>
          <w:lang w:val="hr-HR"/>
        </w:rPr>
        <w:t>europodručja</w:t>
      </w:r>
      <w:proofErr w:type="spellEnd"/>
      <w:r w:rsidRPr="003B54C7">
        <w:rPr>
          <w:rFonts w:ascii="Arial" w:hAnsi="Arial" w:cs="Arial"/>
          <w:lang w:val="hr-HR"/>
        </w:rPr>
        <w:t>. U spomenutom dokumentu bit će predstavljene</w:t>
      </w:r>
      <w:r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>službene makroekonomske i fiskalne projekcije za 2025. i 2026. godinu, a što će biti osnova za</w:t>
      </w:r>
      <w:r>
        <w:rPr>
          <w:rFonts w:ascii="Arial" w:hAnsi="Arial" w:cs="Arial"/>
          <w:lang w:val="hr-HR"/>
        </w:rPr>
        <w:t xml:space="preserve"> </w:t>
      </w:r>
      <w:r w:rsidRPr="003B54C7">
        <w:rPr>
          <w:rFonts w:ascii="Arial" w:hAnsi="Arial" w:cs="Arial"/>
          <w:lang w:val="hr-HR"/>
        </w:rPr>
        <w:t>pripremu proračuna i za razdoblje 2026. – 2028</w:t>
      </w:r>
      <w:r w:rsidR="002368A6">
        <w:rPr>
          <w:rFonts w:ascii="Arial" w:hAnsi="Arial" w:cs="Arial"/>
          <w:lang w:val="hr-HR"/>
        </w:rPr>
        <w:t>.</w:t>
      </w:r>
    </w:p>
    <w:p w14:paraId="7A2D1133" w14:textId="77777777" w:rsidR="007A7CE3" w:rsidRDefault="007A7CE3" w:rsidP="002368A6">
      <w:pPr>
        <w:pStyle w:val="Default"/>
        <w:jc w:val="both"/>
        <w:rPr>
          <w:rFonts w:ascii="Arial" w:hAnsi="Arial" w:cs="Arial"/>
          <w:lang w:val="hr-HR"/>
        </w:rPr>
      </w:pPr>
    </w:p>
    <w:p w14:paraId="7FFD4957" w14:textId="4A0CC0E0" w:rsidR="002556C1" w:rsidRDefault="00C27745" w:rsidP="00255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43988">
        <w:rPr>
          <w:rFonts w:ascii="Arial" w:hAnsi="Arial" w:cs="Arial"/>
          <w:b/>
          <w:bCs/>
          <w:sz w:val="24"/>
          <w:szCs w:val="24"/>
        </w:rPr>
        <w:t xml:space="preserve">3. NOVOSTI </w:t>
      </w:r>
      <w:r w:rsidR="002556C1" w:rsidRPr="00443988">
        <w:rPr>
          <w:rFonts w:ascii="Arial" w:hAnsi="Arial" w:cs="Arial"/>
          <w:b/>
          <w:bCs/>
          <w:sz w:val="24"/>
          <w:szCs w:val="24"/>
        </w:rPr>
        <w:t xml:space="preserve">VEZANO ZA PROPISE </w:t>
      </w:r>
      <w:r w:rsidR="002556C1" w:rsidRPr="00B703DB">
        <w:rPr>
          <w:rFonts w:ascii="Arial" w:hAnsi="Arial" w:cs="Arial"/>
          <w:b/>
          <w:bCs/>
          <w:sz w:val="24"/>
          <w:szCs w:val="24"/>
        </w:rPr>
        <w:t>IZ PRORAČUNSKE REGULATIVE</w:t>
      </w:r>
    </w:p>
    <w:p w14:paraId="22C732A8" w14:textId="77777777" w:rsidR="003B54C7" w:rsidRPr="00443988" w:rsidRDefault="003B54C7" w:rsidP="00255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7A865A" w14:textId="0342100A" w:rsidR="003B54C7" w:rsidRDefault="003B54C7" w:rsidP="003B54C7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54C7">
        <w:rPr>
          <w:rFonts w:ascii="Arial" w:hAnsi="Arial" w:cs="Arial"/>
          <w:sz w:val="24"/>
          <w:szCs w:val="24"/>
        </w:rPr>
        <w:t xml:space="preserve">Jedinice lokalne i područne (regionalne) samouprave i proračunski i izvanproračunski </w:t>
      </w:r>
      <w:r w:rsidRPr="0016035E">
        <w:rPr>
          <w:rFonts w:ascii="Arial" w:hAnsi="Arial" w:cs="Arial"/>
          <w:sz w:val="24"/>
          <w:szCs w:val="24"/>
        </w:rPr>
        <w:t>korisnici istih obvezni su izrađivati proračune i financijske planove u skladu s odredbama Zakona o proračunu i podzakonskim aktima te se pridržavati Upute kao i uput</w:t>
      </w:r>
      <w:r w:rsidR="007551BA" w:rsidRPr="0016035E">
        <w:rPr>
          <w:rFonts w:ascii="Arial" w:hAnsi="Arial" w:cs="Arial"/>
          <w:sz w:val="24"/>
          <w:szCs w:val="24"/>
        </w:rPr>
        <w:t>a</w:t>
      </w:r>
      <w:r w:rsidRPr="0016035E">
        <w:rPr>
          <w:rFonts w:ascii="Arial" w:hAnsi="Arial" w:cs="Arial"/>
          <w:sz w:val="24"/>
          <w:szCs w:val="24"/>
        </w:rPr>
        <w:t xml:space="preserve"> </w:t>
      </w:r>
      <w:r w:rsidR="007551BA" w:rsidRPr="0016035E">
        <w:rPr>
          <w:rFonts w:ascii="Arial" w:hAnsi="Arial" w:cs="Arial"/>
          <w:sz w:val="24"/>
          <w:szCs w:val="24"/>
        </w:rPr>
        <w:t xml:space="preserve">Ministarstva financija i Općine Gračac </w:t>
      </w:r>
      <w:r w:rsidRPr="0016035E">
        <w:rPr>
          <w:rFonts w:ascii="Arial" w:hAnsi="Arial" w:cs="Arial"/>
          <w:sz w:val="24"/>
          <w:szCs w:val="24"/>
        </w:rPr>
        <w:t>za pripremu proračuna iz prethodnih razdoblja za one sadržaje koji su prethodnih godina bili detaljno objašnjeni obzirom na to da su u</w:t>
      </w:r>
      <w:r w:rsidRPr="003B54C7">
        <w:rPr>
          <w:rFonts w:ascii="Arial" w:hAnsi="Arial" w:cs="Arial"/>
          <w:sz w:val="24"/>
          <w:szCs w:val="24"/>
        </w:rPr>
        <w:t xml:space="preserve"> navedenom trenutku bili novina.</w:t>
      </w:r>
    </w:p>
    <w:p w14:paraId="6AD070A1" w14:textId="61B1DD88" w:rsidR="007551BA" w:rsidRDefault="007551BA" w:rsidP="003B54C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51BA">
        <w:rPr>
          <w:rFonts w:ascii="Arial" w:hAnsi="Arial" w:cs="Arial"/>
          <w:sz w:val="24"/>
          <w:szCs w:val="24"/>
        </w:rPr>
        <w:t xml:space="preserve">Proračunski i izvanproračunski korisnici mogu tekst </w:t>
      </w:r>
      <w:r>
        <w:rPr>
          <w:rFonts w:ascii="Arial" w:hAnsi="Arial" w:cs="Arial"/>
          <w:sz w:val="24"/>
          <w:szCs w:val="24"/>
        </w:rPr>
        <w:t xml:space="preserve">ranijih </w:t>
      </w:r>
      <w:r w:rsidRPr="007551BA">
        <w:rPr>
          <w:rFonts w:ascii="Arial" w:hAnsi="Arial" w:cs="Arial"/>
          <w:sz w:val="24"/>
          <w:szCs w:val="24"/>
        </w:rPr>
        <w:t xml:space="preserve">uputa naći </w:t>
      </w:r>
      <w:r>
        <w:rPr>
          <w:rFonts w:ascii="Arial" w:hAnsi="Arial" w:cs="Arial"/>
          <w:sz w:val="24"/>
          <w:szCs w:val="24"/>
        </w:rPr>
        <w:t xml:space="preserve">na </w:t>
      </w:r>
      <w:r w:rsidRPr="007551BA">
        <w:rPr>
          <w:rFonts w:ascii="Arial" w:hAnsi="Arial" w:cs="Arial"/>
          <w:sz w:val="24"/>
          <w:szCs w:val="24"/>
        </w:rPr>
        <w:t>služben</w:t>
      </w:r>
      <w:r>
        <w:rPr>
          <w:rFonts w:ascii="Arial" w:hAnsi="Arial" w:cs="Arial"/>
          <w:sz w:val="24"/>
          <w:szCs w:val="24"/>
        </w:rPr>
        <w:t>im</w:t>
      </w:r>
      <w:r w:rsidRPr="007551BA">
        <w:rPr>
          <w:rFonts w:ascii="Arial" w:hAnsi="Arial" w:cs="Arial"/>
          <w:sz w:val="24"/>
          <w:szCs w:val="24"/>
        </w:rPr>
        <w:t xml:space="preserve"> mrežn</w:t>
      </w:r>
      <w:r>
        <w:rPr>
          <w:rFonts w:ascii="Arial" w:hAnsi="Arial" w:cs="Arial"/>
          <w:sz w:val="24"/>
          <w:szCs w:val="24"/>
        </w:rPr>
        <w:t>im</w:t>
      </w:r>
      <w:r w:rsidRPr="007551BA">
        <w:rPr>
          <w:rFonts w:ascii="Arial" w:hAnsi="Arial" w:cs="Arial"/>
          <w:sz w:val="24"/>
          <w:szCs w:val="24"/>
        </w:rPr>
        <w:t xml:space="preserve"> stranic</w:t>
      </w:r>
      <w:r>
        <w:rPr>
          <w:rFonts w:ascii="Arial" w:hAnsi="Arial" w:cs="Arial"/>
          <w:sz w:val="24"/>
          <w:szCs w:val="24"/>
        </w:rPr>
        <w:t>ama</w:t>
      </w:r>
      <w:r w:rsidRPr="007551BA">
        <w:rPr>
          <w:rFonts w:ascii="Arial" w:hAnsi="Arial" w:cs="Arial"/>
          <w:sz w:val="24"/>
          <w:szCs w:val="24"/>
        </w:rPr>
        <w:t xml:space="preserve"> Općine Gračac </w:t>
      </w:r>
      <w:hyperlink r:id="rId10" w:history="1">
        <w:r w:rsidRPr="003A7AFE">
          <w:rPr>
            <w:rStyle w:val="Hiperveza"/>
            <w:rFonts w:ascii="Arial" w:hAnsi="Arial" w:cs="Arial"/>
            <w:sz w:val="24"/>
            <w:szCs w:val="24"/>
          </w:rPr>
          <w:t>https://www.gracac.hr/dokumenti.asp?id=7&amp;n=6&amp;g=1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7551BA">
        <w:rPr>
          <w:rFonts w:ascii="Arial" w:hAnsi="Arial" w:cs="Arial"/>
          <w:sz w:val="24"/>
          <w:szCs w:val="24"/>
        </w:rPr>
        <w:t xml:space="preserve">, a Upute Ministarstva financija </w:t>
      </w:r>
      <w:r>
        <w:rPr>
          <w:rFonts w:ascii="Arial" w:hAnsi="Arial" w:cs="Arial"/>
          <w:sz w:val="24"/>
          <w:szCs w:val="24"/>
        </w:rPr>
        <w:t xml:space="preserve">iz prethodnih razdoblja </w:t>
      </w:r>
      <w:r w:rsidRPr="007551BA">
        <w:rPr>
          <w:rFonts w:ascii="Arial" w:hAnsi="Arial" w:cs="Arial"/>
          <w:sz w:val="24"/>
          <w:szCs w:val="24"/>
        </w:rPr>
        <w:t xml:space="preserve">dostupne su na </w:t>
      </w:r>
      <w:hyperlink r:id="rId11" w:history="1">
        <w:r w:rsidRPr="003A7AFE">
          <w:rPr>
            <w:rStyle w:val="Hiperveza"/>
            <w:rFonts w:ascii="Arial" w:hAnsi="Arial" w:cs="Arial"/>
            <w:sz w:val="24"/>
            <w:szCs w:val="24"/>
          </w:rPr>
          <w:t>https://mfin.gov.hr/istaknute-teme/lokalna-samouprava/upute-za-izradu-proracuna-jlp-r-s/205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7551BA">
        <w:rPr>
          <w:rFonts w:ascii="Arial" w:hAnsi="Arial" w:cs="Arial"/>
          <w:sz w:val="24"/>
          <w:szCs w:val="24"/>
        </w:rPr>
        <w:t xml:space="preserve"> .</w:t>
      </w:r>
    </w:p>
    <w:p w14:paraId="08562E70" w14:textId="77777777" w:rsidR="003B54C7" w:rsidRDefault="003B54C7" w:rsidP="003B54C7">
      <w:pPr>
        <w:spacing w:after="0"/>
        <w:rPr>
          <w:rFonts w:ascii="Arial" w:hAnsi="Arial" w:cs="Arial"/>
          <w:sz w:val="24"/>
          <w:szCs w:val="24"/>
        </w:rPr>
      </w:pPr>
    </w:p>
    <w:p w14:paraId="1139B22B" w14:textId="537FC444" w:rsidR="00A14E30" w:rsidRDefault="003B54C7" w:rsidP="003B54C7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54C7">
        <w:rPr>
          <w:rFonts w:ascii="Arial" w:hAnsi="Arial" w:cs="Arial"/>
          <w:sz w:val="24"/>
          <w:szCs w:val="24"/>
        </w:rPr>
        <w:t>Metodologija za izradu i donošenje proračuna jedinica lokalne i područne (regionalne)</w:t>
      </w:r>
      <w:r>
        <w:rPr>
          <w:rFonts w:ascii="Arial" w:hAnsi="Arial" w:cs="Arial"/>
          <w:sz w:val="24"/>
          <w:szCs w:val="24"/>
        </w:rPr>
        <w:t xml:space="preserve"> </w:t>
      </w:r>
      <w:r w:rsidRPr="003B54C7">
        <w:rPr>
          <w:rFonts w:ascii="Arial" w:hAnsi="Arial" w:cs="Arial"/>
          <w:sz w:val="24"/>
          <w:szCs w:val="24"/>
        </w:rPr>
        <w:t>samouprave te financijskih planova proračunskih i izvanproračunskih korisnika</w:t>
      </w:r>
      <w:r>
        <w:rPr>
          <w:rFonts w:ascii="Arial" w:hAnsi="Arial" w:cs="Arial"/>
          <w:sz w:val="24"/>
          <w:szCs w:val="24"/>
        </w:rPr>
        <w:t xml:space="preserve"> </w:t>
      </w:r>
      <w:r w:rsidRPr="003B54C7">
        <w:rPr>
          <w:rFonts w:ascii="Arial" w:hAnsi="Arial" w:cs="Arial"/>
          <w:sz w:val="24"/>
          <w:szCs w:val="24"/>
        </w:rPr>
        <w:t>propisana je</w:t>
      </w:r>
      <w:r>
        <w:rPr>
          <w:rFonts w:ascii="Arial" w:hAnsi="Arial" w:cs="Arial"/>
          <w:sz w:val="24"/>
          <w:szCs w:val="24"/>
        </w:rPr>
        <w:t xml:space="preserve"> </w:t>
      </w:r>
      <w:r w:rsidRPr="003B54C7">
        <w:rPr>
          <w:rFonts w:ascii="Arial" w:hAnsi="Arial" w:cs="Arial"/>
          <w:sz w:val="24"/>
          <w:szCs w:val="24"/>
        </w:rPr>
        <w:t>Zakonom o proračunu i podzakonskim aktima kojima se regulira provedba navedenoga Zakona</w:t>
      </w:r>
      <w:r w:rsidR="007A7CE3">
        <w:rPr>
          <w:rFonts w:ascii="Arial" w:hAnsi="Arial" w:cs="Arial"/>
          <w:sz w:val="24"/>
          <w:szCs w:val="24"/>
        </w:rPr>
        <w:t xml:space="preserve">. </w:t>
      </w:r>
    </w:p>
    <w:p w14:paraId="7EDE56B2" w14:textId="77777777" w:rsidR="007A7CE3" w:rsidRPr="00443988" w:rsidRDefault="007A7CE3" w:rsidP="003B54C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74CEB8" w14:textId="187E0BF3" w:rsidR="00A14E30" w:rsidRPr="00443988" w:rsidRDefault="00A14E30" w:rsidP="00A14E30">
      <w:pPr>
        <w:spacing w:after="0"/>
        <w:ind w:left="360"/>
        <w:jc w:val="both"/>
        <w:rPr>
          <w:rStyle w:val="Naslov1Char"/>
          <w:rFonts w:ascii="Arial" w:hAnsi="Arial" w:cs="Arial"/>
        </w:rPr>
      </w:pPr>
      <w:bookmarkStart w:id="0" w:name="_Toc177113949"/>
      <w:r w:rsidRPr="007551BA">
        <w:rPr>
          <w:rStyle w:val="Naslov1Char"/>
          <w:rFonts w:ascii="Arial" w:hAnsi="Arial" w:cs="Arial"/>
        </w:rPr>
        <w:t>3.1. Pravilnik o planiranju u sustavu proračuna</w:t>
      </w:r>
      <w:bookmarkEnd w:id="0"/>
      <w:r w:rsidR="00812884" w:rsidRPr="007551BA">
        <w:rPr>
          <w:rStyle w:val="Naslov1Char"/>
          <w:rFonts w:ascii="Arial" w:hAnsi="Arial" w:cs="Arial"/>
        </w:rPr>
        <w:t xml:space="preserve"> (</w:t>
      </w:r>
      <w:r w:rsidR="00812DC4" w:rsidRPr="007551BA">
        <w:rPr>
          <w:rStyle w:val="Naslov1Char"/>
          <w:rFonts w:ascii="Arial" w:hAnsi="Arial" w:cs="Arial"/>
        </w:rPr>
        <w:t>„</w:t>
      </w:r>
      <w:r w:rsidR="00812884" w:rsidRPr="007551BA">
        <w:rPr>
          <w:rStyle w:val="Naslov1Char"/>
          <w:rFonts w:ascii="Arial" w:hAnsi="Arial" w:cs="Arial"/>
        </w:rPr>
        <w:t>Narodne novine</w:t>
      </w:r>
      <w:r w:rsidR="00812DC4" w:rsidRPr="007551BA">
        <w:rPr>
          <w:rStyle w:val="Naslov1Char"/>
          <w:rFonts w:ascii="Arial" w:hAnsi="Arial" w:cs="Arial"/>
        </w:rPr>
        <w:t>“</w:t>
      </w:r>
      <w:r w:rsidR="00812884" w:rsidRPr="007551BA">
        <w:rPr>
          <w:rStyle w:val="Naslov1Char"/>
          <w:rFonts w:ascii="Arial" w:hAnsi="Arial" w:cs="Arial"/>
        </w:rPr>
        <w:t xml:space="preserve"> br. 1/24)</w:t>
      </w:r>
      <w:r w:rsidRPr="00443988">
        <w:rPr>
          <w:rStyle w:val="Naslov1Char"/>
          <w:rFonts w:ascii="Arial" w:hAnsi="Arial" w:cs="Arial"/>
        </w:rPr>
        <w:t xml:space="preserve"> </w:t>
      </w:r>
    </w:p>
    <w:p w14:paraId="352B6467" w14:textId="77777777" w:rsidR="00A14E30" w:rsidRPr="00443988" w:rsidRDefault="00A14E30" w:rsidP="00A14E3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CB78B1F" w14:textId="77777777" w:rsidR="00A14E30" w:rsidRPr="00443988" w:rsidRDefault="00A14E30" w:rsidP="00A14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sz w:val="24"/>
          <w:szCs w:val="24"/>
        </w:rPr>
        <w:t>Pravilnikom o planiranju u sustavu proračuna se propisuje način primjene modificiranog obračunskog načela u postupku planiranja i izvršavanja proračuna jedinica lokalne i područne (regionalne) samouprave i financijskog plana njihovih proračunskih korisnika, izgled  i sadržaj proračuna i financijskog plana, rebalansa proračuna i financijskog plana, njihova dostava i objava te uvjeti i pravila preraspodjele sredstava proračuna.</w:t>
      </w:r>
    </w:p>
    <w:p w14:paraId="08611DF3" w14:textId="77777777" w:rsidR="00A14E30" w:rsidRPr="00443988" w:rsidRDefault="00A14E30" w:rsidP="00A14E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E10CD2" w14:textId="5747D286" w:rsidR="00A14E30" w:rsidRDefault="008E50E5" w:rsidP="008E5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50E5">
        <w:rPr>
          <w:rFonts w:ascii="Arial" w:hAnsi="Arial" w:cs="Arial"/>
          <w:sz w:val="24"/>
          <w:szCs w:val="24"/>
        </w:rPr>
        <w:t>Pravilnik u člancima 10. do 13., sadrži detaljne odredbe vezane uz primjenu modificiranog</w:t>
      </w:r>
      <w:r>
        <w:rPr>
          <w:rFonts w:ascii="Arial" w:hAnsi="Arial" w:cs="Arial"/>
          <w:sz w:val="24"/>
          <w:szCs w:val="24"/>
        </w:rPr>
        <w:t xml:space="preserve"> </w:t>
      </w:r>
      <w:r w:rsidRPr="008E50E5">
        <w:rPr>
          <w:rFonts w:ascii="Arial" w:hAnsi="Arial" w:cs="Arial"/>
          <w:sz w:val="24"/>
          <w:szCs w:val="24"/>
        </w:rPr>
        <w:t>obračunskog načela u izradi proračuna jedinica lokalne i područne (regionalne) samouprave i</w:t>
      </w:r>
      <w:r>
        <w:rPr>
          <w:rFonts w:ascii="Arial" w:hAnsi="Arial" w:cs="Arial"/>
          <w:sz w:val="24"/>
          <w:szCs w:val="24"/>
        </w:rPr>
        <w:t xml:space="preserve"> </w:t>
      </w:r>
      <w:r w:rsidRPr="008E50E5">
        <w:rPr>
          <w:rFonts w:ascii="Arial" w:hAnsi="Arial" w:cs="Arial"/>
          <w:sz w:val="24"/>
          <w:szCs w:val="24"/>
        </w:rPr>
        <w:t>financijskih planova.</w:t>
      </w:r>
      <w:r>
        <w:rPr>
          <w:rFonts w:ascii="Arial" w:hAnsi="Arial" w:cs="Arial"/>
          <w:sz w:val="24"/>
          <w:szCs w:val="24"/>
        </w:rPr>
        <w:t xml:space="preserve"> </w:t>
      </w:r>
      <w:r w:rsidRPr="008E50E5">
        <w:rPr>
          <w:rFonts w:ascii="Arial" w:hAnsi="Arial" w:cs="Arial"/>
          <w:sz w:val="24"/>
          <w:szCs w:val="24"/>
        </w:rPr>
        <w:t>Sadržaj i izgled proračuna i financijskog plana propisan je člancima 14. do 24. te člancima 28.</w:t>
      </w:r>
      <w:r>
        <w:rPr>
          <w:rFonts w:ascii="Arial" w:hAnsi="Arial" w:cs="Arial"/>
          <w:sz w:val="24"/>
          <w:szCs w:val="24"/>
        </w:rPr>
        <w:t xml:space="preserve"> </w:t>
      </w:r>
      <w:r w:rsidRPr="008E50E5">
        <w:rPr>
          <w:rFonts w:ascii="Arial" w:hAnsi="Arial" w:cs="Arial"/>
          <w:sz w:val="24"/>
          <w:szCs w:val="24"/>
        </w:rPr>
        <w:t>do 40. Pravilnika.</w:t>
      </w:r>
    </w:p>
    <w:p w14:paraId="144C3E54" w14:textId="77777777" w:rsidR="008E50E5" w:rsidRPr="008E50E5" w:rsidRDefault="008E50E5" w:rsidP="008E50E5">
      <w:pPr>
        <w:spacing w:after="0"/>
        <w:rPr>
          <w:rFonts w:ascii="Arial" w:hAnsi="Arial" w:cs="Arial"/>
          <w:sz w:val="24"/>
          <w:szCs w:val="24"/>
        </w:rPr>
      </w:pPr>
    </w:p>
    <w:p w14:paraId="3F05C3BF" w14:textId="3EF6EDE4" w:rsidR="00A14E30" w:rsidRPr="005362FB" w:rsidRDefault="00A14E30" w:rsidP="005362FB">
      <w:pPr>
        <w:spacing w:after="0"/>
        <w:jc w:val="both"/>
        <w:rPr>
          <w:rFonts w:ascii="Arial" w:hAnsi="Arial" w:cs="Arial"/>
          <w:sz w:val="24"/>
          <w:szCs w:val="24"/>
          <w:highlight w:val="green"/>
        </w:rPr>
      </w:pPr>
      <w:r w:rsidRPr="007A7CE3">
        <w:rPr>
          <w:rFonts w:ascii="Arial" w:hAnsi="Arial" w:cs="Arial"/>
          <w:sz w:val="24"/>
          <w:szCs w:val="24"/>
        </w:rPr>
        <w:t xml:space="preserve">Proračun Općine Gračac za </w:t>
      </w:r>
      <w:r w:rsidR="00602AA1" w:rsidRPr="007A7CE3">
        <w:rPr>
          <w:rFonts w:ascii="Arial" w:hAnsi="Arial" w:cs="Arial"/>
          <w:sz w:val="24"/>
          <w:szCs w:val="24"/>
        </w:rPr>
        <w:t>2026</w:t>
      </w:r>
      <w:r w:rsidRPr="007A7CE3">
        <w:rPr>
          <w:rFonts w:ascii="Arial" w:hAnsi="Arial" w:cs="Arial"/>
          <w:sz w:val="24"/>
          <w:szCs w:val="24"/>
        </w:rPr>
        <w:t>. i projekcije za 202</w:t>
      </w:r>
      <w:r w:rsidR="00812DC4" w:rsidRPr="007A7CE3">
        <w:rPr>
          <w:rFonts w:ascii="Arial" w:hAnsi="Arial" w:cs="Arial"/>
          <w:sz w:val="24"/>
          <w:szCs w:val="24"/>
        </w:rPr>
        <w:t>7</w:t>
      </w:r>
      <w:r w:rsidRPr="007A7CE3">
        <w:rPr>
          <w:rFonts w:ascii="Arial" w:hAnsi="Arial" w:cs="Arial"/>
          <w:sz w:val="24"/>
          <w:szCs w:val="24"/>
        </w:rPr>
        <w:t xml:space="preserve">. i </w:t>
      </w:r>
      <w:r w:rsidR="00602AA1" w:rsidRPr="007A7CE3">
        <w:rPr>
          <w:rFonts w:ascii="Arial" w:hAnsi="Arial" w:cs="Arial"/>
          <w:sz w:val="24"/>
          <w:szCs w:val="24"/>
        </w:rPr>
        <w:t>2028</w:t>
      </w:r>
      <w:r w:rsidRPr="007A7CE3">
        <w:rPr>
          <w:rFonts w:ascii="Arial" w:hAnsi="Arial" w:cs="Arial"/>
          <w:sz w:val="24"/>
          <w:szCs w:val="24"/>
        </w:rPr>
        <w:t xml:space="preserve">., kao i financijski planovi proračunskih korisnika trebaju biti sastavljeni na način kako je to propisano Zakonom o proračunu i detaljno pojašnjeno Pravilnikom o planiranju u sustavu proračuna i prilozima </w:t>
      </w:r>
      <w:r w:rsidRPr="007551BA">
        <w:rPr>
          <w:rFonts w:ascii="Arial" w:hAnsi="Arial" w:cs="Arial"/>
          <w:sz w:val="24"/>
          <w:szCs w:val="24"/>
        </w:rPr>
        <w:t>koji su sastavni dio Pravilnika.</w:t>
      </w:r>
    </w:p>
    <w:p w14:paraId="5B335E50" w14:textId="1EB9227C" w:rsidR="00A14E30" w:rsidRDefault="00A14E30" w:rsidP="00A14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51BA">
        <w:rPr>
          <w:rFonts w:ascii="Arial" w:hAnsi="Arial" w:cs="Arial"/>
          <w:sz w:val="24"/>
          <w:szCs w:val="24"/>
        </w:rPr>
        <w:lastRenderedPageBreak/>
        <w:t xml:space="preserve">U </w:t>
      </w:r>
      <w:r w:rsidR="004966B1" w:rsidRPr="007551BA">
        <w:rPr>
          <w:rFonts w:ascii="Arial" w:hAnsi="Arial" w:cs="Arial"/>
          <w:sz w:val="24"/>
          <w:szCs w:val="24"/>
        </w:rPr>
        <w:t>okviru</w:t>
      </w:r>
      <w:r w:rsidRPr="007551BA">
        <w:rPr>
          <w:rFonts w:ascii="Arial" w:hAnsi="Arial" w:cs="Arial"/>
          <w:sz w:val="24"/>
          <w:szCs w:val="24"/>
        </w:rPr>
        <w:t xml:space="preserve"> ove Upute dostavlja se poveznica na Pravilnik o planiranju u sustavu proračuna (</w:t>
      </w:r>
      <w:r w:rsidR="001F3FE8" w:rsidRPr="007551BA">
        <w:rPr>
          <w:rFonts w:ascii="Arial" w:hAnsi="Arial" w:cs="Arial"/>
          <w:sz w:val="24"/>
          <w:szCs w:val="24"/>
        </w:rPr>
        <w:t>„</w:t>
      </w:r>
      <w:r w:rsidRPr="007551BA">
        <w:rPr>
          <w:rFonts w:ascii="Arial" w:hAnsi="Arial" w:cs="Arial"/>
          <w:sz w:val="24"/>
          <w:szCs w:val="24"/>
        </w:rPr>
        <w:t>Narodne novine</w:t>
      </w:r>
      <w:r w:rsidR="001F3FE8" w:rsidRPr="007551BA">
        <w:rPr>
          <w:rFonts w:ascii="Arial" w:hAnsi="Arial" w:cs="Arial"/>
          <w:sz w:val="24"/>
          <w:szCs w:val="24"/>
        </w:rPr>
        <w:t>“ br.</w:t>
      </w:r>
      <w:r w:rsidRPr="007551BA">
        <w:rPr>
          <w:rFonts w:ascii="Arial" w:hAnsi="Arial" w:cs="Arial"/>
          <w:sz w:val="24"/>
          <w:szCs w:val="24"/>
        </w:rPr>
        <w:t xml:space="preserve"> 1/24) uz kojeg su navedeni prilozi u kojima je opisan izgled i sadržaj proračuna i financijskog plana proračunskog korisnika.</w:t>
      </w:r>
    </w:p>
    <w:p w14:paraId="2BC81DE1" w14:textId="77777777" w:rsidR="003B54C7" w:rsidRDefault="003B54C7" w:rsidP="00A14E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F9B158" w14:textId="78B1DEDD" w:rsidR="003B54C7" w:rsidRPr="003B54C7" w:rsidRDefault="003B54C7" w:rsidP="003B54C7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1" w:name="_Toc177113951"/>
      <w:r w:rsidRPr="007551BA">
        <w:rPr>
          <w:rFonts w:ascii="Arial" w:eastAsia="Calibri" w:hAnsi="Arial" w:cs="Arial"/>
          <w:b/>
          <w:bCs/>
          <w:sz w:val="24"/>
          <w:szCs w:val="24"/>
        </w:rPr>
        <w:t>3.2. Pravilnik o proračunskom računovodstvu i Računskom planu</w:t>
      </w:r>
      <w:bookmarkEnd w:id="1"/>
      <w:r w:rsidRPr="007551BA">
        <w:rPr>
          <w:rFonts w:ascii="Arial" w:eastAsia="Calibri" w:hAnsi="Arial" w:cs="Arial"/>
          <w:b/>
          <w:bCs/>
          <w:sz w:val="24"/>
          <w:szCs w:val="24"/>
        </w:rPr>
        <w:t xml:space="preserve"> („Narodne novine“ br. 158/23 i 154/24)</w:t>
      </w:r>
      <w:r w:rsidRPr="003B54C7">
        <w:rPr>
          <w:rFonts w:ascii="Arial" w:hAnsi="Arial" w:cs="Arial"/>
          <w:b/>
          <w:sz w:val="24"/>
          <w:szCs w:val="24"/>
        </w:rPr>
        <w:t xml:space="preserve"> </w:t>
      </w:r>
    </w:p>
    <w:p w14:paraId="10152582" w14:textId="77777777" w:rsidR="003B54C7" w:rsidRPr="003B54C7" w:rsidRDefault="003B54C7" w:rsidP="003B54C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ED61833" w14:textId="77777777" w:rsidR="007A7CE3" w:rsidRPr="00DD0916" w:rsidRDefault="007A7CE3" w:rsidP="007A7CE3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7A7CE3">
        <w:rPr>
          <w:rFonts w:ascii="Arial" w:hAnsi="Arial" w:cs="Arial"/>
          <w:bCs/>
          <w:sz w:val="24"/>
          <w:szCs w:val="24"/>
        </w:rPr>
        <w:t>U planiranju proračuna i financijskih planova za 2026. i projekcija za 2027. i 2028. koristi se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A7CE3">
        <w:rPr>
          <w:rFonts w:ascii="Arial" w:hAnsi="Arial" w:cs="Arial"/>
          <w:bCs/>
          <w:sz w:val="24"/>
          <w:szCs w:val="24"/>
        </w:rPr>
        <w:t xml:space="preserve">ekonomska klasifikacija propisana Pravilnikom o proračunskom računovodstvu i </w:t>
      </w:r>
      <w:r w:rsidRPr="00DD0916">
        <w:rPr>
          <w:rFonts w:ascii="Arial" w:hAnsi="Arial" w:cs="Arial"/>
          <w:bCs/>
          <w:sz w:val="24"/>
          <w:szCs w:val="24"/>
        </w:rPr>
        <w:t>Računskom planu.</w:t>
      </w:r>
    </w:p>
    <w:p w14:paraId="164CA9F8" w14:textId="0A2C12A8" w:rsidR="003B54C7" w:rsidRPr="003B54C7" w:rsidRDefault="0016035E" w:rsidP="007A7CE3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D0916">
        <w:rPr>
          <w:rFonts w:ascii="Arial" w:hAnsi="Arial" w:cs="Arial"/>
          <w:bCs/>
          <w:sz w:val="24"/>
          <w:szCs w:val="24"/>
        </w:rPr>
        <w:t xml:space="preserve">Navedenim Pravilnikom, koji je znatno opsežniji od prethodnog, uveden je </w:t>
      </w:r>
      <w:r w:rsidR="003B54C7" w:rsidRPr="00DD0916">
        <w:rPr>
          <w:rFonts w:ascii="Arial" w:hAnsi="Arial" w:cs="Arial"/>
          <w:bCs/>
          <w:sz w:val="24"/>
          <w:szCs w:val="24"/>
        </w:rPr>
        <w:t>pojam Objedinjen</w:t>
      </w:r>
      <w:r w:rsidRPr="00DD0916">
        <w:rPr>
          <w:rFonts w:ascii="Arial" w:hAnsi="Arial" w:cs="Arial"/>
          <w:bCs/>
          <w:sz w:val="24"/>
          <w:szCs w:val="24"/>
        </w:rPr>
        <w:t>e</w:t>
      </w:r>
      <w:r w:rsidR="003B54C7" w:rsidRPr="00DD0916">
        <w:rPr>
          <w:rFonts w:ascii="Arial" w:hAnsi="Arial" w:cs="Arial"/>
          <w:bCs/>
          <w:sz w:val="24"/>
          <w:szCs w:val="24"/>
        </w:rPr>
        <w:t xml:space="preserve"> glavn</w:t>
      </w:r>
      <w:r w:rsidRPr="00DD0916">
        <w:rPr>
          <w:rFonts w:ascii="Arial" w:hAnsi="Arial" w:cs="Arial"/>
          <w:bCs/>
          <w:sz w:val="24"/>
          <w:szCs w:val="24"/>
        </w:rPr>
        <w:t>e</w:t>
      </w:r>
      <w:r w:rsidR="003B54C7" w:rsidRPr="00DD0916">
        <w:rPr>
          <w:rFonts w:ascii="Arial" w:hAnsi="Arial" w:cs="Arial"/>
          <w:bCs/>
          <w:sz w:val="24"/>
          <w:szCs w:val="24"/>
        </w:rPr>
        <w:t xml:space="preserve"> knjig</w:t>
      </w:r>
      <w:r w:rsidRPr="00DD0916">
        <w:rPr>
          <w:rFonts w:ascii="Arial" w:hAnsi="Arial" w:cs="Arial"/>
          <w:bCs/>
          <w:sz w:val="24"/>
          <w:szCs w:val="24"/>
        </w:rPr>
        <w:t>e</w:t>
      </w:r>
      <w:r w:rsidR="003B54C7" w:rsidRPr="00DD0916">
        <w:rPr>
          <w:rFonts w:ascii="Arial" w:hAnsi="Arial" w:cs="Arial"/>
          <w:bCs/>
          <w:sz w:val="24"/>
          <w:szCs w:val="24"/>
        </w:rPr>
        <w:t xml:space="preserve"> proračuna, propis</w:t>
      </w:r>
      <w:r w:rsidRPr="00DD0916">
        <w:rPr>
          <w:rFonts w:ascii="Arial" w:hAnsi="Arial" w:cs="Arial"/>
          <w:bCs/>
          <w:sz w:val="24"/>
          <w:szCs w:val="24"/>
        </w:rPr>
        <w:t>ane</w:t>
      </w:r>
      <w:r w:rsidR="003B54C7" w:rsidRPr="00DD0916">
        <w:rPr>
          <w:rFonts w:ascii="Arial" w:hAnsi="Arial" w:cs="Arial"/>
          <w:bCs/>
          <w:sz w:val="24"/>
          <w:szCs w:val="24"/>
        </w:rPr>
        <w:t xml:space="preserve"> nove obvezne analitičke evidencije, utvrđ</w:t>
      </w:r>
      <w:r w:rsidRPr="00DD0916">
        <w:rPr>
          <w:rFonts w:ascii="Arial" w:hAnsi="Arial" w:cs="Arial"/>
          <w:bCs/>
          <w:sz w:val="24"/>
          <w:szCs w:val="24"/>
        </w:rPr>
        <w:t>eni</w:t>
      </w:r>
      <w:r w:rsidR="003B54C7" w:rsidRPr="00DD0916">
        <w:rPr>
          <w:rFonts w:ascii="Arial" w:hAnsi="Arial" w:cs="Arial"/>
          <w:bCs/>
          <w:sz w:val="24"/>
          <w:szCs w:val="24"/>
        </w:rPr>
        <w:t xml:space="preserve"> drugačij</w:t>
      </w:r>
      <w:r w:rsidRPr="00DD0916">
        <w:rPr>
          <w:rFonts w:ascii="Arial" w:hAnsi="Arial" w:cs="Arial"/>
          <w:bCs/>
          <w:sz w:val="24"/>
          <w:szCs w:val="24"/>
        </w:rPr>
        <w:t>i</w:t>
      </w:r>
      <w:r w:rsidR="003B54C7" w:rsidRPr="00DD0916">
        <w:rPr>
          <w:rFonts w:ascii="Arial" w:hAnsi="Arial" w:cs="Arial"/>
          <w:bCs/>
          <w:sz w:val="24"/>
          <w:szCs w:val="24"/>
        </w:rPr>
        <w:t xml:space="preserve"> kriterij</w:t>
      </w:r>
      <w:r w:rsidRPr="00DD0916">
        <w:rPr>
          <w:rFonts w:ascii="Arial" w:hAnsi="Arial" w:cs="Arial"/>
          <w:bCs/>
          <w:sz w:val="24"/>
          <w:szCs w:val="24"/>
        </w:rPr>
        <w:t>i</w:t>
      </w:r>
      <w:r w:rsidR="003B54C7" w:rsidRPr="00DD0916">
        <w:rPr>
          <w:rFonts w:ascii="Arial" w:hAnsi="Arial" w:cs="Arial"/>
          <w:bCs/>
          <w:sz w:val="24"/>
          <w:szCs w:val="24"/>
        </w:rPr>
        <w:t xml:space="preserve"> za ispravak vrijednosti potraživanja. Nadalje u Računskom planu su otvorene neke nove skupine, podskupine, odjeljci i osnovni računi, dok su neki brisani. </w:t>
      </w:r>
      <w:r w:rsidRPr="00DD0916">
        <w:rPr>
          <w:rFonts w:ascii="Arial" w:hAnsi="Arial" w:cs="Arial"/>
          <w:bCs/>
          <w:sz w:val="24"/>
          <w:szCs w:val="24"/>
        </w:rPr>
        <w:t>Promijenjen je</w:t>
      </w:r>
      <w:r w:rsidR="003B54C7" w:rsidRPr="00DD0916">
        <w:rPr>
          <w:rFonts w:ascii="Arial" w:hAnsi="Arial" w:cs="Arial"/>
          <w:bCs/>
          <w:sz w:val="24"/>
          <w:szCs w:val="24"/>
        </w:rPr>
        <w:t xml:space="preserve"> način evidentiranja depozita i kratkoročnih primitaka i izdataka, povrata prihoda, pomoći i donacija, promjena u vrijednosti i obujmu nefinancijske imovine, definicija obveza, detaljno </w:t>
      </w:r>
      <w:r w:rsidRPr="00DD0916">
        <w:rPr>
          <w:rFonts w:ascii="Arial" w:hAnsi="Arial" w:cs="Arial"/>
          <w:bCs/>
          <w:sz w:val="24"/>
          <w:szCs w:val="24"/>
        </w:rPr>
        <w:t>j</w:t>
      </w:r>
      <w:r w:rsidR="003B54C7" w:rsidRPr="00DD0916">
        <w:rPr>
          <w:rFonts w:ascii="Arial" w:hAnsi="Arial" w:cs="Arial"/>
          <w:bCs/>
          <w:sz w:val="24"/>
          <w:szCs w:val="24"/>
        </w:rPr>
        <w:t>e definira</w:t>
      </w:r>
      <w:r w:rsidRPr="00DD0916">
        <w:rPr>
          <w:rFonts w:ascii="Arial" w:hAnsi="Arial" w:cs="Arial"/>
          <w:bCs/>
          <w:sz w:val="24"/>
          <w:szCs w:val="24"/>
        </w:rPr>
        <w:t>no</w:t>
      </w:r>
      <w:r w:rsidR="003B54C7" w:rsidRPr="00DD0916">
        <w:rPr>
          <w:rFonts w:ascii="Arial" w:hAnsi="Arial" w:cs="Arial"/>
          <w:bCs/>
          <w:sz w:val="24"/>
          <w:szCs w:val="24"/>
        </w:rPr>
        <w:t xml:space="preserve"> što mora sadržavati izvadak za pojedini analitički račun iz Glavne knjige (kartica konta).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CB5FA6D" w14:textId="77777777" w:rsidR="00A14E30" w:rsidRPr="00443988" w:rsidRDefault="00A14E30" w:rsidP="00A14E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551FDB" w14:textId="0652B34C" w:rsidR="00A14E30" w:rsidRPr="00443988" w:rsidRDefault="00A14E30" w:rsidP="005362FB">
      <w:pPr>
        <w:pStyle w:val="TableParagraph"/>
        <w:ind w:left="360"/>
        <w:jc w:val="both"/>
        <w:rPr>
          <w:rStyle w:val="Naslov1Char"/>
          <w:rFonts w:ascii="Arial" w:hAnsi="Arial" w:cs="Arial"/>
        </w:rPr>
      </w:pPr>
      <w:bookmarkStart w:id="2" w:name="_Toc177113950"/>
      <w:r w:rsidRPr="000A6241">
        <w:rPr>
          <w:rStyle w:val="Naslov1Char"/>
          <w:rFonts w:ascii="Arial" w:hAnsi="Arial" w:cs="Arial"/>
        </w:rPr>
        <w:t>3.</w:t>
      </w:r>
      <w:r w:rsidR="003B54C7" w:rsidRPr="000A6241">
        <w:rPr>
          <w:rStyle w:val="Naslov1Char"/>
          <w:rFonts w:ascii="Arial" w:hAnsi="Arial" w:cs="Arial"/>
        </w:rPr>
        <w:t>3</w:t>
      </w:r>
      <w:r w:rsidRPr="000A6241">
        <w:rPr>
          <w:rStyle w:val="Naslov1Char"/>
          <w:rFonts w:ascii="Arial" w:hAnsi="Arial" w:cs="Arial"/>
        </w:rPr>
        <w:t>. Pravilnik o proračunskim klasifikacijama</w:t>
      </w:r>
      <w:bookmarkEnd w:id="2"/>
      <w:r w:rsidRPr="000A6241">
        <w:rPr>
          <w:rStyle w:val="Naslov1Char"/>
          <w:rFonts w:ascii="Arial" w:hAnsi="Arial" w:cs="Arial"/>
        </w:rPr>
        <w:t xml:space="preserve"> </w:t>
      </w:r>
      <w:r w:rsidR="00812884" w:rsidRPr="000A6241">
        <w:rPr>
          <w:rStyle w:val="Naslov1Char"/>
          <w:rFonts w:ascii="Arial" w:hAnsi="Arial" w:cs="Arial"/>
        </w:rPr>
        <w:t>(</w:t>
      </w:r>
      <w:r w:rsidR="00027548" w:rsidRPr="000A6241">
        <w:rPr>
          <w:rStyle w:val="Naslov1Char"/>
          <w:rFonts w:ascii="Arial" w:hAnsi="Arial" w:cs="Arial"/>
        </w:rPr>
        <w:t>„</w:t>
      </w:r>
      <w:r w:rsidR="00812884" w:rsidRPr="000A6241">
        <w:rPr>
          <w:rStyle w:val="Naslov1Char"/>
          <w:rFonts w:ascii="Arial" w:hAnsi="Arial" w:cs="Arial"/>
        </w:rPr>
        <w:t>Narodne novine</w:t>
      </w:r>
      <w:r w:rsidR="00027548" w:rsidRPr="000A6241">
        <w:rPr>
          <w:rStyle w:val="Naslov1Char"/>
          <w:rFonts w:ascii="Arial" w:hAnsi="Arial" w:cs="Arial"/>
        </w:rPr>
        <w:t>“</w:t>
      </w:r>
      <w:r w:rsidR="00812884" w:rsidRPr="000A6241">
        <w:rPr>
          <w:rStyle w:val="Naslov1Char"/>
          <w:rFonts w:ascii="Arial" w:hAnsi="Arial" w:cs="Arial"/>
        </w:rPr>
        <w:t xml:space="preserve"> br. 4/24</w:t>
      </w:r>
      <w:r w:rsidR="00706F84" w:rsidRPr="000A6241">
        <w:rPr>
          <w:rStyle w:val="Naslov1Char"/>
          <w:rFonts w:ascii="Arial" w:hAnsi="Arial" w:cs="Arial"/>
        </w:rPr>
        <w:t>,</w:t>
      </w:r>
      <w:r w:rsidR="005362FB">
        <w:rPr>
          <w:rStyle w:val="Naslov1Char"/>
          <w:rFonts w:ascii="Arial" w:hAnsi="Arial" w:cs="Arial"/>
        </w:rPr>
        <w:t xml:space="preserve"> </w:t>
      </w:r>
      <w:r w:rsidR="00706F84" w:rsidRPr="000A6241">
        <w:rPr>
          <w:rStyle w:val="Naslov1Char"/>
          <w:rFonts w:ascii="Arial" w:hAnsi="Arial" w:cs="Arial"/>
        </w:rPr>
        <w:t>122/25</w:t>
      </w:r>
      <w:r w:rsidR="00812884" w:rsidRPr="000A6241">
        <w:rPr>
          <w:rStyle w:val="Naslov1Char"/>
          <w:rFonts w:ascii="Arial" w:hAnsi="Arial" w:cs="Arial"/>
        </w:rPr>
        <w:t>)</w:t>
      </w:r>
    </w:p>
    <w:p w14:paraId="78B402DA" w14:textId="77777777" w:rsidR="00A14E30" w:rsidRPr="00443988" w:rsidRDefault="00A14E30" w:rsidP="0077099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D01988" w14:textId="7AE7F810" w:rsidR="00770994" w:rsidRPr="00770994" w:rsidRDefault="00770994" w:rsidP="007709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0994">
        <w:rPr>
          <w:rFonts w:ascii="Arial" w:hAnsi="Arial" w:cs="Arial"/>
          <w:sz w:val="24"/>
          <w:szCs w:val="24"/>
        </w:rPr>
        <w:t>Pravilnik o proračunskim klasifikacijama donesen u siječnju 2025. u primjeni je od</w:t>
      </w:r>
      <w:r>
        <w:rPr>
          <w:rFonts w:ascii="Arial" w:hAnsi="Arial" w:cs="Arial"/>
          <w:sz w:val="24"/>
          <w:szCs w:val="24"/>
        </w:rPr>
        <w:t xml:space="preserve"> </w:t>
      </w:r>
      <w:r w:rsidRPr="00770994">
        <w:rPr>
          <w:rFonts w:ascii="Arial" w:hAnsi="Arial" w:cs="Arial"/>
          <w:sz w:val="24"/>
          <w:szCs w:val="24"/>
        </w:rPr>
        <w:t>proračunskog ciklusa 2025. – 2027. U skladu s odredbama Pravilnika o proračunskim</w:t>
      </w:r>
      <w:r>
        <w:rPr>
          <w:rFonts w:ascii="Arial" w:hAnsi="Arial" w:cs="Arial"/>
          <w:sz w:val="24"/>
          <w:szCs w:val="24"/>
        </w:rPr>
        <w:t xml:space="preserve"> </w:t>
      </w:r>
      <w:r w:rsidRPr="00770994">
        <w:rPr>
          <w:rFonts w:ascii="Arial" w:hAnsi="Arial" w:cs="Arial"/>
          <w:sz w:val="24"/>
          <w:szCs w:val="24"/>
        </w:rPr>
        <w:t>klasifikacijama iz siječnja 2025. kao i u skladu s prethodnim pravilnicima na razini</w:t>
      </w:r>
      <w:r>
        <w:rPr>
          <w:rFonts w:ascii="Arial" w:hAnsi="Arial" w:cs="Arial"/>
          <w:sz w:val="24"/>
          <w:szCs w:val="24"/>
        </w:rPr>
        <w:t xml:space="preserve"> </w:t>
      </w:r>
      <w:r w:rsidRPr="00770994">
        <w:rPr>
          <w:rFonts w:ascii="Arial" w:hAnsi="Arial" w:cs="Arial"/>
          <w:sz w:val="24"/>
          <w:szCs w:val="24"/>
        </w:rPr>
        <w:t>državnog</w:t>
      </w:r>
      <w:r>
        <w:rPr>
          <w:rFonts w:ascii="Arial" w:hAnsi="Arial" w:cs="Arial"/>
          <w:sz w:val="24"/>
          <w:szCs w:val="24"/>
        </w:rPr>
        <w:t xml:space="preserve"> </w:t>
      </w:r>
      <w:r w:rsidRPr="00770994">
        <w:rPr>
          <w:rFonts w:ascii="Arial" w:hAnsi="Arial" w:cs="Arial"/>
          <w:sz w:val="24"/>
          <w:szCs w:val="24"/>
        </w:rPr>
        <w:t>proračuna i proračuna jedinica lokalne i područne (regionalne) samouprave koristile su se</w:t>
      </w:r>
      <w:r>
        <w:rPr>
          <w:rFonts w:ascii="Arial" w:hAnsi="Arial" w:cs="Arial"/>
          <w:sz w:val="24"/>
          <w:szCs w:val="24"/>
        </w:rPr>
        <w:t xml:space="preserve"> </w:t>
      </w:r>
      <w:r w:rsidRPr="00770994">
        <w:rPr>
          <w:rFonts w:ascii="Arial" w:hAnsi="Arial" w:cs="Arial"/>
          <w:sz w:val="24"/>
          <w:szCs w:val="24"/>
        </w:rPr>
        <w:t>obvezne oznake izvora financiranja isključivo na razini razreda i to na sljedeći način:</w:t>
      </w:r>
    </w:p>
    <w:p w14:paraId="207046E2" w14:textId="77777777" w:rsidR="00770994" w:rsidRPr="00770994" w:rsidRDefault="00770994" w:rsidP="00770994">
      <w:pPr>
        <w:spacing w:after="0"/>
        <w:rPr>
          <w:rFonts w:ascii="Arial" w:hAnsi="Arial" w:cs="Arial"/>
          <w:sz w:val="24"/>
          <w:szCs w:val="24"/>
        </w:rPr>
      </w:pPr>
      <w:r w:rsidRPr="00770994">
        <w:rPr>
          <w:rFonts w:ascii="Arial" w:hAnsi="Arial" w:cs="Arial"/>
          <w:sz w:val="24"/>
          <w:szCs w:val="24"/>
        </w:rPr>
        <w:t>1 opći prihodi i primici</w:t>
      </w:r>
    </w:p>
    <w:p w14:paraId="0E5C02BA" w14:textId="77777777" w:rsidR="00770994" w:rsidRPr="00770994" w:rsidRDefault="00770994" w:rsidP="00770994">
      <w:pPr>
        <w:spacing w:after="0"/>
        <w:rPr>
          <w:rFonts w:ascii="Arial" w:hAnsi="Arial" w:cs="Arial"/>
          <w:sz w:val="24"/>
          <w:szCs w:val="24"/>
        </w:rPr>
      </w:pPr>
      <w:r w:rsidRPr="00770994">
        <w:rPr>
          <w:rFonts w:ascii="Arial" w:hAnsi="Arial" w:cs="Arial"/>
          <w:sz w:val="24"/>
          <w:szCs w:val="24"/>
        </w:rPr>
        <w:t>2 doprinosi</w:t>
      </w:r>
    </w:p>
    <w:p w14:paraId="7AE15D01" w14:textId="77777777" w:rsidR="00770994" w:rsidRPr="00770994" w:rsidRDefault="00770994" w:rsidP="00770994">
      <w:pPr>
        <w:spacing w:after="0"/>
        <w:rPr>
          <w:rFonts w:ascii="Arial" w:hAnsi="Arial" w:cs="Arial"/>
          <w:sz w:val="24"/>
          <w:szCs w:val="24"/>
        </w:rPr>
      </w:pPr>
      <w:r w:rsidRPr="00770994">
        <w:rPr>
          <w:rFonts w:ascii="Arial" w:hAnsi="Arial" w:cs="Arial"/>
          <w:sz w:val="24"/>
          <w:szCs w:val="24"/>
        </w:rPr>
        <w:t>3 vlastiti prihodi</w:t>
      </w:r>
    </w:p>
    <w:p w14:paraId="32B9DB7C" w14:textId="77777777" w:rsidR="00770994" w:rsidRPr="00770994" w:rsidRDefault="00770994" w:rsidP="00770994">
      <w:pPr>
        <w:spacing w:after="0"/>
        <w:rPr>
          <w:rFonts w:ascii="Arial" w:hAnsi="Arial" w:cs="Arial"/>
          <w:sz w:val="24"/>
          <w:szCs w:val="24"/>
        </w:rPr>
      </w:pPr>
      <w:r w:rsidRPr="00770994">
        <w:rPr>
          <w:rFonts w:ascii="Arial" w:hAnsi="Arial" w:cs="Arial"/>
          <w:sz w:val="24"/>
          <w:szCs w:val="24"/>
        </w:rPr>
        <w:t>4 prihodi za posebne namjene</w:t>
      </w:r>
    </w:p>
    <w:p w14:paraId="1F260216" w14:textId="77777777" w:rsidR="00770994" w:rsidRPr="00770994" w:rsidRDefault="00770994" w:rsidP="00770994">
      <w:pPr>
        <w:spacing w:after="0"/>
        <w:rPr>
          <w:rFonts w:ascii="Arial" w:hAnsi="Arial" w:cs="Arial"/>
          <w:sz w:val="24"/>
          <w:szCs w:val="24"/>
        </w:rPr>
      </w:pPr>
      <w:r w:rsidRPr="00770994">
        <w:rPr>
          <w:rFonts w:ascii="Arial" w:hAnsi="Arial" w:cs="Arial"/>
          <w:sz w:val="24"/>
          <w:szCs w:val="24"/>
        </w:rPr>
        <w:t>5 pomoći</w:t>
      </w:r>
    </w:p>
    <w:p w14:paraId="102AB7E6" w14:textId="77777777" w:rsidR="00770994" w:rsidRPr="00770994" w:rsidRDefault="00770994" w:rsidP="00770994">
      <w:pPr>
        <w:spacing w:after="0"/>
        <w:rPr>
          <w:rFonts w:ascii="Arial" w:hAnsi="Arial" w:cs="Arial"/>
          <w:sz w:val="24"/>
          <w:szCs w:val="24"/>
        </w:rPr>
      </w:pPr>
      <w:r w:rsidRPr="00770994">
        <w:rPr>
          <w:rFonts w:ascii="Arial" w:hAnsi="Arial" w:cs="Arial"/>
          <w:sz w:val="24"/>
          <w:szCs w:val="24"/>
        </w:rPr>
        <w:t>6 donacije</w:t>
      </w:r>
    </w:p>
    <w:p w14:paraId="51DDA4FB" w14:textId="77777777" w:rsidR="00770994" w:rsidRPr="00770994" w:rsidRDefault="00770994" w:rsidP="00770994">
      <w:pPr>
        <w:spacing w:after="0"/>
        <w:rPr>
          <w:rFonts w:ascii="Arial" w:hAnsi="Arial" w:cs="Arial"/>
          <w:sz w:val="24"/>
          <w:szCs w:val="24"/>
        </w:rPr>
      </w:pPr>
      <w:r w:rsidRPr="00770994">
        <w:rPr>
          <w:rFonts w:ascii="Arial" w:hAnsi="Arial" w:cs="Arial"/>
          <w:sz w:val="24"/>
          <w:szCs w:val="24"/>
        </w:rPr>
        <w:t>7 prihodi od prodaje ili zamjene nefinancijske imovine i naknade s naslova osiguranja</w:t>
      </w:r>
    </w:p>
    <w:p w14:paraId="3188D4DB" w14:textId="2DB514CC" w:rsidR="004966B1" w:rsidRDefault="00770994" w:rsidP="007709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0994">
        <w:rPr>
          <w:rFonts w:ascii="Arial" w:hAnsi="Arial" w:cs="Arial"/>
          <w:sz w:val="24"/>
          <w:szCs w:val="24"/>
        </w:rPr>
        <w:t>8 namjenski primici</w:t>
      </w:r>
      <w:r w:rsidR="005362FB">
        <w:rPr>
          <w:rFonts w:ascii="Arial" w:hAnsi="Arial" w:cs="Arial"/>
          <w:sz w:val="24"/>
          <w:szCs w:val="24"/>
        </w:rPr>
        <w:t>.</w:t>
      </w:r>
    </w:p>
    <w:p w14:paraId="59DA0F6E" w14:textId="094FD6EF" w:rsidR="00DD5D44" w:rsidRDefault="00DD5D44" w:rsidP="0077099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C6B81B" w14:textId="1B674609" w:rsidR="00DD5D44" w:rsidRDefault="00DD5D44" w:rsidP="007709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0A6241">
        <w:rPr>
          <w:rFonts w:ascii="Arial" w:hAnsi="Arial" w:cs="Arial"/>
          <w:sz w:val="24"/>
          <w:szCs w:val="24"/>
        </w:rPr>
        <w:t xml:space="preserve">Izmjenama i dopunama Pravilnika o proračunskim klasifikacijama usvojenima u rujnu 2025. uvode se nove oznake izvora financiranja na razini subjekta opće države te se isti uvrštavaju u odredbe iz Upute za oznake izvora financiranja sredstava Europske unije, a koje se tiču primjena jedinstvenih oznaka izvora financiranja za EU sredstva za sve </w:t>
      </w:r>
      <w:r w:rsidRPr="000A6241">
        <w:rPr>
          <w:rFonts w:ascii="Arial" w:hAnsi="Arial" w:cs="Arial"/>
          <w:sz w:val="24"/>
          <w:szCs w:val="24"/>
        </w:rPr>
        <w:lastRenderedPageBreak/>
        <w:t xml:space="preserve">subjekte unutar općeg proračuna. U odnosu na dosadašnji Pravilnik, novost je da se uz brojčane oznake i nazive razreda izvora financiranja (prva razina), propisuju kao obvezne za sve obveznike primjene i brojčane oznake i nazivi skupina izvora financiranja (druga razina), te određene podskupine i niže analitičke oznake izvora financiranja za EU sredstva (treća i niža razina). Jedinice lokalne i područne (regionalne) samouprave i njihovi proračunski i izvanproračunski korisnici obvezni su izvore financiranja sukladno Pravilniku planirati od proračunskog ciklusa za razdoblje 2027. </w:t>
      </w:r>
      <w:r w:rsidR="00D073AF" w:rsidRPr="000A6241">
        <w:rPr>
          <w:rFonts w:ascii="Arial" w:hAnsi="Arial" w:cs="Arial"/>
          <w:sz w:val="24"/>
          <w:szCs w:val="24"/>
        </w:rPr>
        <w:t>–</w:t>
      </w:r>
      <w:r w:rsidRPr="000A6241">
        <w:rPr>
          <w:rFonts w:ascii="Arial" w:hAnsi="Arial" w:cs="Arial"/>
          <w:sz w:val="24"/>
          <w:szCs w:val="24"/>
        </w:rPr>
        <w:t xml:space="preserve"> 202</w:t>
      </w:r>
      <w:r w:rsidR="00D073AF" w:rsidRPr="000A6241">
        <w:rPr>
          <w:rFonts w:ascii="Arial" w:hAnsi="Arial" w:cs="Arial"/>
          <w:sz w:val="24"/>
          <w:szCs w:val="24"/>
        </w:rPr>
        <w:t>9., dok je za izvore navedene u nastavku primjena obvezna u planiranju i izvršavanju proračuna i financijskog plana od proračunskog ciklusa za razdoblje 2026. – 2028. godine.</w:t>
      </w:r>
    </w:p>
    <w:p w14:paraId="16822F8F" w14:textId="77777777" w:rsidR="00D073AF" w:rsidRDefault="00D073AF" w:rsidP="0077099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073AF" w:rsidRPr="00D073AF" w14:paraId="021A4111" w14:textId="77777777" w:rsidTr="00D073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D1A3"/>
            <w:noWrap/>
            <w:vAlign w:val="bottom"/>
            <w:hideMark/>
          </w:tcPr>
          <w:p w14:paraId="3D0D8CAD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5 </w:t>
            </w:r>
            <w:proofErr w:type="spellStart"/>
            <w:r w:rsidRPr="00D073A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Pomoći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D1A3"/>
            <w:noWrap/>
            <w:vAlign w:val="bottom"/>
            <w:hideMark/>
          </w:tcPr>
          <w:p w14:paraId="4BDA920D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D1A3"/>
            <w:noWrap/>
            <w:vAlign w:val="bottom"/>
            <w:hideMark/>
          </w:tcPr>
          <w:p w14:paraId="1B21E852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D1A3"/>
            <w:noWrap/>
            <w:vAlign w:val="bottom"/>
            <w:hideMark/>
          </w:tcPr>
          <w:p w14:paraId="7EDA6555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D1A3"/>
            <w:noWrap/>
            <w:vAlign w:val="bottom"/>
            <w:hideMark/>
          </w:tcPr>
          <w:p w14:paraId="1B6E5C07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D1A3"/>
            <w:noWrap/>
            <w:vAlign w:val="bottom"/>
            <w:hideMark/>
          </w:tcPr>
          <w:p w14:paraId="73CD2C9E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D1A3"/>
            <w:noWrap/>
            <w:vAlign w:val="bottom"/>
            <w:hideMark/>
          </w:tcPr>
          <w:p w14:paraId="21358C75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1A3"/>
            <w:noWrap/>
            <w:vAlign w:val="bottom"/>
            <w:hideMark/>
          </w:tcPr>
          <w:p w14:paraId="1E5A1D14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073AF" w:rsidRPr="00D073AF" w14:paraId="41B2EF0B" w14:textId="77777777" w:rsidTr="00D073AF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3ED083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51 </w:t>
            </w:r>
            <w:proofErr w:type="spellStart"/>
            <w:proofErr w:type="gram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Programi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Unije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194B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2BB5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BA4F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56C5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96E3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085BB5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073AF" w:rsidRPr="00D073AF" w14:paraId="3FFD52F5" w14:textId="77777777" w:rsidTr="00D073A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894CFF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510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Programi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Unije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7781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516D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99F8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6AA1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6A6C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657319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073AF" w:rsidRPr="00D073AF" w14:paraId="72308D3A" w14:textId="77777777" w:rsidTr="00D073A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6468C7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52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Ostale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pomoći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8A16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4821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0788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DBD3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0B51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47D7DA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073AF" w:rsidRPr="00D073AF" w14:paraId="16A89289" w14:textId="77777777" w:rsidTr="00D073A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A6E268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53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Darovnice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7ED4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7D0E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6D76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0682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7D5F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207EAD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073AF" w:rsidRPr="00D073AF" w14:paraId="7D7FD6A4" w14:textId="77777777" w:rsidTr="00D073AF">
        <w:trPr>
          <w:trHeight w:val="300"/>
        </w:trPr>
        <w:tc>
          <w:tcPr>
            <w:tcW w:w="4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0A4385" w14:textId="77777777" w:rsidR="00D073AF" w:rsidRPr="000A6241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0A6241">
              <w:rPr>
                <w:rFonts w:ascii="Calibri" w:eastAsia="Times New Roman" w:hAnsi="Calibri" w:cs="Calibri"/>
                <w:color w:val="000000"/>
                <w:lang w:val="fr-FR"/>
              </w:rPr>
              <w:t xml:space="preserve">54 </w:t>
            </w:r>
            <w:proofErr w:type="spellStart"/>
            <w:r w:rsidRPr="000A6241">
              <w:rPr>
                <w:rFonts w:ascii="Calibri" w:eastAsia="Times New Roman" w:hAnsi="Calibri" w:cs="Calibri"/>
                <w:color w:val="000000"/>
                <w:lang w:val="fr-FR"/>
              </w:rPr>
              <w:t>europski</w:t>
            </w:r>
            <w:proofErr w:type="spellEnd"/>
            <w:r w:rsidRPr="000A6241">
              <w:rPr>
                <w:rFonts w:ascii="Calibri" w:eastAsia="Times New Roman" w:hAnsi="Calibri" w:cs="Calibri"/>
                <w:color w:val="000000"/>
                <w:lang w:val="fr-FR"/>
              </w:rPr>
              <w:t xml:space="preserve"> </w:t>
            </w:r>
            <w:proofErr w:type="spellStart"/>
            <w:r w:rsidRPr="000A6241">
              <w:rPr>
                <w:rFonts w:ascii="Calibri" w:eastAsia="Times New Roman" w:hAnsi="Calibri" w:cs="Calibri"/>
                <w:color w:val="000000"/>
                <w:lang w:val="fr-FR"/>
              </w:rPr>
              <w:t>poljoprivredni</w:t>
            </w:r>
            <w:proofErr w:type="spellEnd"/>
            <w:r w:rsidRPr="000A6241">
              <w:rPr>
                <w:rFonts w:ascii="Calibri" w:eastAsia="Times New Roman" w:hAnsi="Calibri" w:cs="Calibri"/>
                <w:color w:val="000000"/>
                <w:lang w:val="fr-FR"/>
              </w:rPr>
              <w:t xml:space="preserve"> </w:t>
            </w:r>
            <w:proofErr w:type="spellStart"/>
            <w:r w:rsidRPr="000A6241">
              <w:rPr>
                <w:rFonts w:ascii="Calibri" w:eastAsia="Times New Roman" w:hAnsi="Calibri" w:cs="Calibri"/>
                <w:color w:val="000000"/>
                <w:lang w:val="fr-FR"/>
              </w:rPr>
              <w:t>jamstveni</w:t>
            </w:r>
            <w:proofErr w:type="spellEnd"/>
            <w:r w:rsidRPr="000A6241">
              <w:rPr>
                <w:rFonts w:ascii="Calibri" w:eastAsia="Times New Roman" w:hAnsi="Calibri" w:cs="Calibri"/>
                <w:color w:val="000000"/>
                <w:lang w:val="fr-FR"/>
              </w:rPr>
              <w:t xml:space="preserve"> fond (EAGF)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3689" w14:textId="77777777" w:rsidR="00D073AF" w:rsidRPr="000A6241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EADB" w14:textId="77777777" w:rsidR="00D073AF" w:rsidRPr="000A6241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8B992A" w14:textId="77777777" w:rsidR="00D073AF" w:rsidRPr="000A6241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0A6241">
              <w:rPr>
                <w:rFonts w:ascii="Calibri" w:eastAsia="Times New Roman" w:hAnsi="Calibri" w:cs="Calibri"/>
                <w:color w:val="000000"/>
                <w:lang w:val="fr-FR"/>
              </w:rPr>
              <w:t> </w:t>
            </w:r>
          </w:p>
        </w:tc>
      </w:tr>
      <w:tr w:rsidR="00D073AF" w:rsidRPr="00D073AF" w14:paraId="176E8726" w14:textId="77777777" w:rsidTr="00D073A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5A517B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56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Fondovi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B7EC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A337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3D95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7DB4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56E8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12C725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073AF" w:rsidRPr="00D073AF" w14:paraId="66C4AA7B" w14:textId="77777777" w:rsidTr="00D073AF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4372D5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561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Europski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socijalni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fond plus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076E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EDB0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53E8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EC8C07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073AF" w:rsidRPr="00D073AF" w14:paraId="298BEA53" w14:textId="77777777" w:rsidTr="00D073A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CD1008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562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Kohezijski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fond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CEE2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94FB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5C12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CDD3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BC5E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AC3C23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073AF" w:rsidRPr="00D073AF" w14:paraId="55D1E63A" w14:textId="77777777" w:rsidTr="00D073AF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A9434C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563 Europski fond za regionalni razvoj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AFF3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C222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8FC7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89C832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D073AF" w:rsidRPr="00D073AF" w14:paraId="6F513401" w14:textId="77777777" w:rsidTr="00D073AF">
        <w:trPr>
          <w:trHeight w:val="300"/>
        </w:trPr>
        <w:tc>
          <w:tcPr>
            <w:tcW w:w="4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7A2485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564 Fond za pomorstvo, ribarstvo i akvakulturu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0046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3DF2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482F73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D073AF" w:rsidRPr="00D073AF" w14:paraId="4206F176" w14:textId="77777777" w:rsidTr="00D073AF">
        <w:trPr>
          <w:trHeight w:val="300"/>
        </w:trPr>
        <w:tc>
          <w:tcPr>
            <w:tcW w:w="4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44F36A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565 Europski poljoprivredni fond za ruralni razvoj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F677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D540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BABD8F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D073AF" w:rsidRPr="00D073AF" w14:paraId="4B603828" w14:textId="77777777" w:rsidTr="00D073A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6A25E5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566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Modernizacijski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fond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767E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9160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BBEE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922C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D16D70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073AF" w:rsidRPr="00D073AF" w14:paraId="1713C17B" w14:textId="77777777" w:rsidTr="00D073AF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572189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567 Socijalni fond za klimatsku politiku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57CA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C41D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5D50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F27232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D073AF" w:rsidRPr="00D073AF" w14:paraId="00C15AC5" w14:textId="77777777" w:rsidTr="00D073A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F252F0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57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Ostali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programi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B76D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9C5A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F4AD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4B5E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EE29AB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073AF" w:rsidRPr="00D073AF" w14:paraId="5040162C" w14:textId="77777777" w:rsidTr="00D073AF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C3DC49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575 Fond za azil, migracije i integraciju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9026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C68E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EEFC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29F245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D073AF" w:rsidRPr="00D073AF" w14:paraId="00F7B86B" w14:textId="77777777" w:rsidTr="00D073AF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9F6628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577 Fond za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pravednu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tranziciju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F403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C4A6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D891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4FF85B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073AF" w:rsidRPr="00D073AF" w14:paraId="35E76E00" w14:textId="77777777" w:rsidTr="00D073AF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6A9000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578 Fond za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unutarnju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sigurnost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3382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C98F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49CA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4BB83B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073AF" w:rsidRPr="00D073AF" w14:paraId="6FB250DD" w14:textId="77777777" w:rsidTr="00D073AF">
        <w:trPr>
          <w:trHeight w:val="300"/>
        </w:trPr>
        <w:tc>
          <w:tcPr>
            <w:tcW w:w="4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73C32E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579 Fond za integrirano upravljanje granicama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72A3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902A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A45088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D073AF" w:rsidRPr="00D073AF" w14:paraId="1ED3F922" w14:textId="77777777" w:rsidTr="00D073AF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D52EDD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58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Instrumenti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EU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nove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generacije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A26F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6778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5D0E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7C2AC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073AF" w:rsidRPr="00D073AF" w14:paraId="07F60983" w14:textId="77777777" w:rsidTr="00D073AF">
        <w:trPr>
          <w:trHeight w:val="300"/>
        </w:trPr>
        <w:tc>
          <w:tcPr>
            <w:tcW w:w="67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094D1E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581 Mehanizam za oporavak i otpornost - bespovratna sredstva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E04CFC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D073AF" w:rsidRPr="00D073AF" w14:paraId="50DF8AB0" w14:textId="77777777" w:rsidTr="00D073A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D1A3"/>
            <w:noWrap/>
            <w:vAlign w:val="bottom"/>
            <w:hideMark/>
          </w:tcPr>
          <w:p w14:paraId="04D78F48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8 </w:t>
            </w:r>
            <w:proofErr w:type="spellStart"/>
            <w:r w:rsidRPr="00D073A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Namjenski</w:t>
            </w:r>
            <w:proofErr w:type="spellEnd"/>
            <w:r w:rsidRPr="00D073A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073A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primici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D1A3"/>
            <w:noWrap/>
            <w:vAlign w:val="bottom"/>
            <w:hideMark/>
          </w:tcPr>
          <w:p w14:paraId="5CA06278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D1A3"/>
            <w:noWrap/>
            <w:vAlign w:val="bottom"/>
            <w:hideMark/>
          </w:tcPr>
          <w:p w14:paraId="0FEE80F8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D1A3"/>
            <w:noWrap/>
            <w:vAlign w:val="bottom"/>
            <w:hideMark/>
          </w:tcPr>
          <w:p w14:paraId="4BD668BC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D1A3"/>
            <w:noWrap/>
            <w:vAlign w:val="bottom"/>
            <w:hideMark/>
          </w:tcPr>
          <w:p w14:paraId="7B7CC870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D1A3"/>
            <w:noWrap/>
            <w:vAlign w:val="bottom"/>
            <w:hideMark/>
          </w:tcPr>
          <w:p w14:paraId="7D227036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1A3"/>
            <w:noWrap/>
            <w:vAlign w:val="bottom"/>
            <w:hideMark/>
          </w:tcPr>
          <w:p w14:paraId="2D37CDD1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073AF" w:rsidRPr="00D073AF" w14:paraId="412829C9" w14:textId="77777777" w:rsidTr="00D073AF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D871E2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81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Namjenski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primici</w:t>
            </w:r>
            <w:proofErr w:type="spellEnd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od </w:t>
            </w:r>
            <w:proofErr w:type="spellStart"/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zaduživanja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ACD0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8CDE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EA4D" w14:textId="77777777" w:rsidR="00D073AF" w:rsidRPr="00D073AF" w:rsidRDefault="00D073AF" w:rsidP="00D0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9C7B04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073AF" w:rsidRPr="00D073AF" w14:paraId="4A9EEB15" w14:textId="77777777" w:rsidTr="00D073AF">
        <w:trPr>
          <w:trHeight w:val="300"/>
        </w:trPr>
        <w:tc>
          <w:tcPr>
            <w:tcW w:w="4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7DBFC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 xml:space="preserve">810 Namjenski primici od zaduživanja -  ostali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F35D4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0D358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9BD5" w14:textId="77777777" w:rsidR="00D073AF" w:rsidRPr="00D073AF" w:rsidRDefault="00D073AF" w:rsidP="00D07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073AF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</w:tbl>
    <w:p w14:paraId="3B428AEF" w14:textId="77777777" w:rsidR="00D073AF" w:rsidRDefault="00D073AF" w:rsidP="00770994">
      <w:pPr>
        <w:spacing w:after="0"/>
        <w:jc w:val="both"/>
        <w:rPr>
          <w:rFonts w:ascii="Arial" w:hAnsi="Arial" w:cs="Arial"/>
          <w:sz w:val="24"/>
          <w:szCs w:val="24"/>
          <w:lang w:val="pl-PL"/>
        </w:rPr>
      </w:pPr>
    </w:p>
    <w:p w14:paraId="048763C4" w14:textId="77777777" w:rsidR="00D073AF" w:rsidRDefault="00D073AF" w:rsidP="00770994">
      <w:pPr>
        <w:spacing w:after="0"/>
        <w:jc w:val="both"/>
        <w:rPr>
          <w:rFonts w:ascii="Arial" w:hAnsi="Arial" w:cs="Arial"/>
          <w:sz w:val="24"/>
          <w:szCs w:val="24"/>
          <w:lang w:val="pl-PL"/>
        </w:rPr>
      </w:pPr>
    </w:p>
    <w:p w14:paraId="668E1FB4" w14:textId="77777777" w:rsidR="005362FB" w:rsidRPr="00D073AF" w:rsidRDefault="005362FB" w:rsidP="00770994">
      <w:pPr>
        <w:spacing w:after="0"/>
        <w:jc w:val="both"/>
        <w:rPr>
          <w:rFonts w:ascii="Arial" w:hAnsi="Arial" w:cs="Arial"/>
          <w:sz w:val="24"/>
          <w:szCs w:val="24"/>
          <w:lang w:val="pl-PL"/>
        </w:rPr>
      </w:pPr>
    </w:p>
    <w:p w14:paraId="2461E0B0" w14:textId="77777777" w:rsidR="00A14E30" w:rsidRPr="00443988" w:rsidRDefault="00A14E30" w:rsidP="00A14E30">
      <w:pPr>
        <w:pStyle w:val="Naslov1"/>
        <w:rPr>
          <w:rFonts w:ascii="Arial" w:hAnsi="Arial" w:cs="Arial"/>
        </w:rPr>
      </w:pPr>
    </w:p>
    <w:p w14:paraId="59F59188" w14:textId="4DC8A12C" w:rsidR="00A14E30" w:rsidRPr="00443988" w:rsidRDefault="00A14E30" w:rsidP="00DD0916">
      <w:pPr>
        <w:pStyle w:val="Naslov1"/>
        <w:ind w:left="360"/>
        <w:jc w:val="both"/>
        <w:rPr>
          <w:rFonts w:ascii="Arial" w:hAnsi="Arial" w:cs="Arial"/>
        </w:rPr>
      </w:pPr>
      <w:bookmarkStart w:id="3" w:name="_Toc177113952"/>
      <w:r w:rsidRPr="00DD0916">
        <w:rPr>
          <w:rFonts w:ascii="Arial" w:hAnsi="Arial" w:cs="Arial"/>
        </w:rPr>
        <w:lastRenderedPageBreak/>
        <w:t>3.4. Pravilnik o korištenju sredstava Europske unije</w:t>
      </w:r>
      <w:bookmarkEnd w:id="3"/>
      <w:r w:rsidRPr="00DD0916">
        <w:rPr>
          <w:rFonts w:ascii="Arial" w:hAnsi="Arial" w:cs="Arial"/>
        </w:rPr>
        <w:t xml:space="preserve"> </w:t>
      </w:r>
      <w:r w:rsidR="00812884" w:rsidRPr="00DD0916">
        <w:rPr>
          <w:rFonts w:ascii="Arial" w:hAnsi="Arial" w:cs="Arial"/>
        </w:rPr>
        <w:t>(</w:t>
      </w:r>
      <w:r w:rsidR="00027548" w:rsidRPr="00DD0916">
        <w:rPr>
          <w:rFonts w:ascii="Arial" w:hAnsi="Arial" w:cs="Arial"/>
        </w:rPr>
        <w:t>„</w:t>
      </w:r>
      <w:r w:rsidR="00812884" w:rsidRPr="00DD0916">
        <w:rPr>
          <w:rFonts w:ascii="Arial" w:hAnsi="Arial" w:cs="Arial"/>
        </w:rPr>
        <w:t>Narodne novine</w:t>
      </w:r>
      <w:r w:rsidR="00027548" w:rsidRPr="00DD0916">
        <w:rPr>
          <w:rFonts w:ascii="Arial" w:hAnsi="Arial" w:cs="Arial"/>
        </w:rPr>
        <w:t>“</w:t>
      </w:r>
      <w:r w:rsidR="00812884" w:rsidRPr="00DD0916">
        <w:rPr>
          <w:rFonts w:ascii="Arial" w:hAnsi="Arial" w:cs="Arial"/>
        </w:rPr>
        <w:t xml:space="preserve"> br. 44/24)</w:t>
      </w:r>
    </w:p>
    <w:p w14:paraId="3CDD0731" w14:textId="77777777" w:rsidR="00A14E30" w:rsidRPr="00443988" w:rsidRDefault="00A14E30" w:rsidP="00A14E3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669B527" w14:textId="68E12BAA" w:rsidR="00A14E30" w:rsidRDefault="00A14E30" w:rsidP="00A14E30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43988">
        <w:rPr>
          <w:rFonts w:ascii="Arial" w:hAnsi="Arial" w:cs="Arial"/>
          <w:bCs/>
          <w:sz w:val="24"/>
          <w:szCs w:val="24"/>
        </w:rPr>
        <w:t xml:space="preserve">Pravilnik se primjenjuje za planiranje i izvršavanje, povrate sredstava te evidentiranje i izvještavanje o sredstvima Europske unije u Republici Hrvatskoj, počevši s proračunskim procesima povezanim s izradom i donošenjem proračuna i financijskih planova za </w:t>
      </w:r>
      <w:r w:rsidR="00602AA1" w:rsidRPr="00443988">
        <w:rPr>
          <w:rFonts w:ascii="Arial" w:hAnsi="Arial" w:cs="Arial"/>
          <w:bCs/>
          <w:sz w:val="24"/>
          <w:szCs w:val="24"/>
        </w:rPr>
        <w:t>202</w:t>
      </w:r>
      <w:r w:rsidR="00027548">
        <w:rPr>
          <w:rFonts w:ascii="Arial" w:hAnsi="Arial" w:cs="Arial"/>
          <w:bCs/>
          <w:sz w:val="24"/>
          <w:szCs w:val="24"/>
        </w:rPr>
        <w:t>5</w:t>
      </w:r>
      <w:r w:rsidRPr="00443988">
        <w:rPr>
          <w:rFonts w:ascii="Arial" w:hAnsi="Arial" w:cs="Arial"/>
          <w:bCs/>
          <w:sz w:val="24"/>
          <w:szCs w:val="24"/>
        </w:rPr>
        <w:t>. i projekcija za 202</w:t>
      </w:r>
      <w:r w:rsidR="007A7CE3">
        <w:rPr>
          <w:rFonts w:ascii="Arial" w:hAnsi="Arial" w:cs="Arial"/>
          <w:bCs/>
          <w:sz w:val="24"/>
          <w:szCs w:val="24"/>
        </w:rPr>
        <w:t>6</w:t>
      </w:r>
      <w:r w:rsidRPr="00443988">
        <w:rPr>
          <w:rFonts w:ascii="Arial" w:hAnsi="Arial" w:cs="Arial"/>
          <w:bCs/>
          <w:sz w:val="24"/>
          <w:szCs w:val="24"/>
        </w:rPr>
        <w:t xml:space="preserve">. i </w:t>
      </w:r>
      <w:r w:rsidR="00602AA1" w:rsidRPr="00443988">
        <w:rPr>
          <w:rFonts w:ascii="Arial" w:hAnsi="Arial" w:cs="Arial"/>
          <w:bCs/>
          <w:sz w:val="24"/>
          <w:szCs w:val="24"/>
        </w:rPr>
        <w:t>202</w:t>
      </w:r>
      <w:r w:rsidR="00027548">
        <w:rPr>
          <w:rFonts w:ascii="Arial" w:hAnsi="Arial" w:cs="Arial"/>
          <w:bCs/>
          <w:sz w:val="24"/>
          <w:szCs w:val="24"/>
        </w:rPr>
        <w:t>7</w:t>
      </w:r>
      <w:r w:rsidRPr="00443988">
        <w:rPr>
          <w:rFonts w:ascii="Arial" w:hAnsi="Arial" w:cs="Arial"/>
          <w:bCs/>
          <w:sz w:val="24"/>
          <w:szCs w:val="24"/>
        </w:rPr>
        <w:t xml:space="preserve">., odnosno u knjigovodstvenim evidencijama od 1. siječnja </w:t>
      </w:r>
      <w:r w:rsidR="00602AA1" w:rsidRPr="00443988">
        <w:rPr>
          <w:rFonts w:ascii="Arial" w:hAnsi="Arial" w:cs="Arial"/>
          <w:bCs/>
          <w:sz w:val="24"/>
          <w:szCs w:val="24"/>
        </w:rPr>
        <w:t>202</w:t>
      </w:r>
      <w:r w:rsidR="00027548">
        <w:rPr>
          <w:rFonts w:ascii="Arial" w:hAnsi="Arial" w:cs="Arial"/>
          <w:bCs/>
          <w:sz w:val="24"/>
          <w:szCs w:val="24"/>
        </w:rPr>
        <w:t>5</w:t>
      </w:r>
      <w:r w:rsidRPr="00443988">
        <w:rPr>
          <w:rFonts w:ascii="Arial" w:hAnsi="Arial" w:cs="Arial"/>
          <w:bCs/>
          <w:sz w:val="24"/>
          <w:szCs w:val="24"/>
        </w:rPr>
        <w:t xml:space="preserve">. </w:t>
      </w:r>
      <w:r w:rsidRPr="007A7CE3">
        <w:rPr>
          <w:rFonts w:ascii="Arial" w:hAnsi="Arial" w:cs="Arial"/>
          <w:bCs/>
          <w:sz w:val="24"/>
          <w:szCs w:val="24"/>
        </w:rPr>
        <w:t xml:space="preserve">Sredstva Europske unije na koja se odnose odredbe Pravilnika su sredstva iz programskog razdoblja 2021. – </w:t>
      </w:r>
      <w:r w:rsidR="00602AA1" w:rsidRPr="007A7CE3">
        <w:rPr>
          <w:rFonts w:ascii="Arial" w:hAnsi="Arial" w:cs="Arial"/>
          <w:bCs/>
          <w:sz w:val="24"/>
          <w:szCs w:val="24"/>
        </w:rPr>
        <w:t>202</w:t>
      </w:r>
      <w:r w:rsidR="00027548" w:rsidRPr="007A7CE3">
        <w:rPr>
          <w:rFonts w:ascii="Arial" w:hAnsi="Arial" w:cs="Arial"/>
          <w:bCs/>
          <w:sz w:val="24"/>
          <w:szCs w:val="24"/>
        </w:rPr>
        <w:t>7</w:t>
      </w:r>
      <w:r w:rsidRPr="007A7CE3">
        <w:rPr>
          <w:rFonts w:ascii="Arial" w:hAnsi="Arial" w:cs="Arial"/>
          <w:bCs/>
          <w:sz w:val="24"/>
          <w:szCs w:val="24"/>
        </w:rPr>
        <w:t xml:space="preserve">. koja su Republici Hrvatskoj na raspolaganju kroz Programe Unije, Mehanizam za oporavak i otpornost te EU fondove iz programskog razdoblja 2021. - </w:t>
      </w:r>
      <w:r w:rsidR="00602AA1" w:rsidRPr="007A7CE3">
        <w:rPr>
          <w:rFonts w:ascii="Arial" w:hAnsi="Arial" w:cs="Arial"/>
          <w:bCs/>
          <w:sz w:val="24"/>
          <w:szCs w:val="24"/>
        </w:rPr>
        <w:t>202</w:t>
      </w:r>
      <w:r w:rsidR="00027548" w:rsidRPr="007A7CE3">
        <w:rPr>
          <w:rFonts w:ascii="Arial" w:hAnsi="Arial" w:cs="Arial"/>
          <w:bCs/>
          <w:sz w:val="24"/>
          <w:szCs w:val="24"/>
        </w:rPr>
        <w:t>7</w:t>
      </w:r>
      <w:r w:rsidRPr="007A7CE3">
        <w:rPr>
          <w:rFonts w:ascii="Arial" w:hAnsi="Arial" w:cs="Arial"/>
          <w:bCs/>
          <w:sz w:val="24"/>
          <w:szCs w:val="24"/>
        </w:rPr>
        <w:t>.</w:t>
      </w:r>
    </w:p>
    <w:p w14:paraId="47D20822" w14:textId="77777777" w:rsidR="00DD0916" w:rsidRDefault="00DD0916" w:rsidP="00A14E3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607BEF8" w14:textId="278C8F0D" w:rsidR="00DD0916" w:rsidRDefault="00DD0916" w:rsidP="00DD091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D0916">
        <w:rPr>
          <w:rFonts w:ascii="Arial" w:hAnsi="Arial" w:cs="Arial"/>
          <w:bCs/>
          <w:sz w:val="24"/>
          <w:szCs w:val="24"/>
        </w:rPr>
        <w:t>U svibnju 2025. godine Ministarstvo financija izdalo je novu Uputu za računovodstveno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D0916">
        <w:rPr>
          <w:rFonts w:ascii="Arial" w:hAnsi="Arial" w:cs="Arial"/>
          <w:bCs/>
          <w:sz w:val="24"/>
          <w:szCs w:val="24"/>
        </w:rPr>
        <w:t>evidentiranje sredstava Europske unije (dalje u tekstu Uputa EU). Uputa EU uređuje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D0916">
        <w:rPr>
          <w:rFonts w:ascii="Arial" w:hAnsi="Arial" w:cs="Arial"/>
          <w:bCs/>
          <w:sz w:val="24"/>
          <w:szCs w:val="24"/>
        </w:rPr>
        <w:t>pravila za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D0916">
        <w:rPr>
          <w:rFonts w:ascii="Arial" w:hAnsi="Arial" w:cs="Arial"/>
          <w:bCs/>
          <w:sz w:val="24"/>
          <w:szCs w:val="24"/>
        </w:rPr>
        <w:t>računovodstvene evidencije poslovnih promjena vezanih za upravljanje i korištenje EU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D0916">
        <w:rPr>
          <w:rFonts w:ascii="Arial" w:hAnsi="Arial" w:cs="Arial"/>
          <w:bCs/>
          <w:sz w:val="24"/>
          <w:szCs w:val="24"/>
        </w:rPr>
        <w:t>sredstava koja su na raspolaganju Republici Hrvatskoj kroz programsko razdoblje 2021. – 2027.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D0916">
        <w:rPr>
          <w:rFonts w:ascii="Arial" w:hAnsi="Arial" w:cs="Arial"/>
          <w:bCs/>
          <w:sz w:val="24"/>
          <w:szCs w:val="24"/>
        </w:rPr>
        <w:t>Uputa</w:t>
      </w:r>
      <w:r w:rsidR="005362FB">
        <w:rPr>
          <w:rFonts w:ascii="Arial" w:hAnsi="Arial" w:cs="Arial"/>
          <w:bCs/>
          <w:sz w:val="24"/>
          <w:szCs w:val="24"/>
        </w:rPr>
        <w:t xml:space="preserve"> EU</w:t>
      </w:r>
      <w:r w:rsidRPr="00DD0916">
        <w:rPr>
          <w:rFonts w:ascii="Arial" w:hAnsi="Arial" w:cs="Arial"/>
          <w:bCs/>
          <w:sz w:val="24"/>
          <w:szCs w:val="24"/>
        </w:rPr>
        <w:t xml:space="preserve"> je dostupna u aplikaciji Ministarstva financija Financijsko izvještavanje u sustavu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D0916">
        <w:rPr>
          <w:rFonts w:ascii="Arial" w:hAnsi="Arial" w:cs="Arial"/>
          <w:bCs/>
          <w:sz w:val="24"/>
          <w:szCs w:val="24"/>
        </w:rPr>
        <w:t>proračuna i Registar proračunskih i izvanproračunskih korisnika (RKPFI).</w:t>
      </w:r>
    </w:p>
    <w:p w14:paraId="20573E2F" w14:textId="77777777" w:rsidR="00A14E30" w:rsidRPr="00443988" w:rsidRDefault="00A14E30" w:rsidP="00A14E3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DF96093" w14:textId="1DEFE597" w:rsidR="00A14E30" w:rsidRPr="00B7191A" w:rsidRDefault="00A14E30" w:rsidP="00A14E30">
      <w:pPr>
        <w:spacing w:after="0"/>
        <w:ind w:left="360"/>
        <w:jc w:val="both"/>
        <w:rPr>
          <w:rStyle w:val="Naslov1Char"/>
          <w:rFonts w:ascii="Arial" w:hAnsi="Arial" w:cs="Arial"/>
        </w:rPr>
      </w:pPr>
      <w:bookmarkStart w:id="4" w:name="_Toc177113953"/>
      <w:bookmarkStart w:id="5" w:name="_Hlk211335477"/>
      <w:r w:rsidRPr="00B7191A">
        <w:rPr>
          <w:rStyle w:val="Naslov1Char"/>
          <w:rFonts w:ascii="Arial" w:hAnsi="Arial" w:cs="Arial"/>
        </w:rPr>
        <w:t>3.5. Uredba o načinu ocjene i postupku odobravanja investicijskih projekta (</w:t>
      </w:r>
      <w:r w:rsidR="00027548" w:rsidRPr="00B7191A">
        <w:rPr>
          <w:rStyle w:val="Naslov1Char"/>
          <w:rFonts w:ascii="Arial" w:hAnsi="Arial" w:cs="Arial"/>
        </w:rPr>
        <w:t>„</w:t>
      </w:r>
      <w:r w:rsidRPr="00B7191A">
        <w:rPr>
          <w:rStyle w:val="Naslov1Char"/>
          <w:rFonts w:ascii="Arial" w:hAnsi="Arial" w:cs="Arial"/>
        </w:rPr>
        <w:t>Narodne novine</w:t>
      </w:r>
      <w:r w:rsidR="00027548" w:rsidRPr="00B7191A">
        <w:rPr>
          <w:rStyle w:val="Naslov1Char"/>
          <w:rFonts w:ascii="Arial" w:hAnsi="Arial" w:cs="Arial"/>
        </w:rPr>
        <w:t xml:space="preserve">“ br. </w:t>
      </w:r>
      <w:r w:rsidRPr="00B7191A">
        <w:rPr>
          <w:rStyle w:val="Naslov1Char"/>
          <w:rFonts w:ascii="Arial" w:hAnsi="Arial" w:cs="Arial"/>
        </w:rPr>
        <w:t>158/23)</w:t>
      </w:r>
      <w:bookmarkEnd w:id="4"/>
    </w:p>
    <w:bookmarkEnd w:id="5"/>
    <w:p w14:paraId="72FAB686" w14:textId="77777777" w:rsidR="00A14E30" w:rsidRPr="00B7191A" w:rsidRDefault="00A14E30" w:rsidP="00A14E3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7392BB1" w14:textId="4E7B06C2" w:rsidR="00A14E30" w:rsidRPr="00B7191A" w:rsidRDefault="00A14E30" w:rsidP="00A14E30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7191A">
        <w:rPr>
          <w:rFonts w:ascii="Arial" w:hAnsi="Arial" w:cs="Arial"/>
          <w:bCs/>
          <w:sz w:val="24"/>
          <w:szCs w:val="24"/>
        </w:rPr>
        <w:t xml:space="preserve">Uredbom se propisuje način ocjene i postupak odobravanja investicijskih projekata za koje obveze preuzimaju proračunski korisnici državnog proračuna, jedinica lokalne i područne (regionalne) samouprave. Uredbom </w:t>
      </w:r>
      <w:r w:rsidR="00977EC9" w:rsidRPr="00B7191A">
        <w:rPr>
          <w:rFonts w:ascii="Arial" w:hAnsi="Arial" w:cs="Arial"/>
          <w:bCs/>
          <w:sz w:val="24"/>
          <w:szCs w:val="24"/>
        </w:rPr>
        <w:t xml:space="preserve">su </w:t>
      </w:r>
      <w:r w:rsidRPr="00B7191A">
        <w:rPr>
          <w:rFonts w:ascii="Arial" w:hAnsi="Arial" w:cs="Arial"/>
          <w:bCs/>
          <w:sz w:val="24"/>
          <w:szCs w:val="24"/>
        </w:rPr>
        <w:t>se po prvi puta definira</w:t>
      </w:r>
      <w:r w:rsidR="00977EC9" w:rsidRPr="00B7191A">
        <w:rPr>
          <w:rFonts w:ascii="Arial" w:hAnsi="Arial" w:cs="Arial"/>
          <w:bCs/>
          <w:sz w:val="24"/>
          <w:szCs w:val="24"/>
        </w:rPr>
        <w:t>le</w:t>
      </w:r>
      <w:r w:rsidRPr="00B7191A">
        <w:rPr>
          <w:rFonts w:ascii="Arial" w:hAnsi="Arial" w:cs="Arial"/>
          <w:bCs/>
          <w:sz w:val="24"/>
          <w:szCs w:val="24"/>
        </w:rPr>
        <w:t xml:space="preserve"> kategorije investicijskih projekata ovisno o ukupnim investicijskim troškovima (mikro, mali, srednji i veliki investicijski projekti), utvr</w:t>
      </w:r>
      <w:r w:rsidR="00977EC9" w:rsidRPr="00B7191A">
        <w:rPr>
          <w:rFonts w:ascii="Arial" w:hAnsi="Arial" w:cs="Arial"/>
          <w:bCs/>
          <w:sz w:val="24"/>
          <w:szCs w:val="24"/>
        </w:rPr>
        <w:t>dila</w:t>
      </w:r>
      <w:r w:rsidRPr="00B7191A">
        <w:rPr>
          <w:rFonts w:ascii="Arial" w:hAnsi="Arial" w:cs="Arial"/>
          <w:bCs/>
          <w:sz w:val="24"/>
          <w:szCs w:val="24"/>
        </w:rPr>
        <w:t xml:space="preserve"> obveza izrade i financiranja pred-investicijskih studija (ovisno o kategoriji investicijskog projekta), propis</w:t>
      </w:r>
      <w:r w:rsidR="00977EC9" w:rsidRPr="00B7191A">
        <w:rPr>
          <w:rFonts w:ascii="Arial" w:hAnsi="Arial" w:cs="Arial"/>
          <w:bCs/>
          <w:sz w:val="24"/>
          <w:szCs w:val="24"/>
        </w:rPr>
        <w:t>an</w:t>
      </w:r>
      <w:r w:rsidRPr="00B7191A">
        <w:rPr>
          <w:rFonts w:ascii="Arial" w:hAnsi="Arial" w:cs="Arial"/>
          <w:bCs/>
          <w:sz w:val="24"/>
          <w:szCs w:val="24"/>
        </w:rPr>
        <w:t xml:space="preserve"> način ocjene i postupak odobravanja investicijskih projekata te postupci i rokovi izvještavanja o provedbi investicijskih projekta.</w:t>
      </w:r>
    </w:p>
    <w:p w14:paraId="074DE644" w14:textId="4A98927C" w:rsidR="00A14E30" w:rsidRPr="00443988" w:rsidRDefault="00A14E30" w:rsidP="00A14E30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7191A">
        <w:rPr>
          <w:rFonts w:ascii="Arial" w:hAnsi="Arial" w:cs="Arial"/>
          <w:bCs/>
          <w:sz w:val="24"/>
          <w:szCs w:val="24"/>
        </w:rPr>
        <w:t>Uredba se u cijelosti poč</w:t>
      </w:r>
      <w:r w:rsidR="00977EC9" w:rsidRPr="00B7191A">
        <w:rPr>
          <w:rFonts w:ascii="Arial" w:hAnsi="Arial" w:cs="Arial"/>
          <w:bCs/>
          <w:sz w:val="24"/>
          <w:szCs w:val="24"/>
        </w:rPr>
        <w:t>ela</w:t>
      </w:r>
      <w:r w:rsidRPr="00B7191A">
        <w:rPr>
          <w:rFonts w:ascii="Arial" w:hAnsi="Arial" w:cs="Arial"/>
          <w:bCs/>
          <w:sz w:val="24"/>
          <w:szCs w:val="24"/>
        </w:rPr>
        <w:t xml:space="preserve"> primjenjivati za investicijske projekte čija s</w:t>
      </w:r>
      <w:r w:rsidR="00977EC9" w:rsidRPr="00B7191A">
        <w:rPr>
          <w:rFonts w:ascii="Arial" w:hAnsi="Arial" w:cs="Arial"/>
          <w:bCs/>
          <w:sz w:val="24"/>
          <w:szCs w:val="24"/>
        </w:rPr>
        <w:t>u s</w:t>
      </w:r>
      <w:r w:rsidRPr="00B7191A">
        <w:rPr>
          <w:rFonts w:ascii="Arial" w:hAnsi="Arial" w:cs="Arial"/>
          <w:bCs/>
          <w:sz w:val="24"/>
          <w:szCs w:val="24"/>
        </w:rPr>
        <w:t>e provedba i financiranje planira</w:t>
      </w:r>
      <w:r w:rsidR="00977EC9" w:rsidRPr="00B7191A">
        <w:rPr>
          <w:rFonts w:ascii="Arial" w:hAnsi="Arial" w:cs="Arial"/>
          <w:bCs/>
          <w:sz w:val="24"/>
          <w:szCs w:val="24"/>
        </w:rPr>
        <w:t>li</w:t>
      </w:r>
      <w:r w:rsidRPr="00B7191A">
        <w:rPr>
          <w:rFonts w:ascii="Arial" w:hAnsi="Arial" w:cs="Arial"/>
          <w:bCs/>
          <w:sz w:val="24"/>
          <w:szCs w:val="24"/>
        </w:rPr>
        <w:t xml:space="preserve"> u financijskom planu/proračunu za </w:t>
      </w:r>
      <w:r w:rsidR="00602AA1" w:rsidRPr="00B7191A">
        <w:rPr>
          <w:rFonts w:ascii="Arial" w:hAnsi="Arial" w:cs="Arial"/>
          <w:bCs/>
          <w:sz w:val="24"/>
          <w:szCs w:val="24"/>
        </w:rPr>
        <w:t>202</w:t>
      </w:r>
      <w:r w:rsidR="00027548" w:rsidRPr="00B7191A">
        <w:rPr>
          <w:rFonts w:ascii="Arial" w:hAnsi="Arial" w:cs="Arial"/>
          <w:bCs/>
          <w:sz w:val="24"/>
          <w:szCs w:val="24"/>
        </w:rPr>
        <w:t>5</w:t>
      </w:r>
      <w:r w:rsidRPr="00B7191A">
        <w:rPr>
          <w:rFonts w:ascii="Arial" w:hAnsi="Arial" w:cs="Arial"/>
          <w:bCs/>
          <w:sz w:val="24"/>
          <w:szCs w:val="24"/>
        </w:rPr>
        <w:t>. i projekcijama za 202</w:t>
      </w:r>
      <w:r w:rsidR="00977EC9" w:rsidRPr="00B7191A">
        <w:rPr>
          <w:rFonts w:ascii="Arial" w:hAnsi="Arial" w:cs="Arial"/>
          <w:bCs/>
          <w:sz w:val="24"/>
          <w:szCs w:val="24"/>
        </w:rPr>
        <w:t>6</w:t>
      </w:r>
      <w:r w:rsidRPr="00B7191A">
        <w:rPr>
          <w:rFonts w:ascii="Arial" w:hAnsi="Arial" w:cs="Arial"/>
          <w:bCs/>
          <w:sz w:val="24"/>
          <w:szCs w:val="24"/>
        </w:rPr>
        <w:t xml:space="preserve">. i </w:t>
      </w:r>
      <w:r w:rsidR="00602AA1" w:rsidRPr="00B7191A">
        <w:rPr>
          <w:rFonts w:ascii="Arial" w:hAnsi="Arial" w:cs="Arial"/>
          <w:bCs/>
          <w:sz w:val="24"/>
          <w:szCs w:val="24"/>
        </w:rPr>
        <w:t>202</w:t>
      </w:r>
      <w:r w:rsidR="00977EC9" w:rsidRPr="00B7191A">
        <w:rPr>
          <w:rFonts w:ascii="Arial" w:hAnsi="Arial" w:cs="Arial"/>
          <w:bCs/>
          <w:sz w:val="24"/>
          <w:szCs w:val="24"/>
        </w:rPr>
        <w:t>7</w:t>
      </w:r>
      <w:r w:rsidRPr="00B7191A">
        <w:rPr>
          <w:rFonts w:ascii="Arial" w:hAnsi="Arial" w:cs="Arial"/>
          <w:bCs/>
          <w:sz w:val="24"/>
          <w:szCs w:val="24"/>
        </w:rPr>
        <w:t>.</w:t>
      </w:r>
      <w:r w:rsidRPr="00443988">
        <w:rPr>
          <w:rFonts w:ascii="Arial" w:hAnsi="Arial" w:cs="Arial"/>
          <w:bCs/>
          <w:sz w:val="24"/>
          <w:szCs w:val="24"/>
        </w:rPr>
        <w:t xml:space="preserve"> </w:t>
      </w:r>
    </w:p>
    <w:p w14:paraId="528784AF" w14:textId="77777777" w:rsidR="00A14E30" w:rsidRPr="00443988" w:rsidRDefault="00A14E30" w:rsidP="00A14E3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DBB53FD" w14:textId="7809183C" w:rsidR="00A14E30" w:rsidRDefault="00A14E30" w:rsidP="00A14E30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43988">
        <w:rPr>
          <w:rFonts w:ascii="Arial" w:hAnsi="Arial" w:cs="Arial"/>
          <w:bCs/>
          <w:sz w:val="24"/>
          <w:szCs w:val="24"/>
        </w:rPr>
        <w:t>Sukladno uredbi za investicijske projekte koji su veći od 60.000,00 eura, a ne financiraju se EU sredstvima moraju se izraditi pred-investicijske studije.</w:t>
      </w:r>
    </w:p>
    <w:p w14:paraId="01081159" w14:textId="77777777" w:rsidR="00D073AF" w:rsidRDefault="00D073AF" w:rsidP="00A14E3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1EF2D3B" w14:textId="77777777" w:rsidR="00DD0916" w:rsidRDefault="00DD0916" w:rsidP="00A14E3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F87D5FE" w14:textId="77777777" w:rsidR="004A514B" w:rsidRPr="00443988" w:rsidRDefault="004A514B" w:rsidP="00A14E3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E935D1C" w14:textId="77777777" w:rsidR="002F2D62" w:rsidRPr="00443988" w:rsidRDefault="002F2D62" w:rsidP="00CD3AB8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14:paraId="469D7A32" w14:textId="34433C78" w:rsidR="002F2D62" w:rsidRDefault="00371052" w:rsidP="004966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43988"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="00CD3AB8" w:rsidRPr="00443988">
        <w:rPr>
          <w:rFonts w:ascii="Arial" w:hAnsi="Arial" w:cs="Arial"/>
          <w:b/>
          <w:bCs/>
          <w:sz w:val="24"/>
          <w:szCs w:val="24"/>
        </w:rPr>
        <w:t>. METODOLOGIJA IZRADE PRORAČUNA</w:t>
      </w:r>
      <w:r w:rsidR="00DA7F6B" w:rsidRPr="00443988">
        <w:rPr>
          <w:rFonts w:ascii="Arial" w:hAnsi="Arial" w:cs="Arial"/>
          <w:b/>
          <w:bCs/>
          <w:sz w:val="24"/>
          <w:szCs w:val="24"/>
        </w:rPr>
        <w:t xml:space="preserve"> OPĆINE GRAČAC</w:t>
      </w:r>
      <w:r w:rsidR="00CD3AB8" w:rsidRPr="00443988">
        <w:rPr>
          <w:rFonts w:ascii="Arial" w:hAnsi="Arial" w:cs="Arial"/>
          <w:b/>
          <w:bCs/>
          <w:sz w:val="24"/>
          <w:szCs w:val="24"/>
        </w:rPr>
        <w:t xml:space="preserve"> I FINANCIJSKOG PLANA PRORAČUNSKIH KORISNIKA </w:t>
      </w:r>
      <w:r w:rsidR="003E1C33" w:rsidRPr="00443988">
        <w:rPr>
          <w:rFonts w:ascii="Arial" w:hAnsi="Arial" w:cs="Arial"/>
          <w:b/>
          <w:bCs/>
          <w:sz w:val="24"/>
          <w:szCs w:val="24"/>
        </w:rPr>
        <w:t>OPĆINE GRAČAC</w:t>
      </w:r>
    </w:p>
    <w:p w14:paraId="449FF641" w14:textId="77777777" w:rsidR="004A514B" w:rsidRPr="00443988" w:rsidRDefault="004A514B" w:rsidP="004966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E68CB3" w14:textId="2F3E0517" w:rsidR="00335611" w:rsidRDefault="00CD3AB8" w:rsidP="00C9441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443988">
        <w:rPr>
          <w:rFonts w:ascii="Arial" w:hAnsi="Arial" w:cs="Arial"/>
          <w:sz w:val="24"/>
          <w:szCs w:val="24"/>
          <w:lang w:val="hr-HR"/>
        </w:rPr>
        <w:t xml:space="preserve">Metodologija za izradu proračuna propisana je Zakonom o proračunu i podzakonskim aktima kojima se regulira provedba navedenoga Zakona. </w:t>
      </w:r>
    </w:p>
    <w:p w14:paraId="0172A913" w14:textId="77777777" w:rsidR="004A514B" w:rsidRDefault="004A514B" w:rsidP="00C9441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14:paraId="78E80D0F" w14:textId="585C35F6" w:rsidR="004A514B" w:rsidRPr="00443988" w:rsidRDefault="004A514B" w:rsidP="00C9441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Proračunski korisnici obvezni su izrađivati planove u skladu s odredbama Zakona o proračunu i podzakonskih akata te se pridržavati ovih uputa.</w:t>
      </w:r>
    </w:p>
    <w:p w14:paraId="183ECE39" w14:textId="77777777" w:rsidR="00B703DB" w:rsidRDefault="00B703DB" w:rsidP="00196082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14:paraId="70C9AD22" w14:textId="5EE97785" w:rsidR="00CD3AB8" w:rsidRPr="00443988" w:rsidRDefault="00CD3AB8" w:rsidP="00196082">
      <w:pPr>
        <w:pStyle w:val="Bezproreda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443988">
        <w:rPr>
          <w:rFonts w:ascii="Arial" w:hAnsi="Arial" w:cs="Arial"/>
          <w:sz w:val="24"/>
          <w:szCs w:val="24"/>
          <w:lang w:val="hr-HR"/>
        </w:rPr>
        <w:t xml:space="preserve">Proračun </w:t>
      </w:r>
      <w:r w:rsidR="00773DFB" w:rsidRPr="00443988">
        <w:rPr>
          <w:rFonts w:ascii="Arial" w:hAnsi="Arial" w:cs="Arial"/>
          <w:sz w:val="24"/>
          <w:szCs w:val="24"/>
          <w:lang w:val="hr-HR"/>
        </w:rPr>
        <w:t>Općine Gračac</w:t>
      </w:r>
      <w:r w:rsidRPr="00443988">
        <w:rPr>
          <w:rFonts w:ascii="Arial" w:hAnsi="Arial" w:cs="Arial"/>
          <w:sz w:val="24"/>
          <w:szCs w:val="24"/>
          <w:lang w:val="hr-HR"/>
        </w:rPr>
        <w:t xml:space="preserve"> sastoji se od plana za proračunsku godinu i projekcija za sljedeće dvije godine</w:t>
      </w:r>
      <w:r w:rsidRPr="00443988">
        <w:rPr>
          <w:rFonts w:ascii="Arial" w:hAnsi="Arial" w:cs="Arial"/>
          <w:bCs/>
          <w:sz w:val="24"/>
          <w:szCs w:val="24"/>
          <w:lang w:val="hr-HR"/>
        </w:rPr>
        <w:t>, a sadrži financijske planove proračunskih korisnika prikazane kroz opći i posebni dio i obrazloženje proračuna.</w:t>
      </w:r>
      <w:r w:rsidRPr="00443988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</w:p>
    <w:p w14:paraId="22C76F68" w14:textId="77777777" w:rsidR="002F2D62" w:rsidRPr="00443988" w:rsidRDefault="002F2D62" w:rsidP="00773D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ABC4" w14:textId="4519FFEC" w:rsidR="002F2D62" w:rsidRPr="00443988" w:rsidRDefault="00371052" w:rsidP="00286F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43988">
        <w:rPr>
          <w:rFonts w:ascii="Arial" w:hAnsi="Arial" w:cs="Arial"/>
          <w:b/>
          <w:bCs/>
          <w:sz w:val="24"/>
          <w:szCs w:val="24"/>
        </w:rPr>
        <w:t>4</w:t>
      </w:r>
      <w:r w:rsidR="00286F8E" w:rsidRPr="00443988">
        <w:rPr>
          <w:rFonts w:ascii="Arial" w:hAnsi="Arial" w:cs="Arial"/>
          <w:b/>
          <w:bCs/>
          <w:sz w:val="24"/>
          <w:szCs w:val="24"/>
        </w:rPr>
        <w:t>.1. Sadržaj P</w:t>
      </w:r>
      <w:r w:rsidR="00CD3AB8" w:rsidRPr="00443988">
        <w:rPr>
          <w:rFonts w:ascii="Arial" w:hAnsi="Arial" w:cs="Arial"/>
          <w:b/>
          <w:bCs/>
          <w:sz w:val="24"/>
          <w:szCs w:val="24"/>
        </w:rPr>
        <w:t xml:space="preserve">roračuna </w:t>
      </w:r>
      <w:r w:rsidR="00286F8E" w:rsidRPr="00443988">
        <w:rPr>
          <w:rFonts w:ascii="Arial" w:hAnsi="Arial" w:cs="Arial"/>
          <w:b/>
          <w:bCs/>
          <w:sz w:val="24"/>
          <w:szCs w:val="24"/>
        </w:rPr>
        <w:t>Općine Gračac</w:t>
      </w:r>
    </w:p>
    <w:p w14:paraId="060F66E2" w14:textId="77777777" w:rsidR="00CD3AB8" w:rsidRPr="00443988" w:rsidRDefault="00CD3AB8" w:rsidP="00286F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8BB2DD" w14:textId="36203F6A" w:rsidR="00196082" w:rsidRPr="00443988" w:rsidRDefault="00CD3AB8" w:rsidP="00B703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sz w:val="24"/>
          <w:szCs w:val="24"/>
        </w:rPr>
        <w:t xml:space="preserve">Proračun </w:t>
      </w:r>
      <w:r w:rsidR="00286F8E" w:rsidRPr="00443988">
        <w:rPr>
          <w:rFonts w:ascii="Arial" w:hAnsi="Arial" w:cs="Arial"/>
          <w:sz w:val="24"/>
          <w:szCs w:val="24"/>
        </w:rPr>
        <w:t>Općine Gračac</w:t>
      </w:r>
      <w:r w:rsidRPr="00443988">
        <w:rPr>
          <w:rFonts w:ascii="Arial" w:hAnsi="Arial" w:cs="Arial"/>
          <w:sz w:val="24"/>
          <w:szCs w:val="24"/>
        </w:rPr>
        <w:t xml:space="preserve"> sastoji se od plana za proračunsku godinu i projekcija za sljedeće dvije godine. </w:t>
      </w:r>
    </w:p>
    <w:p w14:paraId="135993F7" w14:textId="77777777" w:rsidR="002F2D62" w:rsidRPr="00443988" w:rsidRDefault="002F2D62" w:rsidP="007C4092">
      <w:pPr>
        <w:autoSpaceDE w:val="0"/>
        <w:autoSpaceDN w:val="0"/>
        <w:adjustRightInd w:val="0"/>
        <w:spacing w:after="34" w:line="240" w:lineRule="auto"/>
        <w:rPr>
          <w:rFonts w:ascii="Arial" w:hAnsi="Arial" w:cs="Arial"/>
          <w:sz w:val="24"/>
          <w:szCs w:val="24"/>
        </w:rPr>
      </w:pPr>
    </w:p>
    <w:p w14:paraId="6E8E2FBD" w14:textId="4B3D4413" w:rsidR="007C4092" w:rsidRPr="00443988" w:rsidRDefault="00371052" w:rsidP="007C4092">
      <w:pPr>
        <w:autoSpaceDE w:val="0"/>
        <w:autoSpaceDN w:val="0"/>
        <w:adjustRightInd w:val="0"/>
        <w:spacing w:after="34" w:line="240" w:lineRule="auto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b/>
          <w:sz w:val="24"/>
          <w:szCs w:val="24"/>
        </w:rPr>
        <w:t>4</w:t>
      </w:r>
      <w:r w:rsidR="00196082" w:rsidRPr="00443988">
        <w:rPr>
          <w:rFonts w:ascii="Arial" w:hAnsi="Arial" w:cs="Arial"/>
          <w:b/>
          <w:sz w:val="24"/>
          <w:szCs w:val="24"/>
        </w:rPr>
        <w:t>.2.</w:t>
      </w:r>
      <w:r w:rsidR="00196082" w:rsidRPr="00443988">
        <w:rPr>
          <w:rFonts w:ascii="Arial" w:hAnsi="Arial" w:cs="Arial"/>
          <w:sz w:val="24"/>
          <w:szCs w:val="24"/>
        </w:rPr>
        <w:t xml:space="preserve"> </w:t>
      </w:r>
      <w:r w:rsidR="00DA7F6B" w:rsidRPr="00443988">
        <w:rPr>
          <w:rFonts w:ascii="Arial" w:eastAsia="CIDFont+F6" w:hAnsi="Arial" w:cs="Arial"/>
          <w:b/>
          <w:sz w:val="24"/>
          <w:szCs w:val="24"/>
        </w:rPr>
        <w:t>Temeljn</w:t>
      </w:r>
      <w:r w:rsidR="00770994">
        <w:rPr>
          <w:rFonts w:ascii="Arial" w:eastAsia="CIDFont+F6" w:hAnsi="Arial" w:cs="Arial"/>
          <w:b/>
          <w:sz w:val="24"/>
          <w:szCs w:val="24"/>
        </w:rPr>
        <w:t>e makroekonomske</w:t>
      </w:r>
      <w:r w:rsidR="00DA7F6B" w:rsidRPr="00443988">
        <w:rPr>
          <w:rFonts w:ascii="Arial" w:eastAsia="CIDFont+F6" w:hAnsi="Arial" w:cs="Arial"/>
          <w:b/>
          <w:sz w:val="24"/>
          <w:szCs w:val="24"/>
        </w:rPr>
        <w:t xml:space="preserve"> pretpostavke za izradu prijedloga Proračuna te </w:t>
      </w:r>
      <w:r w:rsidR="00DA7F6B" w:rsidRPr="00443988">
        <w:rPr>
          <w:rFonts w:ascii="Arial" w:hAnsi="Arial" w:cs="Arial"/>
          <w:b/>
          <w:sz w:val="24"/>
          <w:szCs w:val="24"/>
        </w:rPr>
        <w:t>o</w:t>
      </w:r>
      <w:r w:rsidR="007C4092" w:rsidRPr="00443988">
        <w:rPr>
          <w:rFonts w:ascii="Arial" w:hAnsi="Arial" w:cs="Arial"/>
          <w:b/>
          <w:sz w:val="24"/>
          <w:szCs w:val="24"/>
        </w:rPr>
        <w:t>pis planiranih politika Općine Gračac</w:t>
      </w:r>
      <w:r w:rsidR="007C4092" w:rsidRPr="00443988">
        <w:rPr>
          <w:rFonts w:ascii="Arial" w:hAnsi="Arial" w:cs="Arial"/>
          <w:sz w:val="24"/>
          <w:szCs w:val="24"/>
        </w:rPr>
        <w:t xml:space="preserve"> </w:t>
      </w:r>
    </w:p>
    <w:p w14:paraId="5FCA4AA9" w14:textId="77777777" w:rsidR="002F2D62" w:rsidRPr="00443988" w:rsidRDefault="002F2D62" w:rsidP="007C4092">
      <w:pPr>
        <w:autoSpaceDE w:val="0"/>
        <w:autoSpaceDN w:val="0"/>
        <w:adjustRightInd w:val="0"/>
        <w:spacing w:after="34" w:line="240" w:lineRule="auto"/>
        <w:rPr>
          <w:rFonts w:ascii="Arial" w:hAnsi="Arial" w:cs="Arial"/>
          <w:sz w:val="24"/>
          <w:szCs w:val="24"/>
        </w:rPr>
      </w:pPr>
    </w:p>
    <w:p w14:paraId="6E9F2FE6" w14:textId="0EF2C3FC" w:rsidR="00DA7F6B" w:rsidRDefault="00DA7F6B" w:rsidP="00DA7F6B">
      <w:pPr>
        <w:autoSpaceDE w:val="0"/>
        <w:autoSpaceDN w:val="0"/>
        <w:adjustRightInd w:val="0"/>
        <w:spacing w:after="34" w:line="240" w:lineRule="auto"/>
        <w:jc w:val="both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sz w:val="24"/>
          <w:szCs w:val="24"/>
        </w:rPr>
        <w:t xml:space="preserve">Na temelju vlastitih ekonomskih pretpostavki i očekivanih gospodarskih kretanja, projicirani su prihodi Općine Gračac za razdoblje </w:t>
      </w:r>
      <w:r w:rsidR="00602AA1" w:rsidRPr="00443988">
        <w:rPr>
          <w:rFonts w:ascii="Arial" w:hAnsi="Arial" w:cs="Arial"/>
          <w:sz w:val="24"/>
          <w:szCs w:val="24"/>
        </w:rPr>
        <w:t>2026</w:t>
      </w:r>
      <w:r w:rsidRPr="00443988">
        <w:rPr>
          <w:rFonts w:ascii="Arial" w:hAnsi="Arial" w:cs="Arial"/>
          <w:sz w:val="24"/>
          <w:szCs w:val="24"/>
        </w:rPr>
        <w:t>.-</w:t>
      </w:r>
      <w:r w:rsidR="00602AA1" w:rsidRPr="00443988">
        <w:rPr>
          <w:rFonts w:ascii="Arial" w:hAnsi="Arial" w:cs="Arial"/>
          <w:sz w:val="24"/>
          <w:szCs w:val="24"/>
        </w:rPr>
        <w:t>2028</w:t>
      </w:r>
      <w:r w:rsidRPr="00443988">
        <w:rPr>
          <w:rFonts w:ascii="Arial" w:hAnsi="Arial" w:cs="Arial"/>
          <w:sz w:val="24"/>
          <w:szCs w:val="24"/>
        </w:rPr>
        <w:t>. godine.</w:t>
      </w:r>
    </w:p>
    <w:p w14:paraId="5CAF5118" w14:textId="77777777" w:rsidR="004A514B" w:rsidRPr="00443988" w:rsidRDefault="004A514B" w:rsidP="00DA7F6B">
      <w:pPr>
        <w:autoSpaceDE w:val="0"/>
        <w:autoSpaceDN w:val="0"/>
        <w:adjustRightInd w:val="0"/>
        <w:spacing w:after="34" w:line="240" w:lineRule="auto"/>
        <w:jc w:val="both"/>
        <w:rPr>
          <w:rFonts w:ascii="Arial" w:hAnsi="Arial" w:cs="Arial"/>
          <w:sz w:val="24"/>
          <w:szCs w:val="24"/>
        </w:rPr>
      </w:pPr>
    </w:p>
    <w:p w14:paraId="521E53D5" w14:textId="74108A1D" w:rsidR="00201CCB" w:rsidRDefault="0079210E" w:rsidP="00DA7F6B">
      <w:pPr>
        <w:autoSpaceDE w:val="0"/>
        <w:autoSpaceDN w:val="0"/>
        <w:adjustRightInd w:val="0"/>
        <w:spacing w:after="34" w:line="240" w:lineRule="auto"/>
        <w:jc w:val="both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sz w:val="24"/>
          <w:szCs w:val="24"/>
        </w:rPr>
        <w:t>Značajan prihod</w:t>
      </w:r>
      <w:r w:rsidR="00DA7F6B" w:rsidRPr="00443988">
        <w:rPr>
          <w:rFonts w:ascii="Arial" w:hAnsi="Arial" w:cs="Arial"/>
          <w:sz w:val="24"/>
          <w:szCs w:val="24"/>
        </w:rPr>
        <w:t xml:space="preserve"> Općine Gračac su tekuće pomoći iz Državnog proračuna koje će  u Planu proračuna za </w:t>
      </w:r>
      <w:r w:rsidR="00602AA1" w:rsidRPr="00443988">
        <w:rPr>
          <w:rFonts w:ascii="Arial" w:hAnsi="Arial" w:cs="Arial"/>
          <w:sz w:val="24"/>
          <w:szCs w:val="24"/>
        </w:rPr>
        <w:t>2026</w:t>
      </w:r>
      <w:r w:rsidR="00DA7F6B" w:rsidRPr="00443988">
        <w:rPr>
          <w:rFonts w:ascii="Arial" w:hAnsi="Arial" w:cs="Arial"/>
          <w:sz w:val="24"/>
          <w:szCs w:val="24"/>
        </w:rPr>
        <w:t xml:space="preserve">. godinu biti planirani sukladno </w:t>
      </w:r>
      <w:r w:rsidR="00DB638E" w:rsidRPr="00443988">
        <w:rPr>
          <w:rFonts w:ascii="Arial" w:hAnsi="Arial" w:cs="Arial"/>
          <w:sz w:val="24"/>
          <w:szCs w:val="24"/>
        </w:rPr>
        <w:t xml:space="preserve">Odluci Vlade o udjelu sredstava fiskalnog izravnanja za pojedinu općinu, grad i županiju u ukupnim sredstvima fiskalnog izravnanja za </w:t>
      </w:r>
      <w:r w:rsidR="00602AA1" w:rsidRPr="00443988">
        <w:rPr>
          <w:rFonts w:ascii="Arial" w:hAnsi="Arial" w:cs="Arial"/>
          <w:sz w:val="24"/>
          <w:szCs w:val="24"/>
        </w:rPr>
        <w:t>2026</w:t>
      </w:r>
      <w:r w:rsidR="00DB638E" w:rsidRPr="00443988">
        <w:rPr>
          <w:rFonts w:ascii="Arial" w:hAnsi="Arial" w:cs="Arial"/>
          <w:sz w:val="24"/>
          <w:szCs w:val="24"/>
        </w:rPr>
        <w:t>. godinu</w:t>
      </w:r>
      <w:r w:rsidR="00201CCB" w:rsidRPr="00443988">
        <w:rPr>
          <w:rFonts w:ascii="Arial" w:hAnsi="Arial" w:cs="Arial"/>
          <w:sz w:val="24"/>
          <w:szCs w:val="24"/>
        </w:rPr>
        <w:t xml:space="preserve">. Kroz tekuće pomoći </w:t>
      </w:r>
      <w:r w:rsidRPr="00443988">
        <w:rPr>
          <w:rFonts w:ascii="Arial" w:hAnsi="Arial" w:cs="Arial"/>
          <w:sz w:val="24"/>
          <w:szCs w:val="24"/>
        </w:rPr>
        <w:t>očekuje se i ostvarenje prihoda</w:t>
      </w:r>
      <w:r w:rsidR="00201CCB" w:rsidRPr="00443988">
        <w:rPr>
          <w:rFonts w:ascii="Arial" w:hAnsi="Arial" w:cs="Arial"/>
          <w:sz w:val="24"/>
          <w:szCs w:val="24"/>
        </w:rPr>
        <w:t xml:space="preserve"> namijenjeni</w:t>
      </w:r>
      <w:r w:rsidRPr="00443988">
        <w:rPr>
          <w:rFonts w:ascii="Arial" w:hAnsi="Arial" w:cs="Arial"/>
          <w:sz w:val="24"/>
          <w:szCs w:val="24"/>
        </w:rPr>
        <w:t>h</w:t>
      </w:r>
      <w:r w:rsidR="00201CCB" w:rsidRPr="00443988">
        <w:rPr>
          <w:rFonts w:ascii="Arial" w:hAnsi="Arial" w:cs="Arial"/>
          <w:sz w:val="24"/>
          <w:szCs w:val="24"/>
        </w:rPr>
        <w:t xml:space="preserve"> za fiskalnu održivost dječjih vrtića, </w:t>
      </w:r>
      <w:r w:rsidRPr="00443988">
        <w:rPr>
          <w:rFonts w:ascii="Arial" w:hAnsi="Arial" w:cs="Arial"/>
          <w:sz w:val="24"/>
          <w:szCs w:val="24"/>
        </w:rPr>
        <w:t>koji se</w:t>
      </w:r>
      <w:r w:rsidR="00201CCB" w:rsidRPr="00443988">
        <w:rPr>
          <w:rFonts w:ascii="Arial" w:hAnsi="Arial" w:cs="Arial"/>
          <w:sz w:val="24"/>
          <w:szCs w:val="24"/>
        </w:rPr>
        <w:t xml:space="preserve"> osiguravaju</w:t>
      </w:r>
      <w:r w:rsidRPr="00443988">
        <w:rPr>
          <w:rFonts w:ascii="Arial" w:hAnsi="Arial" w:cs="Arial"/>
          <w:sz w:val="24"/>
          <w:szCs w:val="24"/>
        </w:rPr>
        <w:t xml:space="preserve"> </w:t>
      </w:r>
      <w:r w:rsidR="00201CCB" w:rsidRPr="00443988">
        <w:rPr>
          <w:rFonts w:ascii="Arial" w:hAnsi="Arial" w:cs="Arial"/>
          <w:sz w:val="24"/>
          <w:szCs w:val="24"/>
        </w:rPr>
        <w:t xml:space="preserve">u državnom proračunu.  </w:t>
      </w:r>
    </w:p>
    <w:p w14:paraId="09384C0D" w14:textId="77777777" w:rsidR="004A514B" w:rsidRPr="00443988" w:rsidRDefault="004A514B" w:rsidP="00DA7F6B">
      <w:pPr>
        <w:autoSpaceDE w:val="0"/>
        <w:autoSpaceDN w:val="0"/>
        <w:adjustRightInd w:val="0"/>
        <w:spacing w:after="34" w:line="240" w:lineRule="auto"/>
        <w:jc w:val="both"/>
        <w:rPr>
          <w:rFonts w:ascii="Arial" w:hAnsi="Arial" w:cs="Arial"/>
          <w:sz w:val="24"/>
          <w:szCs w:val="24"/>
        </w:rPr>
      </w:pPr>
    </w:p>
    <w:p w14:paraId="6FA0FCED" w14:textId="6C8470DE" w:rsidR="00DA7F6B" w:rsidRPr="00443988" w:rsidRDefault="00DA7F6B" w:rsidP="004A51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916">
        <w:rPr>
          <w:rFonts w:ascii="Arial" w:hAnsi="Arial" w:cs="Arial"/>
          <w:sz w:val="24"/>
          <w:szCs w:val="24"/>
        </w:rPr>
        <w:t xml:space="preserve">Na temelju </w:t>
      </w:r>
      <w:r w:rsidRPr="00DD0916">
        <w:rPr>
          <w:rStyle w:val="markedcontent"/>
          <w:rFonts w:ascii="Arial" w:hAnsi="Arial" w:cs="Arial"/>
          <w:sz w:val="24"/>
          <w:szCs w:val="24"/>
        </w:rPr>
        <w:t xml:space="preserve">Zakona o sustavu strateškog planiranja i upravljanja razvojem Republike Hrvatske, u rujnu 2022. godine Općinsko vijeće </w:t>
      </w:r>
      <w:r w:rsidRPr="00DD0916">
        <w:rPr>
          <w:rFonts w:ascii="Arial" w:hAnsi="Arial" w:cs="Arial"/>
          <w:sz w:val="24"/>
          <w:szCs w:val="24"/>
        </w:rPr>
        <w:t>Općine Gračac</w:t>
      </w:r>
      <w:r w:rsidRPr="00443988">
        <w:rPr>
          <w:rFonts w:ascii="Arial" w:hAnsi="Arial" w:cs="Arial"/>
          <w:sz w:val="24"/>
          <w:szCs w:val="24"/>
        </w:rPr>
        <w:t xml:space="preserve"> donijelo je Strateški program razvoja Općine Gračac za razdoblje od 2021.-</w:t>
      </w:r>
      <w:r w:rsidR="00602AA1" w:rsidRPr="00443988">
        <w:rPr>
          <w:rFonts w:ascii="Arial" w:hAnsi="Arial" w:cs="Arial"/>
          <w:sz w:val="24"/>
          <w:szCs w:val="24"/>
        </w:rPr>
        <w:t>202</w:t>
      </w:r>
      <w:r w:rsidR="00443988" w:rsidRPr="00443988">
        <w:rPr>
          <w:rFonts w:ascii="Arial" w:hAnsi="Arial" w:cs="Arial"/>
          <w:sz w:val="24"/>
          <w:szCs w:val="24"/>
        </w:rPr>
        <w:t>5</w:t>
      </w:r>
      <w:r w:rsidRPr="00443988">
        <w:rPr>
          <w:rFonts w:ascii="Arial" w:hAnsi="Arial" w:cs="Arial"/>
          <w:sz w:val="24"/>
          <w:szCs w:val="24"/>
        </w:rPr>
        <w:t xml:space="preserve">. godine </w:t>
      </w:r>
      <w:hyperlink r:id="rId12" w:history="1">
        <w:r w:rsidRPr="00443988">
          <w:rPr>
            <w:rStyle w:val="Hiperveza"/>
            <w:rFonts w:ascii="Arial" w:hAnsi="Arial" w:cs="Arial"/>
            <w:sz w:val="24"/>
            <w:szCs w:val="24"/>
          </w:rPr>
          <w:t>https://www.gracac.hr/Dokumenti/Strateski_program_razvoja_Opcine_Gracac_2021.-</w:t>
        </w:r>
        <w:r w:rsidR="00602AA1" w:rsidRPr="00443988">
          <w:rPr>
            <w:rStyle w:val="Hiperveza"/>
            <w:rFonts w:ascii="Arial" w:hAnsi="Arial" w:cs="Arial"/>
            <w:sz w:val="24"/>
            <w:szCs w:val="24"/>
          </w:rPr>
          <w:t>2026</w:t>
        </w:r>
        <w:r w:rsidRPr="00443988">
          <w:rPr>
            <w:rStyle w:val="Hiperveza"/>
            <w:rFonts w:ascii="Arial" w:hAnsi="Arial" w:cs="Arial"/>
            <w:sz w:val="24"/>
            <w:szCs w:val="24"/>
          </w:rPr>
          <w:t>_20.9.2022.pdf</w:t>
        </w:r>
      </w:hyperlink>
      <w:r w:rsidR="00B7191A">
        <w:rPr>
          <w:rFonts w:ascii="Arial" w:hAnsi="Arial" w:cs="Arial"/>
          <w:sz w:val="24"/>
          <w:szCs w:val="24"/>
        </w:rPr>
        <w:t xml:space="preserve"> čija primjena se planira produžiti na sljedeće dvogodišnje razdoblje.</w:t>
      </w:r>
      <w:r w:rsidR="00921D4A" w:rsidRPr="00443988">
        <w:rPr>
          <w:rFonts w:ascii="Arial" w:hAnsi="Arial" w:cs="Arial"/>
          <w:sz w:val="24"/>
          <w:szCs w:val="24"/>
        </w:rPr>
        <w:t xml:space="preserve"> U Općini Gračac su definirana tri strateška cilja:</w:t>
      </w:r>
    </w:p>
    <w:p w14:paraId="0E13F148" w14:textId="77777777" w:rsidR="00FD7A01" w:rsidRPr="00443988" w:rsidRDefault="00FD7A01" w:rsidP="00921D4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2E1C2143" w14:textId="77777777" w:rsidR="00921D4A" w:rsidRPr="00443988" w:rsidRDefault="00921D4A" w:rsidP="00921D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sz w:val="24"/>
          <w:szCs w:val="24"/>
        </w:rPr>
        <w:t>1. Razvoj konkurentnog i održivog gospodarstva zasnovanog na poduzetničkoj klimi, poljoprivredi i raznovrsnoj turističkoj ponudi</w:t>
      </w:r>
    </w:p>
    <w:p w14:paraId="0834D379" w14:textId="77777777" w:rsidR="002F2D62" w:rsidRPr="00443988" w:rsidRDefault="002F2D62" w:rsidP="00921D4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A16B0C" w14:textId="77777777" w:rsidR="00921D4A" w:rsidRPr="00443988" w:rsidRDefault="00921D4A" w:rsidP="00921D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sz w:val="24"/>
          <w:szCs w:val="24"/>
        </w:rPr>
        <w:t xml:space="preserve">2. Unapređenje infrastrukturnog sustava Općine na načelima održivog razvoja </w:t>
      </w:r>
    </w:p>
    <w:p w14:paraId="64949DFF" w14:textId="77777777" w:rsidR="002F2D62" w:rsidRPr="00443988" w:rsidRDefault="002F2D62" w:rsidP="00921D4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7E3C8B" w14:textId="77777777" w:rsidR="00DA7F6B" w:rsidRPr="00443988" w:rsidRDefault="00921D4A" w:rsidP="00921D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sz w:val="24"/>
          <w:szCs w:val="24"/>
        </w:rPr>
        <w:t>3. Opći rast životnog standarda uz razvoj ljudskih potencijala i mjera socijalne politike.</w:t>
      </w:r>
    </w:p>
    <w:p w14:paraId="31D0E9FE" w14:textId="6DBAFF63" w:rsidR="002F2D62" w:rsidRPr="00443988" w:rsidRDefault="00E368D9" w:rsidP="00636D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6D8B">
        <w:rPr>
          <w:rFonts w:ascii="Arial" w:hAnsi="Arial" w:cs="Arial"/>
          <w:sz w:val="24"/>
          <w:szCs w:val="24"/>
        </w:rPr>
        <w:lastRenderedPageBreak/>
        <w:t>Također, o</w:t>
      </w:r>
      <w:r w:rsidR="00921D4A" w:rsidRPr="00636D8B">
        <w:rPr>
          <w:rFonts w:ascii="Arial" w:hAnsi="Arial" w:cs="Arial"/>
          <w:sz w:val="24"/>
          <w:szCs w:val="24"/>
        </w:rPr>
        <w:t xml:space="preserve">pćinski načelnik, na temelju Zakona o sustavu strateškog planiranja i upravljanja razvojem Republike Hrvatske, u </w:t>
      </w:r>
      <w:r w:rsidR="00443988" w:rsidRPr="00636D8B">
        <w:rPr>
          <w:rFonts w:ascii="Arial" w:hAnsi="Arial" w:cs="Arial"/>
          <w:sz w:val="24"/>
          <w:szCs w:val="24"/>
        </w:rPr>
        <w:t>listopadu</w:t>
      </w:r>
      <w:r w:rsidR="00921D4A" w:rsidRPr="00636D8B">
        <w:rPr>
          <w:rFonts w:ascii="Arial" w:hAnsi="Arial" w:cs="Arial"/>
          <w:sz w:val="24"/>
          <w:szCs w:val="24"/>
        </w:rPr>
        <w:t xml:space="preserve"> 202</w:t>
      </w:r>
      <w:r w:rsidR="00443988" w:rsidRPr="00636D8B">
        <w:rPr>
          <w:rFonts w:ascii="Arial" w:hAnsi="Arial" w:cs="Arial"/>
          <w:sz w:val="24"/>
          <w:szCs w:val="24"/>
        </w:rPr>
        <w:t>5</w:t>
      </w:r>
      <w:r w:rsidR="00921D4A" w:rsidRPr="00636D8B">
        <w:rPr>
          <w:rFonts w:ascii="Arial" w:hAnsi="Arial" w:cs="Arial"/>
          <w:sz w:val="24"/>
          <w:szCs w:val="24"/>
        </w:rPr>
        <w:t>. godine donio je</w:t>
      </w:r>
      <w:r w:rsidRPr="00636D8B">
        <w:rPr>
          <w:rFonts w:ascii="Arial" w:hAnsi="Arial" w:cs="Arial"/>
          <w:sz w:val="24"/>
          <w:szCs w:val="24"/>
        </w:rPr>
        <w:t xml:space="preserve"> Provedbeni program Općine Gračac za razdoblje 202</w:t>
      </w:r>
      <w:r w:rsidR="00443988" w:rsidRPr="00636D8B">
        <w:rPr>
          <w:rFonts w:ascii="Arial" w:hAnsi="Arial" w:cs="Arial"/>
          <w:sz w:val="24"/>
          <w:szCs w:val="24"/>
        </w:rPr>
        <w:t>5</w:t>
      </w:r>
      <w:r w:rsidRPr="00636D8B">
        <w:rPr>
          <w:rFonts w:ascii="Arial" w:hAnsi="Arial" w:cs="Arial"/>
          <w:sz w:val="24"/>
          <w:szCs w:val="24"/>
        </w:rPr>
        <w:t xml:space="preserve">. - </w:t>
      </w:r>
      <w:r w:rsidR="00602AA1" w:rsidRPr="00636D8B">
        <w:rPr>
          <w:rFonts w:ascii="Arial" w:hAnsi="Arial" w:cs="Arial"/>
          <w:sz w:val="24"/>
          <w:szCs w:val="24"/>
        </w:rPr>
        <w:t>202</w:t>
      </w:r>
      <w:r w:rsidR="00443988" w:rsidRPr="00636D8B">
        <w:rPr>
          <w:rFonts w:ascii="Arial" w:hAnsi="Arial" w:cs="Arial"/>
          <w:sz w:val="24"/>
          <w:szCs w:val="24"/>
        </w:rPr>
        <w:t>9</w:t>
      </w:r>
      <w:r w:rsidRPr="00636D8B">
        <w:rPr>
          <w:rFonts w:ascii="Arial" w:hAnsi="Arial" w:cs="Arial"/>
          <w:sz w:val="24"/>
          <w:szCs w:val="24"/>
        </w:rPr>
        <w:t>. godine kao kratkoročni akt strateškog planiranja kojim</w:t>
      </w:r>
      <w:r w:rsidR="00B10B2D" w:rsidRPr="00636D8B">
        <w:rPr>
          <w:rFonts w:ascii="Arial" w:hAnsi="Arial" w:cs="Arial"/>
          <w:sz w:val="24"/>
          <w:szCs w:val="24"/>
        </w:rPr>
        <w:t>a se definiraju</w:t>
      </w:r>
      <w:r w:rsidRPr="00636D8B">
        <w:rPr>
          <w:rFonts w:ascii="Arial" w:hAnsi="Arial" w:cs="Arial"/>
          <w:sz w:val="24"/>
          <w:szCs w:val="24"/>
        </w:rPr>
        <w:t xml:space="preserve"> </w:t>
      </w:r>
      <w:r w:rsidR="00EB5942" w:rsidRPr="00636D8B">
        <w:rPr>
          <w:rFonts w:ascii="Arial" w:hAnsi="Arial" w:cs="Arial"/>
          <w:sz w:val="24"/>
          <w:szCs w:val="24"/>
        </w:rPr>
        <w:t>prioriteti i mjere</w:t>
      </w:r>
      <w:r w:rsidRPr="00636D8B">
        <w:rPr>
          <w:rFonts w:ascii="Arial" w:hAnsi="Arial" w:cs="Arial"/>
          <w:sz w:val="24"/>
          <w:szCs w:val="24"/>
        </w:rPr>
        <w:t xml:space="preserve"> za provedbu strateških ciljeva za daljnji razvoj Općine Gračac</w:t>
      </w:r>
      <w:r w:rsidR="00FD7A01" w:rsidRPr="00636D8B">
        <w:rPr>
          <w:rFonts w:ascii="Arial" w:hAnsi="Arial" w:cs="Arial"/>
          <w:sz w:val="24"/>
          <w:szCs w:val="24"/>
        </w:rPr>
        <w:t>: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636D8B" w:rsidRPr="007A3664" w14:paraId="22501054" w14:textId="77777777" w:rsidTr="00636D8B">
        <w:tc>
          <w:tcPr>
            <w:tcW w:w="4531" w:type="dxa"/>
          </w:tcPr>
          <w:p w14:paraId="383B482C" w14:textId="77777777" w:rsidR="00636D8B" w:rsidRPr="007A3664" w:rsidRDefault="00636D8B" w:rsidP="007310EB">
            <w:pPr>
              <w:jc w:val="center"/>
              <w:rPr>
                <w:rFonts w:ascii="Candara" w:hAnsi="Candara" w:cs="Times New Roman"/>
                <w:color w:val="000000" w:themeColor="text1"/>
                <w:sz w:val="20"/>
                <w:szCs w:val="20"/>
              </w:rPr>
            </w:pPr>
          </w:p>
          <w:p w14:paraId="554C9CF8" w14:textId="77777777" w:rsidR="00636D8B" w:rsidRPr="007A3664" w:rsidRDefault="00636D8B" w:rsidP="007310EB">
            <w:pPr>
              <w:jc w:val="center"/>
              <w:rPr>
                <w:rFonts w:ascii="Candara" w:hAnsi="Candara" w:cs="Times New Roman"/>
                <w:color w:val="000000" w:themeColor="text1"/>
                <w:sz w:val="20"/>
                <w:szCs w:val="20"/>
              </w:rPr>
            </w:pPr>
          </w:p>
          <w:p w14:paraId="772EBFE4" w14:textId="77777777" w:rsidR="00636D8B" w:rsidRPr="007A3664" w:rsidRDefault="00636D8B" w:rsidP="007310EB">
            <w:pPr>
              <w:jc w:val="center"/>
              <w:rPr>
                <w:rFonts w:ascii="Candara" w:hAnsi="Candar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A3664">
              <w:rPr>
                <w:rFonts w:ascii="Candara" w:hAnsi="Candara" w:cs="Times New Roman"/>
                <w:b/>
                <w:bCs/>
                <w:color w:val="000000" w:themeColor="text1"/>
                <w:sz w:val="20"/>
                <w:szCs w:val="20"/>
              </w:rPr>
              <w:t xml:space="preserve">PRIORITET 1: </w:t>
            </w:r>
          </w:p>
          <w:p w14:paraId="578479F3" w14:textId="77777777" w:rsidR="00636D8B" w:rsidRPr="007A3664" w:rsidRDefault="00636D8B" w:rsidP="007310EB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 w:cs="Times New Roman"/>
                <w:b/>
                <w:bCs/>
                <w:color w:val="000000" w:themeColor="text1"/>
                <w:sz w:val="20"/>
                <w:szCs w:val="20"/>
              </w:rPr>
              <w:t>RAZVOJ KONKURENTNOG I ODRŽIVOG GOSPODARSTVA ZASNOVANOG NA PODUZETNIČKOJ KLIMI, POLJOPRIVREDI I RAZNOVRSNOJ TURISTIČKOJ PONUDI</w:t>
            </w:r>
          </w:p>
        </w:tc>
        <w:tc>
          <w:tcPr>
            <w:tcW w:w="4962" w:type="dxa"/>
          </w:tcPr>
          <w:p w14:paraId="10473D51" w14:textId="77777777" w:rsidR="00636D8B" w:rsidRPr="007A3664" w:rsidRDefault="00636D8B" w:rsidP="007310EB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 xml:space="preserve">Mjera 2.1.: 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Razvoj, modernizacija i jačanje kapaciteta poduzetničke infrastrukture i </w:t>
            </w:r>
          </w:p>
          <w:p w14:paraId="1807FE55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sz w:val="20"/>
                <w:szCs w:val="20"/>
              </w:rPr>
              <w:t>potpornih institucija</w:t>
            </w:r>
          </w:p>
          <w:p w14:paraId="05B4B54F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</w:p>
          <w:p w14:paraId="009C548C" w14:textId="77777777" w:rsidR="00636D8B" w:rsidRPr="007A3664" w:rsidRDefault="00636D8B" w:rsidP="007310EB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 xml:space="preserve">Mjera 4.2.: </w:t>
            </w:r>
            <w:r w:rsidRPr="007A3664">
              <w:rPr>
                <w:rFonts w:ascii="Candara" w:hAnsi="Candara"/>
                <w:sz w:val="20"/>
                <w:szCs w:val="20"/>
              </w:rPr>
              <w:t>Razvoj i unaprjeđenje turističke infrastrukture</w:t>
            </w:r>
          </w:p>
          <w:p w14:paraId="08641EDC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</w:p>
          <w:p w14:paraId="0400808B" w14:textId="77777777" w:rsidR="00636D8B" w:rsidRPr="007A3664" w:rsidRDefault="00636D8B" w:rsidP="007310EB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 xml:space="preserve">Mjera 4.4.: </w:t>
            </w:r>
            <w:r w:rsidRPr="007A3664">
              <w:rPr>
                <w:rFonts w:ascii="Candara" w:hAnsi="Candara"/>
                <w:sz w:val="20"/>
                <w:szCs w:val="20"/>
              </w:rPr>
              <w:t>Povećanje prepoznatljivosti destinacije</w:t>
            </w:r>
          </w:p>
        </w:tc>
      </w:tr>
      <w:tr w:rsidR="00636D8B" w:rsidRPr="007A3664" w14:paraId="1C0AECEA" w14:textId="77777777" w:rsidTr="00636D8B">
        <w:tc>
          <w:tcPr>
            <w:tcW w:w="4531" w:type="dxa"/>
          </w:tcPr>
          <w:p w14:paraId="748F2EB5" w14:textId="77777777" w:rsidR="00636D8B" w:rsidRPr="007A3664" w:rsidRDefault="00636D8B" w:rsidP="007310EB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33FFC330" w14:textId="77777777" w:rsidR="00636D8B" w:rsidRPr="007A3664" w:rsidRDefault="00636D8B" w:rsidP="007310EB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75EFDA2E" w14:textId="77777777" w:rsidR="00636D8B" w:rsidRPr="007A3664" w:rsidRDefault="00636D8B" w:rsidP="007310EB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0D921D6F" w14:textId="77777777" w:rsidR="00636D8B" w:rsidRPr="007A3664" w:rsidRDefault="00636D8B" w:rsidP="007310EB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397FF594" w14:textId="77777777" w:rsidR="00636D8B" w:rsidRPr="007A3664" w:rsidRDefault="00636D8B" w:rsidP="007310EB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7CFD08D3" w14:textId="77777777" w:rsidR="00636D8B" w:rsidRPr="007A3664" w:rsidRDefault="00636D8B" w:rsidP="007310EB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12489398" w14:textId="77777777" w:rsidR="00636D8B" w:rsidRPr="007A3664" w:rsidRDefault="00636D8B" w:rsidP="007310EB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0552FB53" w14:textId="77777777" w:rsidR="00636D8B" w:rsidRPr="007A3664" w:rsidRDefault="00636D8B" w:rsidP="007310EB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5B804F1B" w14:textId="77777777" w:rsidR="00636D8B" w:rsidRPr="007A3664" w:rsidRDefault="00636D8B" w:rsidP="007310EB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6467A23D" w14:textId="77777777" w:rsidR="00636D8B" w:rsidRPr="007A3664" w:rsidRDefault="00636D8B" w:rsidP="007310EB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76C7D96B" w14:textId="77777777" w:rsidR="00636D8B" w:rsidRPr="007A3664" w:rsidRDefault="00636D8B" w:rsidP="007310EB">
            <w:pPr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PRIORITET 2: </w:t>
            </w:r>
          </w:p>
          <w:p w14:paraId="6BECE736" w14:textId="77777777" w:rsidR="00636D8B" w:rsidRPr="007A3664" w:rsidRDefault="00636D8B" w:rsidP="007310EB">
            <w:pPr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 w:cs="Times New Roman"/>
                <w:b/>
                <w:bCs/>
                <w:sz w:val="20"/>
                <w:szCs w:val="20"/>
              </w:rPr>
              <w:t>UNAPRJEĐENJE INFRASTRUKTURNOG SUSTAVA OPĆINE NA NAČELIMA ODRŽIVOG RAZVOJA</w:t>
            </w:r>
          </w:p>
          <w:p w14:paraId="7A6F00DE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962" w:type="dxa"/>
          </w:tcPr>
          <w:p w14:paraId="0F814767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19.1.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Demografska i gospodarska revitalizacija potpomognutih i brdsko-planinskih područja</w:t>
            </w:r>
          </w:p>
          <w:p w14:paraId="6D9CEC8B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</w:p>
          <w:p w14:paraId="382B7E31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19.2.: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Demografska i gospodarska revitalizacija ruralnih područja i razvoj pametnih sela</w:t>
            </w:r>
          </w:p>
          <w:p w14:paraId="7794F4A4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</w:p>
          <w:p w14:paraId="287A256D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13.1.: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Unaprjeđenje sustava gospodarenja komunalnim otpadom i poticanje prijelaza na kružno gospodarstvo</w:t>
            </w:r>
          </w:p>
          <w:p w14:paraId="70FA8529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</w:p>
          <w:p w14:paraId="55D3696F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9.2.: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Unaprjeđenje sportske infrastrukture i sustava predškolskog, školskog i akademskog sporta</w:t>
            </w:r>
          </w:p>
          <w:p w14:paraId="2A80A4C3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</w:p>
          <w:p w14:paraId="243D93B9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9.3.: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Poticanje i unaprjeđenje dostupnosti rekreacije i tjelesnog vježbanja građana</w:t>
            </w:r>
          </w:p>
          <w:p w14:paraId="6958F39A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</w:p>
          <w:p w14:paraId="14863B28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7.1.: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Optimizacija i digitalizacija usluga i procesa javne uprave</w:t>
            </w:r>
          </w:p>
          <w:p w14:paraId="7C9829B2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</w:p>
          <w:p w14:paraId="74848C65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7.6.: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Unaprjeđenje sustava upravljanja imovinom u vlasništvu lokalne i regionalne samouprave.</w:t>
            </w:r>
          </w:p>
        </w:tc>
      </w:tr>
      <w:tr w:rsidR="00636D8B" w:rsidRPr="007A3664" w14:paraId="70A4F6E5" w14:textId="77777777" w:rsidTr="00636D8B">
        <w:tc>
          <w:tcPr>
            <w:tcW w:w="4531" w:type="dxa"/>
          </w:tcPr>
          <w:p w14:paraId="6A2F87F9" w14:textId="77777777" w:rsidR="00636D8B" w:rsidRPr="007A3664" w:rsidRDefault="00636D8B" w:rsidP="007310EB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3C8059C9" w14:textId="77777777" w:rsidR="00636D8B" w:rsidRPr="007A3664" w:rsidRDefault="00636D8B" w:rsidP="007310EB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2301574D" w14:textId="77777777" w:rsidR="00636D8B" w:rsidRPr="007A3664" w:rsidRDefault="00636D8B" w:rsidP="007310EB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057EF24D" w14:textId="77777777" w:rsidR="00636D8B" w:rsidRPr="007A3664" w:rsidRDefault="00636D8B" w:rsidP="007310EB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722238D4" w14:textId="77777777" w:rsidR="00636D8B" w:rsidRPr="007A3664" w:rsidRDefault="00636D8B" w:rsidP="007310EB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PRIORITET 3: </w:t>
            </w:r>
          </w:p>
          <w:p w14:paraId="25EB1A73" w14:textId="77777777" w:rsidR="00636D8B" w:rsidRPr="007A3664" w:rsidRDefault="00636D8B" w:rsidP="007310EB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 w:cs="Times New Roman"/>
                <w:b/>
                <w:bCs/>
                <w:sz w:val="20"/>
                <w:szCs w:val="20"/>
              </w:rPr>
              <w:t>OPĆI RAST ŽIVOTNOG STANDARDA UZ RAZVOJ LJUDSKIH POTENCIJALA I MJERA SOCIJALNE POLITIKE</w:t>
            </w:r>
          </w:p>
          <w:p w14:paraId="476263F3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962" w:type="dxa"/>
          </w:tcPr>
          <w:p w14:paraId="24A147A2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6.6.: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Poticanje suradnje i jačanje sustava, programa i mjera za unaprjeđenje regionalnog tržišta rada i poticanje samozapošljavanja</w:t>
            </w:r>
          </w:p>
          <w:p w14:paraId="5A45C9F9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</w:p>
          <w:p w14:paraId="4262312B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6.7.: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Podrška osposobljavanju i integraciji teško </w:t>
            </w:r>
            <w:proofErr w:type="spellStart"/>
            <w:r w:rsidRPr="007A3664">
              <w:rPr>
                <w:rFonts w:ascii="Candara" w:hAnsi="Candara"/>
                <w:sz w:val="20"/>
                <w:szCs w:val="20"/>
              </w:rPr>
              <w:t>zapošljivih</w:t>
            </w:r>
            <w:proofErr w:type="spellEnd"/>
            <w:r w:rsidRPr="007A3664">
              <w:rPr>
                <w:rFonts w:ascii="Candara" w:hAnsi="Candara"/>
                <w:sz w:val="20"/>
                <w:szCs w:val="20"/>
              </w:rPr>
              <w:t xml:space="preserve"> skupina u tržište rada</w:t>
            </w:r>
          </w:p>
          <w:p w14:paraId="4C05250C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</w:p>
          <w:p w14:paraId="7C6B22CF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11.1.: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Jačanje kapaciteta sigurnosnih službi i sustava civilne zaštite kroz ulaganja u razvoj infrastrukture i primjenu novih tehnika i tehnologija</w:t>
            </w:r>
          </w:p>
          <w:p w14:paraId="35235D28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</w:p>
          <w:p w14:paraId="28B9880C" w14:textId="77777777" w:rsidR="00636D8B" w:rsidRPr="007A3664" w:rsidRDefault="00636D8B" w:rsidP="007310EB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11.2.: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Jačanje ljudskih kapaciteta i uvjeta rada sigurnosnih službi i sustava civilne zaštite</w:t>
            </w:r>
          </w:p>
        </w:tc>
      </w:tr>
    </w:tbl>
    <w:p w14:paraId="04D75FF8" w14:textId="77777777" w:rsidR="00DA7F6B" w:rsidRPr="00443988" w:rsidRDefault="00DA7F6B" w:rsidP="00DA7F6B">
      <w:pPr>
        <w:autoSpaceDE w:val="0"/>
        <w:autoSpaceDN w:val="0"/>
        <w:adjustRightInd w:val="0"/>
        <w:spacing w:after="34" w:line="240" w:lineRule="auto"/>
        <w:rPr>
          <w:rFonts w:ascii="Arial" w:hAnsi="Arial" w:cs="Arial"/>
          <w:sz w:val="24"/>
          <w:szCs w:val="24"/>
        </w:rPr>
      </w:pPr>
    </w:p>
    <w:p w14:paraId="55895C13" w14:textId="77777777" w:rsidR="00196082" w:rsidRPr="00443988" w:rsidRDefault="00196082" w:rsidP="007C4092">
      <w:pPr>
        <w:autoSpaceDE w:val="0"/>
        <w:autoSpaceDN w:val="0"/>
        <w:adjustRightInd w:val="0"/>
        <w:spacing w:after="34" w:line="240" w:lineRule="auto"/>
        <w:rPr>
          <w:rFonts w:ascii="Arial" w:hAnsi="Arial" w:cs="Arial"/>
          <w:sz w:val="24"/>
          <w:szCs w:val="24"/>
        </w:rPr>
      </w:pPr>
    </w:p>
    <w:p w14:paraId="119E1A79" w14:textId="7CC4C849" w:rsidR="00196082" w:rsidRPr="00443988" w:rsidRDefault="00371052" w:rsidP="007C4092">
      <w:pPr>
        <w:autoSpaceDE w:val="0"/>
        <w:autoSpaceDN w:val="0"/>
        <w:adjustRightInd w:val="0"/>
        <w:spacing w:after="34" w:line="240" w:lineRule="auto"/>
        <w:rPr>
          <w:rFonts w:ascii="Arial" w:hAnsi="Arial" w:cs="Arial"/>
          <w:b/>
          <w:sz w:val="24"/>
          <w:szCs w:val="24"/>
        </w:rPr>
      </w:pPr>
      <w:r w:rsidRPr="00443988">
        <w:rPr>
          <w:rFonts w:ascii="Arial" w:hAnsi="Arial" w:cs="Arial"/>
          <w:b/>
          <w:sz w:val="24"/>
          <w:szCs w:val="24"/>
        </w:rPr>
        <w:lastRenderedPageBreak/>
        <w:t>4</w:t>
      </w:r>
      <w:r w:rsidR="00196082" w:rsidRPr="00443988">
        <w:rPr>
          <w:rFonts w:ascii="Arial" w:hAnsi="Arial" w:cs="Arial"/>
          <w:b/>
          <w:sz w:val="24"/>
          <w:szCs w:val="24"/>
        </w:rPr>
        <w:t>.3. Procjena</w:t>
      </w:r>
      <w:r w:rsidR="007C4092" w:rsidRPr="00443988">
        <w:rPr>
          <w:rFonts w:ascii="Arial" w:hAnsi="Arial" w:cs="Arial"/>
          <w:b/>
          <w:sz w:val="24"/>
          <w:szCs w:val="24"/>
        </w:rPr>
        <w:t xml:space="preserve"> prihoda i rashoda te primitaka i izdataka proračuna Općine Gračac u sljedeće tri godine</w:t>
      </w:r>
    </w:p>
    <w:p w14:paraId="796A5810" w14:textId="77777777" w:rsidR="002F2D62" w:rsidRPr="00443988" w:rsidRDefault="002F2D62" w:rsidP="007C4092">
      <w:pPr>
        <w:autoSpaceDE w:val="0"/>
        <w:autoSpaceDN w:val="0"/>
        <w:adjustRightInd w:val="0"/>
        <w:spacing w:after="34" w:line="240" w:lineRule="auto"/>
        <w:rPr>
          <w:rFonts w:ascii="Arial" w:hAnsi="Arial" w:cs="Arial"/>
          <w:b/>
          <w:sz w:val="24"/>
          <w:szCs w:val="24"/>
        </w:rPr>
      </w:pPr>
    </w:p>
    <w:p w14:paraId="7FC16248" w14:textId="0FE38791" w:rsidR="00705964" w:rsidRPr="00443988" w:rsidRDefault="00705964" w:rsidP="00113B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6" w:hAnsi="Arial" w:cs="Arial"/>
          <w:sz w:val="24"/>
          <w:szCs w:val="24"/>
          <w:highlight w:val="yellow"/>
        </w:rPr>
      </w:pPr>
      <w:r w:rsidRPr="00443988">
        <w:rPr>
          <w:rFonts w:ascii="Arial" w:eastAsia="CIDFont+F6" w:hAnsi="Arial" w:cs="Arial"/>
          <w:sz w:val="24"/>
          <w:szCs w:val="24"/>
        </w:rPr>
        <w:t xml:space="preserve">Prihodi Općine Gračac planiraju se u skladu s trenutnim kretanjima i makroekonomskim projekcijama za razdoblje od </w:t>
      </w:r>
      <w:r w:rsidR="00602AA1" w:rsidRPr="00443988">
        <w:rPr>
          <w:rFonts w:ascii="Arial" w:eastAsia="CIDFont+F6" w:hAnsi="Arial" w:cs="Arial"/>
          <w:sz w:val="24"/>
          <w:szCs w:val="24"/>
        </w:rPr>
        <w:t>2026</w:t>
      </w:r>
      <w:r w:rsidRPr="00443988">
        <w:rPr>
          <w:rFonts w:ascii="Arial" w:eastAsia="CIDFont+F6" w:hAnsi="Arial" w:cs="Arial"/>
          <w:sz w:val="24"/>
          <w:szCs w:val="24"/>
        </w:rPr>
        <w:t>.-</w:t>
      </w:r>
      <w:r w:rsidR="00602AA1" w:rsidRPr="00443988">
        <w:rPr>
          <w:rFonts w:ascii="Arial" w:eastAsia="CIDFont+F6" w:hAnsi="Arial" w:cs="Arial"/>
          <w:sz w:val="24"/>
          <w:szCs w:val="24"/>
        </w:rPr>
        <w:t>2028</w:t>
      </w:r>
      <w:r w:rsidRPr="00443988">
        <w:rPr>
          <w:rFonts w:ascii="Arial" w:eastAsia="CIDFont+F6" w:hAnsi="Arial" w:cs="Arial"/>
          <w:sz w:val="24"/>
          <w:szCs w:val="24"/>
        </w:rPr>
        <w:t>. godine</w:t>
      </w:r>
      <w:r w:rsidR="00113BF0" w:rsidRPr="00443988">
        <w:rPr>
          <w:rFonts w:ascii="Arial" w:eastAsia="CIDFont+F6" w:hAnsi="Arial" w:cs="Arial"/>
          <w:sz w:val="24"/>
          <w:szCs w:val="24"/>
        </w:rPr>
        <w:t xml:space="preserve">. </w:t>
      </w:r>
      <w:r w:rsidRPr="00443988">
        <w:rPr>
          <w:rFonts w:ascii="Arial" w:eastAsia="CIDFont+F6" w:hAnsi="Arial" w:cs="Arial"/>
          <w:sz w:val="24"/>
          <w:szCs w:val="24"/>
        </w:rPr>
        <w:t xml:space="preserve"> </w:t>
      </w:r>
    </w:p>
    <w:p w14:paraId="38E469C1" w14:textId="77777777" w:rsidR="00A45E41" w:rsidRPr="00443988" w:rsidRDefault="00A45E41" w:rsidP="007059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6" w:hAnsi="Arial" w:cs="Arial"/>
          <w:sz w:val="24"/>
          <w:szCs w:val="24"/>
          <w:highlight w:val="yellow"/>
        </w:rPr>
      </w:pPr>
    </w:p>
    <w:p w14:paraId="27249396" w14:textId="24D85FE9" w:rsidR="004966B1" w:rsidRPr="00443988" w:rsidRDefault="004966B1" w:rsidP="004966B1">
      <w:pPr>
        <w:autoSpaceDE w:val="0"/>
        <w:autoSpaceDN w:val="0"/>
        <w:adjustRightInd w:val="0"/>
        <w:spacing w:after="34" w:line="240" w:lineRule="auto"/>
        <w:jc w:val="both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sz w:val="24"/>
          <w:szCs w:val="24"/>
        </w:rPr>
        <w:t xml:space="preserve">Prihodi od nefinancijske imovine će biti planirani u nešto većem iznosu u odnosu na </w:t>
      </w:r>
      <w:r w:rsidR="00A76D3C">
        <w:rPr>
          <w:rFonts w:ascii="Arial" w:hAnsi="Arial" w:cs="Arial"/>
          <w:sz w:val="24"/>
          <w:szCs w:val="24"/>
        </w:rPr>
        <w:t>prethodna razdoblja</w:t>
      </w:r>
      <w:r w:rsidRPr="00443988">
        <w:rPr>
          <w:rFonts w:ascii="Arial" w:hAnsi="Arial" w:cs="Arial"/>
          <w:sz w:val="24"/>
          <w:szCs w:val="24"/>
        </w:rPr>
        <w:t xml:space="preserve">, zbog planiranog povećanja </w:t>
      </w:r>
      <w:r w:rsidR="00B7191A">
        <w:rPr>
          <w:rFonts w:ascii="Arial" w:hAnsi="Arial" w:cs="Arial"/>
          <w:sz w:val="24"/>
          <w:szCs w:val="24"/>
        </w:rPr>
        <w:t>prihoda od</w:t>
      </w:r>
      <w:r w:rsidRPr="00443988">
        <w:rPr>
          <w:rFonts w:ascii="Arial" w:hAnsi="Arial" w:cs="Arial"/>
          <w:sz w:val="24"/>
          <w:szCs w:val="24"/>
        </w:rPr>
        <w:t xml:space="preserve"> naknade ostvarene proizvodnjom iz obnovljivih izvora energije. </w:t>
      </w:r>
    </w:p>
    <w:p w14:paraId="4850495C" w14:textId="77777777" w:rsidR="00113BF0" w:rsidRPr="00443988" w:rsidRDefault="00113BF0" w:rsidP="004966B1">
      <w:pPr>
        <w:autoSpaceDE w:val="0"/>
        <w:autoSpaceDN w:val="0"/>
        <w:adjustRightInd w:val="0"/>
        <w:spacing w:after="34" w:line="240" w:lineRule="auto"/>
        <w:jc w:val="both"/>
        <w:rPr>
          <w:rFonts w:ascii="Arial" w:hAnsi="Arial" w:cs="Arial"/>
          <w:sz w:val="24"/>
          <w:szCs w:val="24"/>
        </w:rPr>
      </w:pPr>
    </w:p>
    <w:p w14:paraId="413EAA66" w14:textId="4BF9C6E6" w:rsidR="004966B1" w:rsidRPr="00443988" w:rsidRDefault="004966B1" w:rsidP="004966B1">
      <w:pPr>
        <w:autoSpaceDE w:val="0"/>
        <w:autoSpaceDN w:val="0"/>
        <w:adjustRightInd w:val="0"/>
        <w:spacing w:after="34" w:line="240" w:lineRule="auto"/>
        <w:jc w:val="both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sz w:val="24"/>
          <w:szCs w:val="24"/>
        </w:rPr>
        <w:t>Planirat će se i veći prihodi po osnovi zakupa poljoprivrednog zemljišta, budući da je usvojen Program raspolaganja poljoprivrednim zemljištem u vlasništvu RH te je u izradi natječaj za davanje u zakup zemljišta obuhvaćenog Programom.</w:t>
      </w:r>
    </w:p>
    <w:p w14:paraId="18717E70" w14:textId="77777777" w:rsidR="004966B1" w:rsidRPr="00A76D3C" w:rsidRDefault="004966B1" w:rsidP="004966B1">
      <w:pPr>
        <w:autoSpaceDE w:val="0"/>
        <w:autoSpaceDN w:val="0"/>
        <w:adjustRightInd w:val="0"/>
        <w:spacing w:after="34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550C50D9" w14:textId="305829C1" w:rsidR="004966B1" w:rsidRPr="00443988" w:rsidRDefault="00DD0916" w:rsidP="004966B1">
      <w:pPr>
        <w:autoSpaceDE w:val="0"/>
        <w:autoSpaceDN w:val="0"/>
        <w:adjustRightInd w:val="0"/>
        <w:spacing w:after="34" w:line="240" w:lineRule="auto"/>
        <w:jc w:val="both"/>
        <w:rPr>
          <w:rFonts w:ascii="Arial" w:hAnsi="Arial" w:cs="Arial"/>
          <w:sz w:val="24"/>
          <w:szCs w:val="24"/>
        </w:rPr>
      </w:pPr>
      <w:r w:rsidRPr="000A6241">
        <w:rPr>
          <w:rFonts w:ascii="Arial" w:hAnsi="Arial" w:cs="Arial"/>
          <w:sz w:val="24"/>
          <w:szCs w:val="24"/>
        </w:rPr>
        <w:t>P</w:t>
      </w:r>
      <w:r w:rsidR="004966B1" w:rsidRPr="000A6241">
        <w:rPr>
          <w:rFonts w:ascii="Arial" w:hAnsi="Arial" w:cs="Arial"/>
          <w:sz w:val="24"/>
          <w:szCs w:val="24"/>
        </w:rPr>
        <w:t>rihod</w:t>
      </w:r>
      <w:r w:rsidRPr="000A6241">
        <w:rPr>
          <w:rFonts w:ascii="Arial" w:hAnsi="Arial" w:cs="Arial"/>
          <w:sz w:val="24"/>
          <w:szCs w:val="24"/>
        </w:rPr>
        <w:t>i</w:t>
      </w:r>
      <w:r w:rsidR="004966B1" w:rsidRPr="000A6241">
        <w:rPr>
          <w:rFonts w:ascii="Arial" w:hAnsi="Arial" w:cs="Arial"/>
          <w:sz w:val="24"/>
          <w:szCs w:val="24"/>
        </w:rPr>
        <w:t xml:space="preserve"> </w:t>
      </w:r>
      <w:r w:rsidRPr="000A6241">
        <w:rPr>
          <w:rFonts w:ascii="Arial" w:hAnsi="Arial" w:cs="Arial"/>
          <w:sz w:val="24"/>
          <w:szCs w:val="24"/>
        </w:rPr>
        <w:t xml:space="preserve">od poreza će biti planirani ovisno o realizaciji u odnosu na prethodna razdoblja </w:t>
      </w:r>
      <w:r w:rsidR="004966B1" w:rsidRPr="000A6241">
        <w:rPr>
          <w:rFonts w:ascii="Arial" w:hAnsi="Arial" w:cs="Arial"/>
          <w:sz w:val="24"/>
          <w:szCs w:val="24"/>
        </w:rPr>
        <w:t>te o eventualnom donošenju odluka Općinskog vijeća u odnosu na poreze za koje je nadležno, što opet donosi određenu neizvjesnost pri planiranju.</w:t>
      </w:r>
    </w:p>
    <w:p w14:paraId="54867D95" w14:textId="77777777" w:rsidR="004966B1" w:rsidRPr="00443988" w:rsidRDefault="004966B1" w:rsidP="004966B1">
      <w:pPr>
        <w:autoSpaceDE w:val="0"/>
        <w:autoSpaceDN w:val="0"/>
        <w:adjustRightInd w:val="0"/>
        <w:spacing w:after="34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468C946C" w14:textId="77777777" w:rsidR="004966B1" w:rsidRPr="00443988" w:rsidRDefault="004966B1" w:rsidP="004966B1">
      <w:pPr>
        <w:autoSpaceDE w:val="0"/>
        <w:autoSpaceDN w:val="0"/>
        <w:adjustRightInd w:val="0"/>
        <w:spacing w:after="34" w:line="240" w:lineRule="auto"/>
        <w:jc w:val="both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sz w:val="24"/>
          <w:szCs w:val="24"/>
        </w:rPr>
        <w:t>Također, svi ostali prihodi Općine Gračac (ostali prihodi od nefinancijske imovine, prihodi od pristojbi, prihodi za posebne namjene i dr.) bit će planirani sukladno realizaciji prethodne godine te očekivanim trendovima kretanja.</w:t>
      </w:r>
    </w:p>
    <w:p w14:paraId="29C28993" w14:textId="77777777" w:rsidR="004966B1" w:rsidRPr="00443988" w:rsidRDefault="004966B1" w:rsidP="007059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6" w:hAnsi="Arial" w:cs="Arial"/>
          <w:sz w:val="24"/>
          <w:szCs w:val="24"/>
          <w:highlight w:val="yellow"/>
        </w:rPr>
      </w:pPr>
    </w:p>
    <w:p w14:paraId="43DF349D" w14:textId="5CC6D62A" w:rsidR="00D073AF" w:rsidRDefault="00A45E41" w:rsidP="00A45E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6" w:hAnsi="Arial" w:cs="Arial"/>
          <w:sz w:val="24"/>
          <w:szCs w:val="24"/>
        </w:rPr>
      </w:pPr>
      <w:r w:rsidRPr="00443988">
        <w:rPr>
          <w:rFonts w:ascii="Arial" w:eastAsia="CIDFont+F6" w:hAnsi="Arial" w:cs="Arial"/>
          <w:sz w:val="24"/>
          <w:szCs w:val="24"/>
        </w:rPr>
        <w:t xml:space="preserve">Rashodi Općine Gračac od </w:t>
      </w:r>
      <w:r w:rsidR="00602AA1" w:rsidRPr="00443988">
        <w:rPr>
          <w:rFonts w:ascii="Arial" w:eastAsia="CIDFont+F6" w:hAnsi="Arial" w:cs="Arial"/>
          <w:sz w:val="24"/>
          <w:szCs w:val="24"/>
        </w:rPr>
        <w:t>2026</w:t>
      </w:r>
      <w:r w:rsidRPr="00443988">
        <w:rPr>
          <w:rFonts w:ascii="Arial" w:eastAsia="CIDFont+F6" w:hAnsi="Arial" w:cs="Arial"/>
          <w:sz w:val="24"/>
          <w:szCs w:val="24"/>
        </w:rPr>
        <w:t>.-</w:t>
      </w:r>
      <w:r w:rsidR="00602AA1" w:rsidRPr="00443988">
        <w:rPr>
          <w:rFonts w:ascii="Arial" w:eastAsia="CIDFont+F6" w:hAnsi="Arial" w:cs="Arial"/>
          <w:sz w:val="24"/>
          <w:szCs w:val="24"/>
        </w:rPr>
        <w:t>2028</w:t>
      </w:r>
      <w:r w:rsidRPr="00443988">
        <w:rPr>
          <w:rFonts w:ascii="Arial" w:eastAsia="CIDFont+F6" w:hAnsi="Arial" w:cs="Arial"/>
          <w:sz w:val="24"/>
          <w:szCs w:val="24"/>
        </w:rPr>
        <w:t xml:space="preserve">. godine planiraju se u skladu s trenutnim </w:t>
      </w:r>
      <w:r w:rsidRPr="00A76D3C">
        <w:rPr>
          <w:rFonts w:ascii="Arial" w:eastAsia="CIDFont+F6" w:hAnsi="Arial" w:cs="Arial"/>
          <w:sz w:val="24"/>
          <w:szCs w:val="24"/>
        </w:rPr>
        <w:t>potrebama</w:t>
      </w:r>
      <w:r w:rsidR="00113BF0" w:rsidRPr="00A76D3C">
        <w:rPr>
          <w:rFonts w:ascii="Arial" w:eastAsia="CIDFont+F6" w:hAnsi="Arial" w:cs="Arial"/>
          <w:sz w:val="24"/>
          <w:szCs w:val="24"/>
        </w:rPr>
        <w:t xml:space="preserve"> te</w:t>
      </w:r>
      <w:r w:rsidR="00B709F5" w:rsidRPr="00A76D3C">
        <w:rPr>
          <w:rFonts w:ascii="Arial" w:eastAsia="CIDFont+F6" w:hAnsi="Arial" w:cs="Arial"/>
          <w:sz w:val="24"/>
          <w:szCs w:val="24"/>
        </w:rPr>
        <w:t xml:space="preserve"> već preuzetim obvezama</w:t>
      </w:r>
      <w:r w:rsidR="00113BF0" w:rsidRPr="00A76D3C">
        <w:rPr>
          <w:rFonts w:ascii="Arial" w:eastAsia="CIDFont+F6" w:hAnsi="Arial" w:cs="Arial"/>
          <w:sz w:val="24"/>
          <w:szCs w:val="24"/>
        </w:rPr>
        <w:t xml:space="preserve">. U odnosu na rashode iz </w:t>
      </w:r>
      <w:r w:rsidRPr="00A76D3C">
        <w:rPr>
          <w:rFonts w:ascii="Arial" w:eastAsia="CIDFont+F6" w:hAnsi="Arial" w:cs="Arial"/>
          <w:sz w:val="24"/>
          <w:szCs w:val="24"/>
        </w:rPr>
        <w:t>Proračuna za 202</w:t>
      </w:r>
      <w:r w:rsidR="00443988" w:rsidRPr="00A76D3C">
        <w:rPr>
          <w:rFonts w:ascii="Arial" w:eastAsia="CIDFont+F6" w:hAnsi="Arial" w:cs="Arial"/>
          <w:sz w:val="24"/>
          <w:szCs w:val="24"/>
        </w:rPr>
        <w:t>5</w:t>
      </w:r>
      <w:r w:rsidRPr="00A76D3C">
        <w:rPr>
          <w:rFonts w:ascii="Arial" w:eastAsia="CIDFont+F6" w:hAnsi="Arial" w:cs="Arial"/>
          <w:sz w:val="24"/>
          <w:szCs w:val="24"/>
        </w:rPr>
        <w:t>.</w:t>
      </w:r>
      <w:r w:rsidRPr="00443988">
        <w:rPr>
          <w:rFonts w:ascii="Arial" w:eastAsia="CIDFont+F6" w:hAnsi="Arial" w:cs="Arial"/>
          <w:sz w:val="24"/>
          <w:szCs w:val="24"/>
        </w:rPr>
        <w:t xml:space="preserve"> godinu</w:t>
      </w:r>
      <w:r w:rsidR="00113BF0" w:rsidRPr="00443988">
        <w:rPr>
          <w:rFonts w:ascii="Arial" w:eastAsia="CIDFont+F6" w:hAnsi="Arial" w:cs="Arial"/>
          <w:sz w:val="24"/>
          <w:szCs w:val="24"/>
        </w:rPr>
        <w:t xml:space="preserve"> </w:t>
      </w:r>
      <w:r w:rsidRPr="00443988">
        <w:rPr>
          <w:rFonts w:ascii="Arial" w:eastAsia="CIDFont+F6" w:hAnsi="Arial" w:cs="Arial"/>
          <w:sz w:val="24"/>
          <w:szCs w:val="24"/>
        </w:rPr>
        <w:t xml:space="preserve">uvećani </w:t>
      </w:r>
      <w:r w:rsidR="00113BF0" w:rsidRPr="00443988">
        <w:rPr>
          <w:rFonts w:ascii="Arial" w:eastAsia="CIDFont+F6" w:hAnsi="Arial" w:cs="Arial"/>
          <w:sz w:val="24"/>
          <w:szCs w:val="24"/>
        </w:rPr>
        <w:t xml:space="preserve">su zbog </w:t>
      </w:r>
      <w:r w:rsidR="00F60ED9" w:rsidRPr="00443988">
        <w:rPr>
          <w:rFonts w:ascii="Arial" w:eastAsia="CIDFont+F6" w:hAnsi="Arial" w:cs="Arial"/>
          <w:sz w:val="24"/>
          <w:szCs w:val="24"/>
        </w:rPr>
        <w:t>povećanj</w:t>
      </w:r>
      <w:r w:rsidR="00113BF0" w:rsidRPr="00443988">
        <w:rPr>
          <w:rFonts w:ascii="Arial" w:eastAsia="CIDFont+F6" w:hAnsi="Arial" w:cs="Arial"/>
          <w:sz w:val="24"/>
          <w:szCs w:val="24"/>
        </w:rPr>
        <w:t>a prvenstveno rashoda za zaposlene,</w:t>
      </w:r>
      <w:r w:rsidR="00F60ED9" w:rsidRPr="00443988">
        <w:rPr>
          <w:rFonts w:ascii="Arial" w:eastAsia="CIDFont+F6" w:hAnsi="Arial" w:cs="Arial"/>
          <w:sz w:val="24"/>
          <w:szCs w:val="24"/>
        </w:rPr>
        <w:t xml:space="preserve"> </w:t>
      </w:r>
      <w:r w:rsidR="00113BF0" w:rsidRPr="00443988">
        <w:rPr>
          <w:rFonts w:ascii="Arial" w:eastAsia="CIDFont+F6" w:hAnsi="Arial" w:cs="Arial"/>
          <w:sz w:val="24"/>
          <w:szCs w:val="24"/>
        </w:rPr>
        <w:t>slijedom promjene</w:t>
      </w:r>
      <w:r w:rsidR="00E36037" w:rsidRPr="00443988">
        <w:rPr>
          <w:rFonts w:ascii="Arial" w:eastAsia="CIDFont+F6" w:hAnsi="Arial" w:cs="Arial"/>
          <w:sz w:val="24"/>
          <w:szCs w:val="24"/>
        </w:rPr>
        <w:t xml:space="preserve"> propisa koji dovode do povećanja plaća zaposlenih</w:t>
      </w:r>
      <w:r w:rsidR="00113BF0" w:rsidRPr="00443988">
        <w:rPr>
          <w:rFonts w:ascii="Arial" w:eastAsia="CIDFont+F6" w:hAnsi="Arial" w:cs="Arial"/>
          <w:sz w:val="24"/>
          <w:szCs w:val="24"/>
        </w:rPr>
        <w:t xml:space="preserve"> (</w:t>
      </w:r>
      <w:r w:rsidR="00E36037" w:rsidRPr="00443988">
        <w:rPr>
          <w:rFonts w:ascii="Arial" w:eastAsia="CIDFont+F6" w:hAnsi="Arial" w:cs="Arial"/>
          <w:sz w:val="24"/>
          <w:szCs w:val="24"/>
        </w:rPr>
        <w:t>osobito u javnim ustanovama koje su proračunski korisnici Općine Gračac</w:t>
      </w:r>
      <w:r w:rsidR="00113BF0" w:rsidRPr="00443988">
        <w:rPr>
          <w:rFonts w:ascii="Arial" w:eastAsia="CIDFont+F6" w:hAnsi="Arial" w:cs="Arial"/>
          <w:sz w:val="24"/>
          <w:szCs w:val="24"/>
        </w:rPr>
        <w:t xml:space="preserve">), </w:t>
      </w:r>
      <w:r w:rsidR="00F60ED9" w:rsidRPr="00443988">
        <w:rPr>
          <w:rFonts w:ascii="Arial" w:eastAsia="CIDFont+F6" w:hAnsi="Arial" w:cs="Arial"/>
          <w:sz w:val="24"/>
          <w:szCs w:val="24"/>
        </w:rPr>
        <w:t>općem trendu rasta troškova i cijena na nivou Republike Hrvatske te rashod</w:t>
      </w:r>
      <w:r w:rsidR="00113BF0" w:rsidRPr="00443988">
        <w:rPr>
          <w:rFonts w:ascii="Arial" w:eastAsia="CIDFont+F6" w:hAnsi="Arial" w:cs="Arial"/>
          <w:sz w:val="24"/>
          <w:szCs w:val="24"/>
        </w:rPr>
        <w:t>a za</w:t>
      </w:r>
      <w:r w:rsidR="00F60ED9" w:rsidRPr="00443988">
        <w:rPr>
          <w:rFonts w:ascii="Arial" w:eastAsia="CIDFont+F6" w:hAnsi="Arial" w:cs="Arial"/>
          <w:sz w:val="24"/>
          <w:szCs w:val="24"/>
        </w:rPr>
        <w:t xml:space="preserve"> provedbe novih projekata i aktivnost</w:t>
      </w:r>
      <w:r w:rsidR="00345956">
        <w:rPr>
          <w:rFonts w:ascii="Arial" w:eastAsia="CIDFont+F6" w:hAnsi="Arial" w:cs="Arial"/>
          <w:sz w:val="24"/>
          <w:szCs w:val="24"/>
        </w:rPr>
        <w:t>i</w:t>
      </w:r>
      <w:r w:rsidR="00F60ED9" w:rsidRPr="00443988">
        <w:rPr>
          <w:rFonts w:ascii="Arial" w:eastAsia="CIDFont+F6" w:hAnsi="Arial" w:cs="Arial"/>
          <w:sz w:val="24"/>
          <w:szCs w:val="24"/>
        </w:rPr>
        <w:t>.</w:t>
      </w:r>
    </w:p>
    <w:p w14:paraId="449C09E3" w14:textId="77777777" w:rsidR="00196082" w:rsidRPr="00443988" w:rsidRDefault="00196082" w:rsidP="007C4092">
      <w:pPr>
        <w:autoSpaceDE w:val="0"/>
        <w:autoSpaceDN w:val="0"/>
        <w:adjustRightInd w:val="0"/>
        <w:spacing w:after="34" w:line="240" w:lineRule="auto"/>
        <w:rPr>
          <w:rFonts w:ascii="Arial" w:hAnsi="Arial" w:cs="Arial"/>
          <w:sz w:val="24"/>
          <w:szCs w:val="24"/>
        </w:rPr>
      </w:pPr>
    </w:p>
    <w:p w14:paraId="31342494" w14:textId="739BA5DE" w:rsidR="007C4092" w:rsidRPr="00443988" w:rsidRDefault="00371052" w:rsidP="00345956">
      <w:pPr>
        <w:autoSpaceDE w:val="0"/>
        <w:autoSpaceDN w:val="0"/>
        <w:adjustRightInd w:val="0"/>
        <w:spacing w:after="34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3988">
        <w:rPr>
          <w:rFonts w:ascii="Arial" w:hAnsi="Arial" w:cs="Arial"/>
          <w:b/>
          <w:sz w:val="24"/>
          <w:szCs w:val="24"/>
        </w:rPr>
        <w:t>4</w:t>
      </w:r>
      <w:r w:rsidR="00196082" w:rsidRPr="00443988">
        <w:rPr>
          <w:rFonts w:ascii="Arial" w:hAnsi="Arial" w:cs="Arial"/>
          <w:b/>
          <w:sz w:val="24"/>
          <w:szCs w:val="24"/>
        </w:rPr>
        <w:t>.4.</w:t>
      </w:r>
      <w:r w:rsidR="007C4092" w:rsidRPr="00443988">
        <w:rPr>
          <w:rFonts w:ascii="Arial" w:hAnsi="Arial" w:cs="Arial"/>
          <w:b/>
          <w:sz w:val="24"/>
          <w:szCs w:val="24"/>
        </w:rPr>
        <w:t xml:space="preserve"> </w:t>
      </w:r>
      <w:r w:rsidR="00196082" w:rsidRPr="00443988">
        <w:rPr>
          <w:rFonts w:ascii="Arial" w:hAnsi="Arial" w:cs="Arial"/>
          <w:b/>
          <w:sz w:val="24"/>
          <w:szCs w:val="24"/>
        </w:rPr>
        <w:t>Visina</w:t>
      </w:r>
      <w:r w:rsidR="007C4092" w:rsidRPr="00443988">
        <w:rPr>
          <w:rFonts w:ascii="Arial" w:hAnsi="Arial" w:cs="Arial"/>
          <w:b/>
          <w:sz w:val="24"/>
          <w:szCs w:val="24"/>
        </w:rPr>
        <w:t xml:space="preserve"> rashoda koji se financiraju iz općih prihoda i primitaka te namjenskih primitaka po razdjelima organizacijske klasifikacije, za iduću proračunsku godinu i za sl</w:t>
      </w:r>
      <w:r w:rsidR="00196082" w:rsidRPr="00443988">
        <w:rPr>
          <w:rFonts w:ascii="Arial" w:hAnsi="Arial" w:cs="Arial"/>
          <w:b/>
          <w:sz w:val="24"/>
          <w:szCs w:val="24"/>
        </w:rPr>
        <w:t>jedeće dvije godine, raspoređena</w:t>
      </w:r>
      <w:r w:rsidR="007C4092" w:rsidRPr="00443988">
        <w:rPr>
          <w:rFonts w:ascii="Arial" w:hAnsi="Arial" w:cs="Arial"/>
          <w:b/>
          <w:sz w:val="24"/>
          <w:szCs w:val="24"/>
        </w:rPr>
        <w:t xml:space="preserve"> na: </w:t>
      </w:r>
    </w:p>
    <w:p w14:paraId="386C16CF" w14:textId="77777777" w:rsidR="002F2D62" w:rsidRPr="00443988" w:rsidRDefault="002F2D62" w:rsidP="007C4092">
      <w:pPr>
        <w:autoSpaceDE w:val="0"/>
        <w:autoSpaceDN w:val="0"/>
        <w:adjustRightInd w:val="0"/>
        <w:spacing w:after="34" w:line="240" w:lineRule="auto"/>
        <w:rPr>
          <w:rFonts w:ascii="Arial" w:hAnsi="Arial" w:cs="Arial"/>
          <w:b/>
          <w:sz w:val="24"/>
          <w:szCs w:val="24"/>
        </w:rPr>
      </w:pPr>
    </w:p>
    <w:p w14:paraId="25B3E342" w14:textId="77777777" w:rsidR="007C4092" w:rsidRPr="00443988" w:rsidRDefault="007C4092" w:rsidP="00345956">
      <w:pPr>
        <w:autoSpaceDE w:val="0"/>
        <w:autoSpaceDN w:val="0"/>
        <w:adjustRightInd w:val="0"/>
        <w:spacing w:after="34" w:line="240" w:lineRule="auto"/>
        <w:jc w:val="both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sz w:val="24"/>
          <w:szCs w:val="24"/>
        </w:rPr>
        <w:t>a) visinu rashoda potrebnih za provedbu postojećih programa odnosno aktivnosti, koje proizlaze iz važećih propisa</w:t>
      </w:r>
      <w:r w:rsidR="00132251" w:rsidRPr="00443988">
        <w:rPr>
          <w:rFonts w:ascii="Arial" w:hAnsi="Arial" w:cs="Arial"/>
          <w:sz w:val="24"/>
          <w:szCs w:val="24"/>
        </w:rPr>
        <w:t xml:space="preserve">- LIMIT 1, </w:t>
      </w:r>
      <w:r w:rsidRPr="00443988">
        <w:rPr>
          <w:rFonts w:ascii="Arial" w:hAnsi="Arial" w:cs="Arial"/>
          <w:sz w:val="24"/>
          <w:szCs w:val="24"/>
        </w:rPr>
        <w:t xml:space="preserve"> i </w:t>
      </w:r>
    </w:p>
    <w:p w14:paraId="01222F93" w14:textId="77777777" w:rsidR="002F2D62" w:rsidRPr="00443988" w:rsidRDefault="002F2D62" w:rsidP="00345956">
      <w:pPr>
        <w:autoSpaceDE w:val="0"/>
        <w:autoSpaceDN w:val="0"/>
        <w:adjustRightInd w:val="0"/>
        <w:spacing w:after="34" w:line="240" w:lineRule="auto"/>
        <w:jc w:val="both"/>
        <w:rPr>
          <w:rFonts w:ascii="Arial" w:hAnsi="Arial" w:cs="Arial"/>
          <w:sz w:val="24"/>
          <w:szCs w:val="24"/>
        </w:rPr>
      </w:pPr>
    </w:p>
    <w:p w14:paraId="1787D0A7" w14:textId="77777777" w:rsidR="007C4092" w:rsidRPr="00443988" w:rsidRDefault="007C4092" w:rsidP="00345956">
      <w:pPr>
        <w:autoSpaceDE w:val="0"/>
        <w:autoSpaceDN w:val="0"/>
        <w:adjustRightInd w:val="0"/>
        <w:spacing w:after="34" w:line="240" w:lineRule="auto"/>
        <w:jc w:val="both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sz w:val="24"/>
          <w:szCs w:val="24"/>
        </w:rPr>
        <w:t>b) visinu rashoda potrebnih za uvođenje i provedbu novih ili promjenu postoje</w:t>
      </w:r>
      <w:r w:rsidR="00132251" w:rsidRPr="00443988">
        <w:rPr>
          <w:rFonts w:ascii="Arial" w:hAnsi="Arial" w:cs="Arial"/>
          <w:sz w:val="24"/>
          <w:szCs w:val="24"/>
        </w:rPr>
        <w:t>ćih programa odnosno aktivnosti- LIMIT 2:</w:t>
      </w:r>
    </w:p>
    <w:p w14:paraId="505C5DA0" w14:textId="77777777" w:rsidR="00A45E41" w:rsidRPr="00443988" w:rsidRDefault="00A45E41" w:rsidP="007C4092">
      <w:pPr>
        <w:autoSpaceDE w:val="0"/>
        <w:autoSpaceDN w:val="0"/>
        <w:adjustRightInd w:val="0"/>
        <w:spacing w:after="34" w:line="240" w:lineRule="auto"/>
        <w:rPr>
          <w:rFonts w:ascii="Arial" w:hAnsi="Arial" w:cs="Arial"/>
          <w:b/>
          <w:sz w:val="24"/>
          <w:szCs w:val="24"/>
        </w:rPr>
      </w:pPr>
    </w:p>
    <w:p w14:paraId="0280A8FE" w14:textId="77777777" w:rsidR="002F2D62" w:rsidRPr="00443988" w:rsidRDefault="002F2D62" w:rsidP="007C4092">
      <w:pPr>
        <w:autoSpaceDE w:val="0"/>
        <w:autoSpaceDN w:val="0"/>
        <w:adjustRightInd w:val="0"/>
        <w:spacing w:after="34" w:line="240" w:lineRule="auto"/>
        <w:rPr>
          <w:rFonts w:ascii="Arial" w:hAnsi="Arial" w:cs="Arial"/>
          <w:b/>
          <w:sz w:val="24"/>
          <w:szCs w:val="24"/>
        </w:rPr>
      </w:pPr>
    </w:p>
    <w:p w14:paraId="531F1953" w14:textId="61266129" w:rsidR="002F2D62" w:rsidRPr="004A514B" w:rsidRDefault="002F2D62" w:rsidP="004A514B">
      <w:pPr>
        <w:pStyle w:val="Default"/>
        <w:jc w:val="both"/>
        <w:rPr>
          <w:rFonts w:ascii="Arial" w:hAnsi="Arial" w:cs="Arial"/>
          <w:bCs/>
          <w:lang w:val="hr-HR"/>
        </w:rPr>
      </w:pPr>
      <w:r w:rsidRPr="00443988">
        <w:rPr>
          <w:rFonts w:ascii="Arial" w:hAnsi="Arial" w:cs="Arial"/>
          <w:bCs/>
          <w:lang w:val="hr-HR"/>
        </w:rPr>
        <w:t xml:space="preserve">Tablicom limita </w:t>
      </w:r>
      <w:r w:rsidRPr="00443988">
        <w:rPr>
          <w:rFonts w:ascii="Arial" w:hAnsi="Arial" w:cs="Arial"/>
          <w:b/>
          <w:bCs/>
          <w:lang w:val="hr-HR"/>
        </w:rPr>
        <w:t xml:space="preserve">limitiraju se isključivo sredstva koja se ostvaruju iz Proračuna Općine Gračac. </w:t>
      </w:r>
      <w:r w:rsidRPr="00443988">
        <w:rPr>
          <w:rFonts w:ascii="Arial" w:hAnsi="Arial" w:cs="Arial"/>
          <w:bCs/>
          <w:lang w:val="hr-HR"/>
        </w:rPr>
        <w:t>Limitom 1 utvrđuju se sredstva potrebna za provedbu postojećih programa/aktivnosti, limitom 2 se utvrđuju sredstva potrebna za provedbu novih ili promjenu postojećih programa/aktivnosti.</w:t>
      </w:r>
    </w:p>
    <w:p w14:paraId="6B1B6F06" w14:textId="7C9983AA" w:rsidR="002F2D62" w:rsidRPr="00443988" w:rsidRDefault="00E36037" w:rsidP="00A45E41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43988">
        <w:rPr>
          <w:rFonts w:ascii="Arial" w:hAnsi="Arial" w:cs="Arial"/>
          <w:bCs/>
          <w:sz w:val="24"/>
          <w:szCs w:val="24"/>
        </w:rPr>
        <w:lastRenderedPageBreak/>
        <w:t xml:space="preserve">Zadani limiti u ovoj Uputi mogu odudarati od ukupnih iznosa donošenog Proračuna za </w:t>
      </w:r>
      <w:r w:rsidR="00602AA1" w:rsidRPr="00443988">
        <w:rPr>
          <w:rFonts w:ascii="Arial" w:hAnsi="Arial" w:cs="Arial"/>
          <w:bCs/>
          <w:sz w:val="24"/>
          <w:szCs w:val="24"/>
        </w:rPr>
        <w:t>2026</w:t>
      </w:r>
      <w:r w:rsidRPr="00443988">
        <w:rPr>
          <w:rFonts w:ascii="Arial" w:hAnsi="Arial" w:cs="Arial"/>
          <w:bCs/>
          <w:sz w:val="24"/>
          <w:szCs w:val="24"/>
        </w:rPr>
        <w:t>. godinu zbog novonastalih situacija koje je moguće očekivati do kraja završnog Prijedloga proračuna.</w:t>
      </w:r>
    </w:p>
    <w:p w14:paraId="63EB8E8D" w14:textId="77777777" w:rsidR="0013455D" w:rsidRPr="00443988" w:rsidRDefault="0013455D" w:rsidP="0013455D">
      <w:pPr>
        <w:pStyle w:val="Default"/>
        <w:jc w:val="both"/>
        <w:rPr>
          <w:rFonts w:ascii="Arial" w:hAnsi="Arial" w:cs="Arial"/>
          <w:b/>
          <w:bCs/>
          <w:u w:val="single"/>
          <w:lang w:val="hr-HR"/>
        </w:rPr>
      </w:pPr>
      <w:r w:rsidRPr="00443988">
        <w:rPr>
          <w:rFonts w:ascii="Arial" w:hAnsi="Arial" w:cs="Arial"/>
          <w:b/>
          <w:bCs/>
          <w:u w:val="single"/>
          <w:lang w:val="hr-HR"/>
        </w:rPr>
        <w:t xml:space="preserve">Planiranje rashoda proračunskih korisnika u sklopu decentraliziranih funkcija </w:t>
      </w:r>
    </w:p>
    <w:p w14:paraId="5EC8AB36" w14:textId="77777777" w:rsidR="0013455D" w:rsidRPr="00443988" w:rsidRDefault="0013455D" w:rsidP="0013455D">
      <w:pPr>
        <w:pStyle w:val="Default"/>
        <w:jc w:val="both"/>
        <w:rPr>
          <w:rFonts w:ascii="Arial" w:hAnsi="Arial" w:cs="Arial"/>
          <w:b/>
          <w:u w:val="single"/>
          <w:lang w:val="hr-HR"/>
        </w:rPr>
      </w:pPr>
    </w:p>
    <w:p w14:paraId="535D1759" w14:textId="132A38AB" w:rsidR="0013455D" w:rsidRPr="00443988" w:rsidRDefault="0013455D" w:rsidP="00134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43988">
        <w:rPr>
          <w:rFonts w:ascii="Arial" w:hAnsi="Arial" w:cs="Arial"/>
          <w:color w:val="000000"/>
          <w:sz w:val="24"/>
          <w:szCs w:val="24"/>
        </w:rPr>
        <w:t xml:space="preserve">Sredstva pomoći izravnanja za decentralizirane funkcije u </w:t>
      </w:r>
      <w:r w:rsidR="00602AA1" w:rsidRPr="00443988">
        <w:rPr>
          <w:rFonts w:ascii="Arial" w:hAnsi="Arial" w:cs="Arial"/>
          <w:color w:val="000000"/>
          <w:sz w:val="24"/>
          <w:szCs w:val="24"/>
        </w:rPr>
        <w:t>2026</w:t>
      </w:r>
      <w:r w:rsidRPr="00443988">
        <w:rPr>
          <w:rFonts w:ascii="Arial" w:hAnsi="Arial" w:cs="Arial"/>
          <w:color w:val="000000"/>
          <w:sz w:val="24"/>
          <w:szCs w:val="24"/>
        </w:rPr>
        <w:t>. godini, kao i prethodnih</w:t>
      </w:r>
    </w:p>
    <w:p w14:paraId="30A5E7AE" w14:textId="3E62CE64" w:rsidR="0013455D" w:rsidRPr="00443988" w:rsidRDefault="0013455D" w:rsidP="004A51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43988">
        <w:rPr>
          <w:rFonts w:ascii="Arial" w:hAnsi="Arial" w:cs="Arial"/>
          <w:color w:val="000000"/>
          <w:sz w:val="24"/>
          <w:szCs w:val="24"/>
        </w:rPr>
        <w:t>godina, bit će osigurana u državnom proračunu Republike Hrvatske na razdjelu tijela (ministarstva i/ili drugog tijela državne uprave) nadležnog za određenu decentraliziranu</w:t>
      </w:r>
      <w:r w:rsidR="004A51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43988">
        <w:rPr>
          <w:rFonts w:ascii="Arial" w:hAnsi="Arial" w:cs="Arial"/>
          <w:color w:val="000000"/>
          <w:sz w:val="24"/>
          <w:szCs w:val="24"/>
        </w:rPr>
        <w:t xml:space="preserve">funkciju. Radi se o sredstvima namijenjenima nositeljima decentraliziranih funkcija (županijama, Gradu Zagrebu, gradovima i općinama) koje iz namjenskog udjela poreza na dohodak ostvare manje sredstava nego im je potrebno za dostizanje minimalnih financijskih standarda te imaju pravo na pomoć izravnanja. Na temelju odredbi Zakona o financiranju jedinica lokalne i područne (regionalne) samouprave Vlada donosi, na godišnjoj razini, uredbu o načinu financiranja decentraliziranih funkcija te izračuna iznosa pomoći izravnanja za decentralizirane funkcije jedinica lokalne i područne (regionalne) samouprave za proračunsku godinu. Vlada navedenom uredbom i svojim odlukama o minimalnim financijskim standardima utvrđuje bilančna prava, odnosno sredstva </w:t>
      </w:r>
      <w:r w:rsidRPr="00DD0916">
        <w:rPr>
          <w:rFonts w:ascii="Arial" w:hAnsi="Arial" w:cs="Arial"/>
          <w:color w:val="000000"/>
          <w:sz w:val="24"/>
          <w:szCs w:val="24"/>
        </w:rPr>
        <w:t>potrebna za osiguranje minimalnih financijskih standarda preuzetih decentraliziranih funkcija te način izračuna i doznake iznosa pomoći izravnanja. Odluke o minimalnim financijskim standardima Vlada donosi, također na godišnjoj razini, na temelju odredaba posebnih zakona</w:t>
      </w:r>
      <w:r w:rsidR="00A76D3C" w:rsidRPr="00DD0916">
        <w:rPr>
          <w:rFonts w:ascii="Arial" w:hAnsi="Arial" w:cs="Arial"/>
          <w:color w:val="000000"/>
          <w:sz w:val="24"/>
          <w:szCs w:val="24"/>
        </w:rPr>
        <w:t>, no</w:t>
      </w:r>
      <w:r w:rsidRPr="00DD0916">
        <w:rPr>
          <w:rFonts w:ascii="Arial" w:hAnsi="Arial" w:cs="Arial"/>
          <w:color w:val="000000"/>
          <w:sz w:val="24"/>
          <w:szCs w:val="24"/>
        </w:rPr>
        <w:t xml:space="preserve"> Odluka još nije dostupna</w:t>
      </w:r>
      <w:r w:rsidR="00A76D3C" w:rsidRPr="00DD0916">
        <w:rPr>
          <w:rFonts w:ascii="Arial" w:hAnsi="Arial" w:cs="Arial"/>
          <w:color w:val="000000"/>
          <w:sz w:val="24"/>
          <w:szCs w:val="24"/>
        </w:rPr>
        <w:t>.</w:t>
      </w:r>
      <w:r w:rsidR="003E00BA" w:rsidRPr="0044398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BE028B7" w14:textId="77777777" w:rsidR="0013455D" w:rsidRDefault="0013455D" w:rsidP="00134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59DF5A" w14:textId="0A86138B" w:rsidR="00345956" w:rsidRDefault="00345956" w:rsidP="00134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4595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Posebne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 w:rsidRPr="0034595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pute za Vijeće srpske nacionalne manjine</w:t>
      </w:r>
      <w:r w:rsidR="004A514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Općine Gračac</w:t>
      </w:r>
      <w:r w:rsidRPr="0034595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i Mjesni odbor Srb</w:t>
      </w:r>
    </w:p>
    <w:p w14:paraId="1D4B227A" w14:textId="77777777" w:rsidR="00345956" w:rsidRPr="00345956" w:rsidRDefault="00345956" w:rsidP="00134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B246228" w14:textId="77777777" w:rsidR="00AD379F" w:rsidRDefault="0013455D" w:rsidP="00134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04FA9">
        <w:rPr>
          <w:rFonts w:ascii="Arial" w:hAnsi="Arial" w:cs="Arial"/>
          <w:color w:val="000000"/>
          <w:sz w:val="24"/>
          <w:szCs w:val="24"/>
        </w:rPr>
        <w:t>Ustavnim zakonom o pravima nacionalnih manjina („Narodne novine“ broj 155/02, 47/10, 80/10 i 93/11)</w:t>
      </w:r>
      <w:r w:rsidRPr="00443988">
        <w:rPr>
          <w:rFonts w:ascii="Arial" w:hAnsi="Arial" w:cs="Arial"/>
          <w:color w:val="000000"/>
          <w:sz w:val="24"/>
          <w:szCs w:val="24"/>
        </w:rPr>
        <w:t xml:space="preserve"> određeno je da pripadnici nacionalnih manjina biraju svoje predstavnike radi sudjelovanja u javnom životu i upravljanju lokalnim poslovima putem vijeća i predstavnika nacionalnih manjina u jedinicama samouprave. </w:t>
      </w:r>
    </w:p>
    <w:p w14:paraId="6D0AF958" w14:textId="77777777" w:rsidR="00AD379F" w:rsidRDefault="00AD379F" w:rsidP="00134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8858EDF" w14:textId="664F9AAA" w:rsidR="00A04FA9" w:rsidRDefault="00AD379F" w:rsidP="00A0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D379F">
        <w:rPr>
          <w:rFonts w:ascii="Arial" w:hAnsi="Arial" w:cs="Arial"/>
          <w:color w:val="000000"/>
          <w:sz w:val="24"/>
          <w:szCs w:val="24"/>
        </w:rPr>
        <w:t>Vij</w:t>
      </w:r>
      <w:r>
        <w:rPr>
          <w:rFonts w:ascii="Arial" w:hAnsi="Arial" w:cs="Arial"/>
          <w:color w:val="000000"/>
          <w:sz w:val="24"/>
          <w:szCs w:val="24"/>
        </w:rPr>
        <w:t xml:space="preserve">eće srpske nacionalne manjine Općine Gračac </w:t>
      </w:r>
      <w:r w:rsidRPr="00AD379F">
        <w:rPr>
          <w:rFonts w:ascii="Arial" w:hAnsi="Arial" w:cs="Arial"/>
          <w:color w:val="000000"/>
          <w:sz w:val="24"/>
          <w:szCs w:val="24"/>
        </w:rPr>
        <w:t>izradit će financijske planove za</w:t>
      </w:r>
      <w:r w:rsidR="00A04F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D379F">
        <w:rPr>
          <w:rFonts w:ascii="Arial" w:hAnsi="Arial" w:cs="Arial"/>
          <w:color w:val="000000"/>
          <w:sz w:val="24"/>
          <w:szCs w:val="24"/>
        </w:rPr>
        <w:t xml:space="preserve">razdoblje 2026. - 2028., u okviru limita koje odredi </w:t>
      </w:r>
      <w:r w:rsidR="00A04FA9">
        <w:rPr>
          <w:rFonts w:ascii="Arial" w:hAnsi="Arial" w:cs="Arial"/>
          <w:color w:val="000000"/>
          <w:sz w:val="24"/>
          <w:szCs w:val="24"/>
        </w:rPr>
        <w:t>Općina Gračac</w:t>
      </w:r>
      <w:r w:rsidRPr="00AD379F">
        <w:rPr>
          <w:rFonts w:ascii="Arial" w:hAnsi="Arial" w:cs="Arial"/>
          <w:color w:val="000000"/>
          <w:sz w:val="24"/>
          <w:szCs w:val="24"/>
        </w:rPr>
        <w:t>, kao proračunski korisni</w:t>
      </w:r>
      <w:r w:rsidR="00A04FA9">
        <w:rPr>
          <w:rFonts w:ascii="Arial" w:hAnsi="Arial" w:cs="Arial"/>
          <w:color w:val="000000"/>
          <w:sz w:val="24"/>
          <w:szCs w:val="24"/>
        </w:rPr>
        <w:t>k</w:t>
      </w:r>
      <w:r w:rsidRPr="00AD379F">
        <w:rPr>
          <w:rFonts w:ascii="Arial" w:hAnsi="Arial" w:cs="Arial"/>
          <w:color w:val="000000"/>
          <w:sz w:val="24"/>
          <w:szCs w:val="24"/>
        </w:rPr>
        <w:t xml:space="preserve">. Financijski planovi </w:t>
      </w:r>
      <w:r w:rsidR="00A04FA9">
        <w:rPr>
          <w:rFonts w:ascii="Arial" w:hAnsi="Arial" w:cs="Arial"/>
          <w:color w:val="000000"/>
          <w:sz w:val="24"/>
          <w:szCs w:val="24"/>
        </w:rPr>
        <w:t xml:space="preserve">Vijeća </w:t>
      </w:r>
      <w:r w:rsidRPr="00AD379F">
        <w:rPr>
          <w:rFonts w:ascii="Arial" w:hAnsi="Arial" w:cs="Arial"/>
          <w:color w:val="000000"/>
          <w:sz w:val="24"/>
          <w:szCs w:val="24"/>
        </w:rPr>
        <w:t xml:space="preserve">uključit će se u proračun </w:t>
      </w:r>
      <w:r w:rsidR="00A04FA9">
        <w:rPr>
          <w:rFonts w:ascii="Arial" w:hAnsi="Arial" w:cs="Arial"/>
          <w:color w:val="000000"/>
          <w:sz w:val="24"/>
          <w:szCs w:val="24"/>
        </w:rPr>
        <w:t xml:space="preserve">Općine Gračac </w:t>
      </w:r>
      <w:r w:rsidRPr="00AD379F">
        <w:rPr>
          <w:rFonts w:ascii="Arial" w:hAnsi="Arial" w:cs="Arial"/>
          <w:color w:val="000000"/>
          <w:sz w:val="24"/>
          <w:szCs w:val="24"/>
        </w:rPr>
        <w:t xml:space="preserve">za razdoblje 2026. - 2028. Prihodi i rashodi </w:t>
      </w:r>
      <w:r w:rsidR="00A04FA9">
        <w:rPr>
          <w:rFonts w:ascii="Arial" w:hAnsi="Arial" w:cs="Arial"/>
          <w:color w:val="000000"/>
          <w:sz w:val="24"/>
          <w:szCs w:val="24"/>
        </w:rPr>
        <w:t>V</w:t>
      </w:r>
      <w:r w:rsidRPr="00AD379F">
        <w:rPr>
          <w:rFonts w:ascii="Arial" w:hAnsi="Arial" w:cs="Arial"/>
          <w:color w:val="000000"/>
          <w:sz w:val="24"/>
          <w:szCs w:val="24"/>
        </w:rPr>
        <w:t>ijeća u financijskom</w:t>
      </w:r>
      <w:r w:rsidR="00A04F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D379F">
        <w:rPr>
          <w:rFonts w:ascii="Arial" w:hAnsi="Arial" w:cs="Arial"/>
          <w:color w:val="000000"/>
          <w:sz w:val="24"/>
          <w:szCs w:val="24"/>
        </w:rPr>
        <w:t>planu trebaju biti iskazani po prirodnim vrstama (za plaće, za materijalne rashode, za nabavu</w:t>
      </w:r>
      <w:r w:rsidR="00A04F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D379F">
        <w:rPr>
          <w:rFonts w:ascii="Arial" w:hAnsi="Arial" w:cs="Arial"/>
          <w:color w:val="000000"/>
          <w:sz w:val="24"/>
          <w:szCs w:val="24"/>
        </w:rPr>
        <w:t xml:space="preserve">imovine). </w:t>
      </w:r>
    </w:p>
    <w:p w14:paraId="47701BBA" w14:textId="77777777" w:rsidR="00A04FA9" w:rsidRDefault="00A04FA9" w:rsidP="003459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DE9CF0" w14:textId="5471107F" w:rsidR="00AD379F" w:rsidRDefault="00AD379F" w:rsidP="003459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D379F">
        <w:rPr>
          <w:rFonts w:ascii="Arial" w:hAnsi="Arial" w:cs="Arial"/>
          <w:color w:val="000000"/>
          <w:sz w:val="24"/>
          <w:szCs w:val="24"/>
        </w:rPr>
        <w:t>Vijeć</w:t>
      </w:r>
      <w:r w:rsidR="00A04FA9">
        <w:rPr>
          <w:rFonts w:ascii="Arial" w:hAnsi="Arial" w:cs="Arial"/>
          <w:color w:val="000000"/>
          <w:sz w:val="24"/>
          <w:szCs w:val="24"/>
        </w:rPr>
        <w:t>e</w:t>
      </w:r>
      <w:r w:rsidR="00A04FA9" w:rsidRPr="00A04FA9">
        <w:t xml:space="preserve"> </w:t>
      </w:r>
      <w:r w:rsidR="00A04FA9" w:rsidRPr="00A04FA9">
        <w:rPr>
          <w:rFonts w:ascii="Arial" w:hAnsi="Arial" w:cs="Arial"/>
          <w:color w:val="000000"/>
          <w:sz w:val="24"/>
          <w:szCs w:val="24"/>
        </w:rPr>
        <w:t xml:space="preserve">srpske nacionalne manjine Općine Gračac </w:t>
      </w:r>
      <w:r w:rsidR="00A04FA9">
        <w:rPr>
          <w:rFonts w:ascii="Arial" w:hAnsi="Arial" w:cs="Arial"/>
          <w:color w:val="000000"/>
          <w:sz w:val="24"/>
          <w:szCs w:val="24"/>
        </w:rPr>
        <w:t xml:space="preserve">koje </w:t>
      </w:r>
      <w:r w:rsidRPr="00AD379F">
        <w:rPr>
          <w:rFonts w:ascii="Arial" w:hAnsi="Arial" w:cs="Arial"/>
          <w:color w:val="000000"/>
          <w:sz w:val="24"/>
          <w:szCs w:val="24"/>
        </w:rPr>
        <w:t>posluj</w:t>
      </w:r>
      <w:r w:rsidR="00A04FA9">
        <w:rPr>
          <w:rFonts w:ascii="Arial" w:hAnsi="Arial" w:cs="Arial"/>
          <w:color w:val="000000"/>
          <w:sz w:val="24"/>
          <w:szCs w:val="24"/>
        </w:rPr>
        <w:t>e</w:t>
      </w:r>
      <w:r w:rsidRPr="00AD379F">
        <w:rPr>
          <w:rFonts w:ascii="Arial" w:hAnsi="Arial" w:cs="Arial"/>
          <w:color w:val="000000"/>
          <w:sz w:val="24"/>
          <w:szCs w:val="24"/>
        </w:rPr>
        <w:t xml:space="preserve"> preko vlastitog</w:t>
      </w:r>
      <w:r w:rsidR="00A04FA9">
        <w:rPr>
          <w:rFonts w:ascii="Arial" w:hAnsi="Arial" w:cs="Arial"/>
          <w:color w:val="000000"/>
          <w:sz w:val="24"/>
          <w:szCs w:val="24"/>
        </w:rPr>
        <w:t xml:space="preserve"> r</w:t>
      </w:r>
      <w:r w:rsidRPr="00AD379F">
        <w:rPr>
          <w:rFonts w:ascii="Arial" w:hAnsi="Arial" w:cs="Arial"/>
          <w:color w:val="000000"/>
          <w:sz w:val="24"/>
          <w:szCs w:val="24"/>
        </w:rPr>
        <w:t>ačuna</w:t>
      </w:r>
      <w:r w:rsidR="00A04F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D379F">
        <w:rPr>
          <w:rFonts w:ascii="Arial" w:hAnsi="Arial" w:cs="Arial"/>
          <w:color w:val="000000"/>
          <w:sz w:val="24"/>
          <w:szCs w:val="24"/>
        </w:rPr>
        <w:t>ostaj</w:t>
      </w:r>
      <w:r w:rsidR="00A04FA9">
        <w:rPr>
          <w:rFonts w:ascii="Arial" w:hAnsi="Arial" w:cs="Arial"/>
          <w:color w:val="000000"/>
          <w:sz w:val="24"/>
          <w:szCs w:val="24"/>
        </w:rPr>
        <w:t>e</w:t>
      </w:r>
      <w:r w:rsidRPr="00AD379F">
        <w:rPr>
          <w:rFonts w:ascii="Arial" w:hAnsi="Arial" w:cs="Arial"/>
          <w:color w:val="000000"/>
          <w:sz w:val="24"/>
          <w:szCs w:val="24"/>
        </w:rPr>
        <w:t xml:space="preserve"> u obvezi dostaviti financijske izvještaje za godine na koje se odnosi proračun za</w:t>
      </w:r>
      <w:r w:rsidR="00A04F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D379F">
        <w:rPr>
          <w:rFonts w:ascii="Arial" w:hAnsi="Arial" w:cs="Arial"/>
          <w:color w:val="000000"/>
          <w:sz w:val="24"/>
          <w:szCs w:val="24"/>
        </w:rPr>
        <w:t xml:space="preserve">razdoblje 2026. - 2028. </w:t>
      </w:r>
      <w:r w:rsidR="00A04FA9">
        <w:rPr>
          <w:rFonts w:ascii="Arial" w:hAnsi="Arial" w:cs="Arial"/>
          <w:color w:val="000000"/>
          <w:sz w:val="24"/>
          <w:szCs w:val="24"/>
        </w:rPr>
        <w:t xml:space="preserve">za </w:t>
      </w:r>
      <w:r w:rsidRPr="00AD379F">
        <w:rPr>
          <w:rFonts w:ascii="Arial" w:hAnsi="Arial" w:cs="Arial"/>
          <w:color w:val="000000"/>
          <w:sz w:val="24"/>
          <w:szCs w:val="24"/>
        </w:rPr>
        <w:t>potrebe konsolidacije i kontrola kao proračunski korisnici.</w:t>
      </w:r>
    </w:p>
    <w:p w14:paraId="59C8C6EE" w14:textId="77777777" w:rsidR="0013455D" w:rsidRPr="00443988" w:rsidRDefault="0013455D" w:rsidP="00134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846B69" w14:textId="209DAEBC" w:rsidR="0013455D" w:rsidRPr="00443988" w:rsidRDefault="003E00BA" w:rsidP="00134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43988">
        <w:rPr>
          <w:rFonts w:ascii="Arial" w:hAnsi="Arial" w:cs="Arial"/>
          <w:color w:val="000000"/>
          <w:sz w:val="24"/>
          <w:szCs w:val="24"/>
        </w:rPr>
        <w:t xml:space="preserve">Iako </w:t>
      </w:r>
      <w:r w:rsidR="0013455D" w:rsidRPr="00443988">
        <w:rPr>
          <w:rFonts w:ascii="Arial" w:hAnsi="Arial" w:cs="Arial"/>
          <w:color w:val="000000"/>
          <w:sz w:val="24"/>
          <w:szCs w:val="24"/>
        </w:rPr>
        <w:t>Mjesni odbor</w:t>
      </w:r>
      <w:r w:rsidRPr="00443988">
        <w:rPr>
          <w:rFonts w:ascii="Arial" w:hAnsi="Arial" w:cs="Arial"/>
          <w:color w:val="000000"/>
          <w:sz w:val="24"/>
          <w:szCs w:val="24"/>
        </w:rPr>
        <w:t xml:space="preserve"> Srb nije u registru proračunskih korisnika, isti posluje preko vlastitog računa te je, slijedom dosadašnje prakse i on uključen u ove Upute.</w:t>
      </w:r>
    </w:p>
    <w:p w14:paraId="3E231BBA" w14:textId="77777777" w:rsidR="0013455D" w:rsidRPr="00443988" w:rsidRDefault="0013455D" w:rsidP="00A45E41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DB47E8" w14:textId="77777777" w:rsidR="003F2182" w:rsidRPr="00443988" w:rsidRDefault="003F2182" w:rsidP="00A45E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  <w:sectPr w:rsidR="003F2182" w:rsidRPr="00443988" w:rsidSect="003F2182">
          <w:footerReference w:type="default" r:id="rId13"/>
          <w:pgSz w:w="12240" w:h="15840" w:code="1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451191F4" w14:textId="77777777" w:rsidR="002F2D62" w:rsidRPr="00443988" w:rsidRDefault="002F2D62" w:rsidP="00A45E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85DEAE8" w14:textId="77777777" w:rsidR="007634E7" w:rsidRPr="00443988" w:rsidRDefault="00A45E41" w:rsidP="00D3396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6C3C">
        <w:rPr>
          <w:rFonts w:ascii="Arial" w:hAnsi="Arial" w:cs="Arial"/>
          <w:b/>
          <w:sz w:val="24"/>
          <w:szCs w:val="24"/>
        </w:rPr>
        <w:t>TABLICA S LIMITIMA ZA IZRADU PRIJEDLOGA FINANCIJSKIH PLANOVA PRORAČ</w:t>
      </w:r>
      <w:r w:rsidR="00D33961" w:rsidRPr="005A6C3C">
        <w:rPr>
          <w:rFonts w:ascii="Arial" w:hAnsi="Arial" w:cs="Arial"/>
          <w:b/>
          <w:sz w:val="24"/>
          <w:szCs w:val="24"/>
        </w:rPr>
        <w:t>UNSKIH KORISNIKA OPĆINE GRAČAC:</w:t>
      </w:r>
    </w:p>
    <w:p w14:paraId="23A919A2" w14:textId="02440714" w:rsidR="009D2F14" w:rsidRPr="0033152F" w:rsidRDefault="00CE0A19" w:rsidP="0033152F">
      <w:pPr>
        <w:pStyle w:val="Default"/>
        <w:jc w:val="right"/>
        <w:rPr>
          <w:rFonts w:ascii="Arial" w:hAnsi="Arial" w:cs="Arial"/>
          <w:b/>
          <w:bCs/>
          <w:lang w:val="hr-HR"/>
        </w:rPr>
      </w:pPr>
      <w:r w:rsidRPr="00443988">
        <w:rPr>
          <w:rFonts w:ascii="Arial" w:hAnsi="Arial" w:cs="Arial"/>
          <w:b/>
          <w:bCs/>
          <w:lang w:val="hr-HR"/>
        </w:rPr>
        <w:t>-svi iznosi iskazani su u eurima-</w:t>
      </w:r>
    </w:p>
    <w:tbl>
      <w:tblPr>
        <w:tblStyle w:val="Reetkatablice"/>
        <w:tblW w:w="13036" w:type="dxa"/>
        <w:jc w:val="center"/>
        <w:tblLook w:val="04A0" w:firstRow="1" w:lastRow="0" w:firstColumn="1" w:lastColumn="0" w:noHBand="0" w:noVBand="1"/>
      </w:tblPr>
      <w:tblGrid>
        <w:gridCol w:w="1377"/>
        <w:gridCol w:w="1097"/>
        <w:gridCol w:w="1177"/>
        <w:gridCol w:w="1073"/>
        <w:gridCol w:w="857"/>
        <w:gridCol w:w="1103"/>
        <w:gridCol w:w="1244"/>
        <w:gridCol w:w="953"/>
        <w:gridCol w:w="1073"/>
        <w:gridCol w:w="1089"/>
        <w:gridCol w:w="832"/>
        <w:gridCol w:w="1175"/>
      </w:tblGrid>
      <w:tr w:rsidR="0033152F" w:rsidRPr="007636BC" w14:paraId="509EB859" w14:textId="77777777" w:rsidTr="0033152F">
        <w:trPr>
          <w:trHeight w:val="255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1C543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NAZIV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976D3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IZVRŠENJE 2024.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0748A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PLAN 2025.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39D95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2026.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159F5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2027.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4FD86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2028.</w:t>
            </w:r>
          </w:p>
        </w:tc>
      </w:tr>
      <w:tr w:rsidR="0033152F" w:rsidRPr="007636BC" w14:paraId="35C72FEE" w14:textId="77777777" w:rsidTr="0033152F">
        <w:trPr>
          <w:trHeight w:val="6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10C9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E2C9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04ED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ABA6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Limit 1.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ED7F2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Limit 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F3430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1BDAD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Limit 1.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65E14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Limit 2.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40301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3F9C1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Limit 1.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14A64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Limit 2.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F99AD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 xml:space="preserve">UKUPNO </w:t>
            </w:r>
          </w:p>
        </w:tc>
      </w:tr>
      <w:tr w:rsidR="0033152F" w:rsidRPr="007636BC" w14:paraId="041FA1EE" w14:textId="77777777" w:rsidTr="0033152F">
        <w:trPr>
          <w:trHeight w:val="84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68C23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DJEČJI VRTIĆ BALTAZAR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AE9EB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380.220,68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C8F9F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487.000,00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EA9E4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490.000,00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875A7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2.000,00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6822E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492.000,00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CD184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494.900,00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E6E48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2.000,00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9628B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496.900,00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4F04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499.849,00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23B6D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2.000,00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E7872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501.849,00</w:t>
            </w:r>
          </w:p>
        </w:tc>
      </w:tr>
      <w:tr w:rsidR="0033152F" w:rsidRPr="007636BC" w14:paraId="6C43680F" w14:textId="77777777" w:rsidTr="0033152F">
        <w:trPr>
          <w:trHeight w:val="81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EC52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KNJIŽNICA I ČITAONICA GRAČAC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DDCDB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59.659,83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E99F3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86.426,00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4B155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87.000,00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3CA3D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2.000,00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2877D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89.000,00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48DAB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87.870,00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BA8FF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2.000,00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F0A3D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89.870,00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8AA90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90.768,70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43F70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2.000,00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27F88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92.768,70</w:t>
            </w:r>
          </w:p>
        </w:tc>
      </w:tr>
      <w:tr w:rsidR="0033152F" w:rsidRPr="007636BC" w14:paraId="2BB458F1" w14:textId="77777777" w:rsidTr="0033152F">
        <w:trPr>
          <w:trHeight w:val="855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F79D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VATROGASNA POSTROJBA GRAČAC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73F18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747.981,42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C3556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1.017.000,00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7183B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900.000,00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9702B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2.000,00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0E835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902.000,00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8F0C6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909.000,00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9CC9E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2.000,00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BD0CB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911.000,00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5DE47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918.090,00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D1E3D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2.000,00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DD8D6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920.090,00</w:t>
            </w:r>
          </w:p>
        </w:tc>
      </w:tr>
      <w:tr w:rsidR="0033152F" w:rsidRPr="007636BC" w14:paraId="538E5D4E" w14:textId="77777777" w:rsidTr="0033152F">
        <w:trPr>
          <w:trHeight w:val="68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4EF2A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MJESNI ODBOR SRB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80163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3.584,96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A18B7" w14:textId="4D38F5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3.800</w:t>
            </w:r>
            <w:r w:rsidR="004A514B">
              <w:rPr>
                <w:sz w:val="16"/>
                <w:szCs w:val="16"/>
              </w:rPr>
              <w:t>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317F1" w14:textId="7CFA5DE9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636BC">
              <w:rPr>
                <w:sz w:val="16"/>
                <w:szCs w:val="16"/>
              </w:rPr>
              <w:t>5.000,00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A753C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03BDD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5.000,00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5688D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5.050,00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8A5D7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F00EB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5.050,00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3313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5.100,50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5BD6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EE4DA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5.100,50</w:t>
            </w:r>
          </w:p>
        </w:tc>
      </w:tr>
      <w:tr w:rsidR="0033152F" w:rsidRPr="007636BC" w14:paraId="32FF25FB" w14:textId="77777777" w:rsidTr="0033152F">
        <w:trPr>
          <w:trHeight w:val="975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5893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VIJEĆE SRPSKE NACIONALNE MANJINE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8ADB6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2.891,78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CDC56" w14:textId="7456C26C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3.000</w:t>
            </w:r>
            <w:r w:rsidR="004A514B">
              <w:rPr>
                <w:sz w:val="16"/>
                <w:szCs w:val="16"/>
              </w:rPr>
              <w:t>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D9215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 xml:space="preserve"> 10.000,00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9E401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CD2ED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10.000,00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4C2C3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10.100,00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8590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0AD2C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10.100,00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02BE1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10.201,00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027BC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13EB3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10.201,00</w:t>
            </w:r>
          </w:p>
        </w:tc>
      </w:tr>
      <w:tr w:rsidR="0033152F" w:rsidRPr="007636BC" w14:paraId="7A7E26E6" w14:textId="77777777" w:rsidTr="0033152F">
        <w:trPr>
          <w:trHeight w:val="87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0D692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RAZVOJNA AGENCIJA OPĆINE GRAČAC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43DFB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40.639,66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AC710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53.675,00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38004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65.000,00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2CCB4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2.000,00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3F884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67.000,00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1EC11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65.650,00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A3BCB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2.000,00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498A3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67.650,00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08067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66.306,50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AE26E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2.000,00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D8F45" w14:textId="77777777" w:rsidR="0033152F" w:rsidRPr="007636BC" w:rsidRDefault="0033152F" w:rsidP="0033152F">
            <w:pPr>
              <w:spacing w:after="160" w:line="259" w:lineRule="auto"/>
              <w:jc w:val="right"/>
              <w:rPr>
                <w:sz w:val="16"/>
                <w:szCs w:val="16"/>
              </w:rPr>
            </w:pPr>
            <w:r w:rsidRPr="007636BC">
              <w:rPr>
                <w:sz w:val="16"/>
                <w:szCs w:val="16"/>
              </w:rPr>
              <w:t>68.306,50</w:t>
            </w:r>
          </w:p>
        </w:tc>
      </w:tr>
      <w:tr w:rsidR="0033152F" w:rsidRPr="007636BC" w14:paraId="03FD0C07" w14:textId="77777777" w:rsidTr="0033152F">
        <w:trPr>
          <w:trHeight w:val="30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747C7" w14:textId="77777777" w:rsidR="0033152F" w:rsidRPr="007636BC" w:rsidRDefault="0033152F" w:rsidP="00C505B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991CF" w14:textId="77777777" w:rsidR="0033152F" w:rsidRPr="007636BC" w:rsidRDefault="0033152F" w:rsidP="0033152F">
            <w:pPr>
              <w:spacing w:after="160" w:line="259" w:lineRule="auto"/>
              <w:jc w:val="right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1.227.985,33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B76FC" w14:textId="77777777" w:rsidR="0033152F" w:rsidRPr="007636BC" w:rsidRDefault="0033152F" w:rsidP="0033152F">
            <w:pPr>
              <w:spacing w:after="160" w:line="259" w:lineRule="auto"/>
              <w:jc w:val="right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1.380.483,00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071A4" w14:textId="77777777" w:rsidR="0033152F" w:rsidRPr="007636BC" w:rsidRDefault="0033152F" w:rsidP="0033152F">
            <w:pPr>
              <w:spacing w:after="160" w:line="259" w:lineRule="auto"/>
              <w:jc w:val="right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1.557.000,00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4A774" w14:textId="77777777" w:rsidR="0033152F" w:rsidRPr="007636BC" w:rsidRDefault="0033152F" w:rsidP="0033152F">
            <w:pPr>
              <w:spacing w:after="160" w:line="259" w:lineRule="auto"/>
              <w:jc w:val="right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BED1" w14:textId="77777777" w:rsidR="0033152F" w:rsidRPr="007636BC" w:rsidRDefault="0033152F" w:rsidP="0033152F">
            <w:pPr>
              <w:spacing w:after="160" w:line="259" w:lineRule="auto"/>
              <w:jc w:val="right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1.565.000,00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D422D" w14:textId="77777777" w:rsidR="0033152F" w:rsidRPr="007636BC" w:rsidRDefault="0033152F" w:rsidP="0033152F">
            <w:pPr>
              <w:spacing w:after="160" w:line="259" w:lineRule="auto"/>
              <w:jc w:val="right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1.572.570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81B4" w14:textId="77777777" w:rsidR="0033152F" w:rsidRPr="007636BC" w:rsidRDefault="0033152F" w:rsidP="0033152F">
            <w:pPr>
              <w:spacing w:after="160" w:line="259" w:lineRule="auto"/>
              <w:jc w:val="right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CA990" w14:textId="77777777" w:rsidR="0033152F" w:rsidRPr="007636BC" w:rsidRDefault="0033152F" w:rsidP="0033152F">
            <w:pPr>
              <w:spacing w:after="160" w:line="259" w:lineRule="auto"/>
              <w:jc w:val="right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1.580.570,00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C49E" w14:textId="77777777" w:rsidR="0033152F" w:rsidRPr="007636BC" w:rsidRDefault="0033152F" w:rsidP="0033152F">
            <w:pPr>
              <w:spacing w:after="160" w:line="259" w:lineRule="auto"/>
              <w:jc w:val="right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1.590.315,2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0A9ED" w14:textId="77777777" w:rsidR="0033152F" w:rsidRPr="007636BC" w:rsidRDefault="0033152F" w:rsidP="0033152F">
            <w:pPr>
              <w:spacing w:after="160" w:line="259" w:lineRule="auto"/>
              <w:jc w:val="right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3E2B5" w14:textId="77777777" w:rsidR="0033152F" w:rsidRPr="007636BC" w:rsidRDefault="0033152F" w:rsidP="0033152F">
            <w:pPr>
              <w:spacing w:after="160" w:line="259" w:lineRule="auto"/>
              <w:jc w:val="right"/>
              <w:rPr>
                <w:b/>
                <w:bCs/>
                <w:sz w:val="16"/>
                <w:szCs w:val="16"/>
              </w:rPr>
            </w:pPr>
            <w:r w:rsidRPr="007636BC">
              <w:rPr>
                <w:b/>
                <w:bCs/>
                <w:sz w:val="16"/>
                <w:szCs w:val="16"/>
              </w:rPr>
              <w:t>1.598.315,20</w:t>
            </w:r>
          </w:p>
        </w:tc>
      </w:tr>
    </w:tbl>
    <w:p w14:paraId="4C63D9CE" w14:textId="77777777" w:rsidR="0033152F" w:rsidRPr="00443988" w:rsidRDefault="0033152F" w:rsidP="00196082">
      <w:pPr>
        <w:pStyle w:val="Default"/>
        <w:jc w:val="both"/>
        <w:rPr>
          <w:rFonts w:ascii="Arial" w:hAnsi="Arial" w:cs="Arial"/>
          <w:bCs/>
          <w:u w:val="single"/>
          <w:lang w:val="hr-HR"/>
        </w:rPr>
        <w:sectPr w:rsidR="0033152F" w:rsidRPr="00443988" w:rsidSect="00812884">
          <w:pgSz w:w="15840" w:h="12240" w:orient="landscape" w:code="1"/>
          <w:pgMar w:top="1440" w:right="1440" w:bottom="1440" w:left="1440" w:header="709" w:footer="709" w:gutter="0"/>
          <w:cols w:space="708"/>
          <w:docGrid w:linePitch="360"/>
        </w:sectPr>
      </w:pPr>
    </w:p>
    <w:p w14:paraId="7FA39E43" w14:textId="77777777" w:rsidR="002F2D62" w:rsidRPr="00443988" w:rsidRDefault="002F2D62" w:rsidP="00196082">
      <w:pPr>
        <w:pStyle w:val="Default"/>
        <w:jc w:val="both"/>
        <w:rPr>
          <w:rFonts w:ascii="Arial" w:hAnsi="Arial" w:cs="Arial"/>
          <w:bCs/>
          <w:u w:val="single"/>
          <w:lang w:val="hr-HR"/>
        </w:rPr>
      </w:pPr>
    </w:p>
    <w:p w14:paraId="3CB57302" w14:textId="150B15DB" w:rsidR="00286F8E" w:rsidRPr="00443988" w:rsidRDefault="00371052" w:rsidP="00070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75BCF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EF4D1B" w:rsidRPr="00875BCF">
        <w:rPr>
          <w:rFonts w:ascii="Arial" w:hAnsi="Arial" w:cs="Arial"/>
          <w:b/>
          <w:bCs/>
          <w:color w:val="000000"/>
          <w:sz w:val="24"/>
          <w:szCs w:val="24"/>
        </w:rPr>
        <w:t>.5</w:t>
      </w:r>
      <w:r w:rsidR="00286F8E" w:rsidRPr="00875BCF">
        <w:rPr>
          <w:rFonts w:ascii="Arial" w:hAnsi="Arial" w:cs="Arial"/>
          <w:b/>
          <w:bCs/>
          <w:color w:val="000000"/>
          <w:sz w:val="24"/>
          <w:szCs w:val="24"/>
        </w:rPr>
        <w:t>. Sadržaj financijskog plana proračunskih korisnika Općine Gračac</w:t>
      </w:r>
    </w:p>
    <w:p w14:paraId="1809D990" w14:textId="77777777" w:rsidR="002F2D62" w:rsidRPr="00443988" w:rsidRDefault="002F2D62" w:rsidP="00070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EC27E1" w14:textId="6BF3D0FE" w:rsidR="00286F8E" w:rsidRPr="004A514B" w:rsidRDefault="00286F8E" w:rsidP="004A51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43988">
        <w:rPr>
          <w:rFonts w:ascii="Arial" w:hAnsi="Arial" w:cs="Arial"/>
          <w:color w:val="000000"/>
          <w:sz w:val="24"/>
          <w:szCs w:val="24"/>
        </w:rPr>
        <w:t xml:space="preserve">Proračunski korisnici Općine Gračac prihode i primitke, rashode i izdatke za </w:t>
      </w:r>
      <w:r w:rsidR="00602AA1" w:rsidRPr="00443988">
        <w:rPr>
          <w:rFonts w:ascii="Arial" w:hAnsi="Arial" w:cs="Arial"/>
          <w:color w:val="000000"/>
          <w:sz w:val="24"/>
          <w:szCs w:val="24"/>
        </w:rPr>
        <w:t>2026</w:t>
      </w:r>
      <w:r w:rsidRPr="00443988">
        <w:rPr>
          <w:rFonts w:ascii="Arial" w:hAnsi="Arial" w:cs="Arial"/>
          <w:color w:val="000000"/>
          <w:sz w:val="24"/>
          <w:szCs w:val="24"/>
        </w:rPr>
        <w:t>. godinu planiraju na razini skupine (druga razina računskog plana) isto kao za 202</w:t>
      </w:r>
      <w:r w:rsidR="00443988" w:rsidRPr="00443988">
        <w:rPr>
          <w:rFonts w:ascii="Arial" w:hAnsi="Arial" w:cs="Arial"/>
          <w:color w:val="000000"/>
          <w:sz w:val="24"/>
          <w:szCs w:val="24"/>
        </w:rPr>
        <w:t>7</w:t>
      </w:r>
      <w:r w:rsidRPr="00443988">
        <w:rPr>
          <w:rFonts w:ascii="Arial" w:hAnsi="Arial" w:cs="Arial"/>
          <w:color w:val="000000"/>
          <w:sz w:val="24"/>
          <w:szCs w:val="24"/>
        </w:rPr>
        <w:t xml:space="preserve">. i </w:t>
      </w:r>
      <w:r w:rsidR="00602AA1" w:rsidRPr="00443988">
        <w:rPr>
          <w:rFonts w:ascii="Arial" w:hAnsi="Arial" w:cs="Arial"/>
          <w:color w:val="000000"/>
          <w:sz w:val="24"/>
          <w:szCs w:val="24"/>
        </w:rPr>
        <w:t>2028</w:t>
      </w:r>
      <w:r w:rsidRPr="00443988">
        <w:rPr>
          <w:rFonts w:ascii="Arial" w:hAnsi="Arial" w:cs="Arial"/>
          <w:color w:val="000000"/>
          <w:sz w:val="24"/>
          <w:szCs w:val="24"/>
        </w:rPr>
        <w:t xml:space="preserve">. godinu. </w:t>
      </w:r>
      <w:r w:rsidR="00A45E41" w:rsidRPr="00443988">
        <w:rPr>
          <w:rFonts w:ascii="Arial" w:hAnsi="Arial" w:cs="Arial"/>
          <w:color w:val="000000"/>
          <w:sz w:val="24"/>
          <w:szCs w:val="24"/>
        </w:rPr>
        <w:t>U</w:t>
      </w:r>
      <w:r w:rsidRPr="00443988">
        <w:rPr>
          <w:rFonts w:ascii="Arial" w:hAnsi="Arial" w:cs="Arial"/>
          <w:color w:val="000000"/>
          <w:sz w:val="24"/>
          <w:szCs w:val="24"/>
        </w:rPr>
        <w:t xml:space="preserve">pravno vijeće ili drugo upravljačko tijelo obvezno je usvojiti financijski plan korisnika, a Općinsko vijeće proračun za </w:t>
      </w:r>
      <w:r w:rsidR="00602AA1" w:rsidRPr="00443988">
        <w:rPr>
          <w:rFonts w:ascii="Arial" w:hAnsi="Arial" w:cs="Arial"/>
          <w:color w:val="000000"/>
          <w:sz w:val="24"/>
          <w:szCs w:val="24"/>
        </w:rPr>
        <w:t>2026</w:t>
      </w:r>
      <w:r w:rsidRPr="00443988">
        <w:rPr>
          <w:rFonts w:ascii="Arial" w:hAnsi="Arial" w:cs="Arial"/>
          <w:color w:val="000000"/>
          <w:sz w:val="24"/>
          <w:szCs w:val="24"/>
        </w:rPr>
        <w:t>. godinu i projekcije za 202</w:t>
      </w:r>
      <w:r w:rsidR="00443988" w:rsidRPr="00443988">
        <w:rPr>
          <w:rFonts w:ascii="Arial" w:hAnsi="Arial" w:cs="Arial"/>
          <w:color w:val="000000"/>
          <w:sz w:val="24"/>
          <w:szCs w:val="24"/>
        </w:rPr>
        <w:t>7</w:t>
      </w:r>
      <w:r w:rsidRPr="00443988">
        <w:rPr>
          <w:rFonts w:ascii="Arial" w:hAnsi="Arial" w:cs="Arial"/>
          <w:color w:val="000000"/>
          <w:sz w:val="24"/>
          <w:szCs w:val="24"/>
        </w:rPr>
        <w:t xml:space="preserve">. i </w:t>
      </w:r>
      <w:r w:rsidR="00602AA1" w:rsidRPr="00443988">
        <w:rPr>
          <w:rFonts w:ascii="Arial" w:hAnsi="Arial" w:cs="Arial"/>
          <w:color w:val="000000"/>
          <w:sz w:val="24"/>
          <w:szCs w:val="24"/>
        </w:rPr>
        <w:t>2028</w:t>
      </w:r>
      <w:r w:rsidRPr="00443988">
        <w:rPr>
          <w:rFonts w:ascii="Arial" w:hAnsi="Arial" w:cs="Arial"/>
          <w:color w:val="000000"/>
          <w:sz w:val="24"/>
          <w:szCs w:val="24"/>
        </w:rPr>
        <w:t xml:space="preserve">. na razini skupine (druga razina računskog plana). </w:t>
      </w:r>
      <w:r w:rsidR="00A45E41" w:rsidRPr="00443988">
        <w:rPr>
          <w:rFonts w:ascii="Arial" w:hAnsi="Arial" w:cs="Arial"/>
          <w:color w:val="000000"/>
          <w:sz w:val="24"/>
          <w:szCs w:val="24"/>
        </w:rPr>
        <w:t xml:space="preserve">Međutim, </w:t>
      </w:r>
      <w:r w:rsidR="007634E7" w:rsidRPr="00443988">
        <w:rPr>
          <w:rFonts w:ascii="Arial" w:hAnsi="Arial" w:cs="Arial"/>
          <w:bCs/>
          <w:color w:val="000000"/>
          <w:sz w:val="24"/>
          <w:szCs w:val="24"/>
        </w:rPr>
        <w:t xml:space="preserve">Općina Gračac ovlaštena je </w:t>
      </w:r>
      <w:r w:rsidR="00B709F5" w:rsidRPr="00443988">
        <w:rPr>
          <w:rFonts w:ascii="Arial" w:hAnsi="Arial" w:cs="Arial"/>
          <w:bCs/>
          <w:color w:val="000000"/>
          <w:sz w:val="24"/>
          <w:szCs w:val="24"/>
        </w:rPr>
        <w:t>zatražiti</w:t>
      </w:r>
      <w:r w:rsidR="007634E7" w:rsidRPr="00443988">
        <w:rPr>
          <w:rFonts w:ascii="Arial" w:hAnsi="Arial" w:cs="Arial"/>
          <w:bCs/>
          <w:color w:val="000000"/>
          <w:sz w:val="24"/>
          <w:szCs w:val="24"/>
        </w:rPr>
        <w:t xml:space="preserve"> da</w:t>
      </w:r>
      <w:r w:rsidR="00A45E41" w:rsidRPr="004439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45E41" w:rsidRPr="00443988">
        <w:rPr>
          <w:rFonts w:ascii="Arial" w:hAnsi="Arial" w:cs="Arial"/>
          <w:b/>
          <w:color w:val="000000"/>
          <w:sz w:val="24"/>
          <w:szCs w:val="24"/>
        </w:rPr>
        <w:t xml:space="preserve">proračunski korisnici </w:t>
      </w:r>
      <w:r w:rsidR="007634E7" w:rsidRPr="00443988">
        <w:rPr>
          <w:rFonts w:ascii="Arial" w:hAnsi="Arial" w:cs="Arial"/>
          <w:b/>
          <w:color w:val="000000"/>
          <w:sz w:val="24"/>
          <w:szCs w:val="24"/>
        </w:rPr>
        <w:t>izrađuju</w:t>
      </w:r>
      <w:r w:rsidR="00A45E41" w:rsidRPr="00443988">
        <w:rPr>
          <w:rFonts w:ascii="Arial" w:hAnsi="Arial" w:cs="Arial"/>
          <w:b/>
          <w:color w:val="000000"/>
          <w:sz w:val="24"/>
          <w:szCs w:val="24"/>
        </w:rPr>
        <w:t xml:space="preserve"> prijedlog financijskog plana na razini odjeljka (četvrta razina računskog plana)</w:t>
      </w:r>
      <w:r w:rsidR="007634E7" w:rsidRPr="00443988">
        <w:rPr>
          <w:rFonts w:ascii="Arial" w:hAnsi="Arial" w:cs="Arial"/>
          <w:b/>
          <w:color w:val="000000"/>
          <w:sz w:val="24"/>
          <w:szCs w:val="24"/>
        </w:rPr>
        <w:t xml:space="preserve"> te Vas ovim putem izvješćujem</w:t>
      </w:r>
      <w:r w:rsidR="004A514B">
        <w:rPr>
          <w:rFonts w:ascii="Arial" w:hAnsi="Arial" w:cs="Arial"/>
          <w:b/>
          <w:color w:val="000000"/>
          <w:sz w:val="24"/>
          <w:szCs w:val="24"/>
        </w:rPr>
        <w:t xml:space="preserve"> da</w:t>
      </w:r>
      <w:r w:rsidR="007634E7" w:rsidRPr="00443988">
        <w:rPr>
          <w:rFonts w:ascii="Arial" w:hAnsi="Arial" w:cs="Arial"/>
          <w:b/>
          <w:color w:val="000000"/>
          <w:sz w:val="24"/>
          <w:szCs w:val="24"/>
        </w:rPr>
        <w:t xml:space="preserve"> ste isti dužni na navedeni način dostaviti Općini Gračac, </w:t>
      </w:r>
      <w:r w:rsidR="007634E7" w:rsidRPr="00443988">
        <w:rPr>
          <w:rFonts w:ascii="Arial" w:hAnsi="Arial" w:cs="Arial"/>
          <w:bCs/>
          <w:color w:val="000000"/>
          <w:sz w:val="24"/>
          <w:szCs w:val="24"/>
        </w:rPr>
        <w:t xml:space="preserve">sukladno </w:t>
      </w:r>
      <w:r w:rsidR="007634E7" w:rsidRPr="00443988">
        <w:rPr>
          <w:rFonts w:ascii="Arial" w:eastAsia="Times New Roman" w:hAnsi="Arial" w:cs="Arial"/>
          <w:bCs/>
          <w:sz w:val="24"/>
          <w:szCs w:val="24"/>
          <w:lang w:eastAsia="hr-HR"/>
        </w:rPr>
        <w:t>Uputi Općine Gračac</w:t>
      </w:r>
      <w:r w:rsidR="007634E7" w:rsidRPr="00443988">
        <w:rPr>
          <w:rFonts w:ascii="Arial" w:eastAsia="Times New Roman" w:hAnsi="Arial" w:cs="Arial"/>
          <w:bCs/>
          <w:sz w:val="24"/>
          <w:szCs w:val="24"/>
        </w:rPr>
        <w:t xml:space="preserve"> o načinu komunikacije, izvještavanju i načinu praćenja, ostvarivanja i trošenja prihoda i primitaka te ostalih aktivnosti proračunskih korisnika općine Gračac</w:t>
      </w:r>
      <w:r w:rsidR="00A45E41" w:rsidRPr="0044398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AC2AFEB" w14:textId="77777777" w:rsidR="002F2D62" w:rsidRPr="00443988" w:rsidRDefault="002F2D62" w:rsidP="00070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E3814B" w14:textId="77777777" w:rsidR="00286F8E" w:rsidRPr="00443988" w:rsidRDefault="00286F8E" w:rsidP="00070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43988">
        <w:rPr>
          <w:rFonts w:ascii="Arial" w:hAnsi="Arial" w:cs="Arial"/>
          <w:b/>
          <w:bCs/>
          <w:color w:val="000000"/>
          <w:sz w:val="24"/>
          <w:szCs w:val="24"/>
        </w:rPr>
        <w:t xml:space="preserve">Prijedlog financijskog plana proračunskih korisnika </w:t>
      </w:r>
      <w:r w:rsidRPr="00443988">
        <w:rPr>
          <w:rFonts w:ascii="Arial" w:hAnsi="Arial" w:cs="Arial"/>
          <w:color w:val="000000"/>
          <w:sz w:val="24"/>
          <w:szCs w:val="24"/>
        </w:rPr>
        <w:t xml:space="preserve">sastoji se od plana za proračunsku godinu i projekcija za sljedeće dvije godine, a </w:t>
      </w:r>
      <w:r w:rsidRPr="00443988">
        <w:rPr>
          <w:rFonts w:ascii="Arial" w:hAnsi="Arial" w:cs="Arial"/>
          <w:b/>
          <w:bCs/>
          <w:color w:val="000000"/>
          <w:sz w:val="24"/>
          <w:szCs w:val="24"/>
        </w:rPr>
        <w:t xml:space="preserve">sadrži opći i posebni dio te obrazloženje financijskog plana. </w:t>
      </w:r>
    </w:p>
    <w:p w14:paraId="67E3F98E" w14:textId="77777777" w:rsidR="002F2D62" w:rsidRPr="00443988" w:rsidRDefault="002F2D62" w:rsidP="00070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E99839" w14:textId="77777777" w:rsidR="00286F8E" w:rsidRPr="00443988" w:rsidRDefault="00286F8E" w:rsidP="00070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43988">
        <w:rPr>
          <w:rFonts w:ascii="Arial" w:hAnsi="Arial" w:cs="Arial"/>
          <w:b/>
          <w:bCs/>
          <w:color w:val="000000"/>
          <w:sz w:val="24"/>
          <w:szCs w:val="24"/>
        </w:rPr>
        <w:t xml:space="preserve">Proračunski korisnici dužni su, </w:t>
      </w:r>
      <w:r w:rsidRPr="00443988">
        <w:rPr>
          <w:rFonts w:ascii="Arial" w:hAnsi="Arial" w:cs="Arial"/>
          <w:color w:val="000000"/>
          <w:sz w:val="24"/>
          <w:szCs w:val="24"/>
        </w:rPr>
        <w:t xml:space="preserve">kao i prethodnih godina, </w:t>
      </w:r>
      <w:r w:rsidRPr="00443988">
        <w:rPr>
          <w:rFonts w:ascii="Arial" w:hAnsi="Arial" w:cs="Arial"/>
          <w:b/>
          <w:color w:val="000000"/>
          <w:sz w:val="24"/>
          <w:szCs w:val="24"/>
        </w:rPr>
        <w:t>u svom financijskom planu iskazati sve svoje prihode i rashode</w:t>
      </w:r>
      <w:r w:rsidRPr="00443988">
        <w:rPr>
          <w:rFonts w:ascii="Arial" w:hAnsi="Arial" w:cs="Arial"/>
          <w:color w:val="000000"/>
          <w:sz w:val="24"/>
          <w:szCs w:val="24"/>
        </w:rPr>
        <w:t xml:space="preserve"> bez obzira na moguće uplate dijela prihoda korisnika u proračun Općine Gračac ili podmirivanje dijela rashoda korisnika izravno s računa proračuna.</w:t>
      </w:r>
    </w:p>
    <w:p w14:paraId="1B370ED6" w14:textId="77777777" w:rsidR="002F2D62" w:rsidRPr="00443988" w:rsidRDefault="002F2D62" w:rsidP="00070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A40D899" w14:textId="77777777" w:rsidR="00070BD5" w:rsidRPr="00443988" w:rsidRDefault="00070BD5" w:rsidP="00F24E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43988">
        <w:rPr>
          <w:rFonts w:ascii="Arial" w:hAnsi="Arial" w:cs="Arial"/>
          <w:sz w:val="24"/>
          <w:szCs w:val="24"/>
        </w:rPr>
        <w:t xml:space="preserve">Detaljni prikaz sadržaja financijskog plana </w:t>
      </w:r>
      <w:r w:rsidR="00132251" w:rsidRPr="00443988">
        <w:rPr>
          <w:rFonts w:ascii="Arial" w:hAnsi="Arial" w:cs="Arial"/>
          <w:sz w:val="24"/>
          <w:szCs w:val="24"/>
        </w:rPr>
        <w:t>proračunskih korisnika dan je u tablici</w:t>
      </w:r>
      <w:r w:rsidR="002F2D62" w:rsidRPr="00443988">
        <w:rPr>
          <w:rFonts w:ascii="Arial" w:hAnsi="Arial" w:cs="Arial"/>
          <w:sz w:val="24"/>
          <w:szCs w:val="24"/>
        </w:rPr>
        <w:t xml:space="preserve"> koja slijedi</w:t>
      </w:r>
      <w:r w:rsidR="00132251" w:rsidRPr="00443988">
        <w:rPr>
          <w:rFonts w:ascii="Arial" w:hAnsi="Arial" w:cs="Arial"/>
          <w:sz w:val="24"/>
          <w:szCs w:val="24"/>
        </w:rPr>
        <w:t>:</w:t>
      </w:r>
    </w:p>
    <w:p w14:paraId="14C2298C" w14:textId="77777777" w:rsidR="00070BD5" w:rsidRPr="00443988" w:rsidRDefault="00070BD5" w:rsidP="00070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C089AB" w14:textId="77777777" w:rsidR="002F2D62" w:rsidRPr="00443988" w:rsidRDefault="002F2D62" w:rsidP="00070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7BC1FE" w14:textId="2EBEDFDA" w:rsidR="006149A2" w:rsidRPr="00443988" w:rsidRDefault="00113BF0" w:rsidP="006149A2">
      <w:pPr>
        <w:jc w:val="both"/>
        <w:rPr>
          <w:rFonts w:ascii="Cambria" w:eastAsia="Times New Roman" w:hAnsi="Cambria" w:cs="Arial"/>
          <w:b/>
          <w:sz w:val="24"/>
          <w:szCs w:val="24"/>
          <w:lang w:eastAsia="hr-HR"/>
        </w:rPr>
      </w:pPr>
      <w:r w:rsidRPr="00443988">
        <w:rPr>
          <w:rFonts w:ascii="Calibri" w:eastAsia="Calibri" w:hAnsi="Calibri" w:cs="Arial"/>
          <w:noProof/>
          <w:kern w:val="2"/>
          <w14:ligatures w14:val="standardContextual"/>
        </w:rPr>
        <w:drawing>
          <wp:inline distT="0" distB="0" distL="0" distR="0" wp14:anchorId="6B9E7AD8" wp14:editId="637A8A2D">
            <wp:extent cx="4996666" cy="3390900"/>
            <wp:effectExtent l="0" t="0" r="0" b="0"/>
            <wp:docPr id="71968241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8241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0558" cy="339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E1534" w14:textId="77777777" w:rsidR="006149A2" w:rsidRPr="00443988" w:rsidRDefault="006149A2" w:rsidP="006149A2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43988">
        <w:rPr>
          <w:rFonts w:ascii="Arial" w:eastAsia="Times New Roman" w:hAnsi="Arial" w:cs="Arial"/>
          <w:sz w:val="24"/>
          <w:szCs w:val="24"/>
          <w:lang w:eastAsia="hr-HR"/>
        </w:rPr>
        <w:lastRenderedPageBreak/>
        <w:t>Uz ekonomsku i programsku klasifikaciju, proračunski korisnici u izradi financijskog plana obvezni su primjenjivati i klasifikaciju po izvorima financiranja.</w:t>
      </w:r>
    </w:p>
    <w:p w14:paraId="29101CF8" w14:textId="77777777" w:rsidR="006149A2" w:rsidRPr="00443988" w:rsidRDefault="006149A2" w:rsidP="006149A2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43988">
        <w:rPr>
          <w:rFonts w:ascii="Arial" w:eastAsia="Times New Roman" w:hAnsi="Arial" w:cs="Arial"/>
          <w:sz w:val="24"/>
          <w:szCs w:val="24"/>
          <w:lang w:eastAsia="hr-HR"/>
        </w:rPr>
        <w:t>Izvori financiranja i programska klasifikacija koju su korisnici dužni primjenjivati navedeni su u sljedećim tablicama:</w:t>
      </w:r>
    </w:p>
    <w:p w14:paraId="6A342EF5" w14:textId="77777777" w:rsidR="006149A2" w:rsidRPr="00443988" w:rsidRDefault="006149A2" w:rsidP="006149A2">
      <w:pPr>
        <w:jc w:val="center"/>
        <w:rPr>
          <w:rFonts w:asciiTheme="minorBidi" w:eastAsia="Times New Roman" w:hAnsiTheme="minorBidi"/>
          <w:sz w:val="24"/>
          <w:szCs w:val="24"/>
          <w:lang w:eastAsia="hr-HR"/>
        </w:rPr>
      </w:pPr>
      <w:r w:rsidRPr="00875BCF">
        <w:rPr>
          <w:rFonts w:asciiTheme="minorBidi" w:eastAsia="Arimo" w:hAnsiTheme="minorBidi"/>
          <w:b/>
          <w:sz w:val="24"/>
        </w:rPr>
        <w:t>Izvori financiranja po šifri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2"/>
        <w:gridCol w:w="7818"/>
      </w:tblGrid>
      <w:tr w:rsidR="00096ED8" w:rsidRPr="00443988" w14:paraId="31D5A044" w14:textId="77777777" w:rsidTr="00EF798F">
        <w:trPr>
          <w:trHeight w:hRule="exact" w:val="40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EF91D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Šifra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7946C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Naziv</w:t>
            </w:r>
          </w:p>
        </w:tc>
      </w:tr>
      <w:tr w:rsidR="00096ED8" w:rsidRPr="00443988" w14:paraId="0DF6BBCC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230E9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1.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B3D2E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OPĆI PRIHODI I PRIMICI</w:t>
            </w:r>
          </w:p>
        </w:tc>
      </w:tr>
      <w:tr w:rsidR="00096ED8" w:rsidRPr="00443988" w14:paraId="7005F2F0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F296C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1.1.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4E370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Prihodi od poreza</w:t>
            </w:r>
          </w:p>
        </w:tc>
      </w:tr>
      <w:tr w:rsidR="00096ED8" w:rsidRPr="00443988" w14:paraId="05FFBAB0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5C452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1.1.1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93D41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Ustupljeni dio poreza i prireza za vatrogasne postrojbe</w:t>
            </w:r>
          </w:p>
        </w:tc>
      </w:tr>
      <w:tr w:rsidR="00096ED8" w:rsidRPr="00443988" w14:paraId="542E7E40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99DC5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1.1.2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67260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Višak - prihodi od poreza i prireza na dohodak</w:t>
            </w:r>
          </w:p>
        </w:tc>
      </w:tr>
      <w:tr w:rsidR="00096ED8" w:rsidRPr="00443988" w14:paraId="753147AD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E51FE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1.2.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C309A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Prihodi od nefinancijske imovine</w:t>
            </w:r>
          </w:p>
        </w:tc>
      </w:tr>
      <w:tr w:rsidR="00096ED8" w:rsidRPr="00443988" w14:paraId="1D268CA8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7BFD7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1.3.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78F06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Prihodi od administrativnih (upravnih) pristojbi</w:t>
            </w:r>
          </w:p>
        </w:tc>
      </w:tr>
      <w:tr w:rsidR="00096ED8" w:rsidRPr="00443988" w14:paraId="54493AF5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EDAB3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1.4.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904C7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Ostali opći prihodi i primici</w:t>
            </w:r>
          </w:p>
        </w:tc>
      </w:tr>
      <w:tr w:rsidR="00096ED8" w:rsidRPr="00443988" w14:paraId="4D7394DB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79BBA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1.5.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DF66D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Prihodi od financijske imovine</w:t>
            </w:r>
          </w:p>
        </w:tc>
      </w:tr>
      <w:tr w:rsidR="00096ED8" w:rsidRPr="00443988" w14:paraId="39C182DD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2668E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1.5.1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53CFC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Prihodi od fin. imovine - prihodi korisnika</w:t>
            </w:r>
          </w:p>
        </w:tc>
      </w:tr>
      <w:tr w:rsidR="00096ED8" w:rsidRPr="00443988" w14:paraId="733D2779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620AA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1.6.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0056D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Prihodi od kazni</w:t>
            </w:r>
          </w:p>
        </w:tc>
      </w:tr>
      <w:tr w:rsidR="00096ED8" w:rsidRPr="00443988" w14:paraId="1157D74E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036FC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1.7.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A15EC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Opći prihodi i primici - višak</w:t>
            </w:r>
          </w:p>
        </w:tc>
      </w:tr>
      <w:tr w:rsidR="00096ED8" w:rsidRPr="00443988" w14:paraId="7B2EFB05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B7345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3.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21726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VLASTITI PRIHODI</w:t>
            </w:r>
          </w:p>
        </w:tc>
      </w:tr>
      <w:tr w:rsidR="00096ED8" w:rsidRPr="00443988" w14:paraId="27A625BD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0F683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3.1.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DD7A2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Vlastiti prihodi - prihodi proračuna</w:t>
            </w:r>
          </w:p>
        </w:tc>
      </w:tr>
      <w:tr w:rsidR="00096ED8" w:rsidRPr="00443988" w14:paraId="3399E2A6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28CDE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3.2.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2E5E1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Vlastiti prihodi - prihodi korisnika</w:t>
            </w:r>
          </w:p>
        </w:tc>
      </w:tr>
      <w:tr w:rsidR="00096ED8" w:rsidRPr="00443988" w14:paraId="3A0A292B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8C22A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4.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D8027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PRIHODI ZA POSEBNE NAMJENE</w:t>
            </w:r>
          </w:p>
        </w:tc>
      </w:tr>
      <w:tr w:rsidR="00096ED8" w:rsidRPr="00443988" w14:paraId="39EACDB7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A17A9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4.1.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A7B58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Komunalni doprinos</w:t>
            </w:r>
          </w:p>
        </w:tc>
      </w:tr>
      <w:tr w:rsidR="00096ED8" w:rsidRPr="00443988" w14:paraId="5379CC25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2AAEF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4.2.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4A1A3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Komunalna naknada</w:t>
            </w:r>
          </w:p>
        </w:tc>
      </w:tr>
      <w:tr w:rsidR="00096ED8" w:rsidRPr="00443988" w14:paraId="3C74D5C6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990CB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4.3.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47E0E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Doprinos za šume</w:t>
            </w:r>
          </w:p>
        </w:tc>
      </w:tr>
      <w:tr w:rsidR="00096ED8" w:rsidRPr="00443988" w14:paraId="707A9ABA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9F2FB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4.4.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B7028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Spomenička renta</w:t>
            </w:r>
          </w:p>
        </w:tc>
      </w:tr>
      <w:tr w:rsidR="00096ED8" w:rsidRPr="00443988" w14:paraId="4574BF01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EB680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4.5.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C19C0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Ostali nespomenuti prihodi</w:t>
            </w:r>
          </w:p>
        </w:tc>
      </w:tr>
      <w:tr w:rsidR="00096ED8" w:rsidRPr="00443988" w14:paraId="156F46BD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0648D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4.7.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E513D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Naknada za zadržavanje nezakonito izgrađene zgrade</w:t>
            </w:r>
          </w:p>
        </w:tc>
      </w:tr>
      <w:tr w:rsidR="00096ED8" w:rsidRPr="00443988" w14:paraId="41AAB076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96F43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4.8.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E5CCB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Prihodi za posebne namjene-prihodi korisnika</w:t>
            </w:r>
          </w:p>
        </w:tc>
      </w:tr>
      <w:tr w:rsidR="00096ED8" w:rsidRPr="00443988" w14:paraId="2E69307D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07B1A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4.9.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F8549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Ostali nespomenuti prihodi - prihodi korisnika</w:t>
            </w:r>
          </w:p>
        </w:tc>
      </w:tr>
      <w:tr w:rsidR="00096ED8" w:rsidRPr="00443988" w14:paraId="5A7EFD93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605A0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29947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POMOĆI</w:t>
            </w:r>
          </w:p>
        </w:tc>
      </w:tr>
      <w:tr w:rsidR="00096ED8" w:rsidRPr="00443988" w14:paraId="35F91FCA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2E6DD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5.0.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F8CCB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Kapitalne pomoći od tijela i institucija EU</w:t>
            </w:r>
          </w:p>
        </w:tc>
      </w:tr>
      <w:tr w:rsidR="00096ED8" w:rsidRPr="00443988" w14:paraId="6DC28EA9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54C45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5.1.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BBC45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Tekuće pomoći iz državnog proračuna</w:t>
            </w:r>
          </w:p>
        </w:tc>
      </w:tr>
      <w:tr w:rsidR="00096ED8" w:rsidRPr="00443988" w14:paraId="4D700C0F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7E34D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5.1.1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7EF31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Tekuće pomoći od izvanproračunskih korisnika</w:t>
            </w:r>
          </w:p>
        </w:tc>
      </w:tr>
      <w:tr w:rsidR="00096ED8" w:rsidRPr="00443988" w14:paraId="26AC76E1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B6C72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5.1.2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C38D1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 xml:space="preserve">Višak - tekuće pomoći iz državnog proračuna </w:t>
            </w:r>
          </w:p>
        </w:tc>
      </w:tr>
      <w:tr w:rsidR="00096ED8" w:rsidRPr="00443988" w14:paraId="71C30B8D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95E1F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5.2.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C9093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Tekuće pomoći iz županijskog proračuna</w:t>
            </w:r>
          </w:p>
        </w:tc>
      </w:tr>
      <w:tr w:rsidR="00096ED8" w:rsidRPr="00443988" w14:paraId="10A0EBB2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F0A3F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5.3.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8EDA1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Kapitalne pomoći iz državnog proračuna</w:t>
            </w:r>
          </w:p>
        </w:tc>
      </w:tr>
      <w:tr w:rsidR="00096ED8" w:rsidRPr="00443988" w14:paraId="0DF680FB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EB39B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5.3.1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CEDAA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Kapitalne pomoći od izvanproračunskih korisnika</w:t>
            </w:r>
          </w:p>
        </w:tc>
      </w:tr>
      <w:tr w:rsidR="00096ED8" w:rsidRPr="00443988" w14:paraId="3E4B83A2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ED827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5.3.2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72822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 xml:space="preserve">Kap. pomoći iz </w:t>
            </w:r>
            <w:proofErr w:type="spellStart"/>
            <w:r w:rsidRPr="00443988">
              <w:rPr>
                <w:rFonts w:asciiTheme="minorBidi" w:hAnsiTheme="minorBidi"/>
              </w:rPr>
              <w:t>drž</w:t>
            </w:r>
            <w:proofErr w:type="spellEnd"/>
            <w:r w:rsidRPr="00443988">
              <w:rPr>
                <w:rFonts w:asciiTheme="minorBidi" w:hAnsiTheme="minorBidi"/>
              </w:rPr>
              <w:t xml:space="preserve">. </w:t>
            </w:r>
            <w:proofErr w:type="spellStart"/>
            <w:r w:rsidRPr="00443988">
              <w:rPr>
                <w:rFonts w:asciiTheme="minorBidi" w:hAnsiTheme="minorBidi"/>
              </w:rPr>
              <w:t>pror</w:t>
            </w:r>
            <w:proofErr w:type="spellEnd"/>
            <w:r w:rsidRPr="00443988">
              <w:rPr>
                <w:rFonts w:asciiTheme="minorBidi" w:hAnsiTheme="minorBidi"/>
              </w:rPr>
              <w:t>. - prihodi korisnika</w:t>
            </w:r>
          </w:p>
        </w:tc>
      </w:tr>
      <w:tr w:rsidR="00096ED8" w:rsidRPr="00443988" w14:paraId="270F602F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5AB2D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5.4.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4C892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Kapitalne pomoći iz županijskog proračuna</w:t>
            </w:r>
          </w:p>
        </w:tc>
      </w:tr>
      <w:tr w:rsidR="00096ED8" w:rsidRPr="00443988" w14:paraId="3371AAB2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9A812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5.4.1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16879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 xml:space="preserve">Kap. pomoći iz </w:t>
            </w:r>
            <w:proofErr w:type="spellStart"/>
            <w:r w:rsidRPr="00443988">
              <w:rPr>
                <w:rFonts w:asciiTheme="minorBidi" w:hAnsiTheme="minorBidi"/>
              </w:rPr>
              <w:t>žup</w:t>
            </w:r>
            <w:proofErr w:type="spellEnd"/>
            <w:r w:rsidRPr="00443988">
              <w:rPr>
                <w:rFonts w:asciiTheme="minorBidi" w:hAnsiTheme="minorBidi"/>
              </w:rPr>
              <w:t xml:space="preserve">. </w:t>
            </w:r>
            <w:proofErr w:type="spellStart"/>
            <w:r w:rsidRPr="00443988">
              <w:rPr>
                <w:rFonts w:asciiTheme="minorBidi" w:hAnsiTheme="minorBidi"/>
              </w:rPr>
              <w:t>pror</w:t>
            </w:r>
            <w:proofErr w:type="spellEnd"/>
            <w:r w:rsidRPr="00443988">
              <w:rPr>
                <w:rFonts w:asciiTheme="minorBidi" w:hAnsiTheme="minorBidi"/>
              </w:rPr>
              <w:t>. - prihodi korisnika</w:t>
            </w:r>
          </w:p>
        </w:tc>
      </w:tr>
      <w:tr w:rsidR="00096ED8" w:rsidRPr="00443988" w14:paraId="58A47AA8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E461B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5.5.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452AC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Pomoći izravnanja za decentralizirane funkcije</w:t>
            </w:r>
          </w:p>
        </w:tc>
      </w:tr>
      <w:tr w:rsidR="00096ED8" w:rsidRPr="00443988" w14:paraId="481FDD51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267B5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5.6.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15B14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Potpora Vatrogasne zajednice</w:t>
            </w:r>
          </w:p>
        </w:tc>
      </w:tr>
      <w:tr w:rsidR="00096ED8" w:rsidRPr="00443988" w14:paraId="6375BEED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A381B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5.7.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728D2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 xml:space="preserve">Kapitalne pomoći od međunarodnih organizacija te </w:t>
            </w:r>
            <w:proofErr w:type="spellStart"/>
            <w:r w:rsidRPr="00443988">
              <w:rPr>
                <w:rFonts w:asciiTheme="minorBidi" w:hAnsiTheme="minorBidi"/>
              </w:rPr>
              <w:t>inst.i</w:t>
            </w:r>
            <w:proofErr w:type="spellEnd"/>
            <w:r w:rsidRPr="00443988">
              <w:rPr>
                <w:rFonts w:asciiTheme="minorBidi" w:hAnsiTheme="minorBidi"/>
              </w:rPr>
              <w:t xml:space="preserve"> </w:t>
            </w:r>
            <w:proofErr w:type="spellStart"/>
            <w:r w:rsidRPr="00443988">
              <w:rPr>
                <w:rFonts w:asciiTheme="minorBidi" w:hAnsiTheme="minorBidi"/>
              </w:rPr>
              <w:t>tije</w:t>
            </w:r>
            <w:proofErr w:type="spellEnd"/>
          </w:p>
        </w:tc>
      </w:tr>
      <w:tr w:rsidR="00096ED8" w:rsidRPr="00443988" w14:paraId="01E18CA5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A849B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lastRenderedPageBreak/>
              <w:t>5.8.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E0778" w14:textId="59EB97DA" w:rsidR="00096ED8" w:rsidRPr="00443988" w:rsidRDefault="00875BCF" w:rsidP="00EF79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Instrumenti EU nove generacije</w:t>
            </w:r>
          </w:p>
        </w:tc>
      </w:tr>
      <w:tr w:rsidR="00096ED8" w:rsidRPr="00443988" w14:paraId="2A8F2E4C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D47C5" w14:textId="77777777" w:rsidR="00096ED8" w:rsidRPr="00443988" w:rsidRDefault="00096ED8" w:rsidP="00EF798F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5.8.1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72263" w14:textId="26012E75" w:rsidR="00096ED8" w:rsidRPr="00443988" w:rsidRDefault="00875BCF" w:rsidP="00EF79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Mehanizam za oporavak i otpornost – bespovratna sredstva</w:t>
            </w:r>
          </w:p>
        </w:tc>
      </w:tr>
      <w:tr w:rsidR="008F1E87" w:rsidRPr="00443988" w14:paraId="00DECE26" w14:textId="77777777" w:rsidTr="008F1E87">
        <w:trPr>
          <w:trHeight w:hRule="exact" w:val="525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8BF2" w14:textId="5140AEBC" w:rsidR="008F1E87" w:rsidRPr="00443988" w:rsidRDefault="008F1E87" w:rsidP="008F1E8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5.8.1.0.0.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629C" w14:textId="12858534" w:rsidR="008F1E87" w:rsidRDefault="008F1E87" w:rsidP="008F1E8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Mehanizam za oporavak i otpornost – bespovratna sredstva- raspoloživ predujam ili unaprijed plaćen prihod</w:t>
            </w:r>
          </w:p>
        </w:tc>
      </w:tr>
      <w:tr w:rsidR="008F1E87" w:rsidRPr="00443988" w14:paraId="417A742C" w14:textId="77777777" w:rsidTr="008F1E87">
        <w:trPr>
          <w:trHeight w:hRule="exact" w:val="525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FCB9" w14:textId="070C7122" w:rsidR="008F1E87" w:rsidRDefault="008F1E87" w:rsidP="008F1E8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5.8.1.1.1.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13F6" w14:textId="31B6C0B6" w:rsidR="008F1E87" w:rsidRDefault="008F1E87" w:rsidP="008F1E8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Mehanizam za oporavak i otpornost – bespovratna sredstva – </w:t>
            </w:r>
            <w:proofErr w:type="spellStart"/>
            <w:r>
              <w:rPr>
                <w:rFonts w:asciiTheme="minorBidi" w:hAnsiTheme="minorBidi"/>
              </w:rPr>
              <w:t>predfinanciranje</w:t>
            </w:r>
            <w:proofErr w:type="spellEnd"/>
            <w:r>
              <w:rPr>
                <w:rFonts w:asciiTheme="minorBidi" w:hAnsiTheme="minorBidi"/>
              </w:rPr>
              <w:t xml:space="preserve"> iz općih prihoda i primitaka</w:t>
            </w:r>
          </w:p>
        </w:tc>
      </w:tr>
      <w:tr w:rsidR="008F1E87" w:rsidRPr="00443988" w14:paraId="7768BB78" w14:textId="77777777" w:rsidTr="008F1E87">
        <w:trPr>
          <w:trHeight w:hRule="exact" w:val="525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1DC2" w14:textId="7DF8F145" w:rsidR="008F1E87" w:rsidRDefault="008F1E87" w:rsidP="008F1E8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5.8.1.3.1.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5FA9" w14:textId="38FD8581" w:rsidR="008F1E87" w:rsidRDefault="008F1E87" w:rsidP="008F1E8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Mehanizam za oporavak i otpornost – bespovratna sredstva- </w:t>
            </w:r>
            <w:proofErr w:type="spellStart"/>
            <w:r>
              <w:rPr>
                <w:rFonts w:asciiTheme="minorBidi" w:hAnsiTheme="minorBidi"/>
              </w:rPr>
              <w:t>predfinanciranje</w:t>
            </w:r>
            <w:proofErr w:type="spellEnd"/>
            <w:r>
              <w:rPr>
                <w:rFonts w:asciiTheme="minorBidi" w:hAnsiTheme="minorBidi"/>
              </w:rPr>
              <w:t xml:space="preserve"> iz vlastitih prihoda</w:t>
            </w:r>
          </w:p>
        </w:tc>
      </w:tr>
      <w:tr w:rsidR="008F1E87" w:rsidRPr="00443988" w14:paraId="20FD2140" w14:textId="77777777" w:rsidTr="008F1E87">
        <w:trPr>
          <w:trHeight w:hRule="exact" w:val="525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F54A" w14:textId="4C4E247B" w:rsidR="008F1E87" w:rsidRDefault="008F1E87" w:rsidP="008F1E8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5.8.1.4.3.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B58E" w14:textId="77777777" w:rsidR="008F1E87" w:rsidRDefault="008F1E87" w:rsidP="008F1E8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Mehanizam za oporavak i otpornost – bespovratna sredstva -</w:t>
            </w:r>
            <w:proofErr w:type="spellStart"/>
            <w:r>
              <w:rPr>
                <w:rFonts w:asciiTheme="minorBidi" w:hAnsiTheme="minorBidi"/>
              </w:rPr>
              <w:t>predfinanciranje</w:t>
            </w:r>
            <w:proofErr w:type="spellEnd"/>
            <w:r>
              <w:rPr>
                <w:rFonts w:asciiTheme="minorBidi" w:hAnsiTheme="minorBidi"/>
              </w:rPr>
              <w:t xml:space="preserve"> iz ostalih prihoda za posebne namjene </w:t>
            </w:r>
          </w:p>
          <w:p w14:paraId="62C0FED5" w14:textId="01BE3758" w:rsidR="008F1E87" w:rsidRDefault="008F1E87" w:rsidP="008F1E87">
            <w:pPr>
              <w:rPr>
                <w:rFonts w:asciiTheme="minorBidi" w:hAnsiTheme="minorBidi"/>
              </w:rPr>
            </w:pPr>
          </w:p>
        </w:tc>
      </w:tr>
      <w:tr w:rsidR="008F1E87" w:rsidRPr="00443988" w14:paraId="2E381B24" w14:textId="77777777" w:rsidTr="008F1E87">
        <w:trPr>
          <w:trHeight w:hRule="exact" w:val="525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4B41" w14:textId="1ED50FDF" w:rsidR="008F1E87" w:rsidRDefault="008F1E87" w:rsidP="008F1E8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5.8.1.8.1.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ABF8" w14:textId="771E28F3" w:rsidR="008F1E87" w:rsidRDefault="008F1E87" w:rsidP="008F1E8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Mehanizam za oporavak i otpornost – bespovratna sredstva – </w:t>
            </w:r>
            <w:proofErr w:type="spellStart"/>
            <w:r>
              <w:rPr>
                <w:rFonts w:asciiTheme="minorBidi" w:hAnsiTheme="minorBidi"/>
              </w:rPr>
              <w:t>predfinanciranje</w:t>
            </w:r>
            <w:proofErr w:type="spellEnd"/>
            <w:r>
              <w:rPr>
                <w:rFonts w:asciiTheme="minorBidi" w:hAnsiTheme="minorBidi"/>
              </w:rPr>
              <w:t xml:space="preserve"> iz namjenskih primitaka od zaduživanja</w:t>
            </w:r>
          </w:p>
        </w:tc>
      </w:tr>
      <w:tr w:rsidR="008F1E87" w:rsidRPr="00443988" w14:paraId="4A24C327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FD6AD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5.9.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B861B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Tekuće pomoći od institucija i tijela EU</w:t>
            </w:r>
          </w:p>
        </w:tc>
      </w:tr>
      <w:tr w:rsidR="008F1E87" w:rsidRPr="00443988" w14:paraId="6F54D849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F870E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6.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D26C4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DONACIJE</w:t>
            </w:r>
          </w:p>
        </w:tc>
      </w:tr>
      <w:tr w:rsidR="008F1E87" w:rsidRPr="00443988" w14:paraId="386A3808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A535F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6.1.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D17E3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 xml:space="preserve">Tekuće donacije </w:t>
            </w:r>
          </w:p>
        </w:tc>
      </w:tr>
      <w:tr w:rsidR="008F1E87" w:rsidRPr="00443988" w14:paraId="183DF6AE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45934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6.2.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F18FB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Tekuće donacije - prihodi korisnika</w:t>
            </w:r>
          </w:p>
        </w:tc>
      </w:tr>
      <w:tr w:rsidR="008F1E87" w:rsidRPr="00443988" w14:paraId="4159B689" w14:textId="77777777" w:rsidTr="00EF798F">
        <w:trPr>
          <w:trHeight w:hRule="exact" w:val="2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D2C1C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6.3.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1EFD0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 xml:space="preserve">Kapitalne donacije </w:t>
            </w:r>
          </w:p>
        </w:tc>
      </w:tr>
      <w:tr w:rsidR="008F1E87" w:rsidRPr="00443988" w14:paraId="2C2651F7" w14:textId="77777777" w:rsidTr="00EF798F">
        <w:trPr>
          <w:trHeight w:hRule="exact" w:val="565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C738C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7.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98A2A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PRIHODI OD PRODAJE ILI ZAMJENE NEFINANCIJSKE IMOVINE I NAKNADE S NASLOVA PSIGURANJA</w:t>
            </w:r>
          </w:p>
        </w:tc>
      </w:tr>
      <w:tr w:rsidR="008F1E87" w:rsidRPr="00443988" w14:paraId="3E4C947D" w14:textId="77777777" w:rsidTr="00EF798F">
        <w:trPr>
          <w:trHeight w:hRule="exact" w:val="275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32900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7.1.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8CEA6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Prihodi od prodaje nefinancijske imovine</w:t>
            </w:r>
          </w:p>
        </w:tc>
      </w:tr>
      <w:tr w:rsidR="008F1E87" w:rsidRPr="00443988" w14:paraId="28122016" w14:textId="77777777" w:rsidTr="00EF798F">
        <w:trPr>
          <w:trHeight w:hRule="exact" w:val="275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9659D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8.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C0896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NAMJENSKI PRIMICI</w:t>
            </w:r>
          </w:p>
        </w:tc>
      </w:tr>
      <w:tr w:rsidR="008F1E87" w:rsidRPr="00443988" w14:paraId="3857B4D1" w14:textId="77777777" w:rsidTr="00EF798F">
        <w:trPr>
          <w:trHeight w:hRule="exact" w:val="275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5AB4E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8.1.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9BBD6" w14:textId="77777777" w:rsidR="008F1E87" w:rsidRPr="00443988" w:rsidRDefault="008F1E87" w:rsidP="008F1E87">
            <w:pPr>
              <w:rPr>
                <w:rFonts w:asciiTheme="minorBidi" w:hAnsiTheme="minorBidi"/>
              </w:rPr>
            </w:pPr>
            <w:r w:rsidRPr="00443988">
              <w:rPr>
                <w:rFonts w:asciiTheme="minorBidi" w:hAnsiTheme="minorBidi"/>
              </w:rPr>
              <w:t>Namjenski primici</w:t>
            </w:r>
          </w:p>
        </w:tc>
      </w:tr>
    </w:tbl>
    <w:p w14:paraId="16AB89F2" w14:textId="77777777" w:rsidR="00070BD5" w:rsidRPr="00443988" w:rsidRDefault="00070BD5" w:rsidP="00070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DD7D09F" w14:textId="77777777" w:rsidR="002F2D62" w:rsidRPr="00443988" w:rsidRDefault="002F2D62" w:rsidP="00070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6149A2" w:rsidRPr="00443988" w14:paraId="0B2CF9DF" w14:textId="77777777" w:rsidTr="009D2F14">
        <w:trPr>
          <w:trHeight w:val="380"/>
        </w:trPr>
        <w:tc>
          <w:tcPr>
            <w:tcW w:w="9351" w:type="dxa"/>
          </w:tcPr>
          <w:p w14:paraId="6B6B3714" w14:textId="77777777" w:rsidR="006149A2" w:rsidRPr="00443988" w:rsidRDefault="006149A2" w:rsidP="006149A2">
            <w:pPr>
              <w:spacing w:after="6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>PROGRAMSKA KLASIFIKACIJA</w:t>
            </w:r>
          </w:p>
        </w:tc>
      </w:tr>
      <w:tr w:rsidR="006149A2" w:rsidRPr="00443988" w14:paraId="16675DD7" w14:textId="77777777" w:rsidTr="009D2F14">
        <w:trPr>
          <w:trHeight w:val="380"/>
        </w:trPr>
        <w:tc>
          <w:tcPr>
            <w:tcW w:w="9351" w:type="dxa"/>
            <w:hideMark/>
          </w:tcPr>
          <w:p w14:paraId="577AA060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>Glava  102       02  USTANOVE U PREDŠKOLSKOM ODGOJU</w:t>
            </w:r>
          </w:p>
        </w:tc>
      </w:tr>
      <w:tr w:rsidR="006149A2" w:rsidRPr="00443988" w14:paraId="7218A7EA" w14:textId="77777777" w:rsidTr="009D2F14">
        <w:trPr>
          <w:trHeight w:val="300"/>
        </w:trPr>
        <w:tc>
          <w:tcPr>
            <w:tcW w:w="9351" w:type="dxa"/>
            <w:hideMark/>
          </w:tcPr>
          <w:p w14:paraId="1687C837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>Proračunski korisnik  102       02        34475  Dječji vrtić Baltazar</w:t>
            </w:r>
          </w:p>
        </w:tc>
      </w:tr>
      <w:tr w:rsidR="006149A2" w:rsidRPr="00443988" w14:paraId="7ED13FB5" w14:textId="77777777" w:rsidTr="009D2F14">
        <w:trPr>
          <w:trHeight w:val="300"/>
        </w:trPr>
        <w:tc>
          <w:tcPr>
            <w:tcW w:w="9351" w:type="dxa"/>
            <w:hideMark/>
          </w:tcPr>
          <w:p w14:paraId="36EEB637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Glavni program  A01  Redovne djelatnosti jedinice lokalne samouprave</w:t>
            </w:r>
          </w:p>
        </w:tc>
      </w:tr>
      <w:tr w:rsidR="006149A2" w:rsidRPr="00443988" w14:paraId="7AD07279" w14:textId="77777777" w:rsidTr="009D2F14">
        <w:trPr>
          <w:trHeight w:val="300"/>
        </w:trPr>
        <w:tc>
          <w:tcPr>
            <w:tcW w:w="9351" w:type="dxa"/>
            <w:hideMark/>
          </w:tcPr>
          <w:p w14:paraId="3C85F9E4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Program  A01 1008  Javne potrebe u školstvu i predškolskom odgoju</w:t>
            </w:r>
          </w:p>
        </w:tc>
      </w:tr>
      <w:tr w:rsidR="006149A2" w:rsidRPr="00443988" w14:paraId="70849DC7" w14:textId="77777777" w:rsidTr="009D2F14">
        <w:trPr>
          <w:trHeight w:val="300"/>
        </w:trPr>
        <w:tc>
          <w:tcPr>
            <w:tcW w:w="9351" w:type="dxa"/>
            <w:hideMark/>
          </w:tcPr>
          <w:p w14:paraId="29C47336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Aktivnost  A01 1008A100051  Redovna djelatnost dječjeg vrtića</w:t>
            </w:r>
          </w:p>
        </w:tc>
      </w:tr>
      <w:tr w:rsidR="006149A2" w:rsidRPr="00443988" w14:paraId="389780D0" w14:textId="77777777" w:rsidTr="009D2F14">
        <w:trPr>
          <w:trHeight w:val="300"/>
        </w:trPr>
        <w:tc>
          <w:tcPr>
            <w:tcW w:w="9351" w:type="dxa"/>
            <w:hideMark/>
          </w:tcPr>
          <w:p w14:paraId="2AA5E038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>Glava  102       03  USTANOVE U KULTURI</w:t>
            </w:r>
          </w:p>
        </w:tc>
      </w:tr>
      <w:tr w:rsidR="006149A2" w:rsidRPr="00443988" w14:paraId="48E74DA3" w14:textId="77777777" w:rsidTr="009D2F14">
        <w:trPr>
          <w:trHeight w:val="300"/>
        </w:trPr>
        <w:tc>
          <w:tcPr>
            <w:tcW w:w="9351" w:type="dxa"/>
            <w:hideMark/>
          </w:tcPr>
          <w:p w14:paraId="27357572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>Proračunski korisnik  102       03        34539  Knjižnica i čitaonica Gračac</w:t>
            </w:r>
          </w:p>
        </w:tc>
      </w:tr>
      <w:tr w:rsidR="006149A2" w:rsidRPr="00443988" w14:paraId="73D7936B" w14:textId="77777777" w:rsidTr="009D2F14">
        <w:trPr>
          <w:trHeight w:val="300"/>
        </w:trPr>
        <w:tc>
          <w:tcPr>
            <w:tcW w:w="9351" w:type="dxa"/>
            <w:hideMark/>
          </w:tcPr>
          <w:p w14:paraId="6C9A3B08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Glavni program  A01  Redovne djelatnosti jedinice lokalne samouprave</w:t>
            </w:r>
          </w:p>
        </w:tc>
      </w:tr>
      <w:tr w:rsidR="006149A2" w:rsidRPr="00443988" w14:paraId="0DCF4E3D" w14:textId="77777777" w:rsidTr="009D2F14">
        <w:trPr>
          <w:trHeight w:val="300"/>
        </w:trPr>
        <w:tc>
          <w:tcPr>
            <w:tcW w:w="9351" w:type="dxa"/>
            <w:hideMark/>
          </w:tcPr>
          <w:p w14:paraId="303F7745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Program  A01 1007  Javne potrebe u kulturi i religiji</w:t>
            </w:r>
          </w:p>
        </w:tc>
      </w:tr>
      <w:tr w:rsidR="006149A2" w:rsidRPr="00443988" w14:paraId="4586C154" w14:textId="77777777" w:rsidTr="009D2F14">
        <w:trPr>
          <w:trHeight w:val="300"/>
        </w:trPr>
        <w:tc>
          <w:tcPr>
            <w:tcW w:w="9351" w:type="dxa"/>
            <w:hideMark/>
          </w:tcPr>
          <w:p w14:paraId="64F9282A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Aktivnost  A01 1007A100053  Redovna djelatnost knjižnice</w:t>
            </w:r>
          </w:p>
        </w:tc>
      </w:tr>
      <w:tr w:rsidR="006149A2" w:rsidRPr="00443988" w14:paraId="4B4898FB" w14:textId="77777777" w:rsidTr="009D2F14">
        <w:trPr>
          <w:trHeight w:val="300"/>
        </w:trPr>
        <w:tc>
          <w:tcPr>
            <w:tcW w:w="9351" w:type="dxa"/>
            <w:hideMark/>
          </w:tcPr>
          <w:p w14:paraId="5DB386D6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Kapitalni projekt  A01 1007K100002  Nabava novih publikacija za knjižnicu</w:t>
            </w:r>
          </w:p>
        </w:tc>
      </w:tr>
      <w:tr w:rsidR="006149A2" w:rsidRPr="00443988" w14:paraId="182FD4BD" w14:textId="77777777" w:rsidTr="009D2F14">
        <w:trPr>
          <w:trHeight w:val="300"/>
        </w:trPr>
        <w:tc>
          <w:tcPr>
            <w:tcW w:w="9351" w:type="dxa"/>
            <w:hideMark/>
          </w:tcPr>
          <w:p w14:paraId="3B21BBD6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>Glava  102       04  ZAŠTITA OD POŽARA I SPAŠAVANJE</w:t>
            </w:r>
          </w:p>
        </w:tc>
      </w:tr>
      <w:tr w:rsidR="006149A2" w:rsidRPr="00443988" w14:paraId="0C7DE965" w14:textId="77777777" w:rsidTr="009D2F14">
        <w:trPr>
          <w:trHeight w:val="300"/>
        </w:trPr>
        <w:tc>
          <w:tcPr>
            <w:tcW w:w="9351" w:type="dxa"/>
            <w:hideMark/>
          </w:tcPr>
          <w:p w14:paraId="7E0121E2" w14:textId="0607B18A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 xml:space="preserve">Proračunski korisnik  102       04        34514  </w:t>
            </w:r>
            <w:r w:rsidR="00113BF0"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>V</w:t>
            </w: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>atrogasna postrojba Gračac</w:t>
            </w:r>
          </w:p>
        </w:tc>
      </w:tr>
      <w:tr w:rsidR="006149A2" w:rsidRPr="00443988" w14:paraId="3078F66F" w14:textId="77777777" w:rsidTr="009D2F14">
        <w:trPr>
          <w:trHeight w:val="300"/>
        </w:trPr>
        <w:tc>
          <w:tcPr>
            <w:tcW w:w="9351" w:type="dxa"/>
            <w:hideMark/>
          </w:tcPr>
          <w:p w14:paraId="556F78C5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Glavni program  A01  Redovne djelatnosti jedinice lokalne samouprave</w:t>
            </w:r>
          </w:p>
        </w:tc>
      </w:tr>
      <w:tr w:rsidR="006149A2" w:rsidRPr="00443988" w14:paraId="387B34F4" w14:textId="77777777" w:rsidTr="009D2F14">
        <w:trPr>
          <w:trHeight w:val="300"/>
        </w:trPr>
        <w:tc>
          <w:tcPr>
            <w:tcW w:w="9351" w:type="dxa"/>
            <w:hideMark/>
          </w:tcPr>
          <w:p w14:paraId="2B92C423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Program  A01 1002  Zaštita od požara i civilna zaštita</w:t>
            </w:r>
          </w:p>
        </w:tc>
      </w:tr>
      <w:tr w:rsidR="006149A2" w:rsidRPr="00443988" w14:paraId="697632CE" w14:textId="77777777" w:rsidTr="009D2F14">
        <w:trPr>
          <w:trHeight w:val="300"/>
        </w:trPr>
        <w:tc>
          <w:tcPr>
            <w:tcW w:w="9351" w:type="dxa"/>
            <w:hideMark/>
          </w:tcPr>
          <w:p w14:paraId="69AB3DFE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Aktivnost  A01 1002A100052  Redovna djelatnost javnog vatrogastva</w:t>
            </w:r>
          </w:p>
        </w:tc>
      </w:tr>
      <w:tr w:rsidR="006149A2" w:rsidRPr="00443988" w14:paraId="59A1EF65" w14:textId="77777777" w:rsidTr="009D2F14">
        <w:trPr>
          <w:trHeight w:val="300"/>
        </w:trPr>
        <w:tc>
          <w:tcPr>
            <w:tcW w:w="9351" w:type="dxa"/>
            <w:hideMark/>
          </w:tcPr>
          <w:p w14:paraId="7687FA80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Kapitalni projekt  A01 1002K100067  Nabava opreme - JVP</w:t>
            </w:r>
          </w:p>
        </w:tc>
      </w:tr>
      <w:tr w:rsidR="006149A2" w:rsidRPr="00443988" w14:paraId="594E7175" w14:textId="77777777" w:rsidTr="009D2F14">
        <w:trPr>
          <w:trHeight w:val="300"/>
        </w:trPr>
        <w:tc>
          <w:tcPr>
            <w:tcW w:w="9351" w:type="dxa"/>
            <w:hideMark/>
          </w:tcPr>
          <w:p w14:paraId="3469C8F0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Tekući projekt  A01 1002T100036  Redovna djelatnost javnog vatrogastva izvan minimalnih standarda</w:t>
            </w:r>
          </w:p>
        </w:tc>
      </w:tr>
      <w:tr w:rsidR="006149A2" w:rsidRPr="00443988" w14:paraId="513CF76A" w14:textId="77777777" w:rsidTr="009D2F14">
        <w:trPr>
          <w:trHeight w:val="300"/>
        </w:trPr>
        <w:tc>
          <w:tcPr>
            <w:tcW w:w="9351" w:type="dxa"/>
            <w:hideMark/>
          </w:tcPr>
          <w:p w14:paraId="31638047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>Glava  102       05  USTANOVE ZA RAZVOJ GOSPODARSTVA I TURIZMA</w:t>
            </w:r>
          </w:p>
        </w:tc>
      </w:tr>
      <w:tr w:rsidR="006149A2" w:rsidRPr="00443988" w14:paraId="4B01F625" w14:textId="77777777" w:rsidTr="009D2F14">
        <w:trPr>
          <w:trHeight w:val="300"/>
        </w:trPr>
        <w:tc>
          <w:tcPr>
            <w:tcW w:w="9351" w:type="dxa"/>
            <w:hideMark/>
          </w:tcPr>
          <w:p w14:paraId="2AEC6C42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lastRenderedPageBreak/>
              <w:t>Proračunski korisnik  102       05        50830  Razvojna agencija Općine Gračac</w:t>
            </w:r>
          </w:p>
        </w:tc>
      </w:tr>
      <w:tr w:rsidR="006149A2" w:rsidRPr="00443988" w14:paraId="0C45BA55" w14:textId="77777777" w:rsidTr="009D2F14">
        <w:trPr>
          <w:trHeight w:val="300"/>
        </w:trPr>
        <w:tc>
          <w:tcPr>
            <w:tcW w:w="9351" w:type="dxa"/>
            <w:hideMark/>
          </w:tcPr>
          <w:p w14:paraId="254CBEF0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Glavni program  A01  Redovne djelatnosti jedinice lokalne samouprave</w:t>
            </w:r>
          </w:p>
        </w:tc>
      </w:tr>
      <w:tr w:rsidR="006149A2" w:rsidRPr="00443988" w14:paraId="1E4B2040" w14:textId="77777777" w:rsidTr="009D2F14">
        <w:trPr>
          <w:trHeight w:val="300"/>
        </w:trPr>
        <w:tc>
          <w:tcPr>
            <w:tcW w:w="9351" w:type="dxa"/>
            <w:hideMark/>
          </w:tcPr>
          <w:p w14:paraId="6A0A0ABF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Program  A01 1013  Djelatnost razvojne agencije</w:t>
            </w:r>
          </w:p>
        </w:tc>
      </w:tr>
      <w:tr w:rsidR="006149A2" w:rsidRPr="00443988" w14:paraId="609A7616" w14:textId="77777777" w:rsidTr="009D2F14">
        <w:trPr>
          <w:trHeight w:val="282"/>
        </w:trPr>
        <w:tc>
          <w:tcPr>
            <w:tcW w:w="9351" w:type="dxa"/>
            <w:tcBorders>
              <w:bottom w:val="single" w:sz="4" w:space="0" w:color="auto"/>
            </w:tcBorders>
            <w:hideMark/>
          </w:tcPr>
          <w:p w14:paraId="4320E914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Aktivnost  A01 1013A100056  Redovna djelatnost razvojne agencije Općine Gračac</w:t>
            </w:r>
          </w:p>
        </w:tc>
      </w:tr>
      <w:tr w:rsidR="006149A2" w:rsidRPr="00443988" w14:paraId="43F23CC6" w14:textId="77777777" w:rsidTr="009D2F14">
        <w:trPr>
          <w:trHeight w:val="282"/>
        </w:trPr>
        <w:tc>
          <w:tcPr>
            <w:tcW w:w="9351" w:type="dxa"/>
            <w:tcBorders>
              <w:bottom w:val="single" w:sz="4" w:space="0" w:color="auto"/>
            </w:tcBorders>
          </w:tcPr>
          <w:p w14:paraId="20B11152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>Glava  001       01  PREDSTAVNIČKA, IZVRŠNA I UPRAVNA TIJELA</w:t>
            </w:r>
          </w:p>
        </w:tc>
      </w:tr>
      <w:tr w:rsidR="006149A2" w:rsidRPr="00443988" w14:paraId="3AD81B42" w14:textId="77777777" w:rsidTr="009D2F14">
        <w:trPr>
          <w:trHeight w:val="187"/>
        </w:trPr>
        <w:tc>
          <w:tcPr>
            <w:tcW w:w="9351" w:type="dxa"/>
          </w:tcPr>
          <w:p w14:paraId="3F12446F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>Proračunski korisnik  001       01        40000  MJESNI ODBOR SRB</w:t>
            </w: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ab/>
            </w:r>
          </w:p>
        </w:tc>
      </w:tr>
      <w:tr w:rsidR="006149A2" w:rsidRPr="00443988" w14:paraId="37B9F85B" w14:textId="77777777" w:rsidTr="009D2F14">
        <w:trPr>
          <w:trHeight w:val="334"/>
        </w:trPr>
        <w:tc>
          <w:tcPr>
            <w:tcW w:w="9351" w:type="dxa"/>
          </w:tcPr>
          <w:p w14:paraId="0F9A9104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Glavni program  A01  Redovne djelatnosti jedinice lokalne samouprave</w:t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</w:p>
        </w:tc>
      </w:tr>
      <w:tr w:rsidR="006149A2" w:rsidRPr="00443988" w14:paraId="7729CF09" w14:textId="77777777" w:rsidTr="009D2F14">
        <w:trPr>
          <w:trHeight w:val="268"/>
        </w:trPr>
        <w:tc>
          <w:tcPr>
            <w:tcW w:w="9351" w:type="dxa"/>
          </w:tcPr>
          <w:p w14:paraId="747993D9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Program  A01 1000  Redovne djelatnosti predstavničkog i izvršnog tijela</w:t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</w:p>
        </w:tc>
      </w:tr>
      <w:tr w:rsidR="006149A2" w:rsidRPr="00443988" w14:paraId="6C467153" w14:textId="77777777" w:rsidTr="009D2F14">
        <w:trPr>
          <w:trHeight w:val="328"/>
        </w:trPr>
        <w:tc>
          <w:tcPr>
            <w:tcW w:w="9351" w:type="dxa"/>
          </w:tcPr>
          <w:p w14:paraId="19F878FE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Aktivnost  A01 1000A100054  Obavljanje redovne djelatnosti mjesnog odbora Srb</w:t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</w:p>
        </w:tc>
      </w:tr>
      <w:tr w:rsidR="006149A2" w:rsidRPr="00443988" w14:paraId="0E46774A" w14:textId="77777777" w:rsidTr="009D2F14">
        <w:trPr>
          <w:trHeight w:val="328"/>
        </w:trPr>
        <w:tc>
          <w:tcPr>
            <w:tcW w:w="9351" w:type="dxa"/>
          </w:tcPr>
          <w:p w14:paraId="6576812D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>Glava  001       01  PREDSTAVNIČKA, IZVRŠNA I UPRAVNA TIJELA</w:t>
            </w:r>
          </w:p>
        </w:tc>
      </w:tr>
      <w:tr w:rsidR="006149A2" w:rsidRPr="00443988" w14:paraId="7E2E947F" w14:textId="77777777" w:rsidTr="009D2F14">
        <w:trPr>
          <w:trHeight w:val="276"/>
        </w:trPr>
        <w:tc>
          <w:tcPr>
            <w:tcW w:w="9351" w:type="dxa"/>
          </w:tcPr>
          <w:p w14:paraId="405B007D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>Proračunski korisnik  001       01        40001  VIJEĆE SRPSKE NACIONALNE MANJINE</w:t>
            </w: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b/>
                <w:sz w:val="20"/>
                <w:szCs w:val="24"/>
                <w:lang w:eastAsia="hr-HR"/>
              </w:rPr>
              <w:tab/>
            </w:r>
          </w:p>
        </w:tc>
      </w:tr>
      <w:tr w:rsidR="006149A2" w:rsidRPr="00443988" w14:paraId="1897D938" w14:textId="77777777" w:rsidTr="009D2F14">
        <w:trPr>
          <w:trHeight w:val="252"/>
        </w:trPr>
        <w:tc>
          <w:tcPr>
            <w:tcW w:w="9351" w:type="dxa"/>
          </w:tcPr>
          <w:p w14:paraId="5C03CB37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Glavni program  A01  Redovne djelatnosti jedinice lokalne samouprave</w:t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</w:p>
        </w:tc>
      </w:tr>
      <w:tr w:rsidR="006149A2" w:rsidRPr="00443988" w14:paraId="68207E41" w14:textId="77777777" w:rsidTr="009D2F14">
        <w:trPr>
          <w:trHeight w:val="242"/>
        </w:trPr>
        <w:tc>
          <w:tcPr>
            <w:tcW w:w="9351" w:type="dxa"/>
          </w:tcPr>
          <w:p w14:paraId="147503D3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Program  A01 1000  Redovne djelatnosti predstavničkog i izvršnog tijela</w:t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</w:p>
        </w:tc>
      </w:tr>
      <w:tr w:rsidR="006149A2" w:rsidRPr="00443988" w14:paraId="131419F4" w14:textId="77777777" w:rsidTr="009D2F14">
        <w:trPr>
          <w:trHeight w:val="218"/>
        </w:trPr>
        <w:tc>
          <w:tcPr>
            <w:tcW w:w="9351" w:type="dxa"/>
          </w:tcPr>
          <w:p w14:paraId="41988431" w14:textId="77777777" w:rsidR="006149A2" w:rsidRPr="00443988" w:rsidRDefault="006149A2" w:rsidP="006149A2">
            <w:pPr>
              <w:spacing w:after="60" w:line="240" w:lineRule="auto"/>
              <w:outlineLvl w:val="6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Aktivnost  A01 1000A100055  Vijeće srpske nacionalne manjine</w:t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  <w:r w:rsidRPr="0044398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ab/>
            </w:r>
          </w:p>
        </w:tc>
      </w:tr>
    </w:tbl>
    <w:p w14:paraId="30690808" w14:textId="77777777" w:rsidR="006149A2" w:rsidRPr="00443988" w:rsidRDefault="006149A2" w:rsidP="00070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65ED8D" w14:textId="036584C8" w:rsidR="00070BD5" w:rsidRPr="00443988" w:rsidRDefault="00371052" w:rsidP="00070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43988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EF4D1B" w:rsidRPr="00443988">
        <w:rPr>
          <w:rFonts w:ascii="Arial" w:hAnsi="Arial" w:cs="Arial"/>
          <w:b/>
          <w:bCs/>
          <w:color w:val="000000"/>
          <w:sz w:val="24"/>
          <w:szCs w:val="24"/>
        </w:rPr>
        <w:t>.6</w:t>
      </w:r>
      <w:r w:rsidR="00070BD5" w:rsidRPr="00443988">
        <w:rPr>
          <w:rFonts w:ascii="Arial" w:hAnsi="Arial" w:cs="Arial"/>
          <w:b/>
          <w:bCs/>
          <w:color w:val="000000"/>
          <w:sz w:val="24"/>
          <w:szCs w:val="24"/>
        </w:rPr>
        <w:t>. Rokovi za predlaganje i donošenje financijskog plana proračunskih korisnika</w:t>
      </w:r>
      <w:r w:rsidR="006531C0" w:rsidRPr="00443988">
        <w:rPr>
          <w:rFonts w:ascii="Arial" w:hAnsi="Arial" w:cs="Arial"/>
          <w:b/>
          <w:bCs/>
          <w:color w:val="000000"/>
          <w:sz w:val="24"/>
          <w:szCs w:val="24"/>
        </w:rPr>
        <w:t xml:space="preserve"> i Proračuna</w:t>
      </w:r>
      <w:r w:rsidR="00070BD5" w:rsidRPr="00443988">
        <w:rPr>
          <w:rFonts w:ascii="Arial" w:hAnsi="Arial" w:cs="Arial"/>
          <w:b/>
          <w:bCs/>
          <w:color w:val="000000"/>
          <w:sz w:val="24"/>
          <w:szCs w:val="24"/>
        </w:rPr>
        <w:t xml:space="preserve"> Općine Gračac</w:t>
      </w:r>
    </w:p>
    <w:p w14:paraId="0957217A" w14:textId="77777777" w:rsidR="002F2D62" w:rsidRPr="00443988" w:rsidRDefault="002F2D62" w:rsidP="00070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AC0455" w14:textId="77777777" w:rsidR="00070BD5" w:rsidRPr="00443988" w:rsidRDefault="00070BD5" w:rsidP="00070BD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443988">
        <w:rPr>
          <w:rFonts w:asciiTheme="minorBidi" w:hAnsiTheme="minorBidi"/>
          <w:color w:val="000000"/>
          <w:sz w:val="24"/>
          <w:szCs w:val="24"/>
        </w:rPr>
        <w:t xml:space="preserve">Rokovi za predlaganje i donošenje financijskog plana proračunskih korisnika Općine Gračac dani su u </w:t>
      </w:r>
      <w:r w:rsidR="00132251" w:rsidRPr="00443988">
        <w:rPr>
          <w:rFonts w:asciiTheme="minorBidi" w:hAnsiTheme="minorBidi"/>
          <w:iCs/>
          <w:color w:val="000000"/>
          <w:sz w:val="24"/>
          <w:szCs w:val="24"/>
        </w:rPr>
        <w:t>tablici u nastavku:</w:t>
      </w:r>
    </w:p>
    <w:p w14:paraId="582F27DD" w14:textId="77777777" w:rsidR="00070BD5" w:rsidRPr="00443988" w:rsidRDefault="00070BD5" w:rsidP="00070BD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color w:val="00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71"/>
        <w:gridCol w:w="2405"/>
        <w:gridCol w:w="2152"/>
        <w:gridCol w:w="3122"/>
      </w:tblGrid>
      <w:tr w:rsidR="0076293D" w:rsidRPr="00443988" w14:paraId="113E8BD4" w14:textId="77777777" w:rsidTr="00EB5942">
        <w:tc>
          <w:tcPr>
            <w:tcW w:w="1671" w:type="dxa"/>
            <w:shd w:val="clear" w:color="auto" w:fill="C2D69B" w:themeFill="accent3" w:themeFillTint="99"/>
          </w:tcPr>
          <w:p w14:paraId="24193436" w14:textId="77777777" w:rsidR="007070F0" w:rsidRPr="00443988" w:rsidRDefault="007070F0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2451" w:type="dxa"/>
            <w:shd w:val="clear" w:color="auto" w:fill="C2D69B" w:themeFill="accent3" w:themeFillTint="99"/>
          </w:tcPr>
          <w:p w14:paraId="75F4B6CF" w14:textId="77777777" w:rsidR="007070F0" w:rsidRPr="00443988" w:rsidRDefault="007070F0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KOME:</w:t>
            </w:r>
          </w:p>
        </w:tc>
        <w:tc>
          <w:tcPr>
            <w:tcW w:w="2223" w:type="dxa"/>
            <w:shd w:val="clear" w:color="auto" w:fill="C2D69B" w:themeFill="accent3" w:themeFillTint="99"/>
          </w:tcPr>
          <w:p w14:paraId="48161012" w14:textId="77777777" w:rsidR="007070F0" w:rsidRPr="00443988" w:rsidRDefault="007070F0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ROK:</w:t>
            </w:r>
          </w:p>
        </w:tc>
        <w:tc>
          <w:tcPr>
            <w:tcW w:w="3231" w:type="dxa"/>
            <w:shd w:val="clear" w:color="auto" w:fill="C2D69B" w:themeFill="accent3" w:themeFillTint="99"/>
          </w:tcPr>
          <w:p w14:paraId="11735989" w14:textId="77777777" w:rsidR="007070F0" w:rsidRPr="00443988" w:rsidRDefault="007070F0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NAPOMENA:</w:t>
            </w:r>
          </w:p>
        </w:tc>
      </w:tr>
      <w:tr w:rsidR="0076293D" w:rsidRPr="00443988" w14:paraId="3148041F" w14:textId="77777777" w:rsidTr="0076293D">
        <w:tc>
          <w:tcPr>
            <w:tcW w:w="1671" w:type="dxa"/>
          </w:tcPr>
          <w:p w14:paraId="2786FA31" w14:textId="77777777" w:rsidR="0076293D" w:rsidRPr="00443988" w:rsidRDefault="0076293D" w:rsidP="007070F0">
            <w:pPr>
              <w:pStyle w:val="Default"/>
              <w:rPr>
                <w:rFonts w:asciiTheme="minorBidi" w:hAnsiTheme="minorBidi" w:cstheme="minorBidi"/>
                <w:lang w:val="hr-HR"/>
              </w:rPr>
            </w:pPr>
            <w:r w:rsidRPr="00443988">
              <w:rPr>
                <w:rFonts w:asciiTheme="minorBidi" w:hAnsiTheme="minorBidi" w:cstheme="minorBidi"/>
                <w:lang w:val="hr-HR"/>
              </w:rPr>
              <w:t xml:space="preserve">Čelnik proračunskog korisnika </w:t>
            </w:r>
          </w:p>
        </w:tc>
        <w:tc>
          <w:tcPr>
            <w:tcW w:w="2451" w:type="dxa"/>
          </w:tcPr>
          <w:p w14:paraId="0038E9CB" w14:textId="77777777" w:rsidR="0076293D" w:rsidRPr="00443988" w:rsidRDefault="0076293D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t>Upravljačkom tijelu</w:t>
            </w:r>
          </w:p>
        </w:tc>
        <w:tc>
          <w:tcPr>
            <w:tcW w:w="2223" w:type="dxa"/>
            <w:vMerge w:val="restart"/>
          </w:tcPr>
          <w:p w14:paraId="226DC8DF" w14:textId="77777777" w:rsidR="0076293D" w:rsidRPr="00A04FA9" w:rsidRDefault="0076293D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  <w:p w14:paraId="68BFC85C" w14:textId="77777777" w:rsidR="0076293D" w:rsidRPr="00A04FA9" w:rsidRDefault="0076293D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  <w:p w14:paraId="2076663D" w14:textId="2E4D60C8" w:rsidR="0076293D" w:rsidRPr="00A04FA9" w:rsidRDefault="0033152F" w:rsidP="00F24E41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30</w:t>
            </w:r>
            <w:r w:rsidR="0076293D" w:rsidRPr="00A04FA9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. listopada 202</w:t>
            </w:r>
            <w:r w:rsidR="00443988" w:rsidRPr="00A04FA9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5</w:t>
            </w:r>
            <w:r w:rsidR="0076293D" w:rsidRPr="00A04FA9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231" w:type="dxa"/>
            <w:vMerge w:val="restart"/>
          </w:tcPr>
          <w:p w14:paraId="793CEC74" w14:textId="77777777" w:rsidR="0076293D" w:rsidRPr="00443988" w:rsidRDefault="0076293D" w:rsidP="0076293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Prije dostave prijedloga financijskog plana Jedinstvenom upravnom odjelu, čelnik proračunskog korisnika obvezan je prijedlog financijskog plana </w:t>
            </w:r>
            <w:r w:rsidRPr="004A514B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uputiti upravljačkom tijelu na usvajanje</w:t>
            </w: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t>, ako je primjenjivo, u skladu s aktima kojima je uređen rad proračunskog k</w:t>
            </w:r>
            <w:r w:rsidR="007C4092" w:rsidRPr="00443988">
              <w:rPr>
                <w:rFonts w:asciiTheme="minorBidi" w:hAnsiTheme="minorBidi"/>
                <w:color w:val="000000"/>
                <w:sz w:val="24"/>
                <w:szCs w:val="24"/>
              </w:rPr>
              <w:t>orisnika</w:t>
            </w:r>
          </w:p>
        </w:tc>
      </w:tr>
      <w:tr w:rsidR="0076293D" w:rsidRPr="00443988" w14:paraId="760A0A96" w14:textId="77777777" w:rsidTr="0076293D">
        <w:tc>
          <w:tcPr>
            <w:tcW w:w="1671" w:type="dxa"/>
          </w:tcPr>
          <w:p w14:paraId="32D2D4FB" w14:textId="77777777" w:rsidR="0076293D" w:rsidRPr="00443988" w:rsidRDefault="0076293D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Proračunski korisnik</w:t>
            </w:r>
          </w:p>
        </w:tc>
        <w:tc>
          <w:tcPr>
            <w:tcW w:w="2451" w:type="dxa"/>
          </w:tcPr>
          <w:p w14:paraId="5D41721B" w14:textId="77777777" w:rsidR="0076293D" w:rsidRPr="00443988" w:rsidRDefault="0076293D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Jedinstvenom  upravnom odjelu </w:t>
            </w:r>
          </w:p>
        </w:tc>
        <w:tc>
          <w:tcPr>
            <w:tcW w:w="2223" w:type="dxa"/>
            <w:vMerge/>
          </w:tcPr>
          <w:p w14:paraId="32C3563E" w14:textId="77777777" w:rsidR="0076293D" w:rsidRPr="00A04FA9" w:rsidRDefault="0076293D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14:paraId="0AD05999" w14:textId="77777777" w:rsidR="0076293D" w:rsidRPr="00443988" w:rsidRDefault="0076293D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76293D" w:rsidRPr="00443988" w14:paraId="6E33CB4B" w14:textId="77777777" w:rsidTr="0076293D">
        <w:tc>
          <w:tcPr>
            <w:tcW w:w="1671" w:type="dxa"/>
          </w:tcPr>
          <w:p w14:paraId="7A450BAF" w14:textId="77777777" w:rsidR="007070F0" w:rsidRPr="00443988" w:rsidRDefault="007070F0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t>Jedinstveni upravni odjel</w:t>
            </w:r>
          </w:p>
        </w:tc>
        <w:tc>
          <w:tcPr>
            <w:tcW w:w="2451" w:type="dxa"/>
          </w:tcPr>
          <w:p w14:paraId="45DE27B1" w14:textId="77777777" w:rsidR="007070F0" w:rsidRPr="00443988" w:rsidRDefault="0076293D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t>Općinskom načelniku</w:t>
            </w:r>
          </w:p>
        </w:tc>
        <w:tc>
          <w:tcPr>
            <w:tcW w:w="2223" w:type="dxa"/>
          </w:tcPr>
          <w:p w14:paraId="76A59986" w14:textId="293510C7" w:rsidR="007070F0" w:rsidRPr="00A04FA9" w:rsidRDefault="00380E09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04FA9">
              <w:rPr>
                <w:rFonts w:asciiTheme="minorBidi" w:hAnsiTheme="minorBidi"/>
                <w:color w:val="000000"/>
                <w:sz w:val="24"/>
                <w:szCs w:val="24"/>
              </w:rPr>
              <w:t>11</w:t>
            </w:r>
            <w:r w:rsidR="0076293D" w:rsidRPr="00A04FA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. </w:t>
            </w:r>
            <w:r w:rsidR="00D1049F" w:rsidRPr="00A04FA9">
              <w:rPr>
                <w:rFonts w:asciiTheme="minorBidi" w:hAnsiTheme="minorBidi"/>
                <w:color w:val="000000"/>
                <w:sz w:val="24"/>
                <w:szCs w:val="24"/>
              </w:rPr>
              <w:t>studenog</w:t>
            </w:r>
            <w:r w:rsidR="0076293D" w:rsidRPr="00A04FA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202</w:t>
            </w:r>
            <w:r w:rsidR="00443988" w:rsidRPr="00A04FA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  <w:r w:rsidR="0076293D" w:rsidRPr="00A04FA9">
              <w:rPr>
                <w:rFonts w:asciiTheme="minorBidi" w:hAnsiTheme="min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31" w:type="dxa"/>
          </w:tcPr>
          <w:p w14:paraId="49FF9CEB" w14:textId="77777777" w:rsidR="007070F0" w:rsidRPr="00443988" w:rsidRDefault="0076293D" w:rsidP="007C409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t>Jedinstveni upravni odjel izrađuje nacrt pror</w:t>
            </w:r>
            <w:r w:rsidR="007C4092" w:rsidRPr="00443988">
              <w:rPr>
                <w:rFonts w:asciiTheme="minorBidi" w:hAnsiTheme="minorBidi"/>
                <w:color w:val="000000"/>
                <w:sz w:val="24"/>
                <w:szCs w:val="24"/>
              </w:rPr>
              <w:t>ačuna te ga dostavlja općinskom načelniku</w:t>
            </w:r>
          </w:p>
        </w:tc>
      </w:tr>
      <w:tr w:rsidR="0076293D" w:rsidRPr="00443988" w14:paraId="649B8AD0" w14:textId="77777777" w:rsidTr="0076293D">
        <w:tc>
          <w:tcPr>
            <w:tcW w:w="1671" w:type="dxa"/>
          </w:tcPr>
          <w:p w14:paraId="540AF9FA" w14:textId="77777777" w:rsidR="007070F0" w:rsidRPr="00443988" w:rsidRDefault="007070F0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lastRenderedPageBreak/>
              <w:t>Općinski načelnik</w:t>
            </w:r>
          </w:p>
        </w:tc>
        <w:tc>
          <w:tcPr>
            <w:tcW w:w="2451" w:type="dxa"/>
          </w:tcPr>
          <w:p w14:paraId="4424BDDE" w14:textId="77777777" w:rsidR="007070F0" w:rsidRPr="00443988" w:rsidRDefault="0076293D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t>Općinskom vijeću</w:t>
            </w:r>
          </w:p>
        </w:tc>
        <w:tc>
          <w:tcPr>
            <w:tcW w:w="2223" w:type="dxa"/>
          </w:tcPr>
          <w:p w14:paraId="5094C384" w14:textId="424427AF" w:rsidR="007070F0" w:rsidRPr="00A04FA9" w:rsidRDefault="0076293D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04FA9">
              <w:rPr>
                <w:rFonts w:asciiTheme="minorBidi" w:hAnsiTheme="minorBidi"/>
                <w:color w:val="000000"/>
                <w:sz w:val="24"/>
                <w:szCs w:val="24"/>
              </w:rPr>
              <w:t>15. studenog 202</w:t>
            </w:r>
            <w:r w:rsidR="00443988" w:rsidRPr="00A04FA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  <w:r w:rsidRPr="00A04FA9">
              <w:rPr>
                <w:rFonts w:asciiTheme="minorBidi" w:hAnsiTheme="min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31" w:type="dxa"/>
          </w:tcPr>
          <w:p w14:paraId="761D7EEF" w14:textId="77777777" w:rsidR="007070F0" w:rsidRPr="00443988" w:rsidRDefault="007C4092" w:rsidP="007C409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t>Općinski načelnik utvrđuje prijedlog proračuna i podnosi ga Općinskom vijeću na donošenje.</w:t>
            </w:r>
          </w:p>
        </w:tc>
      </w:tr>
      <w:tr w:rsidR="007070F0" w:rsidRPr="00443988" w14:paraId="18F550BD" w14:textId="77777777" w:rsidTr="0076293D">
        <w:tc>
          <w:tcPr>
            <w:tcW w:w="1671" w:type="dxa"/>
          </w:tcPr>
          <w:p w14:paraId="3E292E4C" w14:textId="77777777" w:rsidR="007070F0" w:rsidRPr="00443988" w:rsidRDefault="007070F0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t>Općinsko vijeće</w:t>
            </w:r>
          </w:p>
        </w:tc>
        <w:tc>
          <w:tcPr>
            <w:tcW w:w="2451" w:type="dxa"/>
          </w:tcPr>
          <w:p w14:paraId="4CE1E031" w14:textId="77777777" w:rsidR="007070F0" w:rsidRPr="00443988" w:rsidRDefault="007070F0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</w:tcPr>
          <w:p w14:paraId="106295B0" w14:textId="37D2AA25" w:rsidR="007070F0" w:rsidRPr="00A04FA9" w:rsidRDefault="0076293D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04FA9">
              <w:rPr>
                <w:rFonts w:asciiTheme="minorBidi" w:hAnsiTheme="minorBidi"/>
                <w:color w:val="000000"/>
                <w:sz w:val="24"/>
                <w:szCs w:val="24"/>
              </w:rPr>
              <w:t>Do kraja tekuće 202</w:t>
            </w:r>
            <w:r w:rsidR="00443988" w:rsidRPr="00A04FA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  <w:r w:rsidRPr="00A04FA9">
              <w:rPr>
                <w:rFonts w:asciiTheme="minorBidi" w:hAnsiTheme="min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31" w:type="dxa"/>
          </w:tcPr>
          <w:p w14:paraId="31154B45" w14:textId="145E834C" w:rsidR="007070F0" w:rsidRPr="00443988" w:rsidRDefault="007C4092" w:rsidP="00070BD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Općinsko vijeće donosi proračun za </w:t>
            </w:r>
            <w:r w:rsidR="00602AA1" w:rsidRPr="00443988">
              <w:rPr>
                <w:rFonts w:asciiTheme="minorBidi" w:hAnsiTheme="minorBidi"/>
                <w:color w:val="000000"/>
                <w:sz w:val="24"/>
                <w:szCs w:val="24"/>
              </w:rPr>
              <w:t>2026</w:t>
            </w: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t>. godinu i projekcije za 202</w:t>
            </w:r>
            <w:r w:rsidR="00443988" w:rsidRPr="00443988">
              <w:rPr>
                <w:rFonts w:asciiTheme="minorBidi" w:hAnsiTheme="minorBidi"/>
                <w:color w:val="000000"/>
                <w:sz w:val="24"/>
                <w:szCs w:val="24"/>
              </w:rPr>
              <w:t>7</w:t>
            </w: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. i </w:t>
            </w:r>
            <w:r w:rsidR="00602AA1" w:rsidRPr="00443988">
              <w:rPr>
                <w:rFonts w:asciiTheme="minorBidi" w:hAnsiTheme="minorBidi"/>
                <w:color w:val="000000"/>
                <w:sz w:val="24"/>
                <w:szCs w:val="24"/>
              </w:rPr>
              <w:t>2028</w:t>
            </w: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t>. godinu do kraja tekuće 202</w:t>
            </w:r>
            <w:r w:rsidR="00443988" w:rsidRPr="00443988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. godine, u roku koji omogućuje primjenu proračuna od 1. siječnja </w:t>
            </w:r>
            <w:r w:rsidR="00602AA1" w:rsidRPr="00443988">
              <w:rPr>
                <w:rFonts w:asciiTheme="minorBidi" w:hAnsiTheme="minorBidi"/>
                <w:color w:val="000000"/>
                <w:sz w:val="24"/>
                <w:szCs w:val="24"/>
              </w:rPr>
              <w:t>2026</w:t>
            </w:r>
            <w:r w:rsidRPr="00443988">
              <w:rPr>
                <w:rFonts w:asciiTheme="minorBidi" w:hAnsiTheme="minorBidi"/>
                <w:color w:val="000000"/>
                <w:sz w:val="24"/>
                <w:szCs w:val="24"/>
              </w:rPr>
              <w:t>.</w:t>
            </w:r>
          </w:p>
        </w:tc>
      </w:tr>
    </w:tbl>
    <w:p w14:paraId="16271EC1" w14:textId="77777777" w:rsidR="007070F0" w:rsidRPr="00443988" w:rsidRDefault="007070F0" w:rsidP="00070BD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75D39F83" w14:textId="77777777" w:rsidR="00070BD5" w:rsidRPr="00443988" w:rsidRDefault="00070BD5" w:rsidP="00647B8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b/>
          <w:bCs/>
          <w:lang w:val="hr-HR"/>
        </w:rPr>
        <w:t xml:space="preserve">U slučaju da postoje razlike u financijskom planu proračunskog korisnika </w:t>
      </w:r>
      <w:r w:rsidRPr="00443988">
        <w:rPr>
          <w:rFonts w:asciiTheme="minorBidi" w:hAnsiTheme="minorBidi" w:cstheme="minorBidi"/>
          <w:lang w:val="hr-HR"/>
        </w:rPr>
        <w:t xml:space="preserve">sadržanom u proračunu, kojeg je donijelo </w:t>
      </w:r>
      <w:r w:rsidR="00647B8B" w:rsidRPr="00443988">
        <w:rPr>
          <w:rFonts w:asciiTheme="minorBidi" w:hAnsiTheme="minorBidi" w:cstheme="minorBidi"/>
          <w:lang w:val="hr-HR"/>
        </w:rPr>
        <w:t>Općinsko vijeće</w:t>
      </w:r>
      <w:r w:rsidRPr="00443988">
        <w:rPr>
          <w:rFonts w:asciiTheme="minorBidi" w:hAnsiTheme="minorBidi" w:cstheme="minorBidi"/>
          <w:lang w:val="hr-HR"/>
        </w:rPr>
        <w:t xml:space="preserve">, u odnosu na već usvojeni prijedlog financijskog plana od strane upravljačkog tijela, </w:t>
      </w:r>
      <w:r w:rsidRPr="00443988">
        <w:rPr>
          <w:rFonts w:asciiTheme="minorBidi" w:hAnsiTheme="minorBidi" w:cstheme="minorBidi"/>
          <w:b/>
          <w:color w:val="auto"/>
          <w:lang w:val="hr-HR"/>
        </w:rPr>
        <w:t xml:space="preserve">upravljačko tijelo usvaja financijski plan koji je sadržan u proračunu kojeg </w:t>
      </w:r>
      <w:r w:rsidR="00647B8B" w:rsidRPr="00443988">
        <w:rPr>
          <w:rFonts w:asciiTheme="minorBidi" w:hAnsiTheme="minorBidi" w:cstheme="minorBidi"/>
          <w:b/>
          <w:color w:val="auto"/>
          <w:lang w:val="hr-HR"/>
        </w:rPr>
        <w:t>je donijelo Općinsko vijeće</w:t>
      </w:r>
      <w:r w:rsidRPr="00443988">
        <w:rPr>
          <w:rFonts w:asciiTheme="minorBidi" w:hAnsiTheme="minorBidi" w:cstheme="minorBidi"/>
          <w:color w:val="auto"/>
          <w:lang w:val="hr-HR"/>
        </w:rPr>
        <w:t>.</w:t>
      </w:r>
    </w:p>
    <w:p w14:paraId="529B56C8" w14:textId="77777777" w:rsidR="00647B8B" w:rsidRPr="00443988" w:rsidRDefault="00647B8B" w:rsidP="00443988">
      <w:pPr>
        <w:pStyle w:val="Default"/>
        <w:jc w:val="both"/>
        <w:rPr>
          <w:rFonts w:asciiTheme="minorBidi" w:hAnsiTheme="minorBidi" w:cstheme="minorBidi"/>
          <w:b/>
          <w:bCs/>
          <w:lang w:val="hr-HR"/>
        </w:rPr>
      </w:pPr>
    </w:p>
    <w:p w14:paraId="2C5D099A" w14:textId="77777777" w:rsidR="00C92E61" w:rsidRPr="00443988" w:rsidRDefault="00C92E61" w:rsidP="00443988">
      <w:pPr>
        <w:pStyle w:val="Default"/>
        <w:jc w:val="both"/>
        <w:rPr>
          <w:rFonts w:asciiTheme="minorBidi" w:hAnsiTheme="minorBidi" w:cstheme="minorBidi"/>
          <w:b/>
          <w:bCs/>
          <w:lang w:val="hr-HR"/>
        </w:rPr>
      </w:pPr>
      <w:r w:rsidRPr="00443988">
        <w:rPr>
          <w:rFonts w:asciiTheme="minorBidi" w:hAnsiTheme="minorBidi" w:cstheme="minorBidi"/>
          <w:b/>
          <w:bCs/>
          <w:lang w:val="hr-HR"/>
        </w:rPr>
        <w:t>Napominje se da dostavljeni prijedlog financijskog plana nije ujedno i usvojeni financijski plan!</w:t>
      </w:r>
    </w:p>
    <w:p w14:paraId="4621F36D" w14:textId="77777777" w:rsidR="00C92E61" w:rsidRPr="00443988" w:rsidRDefault="00C92E61" w:rsidP="00C92E61">
      <w:pPr>
        <w:pStyle w:val="Default"/>
        <w:rPr>
          <w:rFonts w:asciiTheme="minorBidi" w:hAnsiTheme="minorBidi" w:cstheme="minorBidi"/>
          <w:b/>
          <w:bCs/>
          <w:lang w:val="hr-HR"/>
        </w:rPr>
      </w:pPr>
    </w:p>
    <w:p w14:paraId="1F847970" w14:textId="4CBE2A7F" w:rsidR="00647B8B" w:rsidRPr="00443988" w:rsidRDefault="00371052" w:rsidP="00647B8B">
      <w:pPr>
        <w:pStyle w:val="Default"/>
        <w:rPr>
          <w:rFonts w:asciiTheme="minorBidi" w:hAnsiTheme="minorBidi" w:cstheme="minorBidi"/>
          <w:b/>
          <w:bCs/>
          <w:lang w:val="hr-HR"/>
        </w:rPr>
      </w:pPr>
      <w:r w:rsidRPr="00443988">
        <w:rPr>
          <w:rFonts w:asciiTheme="minorBidi" w:hAnsiTheme="minorBidi" w:cstheme="minorBidi"/>
          <w:b/>
          <w:bCs/>
          <w:lang w:val="hr-HR"/>
        </w:rPr>
        <w:t>4</w:t>
      </w:r>
      <w:r w:rsidR="00EF4D1B" w:rsidRPr="00443988">
        <w:rPr>
          <w:rFonts w:asciiTheme="minorBidi" w:hAnsiTheme="minorBidi" w:cstheme="minorBidi"/>
          <w:b/>
          <w:bCs/>
          <w:lang w:val="hr-HR"/>
        </w:rPr>
        <w:t>.7</w:t>
      </w:r>
      <w:r w:rsidR="00647B8B" w:rsidRPr="00443988">
        <w:rPr>
          <w:rFonts w:asciiTheme="minorBidi" w:hAnsiTheme="minorBidi" w:cstheme="minorBidi"/>
          <w:b/>
          <w:bCs/>
          <w:lang w:val="hr-HR"/>
        </w:rPr>
        <w:t xml:space="preserve">. Izmjene i dopune proračuna </w:t>
      </w:r>
    </w:p>
    <w:p w14:paraId="38337330" w14:textId="77777777" w:rsidR="002F2D62" w:rsidRPr="00443988" w:rsidRDefault="002F2D62" w:rsidP="00647B8B">
      <w:pPr>
        <w:pStyle w:val="Default"/>
        <w:rPr>
          <w:rFonts w:asciiTheme="minorBidi" w:hAnsiTheme="minorBidi" w:cstheme="minorBidi"/>
          <w:lang w:val="hr-HR"/>
        </w:rPr>
      </w:pPr>
    </w:p>
    <w:p w14:paraId="28D6C671" w14:textId="77777777" w:rsidR="00647B8B" w:rsidRPr="00443988" w:rsidRDefault="00647B8B" w:rsidP="00647B8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t xml:space="preserve">Izmjenama i dopunama proračuna </w:t>
      </w:r>
      <w:r w:rsidRPr="00443988">
        <w:rPr>
          <w:rFonts w:asciiTheme="minorBidi" w:hAnsiTheme="minorBidi" w:cstheme="minorBidi"/>
          <w:b/>
          <w:bCs/>
          <w:lang w:val="hr-HR"/>
        </w:rPr>
        <w:t xml:space="preserve">mijenja se isključivo plan za tekuću proračunsku godinu. </w:t>
      </w:r>
      <w:r w:rsidRPr="00443988">
        <w:rPr>
          <w:rFonts w:asciiTheme="minorBidi" w:hAnsiTheme="minorBidi" w:cstheme="minorBidi"/>
          <w:lang w:val="hr-HR"/>
        </w:rPr>
        <w:t xml:space="preserve">Na postupak donošenja izmjena i dopuna proračuna na odgovarajući se način primjenjuju odredbe Zakona o proračunu za postupak donošenja proračuna. Izmjene i dopune proračuna sastoje se od plana za tekuću proračunsku godinu i sadrže opći i posebni dio te obrazloženje izmjena i dopuna proračuna. Izmjenama i dopunama proračuna </w:t>
      </w:r>
      <w:r w:rsidRPr="00443988">
        <w:rPr>
          <w:rFonts w:asciiTheme="minorBidi" w:hAnsiTheme="minorBidi" w:cstheme="minorBidi"/>
          <w:b/>
          <w:bCs/>
          <w:lang w:val="hr-HR"/>
        </w:rPr>
        <w:t xml:space="preserve">ne mogu se </w:t>
      </w:r>
      <w:r w:rsidRPr="00443988">
        <w:rPr>
          <w:rFonts w:asciiTheme="minorBidi" w:hAnsiTheme="minorBidi" w:cstheme="minorBidi"/>
          <w:lang w:val="hr-HR"/>
        </w:rPr>
        <w:t xml:space="preserve">umanjiti rashodi i izdaci ispod razine izvršenja i preuzetih obveza po investicijskim projektima te preuzetih obveza iz ugovora koji zahtijevaju plaćanje u sljedećim godinama. Ostvareni namjenski prihodi i primici i ostvareni vlastiti prihodi te rashodi i izdaci izvršeni iznad iznosa utvrđenih u proračunu, izmjenama i dopunama proračuna </w:t>
      </w:r>
      <w:r w:rsidRPr="00443988">
        <w:rPr>
          <w:rFonts w:asciiTheme="minorBidi" w:hAnsiTheme="minorBidi" w:cstheme="minorBidi"/>
          <w:b/>
          <w:bCs/>
          <w:lang w:val="hr-HR"/>
        </w:rPr>
        <w:t xml:space="preserve">moraju se planirati minimalno na razini ostvarenih prihoda i primitaka, odnosno izvršenih rashoda i izdataka. </w:t>
      </w:r>
      <w:r w:rsidRPr="00443988">
        <w:rPr>
          <w:rFonts w:asciiTheme="minorBidi" w:hAnsiTheme="minorBidi" w:cstheme="minorBidi"/>
          <w:lang w:val="hr-HR"/>
        </w:rPr>
        <w:t xml:space="preserve">Uz svake izmjene i dopune proračuna obvezno je izraditi obrazloženja izmjena i dopuna proračuna (općeg i posebnog dijela). </w:t>
      </w:r>
    </w:p>
    <w:p w14:paraId="528793E6" w14:textId="77777777" w:rsidR="00647B8B" w:rsidRPr="00443988" w:rsidRDefault="00647B8B" w:rsidP="00647B8B">
      <w:pPr>
        <w:pStyle w:val="Default"/>
        <w:rPr>
          <w:rFonts w:asciiTheme="minorBidi" w:hAnsiTheme="minorBidi" w:cstheme="minorBidi"/>
          <w:b/>
          <w:bCs/>
          <w:lang w:val="hr-HR"/>
        </w:rPr>
      </w:pPr>
    </w:p>
    <w:p w14:paraId="3641B6E5" w14:textId="3088FC72" w:rsidR="00647B8B" w:rsidRPr="000A6241" w:rsidRDefault="00371052" w:rsidP="00647B8B">
      <w:pPr>
        <w:pStyle w:val="Default"/>
        <w:jc w:val="both"/>
        <w:rPr>
          <w:rFonts w:asciiTheme="minorBidi" w:hAnsiTheme="minorBidi" w:cstheme="minorBidi"/>
          <w:b/>
          <w:bCs/>
          <w:lang w:val="hr-HR"/>
        </w:rPr>
      </w:pPr>
      <w:r w:rsidRPr="000A6241">
        <w:rPr>
          <w:rFonts w:asciiTheme="minorBidi" w:hAnsiTheme="minorBidi" w:cstheme="minorBidi"/>
          <w:b/>
          <w:bCs/>
          <w:lang w:val="hr-HR"/>
        </w:rPr>
        <w:t>4</w:t>
      </w:r>
      <w:r w:rsidR="00EF4D1B" w:rsidRPr="000A6241">
        <w:rPr>
          <w:rFonts w:asciiTheme="minorBidi" w:hAnsiTheme="minorBidi" w:cstheme="minorBidi"/>
          <w:b/>
          <w:bCs/>
          <w:lang w:val="hr-HR"/>
        </w:rPr>
        <w:t>.8</w:t>
      </w:r>
      <w:r w:rsidR="00647B8B" w:rsidRPr="000A6241">
        <w:rPr>
          <w:rFonts w:asciiTheme="minorBidi" w:hAnsiTheme="minorBidi" w:cstheme="minorBidi"/>
          <w:b/>
          <w:bCs/>
          <w:lang w:val="hr-HR"/>
        </w:rPr>
        <w:t xml:space="preserve">. Izmjene i dopune financijskog plana </w:t>
      </w:r>
    </w:p>
    <w:p w14:paraId="12124EF4" w14:textId="77777777" w:rsidR="002F2D62" w:rsidRPr="000A6241" w:rsidRDefault="002F2D62" w:rsidP="00647B8B">
      <w:pPr>
        <w:pStyle w:val="Default"/>
        <w:jc w:val="both"/>
        <w:rPr>
          <w:rFonts w:asciiTheme="minorBidi" w:hAnsiTheme="minorBidi" w:cstheme="minorBidi"/>
          <w:lang w:val="hr-HR"/>
        </w:rPr>
      </w:pPr>
    </w:p>
    <w:p w14:paraId="636B9F5C" w14:textId="77777777" w:rsidR="00647B8B" w:rsidRPr="000A6241" w:rsidRDefault="00647B8B" w:rsidP="00647B8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0A6241">
        <w:rPr>
          <w:rFonts w:asciiTheme="minorBidi" w:hAnsiTheme="minorBidi" w:cstheme="minorBidi"/>
          <w:lang w:val="hr-HR"/>
        </w:rPr>
        <w:t xml:space="preserve">Sukladno odredbama Zakona o proračunu izmjenama i dopunama financijskog plana </w:t>
      </w:r>
      <w:r w:rsidRPr="000A6241">
        <w:rPr>
          <w:rFonts w:asciiTheme="minorBidi" w:hAnsiTheme="minorBidi" w:cstheme="minorBidi"/>
          <w:b/>
          <w:bCs/>
          <w:lang w:val="hr-HR"/>
        </w:rPr>
        <w:t xml:space="preserve">mijenja se isključivo usvojeni plan za tekuću proračunsku godinu. </w:t>
      </w:r>
      <w:r w:rsidRPr="000A6241">
        <w:rPr>
          <w:rFonts w:asciiTheme="minorBidi" w:hAnsiTheme="minorBidi" w:cstheme="minorBidi"/>
          <w:lang w:val="hr-HR"/>
        </w:rPr>
        <w:t xml:space="preserve">Na postupak donošenja izmjena i dopuna financijskog plana na odgovarajući se način primjenjuju odredbe Zakona o proračunu za postupak donošenja financijskog plana. Izmjenama i dopunama financijskog plana </w:t>
      </w:r>
      <w:r w:rsidRPr="000A6241">
        <w:rPr>
          <w:rFonts w:asciiTheme="minorBidi" w:hAnsiTheme="minorBidi" w:cstheme="minorBidi"/>
          <w:b/>
          <w:bCs/>
          <w:lang w:val="hr-HR"/>
        </w:rPr>
        <w:t xml:space="preserve">ne mogu se </w:t>
      </w:r>
      <w:r w:rsidRPr="000A6241">
        <w:rPr>
          <w:rFonts w:asciiTheme="minorBidi" w:hAnsiTheme="minorBidi" w:cstheme="minorBidi"/>
          <w:lang w:val="hr-HR"/>
        </w:rPr>
        <w:t xml:space="preserve">umanjiti rashodi i izdaci ispod razine izvršenja i preuzetih obveza po investicijskim projektima te preuzetih obveza iz ugovora koji zahtijevaju plaćanje u sljedećim godinama. Ostvareni namjenski prihodi i primici i ostvareni vlastiti prihodi te rashodi i izdaci izvršeni iznad iznosa utvrđenih u financijskom </w:t>
      </w:r>
      <w:r w:rsidRPr="000A6241">
        <w:rPr>
          <w:rFonts w:asciiTheme="minorBidi" w:hAnsiTheme="minorBidi" w:cstheme="minorBidi"/>
          <w:lang w:val="hr-HR"/>
        </w:rPr>
        <w:lastRenderedPageBreak/>
        <w:t xml:space="preserve">planu, izmjenama i dopunama financijskog plana </w:t>
      </w:r>
      <w:r w:rsidRPr="000A6241">
        <w:rPr>
          <w:rFonts w:asciiTheme="minorBidi" w:hAnsiTheme="minorBidi" w:cstheme="minorBidi"/>
          <w:b/>
          <w:bCs/>
          <w:lang w:val="hr-HR"/>
        </w:rPr>
        <w:t xml:space="preserve">moraju se planirati minimalno na razini ostvarenih prihoda i primitaka, odnosno izvršenih rashoda i izdataka. </w:t>
      </w:r>
      <w:r w:rsidRPr="000A6241">
        <w:rPr>
          <w:rFonts w:asciiTheme="minorBidi" w:hAnsiTheme="minorBidi" w:cstheme="minorBidi"/>
          <w:lang w:val="hr-HR"/>
        </w:rPr>
        <w:t xml:space="preserve">Uz svake izmjene i dopune financijskog plana obvezno je izraditi obrazloženja izmjena i dopuna financijskog plana (općeg i posebnog dijela). </w:t>
      </w:r>
    </w:p>
    <w:p w14:paraId="32CD7985" w14:textId="77777777" w:rsidR="00647B8B" w:rsidRPr="000A6241" w:rsidRDefault="00647B8B" w:rsidP="00647B8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0A6241">
        <w:rPr>
          <w:rFonts w:asciiTheme="minorBidi" w:hAnsiTheme="minorBidi" w:cstheme="minorBidi"/>
          <w:lang w:val="hr-HR"/>
        </w:rPr>
        <w:t xml:space="preserve">Izmjene i dopune financijskog plana proračunskog korisnika Općine Gračac moguće izraditi na sljedeće načine: </w:t>
      </w:r>
    </w:p>
    <w:p w14:paraId="0FBBA8C7" w14:textId="77777777" w:rsidR="00647B8B" w:rsidRPr="000A6241" w:rsidRDefault="00647B8B" w:rsidP="00196082">
      <w:pPr>
        <w:pStyle w:val="Bezproreda"/>
        <w:jc w:val="both"/>
        <w:rPr>
          <w:rFonts w:asciiTheme="minorBidi" w:hAnsiTheme="minorBidi"/>
          <w:sz w:val="24"/>
          <w:szCs w:val="24"/>
          <w:lang w:val="hr-HR"/>
        </w:rPr>
      </w:pPr>
      <w:r w:rsidRPr="000A6241">
        <w:rPr>
          <w:rFonts w:asciiTheme="minorBidi" w:hAnsiTheme="minorBidi"/>
          <w:b/>
          <w:sz w:val="24"/>
          <w:szCs w:val="24"/>
          <w:lang w:val="hr-HR"/>
        </w:rPr>
        <w:t>-Kada je riječ o promjenama u financijskom planu</w:t>
      </w:r>
      <w:r w:rsidRPr="000A6241">
        <w:rPr>
          <w:rFonts w:asciiTheme="minorBidi" w:hAnsiTheme="minorBidi"/>
          <w:sz w:val="24"/>
          <w:szCs w:val="24"/>
          <w:lang w:val="hr-HR"/>
        </w:rPr>
        <w:t xml:space="preserve"> proračunskih korisnika </w:t>
      </w:r>
      <w:r w:rsidRPr="000A6241">
        <w:rPr>
          <w:rFonts w:asciiTheme="minorBidi" w:hAnsiTheme="minorBidi"/>
          <w:b/>
          <w:sz w:val="24"/>
          <w:szCs w:val="24"/>
          <w:lang w:val="hr-HR"/>
        </w:rPr>
        <w:t xml:space="preserve">koje su vezane uz financiranje </w:t>
      </w:r>
      <w:r w:rsidRPr="000A6241">
        <w:rPr>
          <w:rFonts w:asciiTheme="minorBidi" w:hAnsiTheme="minorBidi"/>
          <w:sz w:val="24"/>
          <w:szCs w:val="24"/>
          <w:lang w:val="hr-HR"/>
        </w:rPr>
        <w:t xml:space="preserve">iz izvora općih prihoda i primitaka, odnosno </w:t>
      </w:r>
      <w:r w:rsidRPr="000A6241">
        <w:rPr>
          <w:rFonts w:asciiTheme="minorBidi" w:hAnsiTheme="minorBidi"/>
          <w:b/>
          <w:sz w:val="24"/>
          <w:szCs w:val="24"/>
          <w:lang w:val="hr-HR"/>
        </w:rPr>
        <w:t>iz nadležnog lokalnog proračuna,</w:t>
      </w:r>
      <w:r w:rsidRPr="000A6241">
        <w:rPr>
          <w:rFonts w:asciiTheme="minorBidi" w:hAnsiTheme="minorBidi"/>
          <w:sz w:val="24"/>
          <w:szCs w:val="24"/>
          <w:lang w:val="hr-HR"/>
        </w:rPr>
        <w:t xml:space="preserve"> </w:t>
      </w:r>
      <w:r w:rsidRPr="000A6241">
        <w:rPr>
          <w:rFonts w:asciiTheme="minorBidi" w:hAnsiTheme="minorBidi"/>
          <w:b/>
          <w:bCs/>
          <w:sz w:val="24"/>
          <w:szCs w:val="24"/>
          <w:lang w:val="hr-HR"/>
        </w:rPr>
        <w:t xml:space="preserve">izmjene i dopune financijskog plana proračunskog korisnika nisu moguće bez suglasnosti </w:t>
      </w:r>
      <w:r w:rsidR="006D4D61" w:rsidRPr="000A6241">
        <w:rPr>
          <w:rFonts w:asciiTheme="minorBidi" w:hAnsiTheme="minorBidi"/>
          <w:sz w:val="24"/>
          <w:szCs w:val="24"/>
          <w:lang w:val="hr-HR"/>
        </w:rPr>
        <w:t>Općine Gračac</w:t>
      </w:r>
      <w:r w:rsidRPr="000A6241">
        <w:rPr>
          <w:rFonts w:asciiTheme="minorBidi" w:hAnsiTheme="minorBidi"/>
          <w:sz w:val="24"/>
          <w:szCs w:val="24"/>
          <w:lang w:val="hr-HR"/>
        </w:rPr>
        <w:t xml:space="preserve">, odnosno preraspodjela ili izmjena i dopuna proračuna </w:t>
      </w:r>
      <w:r w:rsidR="006D4D61" w:rsidRPr="000A6241">
        <w:rPr>
          <w:rFonts w:asciiTheme="minorBidi" w:hAnsiTheme="minorBidi"/>
          <w:sz w:val="24"/>
          <w:szCs w:val="24"/>
          <w:lang w:val="hr-HR"/>
        </w:rPr>
        <w:t>Općine Gračac</w:t>
      </w:r>
      <w:r w:rsidRPr="000A6241">
        <w:rPr>
          <w:rFonts w:asciiTheme="minorBidi" w:hAnsiTheme="minorBidi"/>
          <w:sz w:val="24"/>
          <w:szCs w:val="24"/>
          <w:lang w:val="hr-HR"/>
        </w:rPr>
        <w:t xml:space="preserve">. </w:t>
      </w:r>
    </w:p>
    <w:p w14:paraId="2D469C62" w14:textId="5E618BAE" w:rsidR="00647B8B" w:rsidRPr="000A6241" w:rsidRDefault="002F2D62" w:rsidP="008F1E87">
      <w:pPr>
        <w:pStyle w:val="Bezproreda"/>
        <w:jc w:val="both"/>
        <w:rPr>
          <w:rFonts w:asciiTheme="minorBidi" w:hAnsiTheme="minorBidi"/>
          <w:b/>
          <w:bCs/>
          <w:sz w:val="24"/>
          <w:szCs w:val="24"/>
          <w:lang w:val="hr-HR"/>
        </w:rPr>
      </w:pPr>
      <w:r w:rsidRPr="000A6241">
        <w:rPr>
          <w:rFonts w:asciiTheme="minorBidi" w:hAnsiTheme="minorBidi"/>
          <w:b/>
          <w:bCs/>
          <w:sz w:val="24"/>
          <w:szCs w:val="24"/>
          <w:lang w:val="hr-HR"/>
        </w:rPr>
        <w:t>-</w:t>
      </w:r>
      <w:r w:rsidR="00647B8B" w:rsidRPr="000A6241">
        <w:rPr>
          <w:rFonts w:asciiTheme="minorBidi" w:hAnsiTheme="minorBidi"/>
          <w:b/>
          <w:bCs/>
          <w:sz w:val="24"/>
          <w:szCs w:val="24"/>
          <w:lang w:val="hr-HR"/>
        </w:rPr>
        <w:t xml:space="preserve">Izmjene i dopune financijskog plana proračunskog korisnika </w:t>
      </w:r>
      <w:r w:rsidR="00647B8B" w:rsidRPr="000A6241">
        <w:rPr>
          <w:rFonts w:asciiTheme="minorBidi" w:hAnsiTheme="minorBidi"/>
          <w:sz w:val="24"/>
          <w:szCs w:val="24"/>
          <w:lang w:val="hr-HR"/>
        </w:rPr>
        <w:t xml:space="preserve">vezane uz „fleksibilne“ izvore (vlastite i namjenske prihode i primitke) </w:t>
      </w:r>
      <w:r w:rsidR="00647B8B" w:rsidRPr="000A6241">
        <w:rPr>
          <w:rFonts w:asciiTheme="minorBidi" w:hAnsiTheme="minorBidi"/>
          <w:b/>
          <w:bCs/>
          <w:sz w:val="24"/>
          <w:szCs w:val="24"/>
          <w:lang w:val="hr-HR"/>
        </w:rPr>
        <w:t xml:space="preserve">moguće je urediti na različite načine uz suglasnost </w:t>
      </w:r>
      <w:r w:rsidR="006D4D61" w:rsidRPr="000A6241">
        <w:rPr>
          <w:rFonts w:asciiTheme="minorBidi" w:hAnsiTheme="minorBidi"/>
          <w:b/>
          <w:bCs/>
          <w:sz w:val="24"/>
          <w:szCs w:val="24"/>
          <w:lang w:val="hr-HR"/>
        </w:rPr>
        <w:t>Općine Gračac</w:t>
      </w:r>
      <w:r w:rsidR="00647B8B" w:rsidRPr="000A6241">
        <w:rPr>
          <w:rFonts w:asciiTheme="minorBidi" w:hAnsiTheme="minorBidi"/>
          <w:b/>
          <w:bCs/>
          <w:sz w:val="24"/>
          <w:szCs w:val="24"/>
          <w:lang w:val="hr-HR"/>
        </w:rPr>
        <w:t xml:space="preserve">. </w:t>
      </w:r>
    </w:p>
    <w:p w14:paraId="030F117C" w14:textId="77777777" w:rsidR="008F1E87" w:rsidRPr="000A6241" w:rsidRDefault="008F1E87" w:rsidP="008F1E87">
      <w:pPr>
        <w:pStyle w:val="Bezproreda"/>
        <w:jc w:val="both"/>
        <w:rPr>
          <w:rFonts w:asciiTheme="minorBidi" w:hAnsiTheme="minorBidi"/>
          <w:b/>
          <w:bCs/>
          <w:sz w:val="24"/>
          <w:szCs w:val="24"/>
          <w:lang w:val="hr-HR"/>
        </w:rPr>
      </w:pPr>
    </w:p>
    <w:p w14:paraId="1781F63B" w14:textId="65D7B929" w:rsidR="006D4D61" w:rsidRDefault="00647B8B" w:rsidP="00196082">
      <w:pPr>
        <w:pStyle w:val="Bezproreda"/>
        <w:jc w:val="both"/>
        <w:rPr>
          <w:rFonts w:asciiTheme="minorBidi" w:hAnsiTheme="minorBidi"/>
          <w:sz w:val="24"/>
          <w:szCs w:val="24"/>
          <w:lang w:val="hr-HR"/>
        </w:rPr>
      </w:pPr>
      <w:r w:rsidRPr="000A6241">
        <w:rPr>
          <w:rFonts w:asciiTheme="minorBidi" w:hAnsiTheme="minorBidi"/>
          <w:b/>
          <w:sz w:val="24"/>
          <w:szCs w:val="24"/>
          <w:lang w:val="hr-HR"/>
        </w:rPr>
        <w:t>Svi proračunski korisnici dužni su uskladiti svoj financijski plan s izmijenjenim i dopunjenim proračunom Općine Gračac</w:t>
      </w:r>
      <w:r w:rsidRPr="000A6241">
        <w:rPr>
          <w:rFonts w:asciiTheme="minorBidi" w:hAnsiTheme="minorBidi"/>
          <w:sz w:val="24"/>
          <w:szCs w:val="24"/>
          <w:lang w:val="hr-HR"/>
        </w:rPr>
        <w:t>.</w:t>
      </w:r>
      <w:r w:rsidRPr="00A04FA9">
        <w:rPr>
          <w:rFonts w:asciiTheme="minorBidi" w:hAnsiTheme="minorBidi"/>
          <w:sz w:val="24"/>
          <w:szCs w:val="24"/>
          <w:lang w:val="hr-HR"/>
        </w:rPr>
        <w:t xml:space="preserve"> </w:t>
      </w:r>
    </w:p>
    <w:p w14:paraId="0AAF0155" w14:textId="77777777" w:rsidR="000A6241" w:rsidRDefault="000A6241" w:rsidP="00196082">
      <w:pPr>
        <w:pStyle w:val="Bezproreda"/>
        <w:jc w:val="both"/>
        <w:rPr>
          <w:rFonts w:asciiTheme="minorBidi" w:hAnsiTheme="minorBidi"/>
          <w:sz w:val="24"/>
          <w:szCs w:val="24"/>
          <w:lang w:val="hr-HR"/>
        </w:rPr>
      </w:pPr>
    </w:p>
    <w:p w14:paraId="5C1852D2" w14:textId="77777777" w:rsidR="00A04FA9" w:rsidRPr="00A04FA9" w:rsidRDefault="00A04FA9" w:rsidP="00196082">
      <w:pPr>
        <w:pStyle w:val="Bezproreda"/>
        <w:jc w:val="both"/>
        <w:rPr>
          <w:rFonts w:asciiTheme="minorBidi" w:hAnsiTheme="minorBidi"/>
          <w:sz w:val="24"/>
          <w:szCs w:val="24"/>
          <w:lang w:val="hr-HR"/>
        </w:rPr>
      </w:pPr>
    </w:p>
    <w:p w14:paraId="6FCFFFFC" w14:textId="2755266F" w:rsidR="00647B8B" w:rsidRPr="00443988" w:rsidRDefault="00371052" w:rsidP="00681080">
      <w:pPr>
        <w:pStyle w:val="Default"/>
        <w:jc w:val="both"/>
        <w:rPr>
          <w:rFonts w:asciiTheme="minorBidi" w:hAnsiTheme="minorBidi" w:cstheme="minorBidi"/>
          <w:b/>
          <w:bCs/>
          <w:color w:val="auto"/>
          <w:lang w:val="hr-HR"/>
        </w:rPr>
      </w:pPr>
      <w:r w:rsidRPr="00A04FA9">
        <w:rPr>
          <w:rFonts w:asciiTheme="minorBidi" w:hAnsiTheme="minorBidi" w:cstheme="minorBidi"/>
          <w:b/>
          <w:bCs/>
          <w:color w:val="auto"/>
          <w:lang w:val="hr-HR"/>
        </w:rPr>
        <w:t>4</w:t>
      </w:r>
      <w:r w:rsidR="00EF4D1B" w:rsidRPr="00A04FA9">
        <w:rPr>
          <w:rFonts w:asciiTheme="minorBidi" w:hAnsiTheme="minorBidi" w:cstheme="minorBidi"/>
          <w:b/>
          <w:bCs/>
          <w:color w:val="auto"/>
          <w:lang w:val="hr-HR"/>
        </w:rPr>
        <w:t>.9</w:t>
      </w:r>
      <w:r w:rsidR="00647B8B" w:rsidRPr="00A04FA9">
        <w:rPr>
          <w:rFonts w:asciiTheme="minorBidi" w:hAnsiTheme="minorBidi" w:cstheme="minorBidi"/>
          <w:b/>
          <w:bCs/>
          <w:color w:val="auto"/>
          <w:lang w:val="hr-HR"/>
        </w:rPr>
        <w:t>. Transparentnost proračuna</w:t>
      </w:r>
      <w:r w:rsidR="00647B8B" w:rsidRPr="00443988">
        <w:rPr>
          <w:rFonts w:asciiTheme="minorBidi" w:hAnsiTheme="minorBidi" w:cstheme="minorBidi"/>
          <w:b/>
          <w:bCs/>
          <w:color w:val="auto"/>
          <w:lang w:val="hr-HR"/>
        </w:rPr>
        <w:t xml:space="preserve"> </w:t>
      </w:r>
    </w:p>
    <w:p w14:paraId="199C5C7D" w14:textId="77777777" w:rsidR="002F2D62" w:rsidRPr="00443988" w:rsidRDefault="002F2D62" w:rsidP="00681080">
      <w:pPr>
        <w:pStyle w:val="Default"/>
        <w:jc w:val="both"/>
        <w:rPr>
          <w:rFonts w:asciiTheme="minorBidi" w:hAnsiTheme="minorBidi" w:cstheme="minorBidi"/>
          <w:color w:val="auto"/>
          <w:lang w:val="hr-HR"/>
        </w:rPr>
      </w:pPr>
    </w:p>
    <w:p w14:paraId="1E94D74B" w14:textId="247C96D3" w:rsidR="00647B8B" w:rsidRDefault="00647B8B" w:rsidP="00BC6A1B">
      <w:pPr>
        <w:pStyle w:val="Default"/>
        <w:jc w:val="both"/>
        <w:rPr>
          <w:rFonts w:asciiTheme="minorBidi" w:hAnsiTheme="minorBidi" w:cstheme="minorBidi"/>
          <w:color w:val="auto"/>
          <w:lang w:val="hr-HR"/>
        </w:rPr>
      </w:pPr>
      <w:r w:rsidRPr="00443988">
        <w:rPr>
          <w:rFonts w:asciiTheme="minorBidi" w:hAnsiTheme="minorBidi" w:cstheme="minorBidi"/>
          <w:color w:val="auto"/>
          <w:lang w:val="hr-HR"/>
        </w:rPr>
        <w:t xml:space="preserve">Zakonom o proračunu propisana je obveza objave dokumenata i informacija o trošenju sredstava. Kako bi se osiguralo ostvarenje načela transparentnosti i slobodan pristup informacijama kao i njihovo povezivanje, preuzimanje i ponovno korištenje materijali vezani uz proračun i njegove izmjene objavljuju se u formatu pogodnom za daljnju obradu (word i </w:t>
      </w:r>
      <w:proofErr w:type="spellStart"/>
      <w:r w:rsidRPr="00443988">
        <w:rPr>
          <w:rFonts w:asciiTheme="minorBidi" w:hAnsiTheme="minorBidi" w:cstheme="minorBidi"/>
          <w:color w:val="auto"/>
          <w:lang w:val="hr-HR"/>
        </w:rPr>
        <w:t>excel</w:t>
      </w:r>
      <w:proofErr w:type="spellEnd"/>
      <w:r w:rsidRPr="00443988">
        <w:rPr>
          <w:rFonts w:asciiTheme="minorBidi" w:hAnsiTheme="minorBidi" w:cstheme="minorBidi"/>
          <w:color w:val="auto"/>
          <w:lang w:val="hr-HR"/>
        </w:rPr>
        <w:t xml:space="preserve">). </w:t>
      </w:r>
    </w:p>
    <w:p w14:paraId="3B38B96B" w14:textId="77777777" w:rsidR="00FF5A5B" w:rsidRPr="00443988" w:rsidRDefault="00FF5A5B" w:rsidP="00BC6A1B">
      <w:pPr>
        <w:pStyle w:val="Default"/>
        <w:jc w:val="both"/>
        <w:rPr>
          <w:rFonts w:asciiTheme="minorBidi" w:hAnsiTheme="minorBidi" w:cstheme="minorBidi"/>
          <w:color w:val="auto"/>
          <w:lang w:val="hr-HR"/>
        </w:rPr>
      </w:pPr>
    </w:p>
    <w:p w14:paraId="4F140E58" w14:textId="42FC23B0" w:rsidR="00647B8B" w:rsidRPr="00443988" w:rsidRDefault="00647B8B" w:rsidP="00BC6A1B">
      <w:pPr>
        <w:pStyle w:val="Default"/>
        <w:jc w:val="both"/>
        <w:rPr>
          <w:rFonts w:asciiTheme="minorBidi" w:hAnsiTheme="minorBidi" w:cstheme="minorBidi"/>
          <w:color w:val="auto"/>
          <w:lang w:val="hr-HR"/>
        </w:rPr>
      </w:pPr>
      <w:r w:rsidRPr="00443988">
        <w:rPr>
          <w:rFonts w:asciiTheme="minorBidi" w:hAnsiTheme="minorBidi" w:cstheme="minorBidi"/>
          <w:color w:val="auto"/>
          <w:lang w:val="hr-HR"/>
        </w:rPr>
        <w:t xml:space="preserve">Sukladno odredbama članka 144. Zakona o proračunu u nastavku </w:t>
      </w:r>
      <w:r w:rsidR="00681080" w:rsidRPr="00443988">
        <w:rPr>
          <w:rFonts w:asciiTheme="minorBidi" w:hAnsiTheme="minorBidi" w:cstheme="minorBidi"/>
          <w:color w:val="auto"/>
          <w:lang w:val="hr-HR"/>
        </w:rPr>
        <w:t xml:space="preserve">su </w:t>
      </w:r>
      <w:r w:rsidRPr="00443988">
        <w:rPr>
          <w:rFonts w:asciiTheme="minorBidi" w:hAnsiTheme="minorBidi" w:cstheme="minorBidi"/>
          <w:color w:val="auto"/>
          <w:lang w:val="hr-HR"/>
        </w:rPr>
        <w:t xml:space="preserve">obaveze vezano za transparentnost: </w:t>
      </w:r>
    </w:p>
    <w:p w14:paraId="4F77255A" w14:textId="77777777" w:rsidR="00647B8B" w:rsidRDefault="00647B8B" w:rsidP="00BC6A1B">
      <w:pPr>
        <w:pStyle w:val="Default"/>
        <w:spacing w:after="34"/>
        <w:jc w:val="both"/>
        <w:rPr>
          <w:rFonts w:asciiTheme="minorBidi" w:hAnsiTheme="minorBidi" w:cstheme="minorBidi"/>
          <w:color w:val="auto"/>
          <w:lang w:val="hr-HR"/>
        </w:rPr>
      </w:pPr>
      <w:r w:rsidRPr="00443988">
        <w:rPr>
          <w:rFonts w:asciiTheme="minorBidi" w:hAnsiTheme="minorBidi" w:cstheme="minorBidi"/>
          <w:color w:val="auto"/>
          <w:lang w:val="hr-HR"/>
        </w:rPr>
        <w:t xml:space="preserve">Proračun i izmjene i dopune proračuna, odluka o privremenom financiranju, odluka i izmjene i dopune odluke o izvršavanju proračuna, polugodišnji i godišnji izvještaj o izvršenju proračuna objavljuju se na mrežnim stranicama </w:t>
      </w:r>
      <w:r w:rsidR="00681080" w:rsidRPr="00443988">
        <w:rPr>
          <w:rFonts w:asciiTheme="minorBidi" w:hAnsiTheme="minorBidi" w:cstheme="minorBidi"/>
          <w:color w:val="auto"/>
          <w:lang w:val="hr-HR"/>
        </w:rPr>
        <w:t>Općine Gračac.</w:t>
      </w:r>
    </w:p>
    <w:p w14:paraId="262AE8F6" w14:textId="77777777" w:rsidR="00FF5A5B" w:rsidRPr="00443988" w:rsidRDefault="00FF5A5B" w:rsidP="00BC6A1B">
      <w:pPr>
        <w:pStyle w:val="Default"/>
        <w:spacing w:after="34"/>
        <w:jc w:val="both"/>
        <w:rPr>
          <w:rFonts w:asciiTheme="minorBidi" w:hAnsiTheme="minorBidi" w:cstheme="minorBidi"/>
          <w:color w:val="auto"/>
          <w:lang w:val="hr-HR"/>
        </w:rPr>
      </w:pPr>
    </w:p>
    <w:p w14:paraId="28E0D04D" w14:textId="77777777" w:rsidR="00647B8B" w:rsidRDefault="00647B8B" w:rsidP="00BC6A1B">
      <w:pPr>
        <w:pStyle w:val="Default"/>
        <w:spacing w:after="34"/>
        <w:jc w:val="both"/>
        <w:rPr>
          <w:rFonts w:asciiTheme="minorBidi" w:hAnsiTheme="minorBidi" w:cstheme="minorBidi"/>
          <w:color w:val="auto"/>
          <w:lang w:val="hr-HR"/>
        </w:rPr>
      </w:pPr>
      <w:r w:rsidRPr="00443988">
        <w:rPr>
          <w:rFonts w:asciiTheme="minorBidi" w:hAnsiTheme="minorBidi" w:cstheme="minorBidi"/>
          <w:b/>
          <w:bCs/>
          <w:color w:val="auto"/>
          <w:lang w:val="hr-HR"/>
        </w:rPr>
        <w:t xml:space="preserve">Financijski plan i izmjene i dopune financijskog plana, polugodišnji i godišnji izvještaj o izvršenju financijskog plana proračunskog korisnika objavljuje se na njegovim mrežnim stranicama, odnosno na mrežnim stranicama </w:t>
      </w:r>
      <w:r w:rsidR="00681080" w:rsidRPr="00443988">
        <w:rPr>
          <w:rFonts w:asciiTheme="minorBidi" w:hAnsiTheme="minorBidi" w:cstheme="minorBidi"/>
          <w:b/>
          <w:bCs/>
          <w:color w:val="auto"/>
          <w:lang w:val="hr-HR"/>
        </w:rPr>
        <w:t>Općine Gračac</w:t>
      </w:r>
      <w:r w:rsidRPr="00443988">
        <w:rPr>
          <w:rFonts w:asciiTheme="minorBidi" w:hAnsiTheme="minorBidi" w:cstheme="minorBidi"/>
          <w:b/>
          <w:bCs/>
          <w:color w:val="auto"/>
          <w:lang w:val="hr-HR"/>
        </w:rPr>
        <w:t xml:space="preserve"> ako proračunski koris</w:t>
      </w:r>
      <w:r w:rsidR="00F94EB0" w:rsidRPr="00443988">
        <w:rPr>
          <w:rFonts w:asciiTheme="minorBidi" w:hAnsiTheme="minorBidi" w:cstheme="minorBidi"/>
          <w:b/>
          <w:bCs/>
          <w:color w:val="auto"/>
          <w:lang w:val="hr-HR"/>
        </w:rPr>
        <w:t>nik nema svoje mrežne stranice</w:t>
      </w:r>
      <w:r w:rsidR="00F94EB0" w:rsidRPr="00443988">
        <w:rPr>
          <w:rFonts w:asciiTheme="minorBidi" w:hAnsiTheme="minorBidi" w:cstheme="minorBidi"/>
          <w:color w:val="auto"/>
          <w:lang w:val="hr-HR"/>
        </w:rPr>
        <w:t>.</w:t>
      </w:r>
    </w:p>
    <w:p w14:paraId="4ECB3A83" w14:textId="77777777" w:rsidR="009D2F14" w:rsidRPr="00443988" w:rsidRDefault="009D2F14" w:rsidP="00BC6A1B">
      <w:pPr>
        <w:pStyle w:val="Default"/>
        <w:spacing w:after="34"/>
        <w:jc w:val="both"/>
        <w:rPr>
          <w:rFonts w:asciiTheme="minorBidi" w:hAnsiTheme="minorBidi" w:cstheme="minorBidi"/>
          <w:color w:val="auto"/>
          <w:lang w:val="hr-HR"/>
        </w:rPr>
      </w:pPr>
    </w:p>
    <w:p w14:paraId="53A3F54F" w14:textId="77777777" w:rsidR="00681080" w:rsidRPr="00443988" w:rsidRDefault="00647B8B" w:rsidP="00BC6A1B">
      <w:pPr>
        <w:pStyle w:val="Default"/>
        <w:spacing w:after="34"/>
        <w:jc w:val="both"/>
        <w:rPr>
          <w:rFonts w:asciiTheme="minorBidi" w:hAnsiTheme="minorBidi" w:cstheme="minorBidi"/>
          <w:color w:val="auto"/>
          <w:lang w:val="hr-HR"/>
        </w:rPr>
      </w:pPr>
      <w:r w:rsidRPr="00443988">
        <w:rPr>
          <w:rFonts w:asciiTheme="minorBidi" w:hAnsiTheme="minorBidi" w:cstheme="minorBidi"/>
          <w:color w:val="auto"/>
          <w:lang w:val="hr-HR"/>
        </w:rPr>
        <w:t>Opći i posebni dio proračuna, odluka o izvršavanju prorač</w:t>
      </w:r>
      <w:r w:rsidR="00681080" w:rsidRPr="00443988">
        <w:rPr>
          <w:rFonts w:asciiTheme="minorBidi" w:hAnsiTheme="minorBidi" w:cstheme="minorBidi"/>
          <w:color w:val="auto"/>
          <w:lang w:val="hr-HR"/>
        </w:rPr>
        <w:t xml:space="preserve">una, </w:t>
      </w:r>
      <w:r w:rsidRPr="00443988">
        <w:rPr>
          <w:rFonts w:asciiTheme="minorBidi" w:hAnsiTheme="minorBidi" w:cstheme="minorBidi"/>
          <w:color w:val="auto"/>
          <w:lang w:val="hr-HR"/>
        </w:rPr>
        <w:t>izmjene i dopune proračuna te izmjene i dopune odluke o izvršavanju proračuna, odluka o privremenom financiranju te opći i posebni dio polugodišnjeg i godišnjeg izvještaja o izvršenju proračuna objavljuju se u služ</w:t>
      </w:r>
      <w:r w:rsidR="00681080" w:rsidRPr="00443988">
        <w:rPr>
          <w:rFonts w:asciiTheme="minorBidi" w:hAnsiTheme="minorBidi" w:cstheme="minorBidi"/>
          <w:color w:val="auto"/>
          <w:lang w:val="hr-HR"/>
        </w:rPr>
        <w:t xml:space="preserve">benom glasilu jedinice (Općina Gračac izdaje službeno glasilo “Službeni glasnik Općine Gračac” koji se objavljuje na stranici Općine Gračac </w:t>
      </w:r>
      <w:hyperlink r:id="rId15" w:history="1">
        <w:r w:rsidR="00681080" w:rsidRPr="00443988">
          <w:rPr>
            <w:rStyle w:val="Hiperveza"/>
            <w:rFonts w:asciiTheme="minorBidi" w:hAnsiTheme="minorBidi" w:cstheme="minorBidi"/>
            <w:lang w:val="hr-HR"/>
          </w:rPr>
          <w:t>www.gracac.hr</w:t>
        </w:r>
      </w:hyperlink>
      <w:r w:rsidR="00681080" w:rsidRPr="00443988">
        <w:rPr>
          <w:rFonts w:asciiTheme="minorBidi" w:hAnsiTheme="minorBidi" w:cstheme="minorBidi"/>
          <w:color w:val="auto"/>
          <w:lang w:val="hr-HR"/>
        </w:rPr>
        <w:t xml:space="preserve">, poveznica </w:t>
      </w:r>
      <w:hyperlink r:id="rId16" w:history="1">
        <w:r w:rsidR="00681080" w:rsidRPr="00443988">
          <w:rPr>
            <w:rStyle w:val="Hiperveza"/>
            <w:rFonts w:asciiTheme="minorBidi" w:hAnsiTheme="minorBidi" w:cstheme="minorBidi"/>
            <w:lang w:val="hr-HR"/>
          </w:rPr>
          <w:t>https://www.gracac.hr/dokumenti.asp?id=11&amp;n=6&amp;g=1</w:t>
        </w:r>
      </w:hyperlink>
      <w:r w:rsidR="00681080" w:rsidRPr="00443988">
        <w:rPr>
          <w:rFonts w:asciiTheme="minorBidi" w:hAnsiTheme="minorBidi" w:cstheme="minorBidi"/>
          <w:color w:val="auto"/>
          <w:lang w:val="hr-HR"/>
        </w:rPr>
        <w:t xml:space="preserve"> .</w:t>
      </w:r>
      <w:r w:rsidRPr="00443988">
        <w:rPr>
          <w:rFonts w:asciiTheme="minorBidi" w:hAnsiTheme="minorBidi" w:cstheme="minorBidi"/>
          <w:color w:val="auto"/>
          <w:lang w:val="hr-HR"/>
        </w:rPr>
        <w:t xml:space="preserve"> </w:t>
      </w:r>
    </w:p>
    <w:p w14:paraId="76722ED7" w14:textId="5737F876" w:rsidR="009D2F14" w:rsidRPr="00443988" w:rsidRDefault="00647B8B" w:rsidP="00FF5A5B">
      <w:pPr>
        <w:pStyle w:val="Default"/>
        <w:jc w:val="both"/>
        <w:rPr>
          <w:rFonts w:asciiTheme="minorBidi" w:hAnsiTheme="minorBidi" w:cstheme="minorBidi"/>
          <w:color w:val="auto"/>
          <w:lang w:val="hr-HR"/>
        </w:rPr>
      </w:pPr>
      <w:r w:rsidRPr="00443988">
        <w:rPr>
          <w:rFonts w:asciiTheme="minorBidi" w:hAnsiTheme="minorBidi" w:cstheme="minorBidi"/>
          <w:color w:val="auto"/>
          <w:lang w:val="hr-HR"/>
        </w:rPr>
        <w:t>Vodič za građane o proračunu, izmjenama i dopunama proračuna te polugodišnjem i godišnjem izvještaju o izvršenju proračuna objavljuje se na mrežnim stranicama</w:t>
      </w:r>
      <w:r w:rsidR="00F94EB0" w:rsidRPr="00443988">
        <w:rPr>
          <w:rFonts w:asciiTheme="minorBidi" w:hAnsiTheme="minorBidi" w:cstheme="minorBidi"/>
          <w:color w:val="auto"/>
          <w:lang w:val="hr-HR"/>
        </w:rPr>
        <w:t>.</w:t>
      </w:r>
      <w:r w:rsidRPr="00443988">
        <w:rPr>
          <w:rFonts w:asciiTheme="minorBidi" w:hAnsiTheme="minorBidi" w:cstheme="minorBidi"/>
          <w:color w:val="auto"/>
          <w:lang w:val="hr-HR"/>
        </w:rPr>
        <w:t xml:space="preserve"> </w:t>
      </w:r>
    </w:p>
    <w:p w14:paraId="58FBD49E" w14:textId="77777777" w:rsidR="00607DBB" w:rsidRPr="00443988" w:rsidRDefault="00607DBB" w:rsidP="00BC6A1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lastRenderedPageBreak/>
        <w:t>U skladu sa dosadašnjom praksom, a vezano za transparentnost proračuna, Ministarstvo</w:t>
      </w:r>
    </w:p>
    <w:p w14:paraId="5018A294" w14:textId="77777777" w:rsidR="00607DBB" w:rsidRPr="00443988" w:rsidRDefault="00607DBB" w:rsidP="00BC6A1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t>financija i dalje preporuča jedinicama lokalne i područne (regionalne) samouprave da na</w:t>
      </w:r>
    </w:p>
    <w:p w14:paraId="5C21DC95" w14:textId="77777777" w:rsidR="00607DBB" w:rsidRDefault="00607DBB" w:rsidP="00BC6A1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t>svojim mrežnim stranicama:</w:t>
      </w:r>
    </w:p>
    <w:p w14:paraId="54FFD454" w14:textId="77777777" w:rsidR="00FF5A5B" w:rsidRPr="00443988" w:rsidRDefault="00FF5A5B" w:rsidP="00BC6A1B">
      <w:pPr>
        <w:pStyle w:val="Default"/>
        <w:jc w:val="both"/>
        <w:rPr>
          <w:rFonts w:asciiTheme="minorBidi" w:hAnsiTheme="minorBidi" w:cstheme="minorBidi"/>
          <w:lang w:val="hr-HR"/>
        </w:rPr>
      </w:pPr>
    </w:p>
    <w:p w14:paraId="1A1831A6" w14:textId="20D060BA" w:rsidR="00607DBB" w:rsidRPr="00443988" w:rsidRDefault="00607DBB" w:rsidP="00FF5A5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t>-sve ključne proračunske dokumente (a posebice prijedlog proračuna, izglasani</w:t>
      </w:r>
    </w:p>
    <w:p w14:paraId="2D3567E6" w14:textId="77777777" w:rsidR="00607DBB" w:rsidRPr="00443988" w:rsidRDefault="00607DBB" w:rsidP="00FF5A5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t>proračun, izmjene i dopune proračuna, proračunski vodič, polugodišnji i godišnji</w:t>
      </w:r>
    </w:p>
    <w:p w14:paraId="74DFBE0A" w14:textId="77777777" w:rsidR="00607DBB" w:rsidRPr="00443988" w:rsidRDefault="00607DBB" w:rsidP="00FF5A5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t>izvještaji o izvršenju proračuna) objavljuju u jedinstvenom folderu nazvanom</w:t>
      </w:r>
    </w:p>
    <w:p w14:paraId="468A7D85" w14:textId="77777777" w:rsidR="00607DBB" w:rsidRPr="00443988" w:rsidRDefault="00607DBB" w:rsidP="00FF5A5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t>PRORAČUN, na kojeg postoji direktan link s naslovne stranice,</w:t>
      </w:r>
    </w:p>
    <w:p w14:paraId="49FE22C5" w14:textId="13DAF276" w:rsidR="00607DBB" w:rsidRPr="00443988" w:rsidRDefault="00607DBB" w:rsidP="00FF5A5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t>-pri objavi prijedloga proračuna, izglasanog proračuna te izmjena i dopuna proračuna</w:t>
      </w:r>
    </w:p>
    <w:p w14:paraId="3588B609" w14:textId="77777777" w:rsidR="00607DBB" w:rsidRPr="00443988" w:rsidRDefault="00607DBB" w:rsidP="00FF5A5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t>objavljuju kompletan sadržaj tih proračunskih dokumenata (opći i posebni dio</w:t>
      </w:r>
    </w:p>
    <w:p w14:paraId="58BC4246" w14:textId="77777777" w:rsidR="00607DBB" w:rsidRPr="00443988" w:rsidRDefault="00607DBB" w:rsidP="00FF5A5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t>proračuna),</w:t>
      </w:r>
    </w:p>
    <w:p w14:paraId="49474A73" w14:textId="1F030C14" w:rsidR="00607DBB" w:rsidRPr="00443988" w:rsidRDefault="00607DBB" w:rsidP="00FF5A5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t>-usvojeni proračuni objavljuju, sukladno odredbama Zakona o proračunu, za</w:t>
      </w:r>
    </w:p>
    <w:p w14:paraId="4F000182" w14:textId="77777777" w:rsidR="00607DBB" w:rsidRPr="00443988" w:rsidRDefault="00607DBB" w:rsidP="00FF5A5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t>proračunsku godinu i za sljedeće dvije godine na drugoj razini računskoga plana (na</w:t>
      </w:r>
    </w:p>
    <w:p w14:paraId="4E46A900" w14:textId="77777777" w:rsidR="00607DBB" w:rsidRPr="00443988" w:rsidRDefault="00607DBB" w:rsidP="00FF5A5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t>razini skupine) i</w:t>
      </w:r>
    </w:p>
    <w:p w14:paraId="07CE3780" w14:textId="3F20FF91" w:rsidR="00607DBB" w:rsidRPr="00443988" w:rsidRDefault="00607DBB" w:rsidP="00FF5A5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t>-proračunske vodiče za građane, na zahtjev građana, distribuiraju građanima svake</w:t>
      </w:r>
    </w:p>
    <w:p w14:paraId="6B65FF32" w14:textId="0D33DC74" w:rsidR="00607DBB" w:rsidRPr="00443988" w:rsidRDefault="00607DBB" w:rsidP="00FF5A5B">
      <w:pPr>
        <w:pStyle w:val="Default"/>
        <w:jc w:val="both"/>
        <w:rPr>
          <w:rFonts w:asciiTheme="minorBidi" w:hAnsiTheme="minorBidi" w:cstheme="minorBidi"/>
          <w:color w:val="auto"/>
          <w:lang w:val="hr-HR"/>
        </w:rPr>
      </w:pPr>
      <w:r w:rsidRPr="00443988">
        <w:rPr>
          <w:rFonts w:asciiTheme="minorBidi" w:hAnsiTheme="minorBidi" w:cstheme="minorBidi"/>
          <w:color w:val="auto"/>
          <w:lang w:val="hr-HR"/>
        </w:rPr>
        <w:t>godine u obliku brošure (fizičke i elektroničke), o trošku proračuna.</w:t>
      </w:r>
    </w:p>
    <w:p w14:paraId="4799EBB4" w14:textId="77777777" w:rsidR="00607DBB" w:rsidRPr="00443988" w:rsidRDefault="00607DBB" w:rsidP="00BC6A1B">
      <w:pPr>
        <w:pStyle w:val="Default"/>
        <w:jc w:val="both"/>
        <w:rPr>
          <w:rFonts w:asciiTheme="minorBidi" w:hAnsiTheme="minorBidi" w:cstheme="minorBidi"/>
          <w:color w:val="auto"/>
          <w:lang w:val="hr-HR"/>
        </w:rPr>
      </w:pPr>
    </w:p>
    <w:p w14:paraId="223FD100" w14:textId="76F4220B" w:rsidR="00F94EB0" w:rsidRPr="00443988" w:rsidRDefault="00F94EB0" w:rsidP="00BC6A1B">
      <w:pPr>
        <w:pStyle w:val="Default"/>
        <w:jc w:val="both"/>
        <w:rPr>
          <w:rFonts w:asciiTheme="minorBidi" w:hAnsiTheme="minorBidi" w:cstheme="minorBidi"/>
          <w:lang w:val="hr-HR"/>
        </w:rPr>
      </w:pPr>
      <w:r w:rsidRPr="00443988">
        <w:rPr>
          <w:rFonts w:asciiTheme="minorBidi" w:hAnsiTheme="minorBidi" w:cstheme="minorBidi"/>
          <w:lang w:val="hr-HR"/>
        </w:rPr>
        <w:t xml:space="preserve">Zakonom o lokalnoj i područnoj (regionalnoj) samoupravi (Narodne novine, br. 33/01, 60/01, 129/05, 109/07, 125/08, 36/09, 150/11, 144/12, 19/13 - pročišćeni tekst, 137/15 - ispravak, 123/17, 98/19 i 144/20) propisano je da su općina, grad i županija </w:t>
      </w:r>
      <w:r w:rsidRPr="00443988">
        <w:rPr>
          <w:rFonts w:asciiTheme="minorBidi" w:hAnsiTheme="minorBidi" w:cstheme="minorBidi"/>
          <w:bCs/>
          <w:lang w:val="hr-HR"/>
        </w:rPr>
        <w:t xml:space="preserve">dužne </w:t>
      </w:r>
      <w:r w:rsidRPr="00443988">
        <w:rPr>
          <w:rFonts w:asciiTheme="minorBidi" w:hAnsiTheme="minorBidi" w:cstheme="minorBidi"/>
          <w:lang w:val="hr-HR"/>
        </w:rPr>
        <w:t xml:space="preserve">na svojim mrežnim stranicama </w:t>
      </w:r>
      <w:r w:rsidRPr="00443988">
        <w:rPr>
          <w:rFonts w:asciiTheme="minorBidi" w:hAnsiTheme="minorBidi" w:cstheme="minorBidi"/>
          <w:bCs/>
          <w:lang w:val="hr-HR"/>
        </w:rPr>
        <w:t>javno objaviti informacije o trošenju proračunskih sredstava</w:t>
      </w:r>
      <w:r w:rsidRPr="00443988">
        <w:rPr>
          <w:rFonts w:asciiTheme="minorBidi" w:hAnsiTheme="minorBidi" w:cstheme="minorBidi"/>
          <w:b/>
          <w:bCs/>
          <w:lang w:val="hr-HR"/>
        </w:rPr>
        <w:t xml:space="preserve"> </w:t>
      </w:r>
      <w:r w:rsidRPr="00443988">
        <w:rPr>
          <w:rFonts w:asciiTheme="minorBidi" w:hAnsiTheme="minorBidi" w:cstheme="minorBidi"/>
          <w:lang w:val="hr-HR"/>
        </w:rPr>
        <w:t xml:space="preserve">tako da te informacije budu lako dostupne i </w:t>
      </w:r>
      <w:proofErr w:type="spellStart"/>
      <w:r w:rsidRPr="00443988">
        <w:rPr>
          <w:rFonts w:asciiTheme="minorBidi" w:hAnsiTheme="minorBidi" w:cstheme="minorBidi"/>
          <w:lang w:val="hr-HR"/>
        </w:rPr>
        <w:t>pretražive</w:t>
      </w:r>
      <w:proofErr w:type="spellEnd"/>
      <w:r w:rsidRPr="00443988">
        <w:rPr>
          <w:rFonts w:asciiTheme="minorBidi" w:hAnsiTheme="minorBidi" w:cstheme="minorBidi"/>
          <w:lang w:val="hr-HR"/>
        </w:rPr>
        <w:t xml:space="preserve">. Zakonom o proračunu također je propisano da </w:t>
      </w:r>
      <w:r w:rsidRPr="00443988">
        <w:rPr>
          <w:rFonts w:asciiTheme="minorBidi" w:hAnsiTheme="minorBidi" w:cstheme="minorBidi"/>
          <w:bCs/>
          <w:lang w:val="hr-HR"/>
        </w:rPr>
        <w:t xml:space="preserve">su jedinice lokalne i područne (regionalne) samouprave, proračunski i izvanproračunski korisnici dužni javno objavljivati informacije o trošenju sredstava na svojim mrežnim stranicama na način da te informacije budu lako dostupne, </w:t>
      </w:r>
      <w:proofErr w:type="spellStart"/>
      <w:r w:rsidRPr="00443988">
        <w:rPr>
          <w:rFonts w:asciiTheme="minorBidi" w:hAnsiTheme="minorBidi" w:cstheme="minorBidi"/>
          <w:bCs/>
          <w:lang w:val="hr-HR"/>
        </w:rPr>
        <w:t>pretražive</w:t>
      </w:r>
      <w:proofErr w:type="spellEnd"/>
      <w:r w:rsidRPr="00443988">
        <w:rPr>
          <w:rFonts w:asciiTheme="minorBidi" w:hAnsiTheme="minorBidi" w:cstheme="minorBidi"/>
          <w:bCs/>
          <w:lang w:val="hr-HR"/>
        </w:rPr>
        <w:t xml:space="preserve"> i strojno čitljive. </w:t>
      </w:r>
    </w:p>
    <w:p w14:paraId="13934E6A" w14:textId="77777777" w:rsidR="00607DBB" w:rsidRPr="00443988" w:rsidRDefault="00607DBB" w:rsidP="00BC6A1B">
      <w:pPr>
        <w:pStyle w:val="Default"/>
        <w:jc w:val="both"/>
        <w:rPr>
          <w:rFonts w:ascii="Arial" w:hAnsi="Arial" w:cs="Arial"/>
          <w:lang w:val="hr-HR"/>
        </w:rPr>
      </w:pPr>
    </w:p>
    <w:p w14:paraId="6FA50BDA" w14:textId="540793D3" w:rsidR="00607DBB" w:rsidRPr="00726038" w:rsidRDefault="00607DBB" w:rsidP="00726038">
      <w:pPr>
        <w:pStyle w:val="Default"/>
        <w:jc w:val="both"/>
        <w:rPr>
          <w:rFonts w:ascii="Arial" w:hAnsi="Arial" w:cs="Arial"/>
          <w:lang w:val="hr-HR"/>
        </w:rPr>
      </w:pPr>
      <w:r w:rsidRPr="00443988">
        <w:rPr>
          <w:rFonts w:ascii="Arial" w:hAnsi="Arial" w:cs="Arial"/>
          <w:lang w:val="hr-HR"/>
        </w:rPr>
        <w:t xml:space="preserve">Ministar financija je, sukladno članku 144. Zakona o </w:t>
      </w:r>
      <w:r w:rsidRPr="00726038">
        <w:rPr>
          <w:rFonts w:ascii="Arial" w:hAnsi="Arial" w:cs="Arial"/>
          <w:lang w:val="hr-HR"/>
        </w:rPr>
        <w:t>proračunu,</w:t>
      </w:r>
      <w:r w:rsidR="00726038">
        <w:rPr>
          <w:rFonts w:ascii="Arial" w:hAnsi="Arial" w:cs="Arial"/>
          <w:lang w:val="hr-HR"/>
        </w:rPr>
        <w:t xml:space="preserve"> </w:t>
      </w:r>
      <w:r w:rsidRPr="00443988">
        <w:rPr>
          <w:rFonts w:ascii="Arial" w:hAnsi="Arial" w:cs="Arial"/>
          <w:lang w:val="hr-HR"/>
        </w:rPr>
        <w:t xml:space="preserve">donio Naputak o okvirnom sadržaju, minimalnom skupu podataka te načinu javne objave informacija o trošenju sredstava na mrežnim stranicama jedinica lokalne i područne (regionalne) </w:t>
      </w:r>
      <w:r w:rsidRPr="00726038">
        <w:rPr>
          <w:rFonts w:ascii="Arial" w:hAnsi="Arial" w:cs="Arial"/>
          <w:lang w:val="hr-HR"/>
        </w:rPr>
        <w:t xml:space="preserve">samouprave te proračunskih i izvanproračunskih korisnika državnog proračuna i proračuna jedinica lokalne i područne (regionalne) samouprave. Isti je objavljen u Narodnim novinama broj 59/23 od 2. lipnja 2023. </w:t>
      </w:r>
      <w:hyperlink r:id="rId17" w:history="1">
        <w:r w:rsidRPr="00726038">
          <w:rPr>
            <w:rStyle w:val="Hiperveza"/>
            <w:rFonts w:ascii="Arial" w:hAnsi="Arial" w:cs="Arial"/>
            <w:lang w:val="hr-HR"/>
          </w:rPr>
          <w:t>https://narodnenovine.nn.hr/clanci/sluzbeni/2023_06_59_1003.html</w:t>
        </w:r>
      </w:hyperlink>
      <w:r w:rsidRPr="00726038">
        <w:rPr>
          <w:rFonts w:ascii="Arial" w:hAnsi="Arial" w:cs="Arial"/>
          <w:lang w:val="hr-HR"/>
        </w:rPr>
        <w:t xml:space="preserve">   te na mrežnoj stranici Ministarstva financija</w:t>
      </w:r>
    </w:p>
    <w:p w14:paraId="6E2E6D75" w14:textId="76B4F248" w:rsidR="00607DBB" w:rsidRDefault="00607DBB" w:rsidP="00BC6A1B">
      <w:pPr>
        <w:pStyle w:val="Default"/>
        <w:jc w:val="both"/>
        <w:rPr>
          <w:rFonts w:ascii="Arial" w:hAnsi="Arial" w:cs="Arial"/>
          <w:lang w:val="hr-HR"/>
        </w:rPr>
      </w:pPr>
      <w:hyperlink r:id="rId18" w:history="1">
        <w:r w:rsidRPr="00726038">
          <w:rPr>
            <w:rStyle w:val="Hiperveza"/>
            <w:rFonts w:ascii="Arial" w:hAnsi="Arial" w:cs="Arial"/>
            <w:lang w:val="hr-HR"/>
          </w:rPr>
          <w:t>https://mfin.gov.hr/istaknute-teme/drzavnariznica/izvrsenjeproracuna/institucionalni-okvir-164/164</w:t>
        </w:r>
      </w:hyperlink>
      <w:r w:rsidRPr="00726038">
        <w:rPr>
          <w:rFonts w:ascii="Arial" w:hAnsi="Arial" w:cs="Arial"/>
          <w:lang w:val="hr-HR"/>
        </w:rPr>
        <w:t xml:space="preserve"> .</w:t>
      </w:r>
    </w:p>
    <w:p w14:paraId="1E6F60FB" w14:textId="77777777" w:rsidR="009D2F14" w:rsidRPr="00726038" w:rsidRDefault="009D2F14" w:rsidP="00BC6A1B">
      <w:pPr>
        <w:pStyle w:val="Default"/>
        <w:jc w:val="both"/>
        <w:rPr>
          <w:rFonts w:ascii="Arial" w:hAnsi="Arial" w:cs="Arial"/>
          <w:lang w:val="hr-HR"/>
        </w:rPr>
      </w:pPr>
    </w:p>
    <w:p w14:paraId="4FD8560A" w14:textId="56CA33E1" w:rsidR="00607DBB" w:rsidRDefault="00607DBB" w:rsidP="00726038">
      <w:pPr>
        <w:pStyle w:val="Default"/>
        <w:jc w:val="both"/>
        <w:rPr>
          <w:rFonts w:ascii="Arial" w:hAnsi="Arial" w:cs="Arial"/>
          <w:lang w:val="hr-HR"/>
        </w:rPr>
      </w:pPr>
      <w:r w:rsidRPr="00726038">
        <w:rPr>
          <w:rFonts w:ascii="Arial" w:hAnsi="Arial" w:cs="Arial"/>
          <w:lang w:val="hr-HR"/>
        </w:rPr>
        <w:t>Obveznici primjene Naputka</w:t>
      </w:r>
      <w:r w:rsidRPr="00443988">
        <w:rPr>
          <w:rFonts w:ascii="Arial" w:hAnsi="Arial" w:cs="Arial"/>
          <w:lang w:val="hr-HR"/>
        </w:rPr>
        <w:t xml:space="preserve"> su jedinice lokalne i područne (regionalne) samouprave,</w:t>
      </w:r>
      <w:r w:rsidR="00726038">
        <w:rPr>
          <w:rFonts w:ascii="Arial" w:hAnsi="Arial" w:cs="Arial"/>
          <w:lang w:val="hr-HR"/>
        </w:rPr>
        <w:t xml:space="preserve"> </w:t>
      </w:r>
      <w:r w:rsidRPr="00443988">
        <w:rPr>
          <w:rFonts w:ascii="Arial" w:hAnsi="Arial" w:cs="Arial"/>
          <w:lang w:val="hr-HR"/>
        </w:rPr>
        <w:t>proračunski i izvanproračunski korisnici državnog proračuna i proračuna jedinica lokalne i područne (regionalne) samouprave. Naputkom se propisuje okvirni sadržaj, minimalni skup podataka te način javne objave informacija o trošenju sredstava na mrežnim stranicama jedinica lokalne i područne (regionalne) samouprave te proračunskih korisnika u njihovoj nadležnosti.</w:t>
      </w:r>
    </w:p>
    <w:p w14:paraId="75AE2535" w14:textId="77777777" w:rsidR="009D2F14" w:rsidRDefault="009D2F14" w:rsidP="00726038">
      <w:pPr>
        <w:pStyle w:val="Default"/>
        <w:jc w:val="both"/>
        <w:rPr>
          <w:rFonts w:ascii="Arial" w:hAnsi="Arial" w:cs="Arial"/>
          <w:lang w:val="hr-HR"/>
        </w:rPr>
      </w:pPr>
    </w:p>
    <w:p w14:paraId="5EF9AC0E" w14:textId="77777777" w:rsidR="00726038" w:rsidRDefault="00726038" w:rsidP="00726038">
      <w:pPr>
        <w:pStyle w:val="Default"/>
        <w:jc w:val="both"/>
        <w:rPr>
          <w:rFonts w:ascii="Arial" w:hAnsi="Arial" w:cs="Arial"/>
          <w:lang w:val="hr-HR"/>
        </w:rPr>
      </w:pPr>
    </w:p>
    <w:p w14:paraId="64A1E855" w14:textId="4BAF7605" w:rsidR="00726038" w:rsidRDefault="00726038" w:rsidP="00726038">
      <w:pPr>
        <w:pStyle w:val="Default"/>
        <w:jc w:val="both"/>
        <w:rPr>
          <w:rFonts w:ascii="Arial" w:hAnsi="Arial" w:cs="Arial"/>
          <w:b/>
          <w:bCs/>
          <w:lang w:val="hr-HR"/>
        </w:rPr>
      </w:pPr>
      <w:r w:rsidRPr="00726038">
        <w:rPr>
          <w:rFonts w:ascii="Arial" w:hAnsi="Arial" w:cs="Arial"/>
          <w:b/>
          <w:bCs/>
          <w:lang w:val="hr-HR"/>
        </w:rPr>
        <w:lastRenderedPageBreak/>
        <w:t xml:space="preserve">5. POSLOVANJE </w:t>
      </w:r>
      <w:r w:rsidR="00731DD2">
        <w:rPr>
          <w:rFonts w:ascii="Arial" w:hAnsi="Arial" w:cs="Arial"/>
          <w:b/>
          <w:bCs/>
          <w:lang w:val="hr-HR"/>
        </w:rPr>
        <w:t xml:space="preserve">OPĆINE GRAČAC </w:t>
      </w:r>
      <w:r w:rsidRPr="00726038">
        <w:rPr>
          <w:rFonts w:ascii="Arial" w:hAnsi="Arial" w:cs="Arial"/>
          <w:b/>
          <w:bCs/>
          <w:lang w:val="hr-HR"/>
        </w:rPr>
        <w:t>PREKO JEDINSTVENOG RAČUNA PRORAČUNA</w:t>
      </w:r>
    </w:p>
    <w:p w14:paraId="2C8E93A2" w14:textId="77777777" w:rsidR="00731DD2" w:rsidRDefault="00731DD2" w:rsidP="00726038">
      <w:pPr>
        <w:pStyle w:val="Default"/>
        <w:jc w:val="both"/>
        <w:rPr>
          <w:rFonts w:ascii="Arial" w:hAnsi="Arial" w:cs="Arial"/>
          <w:b/>
          <w:bCs/>
          <w:lang w:val="hr-HR"/>
        </w:rPr>
      </w:pPr>
    </w:p>
    <w:p w14:paraId="2C2AA924" w14:textId="014E44C3" w:rsidR="00726038" w:rsidRDefault="00731DD2" w:rsidP="00FF5A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1DD2">
        <w:rPr>
          <w:rFonts w:ascii="Arial" w:hAnsi="Arial" w:cs="Arial"/>
          <w:sz w:val="24"/>
          <w:szCs w:val="24"/>
        </w:rPr>
        <w:t>Temeljem članka 50. st.</w:t>
      </w:r>
      <w:r w:rsidR="00AC62CD"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>2. Zakona o proračunu jedinice lokalne i područne (regionalne)</w:t>
      </w:r>
      <w:r w:rsidR="00FF5A5B"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 xml:space="preserve">samouprave obvezne su imati jedinstveni račun proračuna koji se otvara i vodi u kreditnoj instituciji, a na kojem se ostvaruju svi priljevi i izvršavaju svi odljevi proračuna </w:t>
      </w:r>
      <w:r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>proračunskih</w:t>
      </w:r>
      <w:r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>korisnika jedinice lokalne i područne (regionalne) samouprave</w:t>
      </w:r>
      <w:r>
        <w:rPr>
          <w:rFonts w:ascii="Arial" w:hAnsi="Arial" w:cs="Arial"/>
          <w:sz w:val="24"/>
          <w:szCs w:val="24"/>
        </w:rPr>
        <w:t>.</w:t>
      </w:r>
    </w:p>
    <w:p w14:paraId="5FD8BDA5" w14:textId="77777777" w:rsidR="00731DD2" w:rsidRDefault="00731DD2" w:rsidP="00731D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747B7C" w14:textId="08954D98" w:rsidR="00731DD2" w:rsidRDefault="00731DD2" w:rsidP="00731D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1DD2">
        <w:rPr>
          <w:rFonts w:ascii="Arial" w:hAnsi="Arial" w:cs="Arial"/>
          <w:sz w:val="24"/>
          <w:szCs w:val="24"/>
        </w:rPr>
        <w:t>Pravilnik o proračunskom računovodstvu i Računskom planu dodatno je, kao</w:t>
      </w:r>
      <w:r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>nadogradnju</w:t>
      </w:r>
      <w:r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>jedinstvenom računu proračuna, propisao obvezu uvođenja Objedinjene</w:t>
      </w:r>
      <w:r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>glavne knjige</w:t>
      </w:r>
      <w:r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>proračuna, sustava koji, kao nadopuna postojećim Glavnim knjigama proračuna i Glavnim</w:t>
      </w:r>
      <w:r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>knjigama proračunskih korisnika, na jednom mjestu objedinjava podatke o poslovnim</w:t>
      </w:r>
      <w:r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>događajima iz Glavne knjige proračuna i Glavnih knjiga</w:t>
      </w:r>
      <w:r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>proračunskih korisnika iz nadležnosti</w:t>
      </w:r>
      <w:r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>proračuna.</w:t>
      </w:r>
    </w:p>
    <w:p w14:paraId="7DCE0D4C" w14:textId="77777777" w:rsidR="00731DD2" w:rsidRDefault="00731DD2" w:rsidP="00731D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175FC" w14:textId="1135F697" w:rsidR="00731DD2" w:rsidRDefault="00731DD2" w:rsidP="00731D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1DD2">
        <w:rPr>
          <w:rFonts w:ascii="Arial" w:hAnsi="Arial" w:cs="Arial"/>
          <w:sz w:val="24"/>
          <w:szCs w:val="24"/>
        </w:rPr>
        <w:t>Dodatno napominjemo kako se ukidanjem računa proračunskim</w:t>
      </w:r>
      <w:r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>korisnicima ne oduzima autonomija čelnicima proračunskih korisnika. Čelnici proračunskih</w:t>
      </w:r>
      <w:r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>korisnika i dalje su</w:t>
      </w:r>
      <w:r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>odgovorni za poslovanje svoje institucije, za pravodobnu i potpunu naplatu</w:t>
      </w:r>
      <w:r>
        <w:rPr>
          <w:rFonts w:ascii="Arial" w:hAnsi="Arial" w:cs="Arial"/>
          <w:sz w:val="24"/>
          <w:szCs w:val="24"/>
        </w:rPr>
        <w:t xml:space="preserve"> </w:t>
      </w:r>
      <w:r w:rsidRPr="00731DD2">
        <w:rPr>
          <w:rFonts w:ascii="Arial" w:hAnsi="Arial" w:cs="Arial"/>
          <w:sz w:val="24"/>
          <w:szCs w:val="24"/>
        </w:rPr>
        <w:t>prihoda i izvršenje rashoda sukladno proračunskim odredbama.</w:t>
      </w:r>
    </w:p>
    <w:p w14:paraId="1A9F6A54" w14:textId="77777777" w:rsidR="00731DD2" w:rsidRPr="00731DD2" w:rsidRDefault="00731DD2" w:rsidP="00731D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613851" w14:textId="52E457B7" w:rsidR="00731DD2" w:rsidRDefault="00731DD2" w:rsidP="00731DD2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AC62CD">
        <w:rPr>
          <w:rFonts w:ascii="Arial" w:hAnsi="Arial" w:cs="Arial"/>
          <w:sz w:val="24"/>
          <w:szCs w:val="24"/>
          <w:lang w:val="hr-HR"/>
        </w:rPr>
        <w:t>Na temelju Zakona o Proračunu, u veljači 2025. godine, Općinsko vijeće Općine Gračac donijelo je Odluku o uvođenju Riznice Općine Gračac</w:t>
      </w:r>
      <w:r w:rsidR="00FF5A5B">
        <w:rPr>
          <w:rFonts w:ascii="Arial" w:hAnsi="Arial" w:cs="Arial"/>
          <w:sz w:val="24"/>
          <w:szCs w:val="24"/>
          <w:lang w:val="hr-HR"/>
        </w:rPr>
        <w:t xml:space="preserve"> („Službeni glasnik Općine Gračac“ br. 2/2025)</w:t>
      </w:r>
      <w:r w:rsidRPr="00AC62CD">
        <w:rPr>
          <w:rFonts w:ascii="Arial" w:hAnsi="Arial" w:cs="Arial"/>
          <w:sz w:val="24"/>
          <w:szCs w:val="24"/>
          <w:lang w:val="hr-HR"/>
        </w:rPr>
        <w:t xml:space="preserve">. Odlukom je propisano da Jedinstveni račun Riznice je račun koji služi za primanje, čuvanje, plaćanje i prijenos svih prihoda, primitaka, rashoda i izdataka te drugih plaćanja proračuna i proračunskih korisnika i postaje instrument za upravljanje likvidnošću općinskog proračuna. Svi prihodi i primici proračuna i proračunskih korisnika uplaćuju se u korist jedinstvenog računa Riznice. </w:t>
      </w:r>
    </w:p>
    <w:p w14:paraId="54D193F3" w14:textId="77777777" w:rsidR="00FF5A5B" w:rsidRPr="00AC62CD" w:rsidRDefault="00FF5A5B" w:rsidP="00731DD2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14:paraId="7CD44F07" w14:textId="4D923382" w:rsidR="00731DD2" w:rsidRDefault="00731DD2" w:rsidP="00FF5A5B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AC62CD">
        <w:rPr>
          <w:rFonts w:ascii="Arial" w:hAnsi="Arial" w:cs="Arial"/>
          <w:sz w:val="24"/>
          <w:szCs w:val="24"/>
          <w:lang w:val="hr-HR"/>
        </w:rPr>
        <w:t>Sva plaćanja unutar Riznice prema dobavljačima proračunskih korisnika izvršavaju se izravno, na temelju zahtjeva proračunskih korisnika riznice za plaćanje putem jedinstvenog računa.</w:t>
      </w:r>
      <w:r w:rsidR="00FF5A5B">
        <w:rPr>
          <w:rFonts w:ascii="Arial" w:hAnsi="Arial" w:cs="Arial"/>
          <w:sz w:val="24"/>
          <w:szCs w:val="24"/>
          <w:lang w:val="hr-HR"/>
        </w:rPr>
        <w:t xml:space="preserve"> </w:t>
      </w:r>
      <w:r w:rsidRPr="00AC62CD">
        <w:rPr>
          <w:rFonts w:ascii="Arial" w:hAnsi="Arial" w:cs="Arial"/>
          <w:sz w:val="24"/>
          <w:szCs w:val="24"/>
          <w:lang w:val="hr-HR"/>
        </w:rPr>
        <w:t>Transakcije i poslovni događaji u glavnoj knjizi proračunskih korisnika moraju biti usklađeni sa sadržajem i iznosom transakcija i poslovnih događaja sustava glavne knjige riznice, a svi se moraju temeljiti na vjerodostojnoj dokumentaciji.</w:t>
      </w:r>
    </w:p>
    <w:p w14:paraId="2502FF30" w14:textId="77777777" w:rsidR="00FF5A5B" w:rsidRPr="00AC62CD" w:rsidRDefault="00FF5A5B" w:rsidP="00FF5A5B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14:paraId="77E8C79C" w14:textId="77777777" w:rsidR="00731DD2" w:rsidRPr="00AC62CD" w:rsidRDefault="00731DD2" w:rsidP="00731DD2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AC62CD">
        <w:rPr>
          <w:rFonts w:ascii="Arial" w:hAnsi="Arial" w:cs="Arial"/>
          <w:sz w:val="24"/>
          <w:szCs w:val="24"/>
          <w:lang w:val="hr-HR"/>
        </w:rPr>
        <w:t>Proračunski korisnici čiji se financijski izvještaji konsolidiraju u financijskim izvještajima Općine Gračac obvezni su svoje poslovanje obavljati putem Riznice, s tim da su proračunski korisnici i dalje u obvezi voditi sve poslovne knjige propisane zakonom.</w:t>
      </w:r>
    </w:p>
    <w:p w14:paraId="383EA67B" w14:textId="77777777" w:rsidR="00731DD2" w:rsidRPr="00AC62CD" w:rsidRDefault="00731DD2" w:rsidP="00731DD2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14:paraId="56858B6F" w14:textId="77777777" w:rsidR="00731DD2" w:rsidRPr="00AC62CD" w:rsidRDefault="00731DD2" w:rsidP="00731DD2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AC62CD">
        <w:rPr>
          <w:rFonts w:ascii="Arial" w:hAnsi="Arial" w:cs="Arial"/>
          <w:sz w:val="24"/>
          <w:szCs w:val="24"/>
          <w:lang w:val="hr-HR"/>
        </w:rPr>
        <w:t>Informacijski sustav Riznice uspostavit će se do 31. prosinca 2025. godine.</w:t>
      </w:r>
    </w:p>
    <w:p w14:paraId="5C42F77E" w14:textId="77777777" w:rsidR="00731DD2" w:rsidRPr="00AC62CD" w:rsidRDefault="00731DD2" w:rsidP="00731DD2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AC62CD">
        <w:rPr>
          <w:rFonts w:ascii="Arial" w:hAnsi="Arial" w:cs="Arial"/>
          <w:sz w:val="24"/>
          <w:szCs w:val="24"/>
          <w:lang w:val="hr-HR"/>
        </w:rPr>
        <w:t>Svi proračunski korisnici dužni su zatvoriti svoje žiro račune do 31. prosinca 2025. godine, a sredstva koja se nalaze na računu obvezni su uplatiti na račun Proračuna Općine Gračac.</w:t>
      </w:r>
    </w:p>
    <w:p w14:paraId="101D7245" w14:textId="77777777" w:rsidR="00731DD2" w:rsidRPr="00AC62CD" w:rsidRDefault="00731DD2" w:rsidP="00731DD2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14:paraId="26CB1A2C" w14:textId="7F04A355" w:rsidR="00345956" w:rsidRPr="009D2F14" w:rsidRDefault="00731DD2" w:rsidP="00FF5A5B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AC62CD">
        <w:rPr>
          <w:rFonts w:ascii="Arial" w:hAnsi="Arial" w:cs="Arial"/>
          <w:sz w:val="24"/>
          <w:szCs w:val="24"/>
          <w:lang w:val="hr-HR"/>
        </w:rPr>
        <w:t>Obveza uplate vlastitih prihoda proračunskih korisnika utvrdit će se Odlukom o izvršavanju Proračuna Općine Gračac</w:t>
      </w:r>
      <w:r w:rsidR="00345956">
        <w:rPr>
          <w:rFonts w:ascii="Arial" w:hAnsi="Arial" w:cs="Arial"/>
          <w:sz w:val="24"/>
          <w:szCs w:val="24"/>
          <w:lang w:val="hr-HR"/>
        </w:rPr>
        <w:t xml:space="preserve">. </w:t>
      </w:r>
      <w:r w:rsidRPr="00AC62CD">
        <w:rPr>
          <w:rFonts w:ascii="Arial" w:hAnsi="Arial" w:cs="Arial"/>
          <w:sz w:val="24"/>
          <w:szCs w:val="24"/>
          <w:lang w:val="hr-HR"/>
        </w:rPr>
        <w:t>Sustav riznice u potpunosti se primjenjuje od 1. siječnja 2026. godine</w:t>
      </w:r>
      <w:r w:rsidR="009D2F14">
        <w:rPr>
          <w:rFonts w:ascii="Arial" w:hAnsi="Arial" w:cs="Arial"/>
          <w:sz w:val="24"/>
          <w:szCs w:val="24"/>
          <w:lang w:val="hr-HR"/>
        </w:rPr>
        <w:t>.</w:t>
      </w:r>
    </w:p>
    <w:p w14:paraId="29F7DAC3" w14:textId="664F65C9" w:rsidR="00CC5CED" w:rsidRPr="00443988" w:rsidRDefault="00726038" w:rsidP="00BC6A1B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6</w:t>
      </w:r>
      <w:r w:rsidR="00CC5CED" w:rsidRPr="0044398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. DOSTUPNOST MATERIJALA NA MREŽNIM STRANICAMA </w:t>
      </w:r>
    </w:p>
    <w:p w14:paraId="24902583" w14:textId="3E88BD6D" w:rsidR="00D43F39" w:rsidRPr="00443988" w:rsidRDefault="00CC5CED" w:rsidP="00BC6A1B">
      <w:pPr>
        <w:spacing w:after="0" w:line="240" w:lineRule="auto"/>
        <w:jc w:val="both"/>
        <w:rPr>
          <w:rFonts w:asciiTheme="minorBidi" w:eastAsia="Times New Roman" w:hAnsiTheme="minorBidi"/>
          <w:sz w:val="24"/>
          <w:szCs w:val="24"/>
          <w:u w:val="single"/>
          <w:lang w:eastAsia="hr-HR"/>
        </w:rPr>
      </w:pPr>
      <w:bookmarkStart w:id="6" w:name="_Hlk211493816"/>
      <w:r w:rsidRPr="00443988">
        <w:rPr>
          <w:rFonts w:asciiTheme="minorBidi" w:eastAsia="Times New Roman" w:hAnsiTheme="minorBidi"/>
          <w:sz w:val="24"/>
          <w:szCs w:val="24"/>
          <w:lang w:eastAsia="hr-HR"/>
        </w:rPr>
        <w:t>Proračunski korisnici mogu tekst ovih uputa i prilog naći i koristiti sa</w:t>
      </w:r>
      <w:r w:rsidR="00D43F39" w:rsidRPr="00443988">
        <w:rPr>
          <w:rFonts w:asciiTheme="minorBidi" w:eastAsia="Times New Roman" w:hAnsiTheme="minorBidi"/>
          <w:sz w:val="24"/>
          <w:szCs w:val="24"/>
          <w:lang w:eastAsia="hr-HR"/>
        </w:rPr>
        <w:t xml:space="preserve"> službene mrežne</w:t>
      </w:r>
      <w:r w:rsidRPr="00443988">
        <w:rPr>
          <w:rFonts w:asciiTheme="minorBidi" w:eastAsia="Times New Roman" w:hAnsiTheme="minorBidi"/>
          <w:sz w:val="24"/>
          <w:szCs w:val="24"/>
          <w:lang w:eastAsia="hr-HR"/>
        </w:rPr>
        <w:t xml:space="preserve"> stranice Općine Gračac </w:t>
      </w:r>
      <w:hyperlink r:id="rId19" w:history="1">
        <w:r w:rsidR="009D4ECF" w:rsidRPr="00443988">
          <w:rPr>
            <w:rStyle w:val="Hiperveza"/>
            <w:rFonts w:asciiTheme="minorBidi" w:hAnsiTheme="minorBidi"/>
            <w:sz w:val="24"/>
            <w:szCs w:val="24"/>
          </w:rPr>
          <w:t>https://www.gracac.hr/dokumenti.asp?id=7&amp;n=6&amp;g=1</w:t>
        </w:r>
      </w:hyperlink>
      <w:r w:rsidR="009D4ECF" w:rsidRPr="00443988">
        <w:rPr>
          <w:rFonts w:asciiTheme="minorBidi" w:eastAsia="Times New Roman" w:hAnsiTheme="minorBidi"/>
          <w:sz w:val="24"/>
          <w:szCs w:val="24"/>
          <w:lang w:eastAsia="hr-HR"/>
        </w:rPr>
        <w:t xml:space="preserve"> </w:t>
      </w:r>
      <w:r w:rsidRPr="00443988">
        <w:rPr>
          <w:rFonts w:asciiTheme="minorBidi" w:eastAsia="Times New Roman" w:hAnsiTheme="minorBidi"/>
          <w:sz w:val="24"/>
          <w:szCs w:val="24"/>
          <w:lang w:eastAsia="hr-HR"/>
        </w:rPr>
        <w:t xml:space="preserve">, a </w:t>
      </w:r>
      <w:r w:rsidR="008D3E83">
        <w:rPr>
          <w:rFonts w:asciiTheme="minorBidi" w:eastAsia="Times New Roman" w:hAnsiTheme="minorBidi"/>
          <w:sz w:val="24"/>
          <w:szCs w:val="24"/>
          <w:lang w:eastAsia="hr-HR"/>
        </w:rPr>
        <w:t>U</w:t>
      </w:r>
      <w:r w:rsidRPr="00443988">
        <w:rPr>
          <w:rFonts w:asciiTheme="minorBidi" w:eastAsia="Times New Roman" w:hAnsiTheme="minorBidi"/>
          <w:sz w:val="24"/>
          <w:szCs w:val="24"/>
          <w:lang w:eastAsia="hr-HR"/>
        </w:rPr>
        <w:t xml:space="preserve">pute </w:t>
      </w:r>
      <w:r w:rsidR="00D43F39" w:rsidRPr="00443988">
        <w:rPr>
          <w:rFonts w:asciiTheme="minorBidi" w:eastAsia="Times New Roman" w:hAnsiTheme="minorBidi"/>
          <w:sz w:val="24"/>
          <w:szCs w:val="24"/>
          <w:lang w:eastAsia="hr-HR"/>
        </w:rPr>
        <w:t>s</w:t>
      </w:r>
      <w:r w:rsidRPr="00443988">
        <w:rPr>
          <w:rFonts w:asciiTheme="minorBidi" w:eastAsia="Times New Roman" w:hAnsiTheme="minorBidi"/>
          <w:sz w:val="24"/>
          <w:szCs w:val="24"/>
          <w:lang w:eastAsia="hr-HR"/>
        </w:rPr>
        <w:t xml:space="preserve"> </w:t>
      </w:r>
      <w:r w:rsidR="00D43F39" w:rsidRPr="00443988">
        <w:rPr>
          <w:rFonts w:asciiTheme="minorBidi" w:eastAsia="Times New Roman" w:hAnsiTheme="minorBidi"/>
          <w:sz w:val="24"/>
          <w:szCs w:val="24"/>
          <w:lang w:eastAsia="hr-HR"/>
        </w:rPr>
        <w:t xml:space="preserve">prilozima </w:t>
      </w:r>
      <w:r w:rsidRPr="00443988">
        <w:rPr>
          <w:rFonts w:asciiTheme="minorBidi" w:eastAsia="Times New Roman" w:hAnsiTheme="minorBidi"/>
          <w:sz w:val="24"/>
          <w:szCs w:val="24"/>
          <w:lang w:eastAsia="hr-HR"/>
        </w:rPr>
        <w:t>Ministarstva financij</w:t>
      </w:r>
      <w:r w:rsidR="009D4ECF" w:rsidRPr="00443988">
        <w:rPr>
          <w:rFonts w:asciiTheme="minorBidi" w:eastAsia="Times New Roman" w:hAnsiTheme="minorBidi"/>
          <w:sz w:val="24"/>
          <w:szCs w:val="24"/>
          <w:lang w:eastAsia="hr-HR"/>
        </w:rPr>
        <w:t>a dostupne</w:t>
      </w:r>
      <w:r w:rsidR="008D3E83">
        <w:rPr>
          <w:rFonts w:asciiTheme="minorBidi" w:eastAsia="Times New Roman" w:hAnsiTheme="minorBidi"/>
          <w:sz w:val="24"/>
          <w:szCs w:val="24"/>
          <w:lang w:eastAsia="hr-HR"/>
        </w:rPr>
        <w:t xml:space="preserve"> su</w:t>
      </w:r>
      <w:r w:rsidR="009D4ECF" w:rsidRPr="00443988">
        <w:rPr>
          <w:rFonts w:asciiTheme="minorBidi" w:eastAsia="Times New Roman" w:hAnsiTheme="minorBidi"/>
          <w:sz w:val="24"/>
          <w:szCs w:val="24"/>
          <w:lang w:eastAsia="hr-HR"/>
        </w:rPr>
        <w:t xml:space="preserve"> na</w:t>
      </w:r>
      <w:r w:rsidR="00D43F39" w:rsidRPr="00443988">
        <w:rPr>
          <w:rFonts w:asciiTheme="minorBidi" w:hAnsiTheme="minorBidi"/>
          <w:sz w:val="24"/>
          <w:szCs w:val="24"/>
        </w:rPr>
        <w:t xml:space="preserve"> </w:t>
      </w:r>
      <w:hyperlink r:id="rId20" w:history="1">
        <w:r w:rsidR="009D4ECF" w:rsidRPr="00443988">
          <w:rPr>
            <w:rStyle w:val="Hiperveza"/>
            <w:rFonts w:asciiTheme="minorBidi" w:hAnsiTheme="minorBidi"/>
            <w:sz w:val="24"/>
            <w:szCs w:val="24"/>
          </w:rPr>
          <w:t>https://mfin.gov.hr/istaknute-teme/lokalna-samouprava/upute-za-izradu-proracuna-jlp-r-s/205</w:t>
        </w:r>
      </w:hyperlink>
      <w:r w:rsidR="009D4ECF" w:rsidRPr="00443988">
        <w:rPr>
          <w:rFonts w:asciiTheme="minorBidi" w:hAnsiTheme="minorBidi"/>
          <w:sz w:val="24"/>
          <w:szCs w:val="24"/>
        </w:rPr>
        <w:t xml:space="preserve"> </w:t>
      </w:r>
      <w:r w:rsidR="00D43F39" w:rsidRPr="00443988">
        <w:rPr>
          <w:rFonts w:asciiTheme="minorBidi" w:hAnsiTheme="minorBidi"/>
          <w:sz w:val="24"/>
          <w:szCs w:val="24"/>
        </w:rPr>
        <w:t xml:space="preserve">. </w:t>
      </w:r>
    </w:p>
    <w:bookmarkEnd w:id="6"/>
    <w:p w14:paraId="48FBCEAF" w14:textId="1C53CB1A" w:rsidR="00D43F39" w:rsidRPr="00443988" w:rsidRDefault="009D4ECF" w:rsidP="00BC6A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443988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 </w:t>
      </w:r>
    </w:p>
    <w:p w14:paraId="2E8D67AA" w14:textId="77777777" w:rsidR="0057218B" w:rsidRPr="00443988" w:rsidRDefault="0057218B" w:rsidP="00BC6A1B">
      <w:pPr>
        <w:pStyle w:val="Default"/>
        <w:jc w:val="both"/>
        <w:rPr>
          <w:rFonts w:ascii="Arial" w:hAnsi="Arial" w:cs="Arial"/>
          <w:lang w:val="hr-HR"/>
        </w:rPr>
      </w:pPr>
    </w:p>
    <w:p w14:paraId="73338819" w14:textId="08956BDA" w:rsidR="0057218B" w:rsidRPr="00443988" w:rsidRDefault="0057218B" w:rsidP="00BC6A1B">
      <w:pPr>
        <w:pStyle w:val="Default"/>
        <w:jc w:val="both"/>
        <w:rPr>
          <w:rFonts w:asciiTheme="minorBidi" w:hAnsiTheme="minorBidi" w:cstheme="minorBidi"/>
          <w:b/>
          <w:bCs/>
          <w:i/>
          <w:iCs/>
          <w:u w:val="single"/>
          <w:lang w:val="hr-HR"/>
        </w:rPr>
      </w:pPr>
      <w:r w:rsidRPr="00443988">
        <w:rPr>
          <w:rFonts w:asciiTheme="minorBidi" w:hAnsiTheme="minorBidi" w:cstheme="minorBidi"/>
          <w:b/>
          <w:bCs/>
          <w:i/>
          <w:iCs/>
          <w:u w:val="single"/>
          <w:lang w:val="hr-HR"/>
        </w:rPr>
        <w:t>Prilog:</w:t>
      </w:r>
    </w:p>
    <w:p w14:paraId="3BF9D452" w14:textId="6A7246FE" w:rsidR="00A4020A" w:rsidRPr="00443988" w:rsidRDefault="0057218B" w:rsidP="00BC6A1B">
      <w:pPr>
        <w:pStyle w:val="Bezproreda"/>
        <w:jc w:val="both"/>
        <w:rPr>
          <w:rFonts w:asciiTheme="minorBidi" w:hAnsiTheme="minorBidi"/>
          <w:i/>
          <w:iCs/>
          <w:color w:val="000000" w:themeColor="text1"/>
          <w:sz w:val="24"/>
          <w:szCs w:val="24"/>
          <w:lang w:val="hr-HR"/>
        </w:rPr>
      </w:pPr>
      <w:r w:rsidRPr="00443988">
        <w:rPr>
          <w:rFonts w:asciiTheme="minorBidi" w:hAnsiTheme="minorBidi"/>
          <w:i/>
          <w:iCs/>
          <w:sz w:val="24"/>
          <w:szCs w:val="24"/>
          <w:lang w:val="hr-HR"/>
        </w:rPr>
        <w:t xml:space="preserve">1. Pravilnik </w:t>
      </w:r>
      <w:bookmarkStart w:id="7" w:name="_Hlk179793283"/>
      <w:r w:rsidRPr="00443988">
        <w:rPr>
          <w:rFonts w:asciiTheme="minorBidi" w:hAnsiTheme="minorBidi"/>
          <w:i/>
          <w:iCs/>
          <w:sz w:val="24"/>
          <w:szCs w:val="24"/>
          <w:lang w:val="hr-HR"/>
        </w:rPr>
        <w:t>o planiranju u sustavu proračuna (</w:t>
      </w:r>
      <w:r w:rsidR="00B703DB">
        <w:rPr>
          <w:rFonts w:asciiTheme="minorBidi" w:hAnsiTheme="minorBidi"/>
          <w:i/>
          <w:iCs/>
          <w:sz w:val="24"/>
          <w:szCs w:val="24"/>
          <w:lang w:val="hr-HR"/>
        </w:rPr>
        <w:t>„</w:t>
      </w:r>
      <w:r w:rsidRPr="00443988">
        <w:rPr>
          <w:rFonts w:asciiTheme="minorBidi" w:hAnsiTheme="minorBidi"/>
          <w:i/>
          <w:iCs/>
          <w:sz w:val="24"/>
          <w:szCs w:val="24"/>
          <w:lang w:val="hr-HR"/>
        </w:rPr>
        <w:t>Narodne novine</w:t>
      </w:r>
      <w:r w:rsidR="00B703DB">
        <w:rPr>
          <w:rFonts w:asciiTheme="minorBidi" w:hAnsiTheme="minorBidi"/>
          <w:i/>
          <w:iCs/>
          <w:sz w:val="24"/>
          <w:szCs w:val="24"/>
          <w:lang w:val="hr-HR"/>
        </w:rPr>
        <w:t>“ br.</w:t>
      </w:r>
      <w:r w:rsidRPr="00443988">
        <w:rPr>
          <w:rFonts w:asciiTheme="minorBidi" w:hAnsiTheme="minorBidi"/>
          <w:i/>
          <w:iCs/>
          <w:sz w:val="24"/>
          <w:szCs w:val="24"/>
          <w:lang w:val="hr-HR"/>
        </w:rPr>
        <w:t xml:space="preserve"> 1/24)</w:t>
      </w:r>
      <w:r w:rsidR="00B67C32" w:rsidRPr="00443988">
        <w:rPr>
          <w:rFonts w:asciiTheme="minorBidi" w:hAnsiTheme="minorBidi"/>
          <w:i/>
          <w:iCs/>
          <w:sz w:val="24"/>
          <w:szCs w:val="24"/>
          <w:lang w:val="hr-HR"/>
        </w:rPr>
        <w:t xml:space="preserve"> putem poveznice:</w:t>
      </w:r>
      <w:r w:rsidR="00A4020A" w:rsidRPr="00443988">
        <w:rPr>
          <w:rFonts w:asciiTheme="minorBidi" w:hAnsiTheme="minorBidi"/>
          <w:i/>
          <w:iCs/>
          <w:sz w:val="24"/>
          <w:szCs w:val="24"/>
          <w:lang w:val="hr-HR"/>
        </w:rPr>
        <w:t xml:space="preserve"> </w:t>
      </w:r>
      <w:hyperlink r:id="rId21" w:history="1">
        <w:r w:rsidR="00A4020A" w:rsidRPr="00443988">
          <w:rPr>
            <w:rStyle w:val="Hiperveza"/>
            <w:rFonts w:asciiTheme="minorBidi" w:hAnsiTheme="minorBidi"/>
            <w:i/>
            <w:iCs/>
            <w:sz w:val="24"/>
            <w:szCs w:val="24"/>
            <w:lang w:val="hr-HR"/>
          </w:rPr>
          <w:t>https://narodne-novine.nn.hr/clanci/sluzbeni/2024_01_1_3.html</w:t>
        </w:r>
      </w:hyperlink>
      <w:r w:rsidR="00A4020A" w:rsidRPr="00443988">
        <w:rPr>
          <w:rFonts w:asciiTheme="minorBidi" w:hAnsiTheme="minorBidi"/>
          <w:i/>
          <w:iCs/>
          <w:sz w:val="24"/>
          <w:szCs w:val="24"/>
          <w:lang w:val="hr-HR"/>
        </w:rPr>
        <w:t xml:space="preserve"> </w:t>
      </w:r>
      <w:r w:rsidRPr="00443988">
        <w:rPr>
          <w:rFonts w:asciiTheme="minorBidi" w:hAnsiTheme="minorBidi"/>
          <w:i/>
          <w:iCs/>
          <w:sz w:val="24"/>
          <w:szCs w:val="24"/>
          <w:lang w:val="hr-HR"/>
        </w:rPr>
        <w:t xml:space="preserve"> </w:t>
      </w:r>
      <w:bookmarkEnd w:id="7"/>
    </w:p>
    <w:p w14:paraId="250739A1" w14:textId="4F09F5BE" w:rsidR="00A4020A" w:rsidRPr="00B67C32" w:rsidRDefault="00A4020A" w:rsidP="00BC6A1B">
      <w:pPr>
        <w:pStyle w:val="Bezproreda"/>
        <w:jc w:val="both"/>
        <w:rPr>
          <w:rFonts w:asciiTheme="minorBidi" w:hAnsiTheme="minorBidi"/>
          <w:i/>
          <w:iCs/>
          <w:color w:val="000000" w:themeColor="text1"/>
          <w:sz w:val="24"/>
          <w:szCs w:val="24"/>
          <w:lang w:val="pl-PL"/>
        </w:rPr>
      </w:pPr>
      <w:r w:rsidRPr="00443988">
        <w:rPr>
          <w:rFonts w:asciiTheme="minorBidi" w:hAnsiTheme="minorBidi"/>
          <w:i/>
          <w:iCs/>
          <w:color w:val="000000" w:themeColor="text1"/>
          <w:sz w:val="24"/>
          <w:szCs w:val="24"/>
          <w:lang w:val="hr-HR"/>
        </w:rPr>
        <w:t>2. Model prijedloga Financijskog plana proračunskog korisnika</w:t>
      </w:r>
      <w:r w:rsidR="00B67C32" w:rsidRPr="00443988">
        <w:rPr>
          <w:rFonts w:asciiTheme="minorBidi" w:hAnsiTheme="minorBidi"/>
          <w:i/>
          <w:iCs/>
          <w:color w:val="000000" w:themeColor="text1"/>
          <w:sz w:val="24"/>
          <w:szCs w:val="24"/>
          <w:lang w:val="hr-HR"/>
        </w:rPr>
        <w:t xml:space="preserve"> </w:t>
      </w:r>
      <w:r w:rsidR="00B67C32" w:rsidRPr="009D2F14">
        <w:rPr>
          <w:rFonts w:asciiTheme="minorBidi" w:hAnsiTheme="minorBidi"/>
          <w:i/>
          <w:iCs/>
          <w:color w:val="000000" w:themeColor="text1"/>
          <w:sz w:val="24"/>
          <w:szCs w:val="24"/>
          <w:lang w:val="hr-HR"/>
        </w:rPr>
        <w:t>(</w:t>
      </w:r>
      <w:hyperlink r:id="rId22" w:history="1">
        <w:r w:rsidR="00B67C32" w:rsidRPr="009D2F14">
          <w:rPr>
            <w:rStyle w:val="Hiperveza"/>
            <w:rFonts w:asciiTheme="minorBidi" w:hAnsiTheme="minorBidi"/>
            <w:sz w:val="24"/>
            <w:szCs w:val="24"/>
            <w:lang w:val="hr-HR"/>
          </w:rPr>
          <w:t>https://www.gracac.hr/dokumenti.asp?id=7&amp;n=6&amp;g=1</w:t>
        </w:r>
      </w:hyperlink>
    </w:p>
    <w:sectPr w:rsidR="00A4020A" w:rsidRPr="00B67C32" w:rsidSect="00812884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F7CE" w14:textId="77777777" w:rsidR="008F0CAE" w:rsidRPr="00443988" w:rsidRDefault="008F0CAE" w:rsidP="008F2DC6">
      <w:pPr>
        <w:spacing w:after="0" w:line="240" w:lineRule="auto"/>
      </w:pPr>
      <w:r w:rsidRPr="00443988">
        <w:separator/>
      </w:r>
    </w:p>
  </w:endnote>
  <w:endnote w:type="continuationSeparator" w:id="0">
    <w:p w14:paraId="108F3F00" w14:textId="77777777" w:rsidR="008F0CAE" w:rsidRPr="00443988" w:rsidRDefault="008F0CAE" w:rsidP="008F2DC6">
      <w:pPr>
        <w:spacing w:after="0" w:line="240" w:lineRule="auto"/>
      </w:pPr>
      <w:r w:rsidRPr="004439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077774"/>
      <w:docPartObj>
        <w:docPartGallery w:val="Page Numbers (Bottom of Page)"/>
        <w:docPartUnique/>
      </w:docPartObj>
    </w:sdtPr>
    <w:sdtContent>
      <w:p w14:paraId="13658CB3" w14:textId="08CE3380" w:rsidR="00096ED8" w:rsidRPr="00443988" w:rsidRDefault="00096ED8">
        <w:pPr>
          <w:pStyle w:val="Podnoje"/>
          <w:jc w:val="right"/>
        </w:pPr>
        <w:r w:rsidRPr="00443988">
          <w:fldChar w:fldCharType="begin"/>
        </w:r>
        <w:r w:rsidRPr="00443988">
          <w:instrText>PAGE   \* MERGEFORMAT</w:instrText>
        </w:r>
        <w:r w:rsidRPr="00443988">
          <w:fldChar w:fldCharType="separate"/>
        </w:r>
        <w:r w:rsidRPr="00443988">
          <w:t>2</w:t>
        </w:r>
        <w:r w:rsidRPr="00443988">
          <w:fldChar w:fldCharType="end"/>
        </w:r>
      </w:p>
    </w:sdtContent>
  </w:sdt>
  <w:p w14:paraId="1B53FEB9" w14:textId="77777777" w:rsidR="00096ED8" w:rsidRPr="00443988" w:rsidRDefault="00096E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D544" w14:textId="77777777" w:rsidR="008F0CAE" w:rsidRPr="00443988" w:rsidRDefault="008F0CAE" w:rsidP="008F2DC6">
      <w:pPr>
        <w:spacing w:after="0" w:line="240" w:lineRule="auto"/>
      </w:pPr>
      <w:r w:rsidRPr="00443988">
        <w:separator/>
      </w:r>
    </w:p>
  </w:footnote>
  <w:footnote w:type="continuationSeparator" w:id="0">
    <w:p w14:paraId="49B8BD18" w14:textId="77777777" w:rsidR="008F0CAE" w:rsidRPr="00443988" w:rsidRDefault="008F0CAE" w:rsidP="008F2DC6">
      <w:pPr>
        <w:spacing w:after="0" w:line="240" w:lineRule="auto"/>
      </w:pPr>
      <w:r w:rsidRPr="0044398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341EE"/>
    <w:multiLevelType w:val="multilevel"/>
    <w:tmpl w:val="25742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6268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2E"/>
    <w:rsid w:val="00004242"/>
    <w:rsid w:val="00016858"/>
    <w:rsid w:val="00027548"/>
    <w:rsid w:val="00031CF9"/>
    <w:rsid w:val="0006403C"/>
    <w:rsid w:val="00070BD5"/>
    <w:rsid w:val="00075834"/>
    <w:rsid w:val="0008132C"/>
    <w:rsid w:val="00096ED8"/>
    <w:rsid w:val="000A6241"/>
    <w:rsid w:val="00105674"/>
    <w:rsid w:val="00113BF0"/>
    <w:rsid w:val="0011605B"/>
    <w:rsid w:val="00123026"/>
    <w:rsid w:val="00132251"/>
    <w:rsid w:val="0013455D"/>
    <w:rsid w:val="0016035E"/>
    <w:rsid w:val="00173230"/>
    <w:rsid w:val="0017766D"/>
    <w:rsid w:val="00196082"/>
    <w:rsid w:val="001A3BA8"/>
    <w:rsid w:val="001A532E"/>
    <w:rsid w:val="001C6B7E"/>
    <w:rsid w:val="001E3090"/>
    <w:rsid w:val="001F3FE8"/>
    <w:rsid w:val="00201CCB"/>
    <w:rsid w:val="00202459"/>
    <w:rsid w:val="002341EA"/>
    <w:rsid w:val="002368A6"/>
    <w:rsid w:val="002556C1"/>
    <w:rsid w:val="00286F8E"/>
    <w:rsid w:val="002958DA"/>
    <w:rsid w:val="002D3CE4"/>
    <w:rsid w:val="002E63DD"/>
    <w:rsid w:val="002F2D62"/>
    <w:rsid w:val="003022B9"/>
    <w:rsid w:val="00305A49"/>
    <w:rsid w:val="00311A9D"/>
    <w:rsid w:val="003234F1"/>
    <w:rsid w:val="0033152F"/>
    <w:rsid w:val="00335611"/>
    <w:rsid w:val="00337BA7"/>
    <w:rsid w:val="00345956"/>
    <w:rsid w:val="003476D1"/>
    <w:rsid w:val="00350C7A"/>
    <w:rsid w:val="00361B84"/>
    <w:rsid w:val="00371052"/>
    <w:rsid w:val="00380E09"/>
    <w:rsid w:val="003B54C7"/>
    <w:rsid w:val="003E00BA"/>
    <w:rsid w:val="003E1C33"/>
    <w:rsid w:val="003F07E1"/>
    <w:rsid w:val="003F2182"/>
    <w:rsid w:val="00443988"/>
    <w:rsid w:val="00470365"/>
    <w:rsid w:val="00470D43"/>
    <w:rsid w:val="00474170"/>
    <w:rsid w:val="004814B8"/>
    <w:rsid w:val="004966B1"/>
    <w:rsid w:val="004A3556"/>
    <w:rsid w:val="004A514B"/>
    <w:rsid w:val="004D3BB8"/>
    <w:rsid w:val="0051097C"/>
    <w:rsid w:val="00521048"/>
    <w:rsid w:val="005362FB"/>
    <w:rsid w:val="00564944"/>
    <w:rsid w:val="0057218B"/>
    <w:rsid w:val="00573A11"/>
    <w:rsid w:val="005A6C3C"/>
    <w:rsid w:val="005E3A8A"/>
    <w:rsid w:val="00601390"/>
    <w:rsid w:val="006017D7"/>
    <w:rsid w:val="00602AA1"/>
    <w:rsid w:val="00607DBB"/>
    <w:rsid w:val="00610D0C"/>
    <w:rsid w:val="006149A2"/>
    <w:rsid w:val="00621CDC"/>
    <w:rsid w:val="00633342"/>
    <w:rsid w:val="00636D8B"/>
    <w:rsid w:val="00644FD6"/>
    <w:rsid w:val="00647B8B"/>
    <w:rsid w:val="00651541"/>
    <w:rsid w:val="006531C0"/>
    <w:rsid w:val="006661CE"/>
    <w:rsid w:val="0067541C"/>
    <w:rsid w:val="00681080"/>
    <w:rsid w:val="00685272"/>
    <w:rsid w:val="006942AC"/>
    <w:rsid w:val="006A26DB"/>
    <w:rsid w:val="006B2A6F"/>
    <w:rsid w:val="006D1B5D"/>
    <w:rsid w:val="006D4D61"/>
    <w:rsid w:val="006D5B7D"/>
    <w:rsid w:val="006E3777"/>
    <w:rsid w:val="006E63A0"/>
    <w:rsid w:val="00705964"/>
    <w:rsid w:val="00706F84"/>
    <w:rsid w:val="007070F0"/>
    <w:rsid w:val="0072114B"/>
    <w:rsid w:val="00726038"/>
    <w:rsid w:val="00727B80"/>
    <w:rsid w:val="00731DD2"/>
    <w:rsid w:val="007355D6"/>
    <w:rsid w:val="00735BEC"/>
    <w:rsid w:val="007530EF"/>
    <w:rsid w:val="007551BA"/>
    <w:rsid w:val="00760E52"/>
    <w:rsid w:val="0076293D"/>
    <w:rsid w:val="007634E7"/>
    <w:rsid w:val="007673CD"/>
    <w:rsid w:val="00770994"/>
    <w:rsid w:val="00773DFB"/>
    <w:rsid w:val="0079210E"/>
    <w:rsid w:val="007A1F72"/>
    <w:rsid w:val="007A5ABB"/>
    <w:rsid w:val="007A7CE3"/>
    <w:rsid w:val="007B251A"/>
    <w:rsid w:val="007C4092"/>
    <w:rsid w:val="007C4B44"/>
    <w:rsid w:val="007D423E"/>
    <w:rsid w:val="007E5222"/>
    <w:rsid w:val="00812884"/>
    <w:rsid w:val="00812DC4"/>
    <w:rsid w:val="00863169"/>
    <w:rsid w:val="00873D64"/>
    <w:rsid w:val="00875BCF"/>
    <w:rsid w:val="008A483D"/>
    <w:rsid w:val="008C349F"/>
    <w:rsid w:val="008C3799"/>
    <w:rsid w:val="008D3E83"/>
    <w:rsid w:val="008E50E5"/>
    <w:rsid w:val="008E6B0F"/>
    <w:rsid w:val="008F0CAE"/>
    <w:rsid w:val="008F1E87"/>
    <w:rsid w:val="008F2DC6"/>
    <w:rsid w:val="00921D4A"/>
    <w:rsid w:val="00927AE2"/>
    <w:rsid w:val="00940982"/>
    <w:rsid w:val="0094558D"/>
    <w:rsid w:val="00957D79"/>
    <w:rsid w:val="00977EC9"/>
    <w:rsid w:val="009D2F14"/>
    <w:rsid w:val="009D4ECF"/>
    <w:rsid w:val="00A04FA9"/>
    <w:rsid w:val="00A14E30"/>
    <w:rsid w:val="00A27947"/>
    <w:rsid w:val="00A4020A"/>
    <w:rsid w:val="00A422CD"/>
    <w:rsid w:val="00A45E41"/>
    <w:rsid w:val="00A76D3C"/>
    <w:rsid w:val="00AC62CD"/>
    <w:rsid w:val="00AD379F"/>
    <w:rsid w:val="00B03BD8"/>
    <w:rsid w:val="00B0792B"/>
    <w:rsid w:val="00B10B2D"/>
    <w:rsid w:val="00B447E9"/>
    <w:rsid w:val="00B53D5D"/>
    <w:rsid w:val="00B67C32"/>
    <w:rsid w:val="00B703DB"/>
    <w:rsid w:val="00B709F5"/>
    <w:rsid w:val="00B7191A"/>
    <w:rsid w:val="00BC415E"/>
    <w:rsid w:val="00BC6464"/>
    <w:rsid w:val="00BC6A1B"/>
    <w:rsid w:val="00BF323A"/>
    <w:rsid w:val="00BF57EE"/>
    <w:rsid w:val="00C25D9C"/>
    <w:rsid w:val="00C27745"/>
    <w:rsid w:val="00C41B12"/>
    <w:rsid w:val="00C422F2"/>
    <w:rsid w:val="00C55F33"/>
    <w:rsid w:val="00C81825"/>
    <w:rsid w:val="00C92E61"/>
    <w:rsid w:val="00C9441D"/>
    <w:rsid w:val="00CA2EC8"/>
    <w:rsid w:val="00CB6D39"/>
    <w:rsid w:val="00CC5CED"/>
    <w:rsid w:val="00CD392C"/>
    <w:rsid w:val="00CD3AB8"/>
    <w:rsid w:val="00CE0A19"/>
    <w:rsid w:val="00D01795"/>
    <w:rsid w:val="00D073AF"/>
    <w:rsid w:val="00D1049F"/>
    <w:rsid w:val="00D1421E"/>
    <w:rsid w:val="00D33961"/>
    <w:rsid w:val="00D36613"/>
    <w:rsid w:val="00D43F39"/>
    <w:rsid w:val="00D46A1D"/>
    <w:rsid w:val="00D51320"/>
    <w:rsid w:val="00D54B2E"/>
    <w:rsid w:val="00D70685"/>
    <w:rsid w:val="00D8263C"/>
    <w:rsid w:val="00D954B6"/>
    <w:rsid w:val="00DA7F6B"/>
    <w:rsid w:val="00DB638E"/>
    <w:rsid w:val="00DC10EE"/>
    <w:rsid w:val="00DD0916"/>
    <w:rsid w:val="00DD171D"/>
    <w:rsid w:val="00DD5D44"/>
    <w:rsid w:val="00DF504C"/>
    <w:rsid w:val="00E36037"/>
    <w:rsid w:val="00E368D9"/>
    <w:rsid w:val="00E37B55"/>
    <w:rsid w:val="00E42D5F"/>
    <w:rsid w:val="00E54623"/>
    <w:rsid w:val="00E65E94"/>
    <w:rsid w:val="00E84D56"/>
    <w:rsid w:val="00E930B5"/>
    <w:rsid w:val="00E97811"/>
    <w:rsid w:val="00EB1F89"/>
    <w:rsid w:val="00EB4FE1"/>
    <w:rsid w:val="00EB5942"/>
    <w:rsid w:val="00EF4D1B"/>
    <w:rsid w:val="00F20CED"/>
    <w:rsid w:val="00F24E41"/>
    <w:rsid w:val="00F47D03"/>
    <w:rsid w:val="00F60ED9"/>
    <w:rsid w:val="00F819C4"/>
    <w:rsid w:val="00F9117D"/>
    <w:rsid w:val="00F930C7"/>
    <w:rsid w:val="00F94EB0"/>
    <w:rsid w:val="00FB09B9"/>
    <w:rsid w:val="00FC0EE8"/>
    <w:rsid w:val="00FD7A01"/>
    <w:rsid w:val="00FD7EB9"/>
    <w:rsid w:val="00FE59A8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73694"/>
  <w15:docId w15:val="{58F6988D-7381-4E28-984E-49D618EB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link w:val="Naslov1Char"/>
    <w:uiPriority w:val="1"/>
    <w:qFormat/>
    <w:rsid w:val="00A14E30"/>
    <w:pPr>
      <w:widowControl w:val="0"/>
      <w:autoSpaceDE w:val="0"/>
      <w:autoSpaceDN w:val="0"/>
      <w:spacing w:before="166" w:after="120" w:line="240" w:lineRule="auto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277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proreda">
    <w:name w:val="No Spacing"/>
    <w:link w:val="BezproredaChar"/>
    <w:uiPriority w:val="1"/>
    <w:qFormat/>
    <w:rsid w:val="00CB6D39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337BA7"/>
  </w:style>
  <w:style w:type="character" w:styleId="Hiperveza">
    <w:name w:val="Hyperlink"/>
    <w:basedOn w:val="Zadanifontodlomka"/>
    <w:uiPriority w:val="99"/>
    <w:unhideWhenUsed/>
    <w:rsid w:val="00CD3AB8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6A1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70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Zadanifontodlomka"/>
    <w:rsid w:val="00DA7F6B"/>
  </w:style>
  <w:style w:type="paragraph" w:styleId="Zaglavlje">
    <w:name w:val="header"/>
    <w:basedOn w:val="Normal"/>
    <w:link w:val="ZaglavljeChar"/>
    <w:uiPriority w:val="99"/>
    <w:unhideWhenUsed/>
    <w:rsid w:val="008F2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2DC6"/>
  </w:style>
  <w:style w:type="paragraph" w:styleId="Podnoje">
    <w:name w:val="footer"/>
    <w:basedOn w:val="Normal"/>
    <w:link w:val="PodnojeChar"/>
    <w:uiPriority w:val="99"/>
    <w:unhideWhenUsed/>
    <w:rsid w:val="008F2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2DC6"/>
  </w:style>
  <w:style w:type="character" w:styleId="SlijeenaHiperveza">
    <w:name w:val="FollowedHyperlink"/>
    <w:basedOn w:val="Zadanifontodlomka"/>
    <w:uiPriority w:val="99"/>
    <w:semiHidden/>
    <w:unhideWhenUsed/>
    <w:rsid w:val="002F2D62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07DB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1"/>
    <w:rsid w:val="00A14E30"/>
    <w:rPr>
      <w:rFonts w:ascii="Calibri" w:eastAsia="Calibri" w:hAnsi="Calibri" w:cs="Calibri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A14E3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14E3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mfin.gov.hr/istaknute-teme/drzavnariznica/izvrsenjeproracuna/institucionalni-okvir-164/164" TargetMode="External"/><Relationship Id="rId3" Type="http://schemas.openxmlformats.org/officeDocument/2006/relationships/styles" Target="styles.xml"/><Relationship Id="rId21" Type="http://schemas.openxmlformats.org/officeDocument/2006/relationships/hyperlink" Target="https://narodne-novine.nn.hr/clanci/sluzbeni/2024_01_1_3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racac.hr/Dokumenti/Strateski_program_razvoja_Opcine_Gracac_2021.-2025_20.9.2022.pdf" TargetMode="External"/><Relationship Id="rId17" Type="http://schemas.openxmlformats.org/officeDocument/2006/relationships/hyperlink" Target="https://narodnenovine.nn.hr/clanci/sluzbeni/2023_06_59_100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racac.hr/dokumenti.asp?id=11&amp;n=6&amp;g=1" TargetMode="External"/><Relationship Id="rId20" Type="http://schemas.openxmlformats.org/officeDocument/2006/relationships/hyperlink" Target="https://mfin.gov.hr/istaknute-teme/lokalna-samouprava/upute-za-izradu-proracuna-jlp-r-s/2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in.gov.hr/istaknute-teme/lokalna-samouprava/upute-za-izradu-proracuna-jlp-r-s/20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racac.h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racac.hr/dokumenti.asp?id=7&amp;n=6&amp;g=1" TargetMode="External"/><Relationship Id="rId19" Type="http://schemas.openxmlformats.org/officeDocument/2006/relationships/hyperlink" Target="https://www.gracac.hr/dokumenti.asp?id=7&amp;n=6&amp;g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3.png"/><Relationship Id="rId22" Type="http://schemas.openxmlformats.org/officeDocument/2006/relationships/hyperlink" Target="https://www.gracac.hr/dokumenti.asp?id=7&amp;n=6&amp;g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5CCE8-2719-4434-8224-A7D35CAB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6469</Words>
  <Characters>36878</Characters>
  <Application>Microsoft Office Word</Application>
  <DocSecurity>0</DocSecurity>
  <Lines>307</Lines>
  <Paragraphs>86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Opcina Gracac</cp:lastModifiedBy>
  <cp:revision>2</cp:revision>
  <cp:lastPrinted>2024-10-14T11:21:00Z</cp:lastPrinted>
  <dcterms:created xsi:type="dcterms:W3CDTF">2025-10-17T06:07:00Z</dcterms:created>
  <dcterms:modified xsi:type="dcterms:W3CDTF">2025-10-17T06:07:00Z</dcterms:modified>
</cp:coreProperties>
</file>