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9D" w:rsidRPr="00462A17" w:rsidRDefault="0035419D" w:rsidP="0035419D">
      <w:pPr>
        <w:rPr>
          <w:szCs w:val="22"/>
          <w:lang w:val="de-DE"/>
        </w:rPr>
      </w:pPr>
      <w:r w:rsidRPr="00462A17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-661670</wp:posOffset>
            </wp:positionV>
            <wp:extent cx="643255" cy="819150"/>
            <wp:effectExtent l="19050" t="0" r="4445" b="0"/>
            <wp:wrapTopAndBottom/>
            <wp:docPr id="2" name="Picture 148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19D" w:rsidRPr="00FA58AB" w:rsidRDefault="0035419D" w:rsidP="0035419D">
      <w:pPr>
        <w:pStyle w:val="Bezproreda"/>
        <w:rPr>
          <w:rFonts w:ascii="Palatino Linotype" w:hAnsi="Palatino Linotype" w:cstheme="minorHAnsi"/>
        </w:rPr>
      </w:pPr>
      <w:r w:rsidRPr="00FA58AB">
        <w:rPr>
          <w:rFonts w:ascii="Palatino Linotype" w:hAnsi="Palatino Linotype" w:cstheme="minorHAnsi"/>
          <w:b/>
          <w:lang w:val="de-DE"/>
        </w:rPr>
        <w:t xml:space="preserve">REPUBLIKA HRVATSKA                   </w:t>
      </w:r>
    </w:p>
    <w:p w:rsidR="0035419D" w:rsidRPr="00FA58AB" w:rsidRDefault="0035419D" w:rsidP="0035419D">
      <w:pPr>
        <w:pStyle w:val="Bezproreda"/>
        <w:rPr>
          <w:rFonts w:ascii="Palatino Linotype" w:hAnsi="Palatino Linotype" w:cstheme="minorHAnsi"/>
          <w:lang w:val="de-DE"/>
        </w:rPr>
      </w:pPr>
      <w:r w:rsidRPr="00FA58AB">
        <w:rPr>
          <w:rFonts w:ascii="Palatino Linotype" w:hAnsi="Palatino Linotype" w:cstheme="minorHAnsi"/>
          <w:b/>
          <w:lang w:val="de-DE"/>
        </w:rPr>
        <w:t xml:space="preserve">ZADARSKA ŽUPANIJA               </w:t>
      </w:r>
    </w:p>
    <w:p w:rsidR="0035419D" w:rsidRPr="00FA58AB" w:rsidRDefault="0035419D" w:rsidP="0035419D">
      <w:pPr>
        <w:rPr>
          <w:rFonts w:ascii="Palatino Linotype" w:hAnsi="Palatino Linotype" w:cstheme="minorHAnsi"/>
          <w:b/>
          <w:sz w:val="24"/>
          <w:szCs w:val="24"/>
          <w:lang w:val="de-DE"/>
        </w:rPr>
      </w:pPr>
      <w:r w:rsidRPr="00FA58AB">
        <w:rPr>
          <w:rFonts w:ascii="Palatino Linotype" w:hAnsi="Palatino Linotype" w:cstheme="minorHAnsi"/>
          <w:b/>
          <w:sz w:val="24"/>
          <w:szCs w:val="24"/>
          <w:lang w:val="de-DE"/>
        </w:rPr>
        <w:t>OPĆINA GRAČAC</w:t>
      </w:r>
    </w:p>
    <w:p w:rsidR="006C1D2A" w:rsidRPr="00FA58AB" w:rsidRDefault="006C1D2A" w:rsidP="0035419D">
      <w:pPr>
        <w:rPr>
          <w:rFonts w:ascii="Palatino Linotype" w:hAnsi="Palatino Linotype" w:cstheme="minorHAnsi"/>
          <w:b/>
          <w:sz w:val="24"/>
          <w:szCs w:val="24"/>
        </w:rPr>
      </w:pPr>
      <w:r w:rsidRPr="00FA58AB">
        <w:rPr>
          <w:rFonts w:ascii="Palatino Linotype" w:hAnsi="Palatino Linotype" w:cstheme="minorHAnsi"/>
          <w:b/>
          <w:sz w:val="24"/>
          <w:szCs w:val="24"/>
        </w:rPr>
        <w:t xml:space="preserve">Općinsko izborno povjerenstvo </w:t>
      </w:r>
    </w:p>
    <w:p w:rsidR="0035419D" w:rsidRPr="00FA58AB" w:rsidRDefault="0035419D" w:rsidP="0035419D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b/>
          <w:sz w:val="24"/>
          <w:szCs w:val="24"/>
        </w:rPr>
        <w:t>KLASA:</w:t>
      </w:r>
      <w:r w:rsidR="00CA5F89" w:rsidRPr="00FA58AB">
        <w:rPr>
          <w:rFonts w:ascii="Palatino Linotype" w:hAnsi="Palatino Linotype" w:cstheme="minorHAnsi"/>
          <w:b/>
          <w:sz w:val="24"/>
          <w:szCs w:val="24"/>
        </w:rPr>
        <w:t xml:space="preserve"> 013-03</w:t>
      </w:r>
      <w:r w:rsidR="00BF78AD" w:rsidRPr="00FA58AB">
        <w:rPr>
          <w:rFonts w:ascii="Palatino Linotype" w:hAnsi="Palatino Linotype" w:cstheme="minorHAnsi"/>
          <w:b/>
          <w:sz w:val="24"/>
          <w:szCs w:val="24"/>
        </w:rPr>
        <w:t>/18</w:t>
      </w:r>
      <w:r w:rsidR="006C1D2A" w:rsidRPr="00FA58AB">
        <w:rPr>
          <w:rFonts w:ascii="Palatino Linotype" w:hAnsi="Palatino Linotype" w:cstheme="minorHAnsi"/>
          <w:b/>
          <w:sz w:val="24"/>
          <w:szCs w:val="24"/>
        </w:rPr>
        <w:t>-01/</w:t>
      </w:r>
      <w:r w:rsidR="00CA5F89" w:rsidRPr="00FA58AB">
        <w:rPr>
          <w:rFonts w:ascii="Palatino Linotype" w:hAnsi="Palatino Linotype" w:cstheme="minorHAnsi"/>
          <w:b/>
          <w:sz w:val="24"/>
          <w:szCs w:val="24"/>
        </w:rPr>
        <w:t>1</w:t>
      </w:r>
      <w:r w:rsidRPr="00FA58AB">
        <w:rPr>
          <w:rFonts w:ascii="Palatino Linotype" w:hAnsi="Palatino Linotype" w:cstheme="minorHAnsi"/>
          <w:b/>
          <w:sz w:val="24"/>
          <w:szCs w:val="24"/>
        </w:rPr>
        <w:t xml:space="preserve">      </w:t>
      </w:r>
    </w:p>
    <w:p w:rsidR="0035419D" w:rsidRPr="00FA58AB" w:rsidRDefault="0035419D" w:rsidP="0035419D">
      <w:pPr>
        <w:rPr>
          <w:rFonts w:ascii="Palatino Linotype" w:hAnsi="Palatino Linotype" w:cstheme="minorHAnsi"/>
          <w:b/>
          <w:sz w:val="24"/>
          <w:szCs w:val="24"/>
        </w:rPr>
      </w:pPr>
      <w:r w:rsidRPr="00FA58AB">
        <w:rPr>
          <w:rFonts w:ascii="Palatino Linotype" w:hAnsi="Palatino Linotype" w:cstheme="minorHAnsi"/>
          <w:b/>
          <w:sz w:val="24"/>
          <w:szCs w:val="24"/>
        </w:rPr>
        <w:t>URBROJ:</w:t>
      </w:r>
      <w:r w:rsidR="00BF78AD" w:rsidRPr="00FA58AB">
        <w:rPr>
          <w:rFonts w:ascii="Palatino Linotype" w:hAnsi="Palatino Linotype" w:cstheme="minorHAnsi"/>
          <w:b/>
          <w:sz w:val="24"/>
          <w:szCs w:val="24"/>
        </w:rPr>
        <w:t xml:space="preserve"> 2198/31-02-18</w:t>
      </w:r>
      <w:r w:rsidR="006C1D2A" w:rsidRPr="00FA58AB">
        <w:rPr>
          <w:rFonts w:ascii="Palatino Linotype" w:hAnsi="Palatino Linotype" w:cstheme="minorHAnsi"/>
          <w:b/>
          <w:sz w:val="24"/>
          <w:szCs w:val="24"/>
        </w:rPr>
        <w:t>-</w:t>
      </w:r>
      <w:r w:rsidR="00CA5F89" w:rsidRPr="00FA58AB">
        <w:rPr>
          <w:rFonts w:ascii="Palatino Linotype" w:hAnsi="Palatino Linotype" w:cstheme="minorHAnsi"/>
          <w:b/>
          <w:sz w:val="24"/>
          <w:szCs w:val="24"/>
        </w:rPr>
        <w:t>3</w:t>
      </w:r>
    </w:p>
    <w:p w:rsidR="0035419D" w:rsidRPr="00FA58AB" w:rsidRDefault="0035419D" w:rsidP="0035419D">
      <w:pPr>
        <w:rPr>
          <w:rFonts w:ascii="Palatino Linotype" w:hAnsi="Palatino Linotype" w:cstheme="minorHAnsi"/>
          <w:b/>
          <w:sz w:val="24"/>
          <w:szCs w:val="24"/>
        </w:rPr>
      </w:pPr>
      <w:r w:rsidRPr="00FA58AB">
        <w:rPr>
          <w:rFonts w:ascii="Palatino Linotype" w:hAnsi="Palatino Linotype" w:cstheme="minorHAnsi"/>
          <w:b/>
          <w:sz w:val="24"/>
          <w:szCs w:val="24"/>
        </w:rPr>
        <w:t xml:space="preserve">GRAČAC, </w:t>
      </w:r>
      <w:r w:rsidR="00C50277" w:rsidRPr="00FA58AB">
        <w:rPr>
          <w:rFonts w:ascii="Palatino Linotype" w:hAnsi="Palatino Linotype" w:cstheme="minorHAnsi"/>
          <w:b/>
          <w:sz w:val="24"/>
          <w:szCs w:val="24"/>
        </w:rPr>
        <w:t>17</w:t>
      </w:r>
      <w:r w:rsidR="00BF78AD" w:rsidRPr="00FA58AB">
        <w:rPr>
          <w:rFonts w:ascii="Palatino Linotype" w:hAnsi="Palatino Linotype" w:cstheme="minorHAnsi"/>
          <w:b/>
          <w:sz w:val="24"/>
          <w:szCs w:val="24"/>
        </w:rPr>
        <w:t>. srpanj 2018</w:t>
      </w:r>
      <w:r w:rsidR="00E601FC">
        <w:rPr>
          <w:rFonts w:ascii="Palatino Linotype" w:hAnsi="Palatino Linotype" w:cstheme="minorHAnsi"/>
          <w:b/>
          <w:sz w:val="24"/>
          <w:szCs w:val="24"/>
        </w:rPr>
        <w:t>. godine</w:t>
      </w:r>
    </w:p>
    <w:p w:rsidR="0035663B" w:rsidRPr="00FA58AB" w:rsidRDefault="0035663B" w:rsidP="0035419D">
      <w:pPr>
        <w:rPr>
          <w:rFonts w:ascii="Palatino Linotype" w:hAnsi="Palatino Linotype" w:cstheme="minorHAnsi"/>
          <w:b/>
          <w:sz w:val="24"/>
          <w:szCs w:val="24"/>
        </w:rPr>
      </w:pPr>
    </w:p>
    <w:p w:rsidR="0035663B" w:rsidRPr="00FA58AB" w:rsidRDefault="006C1D2A" w:rsidP="0035419D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sz w:val="24"/>
          <w:szCs w:val="24"/>
        </w:rPr>
        <w:tab/>
        <w:t xml:space="preserve">Općinsko izborno povjerenstvo za provedbu izbora za vijeće Mjesnog odbora Srb </w:t>
      </w:r>
      <w:r w:rsidR="0035663B" w:rsidRPr="00FA58AB">
        <w:rPr>
          <w:rFonts w:ascii="Palatino Linotype" w:hAnsi="Palatino Linotype" w:cstheme="minorHAnsi"/>
          <w:sz w:val="24"/>
          <w:szCs w:val="24"/>
        </w:rPr>
        <w:t xml:space="preserve">objavljuje </w:t>
      </w:r>
    </w:p>
    <w:p w:rsidR="0035663B" w:rsidRPr="00FA58AB" w:rsidRDefault="0035663B" w:rsidP="0035419D">
      <w:pPr>
        <w:rPr>
          <w:rFonts w:ascii="Palatino Linotype" w:hAnsi="Palatino Linotype" w:cstheme="minorHAnsi"/>
          <w:b/>
          <w:sz w:val="24"/>
          <w:szCs w:val="24"/>
        </w:rPr>
      </w:pPr>
    </w:p>
    <w:p w:rsidR="0035663B" w:rsidRPr="00FA58AB" w:rsidRDefault="0035663B" w:rsidP="0035663B">
      <w:pPr>
        <w:jc w:val="center"/>
        <w:rPr>
          <w:rFonts w:ascii="Palatino Linotype" w:hAnsi="Palatino Linotype" w:cstheme="minorHAnsi"/>
          <w:b/>
          <w:sz w:val="24"/>
          <w:szCs w:val="24"/>
        </w:rPr>
      </w:pPr>
      <w:r w:rsidRPr="00FA58AB">
        <w:rPr>
          <w:rFonts w:ascii="Palatino Linotype" w:hAnsi="Palatino Linotype" w:cstheme="minorHAnsi"/>
          <w:b/>
          <w:sz w:val="24"/>
          <w:szCs w:val="24"/>
        </w:rPr>
        <w:t>OBAVIJEST</w:t>
      </w:r>
    </w:p>
    <w:p w:rsidR="0035663B" w:rsidRPr="00FA58AB" w:rsidRDefault="0035663B" w:rsidP="0035663B">
      <w:pPr>
        <w:jc w:val="center"/>
        <w:rPr>
          <w:rFonts w:ascii="Palatino Linotype" w:hAnsi="Palatino Linotype" w:cstheme="minorHAnsi"/>
          <w:b/>
          <w:sz w:val="24"/>
          <w:szCs w:val="24"/>
        </w:rPr>
      </w:pPr>
      <w:r w:rsidRPr="00FA58AB">
        <w:rPr>
          <w:rFonts w:ascii="Palatino Linotype" w:hAnsi="Palatino Linotype" w:cstheme="minorHAnsi"/>
          <w:b/>
          <w:sz w:val="24"/>
          <w:szCs w:val="24"/>
        </w:rPr>
        <w:t>O RASPISIVANJU IZBORA ZA VIJEĆE MJESNOG ODBORA SRB</w:t>
      </w:r>
    </w:p>
    <w:p w:rsidR="0035663B" w:rsidRPr="00FA58AB" w:rsidRDefault="0035663B" w:rsidP="0035419D">
      <w:pPr>
        <w:rPr>
          <w:rFonts w:ascii="Palatino Linotype" w:hAnsi="Palatino Linotype" w:cstheme="minorHAnsi"/>
          <w:b/>
          <w:sz w:val="24"/>
          <w:szCs w:val="24"/>
        </w:rPr>
      </w:pPr>
    </w:p>
    <w:p w:rsidR="0035663B" w:rsidRPr="00FA58AB" w:rsidRDefault="00EC5545" w:rsidP="0035419D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sz w:val="24"/>
          <w:szCs w:val="24"/>
        </w:rPr>
        <w:t xml:space="preserve">Općinsko vijeće Općine Gračac donijelo </w:t>
      </w:r>
      <w:r w:rsidR="0035663B" w:rsidRPr="00FA58AB">
        <w:rPr>
          <w:rFonts w:ascii="Palatino Linotype" w:hAnsi="Palatino Linotype" w:cstheme="minorHAnsi"/>
          <w:sz w:val="24"/>
          <w:szCs w:val="24"/>
        </w:rPr>
        <w:t xml:space="preserve">je </w:t>
      </w:r>
      <w:r w:rsidRPr="00FA58AB">
        <w:rPr>
          <w:rFonts w:ascii="Palatino Linotype" w:hAnsi="Palatino Linotype" w:cstheme="minorHAnsi"/>
          <w:sz w:val="24"/>
          <w:szCs w:val="24"/>
        </w:rPr>
        <w:t>Odluku o raspisivanju izbora za vijeće Mjesnog odbora Srb</w:t>
      </w:r>
      <w:r w:rsidR="00607AC3" w:rsidRPr="00FA58AB">
        <w:rPr>
          <w:rFonts w:ascii="Palatino Linotype" w:hAnsi="Palatino Linotype" w:cstheme="minorHAnsi"/>
          <w:sz w:val="24"/>
          <w:szCs w:val="24"/>
        </w:rPr>
        <w:t xml:space="preserve"> koji će se održati </w:t>
      </w:r>
      <w:r w:rsidR="00BF78AD" w:rsidRPr="00FA58AB">
        <w:rPr>
          <w:rFonts w:ascii="Palatino Linotype" w:hAnsi="Palatino Linotype" w:cstheme="minorHAnsi"/>
          <w:b/>
          <w:sz w:val="24"/>
          <w:szCs w:val="24"/>
        </w:rPr>
        <w:t>2. rujna 2018</w:t>
      </w:r>
      <w:r w:rsidR="00607AC3" w:rsidRPr="00FA58AB">
        <w:rPr>
          <w:rFonts w:ascii="Palatino Linotype" w:hAnsi="Palatino Linotype" w:cstheme="minorHAnsi"/>
          <w:b/>
          <w:sz w:val="24"/>
          <w:szCs w:val="24"/>
        </w:rPr>
        <w:t>. godine</w:t>
      </w:r>
      <w:r w:rsidR="0035663B" w:rsidRPr="00FA58AB">
        <w:rPr>
          <w:rFonts w:ascii="Palatino Linotype" w:hAnsi="Palatino Linotype" w:cstheme="minorHAnsi"/>
          <w:sz w:val="24"/>
          <w:szCs w:val="24"/>
        </w:rPr>
        <w:t xml:space="preserve"> te Odluku o imenovanju Općinskog izbornog povjerenstva, koje su objavljene</w:t>
      </w:r>
      <w:r w:rsidRPr="00FA58AB">
        <w:rPr>
          <w:rFonts w:ascii="Palatino Linotype" w:hAnsi="Palatino Linotype" w:cstheme="minorHAnsi"/>
          <w:sz w:val="24"/>
          <w:szCs w:val="24"/>
        </w:rPr>
        <w:t xml:space="preserve"> u „Službenom glasniku Općine Gračac“</w:t>
      </w:r>
      <w:r w:rsidR="0035663B" w:rsidRPr="00FA58AB">
        <w:rPr>
          <w:rFonts w:ascii="Palatino Linotype" w:hAnsi="Palatino Linotype" w:cstheme="minorHAnsi"/>
          <w:sz w:val="24"/>
          <w:szCs w:val="24"/>
        </w:rPr>
        <w:t xml:space="preserve"> </w:t>
      </w:r>
      <w:r w:rsidR="00DB4673" w:rsidRPr="00FA58AB">
        <w:rPr>
          <w:rFonts w:ascii="Palatino Linotype" w:hAnsi="Palatino Linotype" w:cstheme="minorHAnsi"/>
          <w:sz w:val="24"/>
          <w:szCs w:val="24"/>
        </w:rPr>
        <w:t>7</w:t>
      </w:r>
      <w:r w:rsidR="00263B38" w:rsidRPr="00FA58AB">
        <w:rPr>
          <w:rFonts w:ascii="Palatino Linotype" w:hAnsi="Palatino Linotype" w:cstheme="minorHAnsi"/>
          <w:sz w:val="24"/>
          <w:szCs w:val="24"/>
        </w:rPr>
        <w:t>/18</w:t>
      </w:r>
      <w:r w:rsidR="00C50277" w:rsidRPr="00FA58AB">
        <w:rPr>
          <w:rFonts w:ascii="Palatino Linotype" w:hAnsi="Palatino Linotype" w:cstheme="minorHAnsi"/>
          <w:sz w:val="24"/>
          <w:szCs w:val="24"/>
        </w:rPr>
        <w:t xml:space="preserve"> od 16</w:t>
      </w:r>
      <w:r w:rsidR="00DB4673" w:rsidRPr="00FA58AB">
        <w:rPr>
          <w:rFonts w:ascii="Palatino Linotype" w:hAnsi="Palatino Linotype" w:cstheme="minorHAnsi"/>
          <w:sz w:val="24"/>
          <w:szCs w:val="24"/>
        </w:rPr>
        <w:t>. srpnja 2018</w:t>
      </w:r>
      <w:r w:rsidR="00321773" w:rsidRPr="00FA58AB">
        <w:rPr>
          <w:rFonts w:ascii="Palatino Linotype" w:hAnsi="Palatino Linotype" w:cstheme="minorHAnsi"/>
          <w:sz w:val="24"/>
          <w:szCs w:val="24"/>
        </w:rPr>
        <w:t>. godine</w:t>
      </w:r>
      <w:r w:rsidR="0035663B" w:rsidRPr="00FA58AB">
        <w:rPr>
          <w:rFonts w:ascii="Palatino Linotype" w:hAnsi="Palatino Linotype" w:cstheme="minorHAnsi"/>
          <w:sz w:val="24"/>
          <w:szCs w:val="24"/>
        </w:rPr>
        <w:t>, a stupile</w:t>
      </w:r>
      <w:r w:rsidR="00C50277" w:rsidRPr="00FA58AB">
        <w:rPr>
          <w:rFonts w:ascii="Palatino Linotype" w:hAnsi="Palatino Linotype" w:cstheme="minorHAnsi"/>
          <w:sz w:val="24"/>
          <w:szCs w:val="24"/>
        </w:rPr>
        <w:t xml:space="preserve"> na snagu 17</w:t>
      </w:r>
      <w:r w:rsidR="00DB4673" w:rsidRPr="00FA58AB">
        <w:rPr>
          <w:rFonts w:ascii="Palatino Linotype" w:hAnsi="Palatino Linotype" w:cstheme="minorHAnsi"/>
          <w:sz w:val="24"/>
          <w:szCs w:val="24"/>
        </w:rPr>
        <w:t>. srpnja 2018</w:t>
      </w:r>
      <w:r w:rsidRPr="00FA58AB">
        <w:rPr>
          <w:rFonts w:ascii="Palatino Linotype" w:hAnsi="Palatino Linotype" w:cstheme="minorHAnsi"/>
          <w:sz w:val="24"/>
          <w:szCs w:val="24"/>
        </w:rPr>
        <w:t>. godine</w:t>
      </w:r>
      <w:r w:rsidR="00321773" w:rsidRPr="00FA58AB">
        <w:rPr>
          <w:rFonts w:ascii="Palatino Linotype" w:hAnsi="Palatino Linotype" w:cstheme="minorHAnsi"/>
          <w:sz w:val="24"/>
          <w:szCs w:val="24"/>
        </w:rPr>
        <w:t>.</w:t>
      </w:r>
    </w:p>
    <w:p w:rsidR="0035663B" w:rsidRPr="00FA58AB" w:rsidRDefault="0035663B" w:rsidP="0035419D">
      <w:pPr>
        <w:rPr>
          <w:rFonts w:ascii="Palatino Linotype" w:hAnsi="Palatino Linotype" w:cstheme="minorHAnsi"/>
          <w:b/>
          <w:sz w:val="24"/>
          <w:szCs w:val="24"/>
        </w:rPr>
      </w:pPr>
    </w:p>
    <w:p w:rsidR="006E6B4F" w:rsidRPr="00FA58AB" w:rsidRDefault="006E6B4F" w:rsidP="0035419D">
      <w:pPr>
        <w:rPr>
          <w:rFonts w:ascii="Palatino Linotype" w:hAnsi="Palatino Linotype" w:cstheme="minorHAnsi"/>
          <w:b/>
          <w:sz w:val="24"/>
          <w:szCs w:val="24"/>
        </w:rPr>
      </w:pPr>
    </w:p>
    <w:p w:rsidR="00325BA1" w:rsidRPr="00FA58AB" w:rsidRDefault="00325BA1" w:rsidP="00325BA1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sz w:val="24"/>
          <w:szCs w:val="24"/>
        </w:rPr>
        <w:t>Sjedište Općinskog izbornog povjerenstva za provedbu izbora za vijeće Mjesnog odbora Srb u sastavu: Bojana Fumić,</w:t>
      </w:r>
      <w:r w:rsidR="00BF78AD" w:rsidRPr="00FA58AB">
        <w:rPr>
          <w:rFonts w:ascii="Palatino Linotype" w:hAnsi="Palatino Linotype" w:cstheme="minorHAnsi"/>
          <w:sz w:val="24"/>
          <w:szCs w:val="24"/>
        </w:rPr>
        <w:t xml:space="preserve"> Sandra </w:t>
      </w:r>
      <w:proofErr w:type="spellStart"/>
      <w:r w:rsidR="00BF78AD" w:rsidRPr="00FA58AB">
        <w:rPr>
          <w:rFonts w:ascii="Palatino Linotype" w:hAnsi="Palatino Linotype" w:cstheme="minorHAnsi"/>
          <w:sz w:val="24"/>
          <w:szCs w:val="24"/>
        </w:rPr>
        <w:t>Kukić</w:t>
      </w:r>
      <w:proofErr w:type="spellEnd"/>
      <w:r w:rsidR="00BF78AD" w:rsidRPr="00FA58AB">
        <w:rPr>
          <w:rFonts w:ascii="Palatino Linotype" w:hAnsi="Palatino Linotype" w:cstheme="minorHAnsi"/>
          <w:sz w:val="24"/>
          <w:szCs w:val="24"/>
        </w:rPr>
        <w:t xml:space="preserve"> i Nikolina </w:t>
      </w:r>
      <w:proofErr w:type="spellStart"/>
      <w:r w:rsidR="00BF78AD" w:rsidRPr="00FA58AB">
        <w:rPr>
          <w:rFonts w:ascii="Palatino Linotype" w:hAnsi="Palatino Linotype" w:cstheme="minorHAnsi"/>
          <w:sz w:val="24"/>
          <w:szCs w:val="24"/>
        </w:rPr>
        <w:t>Benić</w:t>
      </w:r>
      <w:proofErr w:type="spellEnd"/>
      <w:r w:rsidRPr="00FA58AB">
        <w:rPr>
          <w:rFonts w:ascii="Palatino Linotype" w:hAnsi="Palatino Linotype" w:cstheme="minorHAnsi"/>
          <w:sz w:val="24"/>
          <w:szCs w:val="24"/>
        </w:rPr>
        <w:t>, nalazi se u zgradi Općine Gračac, Park sv. Jurja 1 u Gračacu, I kat desno, s uredovnim v</w:t>
      </w:r>
      <w:r w:rsidR="00E601FC">
        <w:rPr>
          <w:rFonts w:ascii="Palatino Linotype" w:hAnsi="Palatino Linotype" w:cstheme="minorHAnsi"/>
          <w:sz w:val="24"/>
          <w:szCs w:val="24"/>
        </w:rPr>
        <w:t>remenom svakog radnog dana od 8.00 do 15.</w:t>
      </w:r>
      <w:r w:rsidRPr="00FA58AB">
        <w:rPr>
          <w:rFonts w:ascii="Palatino Linotype" w:hAnsi="Palatino Linotype" w:cstheme="minorHAnsi"/>
          <w:sz w:val="24"/>
          <w:szCs w:val="24"/>
        </w:rPr>
        <w:t>00 sati.</w:t>
      </w:r>
    </w:p>
    <w:p w:rsidR="00325BA1" w:rsidRPr="00FA58AB" w:rsidRDefault="00325BA1" w:rsidP="00325BA1">
      <w:pPr>
        <w:rPr>
          <w:rFonts w:ascii="Palatino Linotype" w:hAnsi="Palatino Linotype" w:cstheme="minorHAnsi"/>
          <w:sz w:val="24"/>
          <w:szCs w:val="24"/>
        </w:rPr>
      </w:pPr>
    </w:p>
    <w:p w:rsidR="006E6B4F" w:rsidRPr="00FA58AB" w:rsidRDefault="006E6B4F" w:rsidP="00325BA1">
      <w:pPr>
        <w:rPr>
          <w:rFonts w:ascii="Palatino Linotype" w:hAnsi="Palatino Linotype" w:cstheme="minorHAnsi"/>
          <w:sz w:val="24"/>
          <w:szCs w:val="24"/>
        </w:rPr>
      </w:pPr>
    </w:p>
    <w:p w:rsidR="00325BA1" w:rsidRPr="00FA58AB" w:rsidRDefault="00325BA1" w:rsidP="00325BA1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sz w:val="24"/>
          <w:szCs w:val="24"/>
        </w:rPr>
        <w:t>Ostali kontakt podaci Općinskog izbornog povjerenstva su:</w:t>
      </w:r>
    </w:p>
    <w:p w:rsidR="00325BA1" w:rsidRPr="00FA58AB" w:rsidRDefault="00325BA1" w:rsidP="00325BA1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sz w:val="24"/>
          <w:szCs w:val="24"/>
        </w:rPr>
        <w:t>Telefon: 023773007</w:t>
      </w:r>
    </w:p>
    <w:p w:rsidR="00325BA1" w:rsidRPr="00FA58AB" w:rsidRDefault="00325BA1" w:rsidP="00325BA1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sz w:val="24"/>
          <w:szCs w:val="24"/>
        </w:rPr>
        <w:t>Telefaks: 023773004</w:t>
      </w:r>
    </w:p>
    <w:p w:rsidR="007D5869" w:rsidRPr="00FA58AB" w:rsidRDefault="00325BA1" w:rsidP="00325BA1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sz w:val="24"/>
          <w:szCs w:val="24"/>
        </w:rPr>
        <w:t xml:space="preserve">E-mail: </w:t>
      </w:r>
      <w:hyperlink r:id="rId7" w:history="1">
        <w:r w:rsidRPr="00FA58AB">
          <w:rPr>
            <w:rStyle w:val="Hiperveza"/>
            <w:rFonts w:ascii="Palatino Linotype" w:hAnsi="Palatino Linotype" w:cstheme="minorHAnsi"/>
            <w:sz w:val="24"/>
            <w:szCs w:val="24"/>
          </w:rPr>
          <w:t>op-gracac@zd.t-com.hr</w:t>
        </w:r>
      </w:hyperlink>
      <w:r w:rsidR="007D5869" w:rsidRPr="00FA58AB">
        <w:rPr>
          <w:rFonts w:ascii="Palatino Linotype" w:hAnsi="Palatino Linotype" w:cstheme="minorHAnsi"/>
          <w:sz w:val="24"/>
          <w:szCs w:val="24"/>
        </w:rPr>
        <w:t xml:space="preserve">, </w:t>
      </w:r>
      <w:hyperlink r:id="rId8" w:history="1">
        <w:r w:rsidR="007D5869" w:rsidRPr="00FA58AB">
          <w:rPr>
            <w:rStyle w:val="Hiperveza"/>
            <w:rFonts w:ascii="Palatino Linotype" w:hAnsi="Palatino Linotype" w:cstheme="minorHAnsi"/>
            <w:sz w:val="24"/>
            <w:szCs w:val="24"/>
          </w:rPr>
          <w:t>adtajnik-gracac@zd.t-com.hr</w:t>
        </w:r>
      </w:hyperlink>
      <w:r w:rsidR="007D5869" w:rsidRPr="00FA58AB">
        <w:rPr>
          <w:rFonts w:ascii="Palatino Linotype" w:hAnsi="Palatino Linotype" w:cstheme="minorHAnsi"/>
          <w:sz w:val="24"/>
          <w:szCs w:val="24"/>
        </w:rPr>
        <w:t>,</w:t>
      </w:r>
      <w:r w:rsidR="00BF78AD" w:rsidRPr="00FA58AB">
        <w:rPr>
          <w:rFonts w:ascii="Palatino Linotype" w:hAnsi="Palatino Linotype" w:cstheme="minorHAnsi"/>
          <w:sz w:val="24"/>
          <w:szCs w:val="24"/>
        </w:rPr>
        <w:t xml:space="preserve"> </w:t>
      </w:r>
      <w:hyperlink r:id="rId9" w:history="1">
        <w:r w:rsidR="00BF78AD" w:rsidRPr="00FA58AB">
          <w:rPr>
            <w:rStyle w:val="Hiperveza"/>
            <w:rFonts w:ascii="Palatino Linotype" w:hAnsi="Palatino Linotype" w:cstheme="minorHAnsi"/>
            <w:sz w:val="24"/>
            <w:szCs w:val="24"/>
          </w:rPr>
          <w:t>gracac@gracac.hr</w:t>
        </w:r>
      </w:hyperlink>
    </w:p>
    <w:p w:rsidR="00A93189" w:rsidRPr="00FA58AB" w:rsidRDefault="00A93189" w:rsidP="00325BA1">
      <w:pPr>
        <w:rPr>
          <w:rFonts w:ascii="Palatino Linotype" w:hAnsi="Palatino Linotype" w:cstheme="minorHAnsi"/>
          <w:sz w:val="24"/>
          <w:szCs w:val="24"/>
        </w:rPr>
      </w:pPr>
    </w:p>
    <w:p w:rsidR="006E6B4F" w:rsidRPr="00FA58AB" w:rsidRDefault="006E6B4F" w:rsidP="00325BA1">
      <w:pPr>
        <w:rPr>
          <w:rFonts w:ascii="Palatino Linotype" w:hAnsi="Palatino Linotype" w:cstheme="minorHAnsi"/>
          <w:sz w:val="24"/>
          <w:szCs w:val="24"/>
        </w:rPr>
      </w:pPr>
    </w:p>
    <w:p w:rsidR="007B75D2" w:rsidRPr="00FA58AB" w:rsidRDefault="00A93189" w:rsidP="0035419D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sz w:val="24"/>
          <w:szCs w:val="24"/>
        </w:rPr>
        <w:t xml:space="preserve">Svi potrebni obrasci za postupak predlaganja lista i očitovanja o prihvaćanju kandidature mogu se dobiti u Općinskom izbornom povjerenstvu ili preuzeti na službenoj internetskoj stranici Općine Gračac </w:t>
      </w:r>
      <w:hyperlink r:id="rId10" w:history="1">
        <w:r w:rsidR="007B75D2" w:rsidRPr="00FA58AB">
          <w:rPr>
            <w:rStyle w:val="Hiperveza"/>
            <w:rFonts w:ascii="Palatino Linotype" w:hAnsi="Palatino Linotype" w:cstheme="minorHAnsi"/>
            <w:sz w:val="24"/>
            <w:szCs w:val="24"/>
          </w:rPr>
          <w:t>www.gracac.hr</w:t>
        </w:r>
      </w:hyperlink>
      <w:r w:rsidR="007B75D2" w:rsidRPr="00FA58AB">
        <w:rPr>
          <w:rFonts w:ascii="Palatino Linotype" w:hAnsi="Palatino Linotype" w:cstheme="minorHAnsi"/>
          <w:sz w:val="24"/>
          <w:szCs w:val="24"/>
        </w:rPr>
        <w:t xml:space="preserve"> - </w:t>
      </w:r>
      <w:hyperlink r:id="rId11" w:history="1">
        <w:r w:rsidR="007B75D2" w:rsidRPr="00FA58AB">
          <w:rPr>
            <w:rStyle w:val="Hiperveza"/>
            <w:rFonts w:ascii="Palatino Linotype" w:hAnsi="Palatino Linotype" w:cstheme="minorHAnsi"/>
            <w:sz w:val="24"/>
            <w:szCs w:val="24"/>
          </w:rPr>
          <w:t>http://www.gracac.hr/dokumenti.asp?id=55&amp;n=7</w:t>
        </w:r>
      </w:hyperlink>
      <w:r w:rsidR="007B75D2" w:rsidRPr="00FA58AB">
        <w:rPr>
          <w:rFonts w:ascii="Palatino Linotype" w:hAnsi="Palatino Linotype" w:cstheme="minorHAnsi"/>
          <w:sz w:val="24"/>
          <w:szCs w:val="24"/>
        </w:rPr>
        <w:t>.</w:t>
      </w:r>
    </w:p>
    <w:p w:rsidR="007D5869" w:rsidRPr="00FA58AB" w:rsidRDefault="00C50277" w:rsidP="0035419D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325BA1" w:rsidRPr="00FA58AB" w:rsidRDefault="00A93189" w:rsidP="0035419D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A93189" w:rsidRPr="00FA58AB" w:rsidRDefault="00A93189" w:rsidP="0035419D">
      <w:pPr>
        <w:rPr>
          <w:rFonts w:ascii="Palatino Linotype" w:hAnsi="Palatino Linotype" w:cstheme="minorHAnsi"/>
          <w:sz w:val="24"/>
          <w:szCs w:val="24"/>
        </w:rPr>
      </w:pPr>
    </w:p>
    <w:p w:rsidR="006E6B4F" w:rsidRPr="00FA58AB" w:rsidRDefault="00A93189" w:rsidP="0035419D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sz w:val="24"/>
          <w:szCs w:val="24"/>
        </w:rPr>
        <w:t>Očitovanja kandidata o prihvaćanju kandidature mogu se ovjeriti pri Općinskom izbornom povjerenstvu ili kod javnog bilježnika.</w:t>
      </w:r>
    </w:p>
    <w:p w:rsidR="007D5869" w:rsidRPr="00FA58AB" w:rsidRDefault="007D5869" w:rsidP="0035419D">
      <w:pPr>
        <w:rPr>
          <w:rFonts w:ascii="Palatino Linotype" w:hAnsi="Palatino Linotype" w:cstheme="minorHAnsi"/>
          <w:b/>
          <w:sz w:val="24"/>
          <w:szCs w:val="24"/>
        </w:rPr>
      </w:pPr>
    </w:p>
    <w:p w:rsidR="0035419D" w:rsidRPr="00FA58AB" w:rsidRDefault="00DD7AA9" w:rsidP="007D5869">
      <w:pPr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  <w:r w:rsidRPr="00FA58AB">
        <w:rPr>
          <w:rFonts w:ascii="Palatino Linotype" w:hAnsi="Palatino Linotype" w:cstheme="minorHAnsi"/>
          <w:b/>
          <w:sz w:val="24"/>
          <w:szCs w:val="24"/>
          <w:u w:val="single"/>
        </w:rPr>
        <w:t>OB</w:t>
      </w:r>
      <w:r w:rsidR="00607AC3" w:rsidRPr="00FA58AB">
        <w:rPr>
          <w:rFonts w:ascii="Palatino Linotype" w:hAnsi="Palatino Linotype" w:cstheme="minorHAnsi"/>
          <w:b/>
          <w:sz w:val="24"/>
          <w:szCs w:val="24"/>
          <w:u w:val="single"/>
        </w:rPr>
        <w:t>VEZNE UPUTE BR. 1. S ROKOVIMA IZBORNIH RADNJI</w:t>
      </w:r>
    </w:p>
    <w:p w:rsidR="00607AC3" w:rsidRPr="00FA58AB" w:rsidRDefault="00607AC3" w:rsidP="0035419D">
      <w:pPr>
        <w:rPr>
          <w:rFonts w:ascii="Palatino Linotype" w:hAnsi="Palatino Linotype" w:cstheme="minorHAnsi"/>
          <w:b/>
          <w:sz w:val="24"/>
          <w:szCs w:val="24"/>
        </w:rPr>
      </w:pPr>
    </w:p>
    <w:p w:rsidR="0035419D" w:rsidRPr="00FA58AB" w:rsidRDefault="00FA58AB" w:rsidP="0035419D">
      <w:p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             </w:t>
      </w:r>
      <w:r w:rsidR="0035663B" w:rsidRPr="00FA58AB">
        <w:rPr>
          <w:rFonts w:ascii="Palatino Linotype" w:hAnsi="Palatino Linotype" w:cstheme="minorHAnsi"/>
          <w:sz w:val="24"/>
          <w:szCs w:val="24"/>
        </w:rPr>
        <w:t>Područje Mjesnog odbora</w:t>
      </w:r>
      <w:r w:rsidR="0035419D" w:rsidRPr="00FA58AB">
        <w:rPr>
          <w:rFonts w:ascii="Palatino Linotype" w:hAnsi="Palatino Linotype" w:cstheme="minorHAnsi"/>
          <w:sz w:val="24"/>
          <w:szCs w:val="24"/>
        </w:rPr>
        <w:t xml:space="preserve"> Srb </w:t>
      </w:r>
      <w:r w:rsidR="0035663B" w:rsidRPr="00FA58AB">
        <w:rPr>
          <w:rFonts w:ascii="Palatino Linotype" w:hAnsi="Palatino Linotype" w:cstheme="minorHAnsi"/>
          <w:sz w:val="24"/>
          <w:szCs w:val="24"/>
        </w:rPr>
        <w:t xml:space="preserve">obuhvaća </w:t>
      </w:r>
      <w:r w:rsidR="0035419D" w:rsidRPr="00FA58AB">
        <w:rPr>
          <w:rFonts w:ascii="Palatino Linotype" w:hAnsi="Palatino Linotype" w:cstheme="minorHAnsi"/>
          <w:sz w:val="24"/>
          <w:szCs w:val="24"/>
        </w:rPr>
        <w:t>naselja: Begluci,  Brotnja, Dabašnica, Drenovac Osredački, Dugopolje, Kaldrma, Kunovac Kupirovački, Kupirovo, Neteka, Osredci, Srb, Donja Suvaja, Gornja Suvaja, Tiškovac Lički i Zaklopac.</w:t>
      </w:r>
    </w:p>
    <w:p w:rsidR="0035419D" w:rsidRPr="00FA58AB" w:rsidRDefault="0035419D" w:rsidP="0035419D">
      <w:pPr>
        <w:rPr>
          <w:rFonts w:ascii="Palatino Linotype" w:hAnsi="Palatino Linotype" w:cstheme="minorHAnsi"/>
          <w:sz w:val="24"/>
          <w:szCs w:val="24"/>
        </w:rPr>
      </w:pPr>
    </w:p>
    <w:p w:rsidR="0035419D" w:rsidRPr="00FA58AB" w:rsidRDefault="0035419D" w:rsidP="0035419D">
      <w:pPr>
        <w:rPr>
          <w:rFonts w:ascii="Palatino Linotype" w:hAnsi="Palatino Linotype" w:cstheme="minorHAnsi"/>
          <w:b/>
          <w:sz w:val="24"/>
          <w:szCs w:val="24"/>
          <w:u w:val="single"/>
        </w:rPr>
      </w:pPr>
      <w:r w:rsidRPr="00FA58AB">
        <w:rPr>
          <w:rFonts w:ascii="Palatino Linotype" w:hAnsi="Palatino Linotype" w:cstheme="minorHAnsi"/>
          <w:sz w:val="24"/>
          <w:szCs w:val="24"/>
        </w:rPr>
        <w:tab/>
        <w:t xml:space="preserve">Izbori za vijeće Mjesnog odbora Srb održat će se </w:t>
      </w:r>
      <w:r w:rsidRPr="00FA58AB">
        <w:rPr>
          <w:rFonts w:ascii="Palatino Linotype" w:hAnsi="Palatino Linotype" w:cstheme="minorHAnsi"/>
          <w:b/>
          <w:sz w:val="24"/>
          <w:szCs w:val="24"/>
          <w:u w:val="single"/>
        </w:rPr>
        <w:t>u nedjel</w:t>
      </w:r>
      <w:r w:rsidR="00BF78AD" w:rsidRPr="00FA58AB">
        <w:rPr>
          <w:rFonts w:ascii="Palatino Linotype" w:hAnsi="Palatino Linotype" w:cstheme="minorHAnsi"/>
          <w:b/>
          <w:sz w:val="24"/>
          <w:szCs w:val="24"/>
          <w:u w:val="single"/>
        </w:rPr>
        <w:t>ju, 2. rujna 2018. godine</w:t>
      </w:r>
      <w:r w:rsidR="00E601FC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u vremenu od 07.</w:t>
      </w:r>
      <w:r w:rsidR="006E6B4F" w:rsidRPr="00FA58AB">
        <w:rPr>
          <w:rFonts w:ascii="Palatino Linotype" w:hAnsi="Palatino Linotype" w:cstheme="minorHAnsi"/>
          <w:b/>
          <w:sz w:val="24"/>
          <w:szCs w:val="24"/>
          <w:u w:val="single"/>
        </w:rPr>
        <w:t>00-</w:t>
      </w:r>
      <w:r w:rsidR="00E601FC">
        <w:rPr>
          <w:rFonts w:ascii="Palatino Linotype" w:hAnsi="Palatino Linotype" w:cstheme="minorHAnsi"/>
          <w:b/>
          <w:sz w:val="24"/>
          <w:szCs w:val="24"/>
          <w:u w:val="single"/>
        </w:rPr>
        <w:t>19.</w:t>
      </w:r>
      <w:r w:rsidRPr="00FA58AB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00 sati. </w:t>
      </w:r>
    </w:p>
    <w:p w:rsidR="0035419D" w:rsidRPr="00FA58AB" w:rsidRDefault="0035419D" w:rsidP="0035419D">
      <w:pPr>
        <w:rPr>
          <w:rFonts w:ascii="Palatino Linotype" w:hAnsi="Palatino Linotype" w:cstheme="minorHAnsi"/>
          <w:sz w:val="24"/>
          <w:szCs w:val="24"/>
        </w:rPr>
      </w:pPr>
    </w:p>
    <w:p w:rsidR="0035419D" w:rsidRPr="00FA58AB" w:rsidRDefault="0035419D" w:rsidP="0035419D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sz w:val="24"/>
          <w:szCs w:val="24"/>
        </w:rPr>
        <w:tab/>
        <w:t xml:space="preserve">U vijeće Mjesnog odbora Srb bira se </w:t>
      </w:r>
      <w:r w:rsidR="00DB4673" w:rsidRPr="00FA58AB">
        <w:rPr>
          <w:rFonts w:ascii="Palatino Linotype" w:hAnsi="Palatino Linotype" w:cstheme="minorHAnsi"/>
          <w:sz w:val="24"/>
          <w:szCs w:val="24"/>
        </w:rPr>
        <w:t>5</w:t>
      </w:r>
      <w:r w:rsidRPr="00FA58AB">
        <w:rPr>
          <w:rFonts w:ascii="Palatino Linotype" w:hAnsi="Palatino Linotype" w:cstheme="minorHAnsi"/>
          <w:sz w:val="24"/>
          <w:szCs w:val="24"/>
        </w:rPr>
        <w:t xml:space="preserve"> članova.</w:t>
      </w:r>
    </w:p>
    <w:p w:rsidR="0035419D" w:rsidRPr="00FA58AB" w:rsidRDefault="0035419D" w:rsidP="0035419D">
      <w:pPr>
        <w:rPr>
          <w:rFonts w:ascii="Palatino Linotype" w:hAnsi="Palatino Linotype" w:cstheme="minorHAnsi"/>
          <w:sz w:val="24"/>
          <w:szCs w:val="24"/>
        </w:rPr>
      </w:pPr>
    </w:p>
    <w:p w:rsidR="0035419D" w:rsidRPr="00FA58AB" w:rsidRDefault="0035419D" w:rsidP="0035419D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sz w:val="24"/>
          <w:szCs w:val="24"/>
        </w:rPr>
        <w:tab/>
        <w:t>Tijela za provedbu izbora su Općinsko izborno povjerenstvo i birački odbor.</w:t>
      </w:r>
    </w:p>
    <w:p w:rsidR="0035419D" w:rsidRPr="00FA58AB" w:rsidRDefault="0035419D" w:rsidP="0035663B">
      <w:pPr>
        <w:rPr>
          <w:rFonts w:ascii="Palatino Linotype" w:eastAsia="Arial Unicode MS" w:hAnsi="Palatino Linotype" w:cstheme="minorHAnsi"/>
          <w:sz w:val="24"/>
          <w:szCs w:val="24"/>
        </w:rPr>
      </w:pPr>
    </w:p>
    <w:p w:rsidR="000168D4" w:rsidRPr="00FA58AB" w:rsidRDefault="0035663B" w:rsidP="000168D4">
      <w:pPr>
        <w:ind w:firstLine="720"/>
        <w:rPr>
          <w:rFonts w:ascii="Palatino Linotype" w:eastAsia="Arial Unicode MS" w:hAnsi="Palatino Linotype" w:cstheme="minorHAnsi"/>
          <w:sz w:val="24"/>
          <w:szCs w:val="24"/>
        </w:rPr>
      </w:pPr>
      <w:r w:rsidRPr="00FA58AB">
        <w:rPr>
          <w:rFonts w:ascii="Palatino Linotype" w:eastAsia="Arial Unicode MS" w:hAnsi="Palatino Linotype" w:cstheme="minorHAnsi"/>
          <w:sz w:val="24"/>
          <w:szCs w:val="24"/>
        </w:rPr>
        <w:t>Članove vijeća M</w:t>
      </w:r>
      <w:r w:rsidR="000168D4" w:rsidRPr="00FA58AB">
        <w:rPr>
          <w:rFonts w:ascii="Palatino Linotype" w:eastAsia="Arial Unicode MS" w:hAnsi="Palatino Linotype" w:cstheme="minorHAnsi"/>
          <w:sz w:val="24"/>
          <w:szCs w:val="24"/>
        </w:rPr>
        <w:t>jesnog od</w:t>
      </w:r>
      <w:r w:rsidRPr="00FA58AB">
        <w:rPr>
          <w:rFonts w:ascii="Palatino Linotype" w:eastAsia="Arial Unicode MS" w:hAnsi="Palatino Linotype" w:cstheme="minorHAnsi"/>
          <w:sz w:val="24"/>
          <w:szCs w:val="24"/>
        </w:rPr>
        <w:t>bora Srb biraju građani s područja M</w:t>
      </w:r>
      <w:r w:rsidR="000168D4" w:rsidRPr="00FA58AB">
        <w:rPr>
          <w:rFonts w:ascii="Palatino Linotype" w:eastAsia="Arial Unicode MS" w:hAnsi="Palatino Linotype" w:cstheme="minorHAnsi"/>
          <w:sz w:val="24"/>
          <w:szCs w:val="24"/>
        </w:rPr>
        <w:t>jesnog odbora koji imaju biračko pravo na neposrednim izborima, tajnim glasovanjem, na vrijeme od četiri godine.</w:t>
      </w:r>
    </w:p>
    <w:p w:rsidR="00DD7AA9" w:rsidRPr="00FA58AB" w:rsidRDefault="00DD7AA9" w:rsidP="000168D4">
      <w:pPr>
        <w:ind w:firstLine="720"/>
        <w:rPr>
          <w:rFonts w:ascii="Palatino Linotype" w:eastAsia="Arial Unicode MS" w:hAnsi="Palatino Linotype" w:cstheme="minorHAnsi"/>
          <w:sz w:val="24"/>
          <w:szCs w:val="24"/>
        </w:rPr>
      </w:pPr>
    </w:p>
    <w:p w:rsidR="000168D4" w:rsidRPr="00FA58AB" w:rsidRDefault="00DD7AA9" w:rsidP="000168D4">
      <w:pPr>
        <w:ind w:firstLine="720"/>
        <w:rPr>
          <w:rFonts w:ascii="Palatino Linotype" w:eastAsia="Arial Unicode MS" w:hAnsi="Palatino Linotype" w:cstheme="minorHAnsi"/>
          <w:sz w:val="24"/>
          <w:szCs w:val="24"/>
        </w:rPr>
      </w:pPr>
      <w:r w:rsidRPr="00FA58AB">
        <w:rPr>
          <w:rFonts w:ascii="Palatino Linotype" w:eastAsia="Arial Unicode MS" w:hAnsi="Palatino Linotype" w:cstheme="minorHAnsi"/>
          <w:sz w:val="24"/>
          <w:szCs w:val="24"/>
        </w:rPr>
        <w:t xml:space="preserve">Članovi vijeća Mjesnog odbora Srb biraju se razmjernim izbornim sustavom, na način da </w:t>
      </w:r>
      <w:r w:rsidR="0035663B" w:rsidRPr="00FA58AB">
        <w:rPr>
          <w:rFonts w:ascii="Palatino Linotype" w:eastAsia="Arial Unicode MS" w:hAnsi="Palatino Linotype" w:cstheme="minorHAnsi"/>
          <w:sz w:val="24"/>
          <w:szCs w:val="24"/>
        </w:rPr>
        <w:t>cijelo područje M</w:t>
      </w:r>
      <w:r w:rsidR="000168D4" w:rsidRPr="00FA58AB">
        <w:rPr>
          <w:rFonts w:ascii="Palatino Linotype" w:eastAsia="Arial Unicode MS" w:hAnsi="Palatino Linotype" w:cstheme="minorHAnsi"/>
          <w:sz w:val="24"/>
          <w:szCs w:val="24"/>
        </w:rPr>
        <w:t>jesnog odbora</w:t>
      </w:r>
      <w:r w:rsidR="0035663B" w:rsidRPr="00FA58AB">
        <w:rPr>
          <w:rFonts w:ascii="Palatino Linotype" w:eastAsia="Arial Unicode MS" w:hAnsi="Palatino Linotype" w:cstheme="minorHAnsi"/>
          <w:sz w:val="24"/>
          <w:szCs w:val="24"/>
        </w:rPr>
        <w:t xml:space="preserve"> Srb</w:t>
      </w:r>
      <w:r w:rsidRPr="00FA58AB">
        <w:rPr>
          <w:rFonts w:ascii="Palatino Linotype" w:eastAsia="Arial Unicode MS" w:hAnsi="Palatino Linotype" w:cstheme="minorHAnsi"/>
          <w:sz w:val="24"/>
          <w:szCs w:val="24"/>
        </w:rPr>
        <w:t xml:space="preserve"> čini jednu izbornu jedinicu. Svi birači koji imaju prebivalište na području Mjesnog odbora Srb i koji pristupe glasovanju, na temelju kandidacijskih lista, biraju sve članove vijeća Mjesnog odbora Srb.</w:t>
      </w:r>
    </w:p>
    <w:p w:rsidR="000168D4" w:rsidRPr="00FA58AB" w:rsidRDefault="000168D4" w:rsidP="000168D4">
      <w:pPr>
        <w:rPr>
          <w:rFonts w:ascii="Palatino Linotype" w:eastAsia="Arial Unicode MS" w:hAnsi="Palatino Linotype" w:cstheme="minorHAnsi"/>
          <w:sz w:val="24"/>
          <w:szCs w:val="24"/>
        </w:rPr>
      </w:pPr>
    </w:p>
    <w:p w:rsidR="000168D4" w:rsidRPr="00FA58AB" w:rsidRDefault="00DE22BE" w:rsidP="000168D4">
      <w:pPr>
        <w:tabs>
          <w:tab w:val="left" w:pos="709"/>
          <w:tab w:val="left" w:pos="7088"/>
        </w:tabs>
        <w:rPr>
          <w:rFonts w:ascii="Palatino Linotype" w:eastAsia="Arial Unicode MS" w:hAnsi="Palatino Linotype" w:cstheme="minorHAnsi"/>
          <w:sz w:val="24"/>
          <w:szCs w:val="24"/>
        </w:rPr>
      </w:pPr>
      <w:r w:rsidRPr="00FA58AB">
        <w:rPr>
          <w:rFonts w:ascii="Palatino Linotype" w:eastAsia="Arial Unicode MS" w:hAnsi="Palatino Linotype" w:cstheme="minorHAnsi"/>
          <w:sz w:val="24"/>
          <w:szCs w:val="24"/>
        </w:rPr>
        <w:tab/>
        <w:t>Za člana vijeća M</w:t>
      </w:r>
      <w:r w:rsidR="000168D4" w:rsidRPr="00FA58AB">
        <w:rPr>
          <w:rFonts w:ascii="Palatino Linotype" w:eastAsia="Arial Unicode MS" w:hAnsi="Palatino Linotype" w:cstheme="minorHAnsi"/>
          <w:sz w:val="24"/>
          <w:szCs w:val="24"/>
        </w:rPr>
        <w:t>jesnog odbora</w:t>
      </w:r>
      <w:r w:rsidRPr="00FA58AB">
        <w:rPr>
          <w:rFonts w:ascii="Palatino Linotype" w:eastAsia="Arial Unicode MS" w:hAnsi="Palatino Linotype" w:cstheme="minorHAnsi"/>
          <w:sz w:val="24"/>
          <w:szCs w:val="24"/>
        </w:rPr>
        <w:t xml:space="preserve"> Srb</w:t>
      </w:r>
      <w:r w:rsidR="000168D4" w:rsidRPr="00FA58AB">
        <w:rPr>
          <w:rFonts w:ascii="Palatino Linotype" w:eastAsia="Arial Unicode MS" w:hAnsi="Palatino Linotype" w:cstheme="minorHAnsi"/>
          <w:sz w:val="24"/>
          <w:szCs w:val="24"/>
        </w:rPr>
        <w:t xml:space="preserve"> može biti biran hrvatski državljanin s navršenih 18 godina života koj</w:t>
      </w:r>
      <w:r w:rsidRPr="00FA58AB">
        <w:rPr>
          <w:rFonts w:ascii="Palatino Linotype" w:eastAsia="Arial Unicode MS" w:hAnsi="Palatino Linotype" w:cstheme="minorHAnsi"/>
          <w:sz w:val="24"/>
          <w:szCs w:val="24"/>
        </w:rPr>
        <w:t>i ima prebivalište na području M</w:t>
      </w:r>
      <w:r w:rsidR="000168D4" w:rsidRPr="00FA58AB">
        <w:rPr>
          <w:rFonts w:ascii="Palatino Linotype" w:eastAsia="Arial Unicode MS" w:hAnsi="Palatino Linotype" w:cstheme="minorHAnsi"/>
          <w:sz w:val="24"/>
          <w:szCs w:val="24"/>
        </w:rPr>
        <w:t>jesnog odbora</w:t>
      </w:r>
      <w:r w:rsidRPr="00FA58AB">
        <w:rPr>
          <w:rFonts w:ascii="Palatino Linotype" w:eastAsia="Arial Unicode MS" w:hAnsi="Palatino Linotype" w:cstheme="minorHAnsi"/>
          <w:sz w:val="24"/>
          <w:szCs w:val="24"/>
        </w:rPr>
        <w:t xml:space="preserve"> Srb</w:t>
      </w:r>
      <w:r w:rsidR="000168D4" w:rsidRPr="00FA58AB">
        <w:rPr>
          <w:rFonts w:ascii="Palatino Linotype" w:eastAsia="Arial Unicode MS" w:hAnsi="Palatino Linotype" w:cstheme="minorHAnsi"/>
          <w:sz w:val="24"/>
          <w:szCs w:val="24"/>
        </w:rPr>
        <w:t>.</w:t>
      </w:r>
    </w:p>
    <w:p w:rsidR="00A93189" w:rsidRPr="00FA58AB" w:rsidRDefault="00A93189">
      <w:pPr>
        <w:rPr>
          <w:rFonts w:ascii="Palatino Linotype" w:hAnsi="Palatino Linotype" w:cstheme="minorHAnsi"/>
          <w:sz w:val="24"/>
          <w:szCs w:val="24"/>
        </w:rPr>
      </w:pPr>
    </w:p>
    <w:p w:rsidR="000168D4" w:rsidRPr="00FA58AB" w:rsidRDefault="000168D4" w:rsidP="000168D4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sz w:val="24"/>
          <w:szCs w:val="24"/>
        </w:rPr>
        <w:tab/>
      </w:r>
      <w:r w:rsidR="00DE22BE" w:rsidRPr="00FA58AB">
        <w:rPr>
          <w:rFonts w:ascii="Palatino Linotype" w:hAnsi="Palatino Linotype" w:cstheme="minorHAnsi"/>
          <w:sz w:val="24"/>
          <w:szCs w:val="24"/>
        </w:rPr>
        <w:t>Kandidacijske liste za izbor članova vijeća M</w:t>
      </w:r>
      <w:r w:rsidRPr="00FA58AB">
        <w:rPr>
          <w:rFonts w:ascii="Palatino Linotype" w:hAnsi="Palatino Linotype" w:cstheme="minorHAnsi"/>
          <w:sz w:val="24"/>
          <w:szCs w:val="24"/>
        </w:rPr>
        <w:t>jesnog odbora</w:t>
      </w:r>
      <w:r w:rsidR="00DE22BE" w:rsidRPr="00FA58AB">
        <w:rPr>
          <w:rFonts w:ascii="Palatino Linotype" w:hAnsi="Palatino Linotype" w:cstheme="minorHAnsi"/>
          <w:sz w:val="24"/>
          <w:szCs w:val="24"/>
        </w:rPr>
        <w:t xml:space="preserve"> Srb</w:t>
      </w:r>
      <w:r w:rsidRPr="00FA58AB">
        <w:rPr>
          <w:rFonts w:ascii="Palatino Linotype" w:hAnsi="Palatino Linotype" w:cstheme="minorHAnsi"/>
          <w:sz w:val="24"/>
          <w:szCs w:val="24"/>
        </w:rPr>
        <w:t xml:space="preserve"> predlažu političke stranke registrirane u Republici Hrvatskoj i birači </w:t>
      </w:r>
      <w:r w:rsidR="00DE22BE" w:rsidRPr="00FA58AB">
        <w:rPr>
          <w:rFonts w:ascii="Palatino Linotype" w:hAnsi="Palatino Linotype" w:cstheme="minorHAnsi"/>
          <w:sz w:val="24"/>
          <w:szCs w:val="24"/>
        </w:rPr>
        <w:t>s prebivalištem na području Mjesnog odbora Srb.</w:t>
      </w:r>
    </w:p>
    <w:p w:rsidR="00DE22BE" w:rsidRPr="00FA58AB" w:rsidRDefault="00DE22BE" w:rsidP="000168D4">
      <w:pPr>
        <w:rPr>
          <w:rFonts w:ascii="Palatino Linotype" w:hAnsi="Palatino Linotype" w:cstheme="minorHAnsi"/>
          <w:sz w:val="24"/>
          <w:szCs w:val="24"/>
        </w:rPr>
      </w:pPr>
    </w:p>
    <w:p w:rsidR="000168D4" w:rsidRPr="00FA58AB" w:rsidRDefault="000168D4" w:rsidP="000168D4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sz w:val="24"/>
          <w:szCs w:val="24"/>
        </w:rPr>
        <w:tab/>
        <w:t xml:space="preserve">Ako birači kao ovlašteni predlagatelji predlažu kandidacijsku listu, za pravovaljanost liste dužni su prikupiti </w:t>
      </w:r>
      <w:r w:rsidR="00DE22BE" w:rsidRPr="00FA58AB">
        <w:rPr>
          <w:rFonts w:ascii="Palatino Linotype" w:hAnsi="Palatino Linotype" w:cstheme="minorHAnsi"/>
          <w:sz w:val="24"/>
          <w:szCs w:val="24"/>
        </w:rPr>
        <w:t>50</w:t>
      </w:r>
      <w:r w:rsidRPr="00FA58AB">
        <w:rPr>
          <w:rFonts w:ascii="Palatino Linotype" w:hAnsi="Palatino Linotype" w:cstheme="minorHAnsi"/>
          <w:sz w:val="24"/>
          <w:szCs w:val="24"/>
        </w:rPr>
        <w:t xml:space="preserve"> potpisa.</w:t>
      </w:r>
    </w:p>
    <w:p w:rsidR="000168D4" w:rsidRPr="00FA58AB" w:rsidRDefault="000168D4" w:rsidP="000168D4">
      <w:pPr>
        <w:rPr>
          <w:rFonts w:ascii="Palatino Linotype" w:hAnsi="Palatino Linotype" w:cstheme="minorHAnsi"/>
          <w:sz w:val="24"/>
          <w:szCs w:val="24"/>
        </w:rPr>
      </w:pPr>
    </w:p>
    <w:p w:rsidR="00A93189" w:rsidRPr="00FA58AB" w:rsidRDefault="00A93189" w:rsidP="00A93189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sz w:val="24"/>
          <w:szCs w:val="24"/>
        </w:rPr>
        <w:tab/>
        <w:t>Uz prijedlog kandidacijske liste obavezno se dostavlja i očitovanje o prihvaćanju kandidature svakog kandidata na listi, ovjereno kod javnog bilježnika ili Općinskog izbornog povjerenstva.</w:t>
      </w:r>
    </w:p>
    <w:p w:rsidR="00A93189" w:rsidRPr="00FA58AB" w:rsidRDefault="00A93189" w:rsidP="000168D4">
      <w:pPr>
        <w:rPr>
          <w:rFonts w:ascii="Palatino Linotype" w:hAnsi="Palatino Linotype" w:cstheme="minorHAnsi"/>
          <w:sz w:val="24"/>
          <w:szCs w:val="24"/>
        </w:rPr>
      </w:pPr>
    </w:p>
    <w:p w:rsidR="000168D4" w:rsidRPr="00FA58AB" w:rsidRDefault="000168D4" w:rsidP="000168D4">
      <w:pPr>
        <w:rPr>
          <w:rFonts w:ascii="Palatino Linotype" w:hAnsi="Palatino Linotype" w:cstheme="minorHAnsi"/>
          <w:b/>
          <w:sz w:val="24"/>
          <w:szCs w:val="24"/>
          <w:u w:val="single"/>
        </w:rPr>
      </w:pPr>
      <w:r w:rsidRPr="00FA58AB">
        <w:rPr>
          <w:rFonts w:ascii="Palatino Linotype" w:hAnsi="Palatino Linotype" w:cstheme="minorHAnsi"/>
          <w:sz w:val="24"/>
          <w:szCs w:val="24"/>
        </w:rPr>
        <w:tab/>
      </w:r>
      <w:r w:rsidRPr="00FA58AB">
        <w:rPr>
          <w:rFonts w:ascii="Palatino Linotype" w:hAnsi="Palatino Linotype" w:cstheme="minorHAnsi"/>
          <w:b/>
          <w:sz w:val="24"/>
          <w:szCs w:val="24"/>
          <w:u w:val="single"/>
        </w:rPr>
        <w:t>Prigovor</w:t>
      </w:r>
      <w:r w:rsidR="00DD7AA9" w:rsidRPr="00FA58AB">
        <w:rPr>
          <w:rFonts w:ascii="Palatino Linotype" w:hAnsi="Palatino Linotype" w:cstheme="minorHAnsi"/>
          <w:b/>
          <w:sz w:val="24"/>
          <w:szCs w:val="24"/>
          <w:u w:val="single"/>
        </w:rPr>
        <w:t>i</w:t>
      </w:r>
      <w:r w:rsidRPr="00FA58AB">
        <w:rPr>
          <w:rFonts w:ascii="Palatino Linotype" w:hAnsi="Palatino Linotype" w:cstheme="minorHAnsi"/>
          <w:sz w:val="24"/>
          <w:szCs w:val="24"/>
        </w:rPr>
        <w:t xml:space="preserve"> zbog nepravilnosti postupka kandidiranja </w:t>
      </w:r>
      <w:r w:rsidR="00DD7AA9" w:rsidRPr="00FA58AB">
        <w:rPr>
          <w:rFonts w:ascii="Palatino Linotype" w:hAnsi="Palatino Linotype" w:cstheme="minorHAnsi"/>
          <w:sz w:val="24"/>
          <w:szCs w:val="24"/>
        </w:rPr>
        <w:t>te</w:t>
      </w:r>
      <w:r w:rsidRPr="00FA58AB">
        <w:rPr>
          <w:rFonts w:ascii="Palatino Linotype" w:hAnsi="Palatino Linotype" w:cstheme="minorHAnsi"/>
          <w:sz w:val="24"/>
          <w:szCs w:val="24"/>
        </w:rPr>
        <w:t xml:space="preserve"> nepravilnosti u postupku izbora </w:t>
      </w:r>
      <w:r w:rsidR="00DD7AA9" w:rsidRPr="00FA58AB">
        <w:rPr>
          <w:rFonts w:ascii="Palatino Linotype" w:hAnsi="Palatino Linotype" w:cstheme="minorHAnsi"/>
          <w:sz w:val="24"/>
          <w:szCs w:val="24"/>
        </w:rPr>
        <w:t>podnose</w:t>
      </w:r>
      <w:r w:rsidRPr="00FA58AB">
        <w:rPr>
          <w:rFonts w:ascii="Palatino Linotype" w:hAnsi="Palatino Linotype" w:cstheme="minorHAnsi"/>
          <w:sz w:val="24"/>
          <w:szCs w:val="24"/>
        </w:rPr>
        <w:t xml:space="preserve"> se </w:t>
      </w:r>
      <w:r w:rsidRPr="00FA58AB">
        <w:rPr>
          <w:rFonts w:ascii="Palatino Linotype" w:hAnsi="Palatino Linotype" w:cstheme="minorHAnsi"/>
          <w:b/>
          <w:sz w:val="24"/>
          <w:szCs w:val="24"/>
          <w:u w:val="single"/>
        </w:rPr>
        <w:t>u roku od 48 sati od izvršene radnje na koju je stavljen prigovor.</w:t>
      </w:r>
    </w:p>
    <w:p w:rsidR="000168D4" w:rsidRPr="00FA58AB" w:rsidRDefault="000168D4" w:rsidP="000168D4">
      <w:pPr>
        <w:rPr>
          <w:rFonts w:ascii="Palatino Linotype" w:hAnsi="Palatino Linotype" w:cstheme="minorHAnsi"/>
          <w:sz w:val="24"/>
          <w:szCs w:val="24"/>
        </w:rPr>
      </w:pPr>
    </w:p>
    <w:p w:rsidR="000168D4" w:rsidRPr="00FA58AB" w:rsidRDefault="000168D4" w:rsidP="000168D4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sz w:val="24"/>
          <w:szCs w:val="24"/>
        </w:rPr>
        <w:tab/>
        <w:t xml:space="preserve"> O prigovoru odlučuje Općinsko izborno povjerens</w:t>
      </w:r>
      <w:r w:rsidR="00DD7AA9" w:rsidRPr="00FA58AB">
        <w:rPr>
          <w:rFonts w:ascii="Palatino Linotype" w:hAnsi="Palatino Linotype" w:cstheme="minorHAnsi"/>
          <w:sz w:val="24"/>
          <w:szCs w:val="24"/>
        </w:rPr>
        <w:t>tvo u roku od 48 sati rješenjem.</w:t>
      </w:r>
    </w:p>
    <w:p w:rsidR="000168D4" w:rsidRPr="00FA58AB" w:rsidRDefault="000168D4" w:rsidP="000168D4">
      <w:pPr>
        <w:rPr>
          <w:rFonts w:ascii="Palatino Linotype" w:hAnsi="Palatino Linotype" w:cstheme="minorHAnsi"/>
          <w:sz w:val="24"/>
          <w:szCs w:val="24"/>
        </w:rPr>
      </w:pPr>
    </w:p>
    <w:p w:rsidR="000168D4" w:rsidRPr="00FA58AB" w:rsidRDefault="000168D4" w:rsidP="000168D4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sz w:val="24"/>
          <w:szCs w:val="24"/>
        </w:rPr>
        <w:tab/>
        <w:t>Protiv rješenja Općinskog izbornog povjerenstva može se izjaviti žalba u roku od 48 sati od primitka rješenja o prigovoru.</w:t>
      </w:r>
    </w:p>
    <w:p w:rsidR="000168D4" w:rsidRPr="00FA58AB" w:rsidRDefault="000168D4" w:rsidP="000168D4">
      <w:pPr>
        <w:rPr>
          <w:rFonts w:ascii="Palatino Linotype" w:hAnsi="Palatino Linotype" w:cstheme="minorHAnsi"/>
          <w:sz w:val="24"/>
          <w:szCs w:val="24"/>
        </w:rPr>
      </w:pPr>
    </w:p>
    <w:p w:rsidR="000168D4" w:rsidRPr="00FA58AB" w:rsidRDefault="000168D4" w:rsidP="000168D4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sz w:val="24"/>
          <w:szCs w:val="24"/>
        </w:rPr>
        <w:tab/>
        <w:t xml:space="preserve">Žalba iz stavka 1. ovog članka podnosi se </w:t>
      </w:r>
      <w:r w:rsidR="00DD7AA9" w:rsidRPr="00FA58AB">
        <w:rPr>
          <w:rFonts w:ascii="Palatino Linotype" w:hAnsi="Palatino Linotype" w:cstheme="minorHAnsi"/>
          <w:sz w:val="24"/>
          <w:szCs w:val="24"/>
        </w:rPr>
        <w:t>U</w:t>
      </w:r>
      <w:r w:rsidRPr="00FA58AB">
        <w:rPr>
          <w:rFonts w:ascii="Palatino Linotype" w:hAnsi="Palatino Linotype" w:cstheme="minorHAnsi"/>
          <w:sz w:val="24"/>
          <w:szCs w:val="24"/>
        </w:rPr>
        <w:t>redu državne uprave</w:t>
      </w:r>
      <w:r w:rsidR="00DD7AA9" w:rsidRPr="00FA58AB">
        <w:rPr>
          <w:rFonts w:ascii="Palatino Linotype" w:hAnsi="Palatino Linotype" w:cstheme="minorHAnsi"/>
          <w:sz w:val="24"/>
          <w:szCs w:val="24"/>
        </w:rPr>
        <w:t xml:space="preserve"> u Zadarskoj županiji</w:t>
      </w:r>
      <w:r w:rsidRPr="00FA58AB">
        <w:rPr>
          <w:rFonts w:ascii="Palatino Linotype" w:hAnsi="Palatino Linotype" w:cstheme="minorHAnsi"/>
          <w:sz w:val="24"/>
          <w:szCs w:val="24"/>
        </w:rPr>
        <w:t xml:space="preserve"> putem Općinskog izbornog povjerenstva.</w:t>
      </w:r>
    </w:p>
    <w:p w:rsidR="00A93189" w:rsidRPr="00FA58AB" w:rsidRDefault="00A93189" w:rsidP="000168D4">
      <w:pPr>
        <w:rPr>
          <w:rFonts w:ascii="Palatino Linotype" w:hAnsi="Palatino Linotype" w:cstheme="minorHAnsi"/>
          <w:b/>
          <w:sz w:val="24"/>
          <w:szCs w:val="24"/>
        </w:rPr>
      </w:pPr>
    </w:p>
    <w:p w:rsidR="000168D4" w:rsidRPr="00FA58AB" w:rsidRDefault="000168D4" w:rsidP="00321773">
      <w:pPr>
        <w:rPr>
          <w:rFonts w:ascii="Palatino Linotype" w:hAnsi="Palatino Linotype" w:cstheme="minorHAnsi"/>
          <w:b/>
          <w:bCs/>
          <w:sz w:val="24"/>
          <w:szCs w:val="24"/>
          <w:u w:val="single"/>
        </w:rPr>
      </w:pPr>
      <w:r w:rsidRPr="00FA58AB">
        <w:rPr>
          <w:rFonts w:ascii="Palatino Linotype" w:hAnsi="Palatino Linotype" w:cstheme="minorHAnsi"/>
          <w:sz w:val="24"/>
          <w:szCs w:val="24"/>
        </w:rPr>
        <w:t xml:space="preserve">Prijedlozi </w:t>
      </w:r>
      <w:r w:rsidR="00321773" w:rsidRPr="00FA58AB">
        <w:rPr>
          <w:rFonts w:ascii="Palatino Linotype" w:hAnsi="Palatino Linotype" w:cstheme="minorHAnsi"/>
          <w:sz w:val="24"/>
          <w:szCs w:val="24"/>
        </w:rPr>
        <w:t xml:space="preserve">kandidacijskih </w:t>
      </w:r>
      <w:r w:rsidRPr="00FA58AB">
        <w:rPr>
          <w:rFonts w:ascii="Palatino Linotype" w:hAnsi="Palatino Linotype" w:cstheme="minorHAnsi"/>
          <w:sz w:val="24"/>
          <w:szCs w:val="24"/>
        </w:rPr>
        <w:t xml:space="preserve">lista za izbor članova </w:t>
      </w:r>
      <w:r w:rsidR="00321773" w:rsidRPr="00FA58AB">
        <w:rPr>
          <w:rFonts w:ascii="Palatino Linotype" w:hAnsi="Palatino Linotype" w:cstheme="minorHAnsi"/>
          <w:sz w:val="24"/>
          <w:szCs w:val="24"/>
        </w:rPr>
        <w:t>V</w:t>
      </w:r>
      <w:r w:rsidRPr="00FA58AB">
        <w:rPr>
          <w:rFonts w:ascii="Palatino Linotype" w:hAnsi="Palatino Linotype" w:cstheme="minorHAnsi"/>
          <w:sz w:val="24"/>
          <w:szCs w:val="24"/>
        </w:rPr>
        <w:t xml:space="preserve">ijeća </w:t>
      </w:r>
      <w:r w:rsidR="00321773" w:rsidRPr="00FA58AB">
        <w:rPr>
          <w:rFonts w:ascii="Palatino Linotype" w:hAnsi="Palatino Linotype" w:cstheme="minorHAnsi"/>
          <w:sz w:val="24"/>
          <w:szCs w:val="24"/>
        </w:rPr>
        <w:t>mjesnog odbora Srb</w:t>
      </w:r>
      <w:r w:rsidRPr="00FA58AB">
        <w:rPr>
          <w:rFonts w:ascii="Palatino Linotype" w:hAnsi="Palatino Linotype" w:cstheme="minorHAnsi"/>
          <w:sz w:val="24"/>
          <w:szCs w:val="24"/>
        </w:rPr>
        <w:t xml:space="preserve"> moraju biti dostavljeni</w:t>
      </w:r>
      <w:r w:rsidR="003F1E43" w:rsidRPr="00FA58AB">
        <w:rPr>
          <w:rFonts w:ascii="Palatino Linotype" w:hAnsi="Palatino Linotype" w:cstheme="minorHAnsi"/>
          <w:sz w:val="24"/>
          <w:szCs w:val="24"/>
        </w:rPr>
        <w:t xml:space="preserve"> i zaprimljeni pri</w:t>
      </w:r>
      <w:r w:rsidRPr="00FA58AB">
        <w:rPr>
          <w:rFonts w:ascii="Palatino Linotype" w:hAnsi="Palatino Linotype" w:cstheme="minorHAnsi"/>
          <w:sz w:val="24"/>
          <w:szCs w:val="24"/>
        </w:rPr>
        <w:t xml:space="preserve"> </w:t>
      </w:r>
      <w:r w:rsidR="00321773" w:rsidRPr="00FA58AB">
        <w:rPr>
          <w:rFonts w:ascii="Palatino Linotype" w:hAnsi="Palatino Linotype" w:cstheme="minorHAnsi"/>
          <w:sz w:val="24"/>
          <w:szCs w:val="24"/>
        </w:rPr>
        <w:t>Općinskom</w:t>
      </w:r>
      <w:r w:rsidRPr="00FA58AB">
        <w:rPr>
          <w:rFonts w:ascii="Palatino Linotype" w:hAnsi="Palatino Linotype" w:cstheme="minorHAnsi"/>
          <w:sz w:val="24"/>
          <w:szCs w:val="24"/>
        </w:rPr>
        <w:t xml:space="preserve"> izbornom povjerenstvu za </w:t>
      </w:r>
      <w:r w:rsidR="00321773" w:rsidRPr="00FA58AB">
        <w:rPr>
          <w:rFonts w:ascii="Palatino Linotype" w:hAnsi="Palatino Linotype" w:cstheme="minorHAnsi"/>
          <w:sz w:val="24"/>
          <w:szCs w:val="24"/>
        </w:rPr>
        <w:t xml:space="preserve">provedbu izbora za vijeće Mjesnog odbora Srb </w:t>
      </w:r>
      <w:r w:rsidRPr="00FA58AB">
        <w:rPr>
          <w:rFonts w:ascii="Palatino Linotype" w:hAnsi="Palatino Linotype" w:cstheme="minorHAnsi"/>
          <w:sz w:val="24"/>
          <w:szCs w:val="24"/>
        </w:rPr>
        <w:t>(u daljem tekstu: Izborno povje</w:t>
      </w:r>
      <w:r w:rsidR="003F1E43" w:rsidRPr="00FA58AB">
        <w:rPr>
          <w:rFonts w:ascii="Palatino Linotype" w:hAnsi="Palatino Linotype" w:cstheme="minorHAnsi"/>
          <w:sz w:val="24"/>
          <w:szCs w:val="24"/>
        </w:rPr>
        <w:t xml:space="preserve">renstvo) </w:t>
      </w:r>
      <w:r w:rsidR="003F1E43" w:rsidRPr="00FA58AB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najkasnije </w:t>
      </w:r>
      <w:r w:rsidRPr="00FA58AB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do </w:t>
      </w:r>
      <w:r w:rsidR="006E6B4F" w:rsidRPr="00FA58AB">
        <w:rPr>
          <w:rFonts w:ascii="Palatino Linotype" w:hAnsi="Palatino Linotype" w:cstheme="minorHAnsi"/>
          <w:b/>
          <w:sz w:val="24"/>
          <w:szCs w:val="24"/>
          <w:u w:val="single"/>
        </w:rPr>
        <w:t>30</w:t>
      </w:r>
      <w:r w:rsidRPr="00FA58AB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. </w:t>
      </w:r>
      <w:r w:rsidR="00DB4673" w:rsidRPr="00FA58AB">
        <w:rPr>
          <w:rFonts w:ascii="Palatino Linotype" w:hAnsi="Palatino Linotype" w:cstheme="minorHAnsi"/>
          <w:b/>
          <w:sz w:val="24"/>
          <w:szCs w:val="24"/>
          <w:u w:val="single"/>
        </w:rPr>
        <w:t>srp</w:t>
      </w:r>
      <w:r w:rsidR="00321773" w:rsidRPr="00FA58AB">
        <w:rPr>
          <w:rFonts w:ascii="Palatino Linotype" w:hAnsi="Palatino Linotype" w:cstheme="minorHAnsi"/>
          <w:b/>
          <w:sz w:val="24"/>
          <w:szCs w:val="24"/>
          <w:u w:val="single"/>
        </w:rPr>
        <w:t>nja</w:t>
      </w:r>
      <w:r w:rsidR="00DB4673" w:rsidRPr="00FA58AB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2018</w:t>
      </w:r>
      <w:r w:rsidRPr="00FA58AB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. </w:t>
      </w:r>
      <w:r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 xml:space="preserve">godine do </w:t>
      </w:r>
      <w:r w:rsidR="00E601FC">
        <w:rPr>
          <w:rFonts w:ascii="Palatino Linotype" w:hAnsi="Palatino Linotype" w:cstheme="minorHAnsi"/>
          <w:b/>
          <w:bCs/>
          <w:sz w:val="24"/>
          <w:szCs w:val="24"/>
          <w:u w:val="single"/>
        </w:rPr>
        <w:t>15.</w:t>
      </w:r>
      <w:r w:rsidR="003F1E43"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>00 sati</w:t>
      </w:r>
      <w:r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>.</w:t>
      </w:r>
    </w:p>
    <w:p w:rsidR="000168D4" w:rsidRPr="00FA58AB" w:rsidRDefault="000168D4" w:rsidP="000168D4">
      <w:pPr>
        <w:ind w:left="720"/>
        <w:rPr>
          <w:rFonts w:ascii="Palatino Linotype" w:hAnsi="Palatino Linotype" w:cstheme="minorHAnsi"/>
          <w:sz w:val="24"/>
          <w:szCs w:val="24"/>
        </w:rPr>
      </w:pPr>
    </w:p>
    <w:p w:rsidR="000168D4" w:rsidRPr="00FA58AB" w:rsidRDefault="000168D4" w:rsidP="003F1E43">
      <w:pPr>
        <w:rPr>
          <w:rFonts w:ascii="Palatino Linotype" w:hAnsi="Palatino Linotype" w:cstheme="minorHAnsi"/>
          <w:sz w:val="24"/>
          <w:szCs w:val="24"/>
        </w:rPr>
      </w:pPr>
      <w:r w:rsidRPr="00FA58AB">
        <w:rPr>
          <w:rFonts w:ascii="Palatino Linotype" w:hAnsi="Palatino Linotype" w:cstheme="minorHAnsi"/>
          <w:sz w:val="24"/>
          <w:szCs w:val="24"/>
        </w:rPr>
        <w:t>Izborno povjerenstvo sastavit će i objaviti sve pravovaljane predložene liste kao i zbirnu listu i to u roku</w:t>
      </w:r>
      <w:r w:rsidR="00A3572A" w:rsidRPr="00FA58AB">
        <w:rPr>
          <w:rFonts w:ascii="Palatino Linotype" w:hAnsi="Palatino Linotype" w:cstheme="minorHAnsi"/>
          <w:sz w:val="24"/>
          <w:szCs w:val="24"/>
        </w:rPr>
        <w:t xml:space="preserve"> 48 sati</w:t>
      </w:r>
      <w:r w:rsidRPr="00FA58AB">
        <w:rPr>
          <w:rFonts w:ascii="Palatino Linotype" w:hAnsi="Palatino Linotype" w:cstheme="minorHAnsi"/>
          <w:sz w:val="24"/>
          <w:szCs w:val="24"/>
        </w:rPr>
        <w:t xml:space="preserve"> </w:t>
      </w:r>
      <w:r w:rsidR="003F1E43" w:rsidRPr="00FA58AB">
        <w:rPr>
          <w:rFonts w:ascii="Palatino Linotype" w:hAnsi="Palatino Linotype" w:cstheme="minorHAnsi"/>
          <w:sz w:val="24"/>
          <w:szCs w:val="24"/>
        </w:rPr>
        <w:t>od</w:t>
      </w:r>
      <w:r w:rsidRPr="00FA58AB">
        <w:rPr>
          <w:rFonts w:ascii="Palatino Linotype" w:hAnsi="Palatino Linotype" w:cstheme="minorHAnsi"/>
          <w:sz w:val="24"/>
          <w:szCs w:val="24"/>
        </w:rPr>
        <w:t xml:space="preserve"> isteka roka propisanog za postupak </w:t>
      </w:r>
      <w:r w:rsidR="003F1E43" w:rsidRPr="00FA58AB">
        <w:rPr>
          <w:rFonts w:ascii="Palatino Linotype" w:hAnsi="Palatino Linotype" w:cstheme="minorHAnsi"/>
          <w:sz w:val="24"/>
          <w:szCs w:val="24"/>
        </w:rPr>
        <w:t xml:space="preserve">kandidiranja i podnošenja lista putem službene internetske stranice Općine Gračac </w:t>
      </w:r>
      <w:hyperlink r:id="rId12" w:history="1">
        <w:r w:rsidR="003F1E43" w:rsidRPr="00FA58AB">
          <w:rPr>
            <w:rStyle w:val="Hiperveza"/>
            <w:rFonts w:ascii="Palatino Linotype" w:hAnsi="Palatino Linotype" w:cstheme="minorHAnsi"/>
            <w:sz w:val="24"/>
            <w:szCs w:val="24"/>
          </w:rPr>
          <w:t>www.gracac.hr</w:t>
        </w:r>
      </w:hyperlink>
      <w:r w:rsidR="003F1E43" w:rsidRPr="00FA58AB">
        <w:rPr>
          <w:rFonts w:ascii="Palatino Linotype" w:hAnsi="Palatino Linotype" w:cstheme="minorHAnsi"/>
          <w:sz w:val="24"/>
          <w:szCs w:val="24"/>
        </w:rPr>
        <w:t xml:space="preserve"> te oglasnih ploča u sjedištu Općine Gračac u Gračacu te u sjedištu Mjesnog odbora Srb u Srbu, dakle, </w:t>
      </w:r>
      <w:r w:rsidR="00A3572A" w:rsidRPr="00FA58AB">
        <w:rPr>
          <w:rFonts w:ascii="Palatino Linotype" w:hAnsi="Palatino Linotype" w:cstheme="minorHAnsi"/>
          <w:b/>
          <w:sz w:val="24"/>
          <w:szCs w:val="24"/>
          <w:u w:val="single"/>
        </w:rPr>
        <w:t>najkasnije do 1</w:t>
      </w:r>
      <w:r w:rsidR="00DB4673" w:rsidRPr="00FA58AB">
        <w:rPr>
          <w:rFonts w:ascii="Palatino Linotype" w:hAnsi="Palatino Linotype" w:cstheme="minorHAnsi"/>
          <w:b/>
          <w:sz w:val="24"/>
          <w:szCs w:val="24"/>
          <w:u w:val="single"/>
        </w:rPr>
        <w:t>. kolovoza 2018</w:t>
      </w:r>
      <w:r w:rsidR="00E601FC">
        <w:rPr>
          <w:rFonts w:ascii="Palatino Linotype" w:hAnsi="Palatino Linotype" w:cstheme="minorHAnsi"/>
          <w:b/>
          <w:sz w:val="24"/>
          <w:szCs w:val="24"/>
          <w:u w:val="single"/>
        </w:rPr>
        <w:t>. godine do 15.</w:t>
      </w:r>
      <w:r w:rsidR="003F1E43" w:rsidRPr="00FA58AB">
        <w:rPr>
          <w:rFonts w:ascii="Palatino Linotype" w:hAnsi="Palatino Linotype" w:cstheme="minorHAnsi"/>
          <w:b/>
          <w:sz w:val="24"/>
          <w:szCs w:val="24"/>
          <w:u w:val="single"/>
        </w:rPr>
        <w:t>00 sati.</w:t>
      </w:r>
      <w:r w:rsidR="003F1E43" w:rsidRPr="00FA58AB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0168D4" w:rsidRPr="00FA58AB" w:rsidRDefault="000168D4" w:rsidP="00EC5885">
      <w:pPr>
        <w:ind w:left="720"/>
        <w:jc w:val="left"/>
        <w:rPr>
          <w:rFonts w:ascii="Palatino Linotype" w:hAnsi="Palatino Linotype" w:cstheme="minorHAnsi"/>
          <w:sz w:val="24"/>
          <w:szCs w:val="24"/>
        </w:rPr>
      </w:pPr>
    </w:p>
    <w:p w:rsidR="006D2C71" w:rsidRPr="00FA58AB" w:rsidRDefault="000168D4" w:rsidP="00EC5885">
      <w:pPr>
        <w:rPr>
          <w:rFonts w:ascii="Palatino Linotype" w:hAnsi="Palatino Linotype" w:cstheme="minorHAnsi"/>
          <w:b/>
          <w:bCs/>
          <w:sz w:val="24"/>
          <w:szCs w:val="24"/>
          <w:u w:val="single"/>
        </w:rPr>
      </w:pPr>
      <w:r w:rsidRPr="00FA58AB">
        <w:rPr>
          <w:rFonts w:ascii="Palatino Linotype" w:hAnsi="Palatino Linotype" w:cstheme="minorHAnsi"/>
          <w:b/>
          <w:sz w:val="24"/>
          <w:szCs w:val="24"/>
        </w:rPr>
        <w:t>Izborna promidžba</w:t>
      </w:r>
      <w:r w:rsidRPr="00FA58AB">
        <w:rPr>
          <w:rFonts w:ascii="Palatino Linotype" w:hAnsi="Palatino Linotype" w:cstheme="minorHAnsi"/>
          <w:sz w:val="24"/>
          <w:szCs w:val="24"/>
        </w:rPr>
        <w:t xml:space="preserve"> počinje </w:t>
      </w:r>
      <w:r w:rsidR="006D2C71" w:rsidRPr="00FA58AB">
        <w:rPr>
          <w:rFonts w:ascii="Palatino Linotype" w:hAnsi="Palatino Linotype" w:cstheme="minorHAnsi"/>
          <w:sz w:val="24"/>
          <w:szCs w:val="24"/>
        </w:rPr>
        <w:t>odmah nakon</w:t>
      </w:r>
      <w:r w:rsidRPr="00FA58AB">
        <w:rPr>
          <w:rFonts w:ascii="Palatino Linotype" w:hAnsi="Palatino Linotype" w:cstheme="minorHAnsi"/>
          <w:sz w:val="24"/>
          <w:szCs w:val="24"/>
        </w:rPr>
        <w:t xml:space="preserve"> objave</w:t>
      </w:r>
      <w:r w:rsidR="00EC5885" w:rsidRPr="00FA58AB">
        <w:rPr>
          <w:rFonts w:ascii="Palatino Linotype" w:hAnsi="Palatino Linotype" w:cstheme="minorHAnsi"/>
          <w:sz w:val="24"/>
          <w:szCs w:val="24"/>
        </w:rPr>
        <w:t xml:space="preserve"> zbirne </w:t>
      </w:r>
      <w:r w:rsidRPr="00FA58AB">
        <w:rPr>
          <w:rFonts w:ascii="Palatino Linotype" w:hAnsi="Palatino Linotype" w:cstheme="minorHAnsi"/>
          <w:sz w:val="24"/>
          <w:szCs w:val="24"/>
        </w:rPr>
        <w:t xml:space="preserve">kandidacijske liste, a traje zaključno do 24.00 sata prije dana održavanja izbora, dakle </w:t>
      </w:r>
      <w:r w:rsidR="00DB4673" w:rsidRPr="00FA58AB">
        <w:rPr>
          <w:rFonts w:ascii="Palatino Linotype" w:hAnsi="Palatino Linotype" w:cstheme="minorHAnsi"/>
          <w:b/>
          <w:sz w:val="24"/>
          <w:szCs w:val="24"/>
          <w:u w:val="single"/>
        </w:rPr>
        <w:t>do 31. kolovoza 2018</w:t>
      </w:r>
      <w:r w:rsidR="006D2C71" w:rsidRPr="00FA58AB">
        <w:rPr>
          <w:rFonts w:ascii="Palatino Linotype" w:hAnsi="Palatino Linotype" w:cstheme="minorHAnsi"/>
          <w:b/>
          <w:sz w:val="24"/>
          <w:szCs w:val="24"/>
          <w:u w:val="single"/>
        </w:rPr>
        <w:t>. godine do 24.00 sata.</w:t>
      </w:r>
    </w:p>
    <w:p w:rsidR="000168D4" w:rsidRPr="00FA58AB" w:rsidRDefault="000168D4" w:rsidP="00EC5885">
      <w:pPr>
        <w:ind w:left="720"/>
        <w:rPr>
          <w:rFonts w:ascii="Palatino Linotype" w:hAnsi="Palatino Linotype" w:cstheme="minorHAnsi"/>
          <w:sz w:val="24"/>
          <w:szCs w:val="24"/>
        </w:rPr>
      </w:pPr>
    </w:p>
    <w:p w:rsidR="000168D4" w:rsidRPr="00FA58AB" w:rsidRDefault="000168D4" w:rsidP="00EC5885">
      <w:pPr>
        <w:rPr>
          <w:rFonts w:ascii="Palatino Linotype" w:hAnsi="Palatino Linotype" w:cstheme="minorHAnsi"/>
          <w:sz w:val="24"/>
          <w:szCs w:val="24"/>
          <w:u w:val="single"/>
        </w:rPr>
      </w:pPr>
      <w:r w:rsidRPr="00FA58AB">
        <w:rPr>
          <w:rFonts w:ascii="Palatino Linotype" w:hAnsi="Palatino Linotype" w:cstheme="minorHAnsi"/>
          <w:sz w:val="24"/>
          <w:szCs w:val="24"/>
        </w:rPr>
        <w:t xml:space="preserve">Zabrana izborne promidžbe </w:t>
      </w:r>
      <w:r w:rsidRPr="00FA58AB">
        <w:rPr>
          <w:rFonts w:ascii="Palatino Linotype" w:hAnsi="Palatino Linotype" w:cstheme="minorHAnsi"/>
          <w:b/>
          <w:sz w:val="24"/>
          <w:szCs w:val="24"/>
        </w:rPr>
        <w:t>(izborna šutnja</w:t>
      </w:r>
      <w:r w:rsidR="006D2C71" w:rsidRPr="00FA58AB">
        <w:rPr>
          <w:rFonts w:ascii="Palatino Linotype" w:hAnsi="Palatino Linotype" w:cstheme="minorHAnsi"/>
          <w:b/>
          <w:sz w:val="24"/>
          <w:szCs w:val="24"/>
        </w:rPr>
        <w:t xml:space="preserve">) </w:t>
      </w:r>
      <w:r w:rsidRPr="00FA58AB">
        <w:rPr>
          <w:rFonts w:ascii="Palatino Linotype" w:hAnsi="Palatino Linotype" w:cstheme="minorHAnsi"/>
          <w:sz w:val="24"/>
          <w:szCs w:val="24"/>
        </w:rPr>
        <w:t>traje u tijeku cijelog dana koji prethodi održavanju izbora, kao i na dan održavanja izbora do zak</w:t>
      </w:r>
      <w:r w:rsidR="006D2C71" w:rsidRPr="00FA58AB">
        <w:rPr>
          <w:rFonts w:ascii="Palatino Linotype" w:hAnsi="Palatino Linotype" w:cstheme="minorHAnsi"/>
          <w:sz w:val="24"/>
          <w:szCs w:val="24"/>
        </w:rPr>
        <w:t>ljučno 19</w:t>
      </w:r>
      <w:r w:rsidRPr="00FA58AB">
        <w:rPr>
          <w:rFonts w:ascii="Palatino Linotype" w:hAnsi="Palatino Linotype" w:cstheme="minorHAnsi"/>
          <w:sz w:val="24"/>
          <w:szCs w:val="24"/>
        </w:rPr>
        <w:t>.00 sat</w:t>
      </w:r>
      <w:r w:rsidR="006D2C71" w:rsidRPr="00FA58AB">
        <w:rPr>
          <w:rFonts w:ascii="Palatino Linotype" w:hAnsi="Palatino Linotype" w:cstheme="minorHAnsi"/>
          <w:sz w:val="24"/>
          <w:szCs w:val="24"/>
        </w:rPr>
        <w:t>i</w:t>
      </w:r>
      <w:r w:rsidR="00EC5885" w:rsidRPr="00FA58AB">
        <w:rPr>
          <w:rFonts w:ascii="Palatino Linotype" w:hAnsi="Palatino Linotype" w:cstheme="minorHAnsi"/>
          <w:sz w:val="24"/>
          <w:szCs w:val="24"/>
        </w:rPr>
        <w:t xml:space="preserve">, dakle </w:t>
      </w:r>
      <w:r w:rsidR="00EC5885" w:rsidRPr="00FA58AB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od </w:t>
      </w:r>
      <w:r w:rsidR="00EC5885"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>1</w:t>
      </w:r>
      <w:r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 xml:space="preserve">. </w:t>
      </w:r>
      <w:r w:rsidR="00BF78AD"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>rujna 2018</w:t>
      </w:r>
      <w:r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>.</w:t>
      </w:r>
      <w:r w:rsidR="00BF78AD"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 xml:space="preserve"> godine od 00.00 sati do 2</w:t>
      </w:r>
      <w:r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 xml:space="preserve">. </w:t>
      </w:r>
      <w:r w:rsidR="00BF78AD"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>rujna</w:t>
      </w:r>
      <w:r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 xml:space="preserve"> 20</w:t>
      </w:r>
      <w:r w:rsidR="00BF78AD"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>18</w:t>
      </w:r>
      <w:r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 xml:space="preserve">. godine do </w:t>
      </w:r>
      <w:r w:rsidR="00EC5885" w:rsidRPr="00FA58AB">
        <w:rPr>
          <w:rFonts w:ascii="Palatino Linotype" w:hAnsi="Palatino Linotype" w:cstheme="minorHAnsi"/>
          <w:b/>
          <w:sz w:val="24"/>
          <w:szCs w:val="24"/>
          <w:u w:val="single"/>
        </w:rPr>
        <w:t>19.00 sati</w:t>
      </w:r>
      <w:r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>.</w:t>
      </w:r>
    </w:p>
    <w:p w:rsidR="000168D4" w:rsidRPr="00FA58AB" w:rsidRDefault="000168D4" w:rsidP="00EC5885">
      <w:pPr>
        <w:ind w:left="720"/>
        <w:rPr>
          <w:rFonts w:ascii="Palatino Linotype" w:hAnsi="Palatino Linotype" w:cstheme="minorHAnsi"/>
          <w:sz w:val="24"/>
          <w:szCs w:val="24"/>
        </w:rPr>
      </w:pPr>
    </w:p>
    <w:p w:rsidR="00EC5885" w:rsidRPr="00FA58AB" w:rsidRDefault="00EC5885" w:rsidP="00D6557C">
      <w:pPr>
        <w:rPr>
          <w:rFonts w:ascii="Palatino Linotype" w:hAnsi="Palatino Linotype" w:cstheme="minorHAnsi"/>
          <w:sz w:val="24"/>
          <w:szCs w:val="24"/>
          <w:u w:val="single"/>
        </w:rPr>
      </w:pPr>
      <w:r w:rsidRPr="00FA58AB">
        <w:rPr>
          <w:rFonts w:ascii="Palatino Linotype" w:hAnsi="Palatino Linotype" w:cstheme="minorHAnsi"/>
          <w:sz w:val="24"/>
          <w:szCs w:val="24"/>
        </w:rPr>
        <w:t>Izborno povjerenstvo objavit će koja su biračka mjesta određena, s naznakom koji birači imaju pravo glasovanja na pojedinom mjestu, najkasnije 10 dana prije dana održavanja izbora</w:t>
      </w:r>
      <w:r w:rsidR="00D6557C" w:rsidRPr="00FA58AB">
        <w:rPr>
          <w:rFonts w:ascii="Palatino Linotype" w:hAnsi="Palatino Linotype" w:cstheme="minorHAnsi"/>
          <w:sz w:val="24"/>
          <w:szCs w:val="24"/>
        </w:rPr>
        <w:t xml:space="preserve">, dakle </w:t>
      </w:r>
      <w:r w:rsidR="00D6557C" w:rsidRPr="00FA58AB">
        <w:rPr>
          <w:rFonts w:ascii="Palatino Linotype" w:hAnsi="Palatino Linotype" w:cstheme="minorHAnsi"/>
          <w:b/>
          <w:sz w:val="24"/>
          <w:szCs w:val="24"/>
          <w:u w:val="single"/>
        </w:rPr>
        <w:t>do</w:t>
      </w:r>
      <w:r w:rsidR="00D6557C" w:rsidRPr="00FA58AB">
        <w:rPr>
          <w:rFonts w:ascii="Palatino Linotype" w:hAnsi="Palatino Linotype" w:cstheme="minorHAnsi"/>
          <w:sz w:val="24"/>
          <w:szCs w:val="24"/>
          <w:u w:val="single"/>
        </w:rPr>
        <w:t xml:space="preserve"> </w:t>
      </w:r>
      <w:r w:rsidR="00BF78AD"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>23. kolovoza 2018</w:t>
      </w:r>
      <w:r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>. godine do 24.00 sata.</w:t>
      </w:r>
    </w:p>
    <w:p w:rsidR="000168D4" w:rsidRPr="00FA58AB" w:rsidRDefault="000168D4" w:rsidP="00EC5885">
      <w:pPr>
        <w:rPr>
          <w:rFonts w:ascii="Palatino Linotype" w:hAnsi="Palatino Linotype" w:cstheme="minorHAnsi"/>
          <w:sz w:val="24"/>
          <w:szCs w:val="24"/>
          <w:u w:val="single"/>
        </w:rPr>
      </w:pPr>
    </w:p>
    <w:p w:rsidR="00EC5885" w:rsidRPr="00FA58AB" w:rsidRDefault="000168D4" w:rsidP="00D6557C">
      <w:pPr>
        <w:rPr>
          <w:rFonts w:ascii="Palatino Linotype" w:hAnsi="Palatino Linotype" w:cstheme="minorHAnsi"/>
          <w:sz w:val="24"/>
          <w:szCs w:val="24"/>
          <w:u w:val="single"/>
        </w:rPr>
      </w:pPr>
      <w:r w:rsidRPr="00FA58AB">
        <w:rPr>
          <w:rFonts w:ascii="Palatino Linotype" w:hAnsi="Palatino Linotype" w:cstheme="minorHAnsi"/>
          <w:sz w:val="24"/>
          <w:szCs w:val="24"/>
        </w:rPr>
        <w:t xml:space="preserve">Izborno povjerenstvo mora imenovati članove i zamjenike članova biračkih odbora najkasnije </w:t>
      </w:r>
      <w:r w:rsidR="00EC5885" w:rsidRPr="00FA58AB">
        <w:rPr>
          <w:rFonts w:ascii="Palatino Linotype" w:hAnsi="Palatino Linotype" w:cstheme="minorHAnsi"/>
          <w:sz w:val="24"/>
          <w:szCs w:val="24"/>
        </w:rPr>
        <w:t xml:space="preserve">8 </w:t>
      </w:r>
      <w:r w:rsidRPr="00FA58AB">
        <w:rPr>
          <w:rFonts w:ascii="Palatino Linotype" w:hAnsi="Palatino Linotype" w:cstheme="minorHAnsi"/>
          <w:sz w:val="24"/>
          <w:szCs w:val="24"/>
        </w:rPr>
        <w:t>dana pr</w:t>
      </w:r>
      <w:r w:rsidR="00D6557C" w:rsidRPr="00FA58AB">
        <w:rPr>
          <w:rFonts w:ascii="Palatino Linotype" w:hAnsi="Palatino Linotype" w:cstheme="minorHAnsi"/>
          <w:sz w:val="24"/>
          <w:szCs w:val="24"/>
        </w:rPr>
        <w:t xml:space="preserve">ije održavanja izbora, dakle </w:t>
      </w:r>
      <w:r w:rsidR="00D6557C" w:rsidRPr="00FA58AB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do </w:t>
      </w:r>
      <w:r w:rsidR="00BF78AD"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>25</w:t>
      </w:r>
      <w:r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 xml:space="preserve">. </w:t>
      </w:r>
      <w:r w:rsidR="00BF78AD"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>kolovoza 2018</w:t>
      </w:r>
      <w:r w:rsidR="00EC5885"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>. godine do 24.00 sata.</w:t>
      </w:r>
    </w:p>
    <w:p w:rsidR="000168D4" w:rsidRPr="00FA58AB" w:rsidRDefault="000168D4" w:rsidP="000168D4">
      <w:pPr>
        <w:rPr>
          <w:rFonts w:ascii="Palatino Linotype" w:hAnsi="Palatino Linotype" w:cstheme="minorHAnsi"/>
          <w:sz w:val="24"/>
          <w:szCs w:val="24"/>
        </w:rPr>
      </w:pPr>
    </w:p>
    <w:p w:rsidR="00D6557C" w:rsidRPr="00FA58AB" w:rsidRDefault="000168D4" w:rsidP="00D6557C">
      <w:pPr>
        <w:rPr>
          <w:rFonts w:ascii="Palatino Linotype" w:hAnsi="Palatino Linotype" w:cstheme="minorHAnsi"/>
          <w:sz w:val="24"/>
          <w:szCs w:val="24"/>
          <w:u w:val="single"/>
        </w:rPr>
      </w:pPr>
      <w:r w:rsidRPr="00FA58AB">
        <w:rPr>
          <w:rFonts w:ascii="Palatino Linotype" w:hAnsi="Palatino Linotype" w:cstheme="minorHAnsi"/>
          <w:sz w:val="24"/>
          <w:szCs w:val="24"/>
        </w:rPr>
        <w:t xml:space="preserve">Glasovanje traje neprekidno </w:t>
      </w:r>
      <w:r w:rsidR="00BF78AD"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>2. rujna 2018</w:t>
      </w:r>
      <w:r w:rsidR="00E601FC">
        <w:rPr>
          <w:rFonts w:ascii="Palatino Linotype" w:hAnsi="Palatino Linotype" w:cstheme="minorHAnsi"/>
          <w:b/>
          <w:bCs/>
          <w:sz w:val="24"/>
          <w:szCs w:val="24"/>
          <w:u w:val="single"/>
        </w:rPr>
        <w:t>. godine od 7.</w:t>
      </w:r>
      <w:bookmarkStart w:id="0" w:name="_GoBack"/>
      <w:bookmarkEnd w:id="0"/>
      <w:r w:rsidR="00D6557C"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 xml:space="preserve">00 do </w:t>
      </w:r>
      <w:r w:rsidR="00D6557C" w:rsidRPr="00FA58AB">
        <w:rPr>
          <w:rFonts w:ascii="Palatino Linotype" w:hAnsi="Palatino Linotype" w:cstheme="minorHAnsi"/>
          <w:b/>
          <w:sz w:val="24"/>
          <w:szCs w:val="24"/>
          <w:u w:val="single"/>
        </w:rPr>
        <w:t>19.00 sati</w:t>
      </w:r>
      <w:r w:rsidR="00D6557C"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>.</w:t>
      </w:r>
    </w:p>
    <w:p w:rsidR="00D6557C" w:rsidRPr="00FA58AB" w:rsidRDefault="00D6557C" w:rsidP="00D6557C">
      <w:pPr>
        <w:ind w:left="720"/>
        <w:rPr>
          <w:rFonts w:ascii="Palatino Linotype" w:hAnsi="Palatino Linotype" w:cstheme="minorHAnsi"/>
          <w:sz w:val="24"/>
          <w:szCs w:val="24"/>
        </w:rPr>
      </w:pPr>
    </w:p>
    <w:p w:rsidR="000168D4" w:rsidRPr="00FA58AB" w:rsidRDefault="00D6557C" w:rsidP="00D6557C">
      <w:pPr>
        <w:pStyle w:val="Tijeloteksta-uvlaka2"/>
        <w:ind w:left="0"/>
        <w:rPr>
          <w:rFonts w:ascii="Palatino Linotype" w:hAnsi="Palatino Linotype" w:cstheme="minorHAnsi"/>
        </w:rPr>
      </w:pPr>
      <w:r w:rsidRPr="00FA58AB">
        <w:rPr>
          <w:rFonts w:ascii="Palatino Linotype" w:hAnsi="Palatino Linotype" w:cstheme="minorHAnsi"/>
        </w:rPr>
        <w:t>Biračko mjesto</w:t>
      </w:r>
      <w:r w:rsidR="000168D4" w:rsidRPr="00FA58AB">
        <w:rPr>
          <w:rFonts w:ascii="Palatino Linotype" w:hAnsi="Palatino Linotype" w:cstheme="minorHAnsi"/>
        </w:rPr>
        <w:t xml:space="preserve"> se zatvara u 19.00 sati. Biračima koji su se zatekli na biračkom mjestu omogućit će se glasovanje i nakon 19.00 sati.</w:t>
      </w:r>
    </w:p>
    <w:p w:rsidR="000168D4" w:rsidRPr="00FA58AB" w:rsidRDefault="000168D4" w:rsidP="000168D4">
      <w:pPr>
        <w:ind w:left="720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0168D4" w:rsidRPr="00FA58AB" w:rsidRDefault="000168D4" w:rsidP="00D6557C">
      <w:pPr>
        <w:rPr>
          <w:rFonts w:ascii="Palatino Linotype" w:hAnsi="Palatino Linotype" w:cstheme="minorHAnsi"/>
          <w:sz w:val="24"/>
          <w:szCs w:val="24"/>
          <w:u w:val="single"/>
        </w:rPr>
      </w:pPr>
      <w:r w:rsidRPr="00FA58AB">
        <w:rPr>
          <w:rFonts w:ascii="Palatino Linotype" w:hAnsi="Palatino Linotype" w:cstheme="minorHAnsi"/>
          <w:sz w:val="24"/>
          <w:szCs w:val="24"/>
        </w:rPr>
        <w:t>Birački odbor mora dostaviti zapisnik o svom radu s ostalim izbornim materijalom Izbornom povjerenstvu najkasnije u roku od 12 sati od zatvaranja bir</w:t>
      </w:r>
      <w:r w:rsidR="00D6557C" w:rsidRPr="00FA58AB">
        <w:rPr>
          <w:rFonts w:ascii="Palatino Linotype" w:hAnsi="Palatino Linotype" w:cstheme="minorHAnsi"/>
          <w:sz w:val="24"/>
          <w:szCs w:val="24"/>
        </w:rPr>
        <w:t xml:space="preserve">ačkog mjesta, dakle </w:t>
      </w:r>
      <w:r w:rsidR="00D6557C" w:rsidRPr="00FA58AB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do </w:t>
      </w:r>
      <w:r w:rsidR="00BF78AD"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>3</w:t>
      </w:r>
      <w:r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 xml:space="preserve">. </w:t>
      </w:r>
      <w:r w:rsidR="00BF78AD"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>rujna 2018</w:t>
      </w:r>
      <w:r w:rsidR="00D6557C"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 xml:space="preserve">. godine </w:t>
      </w:r>
      <w:r w:rsidRPr="00FA58AB">
        <w:rPr>
          <w:rFonts w:ascii="Palatino Linotype" w:hAnsi="Palatino Linotype" w:cstheme="minorHAnsi"/>
          <w:b/>
          <w:bCs/>
          <w:sz w:val="24"/>
          <w:szCs w:val="24"/>
          <w:u w:val="single"/>
        </w:rPr>
        <w:t>do 7.00 sati.</w:t>
      </w:r>
    </w:p>
    <w:p w:rsidR="000168D4" w:rsidRPr="00FA58AB" w:rsidRDefault="000168D4" w:rsidP="000168D4">
      <w:pPr>
        <w:ind w:left="360"/>
        <w:rPr>
          <w:rFonts w:ascii="Palatino Linotype" w:hAnsi="Palatino Linotype" w:cstheme="minorHAnsi"/>
          <w:sz w:val="24"/>
          <w:szCs w:val="24"/>
        </w:rPr>
      </w:pPr>
    </w:p>
    <w:p w:rsidR="000168D4" w:rsidRPr="00FA58AB" w:rsidRDefault="000168D4" w:rsidP="00D6557C">
      <w:pPr>
        <w:pStyle w:val="Uvuenotijeloteksta"/>
        <w:ind w:left="0"/>
        <w:rPr>
          <w:rFonts w:ascii="Palatino Linotype" w:hAnsi="Palatino Linotype" w:cstheme="minorHAnsi"/>
          <w:u w:val="single"/>
        </w:rPr>
      </w:pPr>
      <w:r w:rsidRPr="00FA58AB">
        <w:rPr>
          <w:rFonts w:ascii="Palatino Linotype" w:hAnsi="Palatino Linotype" w:cstheme="minorHAnsi"/>
        </w:rPr>
        <w:lastRenderedPageBreak/>
        <w:t>Izborno povjerenstvo utvrdit će rezultate glasovanja najkasnije u roku od 48 sati od zatvaranja bira</w:t>
      </w:r>
      <w:r w:rsidR="00D6557C" w:rsidRPr="00FA58AB">
        <w:rPr>
          <w:rFonts w:ascii="Palatino Linotype" w:hAnsi="Palatino Linotype" w:cstheme="minorHAnsi"/>
        </w:rPr>
        <w:t>čkog mjesta</w:t>
      </w:r>
      <w:r w:rsidRPr="00FA58AB">
        <w:rPr>
          <w:rFonts w:ascii="Palatino Linotype" w:hAnsi="Palatino Linotype" w:cstheme="minorHAnsi"/>
        </w:rPr>
        <w:t>, dakle do</w:t>
      </w:r>
      <w:r w:rsidR="00D6557C" w:rsidRPr="00FA58AB">
        <w:rPr>
          <w:rFonts w:ascii="Palatino Linotype" w:hAnsi="Palatino Linotype" w:cstheme="minorHAnsi"/>
        </w:rPr>
        <w:t xml:space="preserve"> </w:t>
      </w:r>
      <w:r w:rsidR="00BF78AD" w:rsidRPr="00FA58AB">
        <w:rPr>
          <w:rFonts w:ascii="Palatino Linotype" w:hAnsi="Palatino Linotype" w:cstheme="minorHAnsi"/>
          <w:b/>
          <w:bCs/>
          <w:u w:val="single"/>
        </w:rPr>
        <w:t>4. rujna 2018</w:t>
      </w:r>
      <w:r w:rsidR="00D6557C" w:rsidRPr="00FA58AB">
        <w:rPr>
          <w:rFonts w:ascii="Palatino Linotype" w:hAnsi="Palatino Linotype" w:cstheme="minorHAnsi"/>
          <w:b/>
          <w:bCs/>
          <w:u w:val="single"/>
        </w:rPr>
        <w:t xml:space="preserve">. godine </w:t>
      </w:r>
      <w:r w:rsidRPr="00FA58AB">
        <w:rPr>
          <w:rFonts w:ascii="Palatino Linotype" w:hAnsi="Palatino Linotype" w:cstheme="minorHAnsi"/>
          <w:b/>
          <w:bCs/>
          <w:u w:val="single"/>
        </w:rPr>
        <w:t>do 19.00 sati.</w:t>
      </w:r>
    </w:p>
    <w:p w:rsidR="000168D4" w:rsidRPr="00FA58AB" w:rsidRDefault="000168D4" w:rsidP="000168D4">
      <w:pPr>
        <w:rPr>
          <w:rFonts w:ascii="Palatino Linotype" w:hAnsi="Palatino Linotype" w:cstheme="minorHAnsi"/>
          <w:sz w:val="24"/>
          <w:szCs w:val="24"/>
          <w:u w:val="single"/>
        </w:rPr>
      </w:pPr>
    </w:p>
    <w:p w:rsidR="0035419D" w:rsidRPr="00FA58AB" w:rsidRDefault="00607AC3" w:rsidP="007D5869">
      <w:pPr>
        <w:ind w:left="2832"/>
        <w:jc w:val="left"/>
        <w:rPr>
          <w:rFonts w:ascii="Palatino Linotype" w:hAnsi="Palatino Linotype" w:cstheme="minorHAnsi"/>
          <w:b/>
          <w:sz w:val="24"/>
          <w:szCs w:val="24"/>
        </w:rPr>
      </w:pPr>
      <w:r w:rsidRPr="00FA58AB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6E6B4F" w:rsidRPr="00FA58AB">
        <w:rPr>
          <w:rFonts w:ascii="Palatino Linotype" w:hAnsi="Palatino Linotype" w:cstheme="minorHAnsi"/>
          <w:b/>
          <w:sz w:val="24"/>
          <w:szCs w:val="24"/>
        </w:rPr>
        <w:t xml:space="preserve">               </w:t>
      </w:r>
      <w:r w:rsidR="00FA58AB" w:rsidRPr="00FA58AB">
        <w:rPr>
          <w:rFonts w:ascii="Palatino Linotype" w:hAnsi="Palatino Linotype" w:cstheme="minorHAnsi"/>
          <w:b/>
          <w:sz w:val="24"/>
          <w:szCs w:val="24"/>
        </w:rPr>
        <w:t xml:space="preserve">                          </w:t>
      </w:r>
      <w:r w:rsidR="007D5869" w:rsidRPr="00FA58AB">
        <w:rPr>
          <w:rFonts w:ascii="Palatino Linotype" w:hAnsi="Palatino Linotype" w:cstheme="minorHAnsi"/>
          <w:b/>
          <w:sz w:val="24"/>
          <w:szCs w:val="24"/>
        </w:rPr>
        <w:t>OPĆINA GRAČAC</w:t>
      </w:r>
      <w:r w:rsidRPr="00FA58AB">
        <w:rPr>
          <w:rFonts w:ascii="Palatino Linotype" w:hAnsi="Palatino Linotype" w:cstheme="minorHAnsi"/>
          <w:b/>
          <w:sz w:val="24"/>
          <w:szCs w:val="24"/>
        </w:rPr>
        <w:t xml:space="preserve">                                                  </w:t>
      </w:r>
      <w:r w:rsidR="006E6B4F" w:rsidRPr="00FA58AB">
        <w:rPr>
          <w:rFonts w:ascii="Palatino Linotype" w:hAnsi="Palatino Linotype" w:cstheme="minorHAnsi"/>
          <w:b/>
          <w:sz w:val="24"/>
          <w:szCs w:val="24"/>
        </w:rPr>
        <w:t xml:space="preserve">                </w:t>
      </w:r>
      <w:r w:rsidR="006E6B4F" w:rsidRPr="00FA58AB">
        <w:rPr>
          <w:rFonts w:ascii="Palatino Linotype" w:hAnsi="Palatino Linotype" w:cstheme="minorHAnsi"/>
          <w:b/>
          <w:sz w:val="24"/>
          <w:szCs w:val="24"/>
        </w:rPr>
        <w:tab/>
      </w:r>
      <w:r w:rsidR="006E6B4F" w:rsidRPr="00FA58AB">
        <w:rPr>
          <w:rFonts w:ascii="Palatino Linotype" w:hAnsi="Palatino Linotype" w:cstheme="minorHAnsi"/>
          <w:b/>
          <w:sz w:val="24"/>
          <w:szCs w:val="24"/>
        </w:rPr>
        <w:tab/>
      </w:r>
      <w:r w:rsidRPr="00FA58AB">
        <w:rPr>
          <w:rFonts w:ascii="Palatino Linotype" w:hAnsi="Palatino Linotype" w:cstheme="minorHAnsi"/>
          <w:b/>
          <w:sz w:val="24"/>
          <w:szCs w:val="24"/>
        </w:rPr>
        <w:t>OPĆINSKO IZBORNO POVJERENSTVO</w:t>
      </w:r>
    </w:p>
    <w:p w:rsidR="00607AC3" w:rsidRPr="00FA58AB" w:rsidRDefault="00607AC3">
      <w:pPr>
        <w:rPr>
          <w:rFonts w:ascii="Palatino Linotype" w:hAnsi="Palatino Linotype" w:cs="Courier New"/>
          <w:sz w:val="24"/>
          <w:szCs w:val="24"/>
        </w:rPr>
      </w:pPr>
    </w:p>
    <w:p w:rsidR="0035419D" w:rsidRPr="00FA58AB" w:rsidRDefault="0035419D">
      <w:pPr>
        <w:rPr>
          <w:rFonts w:ascii="Palatino Linotype" w:hAnsi="Palatino Linotype" w:cs="Courier New"/>
          <w:sz w:val="24"/>
          <w:szCs w:val="24"/>
        </w:rPr>
      </w:pPr>
    </w:p>
    <w:p w:rsidR="0035419D" w:rsidRPr="00FA58AB" w:rsidRDefault="0035419D">
      <w:pPr>
        <w:rPr>
          <w:rFonts w:ascii="Palatino Linotype" w:hAnsi="Palatino Linotype" w:cs="Courier New"/>
          <w:sz w:val="24"/>
          <w:szCs w:val="24"/>
        </w:rPr>
      </w:pPr>
    </w:p>
    <w:p w:rsidR="007D5869" w:rsidRPr="00FA58AB" w:rsidRDefault="007D5869">
      <w:pPr>
        <w:rPr>
          <w:rFonts w:ascii="Palatino Linotype" w:hAnsi="Palatino Linotype" w:cs="Courier New"/>
          <w:sz w:val="24"/>
          <w:szCs w:val="24"/>
        </w:rPr>
      </w:pPr>
    </w:p>
    <w:p w:rsidR="007D5869" w:rsidRPr="00FA58AB" w:rsidRDefault="007D5869">
      <w:pPr>
        <w:rPr>
          <w:rFonts w:ascii="Palatino Linotype" w:hAnsi="Palatino Linotype" w:cs="Courier New"/>
          <w:sz w:val="24"/>
          <w:szCs w:val="24"/>
        </w:rPr>
      </w:pPr>
    </w:p>
    <w:p w:rsidR="007D5869" w:rsidRPr="00FA58AB" w:rsidRDefault="007D5869">
      <w:pPr>
        <w:rPr>
          <w:rFonts w:ascii="Palatino Linotype" w:hAnsi="Palatino Linotype" w:cs="Courier New"/>
          <w:sz w:val="24"/>
          <w:szCs w:val="24"/>
        </w:rPr>
      </w:pPr>
    </w:p>
    <w:p w:rsidR="007D5869" w:rsidRPr="00FA58AB" w:rsidRDefault="007D5869">
      <w:pPr>
        <w:rPr>
          <w:rFonts w:ascii="Palatino Linotype" w:hAnsi="Palatino Linotype" w:cs="Courier New"/>
          <w:sz w:val="24"/>
          <w:szCs w:val="24"/>
        </w:rPr>
      </w:pPr>
    </w:p>
    <w:sectPr w:rsidR="007D5869" w:rsidRPr="00FA58AB" w:rsidSect="00420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330BA"/>
    <w:multiLevelType w:val="hybridMultilevel"/>
    <w:tmpl w:val="48788D1C"/>
    <w:lvl w:ilvl="0" w:tplc="66B0D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FA31C0"/>
    <w:multiLevelType w:val="hybridMultilevel"/>
    <w:tmpl w:val="F88487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B0251"/>
    <w:multiLevelType w:val="hybridMultilevel"/>
    <w:tmpl w:val="EB1888C4"/>
    <w:lvl w:ilvl="0" w:tplc="E6307D8C">
      <w:start w:val="1"/>
      <w:numFmt w:val="decimal"/>
      <w:lvlText w:val="%1."/>
      <w:lvlJc w:val="left"/>
      <w:pPr>
        <w:tabs>
          <w:tab w:val="num" w:pos="4710"/>
        </w:tabs>
        <w:ind w:left="47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30"/>
        </w:tabs>
        <w:ind w:left="54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6150"/>
        </w:tabs>
        <w:ind w:left="61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870"/>
        </w:tabs>
        <w:ind w:left="68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590"/>
        </w:tabs>
        <w:ind w:left="75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310"/>
        </w:tabs>
        <w:ind w:left="83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030"/>
        </w:tabs>
        <w:ind w:left="90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750"/>
        </w:tabs>
        <w:ind w:left="97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470"/>
        </w:tabs>
        <w:ind w:left="10470" w:hanging="180"/>
      </w:pPr>
    </w:lvl>
  </w:abstractNum>
  <w:abstractNum w:abstractNumId="3">
    <w:nsid w:val="6B0D1687"/>
    <w:multiLevelType w:val="hybridMultilevel"/>
    <w:tmpl w:val="14427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4E4CEE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68D4"/>
    <w:rsid w:val="000168D4"/>
    <w:rsid w:val="0023668D"/>
    <w:rsid w:val="00263B38"/>
    <w:rsid w:val="00321773"/>
    <w:rsid w:val="00325BA1"/>
    <w:rsid w:val="0035419D"/>
    <w:rsid w:val="0035663B"/>
    <w:rsid w:val="003F1E43"/>
    <w:rsid w:val="00420161"/>
    <w:rsid w:val="00607AC3"/>
    <w:rsid w:val="006C1D2A"/>
    <w:rsid w:val="006D2C71"/>
    <w:rsid w:val="006E6B4F"/>
    <w:rsid w:val="007B75D2"/>
    <w:rsid w:val="007D5869"/>
    <w:rsid w:val="00A3572A"/>
    <w:rsid w:val="00A93189"/>
    <w:rsid w:val="00BA20AE"/>
    <w:rsid w:val="00BF78AD"/>
    <w:rsid w:val="00C50277"/>
    <w:rsid w:val="00CA5F89"/>
    <w:rsid w:val="00D6557C"/>
    <w:rsid w:val="00DB4673"/>
    <w:rsid w:val="00DD7AA9"/>
    <w:rsid w:val="00DE22BE"/>
    <w:rsid w:val="00E601FC"/>
    <w:rsid w:val="00EC5545"/>
    <w:rsid w:val="00EC5885"/>
    <w:rsid w:val="00FA58AB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D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168D4"/>
    <w:rPr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0168D4"/>
    <w:rPr>
      <w:rFonts w:ascii="Times New Roman" w:eastAsia="Times New Roman" w:hAnsi="Times New Roman" w:cs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0168D4"/>
    <w:pPr>
      <w:ind w:left="360"/>
    </w:pPr>
    <w:rPr>
      <w:sz w:val="24"/>
      <w:szCs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0168D4"/>
    <w:rPr>
      <w:rFonts w:ascii="Times New Roman" w:eastAsia="Times New Roman" w:hAnsi="Times New Roman" w:cs="Times New Roman"/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0168D4"/>
    <w:pPr>
      <w:ind w:left="720"/>
    </w:pPr>
    <w:rPr>
      <w:sz w:val="24"/>
      <w:szCs w:val="24"/>
      <w:lang w:eastAsia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0168D4"/>
    <w:rPr>
      <w:rFonts w:ascii="Times New Roman" w:eastAsia="Times New Roman" w:hAnsi="Times New Roman" w:cs="Times New Roman"/>
      <w:sz w:val="24"/>
      <w:szCs w:val="24"/>
    </w:rPr>
  </w:style>
  <w:style w:type="paragraph" w:styleId="Tijeloteksta-uvlaka3">
    <w:name w:val="Body Text Indent 3"/>
    <w:basedOn w:val="Normal"/>
    <w:link w:val="Tijeloteksta-uvlaka3Char"/>
    <w:rsid w:val="000168D4"/>
    <w:pPr>
      <w:ind w:left="720"/>
    </w:pPr>
    <w:rPr>
      <w:b/>
      <w:bCs/>
      <w:sz w:val="24"/>
      <w:szCs w:val="24"/>
      <w:lang w:eastAsia="en-US"/>
    </w:rPr>
  </w:style>
  <w:style w:type="character" w:customStyle="1" w:styleId="Tijeloteksta-uvlaka3Char">
    <w:name w:val="Tijelo teksta - uvlaka 3 Char"/>
    <w:basedOn w:val="Zadanifontodlomka"/>
    <w:link w:val="Tijeloteksta-uvlaka3"/>
    <w:rsid w:val="000168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5419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35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Reetkatablice5">
    <w:name w:val="Table Grid 5"/>
    <w:basedOn w:val="Obinatablica"/>
    <w:rsid w:val="00354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SlijeenaHiperveza">
    <w:name w:val="FollowedHyperlink"/>
    <w:basedOn w:val="Zadanifontodlomka"/>
    <w:uiPriority w:val="99"/>
    <w:semiHidden/>
    <w:unhideWhenUsed/>
    <w:rsid w:val="007D58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D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168D4"/>
    <w:rPr>
      <w:sz w:val="24"/>
      <w:szCs w:val="24"/>
      <w:lang w:eastAsia="en-US"/>
    </w:rPr>
  </w:style>
  <w:style w:type="character" w:customStyle="1" w:styleId="TijelotekstaChar">
    <w:name w:val="Body Text Char"/>
    <w:basedOn w:val="Zadanifontodlomka"/>
    <w:link w:val="Tijeloteksta"/>
    <w:rsid w:val="000168D4"/>
    <w:rPr>
      <w:rFonts w:ascii="Times New Roman" w:eastAsia="Times New Roman" w:hAnsi="Times New Roman" w:cs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0168D4"/>
    <w:pPr>
      <w:ind w:left="360"/>
    </w:pPr>
    <w:rPr>
      <w:sz w:val="24"/>
      <w:szCs w:val="24"/>
      <w:lang w:eastAsia="en-US"/>
    </w:rPr>
  </w:style>
  <w:style w:type="character" w:customStyle="1" w:styleId="UvuenotijelotekstaChar">
    <w:name w:val="Body Text Indent Char"/>
    <w:basedOn w:val="Zadanifontodlomka"/>
    <w:link w:val="Uvuenotijeloteksta"/>
    <w:rsid w:val="000168D4"/>
    <w:rPr>
      <w:rFonts w:ascii="Times New Roman" w:eastAsia="Times New Roman" w:hAnsi="Times New Roman" w:cs="Times New Roman"/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0168D4"/>
    <w:pPr>
      <w:ind w:left="720"/>
    </w:pPr>
    <w:rPr>
      <w:sz w:val="24"/>
      <w:szCs w:val="24"/>
      <w:lang w:eastAsia="en-US"/>
    </w:rPr>
  </w:style>
  <w:style w:type="character" w:customStyle="1" w:styleId="Tijeloteksta-uvlaka2Char">
    <w:name w:val="Body Text Indent 2 Char"/>
    <w:basedOn w:val="Zadanifontodlomka"/>
    <w:link w:val="Tijeloteksta-uvlaka2"/>
    <w:rsid w:val="000168D4"/>
    <w:rPr>
      <w:rFonts w:ascii="Times New Roman" w:eastAsia="Times New Roman" w:hAnsi="Times New Roman" w:cs="Times New Roman"/>
      <w:sz w:val="24"/>
      <w:szCs w:val="24"/>
    </w:rPr>
  </w:style>
  <w:style w:type="paragraph" w:styleId="Tijeloteksta-uvlaka3">
    <w:name w:val="Body Text Indent 3"/>
    <w:basedOn w:val="Normal"/>
    <w:link w:val="Tijeloteksta-uvlaka3Char"/>
    <w:rsid w:val="000168D4"/>
    <w:pPr>
      <w:ind w:left="720"/>
    </w:pPr>
    <w:rPr>
      <w:b/>
      <w:bCs/>
      <w:sz w:val="24"/>
      <w:szCs w:val="24"/>
      <w:lang w:eastAsia="en-US"/>
    </w:rPr>
  </w:style>
  <w:style w:type="character" w:customStyle="1" w:styleId="Tijeloteksta-uvlaka3Char">
    <w:name w:val="Body Text Indent 3 Char"/>
    <w:basedOn w:val="Zadanifontodlomka"/>
    <w:link w:val="Tijeloteksta-uvlaka3"/>
    <w:rsid w:val="000168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5419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35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Reetkatablice5">
    <w:name w:val="Table Grid 5"/>
    <w:basedOn w:val="Obinatablica"/>
    <w:rsid w:val="00354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tajnik-gracac@zd.t-com.h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-gracac@zd.t-com.hr" TargetMode="External"/><Relationship Id="rId12" Type="http://schemas.openxmlformats.org/officeDocument/2006/relationships/hyperlink" Target="http://www.gra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racac.hr/dokumenti.asp?id=55&amp;n=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acac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cac@gracac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19</cp:revision>
  <cp:lastPrinted>2018-07-17T06:13:00Z</cp:lastPrinted>
  <dcterms:created xsi:type="dcterms:W3CDTF">2014-04-27T10:46:00Z</dcterms:created>
  <dcterms:modified xsi:type="dcterms:W3CDTF">2018-07-17T06:34:00Z</dcterms:modified>
</cp:coreProperties>
</file>